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EC" w:rsidRPr="00880C3E" w:rsidRDefault="00644CEC" w:rsidP="00880C3E">
      <w:pPr>
        <w:pStyle w:val="NoSpacing"/>
        <w:spacing w:before="120"/>
        <w:jc w:val="center"/>
        <w:rPr>
          <w:b/>
          <w:color w:val="1F497D" w:themeColor="text2"/>
          <w:sz w:val="24"/>
          <w:szCs w:val="20"/>
        </w:rPr>
      </w:pPr>
      <w:bookmarkStart w:id="0" w:name="_GoBack"/>
      <w:bookmarkEnd w:id="0"/>
      <w:r w:rsidRPr="00880C3E">
        <w:rPr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4D22723B" wp14:editId="3D8529E2">
            <wp:simplePos x="0" y="0"/>
            <wp:positionH relativeFrom="column">
              <wp:posOffset>-689002</wp:posOffset>
            </wp:positionH>
            <wp:positionV relativeFrom="paragraph">
              <wp:posOffset>-736186</wp:posOffset>
            </wp:positionV>
            <wp:extent cx="1190625" cy="561975"/>
            <wp:effectExtent l="0" t="0" r="9525" b="9525"/>
            <wp:wrapNone/>
            <wp:docPr id="1" name="Picture 1" descr="HHS-CDC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S-CDC(CMY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859" w:rsidRPr="00880C3E">
        <w:rPr>
          <w:b/>
          <w:color w:val="0070C0"/>
          <w:sz w:val="24"/>
          <w:szCs w:val="20"/>
        </w:rPr>
        <w:t>I</w:t>
      </w:r>
      <w:r w:rsidR="00F06859" w:rsidRPr="00880C3E">
        <w:rPr>
          <w:b/>
          <w:color w:val="1F497D" w:themeColor="text2"/>
          <w:sz w:val="24"/>
          <w:szCs w:val="20"/>
        </w:rPr>
        <w:t xml:space="preserve">nformation for Healthcare Workers </w:t>
      </w:r>
      <w:r w:rsidR="005314C0" w:rsidRPr="00880C3E">
        <w:rPr>
          <w:b/>
          <w:color w:val="1F497D" w:themeColor="text2"/>
          <w:sz w:val="24"/>
          <w:szCs w:val="20"/>
        </w:rPr>
        <w:t>Returning from Countries with Widespread Ebola Transmission or Treating Patients with Ebola in the United States</w:t>
      </w:r>
    </w:p>
    <w:p w:rsidR="00644CEC" w:rsidRPr="00880C3E" w:rsidRDefault="00644CEC" w:rsidP="00880C3E">
      <w:pPr>
        <w:spacing w:before="120" w:after="0" w:line="240" w:lineRule="auto"/>
        <w:rPr>
          <w:sz w:val="24"/>
          <w:szCs w:val="20"/>
        </w:rPr>
      </w:pPr>
      <w:r w:rsidRPr="00880C3E">
        <w:rPr>
          <w:sz w:val="24"/>
          <w:szCs w:val="20"/>
        </w:rPr>
        <w:t xml:space="preserve">Ebola is a rare and severe viral illness </w:t>
      </w:r>
      <w:r w:rsidR="00781395" w:rsidRPr="00880C3E">
        <w:rPr>
          <w:sz w:val="24"/>
          <w:szCs w:val="20"/>
        </w:rPr>
        <w:t xml:space="preserve">that </w:t>
      </w:r>
      <w:r w:rsidR="00D83395" w:rsidRPr="00880C3E">
        <w:rPr>
          <w:sz w:val="24"/>
          <w:szCs w:val="20"/>
        </w:rPr>
        <w:t>can cause</w:t>
      </w:r>
      <w:r w:rsidRPr="00880C3E">
        <w:rPr>
          <w:sz w:val="24"/>
          <w:szCs w:val="20"/>
        </w:rPr>
        <w:t xml:space="preserve"> fever, vomiting, diarrhea,</w:t>
      </w:r>
      <w:r w:rsidR="00BB4C8A" w:rsidRPr="00880C3E">
        <w:rPr>
          <w:sz w:val="24"/>
          <w:szCs w:val="20"/>
        </w:rPr>
        <w:t xml:space="preserve"> abdominal pain,</w:t>
      </w:r>
      <w:r w:rsidRPr="00880C3E">
        <w:rPr>
          <w:sz w:val="24"/>
          <w:szCs w:val="20"/>
        </w:rPr>
        <w:t xml:space="preserve"> muscle pain, headache, rash, and </w:t>
      </w:r>
      <w:r w:rsidR="00781395" w:rsidRPr="00880C3E">
        <w:rPr>
          <w:sz w:val="24"/>
          <w:szCs w:val="20"/>
        </w:rPr>
        <w:t>bleeding</w:t>
      </w:r>
      <w:r w:rsidRPr="00880C3E">
        <w:rPr>
          <w:sz w:val="24"/>
          <w:szCs w:val="20"/>
        </w:rPr>
        <w:t>. Ebola is spread through direct contact with the blood or body fluids (e.g., vo</w:t>
      </w:r>
      <w:r w:rsidR="00781395" w:rsidRPr="00880C3E">
        <w:rPr>
          <w:sz w:val="24"/>
          <w:szCs w:val="20"/>
        </w:rPr>
        <w:t>mit, sweat, urine, or diarrhea)</w:t>
      </w:r>
      <w:r w:rsidR="00880C3E" w:rsidRPr="00880C3E">
        <w:rPr>
          <w:sz w:val="24"/>
          <w:szCs w:val="20"/>
        </w:rPr>
        <w:t xml:space="preserve"> of a person with Ebola</w:t>
      </w:r>
      <w:r w:rsidR="00880C3E">
        <w:rPr>
          <w:sz w:val="24"/>
          <w:szCs w:val="20"/>
        </w:rPr>
        <w:t xml:space="preserve">. </w:t>
      </w:r>
      <w:r w:rsidR="00781395" w:rsidRPr="00880C3E">
        <w:rPr>
          <w:sz w:val="24"/>
          <w:szCs w:val="20"/>
        </w:rPr>
        <w:t>Persons who do not have symptoms cannot spread</w:t>
      </w:r>
      <w:r w:rsidRPr="00880C3E">
        <w:rPr>
          <w:sz w:val="24"/>
          <w:szCs w:val="20"/>
        </w:rPr>
        <w:t xml:space="preserve"> </w:t>
      </w:r>
      <w:r w:rsidR="00781395" w:rsidRPr="00880C3E">
        <w:rPr>
          <w:sz w:val="24"/>
          <w:szCs w:val="20"/>
        </w:rPr>
        <w:t>the</w:t>
      </w:r>
      <w:r w:rsidRPr="00880C3E">
        <w:rPr>
          <w:sz w:val="24"/>
          <w:szCs w:val="20"/>
        </w:rPr>
        <w:t xml:space="preserve"> disease. </w:t>
      </w:r>
      <w:r w:rsidR="00781395" w:rsidRPr="00880C3E">
        <w:rPr>
          <w:sz w:val="24"/>
          <w:szCs w:val="20"/>
        </w:rPr>
        <w:t xml:space="preserve">A person who is infected </w:t>
      </w:r>
      <w:r w:rsidR="00BB4C8A" w:rsidRPr="00880C3E">
        <w:rPr>
          <w:sz w:val="24"/>
          <w:szCs w:val="20"/>
        </w:rPr>
        <w:t xml:space="preserve">may not show </w:t>
      </w:r>
      <w:r w:rsidR="00781395" w:rsidRPr="00880C3E">
        <w:rPr>
          <w:sz w:val="24"/>
          <w:szCs w:val="20"/>
        </w:rPr>
        <w:t xml:space="preserve">symptoms for up to 21 days, </w:t>
      </w:r>
      <w:r w:rsidR="00491711" w:rsidRPr="00880C3E">
        <w:rPr>
          <w:sz w:val="24"/>
          <w:szCs w:val="20"/>
        </w:rPr>
        <w:t>but</w:t>
      </w:r>
      <w:r w:rsidR="00781395" w:rsidRPr="00880C3E">
        <w:rPr>
          <w:sz w:val="24"/>
          <w:szCs w:val="20"/>
        </w:rPr>
        <w:t xml:space="preserve"> t</w:t>
      </w:r>
      <w:r w:rsidR="00491711" w:rsidRPr="00880C3E">
        <w:rPr>
          <w:sz w:val="24"/>
          <w:szCs w:val="20"/>
        </w:rPr>
        <w:t xml:space="preserve">he usual time </w:t>
      </w:r>
      <w:r w:rsidR="00BB4C8A" w:rsidRPr="00880C3E">
        <w:rPr>
          <w:sz w:val="24"/>
          <w:szCs w:val="20"/>
        </w:rPr>
        <w:t xml:space="preserve">for symptoms to start is 8-10 days after </w:t>
      </w:r>
      <w:r w:rsidR="007F2258" w:rsidRPr="00880C3E">
        <w:rPr>
          <w:sz w:val="24"/>
          <w:szCs w:val="20"/>
        </w:rPr>
        <w:t xml:space="preserve">a person is </w:t>
      </w:r>
      <w:r w:rsidR="00BB4C8A" w:rsidRPr="00880C3E">
        <w:rPr>
          <w:sz w:val="24"/>
          <w:szCs w:val="20"/>
        </w:rPr>
        <w:t>infected</w:t>
      </w:r>
      <w:r w:rsidR="00880C3E">
        <w:rPr>
          <w:sz w:val="24"/>
          <w:szCs w:val="20"/>
        </w:rPr>
        <w:t xml:space="preserve">. </w:t>
      </w:r>
      <w:r w:rsidR="00491711" w:rsidRPr="00880C3E">
        <w:rPr>
          <w:sz w:val="24"/>
          <w:szCs w:val="20"/>
        </w:rPr>
        <w:t xml:space="preserve">  </w:t>
      </w:r>
    </w:p>
    <w:p w:rsidR="00090DE8" w:rsidRPr="00880C3E" w:rsidRDefault="00EB59F5" w:rsidP="00880C3E">
      <w:pPr>
        <w:spacing w:before="120" w:after="0" w:line="240" w:lineRule="auto"/>
        <w:rPr>
          <w:sz w:val="24"/>
          <w:szCs w:val="20"/>
        </w:rPr>
      </w:pPr>
      <w:r w:rsidRPr="00880C3E">
        <w:rPr>
          <w:sz w:val="24"/>
          <w:szCs w:val="20"/>
        </w:rPr>
        <w:t>The Centers for Disease Contr</w:t>
      </w:r>
      <w:r w:rsidR="009D58E0" w:rsidRPr="00880C3E">
        <w:rPr>
          <w:sz w:val="24"/>
          <w:szCs w:val="20"/>
        </w:rPr>
        <w:t xml:space="preserve">ol and Prevention (CDC) and the </w:t>
      </w:r>
      <w:r w:rsidR="009D58E0" w:rsidRPr="00880C3E">
        <w:rPr>
          <w:sz w:val="24"/>
          <w:szCs w:val="20"/>
          <w:highlight w:val="yellow"/>
        </w:rPr>
        <w:t>XXXX</w:t>
      </w:r>
      <w:r w:rsidR="009D58E0" w:rsidRPr="00880C3E">
        <w:rPr>
          <w:sz w:val="24"/>
          <w:szCs w:val="20"/>
        </w:rPr>
        <w:t xml:space="preserve"> H</w:t>
      </w:r>
      <w:r w:rsidRPr="00880C3E">
        <w:rPr>
          <w:sz w:val="24"/>
          <w:szCs w:val="20"/>
        </w:rPr>
        <w:t>ealth Department have guidance for protecting healthcare workers fr</w:t>
      </w:r>
      <w:r w:rsidR="009D58E0" w:rsidRPr="00880C3E">
        <w:rPr>
          <w:sz w:val="24"/>
          <w:szCs w:val="20"/>
        </w:rPr>
        <w:t>om Ebola infection (</w:t>
      </w:r>
      <w:hyperlink r:id="rId9" w:history="1">
        <w:r w:rsidR="00880C3E" w:rsidRPr="003E35E0">
          <w:rPr>
            <w:rStyle w:val="Hyperlink"/>
            <w:sz w:val="24"/>
            <w:szCs w:val="20"/>
          </w:rPr>
          <w:t>http://www.cdc.gov/vhf/ebola/hcp/index.html</w:t>
        </w:r>
      </w:hyperlink>
      <w:r w:rsidR="009D58E0" w:rsidRPr="00880C3E">
        <w:rPr>
          <w:sz w:val="24"/>
          <w:szCs w:val="20"/>
        </w:rPr>
        <w:t>)</w:t>
      </w:r>
      <w:r w:rsidR="00880C3E">
        <w:rPr>
          <w:sz w:val="24"/>
          <w:szCs w:val="20"/>
        </w:rPr>
        <w:t xml:space="preserve">. </w:t>
      </w:r>
      <w:r w:rsidR="009D58E0" w:rsidRPr="00880C3E">
        <w:rPr>
          <w:sz w:val="24"/>
          <w:szCs w:val="20"/>
        </w:rPr>
        <w:t xml:space="preserve">However, healthcare workers </w:t>
      </w:r>
      <w:r w:rsidR="0054140F" w:rsidRPr="00880C3E">
        <w:rPr>
          <w:sz w:val="24"/>
          <w:szCs w:val="20"/>
        </w:rPr>
        <w:t xml:space="preserve">who have contact with </w:t>
      </w:r>
      <w:r w:rsidR="00880C3E">
        <w:rPr>
          <w:sz w:val="24"/>
          <w:szCs w:val="20"/>
        </w:rPr>
        <w:t xml:space="preserve">symptomatic </w:t>
      </w:r>
      <w:r w:rsidR="0054140F" w:rsidRPr="00880C3E">
        <w:rPr>
          <w:sz w:val="24"/>
          <w:szCs w:val="20"/>
        </w:rPr>
        <w:t xml:space="preserve">Ebola patients </w:t>
      </w:r>
      <w:r w:rsidR="009D58E0" w:rsidRPr="00880C3E">
        <w:rPr>
          <w:sz w:val="24"/>
          <w:szCs w:val="20"/>
        </w:rPr>
        <w:t xml:space="preserve">may still be at risk </w:t>
      </w:r>
      <w:r w:rsidR="0054140F" w:rsidRPr="00880C3E">
        <w:rPr>
          <w:sz w:val="24"/>
          <w:szCs w:val="20"/>
        </w:rPr>
        <w:t>for Ebola</w:t>
      </w:r>
      <w:r w:rsidR="009D58E0" w:rsidRPr="00880C3E">
        <w:rPr>
          <w:sz w:val="24"/>
          <w:szCs w:val="20"/>
        </w:rPr>
        <w:t xml:space="preserve">. The earlier </w:t>
      </w:r>
      <w:r w:rsidR="00880C3E">
        <w:rPr>
          <w:sz w:val="24"/>
          <w:szCs w:val="20"/>
        </w:rPr>
        <w:t xml:space="preserve">that </w:t>
      </w:r>
      <w:r w:rsidR="009D58E0" w:rsidRPr="00880C3E">
        <w:rPr>
          <w:sz w:val="24"/>
          <w:szCs w:val="20"/>
        </w:rPr>
        <w:t xml:space="preserve">symptoms are </w:t>
      </w:r>
      <w:r w:rsidR="00880C3E">
        <w:rPr>
          <w:sz w:val="24"/>
          <w:szCs w:val="20"/>
        </w:rPr>
        <w:t>identified</w:t>
      </w:r>
      <w:r w:rsidR="009D58E0" w:rsidRPr="00880C3E">
        <w:rPr>
          <w:sz w:val="24"/>
          <w:szCs w:val="20"/>
        </w:rPr>
        <w:t xml:space="preserve">, </w:t>
      </w:r>
      <w:r w:rsidR="001511D6" w:rsidRPr="00880C3E">
        <w:rPr>
          <w:sz w:val="24"/>
          <w:szCs w:val="20"/>
        </w:rPr>
        <w:t>the sooner someone can get appropriate care</w:t>
      </w:r>
      <w:r w:rsidR="00880C3E">
        <w:rPr>
          <w:sz w:val="24"/>
          <w:szCs w:val="20"/>
        </w:rPr>
        <w:t>,</w:t>
      </w:r>
      <w:r w:rsidR="001511D6" w:rsidRPr="00880C3E">
        <w:rPr>
          <w:sz w:val="24"/>
          <w:szCs w:val="20"/>
        </w:rPr>
        <w:t xml:space="preserve"> and </w:t>
      </w:r>
      <w:r w:rsidR="009D58E0" w:rsidRPr="00880C3E">
        <w:rPr>
          <w:sz w:val="24"/>
          <w:szCs w:val="20"/>
        </w:rPr>
        <w:t>the easier it is to stop the spread of Ebola</w:t>
      </w:r>
      <w:r w:rsidR="00880C3E">
        <w:rPr>
          <w:sz w:val="24"/>
          <w:szCs w:val="20"/>
        </w:rPr>
        <w:t xml:space="preserve">. </w:t>
      </w:r>
      <w:r w:rsidR="009D58E0" w:rsidRPr="00880C3E">
        <w:rPr>
          <w:sz w:val="24"/>
          <w:szCs w:val="20"/>
        </w:rPr>
        <w:t>Th</w:t>
      </w:r>
      <w:r w:rsidR="00880C3E">
        <w:rPr>
          <w:sz w:val="24"/>
          <w:szCs w:val="20"/>
        </w:rPr>
        <w:t>is</w:t>
      </w:r>
      <w:r w:rsidR="009D58E0" w:rsidRPr="00880C3E">
        <w:rPr>
          <w:sz w:val="24"/>
          <w:szCs w:val="20"/>
        </w:rPr>
        <w:t xml:space="preserve"> is </w:t>
      </w:r>
      <w:r w:rsidR="00880C3E">
        <w:rPr>
          <w:sz w:val="24"/>
          <w:szCs w:val="20"/>
        </w:rPr>
        <w:t>the reason that</w:t>
      </w:r>
      <w:r w:rsidR="009D58E0" w:rsidRPr="00880C3E">
        <w:rPr>
          <w:sz w:val="24"/>
          <w:szCs w:val="20"/>
        </w:rPr>
        <w:t xml:space="preserve"> CDC and </w:t>
      </w:r>
      <w:r w:rsidR="007F2258" w:rsidRPr="00880C3E">
        <w:rPr>
          <w:sz w:val="24"/>
          <w:szCs w:val="20"/>
          <w:highlight w:val="yellow"/>
        </w:rPr>
        <w:t>XXXX</w:t>
      </w:r>
      <w:r w:rsidR="007F2258" w:rsidRPr="00880C3E">
        <w:rPr>
          <w:sz w:val="24"/>
          <w:szCs w:val="20"/>
        </w:rPr>
        <w:t xml:space="preserve"> Health Department</w:t>
      </w:r>
      <w:r w:rsidR="009D58E0" w:rsidRPr="00880C3E">
        <w:rPr>
          <w:sz w:val="24"/>
          <w:szCs w:val="20"/>
        </w:rPr>
        <w:t xml:space="preserve"> </w:t>
      </w:r>
      <w:r w:rsidR="00405CAB" w:rsidRPr="00880C3E">
        <w:rPr>
          <w:sz w:val="24"/>
          <w:szCs w:val="20"/>
        </w:rPr>
        <w:t xml:space="preserve">recommend that healthcare workers who had </w:t>
      </w:r>
      <w:r w:rsidR="00FF5BC9" w:rsidRPr="00880C3E">
        <w:rPr>
          <w:sz w:val="24"/>
          <w:szCs w:val="20"/>
        </w:rPr>
        <w:t xml:space="preserve">direct </w:t>
      </w:r>
      <w:r w:rsidR="00405CAB" w:rsidRPr="00880C3E">
        <w:rPr>
          <w:sz w:val="24"/>
          <w:szCs w:val="20"/>
        </w:rPr>
        <w:t xml:space="preserve">contact </w:t>
      </w:r>
      <w:r w:rsidR="009D58E0" w:rsidRPr="00880C3E">
        <w:rPr>
          <w:sz w:val="24"/>
          <w:szCs w:val="20"/>
        </w:rPr>
        <w:t xml:space="preserve">with Ebola </w:t>
      </w:r>
      <w:r w:rsidR="00FF5BC9" w:rsidRPr="00880C3E">
        <w:rPr>
          <w:sz w:val="24"/>
          <w:szCs w:val="20"/>
        </w:rPr>
        <w:t xml:space="preserve">patients </w:t>
      </w:r>
      <w:r w:rsidR="00405CAB" w:rsidRPr="00880C3E">
        <w:rPr>
          <w:sz w:val="24"/>
          <w:szCs w:val="20"/>
        </w:rPr>
        <w:t xml:space="preserve">while they had symptoms </w:t>
      </w:r>
      <w:r w:rsidR="009D58E0" w:rsidRPr="00880C3E">
        <w:rPr>
          <w:sz w:val="24"/>
          <w:szCs w:val="20"/>
        </w:rPr>
        <w:t>be monitored</w:t>
      </w:r>
      <w:r w:rsidR="007F2258" w:rsidRPr="00880C3E">
        <w:rPr>
          <w:sz w:val="24"/>
          <w:szCs w:val="20"/>
        </w:rPr>
        <w:t xml:space="preserve"> for Ebola</w:t>
      </w:r>
      <w:r w:rsidR="008B2336" w:rsidRPr="00880C3E">
        <w:rPr>
          <w:sz w:val="24"/>
          <w:szCs w:val="20"/>
        </w:rPr>
        <w:t xml:space="preserve"> (</w:t>
      </w:r>
      <w:r w:rsidR="008B2336" w:rsidRPr="00880C3E">
        <w:rPr>
          <w:b/>
          <w:sz w:val="24"/>
          <w:szCs w:val="20"/>
        </w:rPr>
        <w:t xml:space="preserve">see </w:t>
      </w:r>
      <w:r w:rsidR="002956BE" w:rsidRPr="00880C3E">
        <w:rPr>
          <w:b/>
          <w:sz w:val="24"/>
          <w:szCs w:val="20"/>
        </w:rPr>
        <w:t xml:space="preserve">Form 6, </w:t>
      </w:r>
      <w:r w:rsidR="0054140F" w:rsidRPr="00880C3E">
        <w:rPr>
          <w:b/>
          <w:sz w:val="24"/>
          <w:szCs w:val="20"/>
        </w:rPr>
        <w:t xml:space="preserve">fever </w:t>
      </w:r>
      <w:r w:rsidR="001511D6" w:rsidRPr="00880C3E">
        <w:rPr>
          <w:b/>
          <w:sz w:val="24"/>
          <w:szCs w:val="20"/>
        </w:rPr>
        <w:t xml:space="preserve">and </w:t>
      </w:r>
      <w:r w:rsidR="008B2336" w:rsidRPr="00880C3E">
        <w:rPr>
          <w:b/>
          <w:sz w:val="24"/>
          <w:szCs w:val="20"/>
        </w:rPr>
        <w:t xml:space="preserve">symptom </w:t>
      </w:r>
      <w:r w:rsidR="00B8764A" w:rsidRPr="00880C3E">
        <w:rPr>
          <w:b/>
          <w:sz w:val="24"/>
          <w:szCs w:val="20"/>
        </w:rPr>
        <w:t>log</w:t>
      </w:r>
      <w:r w:rsidR="008B2336" w:rsidRPr="00880C3E">
        <w:rPr>
          <w:sz w:val="24"/>
          <w:szCs w:val="20"/>
        </w:rPr>
        <w:t>)</w:t>
      </w:r>
      <w:r w:rsidR="00880C3E">
        <w:rPr>
          <w:sz w:val="24"/>
          <w:szCs w:val="20"/>
        </w:rPr>
        <w:t xml:space="preserve">. </w:t>
      </w:r>
      <w:r w:rsidR="009D58E0" w:rsidRPr="00880C3E">
        <w:rPr>
          <w:sz w:val="24"/>
          <w:szCs w:val="20"/>
        </w:rPr>
        <w:t xml:space="preserve">This monitoring </w:t>
      </w:r>
      <w:r w:rsidR="00B8764A" w:rsidRPr="00880C3E">
        <w:rPr>
          <w:sz w:val="24"/>
          <w:szCs w:val="20"/>
        </w:rPr>
        <w:t xml:space="preserve">will </w:t>
      </w:r>
      <w:r w:rsidR="009D58E0" w:rsidRPr="00880C3E">
        <w:rPr>
          <w:sz w:val="24"/>
          <w:szCs w:val="20"/>
        </w:rPr>
        <w:t xml:space="preserve">take place for 21 days from </w:t>
      </w:r>
      <w:r w:rsidR="00090DE8" w:rsidRPr="00880C3E">
        <w:rPr>
          <w:sz w:val="24"/>
          <w:szCs w:val="20"/>
        </w:rPr>
        <w:t>your</w:t>
      </w:r>
      <w:r w:rsidR="009D58E0" w:rsidRPr="00880C3E">
        <w:rPr>
          <w:sz w:val="24"/>
          <w:szCs w:val="20"/>
        </w:rPr>
        <w:t xml:space="preserve"> last contact with an Ebola patient </w:t>
      </w:r>
      <w:r w:rsidR="00FF5BC9" w:rsidRPr="00880C3E">
        <w:rPr>
          <w:sz w:val="24"/>
          <w:szCs w:val="20"/>
        </w:rPr>
        <w:t>while they had</w:t>
      </w:r>
      <w:r w:rsidR="009D58E0" w:rsidRPr="00880C3E">
        <w:rPr>
          <w:sz w:val="24"/>
          <w:szCs w:val="20"/>
        </w:rPr>
        <w:t xml:space="preserve"> symptoms</w:t>
      </w:r>
      <w:r w:rsidR="00880C3E">
        <w:rPr>
          <w:sz w:val="24"/>
          <w:szCs w:val="20"/>
        </w:rPr>
        <w:t xml:space="preserve">. </w:t>
      </w:r>
    </w:p>
    <w:p w:rsidR="00880C3E" w:rsidRPr="00880C3E" w:rsidRDefault="009D58E0" w:rsidP="00880C3E">
      <w:pPr>
        <w:spacing w:before="120" w:after="0" w:line="240" w:lineRule="auto"/>
        <w:rPr>
          <w:sz w:val="24"/>
          <w:szCs w:val="20"/>
        </w:rPr>
      </w:pPr>
      <w:r w:rsidRPr="00880C3E">
        <w:rPr>
          <w:sz w:val="24"/>
          <w:szCs w:val="20"/>
        </w:rPr>
        <w:t xml:space="preserve">The type of monitoring that </w:t>
      </w:r>
      <w:r w:rsidR="0054140F" w:rsidRPr="00880C3E">
        <w:rPr>
          <w:sz w:val="24"/>
          <w:szCs w:val="20"/>
        </w:rPr>
        <w:t>is recommended depends on</w:t>
      </w:r>
      <w:r w:rsidR="00FF5BC9" w:rsidRPr="00880C3E">
        <w:rPr>
          <w:sz w:val="24"/>
          <w:szCs w:val="20"/>
        </w:rPr>
        <w:t xml:space="preserve"> </w:t>
      </w:r>
      <w:r w:rsidR="0054140F" w:rsidRPr="00880C3E">
        <w:rPr>
          <w:sz w:val="24"/>
          <w:szCs w:val="20"/>
        </w:rPr>
        <w:t xml:space="preserve">your </w:t>
      </w:r>
      <w:r w:rsidRPr="00880C3E">
        <w:rPr>
          <w:sz w:val="24"/>
          <w:szCs w:val="20"/>
        </w:rPr>
        <w:t>level of risk</w:t>
      </w:r>
      <w:r w:rsidR="00880C3E">
        <w:rPr>
          <w:sz w:val="24"/>
          <w:szCs w:val="20"/>
        </w:rPr>
        <w:t xml:space="preserve">. </w:t>
      </w:r>
      <w:r w:rsidR="007F2258" w:rsidRPr="00880C3E">
        <w:rPr>
          <w:sz w:val="24"/>
          <w:szCs w:val="20"/>
        </w:rPr>
        <w:t xml:space="preserve">Staff from the </w:t>
      </w:r>
      <w:r w:rsidR="007F2258" w:rsidRPr="00880C3E">
        <w:rPr>
          <w:sz w:val="24"/>
          <w:szCs w:val="20"/>
          <w:highlight w:val="yellow"/>
        </w:rPr>
        <w:t>XXX</w:t>
      </w:r>
      <w:r w:rsidR="007F2258" w:rsidRPr="00880C3E">
        <w:rPr>
          <w:sz w:val="24"/>
          <w:szCs w:val="20"/>
        </w:rPr>
        <w:t xml:space="preserve"> Health Department</w:t>
      </w:r>
      <w:r w:rsidRPr="00880C3E">
        <w:rPr>
          <w:sz w:val="24"/>
          <w:szCs w:val="20"/>
        </w:rPr>
        <w:t xml:space="preserve"> will </w:t>
      </w:r>
      <w:r w:rsidR="007F2258" w:rsidRPr="00880C3E">
        <w:rPr>
          <w:sz w:val="24"/>
          <w:szCs w:val="20"/>
        </w:rPr>
        <w:t>de</w:t>
      </w:r>
      <w:r w:rsidR="00880C3E">
        <w:rPr>
          <w:sz w:val="24"/>
          <w:szCs w:val="20"/>
        </w:rPr>
        <w:t>termin</w:t>
      </w:r>
      <w:r w:rsidR="007F2258" w:rsidRPr="00880C3E">
        <w:rPr>
          <w:sz w:val="24"/>
          <w:szCs w:val="20"/>
        </w:rPr>
        <w:t xml:space="preserve">e </w:t>
      </w:r>
      <w:r w:rsidRPr="00880C3E">
        <w:rPr>
          <w:sz w:val="24"/>
          <w:szCs w:val="20"/>
        </w:rPr>
        <w:t xml:space="preserve">your risk level </w:t>
      </w:r>
      <w:r w:rsidR="007F2258" w:rsidRPr="00880C3E">
        <w:rPr>
          <w:sz w:val="24"/>
          <w:szCs w:val="20"/>
        </w:rPr>
        <w:t>(“high” risk, “some” risk or “low</w:t>
      </w:r>
      <w:r w:rsidR="00880C3E">
        <w:rPr>
          <w:sz w:val="24"/>
          <w:szCs w:val="20"/>
        </w:rPr>
        <w:t xml:space="preserve"> (but not zero)</w:t>
      </w:r>
      <w:r w:rsidR="007F2258" w:rsidRPr="00880C3E">
        <w:rPr>
          <w:sz w:val="24"/>
          <w:szCs w:val="20"/>
        </w:rPr>
        <w:t xml:space="preserve">” risk) </w:t>
      </w:r>
      <w:r w:rsidRPr="00880C3E">
        <w:rPr>
          <w:sz w:val="24"/>
          <w:szCs w:val="20"/>
        </w:rPr>
        <w:t>a</w:t>
      </w:r>
      <w:r w:rsidR="007F2258" w:rsidRPr="00880C3E">
        <w:rPr>
          <w:sz w:val="24"/>
          <w:szCs w:val="20"/>
        </w:rPr>
        <w:t>fter talking with you</w:t>
      </w:r>
      <w:r w:rsidR="00880C3E">
        <w:rPr>
          <w:sz w:val="24"/>
          <w:szCs w:val="20"/>
        </w:rPr>
        <w:t xml:space="preserve">. </w:t>
      </w:r>
      <w:r w:rsidR="007F2258" w:rsidRPr="00880C3E">
        <w:rPr>
          <w:sz w:val="24"/>
          <w:szCs w:val="20"/>
        </w:rPr>
        <w:t xml:space="preserve">The risk level is based on </w:t>
      </w:r>
      <w:r w:rsidR="00D83395" w:rsidRPr="00880C3E">
        <w:rPr>
          <w:sz w:val="24"/>
          <w:szCs w:val="20"/>
        </w:rPr>
        <w:t xml:space="preserve">your job duties, </w:t>
      </w:r>
      <w:r w:rsidR="007F2258" w:rsidRPr="00880C3E">
        <w:rPr>
          <w:sz w:val="24"/>
          <w:szCs w:val="20"/>
        </w:rPr>
        <w:t>your use of personal protective equipment (PPE)</w:t>
      </w:r>
      <w:r w:rsidR="003E7896" w:rsidRPr="00880C3E">
        <w:rPr>
          <w:sz w:val="24"/>
          <w:szCs w:val="20"/>
        </w:rPr>
        <w:t xml:space="preserve"> </w:t>
      </w:r>
      <w:r w:rsidR="00090DE8" w:rsidRPr="00880C3E">
        <w:rPr>
          <w:sz w:val="24"/>
          <w:szCs w:val="20"/>
        </w:rPr>
        <w:t>while doing your job</w:t>
      </w:r>
      <w:r w:rsidR="003E7896" w:rsidRPr="00880C3E">
        <w:rPr>
          <w:sz w:val="24"/>
          <w:szCs w:val="20"/>
        </w:rPr>
        <w:t>, and t</w:t>
      </w:r>
      <w:r w:rsidR="007F2258" w:rsidRPr="00880C3E">
        <w:rPr>
          <w:sz w:val="24"/>
          <w:szCs w:val="20"/>
        </w:rPr>
        <w:t xml:space="preserve">he country </w:t>
      </w:r>
      <w:r w:rsidR="00B8764A" w:rsidRPr="00880C3E">
        <w:rPr>
          <w:sz w:val="24"/>
          <w:szCs w:val="20"/>
        </w:rPr>
        <w:t>where</w:t>
      </w:r>
      <w:r w:rsidR="003E7896" w:rsidRPr="00880C3E">
        <w:rPr>
          <w:sz w:val="24"/>
          <w:szCs w:val="20"/>
        </w:rPr>
        <w:t xml:space="preserve"> </w:t>
      </w:r>
      <w:r w:rsidR="00FF5BC9" w:rsidRPr="00880C3E">
        <w:rPr>
          <w:sz w:val="24"/>
          <w:szCs w:val="20"/>
        </w:rPr>
        <w:t xml:space="preserve">you </w:t>
      </w:r>
      <w:r w:rsidR="00D83395" w:rsidRPr="00880C3E">
        <w:rPr>
          <w:sz w:val="24"/>
          <w:szCs w:val="20"/>
        </w:rPr>
        <w:t>worked with Ebola patients</w:t>
      </w:r>
      <w:r w:rsidR="00880C3E">
        <w:rPr>
          <w:sz w:val="24"/>
          <w:szCs w:val="20"/>
        </w:rPr>
        <w:t xml:space="preserve">. </w:t>
      </w:r>
      <w:r w:rsidR="00E23CB9" w:rsidRPr="00880C3E">
        <w:rPr>
          <w:sz w:val="24"/>
          <w:szCs w:val="20"/>
        </w:rPr>
        <w:t xml:space="preserve">More </w:t>
      </w:r>
      <w:r w:rsidR="001511D6" w:rsidRPr="00880C3E">
        <w:rPr>
          <w:sz w:val="24"/>
          <w:szCs w:val="20"/>
        </w:rPr>
        <w:t>i</w:t>
      </w:r>
      <w:r w:rsidR="007F2258" w:rsidRPr="00880C3E">
        <w:rPr>
          <w:sz w:val="24"/>
          <w:szCs w:val="20"/>
        </w:rPr>
        <w:t xml:space="preserve">nformation on risk categories can be found at: </w:t>
      </w:r>
      <w:hyperlink r:id="rId10" w:history="1">
        <w:r w:rsidR="00880C3E" w:rsidRPr="003E35E0">
          <w:rPr>
            <w:rStyle w:val="Hyperlink"/>
            <w:sz w:val="24"/>
            <w:szCs w:val="20"/>
          </w:rPr>
          <w:t>http://www.cdc.gov/vhf/ebola/exposure/risk-factors-when-evaluating-person-for-exposure.html</w:t>
        </w:r>
      </w:hyperlink>
      <w:r w:rsidR="007F2258" w:rsidRPr="00880C3E">
        <w:rPr>
          <w:sz w:val="24"/>
          <w:szCs w:val="20"/>
        </w:rPr>
        <w:t>.</w:t>
      </w:r>
    </w:p>
    <w:p w:rsidR="00880C3E" w:rsidRDefault="009D58E0" w:rsidP="00880C3E">
      <w:pPr>
        <w:spacing w:before="120" w:after="0" w:line="240" w:lineRule="auto"/>
        <w:rPr>
          <w:sz w:val="24"/>
          <w:szCs w:val="20"/>
        </w:rPr>
      </w:pPr>
      <w:r w:rsidRPr="00880C3E">
        <w:rPr>
          <w:sz w:val="24"/>
          <w:szCs w:val="20"/>
        </w:rPr>
        <w:t xml:space="preserve">There are two types of monitoring: </w:t>
      </w:r>
      <w:r w:rsidRPr="00880C3E">
        <w:rPr>
          <w:b/>
          <w:sz w:val="24"/>
          <w:szCs w:val="20"/>
        </w:rPr>
        <w:t>active monitoring</w:t>
      </w:r>
      <w:r w:rsidRPr="00880C3E">
        <w:rPr>
          <w:sz w:val="24"/>
          <w:szCs w:val="20"/>
        </w:rPr>
        <w:t xml:space="preserve"> and </w:t>
      </w:r>
      <w:r w:rsidRPr="00880C3E">
        <w:rPr>
          <w:b/>
          <w:sz w:val="24"/>
          <w:szCs w:val="20"/>
        </w:rPr>
        <w:t>direct active monitoring</w:t>
      </w:r>
      <w:r w:rsidR="00880C3E">
        <w:rPr>
          <w:sz w:val="24"/>
          <w:szCs w:val="20"/>
        </w:rPr>
        <w:t xml:space="preserve">. </w:t>
      </w:r>
    </w:p>
    <w:p w:rsidR="003E7896" w:rsidRPr="00880C3E" w:rsidRDefault="007F2258" w:rsidP="00880C3E">
      <w:pPr>
        <w:spacing w:before="120" w:after="0" w:line="240" w:lineRule="auto"/>
        <w:rPr>
          <w:sz w:val="24"/>
          <w:szCs w:val="20"/>
        </w:rPr>
      </w:pPr>
      <w:r w:rsidRPr="00880C3E">
        <w:rPr>
          <w:b/>
          <w:sz w:val="24"/>
          <w:szCs w:val="20"/>
        </w:rPr>
        <w:t>Active monitoring</w:t>
      </w:r>
      <w:r w:rsidRPr="00880C3E">
        <w:rPr>
          <w:sz w:val="24"/>
          <w:szCs w:val="20"/>
        </w:rPr>
        <w:t xml:space="preserve"> means that state or local public health staff </w:t>
      </w:r>
      <w:r w:rsidR="003E7896" w:rsidRPr="00880C3E">
        <w:rPr>
          <w:sz w:val="24"/>
          <w:szCs w:val="20"/>
        </w:rPr>
        <w:t xml:space="preserve">or staff from </w:t>
      </w:r>
      <w:r w:rsidR="00090DE8" w:rsidRPr="00880C3E">
        <w:rPr>
          <w:sz w:val="24"/>
          <w:szCs w:val="20"/>
        </w:rPr>
        <w:t xml:space="preserve">the healthcare facility </w:t>
      </w:r>
      <w:r w:rsidR="00B8764A" w:rsidRPr="00880C3E">
        <w:rPr>
          <w:sz w:val="24"/>
          <w:szCs w:val="20"/>
        </w:rPr>
        <w:t>where</w:t>
      </w:r>
      <w:r w:rsidR="00090DE8" w:rsidRPr="00880C3E">
        <w:rPr>
          <w:sz w:val="24"/>
          <w:szCs w:val="20"/>
        </w:rPr>
        <w:t xml:space="preserve"> you work</w:t>
      </w:r>
      <w:r w:rsidR="00B8764A" w:rsidRPr="00880C3E">
        <w:rPr>
          <w:sz w:val="24"/>
          <w:szCs w:val="20"/>
        </w:rPr>
        <w:t>ed</w:t>
      </w:r>
      <w:r w:rsidR="00090DE8" w:rsidRPr="00880C3E">
        <w:rPr>
          <w:sz w:val="24"/>
          <w:szCs w:val="20"/>
        </w:rPr>
        <w:t xml:space="preserve"> </w:t>
      </w:r>
      <w:r w:rsidRPr="00880C3E">
        <w:rPr>
          <w:sz w:val="24"/>
          <w:szCs w:val="20"/>
        </w:rPr>
        <w:t xml:space="preserve">will </w:t>
      </w:r>
      <w:r w:rsidR="00FF5BC9" w:rsidRPr="00880C3E">
        <w:rPr>
          <w:sz w:val="24"/>
          <w:szCs w:val="20"/>
        </w:rPr>
        <w:t xml:space="preserve">contact you </w:t>
      </w:r>
      <w:r w:rsidR="00090DE8" w:rsidRPr="00880C3E">
        <w:rPr>
          <w:sz w:val="24"/>
          <w:szCs w:val="20"/>
        </w:rPr>
        <w:t xml:space="preserve">at least once </w:t>
      </w:r>
      <w:r w:rsidR="003E7896" w:rsidRPr="00880C3E">
        <w:rPr>
          <w:sz w:val="24"/>
          <w:szCs w:val="20"/>
        </w:rPr>
        <w:t>daily</w:t>
      </w:r>
      <w:r w:rsidRPr="00880C3E">
        <w:rPr>
          <w:sz w:val="24"/>
          <w:szCs w:val="20"/>
        </w:rPr>
        <w:t xml:space="preserve"> </w:t>
      </w:r>
      <w:r w:rsidR="00FF5BC9" w:rsidRPr="00880C3E">
        <w:rPr>
          <w:sz w:val="24"/>
          <w:szCs w:val="20"/>
        </w:rPr>
        <w:t>to ask about</w:t>
      </w:r>
      <w:r w:rsidR="003E7896" w:rsidRPr="00880C3E">
        <w:rPr>
          <w:sz w:val="24"/>
          <w:szCs w:val="20"/>
        </w:rPr>
        <w:t xml:space="preserve"> symptoms</w:t>
      </w:r>
      <w:r w:rsidR="00FF5BC9" w:rsidRPr="00880C3E">
        <w:rPr>
          <w:sz w:val="24"/>
          <w:szCs w:val="20"/>
        </w:rPr>
        <w:t xml:space="preserve"> of Ebola</w:t>
      </w:r>
      <w:r w:rsidR="003E7896" w:rsidRPr="00880C3E">
        <w:rPr>
          <w:sz w:val="24"/>
          <w:szCs w:val="20"/>
        </w:rPr>
        <w:t xml:space="preserve">. </w:t>
      </w:r>
      <w:r w:rsidR="001511D6" w:rsidRPr="00880C3E">
        <w:rPr>
          <w:sz w:val="24"/>
          <w:szCs w:val="20"/>
        </w:rPr>
        <w:t xml:space="preserve">This contact may be through </w:t>
      </w:r>
      <w:r w:rsidR="001511D6" w:rsidRPr="00880C3E">
        <w:rPr>
          <w:b/>
          <w:sz w:val="24"/>
          <w:szCs w:val="20"/>
        </w:rPr>
        <w:t>telephone, email or video</w:t>
      </w:r>
      <w:r w:rsidR="00880C3E">
        <w:rPr>
          <w:sz w:val="24"/>
          <w:szCs w:val="20"/>
        </w:rPr>
        <w:t xml:space="preserve">. </w:t>
      </w:r>
      <w:r w:rsidR="0054140F" w:rsidRPr="00880C3E">
        <w:rPr>
          <w:sz w:val="24"/>
          <w:szCs w:val="20"/>
        </w:rPr>
        <w:t>Pl</w:t>
      </w:r>
      <w:r w:rsidR="00B8764A" w:rsidRPr="00880C3E">
        <w:rPr>
          <w:sz w:val="24"/>
          <w:szCs w:val="20"/>
        </w:rPr>
        <w:t>e</w:t>
      </w:r>
      <w:r w:rsidR="0054140F" w:rsidRPr="00880C3E">
        <w:rPr>
          <w:sz w:val="24"/>
          <w:szCs w:val="20"/>
        </w:rPr>
        <w:t>ase</w:t>
      </w:r>
      <w:r w:rsidR="00B8764A" w:rsidRPr="00880C3E">
        <w:rPr>
          <w:sz w:val="24"/>
          <w:szCs w:val="20"/>
        </w:rPr>
        <w:t xml:space="preserve"> take your temperature twice a day (around the same time in the morning and night)</w:t>
      </w:r>
      <w:r w:rsidR="00880C3E">
        <w:rPr>
          <w:sz w:val="24"/>
          <w:szCs w:val="20"/>
        </w:rPr>
        <w:t xml:space="preserve">. </w:t>
      </w:r>
      <w:r w:rsidR="00B8764A" w:rsidRPr="00880C3E">
        <w:rPr>
          <w:sz w:val="24"/>
          <w:szCs w:val="20"/>
        </w:rPr>
        <w:t>You will be asked to give your temperature reading</w:t>
      </w:r>
      <w:r w:rsidR="0054140F" w:rsidRPr="00880C3E">
        <w:rPr>
          <w:sz w:val="24"/>
          <w:szCs w:val="20"/>
        </w:rPr>
        <w:t xml:space="preserve"> and </w:t>
      </w:r>
      <w:r w:rsidR="00880C3E">
        <w:rPr>
          <w:sz w:val="24"/>
          <w:szCs w:val="20"/>
        </w:rPr>
        <w:t xml:space="preserve">to indicate </w:t>
      </w:r>
      <w:r w:rsidR="0054140F" w:rsidRPr="00880C3E">
        <w:rPr>
          <w:sz w:val="24"/>
          <w:szCs w:val="20"/>
        </w:rPr>
        <w:t xml:space="preserve">whether you had </w:t>
      </w:r>
      <w:r w:rsidR="00B8764A" w:rsidRPr="00880C3E">
        <w:rPr>
          <w:sz w:val="24"/>
          <w:szCs w:val="20"/>
        </w:rPr>
        <w:t xml:space="preserve">any </w:t>
      </w:r>
      <w:r w:rsidR="001511D6" w:rsidRPr="00880C3E">
        <w:rPr>
          <w:sz w:val="24"/>
          <w:szCs w:val="20"/>
        </w:rPr>
        <w:t xml:space="preserve">of the </w:t>
      </w:r>
      <w:r w:rsidR="00B8764A" w:rsidRPr="00880C3E">
        <w:rPr>
          <w:sz w:val="24"/>
          <w:szCs w:val="20"/>
        </w:rPr>
        <w:t>symptoms</w:t>
      </w:r>
      <w:r w:rsidR="0054140F" w:rsidRPr="00880C3E">
        <w:rPr>
          <w:sz w:val="24"/>
          <w:szCs w:val="20"/>
        </w:rPr>
        <w:t xml:space="preserve"> listed.</w:t>
      </w:r>
      <w:r w:rsidR="00B8764A" w:rsidRPr="00880C3E">
        <w:rPr>
          <w:sz w:val="24"/>
          <w:szCs w:val="20"/>
        </w:rPr>
        <w:t xml:space="preserve"> </w:t>
      </w:r>
    </w:p>
    <w:p w:rsidR="00090DE8" w:rsidRPr="00880C3E" w:rsidRDefault="003E7896" w:rsidP="00880C3E">
      <w:pPr>
        <w:spacing w:before="120" w:after="0" w:line="240" w:lineRule="auto"/>
        <w:rPr>
          <w:sz w:val="24"/>
          <w:szCs w:val="20"/>
        </w:rPr>
      </w:pPr>
      <w:r w:rsidRPr="00880C3E">
        <w:rPr>
          <w:b/>
          <w:sz w:val="24"/>
          <w:szCs w:val="20"/>
        </w:rPr>
        <w:t>Direct</w:t>
      </w:r>
      <w:r w:rsidRPr="00880C3E">
        <w:rPr>
          <w:sz w:val="24"/>
          <w:szCs w:val="20"/>
        </w:rPr>
        <w:t xml:space="preserve"> </w:t>
      </w:r>
      <w:r w:rsidRPr="00880C3E">
        <w:rPr>
          <w:b/>
          <w:sz w:val="24"/>
          <w:szCs w:val="20"/>
        </w:rPr>
        <w:t>active monitoring</w:t>
      </w:r>
      <w:r w:rsidRPr="00880C3E">
        <w:rPr>
          <w:sz w:val="24"/>
          <w:szCs w:val="20"/>
        </w:rPr>
        <w:t xml:space="preserve"> means that state or local public health sta</w:t>
      </w:r>
      <w:r w:rsidR="00090DE8" w:rsidRPr="00880C3E">
        <w:rPr>
          <w:sz w:val="24"/>
          <w:szCs w:val="20"/>
        </w:rPr>
        <w:t xml:space="preserve">ff or staff from your healthcare facility </w:t>
      </w:r>
      <w:r w:rsidR="008B2336" w:rsidRPr="00880C3E">
        <w:rPr>
          <w:sz w:val="24"/>
          <w:szCs w:val="20"/>
        </w:rPr>
        <w:t xml:space="preserve">will have </w:t>
      </w:r>
      <w:r w:rsidR="001511D6" w:rsidRPr="00880C3E">
        <w:rPr>
          <w:b/>
          <w:sz w:val="24"/>
          <w:szCs w:val="20"/>
        </w:rPr>
        <w:t>in-person contact</w:t>
      </w:r>
      <w:r w:rsidR="001511D6" w:rsidRPr="00880C3E">
        <w:rPr>
          <w:sz w:val="24"/>
          <w:szCs w:val="20"/>
        </w:rPr>
        <w:t xml:space="preserve"> with</w:t>
      </w:r>
      <w:r w:rsidR="00880C3E">
        <w:rPr>
          <w:sz w:val="24"/>
          <w:szCs w:val="20"/>
        </w:rPr>
        <w:t xml:space="preserve"> </w:t>
      </w:r>
      <w:r w:rsidRPr="00880C3E">
        <w:rPr>
          <w:sz w:val="24"/>
          <w:szCs w:val="20"/>
        </w:rPr>
        <w:t xml:space="preserve">you </w:t>
      </w:r>
      <w:r w:rsidR="008B2336" w:rsidRPr="00880C3E">
        <w:rPr>
          <w:sz w:val="24"/>
          <w:szCs w:val="20"/>
        </w:rPr>
        <w:t xml:space="preserve">at least once a day </w:t>
      </w:r>
      <w:r w:rsidRPr="00880C3E">
        <w:rPr>
          <w:sz w:val="24"/>
          <w:szCs w:val="20"/>
        </w:rPr>
        <w:t>while you are monitored for symptoms</w:t>
      </w:r>
      <w:r w:rsidR="00880C3E">
        <w:rPr>
          <w:sz w:val="24"/>
          <w:szCs w:val="20"/>
        </w:rPr>
        <w:t xml:space="preserve">. </w:t>
      </w:r>
      <w:r w:rsidR="00090DE8" w:rsidRPr="00880C3E">
        <w:rPr>
          <w:sz w:val="24"/>
          <w:szCs w:val="20"/>
        </w:rPr>
        <w:t>A</w:t>
      </w:r>
      <w:r w:rsidR="008B2336" w:rsidRPr="00880C3E">
        <w:rPr>
          <w:sz w:val="24"/>
          <w:szCs w:val="20"/>
        </w:rPr>
        <w:t xml:space="preserve"> second follow-up </w:t>
      </w:r>
      <w:r w:rsidR="00090DE8" w:rsidRPr="00880C3E">
        <w:rPr>
          <w:sz w:val="24"/>
          <w:szCs w:val="20"/>
        </w:rPr>
        <w:t xml:space="preserve">may happen </w:t>
      </w:r>
      <w:r w:rsidR="008B2336" w:rsidRPr="00880C3E">
        <w:rPr>
          <w:sz w:val="24"/>
          <w:szCs w:val="20"/>
        </w:rPr>
        <w:t>each day by telephone, email or video</w:t>
      </w:r>
      <w:r w:rsidR="00880C3E">
        <w:rPr>
          <w:sz w:val="24"/>
          <w:szCs w:val="20"/>
        </w:rPr>
        <w:t xml:space="preserve">. </w:t>
      </w:r>
      <w:r w:rsidR="0054140F" w:rsidRPr="00880C3E">
        <w:rPr>
          <w:sz w:val="24"/>
          <w:szCs w:val="20"/>
        </w:rPr>
        <w:t>Please take your temperature twice a day (around the same time in the morning and night)</w:t>
      </w:r>
      <w:r w:rsidR="00880C3E">
        <w:rPr>
          <w:sz w:val="24"/>
          <w:szCs w:val="20"/>
        </w:rPr>
        <w:t xml:space="preserve">. </w:t>
      </w:r>
      <w:r w:rsidR="0054140F" w:rsidRPr="00880C3E">
        <w:rPr>
          <w:sz w:val="24"/>
          <w:szCs w:val="20"/>
        </w:rPr>
        <w:t xml:space="preserve">You will be asked to give your temperature reading and </w:t>
      </w:r>
      <w:r w:rsidR="00880C3E">
        <w:rPr>
          <w:sz w:val="24"/>
          <w:szCs w:val="20"/>
        </w:rPr>
        <w:t xml:space="preserve">to indicate </w:t>
      </w:r>
      <w:r w:rsidR="0054140F" w:rsidRPr="00880C3E">
        <w:rPr>
          <w:sz w:val="24"/>
          <w:szCs w:val="20"/>
        </w:rPr>
        <w:t xml:space="preserve">whether you had any </w:t>
      </w:r>
      <w:r w:rsidR="001511D6" w:rsidRPr="00880C3E">
        <w:rPr>
          <w:sz w:val="24"/>
          <w:szCs w:val="20"/>
        </w:rPr>
        <w:t xml:space="preserve">of the </w:t>
      </w:r>
      <w:r w:rsidR="0054140F" w:rsidRPr="00880C3E">
        <w:rPr>
          <w:sz w:val="24"/>
          <w:szCs w:val="20"/>
        </w:rPr>
        <w:t>symptoms listed.</w:t>
      </w:r>
    </w:p>
    <w:p w:rsidR="00644CEC" w:rsidRPr="00B8764A" w:rsidRDefault="008B2336" w:rsidP="00880C3E">
      <w:pPr>
        <w:spacing w:before="120" w:after="0" w:line="240" w:lineRule="auto"/>
        <w:rPr>
          <w:rFonts w:ascii="Verdana" w:hAnsi="Verdana"/>
        </w:rPr>
      </w:pPr>
      <w:r w:rsidRPr="00880C3E">
        <w:rPr>
          <w:b/>
          <w:sz w:val="24"/>
          <w:szCs w:val="20"/>
        </w:rPr>
        <w:t xml:space="preserve">If at any point during the monitoring period, you have fever </w:t>
      </w:r>
      <w:r w:rsidR="001511D6" w:rsidRPr="00880C3E">
        <w:rPr>
          <w:b/>
          <w:sz w:val="24"/>
          <w:szCs w:val="20"/>
        </w:rPr>
        <w:t xml:space="preserve">or feel feverish </w:t>
      </w:r>
      <w:r w:rsidRPr="00880C3E">
        <w:rPr>
          <w:b/>
          <w:sz w:val="24"/>
          <w:szCs w:val="20"/>
        </w:rPr>
        <w:t xml:space="preserve">or </w:t>
      </w:r>
      <w:r w:rsidR="001511D6" w:rsidRPr="00880C3E">
        <w:rPr>
          <w:b/>
          <w:sz w:val="24"/>
          <w:szCs w:val="20"/>
        </w:rPr>
        <w:t xml:space="preserve">have </w:t>
      </w:r>
      <w:r w:rsidRPr="00880C3E">
        <w:rPr>
          <w:b/>
          <w:sz w:val="24"/>
          <w:szCs w:val="20"/>
        </w:rPr>
        <w:t xml:space="preserve">any of the other symptoms listed, you should immediately contact the health department at </w:t>
      </w:r>
      <w:r w:rsidRPr="00880C3E">
        <w:rPr>
          <w:b/>
          <w:sz w:val="24"/>
          <w:szCs w:val="20"/>
          <w:highlight w:val="yellow"/>
        </w:rPr>
        <w:t>XXX-XXX-XXXX</w:t>
      </w:r>
      <w:r w:rsidR="00880C3E">
        <w:rPr>
          <w:b/>
          <w:sz w:val="24"/>
          <w:szCs w:val="20"/>
        </w:rPr>
        <w:t xml:space="preserve">. </w:t>
      </w:r>
      <w:r w:rsidRPr="00880C3E">
        <w:rPr>
          <w:b/>
          <w:sz w:val="24"/>
          <w:szCs w:val="20"/>
        </w:rPr>
        <w:t>If you are under direct active monitoring, someone will call you</w:t>
      </w:r>
      <w:r w:rsidR="0054140F" w:rsidRPr="00880C3E">
        <w:rPr>
          <w:b/>
          <w:sz w:val="24"/>
          <w:szCs w:val="20"/>
        </w:rPr>
        <w:t xml:space="preserve"> before meeting you in-person </w:t>
      </w:r>
      <w:r w:rsidR="001511D6" w:rsidRPr="00880C3E">
        <w:rPr>
          <w:b/>
          <w:sz w:val="24"/>
          <w:szCs w:val="20"/>
        </w:rPr>
        <w:t xml:space="preserve">each day </w:t>
      </w:r>
      <w:r w:rsidR="0054140F" w:rsidRPr="00880C3E">
        <w:rPr>
          <w:b/>
          <w:sz w:val="24"/>
          <w:szCs w:val="20"/>
        </w:rPr>
        <w:t xml:space="preserve">to check to see if you have </w:t>
      </w:r>
      <w:r w:rsidR="001511D6" w:rsidRPr="00880C3E">
        <w:rPr>
          <w:b/>
          <w:sz w:val="24"/>
          <w:szCs w:val="20"/>
        </w:rPr>
        <w:t xml:space="preserve">any </w:t>
      </w:r>
      <w:r w:rsidR="0054140F" w:rsidRPr="00880C3E">
        <w:rPr>
          <w:b/>
          <w:sz w:val="24"/>
          <w:szCs w:val="20"/>
        </w:rPr>
        <w:t>symptoms.</w:t>
      </w:r>
      <w:r w:rsidR="00C16573">
        <w:rPr>
          <w:rFonts w:ascii="Verdana" w:hAnsi="Verdana"/>
        </w:rPr>
        <w:tab/>
      </w:r>
    </w:p>
    <w:sectPr w:rsidR="00644CEC" w:rsidRPr="00B8764A" w:rsidSect="00880C3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0F" w:rsidRDefault="0054140F">
      <w:pPr>
        <w:spacing w:after="0" w:line="240" w:lineRule="auto"/>
      </w:pPr>
      <w:r>
        <w:separator/>
      </w:r>
    </w:p>
  </w:endnote>
  <w:endnote w:type="continuationSeparator" w:id="0">
    <w:p w:rsidR="0054140F" w:rsidRDefault="0054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667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140F" w:rsidRDefault="005414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7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140F" w:rsidRDefault="005414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0F" w:rsidRDefault="0054140F">
      <w:pPr>
        <w:spacing w:after="0" w:line="240" w:lineRule="auto"/>
      </w:pPr>
      <w:r>
        <w:separator/>
      </w:r>
    </w:p>
  </w:footnote>
  <w:footnote w:type="continuationSeparator" w:id="0">
    <w:p w:rsidR="0054140F" w:rsidRDefault="00541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40F" w:rsidRDefault="00D247B9" w:rsidP="005314C0">
    <w:pPr>
      <w:pStyle w:val="Header"/>
      <w:jc w:val="center"/>
    </w:pPr>
    <w:sdt>
      <w:sdtPr>
        <w:id w:val="6931301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46AC"/>
    <w:multiLevelType w:val="hybridMultilevel"/>
    <w:tmpl w:val="E2A4546A"/>
    <w:lvl w:ilvl="0" w:tplc="3C504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42B5C2">
      <w:start w:val="1"/>
      <w:numFmt w:val="decimal"/>
      <w:lvlText w:val="%2.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986A9B6E">
      <w:start w:val="8"/>
      <w:numFmt w:val="bullet"/>
      <w:lvlText w:val="-"/>
      <w:lvlJc w:val="left"/>
      <w:pPr>
        <w:ind w:left="2340" w:hanging="360"/>
      </w:pPr>
      <w:rPr>
        <w:rFonts w:ascii="Verdana" w:eastAsiaTheme="minorHAnsi" w:hAnsi="Verdana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B737A"/>
    <w:multiLevelType w:val="hybridMultilevel"/>
    <w:tmpl w:val="8D0A4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51C35"/>
    <w:multiLevelType w:val="hybridMultilevel"/>
    <w:tmpl w:val="39E6B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252BC7"/>
    <w:multiLevelType w:val="hybridMultilevel"/>
    <w:tmpl w:val="7C96F7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9398F"/>
    <w:multiLevelType w:val="hybridMultilevel"/>
    <w:tmpl w:val="BE507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16971"/>
    <w:multiLevelType w:val="hybridMultilevel"/>
    <w:tmpl w:val="AA842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44CEC"/>
    <w:rsid w:val="00036306"/>
    <w:rsid w:val="000663D7"/>
    <w:rsid w:val="00090DE8"/>
    <w:rsid w:val="000D4262"/>
    <w:rsid w:val="000E1CA7"/>
    <w:rsid w:val="001311E5"/>
    <w:rsid w:val="001511D6"/>
    <w:rsid w:val="001B13C8"/>
    <w:rsid w:val="001F7393"/>
    <w:rsid w:val="00207E3B"/>
    <w:rsid w:val="002956BE"/>
    <w:rsid w:val="00383DBF"/>
    <w:rsid w:val="003A63C2"/>
    <w:rsid w:val="003D3143"/>
    <w:rsid w:val="003E7896"/>
    <w:rsid w:val="00405CAB"/>
    <w:rsid w:val="00485218"/>
    <w:rsid w:val="00491711"/>
    <w:rsid w:val="004B184F"/>
    <w:rsid w:val="00524451"/>
    <w:rsid w:val="005305D0"/>
    <w:rsid w:val="005314C0"/>
    <w:rsid w:val="0054140F"/>
    <w:rsid w:val="00580E5C"/>
    <w:rsid w:val="00611962"/>
    <w:rsid w:val="00644CEC"/>
    <w:rsid w:val="007038BE"/>
    <w:rsid w:val="00717F18"/>
    <w:rsid w:val="00746647"/>
    <w:rsid w:val="00753A08"/>
    <w:rsid w:val="00781395"/>
    <w:rsid w:val="007B0798"/>
    <w:rsid w:val="007D0327"/>
    <w:rsid w:val="007F2258"/>
    <w:rsid w:val="0083246A"/>
    <w:rsid w:val="00880C3E"/>
    <w:rsid w:val="00883425"/>
    <w:rsid w:val="008B2336"/>
    <w:rsid w:val="009A2E05"/>
    <w:rsid w:val="009D3508"/>
    <w:rsid w:val="009D58E0"/>
    <w:rsid w:val="00A60B59"/>
    <w:rsid w:val="00B12370"/>
    <w:rsid w:val="00B2764B"/>
    <w:rsid w:val="00B8764A"/>
    <w:rsid w:val="00B90C8D"/>
    <w:rsid w:val="00B92886"/>
    <w:rsid w:val="00BB4C8A"/>
    <w:rsid w:val="00BD5521"/>
    <w:rsid w:val="00BD60AA"/>
    <w:rsid w:val="00C16573"/>
    <w:rsid w:val="00CF09EB"/>
    <w:rsid w:val="00D16257"/>
    <w:rsid w:val="00D247B9"/>
    <w:rsid w:val="00D52287"/>
    <w:rsid w:val="00D662BF"/>
    <w:rsid w:val="00D83395"/>
    <w:rsid w:val="00DA1037"/>
    <w:rsid w:val="00DE43CE"/>
    <w:rsid w:val="00E23CB9"/>
    <w:rsid w:val="00E34FB9"/>
    <w:rsid w:val="00E359CF"/>
    <w:rsid w:val="00E80247"/>
    <w:rsid w:val="00EA5E28"/>
    <w:rsid w:val="00EB59F5"/>
    <w:rsid w:val="00F06859"/>
    <w:rsid w:val="00F54235"/>
    <w:rsid w:val="00FB0936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CEC"/>
  </w:style>
  <w:style w:type="paragraph" w:styleId="Footer">
    <w:name w:val="footer"/>
    <w:basedOn w:val="Normal"/>
    <w:link w:val="FooterChar"/>
    <w:unhideWhenUsed/>
    <w:rsid w:val="0064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CEC"/>
  </w:style>
  <w:style w:type="paragraph" w:styleId="ListParagraph">
    <w:name w:val="List Paragraph"/>
    <w:basedOn w:val="Normal"/>
    <w:uiPriority w:val="34"/>
    <w:qFormat/>
    <w:rsid w:val="00644CEC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644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C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E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8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F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14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0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CEC"/>
  </w:style>
  <w:style w:type="paragraph" w:styleId="Footer">
    <w:name w:val="footer"/>
    <w:basedOn w:val="Normal"/>
    <w:link w:val="FooterChar"/>
    <w:unhideWhenUsed/>
    <w:rsid w:val="0064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CEC"/>
  </w:style>
  <w:style w:type="paragraph" w:styleId="ListParagraph">
    <w:name w:val="List Paragraph"/>
    <w:basedOn w:val="Normal"/>
    <w:uiPriority w:val="34"/>
    <w:qFormat/>
    <w:rsid w:val="00644CEC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644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C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E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8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F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14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0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dc.gov/vhf/ebola/exposure/risk-factors-when-evaluating-person-for-exposur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vhf/ebola/hcp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2942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Knust, Barbara (CDC/OID/NCEZID)</dc:creator>
  <cp:lastModifiedBy>CDC User</cp:lastModifiedBy>
  <cp:revision>2</cp:revision>
  <dcterms:created xsi:type="dcterms:W3CDTF">2014-11-25T15:50:00Z</dcterms:created>
  <dcterms:modified xsi:type="dcterms:W3CDTF">2014-11-25T15:50:00Z</dcterms:modified>
</cp:coreProperties>
</file>