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4B" w:rsidRDefault="0069574B" w:rsidP="00CE777E">
      <w:pPr>
        <w:keepLines/>
        <w:widowControl/>
        <w:jc w:val="center"/>
        <w:rPr>
          <w:b/>
          <w:bCs/>
          <w:sz w:val="24"/>
          <w:szCs w:val="24"/>
        </w:rPr>
      </w:pPr>
      <w:r>
        <w:rPr>
          <w:b/>
          <w:bCs/>
          <w:sz w:val="24"/>
          <w:szCs w:val="24"/>
        </w:rPr>
        <w:t>SUPPORTING STATEMENT</w:t>
      </w:r>
    </w:p>
    <w:p w:rsidR="00C53E90" w:rsidRDefault="004D2C0A" w:rsidP="00C53E90">
      <w:pPr>
        <w:jc w:val="center"/>
        <w:rPr>
          <w:b/>
          <w:bCs/>
          <w:sz w:val="24"/>
          <w:szCs w:val="24"/>
        </w:rPr>
      </w:pPr>
      <w:r>
        <w:rPr>
          <w:b/>
          <w:bCs/>
          <w:sz w:val="24"/>
          <w:szCs w:val="24"/>
        </w:rPr>
        <w:t xml:space="preserve">ALASKA </w:t>
      </w:r>
      <w:r w:rsidR="00C53E90" w:rsidRPr="00C53E90">
        <w:rPr>
          <w:b/>
          <w:bCs/>
          <w:sz w:val="24"/>
          <w:szCs w:val="24"/>
        </w:rPr>
        <w:t>PACIFIC HALIBUT AND SABLEFISH</w:t>
      </w:r>
      <w:r>
        <w:rPr>
          <w:b/>
          <w:bCs/>
          <w:sz w:val="24"/>
          <w:szCs w:val="24"/>
        </w:rPr>
        <w:t xml:space="preserve"> FISHERIES</w:t>
      </w:r>
    </w:p>
    <w:p w:rsidR="004D2C0A" w:rsidRPr="00C53E90" w:rsidRDefault="004D2C0A" w:rsidP="004D2C0A">
      <w:pPr>
        <w:jc w:val="center"/>
        <w:rPr>
          <w:b/>
          <w:bCs/>
          <w:sz w:val="24"/>
          <w:szCs w:val="24"/>
        </w:rPr>
      </w:pPr>
      <w:r w:rsidRPr="00C53E90">
        <w:rPr>
          <w:b/>
          <w:bCs/>
          <w:sz w:val="24"/>
          <w:szCs w:val="24"/>
        </w:rPr>
        <w:t>INDIVIDUAL FISHING QUOTAS</w:t>
      </w:r>
      <w:r w:rsidR="007F6683">
        <w:rPr>
          <w:b/>
          <w:bCs/>
          <w:sz w:val="24"/>
          <w:szCs w:val="24"/>
        </w:rPr>
        <w:t xml:space="preserve"> (IFQs)</w:t>
      </w:r>
    </w:p>
    <w:p w:rsidR="0069574B" w:rsidRDefault="0069574B">
      <w:pPr>
        <w:jc w:val="center"/>
        <w:rPr>
          <w:b/>
          <w:bCs/>
          <w:sz w:val="24"/>
          <w:szCs w:val="24"/>
        </w:rPr>
      </w:pPr>
      <w:proofErr w:type="gramStart"/>
      <w:r>
        <w:rPr>
          <w:b/>
          <w:bCs/>
          <w:sz w:val="24"/>
          <w:szCs w:val="24"/>
        </w:rPr>
        <w:t>OMB CONTROL NO.</w:t>
      </w:r>
      <w:proofErr w:type="gramEnd"/>
      <w:r>
        <w:rPr>
          <w:b/>
          <w:bCs/>
          <w:sz w:val="24"/>
          <w:szCs w:val="24"/>
        </w:rPr>
        <w:t xml:space="preserve"> 0648-0272</w:t>
      </w:r>
    </w:p>
    <w:p w:rsidR="0069574B" w:rsidRPr="002F2677" w:rsidRDefault="0069574B" w:rsidP="002F2677">
      <w:pPr>
        <w:rPr>
          <w:bCs/>
          <w:sz w:val="24"/>
          <w:szCs w:val="24"/>
        </w:rPr>
      </w:pPr>
    </w:p>
    <w:p w:rsidR="00EB3159" w:rsidRDefault="00EB3159" w:rsidP="00EB3159">
      <w:pPr>
        <w:rPr>
          <w:sz w:val="24"/>
          <w:szCs w:val="24"/>
        </w:rPr>
      </w:pPr>
    </w:p>
    <w:p w:rsidR="00EB3159" w:rsidRDefault="004276E9" w:rsidP="00EB3159">
      <w:pPr>
        <w:rPr>
          <w:sz w:val="24"/>
          <w:szCs w:val="24"/>
        </w:rPr>
      </w:pPr>
      <w:r>
        <w:rPr>
          <w:sz w:val="24"/>
          <w:szCs w:val="24"/>
        </w:rPr>
        <w:t>This</w:t>
      </w:r>
      <w:r w:rsidR="00EB3159">
        <w:rPr>
          <w:sz w:val="24"/>
          <w:szCs w:val="24"/>
        </w:rPr>
        <w:t xml:space="preserve"> request </w:t>
      </w:r>
      <w:r>
        <w:rPr>
          <w:sz w:val="24"/>
          <w:szCs w:val="24"/>
        </w:rPr>
        <w:t xml:space="preserve">is </w:t>
      </w:r>
      <w:r w:rsidR="00EB3159">
        <w:rPr>
          <w:sz w:val="24"/>
          <w:szCs w:val="24"/>
        </w:rPr>
        <w:t xml:space="preserve">for </w:t>
      </w:r>
      <w:r w:rsidR="001C0682">
        <w:rPr>
          <w:sz w:val="24"/>
          <w:szCs w:val="24"/>
        </w:rPr>
        <w:t xml:space="preserve">revision and </w:t>
      </w:r>
      <w:r>
        <w:rPr>
          <w:sz w:val="24"/>
          <w:szCs w:val="24"/>
        </w:rPr>
        <w:t xml:space="preserve">extension </w:t>
      </w:r>
      <w:r w:rsidR="00D621EC">
        <w:rPr>
          <w:sz w:val="24"/>
          <w:szCs w:val="24"/>
        </w:rPr>
        <w:t xml:space="preserve">of an existing information </w:t>
      </w:r>
      <w:r>
        <w:rPr>
          <w:sz w:val="24"/>
          <w:szCs w:val="24"/>
        </w:rPr>
        <w:t>collection</w:t>
      </w:r>
      <w:r w:rsidR="00EB3159">
        <w:rPr>
          <w:sz w:val="24"/>
          <w:szCs w:val="24"/>
        </w:rPr>
        <w:t>.</w:t>
      </w:r>
      <w:r w:rsidR="001C0682">
        <w:rPr>
          <w:sz w:val="24"/>
          <w:szCs w:val="24"/>
        </w:rPr>
        <w:t xml:space="preserve"> </w:t>
      </w:r>
      <w:r w:rsidR="00B428EB">
        <w:rPr>
          <w:sz w:val="24"/>
          <w:szCs w:val="24"/>
        </w:rPr>
        <w:t xml:space="preserve"> </w:t>
      </w:r>
      <w:r w:rsidR="00915A05">
        <w:rPr>
          <w:sz w:val="24"/>
          <w:szCs w:val="24"/>
        </w:rPr>
        <w:t>Two</w:t>
      </w:r>
      <w:r w:rsidR="001C0682">
        <w:rPr>
          <w:sz w:val="24"/>
          <w:szCs w:val="24"/>
        </w:rPr>
        <w:t xml:space="preserve"> information collection</w:t>
      </w:r>
      <w:r w:rsidR="00915A05">
        <w:rPr>
          <w:sz w:val="24"/>
          <w:szCs w:val="24"/>
        </w:rPr>
        <w:t>s have</w:t>
      </w:r>
      <w:r w:rsidR="001C0682">
        <w:rPr>
          <w:sz w:val="24"/>
          <w:szCs w:val="24"/>
        </w:rPr>
        <w:t xml:space="preserve"> been removed.</w:t>
      </w:r>
    </w:p>
    <w:p w:rsidR="003A4501" w:rsidRDefault="003A4501" w:rsidP="0069574B">
      <w:pPr>
        <w:rPr>
          <w:sz w:val="24"/>
          <w:szCs w:val="24"/>
        </w:rPr>
      </w:pPr>
    </w:p>
    <w:p w:rsidR="003A4501" w:rsidRPr="003A4501" w:rsidRDefault="003A4501" w:rsidP="003A4501">
      <w:pPr>
        <w:rPr>
          <w:b/>
          <w:sz w:val="24"/>
          <w:szCs w:val="24"/>
        </w:rPr>
      </w:pPr>
      <w:r w:rsidRPr="003A4501">
        <w:rPr>
          <w:b/>
          <w:sz w:val="24"/>
          <w:szCs w:val="24"/>
        </w:rPr>
        <w:t>INTRODUCTION</w:t>
      </w:r>
    </w:p>
    <w:p w:rsidR="00EB3159" w:rsidRDefault="00EB3159" w:rsidP="003A4501">
      <w:pPr>
        <w:rPr>
          <w:sz w:val="24"/>
          <w:szCs w:val="24"/>
        </w:rPr>
      </w:pPr>
    </w:p>
    <w:p w:rsidR="00C2390E" w:rsidRDefault="00FA2BD1" w:rsidP="00C2390E">
      <w:pPr>
        <w:rPr>
          <w:sz w:val="24"/>
          <w:szCs w:val="24"/>
        </w:rPr>
      </w:pPr>
      <w:r w:rsidRPr="007C4233">
        <w:rPr>
          <w:sz w:val="24"/>
          <w:szCs w:val="24"/>
        </w:rPr>
        <w:t>The</w:t>
      </w:r>
      <w:r>
        <w:rPr>
          <w:sz w:val="24"/>
          <w:szCs w:val="24"/>
        </w:rPr>
        <w:t xml:space="preserve"> </w:t>
      </w:r>
      <w:r w:rsidRPr="007C4233">
        <w:rPr>
          <w:sz w:val="24"/>
          <w:szCs w:val="24"/>
        </w:rPr>
        <w:t>International Pacific Halibut</w:t>
      </w:r>
      <w:r>
        <w:rPr>
          <w:sz w:val="24"/>
          <w:szCs w:val="24"/>
        </w:rPr>
        <w:t xml:space="preserve"> </w:t>
      </w:r>
      <w:r w:rsidRPr="007C4233">
        <w:rPr>
          <w:sz w:val="24"/>
          <w:szCs w:val="24"/>
        </w:rPr>
        <w:t xml:space="preserve">Commission (IPHC) and </w:t>
      </w:r>
      <w:r w:rsidR="00B46FB8">
        <w:rPr>
          <w:sz w:val="24"/>
          <w:szCs w:val="24"/>
        </w:rPr>
        <w:t>National Marine Fisheries Service (</w:t>
      </w:r>
      <w:r w:rsidRPr="007C4233">
        <w:rPr>
          <w:sz w:val="24"/>
          <w:szCs w:val="24"/>
        </w:rPr>
        <w:t>NMFS</w:t>
      </w:r>
      <w:r w:rsidR="00B46FB8">
        <w:rPr>
          <w:sz w:val="24"/>
          <w:szCs w:val="24"/>
        </w:rPr>
        <w:t>)</w:t>
      </w:r>
      <w:r w:rsidRPr="007C4233">
        <w:rPr>
          <w:sz w:val="24"/>
          <w:szCs w:val="24"/>
        </w:rPr>
        <w:t xml:space="preserve"> manage</w:t>
      </w:r>
      <w:r>
        <w:rPr>
          <w:sz w:val="24"/>
          <w:szCs w:val="24"/>
        </w:rPr>
        <w:t xml:space="preserve"> </w:t>
      </w:r>
      <w:r w:rsidRPr="007C4233">
        <w:rPr>
          <w:sz w:val="24"/>
          <w:szCs w:val="24"/>
        </w:rPr>
        <w:t>fishing for Pacific</w:t>
      </w:r>
      <w:r>
        <w:rPr>
          <w:sz w:val="24"/>
          <w:szCs w:val="24"/>
        </w:rPr>
        <w:t xml:space="preserve"> </w:t>
      </w:r>
      <w:r w:rsidRPr="007C4233">
        <w:rPr>
          <w:sz w:val="24"/>
          <w:szCs w:val="24"/>
        </w:rPr>
        <w:t>halibut (</w:t>
      </w:r>
      <w:r w:rsidRPr="007C4233">
        <w:rPr>
          <w:i/>
          <w:sz w:val="24"/>
          <w:szCs w:val="24"/>
        </w:rPr>
        <w:t>Hippoglossus stenolepis</w:t>
      </w:r>
      <w:r w:rsidRPr="007C4233">
        <w:rPr>
          <w:sz w:val="24"/>
          <w:szCs w:val="24"/>
        </w:rPr>
        <w:t>) through regulations</w:t>
      </w:r>
      <w:r>
        <w:rPr>
          <w:sz w:val="24"/>
          <w:szCs w:val="24"/>
        </w:rPr>
        <w:t xml:space="preserve"> </w:t>
      </w:r>
      <w:r w:rsidRPr="007C4233">
        <w:rPr>
          <w:sz w:val="24"/>
          <w:szCs w:val="24"/>
        </w:rPr>
        <w:t>established under the authority of the</w:t>
      </w:r>
      <w:r w:rsidR="00B46FB8">
        <w:rPr>
          <w:sz w:val="24"/>
          <w:szCs w:val="24"/>
        </w:rPr>
        <w:t xml:space="preserve"> </w:t>
      </w:r>
      <w:r w:rsidRPr="007C4233">
        <w:rPr>
          <w:sz w:val="24"/>
          <w:szCs w:val="24"/>
        </w:rPr>
        <w:t>Convention between the United States</w:t>
      </w:r>
      <w:r>
        <w:rPr>
          <w:sz w:val="24"/>
          <w:szCs w:val="24"/>
        </w:rPr>
        <w:t xml:space="preserve"> </w:t>
      </w:r>
      <w:r w:rsidRPr="007C4233">
        <w:rPr>
          <w:sz w:val="24"/>
          <w:szCs w:val="24"/>
        </w:rPr>
        <w:t>Halibut Fishery of the Northern Pacific</w:t>
      </w:r>
      <w:r>
        <w:rPr>
          <w:sz w:val="24"/>
          <w:szCs w:val="24"/>
        </w:rPr>
        <w:t xml:space="preserve"> </w:t>
      </w:r>
      <w:r w:rsidRPr="007C4233">
        <w:rPr>
          <w:sz w:val="24"/>
          <w:szCs w:val="24"/>
        </w:rPr>
        <w:t>Ocean and Bering Sea (Convention) and</w:t>
      </w:r>
      <w:r>
        <w:rPr>
          <w:sz w:val="24"/>
          <w:szCs w:val="24"/>
        </w:rPr>
        <w:t xml:space="preserve"> </w:t>
      </w:r>
      <w:r w:rsidRPr="007C4233">
        <w:rPr>
          <w:sz w:val="24"/>
          <w:szCs w:val="24"/>
        </w:rPr>
        <w:t xml:space="preserve">the </w:t>
      </w:r>
      <w:hyperlink r:id="rId8" w:history="1">
        <w:r w:rsidRPr="00E242D0">
          <w:rPr>
            <w:rStyle w:val="Hyperlink"/>
            <w:sz w:val="24"/>
            <w:szCs w:val="24"/>
          </w:rPr>
          <w:t>Northern Pacific Halibut Act of 1982</w:t>
        </w:r>
      </w:hyperlink>
      <w:r>
        <w:rPr>
          <w:sz w:val="24"/>
          <w:szCs w:val="24"/>
        </w:rPr>
        <w:t xml:space="preserve"> </w:t>
      </w:r>
      <w:r w:rsidRPr="007C4233">
        <w:rPr>
          <w:sz w:val="24"/>
          <w:szCs w:val="24"/>
        </w:rPr>
        <w:t xml:space="preserve">(Halibut Act). </w:t>
      </w:r>
      <w:r>
        <w:rPr>
          <w:sz w:val="24"/>
          <w:szCs w:val="24"/>
        </w:rPr>
        <w:t xml:space="preserve"> </w:t>
      </w:r>
    </w:p>
    <w:p w:rsidR="00FA2BD1" w:rsidRDefault="00FA2BD1" w:rsidP="00152AC1">
      <w:pPr>
        <w:rPr>
          <w:sz w:val="24"/>
          <w:szCs w:val="24"/>
        </w:rPr>
      </w:pPr>
    </w:p>
    <w:p w:rsidR="00FA2BD1" w:rsidRPr="00464548" w:rsidRDefault="00FA2BD1" w:rsidP="00FA2BD1">
      <w:pPr>
        <w:rPr>
          <w:sz w:val="24"/>
          <w:szCs w:val="24"/>
        </w:rPr>
      </w:pPr>
      <w:r w:rsidRPr="00464548">
        <w:rPr>
          <w:sz w:val="24"/>
          <w:szCs w:val="24"/>
        </w:rPr>
        <w:t xml:space="preserve">The </w:t>
      </w:r>
      <w:r>
        <w:rPr>
          <w:sz w:val="24"/>
          <w:szCs w:val="24"/>
        </w:rPr>
        <w:t xml:space="preserve">North Pacific Fisheries Management </w:t>
      </w:r>
      <w:r w:rsidRPr="00464548">
        <w:rPr>
          <w:sz w:val="24"/>
          <w:szCs w:val="24"/>
        </w:rPr>
        <w:t>Council</w:t>
      </w:r>
      <w:r>
        <w:rPr>
          <w:sz w:val="24"/>
          <w:szCs w:val="24"/>
        </w:rPr>
        <w:t xml:space="preserve"> (Council)</w:t>
      </w:r>
      <w:r w:rsidRPr="00464548">
        <w:rPr>
          <w:sz w:val="24"/>
          <w:szCs w:val="24"/>
        </w:rPr>
        <w:t xml:space="preserve">, under the authority of the Halibut Act (with respect to Pacific halibut) and the </w:t>
      </w:r>
      <w:hyperlink r:id="rId9" w:history="1">
        <w:r w:rsidRPr="00E242D0">
          <w:rPr>
            <w:rStyle w:val="Hyperlink"/>
            <w:sz w:val="24"/>
            <w:szCs w:val="24"/>
          </w:rPr>
          <w:t xml:space="preserve">Magnuson-Stevens </w:t>
        </w:r>
        <w:r w:rsidR="00405A9D" w:rsidRPr="00E242D0">
          <w:rPr>
            <w:rStyle w:val="Hyperlink"/>
            <w:sz w:val="24"/>
            <w:szCs w:val="24"/>
          </w:rPr>
          <w:t xml:space="preserve">Conservation </w:t>
        </w:r>
        <w:r w:rsidRPr="00E242D0">
          <w:rPr>
            <w:rStyle w:val="Hyperlink"/>
            <w:sz w:val="24"/>
            <w:szCs w:val="24"/>
          </w:rPr>
          <w:t>Act</w:t>
        </w:r>
      </w:hyperlink>
      <w:r w:rsidR="007F6683">
        <w:rPr>
          <w:sz w:val="24"/>
          <w:szCs w:val="24"/>
        </w:rPr>
        <w:t xml:space="preserve">, </w:t>
      </w:r>
      <w:r w:rsidR="007F6683" w:rsidRPr="00405A9D">
        <w:rPr>
          <w:sz w:val="24"/>
          <w:szCs w:val="24"/>
        </w:rPr>
        <w:t xml:space="preserve">16 U.S.C. 1801 </w:t>
      </w:r>
      <w:r w:rsidR="007F6683" w:rsidRPr="00405A9D">
        <w:rPr>
          <w:i/>
          <w:sz w:val="24"/>
          <w:szCs w:val="24"/>
        </w:rPr>
        <w:t>et seq</w:t>
      </w:r>
      <w:r w:rsidR="007F6683" w:rsidRPr="00405A9D">
        <w:rPr>
          <w:sz w:val="24"/>
          <w:szCs w:val="24"/>
        </w:rPr>
        <w:t>.</w:t>
      </w:r>
      <w:r w:rsidR="007F6683">
        <w:rPr>
          <w:sz w:val="24"/>
          <w:szCs w:val="24"/>
        </w:rPr>
        <w:t>, as amended in 2006</w:t>
      </w:r>
      <w:r w:rsidR="00405A9D">
        <w:rPr>
          <w:sz w:val="24"/>
          <w:szCs w:val="24"/>
        </w:rPr>
        <w:t xml:space="preserve"> </w:t>
      </w:r>
      <w:r w:rsidR="007F6683">
        <w:rPr>
          <w:sz w:val="24"/>
          <w:szCs w:val="24"/>
        </w:rPr>
        <w:t>(</w:t>
      </w:r>
      <w:r w:rsidR="00405A9D" w:rsidRPr="00405A9D">
        <w:rPr>
          <w:sz w:val="24"/>
          <w:szCs w:val="24"/>
        </w:rPr>
        <w:t>Magnuson-Stevens Act</w:t>
      </w:r>
      <w:r w:rsidR="007F6683">
        <w:rPr>
          <w:sz w:val="24"/>
          <w:szCs w:val="24"/>
        </w:rPr>
        <w:t>)</w:t>
      </w:r>
      <w:r w:rsidR="00405A9D" w:rsidRPr="00405A9D">
        <w:rPr>
          <w:sz w:val="24"/>
          <w:szCs w:val="24"/>
        </w:rPr>
        <w:t xml:space="preserve"> </w:t>
      </w:r>
      <w:r w:rsidRPr="00464548">
        <w:rPr>
          <w:sz w:val="24"/>
          <w:szCs w:val="24"/>
        </w:rPr>
        <w:t xml:space="preserve">(with respect to sablefish), </w:t>
      </w:r>
      <w:r w:rsidR="00C2390E">
        <w:rPr>
          <w:sz w:val="24"/>
          <w:szCs w:val="24"/>
        </w:rPr>
        <w:t>manages the</w:t>
      </w:r>
      <w:r w:rsidRPr="00464548">
        <w:rPr>
          <w:sz w:val="24"/>
          <w:szCs w:val="24"/>
        </w:rPr>
        <w:t xml:space="preserve"> </w:t>
      </w:r>
      <w:r w:rsidR="00405A9D" w:rsidRPr="00464548">
        <w:rPr>
          <w:sz w:val="24"/>
          <w:szCs w:val="24"/>
        </w:rPr>
        <w:t xml:space="preserve">fixed gear Pacific halibut </w:t>
      </w:r>
      <w:r w:rsidRPr="00464548">
        <w:rPr>
          <w:sz w:val="24"/>
          <w:szCs w:val="24"/>
        </w:rPr>
        <w:t xml:space="preserve">and </w:t>
      </w:r>
      <w:r w:rsidR="00405A9D">
        <w:rPr>
          <w:sz w:val="24"/>
          <w:szCs w:val="24"/>
        </w:rPr>
        <w:t>s</w:t>
      </w:r>
      <w:r w:rsidRPr="00464548">
        <w:rPr>
          <w:sz w:val="24"/>
          <w:szCs w:val="24"/>
        </w:rPr>
        <w:t xml:space="preserve">ablefish </w:t>
      </w:r>
      <w:r w:rsidR="00B73F8D">
        <w:rPr>
          <w:sz w:val="24"/>
          <w:szCs w:val="24"/>
        </w:rPr>
        <w:t>Individual Fishing Quota (</w:t>
      </w:r>
      <w:r w:rsidRPr="00464548">
        <w:rPr>
          <w:sz w:val="24"/>
          <w:szCs w:val="24"/>
        </w:rPr>
        <w:t>IFQ</w:t>
      </w:r>
      <w:r w:rsidR="00B73F8D">
        <w:rPr>
          <w:sz w:val="24"/>
          <w:szCs w:val="24"/>
        </w:rPr>
        <w:t>)</w:t>
      </w:r>
      <w:r w:rsidRPr="00464548">
        <w:rPr>
          <w:sz w:val="24"/>
          <w:szCs w:val="24"/>
        </w:rPr>
        <w:t xml:space="preserve"> Program</w:t>
      </w:r>
      <w:r w:rsidR="007F6683">
        <w:rPr>
          <w:sz w:val="24"/>
          <w:szCs w:val="24"/>
        </w:rPr>
        <w:t>.  The IFQ Program</w:t>
      </w:r>
      <w:r w:rsidRPr="00464548">
        <w:rPr>
          <w:sz w:val="24"/>
          <w:szCs w:val="24"/>
        </w:rPr>
        <w:t xml:space="preserve"> </w:t>
      </w:r>
      <w:r w:rsidR="003006A8">
        <w:rPr>
          <w:sz w:val="24"/>
          <w:szCs w:val="24"/>
        </w:rPr>
        <w:t xml:space="preserve">provides </w:t>
      </w:r>
      <w:r w:rsidRPr="00464548">
        <w:rPr>
          <w:sz w:val="24"/>
          <w:szCs w:val="24"/>
        </w:rPr>
        <w:t xml:space="preserve">a limited access system </w:t>
      </w:r>
      <w:r w:rsidR="00B91019">
        <w:rPr>
          <w:sz w:val="24"/>
          <w:szCs w:val="24"/>
        </w:rPr>
        <w:t xml:space="preserve">for Pacific halibut </w:t>
      </w:r>
      <w:r w:rsidRPr="00464548">
        <w:rPr>
          <w:sz w:val="24"/>
          <w:szCs w:val="24"/>
        </w:rPr>
        <w:t>in Convention waters in and off Alaska and sablefish fisheries in waters of the E</w:t>
      </w:r>
      <w:r w:rsidR="007F6683">
        <w:rPr>
          <w:sz w:val="24"/>
          <w:szCs w:val="24"/>
        </w:rPr>
        <w:t>xclusive Economic Zone</w:t>
      </w:r>
      <w:r>
        <w:rPr>
          <w:sz w:val="24"/>
          <w:szCs w:val="24"/>
        </w:rPr>
        <w:t xml:space="preserve"> </w:t>
      </w:r>
      <w:r w:rsidRPr="00464548">
        <w:rPr>
          <w:sz w:val="24"/>
          <w:szCs w:val="24"/>
        </w:rPr>
        <w:t>off Alaska.  Fishing under the IFQ Program began on March 15, 1995, ending the open</w:t>
      </w:r>
      <w:r w:rsidR="007F6683">
        <w:rPr>
          <w:sz w:val="24"/>
          <w:szCs w:val="24"/>
        </w:rPr>
        <w:t>-</w:t>
      </w:r>
      <w:r w:rsidRPr="00464548">
        <w:rPr>
          <w:sz w:val="24"/>
          <w:szCs w:val="24"/>
        </w:rPr>
        <w:t xml:space="preserve">access </w:t>
      </w:r>
      <w:r w:rsidR="00B91019" w:rsidRPr="00464548">
        <w:rPr>
          <w:sz w:val="24"/>
          <w:szCs w:val="24"/>
        </w:rPr>
        <w:t>fisheries that</w:t>
      </w:r>
      <w:r w:rsidRPr="00464548">
        <w:rPr>
          <w:sz w:val="24"/>
          <w:szCs w:val="24"/>
        </w:rPr>
        <w:t xml:space="preserve"> preceded its implementation.  </w:t>
      </w:r>
    </w:p>
    <w:p w:rsidR="00FA2BD1" w:rsidRDefault="00FA2BD1" w:rsidP="00152AC1">
      <w:pPr>
        <w:rPr>
          <w:sz w:val="24"/>
          <w:szCs w:val="24"/>
        </w:rPr>
      </w:pPr>
    </w:p>
    <w:p w:rsidR="00C2390E" w:rsidRDefault="00C2390E" w:rsidP="00C2390E">
      <w:pPr>
        <w:rPr>
          <w:sz w:val="24"/>
          <w:szCs w:val="24"/>
        </w:rPr>
      </w:pPr>
      <w:r w:rsidRPr="005129B4">
        <w:rPr>
          <w:sz w:val="24"/>
          <w:szCs w:val="24"/>
        </w:rPr>
        <w:t>NMFS Alaska Region administers the</w:t>
      </w:r>
      <w:r>
        <w:rPr>
          <w:sz w:val="24"/>
          <w:szCs w:val="24"/>
        </w:rPr>
        <w:t xml:space="preserve"> </w:t>
      </w:r>
      <w:r w:rsidRPr="005129B4">
        <w:rPr>
          <w:sz w:val="24"/>
          <w:szCs w:val="24"/>
        </w:rPr>
        <w:t xml:space="preserve">IFQ </w:t>
      </w:r>
      <w:r w:rsidR="007F6683">
        <w:rPr>
          <w:sz w:val="24"/>
          <w:szCs w:val="24"/>
        </w:rPr>
        <w:t>P</w:t>
      </w:r>
      <w:r w:rsidRPr="005129B4">
        <w:rPr>
          <w:sz w:val="24"/>
          <w:szCs w:val="24"/>
        </w:rPr>
        <w:t>rogram</w:t>
      </w:r>
      <w:r w:rsidR="007F6683">
        <w:rPr>
          <w:sz w:val="24"/>
          <w:szCs w:val="24"/>
        </w:rPr>
        <w:t>.</w:t>
      </w:r>
      <w:r w:rsidRPr="005129B4">
        <w:rPr>
          <w:sz w:val="24"/>
          <w:szCs w:val="24"/>
        </w:rPr>
        <w:t xml:space="preserve"> </w:t>
      </w:r>
      <w:r>
        <w:rPr>
          <w:sz w:val="24"/>
          <w:szCs w:val="24"/>
        </w:rPr>
        <w:t>R</w:t>
      </w:r>
      <w:r w:rsidRPr="007C4233">
        <w:rPr>
          <w:sz w:val="24"/>
          <w:szCs w:val="24"/>
        </w:rPr>
        <w:t>egulations pursuant to the Convention</w:t>
      </w:r>
      <w:r>
        <w:rPr>
          <w:sz w:val="24"/>
          <w:szCs w:val="24"/>
        </w:rPr>
        <w:t xml:space="preserve"> are set forth at </w:t>
      </w:r>
      <w:hyperlink r:id="rId10" w:history="1">
        <w:r w:rsidRPr="00E242D0">
          <w:rPr>
            <w:rStyle w:val="Hyperlink"/>
            <w:sz w:val="24"/>
            <w:szCs w:val="24"/>
          </w:rPr>
          <w:t xml:space="preserve">50 CFR </w:t>
        </w:r>
        <w:r w:rsidR="00E242D0" w:rsidRPr="00E242D0">
          <w:rPr>
            <w:rStyle w:val="Hyperlink"/>
            <w:sz w:val="24"/>
            <w:szCs w:val="24"/>
          </w:rPr>
          <w:t>Subpart E</w:t>
        </w:r>
      </w:hyperlink>
      <w:r>
        <w:rPr>
          <w:sz w:val="24"/>
          <w:szCs w:val="24"/>
        </w:rPr>
        <w:t xml:space="preserve">.  </w:t>
      </w:r>
      <w:r w:rsidRPr="005129B4">
        <w:rPr>
          <w:sz w:val="24"/>
          <w:szCs w:val="24"/>
        </w:rPr>
        <w:t>Regulations</w:t>
      </w:r>
      <w:r>
        <w:rPr>
          <w:sz w:val="24"/>
          <w:szCs w:val="24"/>
        </w:rPr>
        <w:t xml:space="preserve"> </w:t>
      </w:r>
      <w:r w:rsidRPr="005129B4">
        <w:rPr>
          <w:sz w:val="24"/>
          <w:szCs w:val="24"/>
        </w:rPr>
        <w:t>implementing the IFQ program are set</w:t>
      </w:r>
      <w:r>
        <w:rPr>
          <w:sz w:val="24"/>
          <w:szCs w:val="24"/>
        </w:rPr>
        <w:t xml:space="preserve"> </w:t>
      </w:r>
      <w:r w:rsidRPr="005129B4">
        <w:rPr>
          <w:sz w:val="24"/>
          <w:szCs w:val="24"/>
        </w:rPr>
        <w:t xml:space="preserve">forth at </w:t>
      </w:r>
      <w:hyperlink r:id="rId11" w:history="1">
        <w:proofErr w:type="gramStart"/>
        <w:r w:rsidR="00291287" w:rsidRPr="00E242D0">
          <w:rPr>
            <w:rStyle w:val="Hyperlink"/>
            <w:sz w:val="24"/>
            <w:szCs w:val="24"/>
          </w:rPr>
          <w:t>50 CFR part</w:t>
        </w:r>
        <w:proofErr w:type="gramEnd"/>
        <w:r w:rsidR="00291287" w:rsidRPr="00E242D0">
          <w:rPr>
            <w:rStyle w:val="Hyperlink"/>
            <w:sz w:val="24"/>
            <w:szCs w:val="24"/>
          </w:rPr>
          <w:t xml:space="preserve"> 679</w:t>
        </w:r>
      </w:hyperlink>
      <w:r w:rsidRPr="005129B4">
        <w:rPr>
          <w:sz w:val="24"/>
          <w:szCs w:val="24"/>
        </w:rPr>
        <w:t>.</w:t>
      </w:r>
    </w:p>
    <w:p w:rsidR="0069574B" w:rsidRDefault="0069574B">
      <w:pPr>
        <w:rPr>
          <w:sz w:val="24"/>
          <w:szCs w:val="24"/>
        </w:rPr>
      </w:pPr>
    </w:p>
    <w:p w:rsidR="00FF0ED1" w:rsidRDefault="00B73F8D" w:rsidP="00B67773">
      <w:pPr>
        <w:rPr>
          <w:sz w:val="24"/>
          <w:szCs w:val="24"/>
        </w:rPr>
      </w:pPr>
      <w:r>
        <w:rPr>
          <w:sz w:val="24"/>
          <w:szCs w:val="24"/>
        </w:rPr>
        <w:t xml:space="preserve">NMFS established the </w:t>
      </w:r>
      <w:r w:rsidR="00B67773" w:rsidRPr="00464548">
        <w:rPr>
          <w:sz w:val="24"/>
          <w:szCs w:val="24"/>
        </w:rPr>
        <w:t xml:space="preserve">IFQ Program to improve the long-term productivity of the sablefish and halibut fisheries by further promoting the conservation and management objectives of the Magnuson-Stevens Act and the Halibut Act while retaining the character and distribution of the fishing fleets as much as possible.  The IFQ Program includes several provisions, such as ownership caps and vessel use caps that protect small producers, part-time participants, and entry-level participants that otherwise could be adversely affected by excessive consolidation.  </w:t>
      </w:r>
    </w:p>
    <w:p w:rsidR="00FF0ED1" w:rsidRDefault="00FF0ED1" w:rsidP="00B67773">
      <w:pPr>
        <w:rPr>
          <w:sz w:val="24"/>
          <w:szCs w:val="24"/>
        </w:rPr>
      </w:pPr>
    </w:p>
    <w:p w:rsidR="00B67773" w:rsidRDefault="00B67773" w:rsidP="00B67773">
      <w:pPr>
        <w:rPr>
          <w:sz w:val="24"/>
          <w:szCs w:val="24"/>
        </w:rPr>
      </w:pPr>
      <w:r w:rsidRPr="003A4501">
        <w:rPr>
          <w:sz w:val="24"/>
          <w:szCs w:val="24"/>
        </w:rPr>
        <w:t xml:space="preserve">The IFQ </w:t>
      </w:r>
      <w:r>
        <w:rPr>
          <w:sz w:val="24"/>
          <w:szCs w:val="24"/>
        </w:rPr>
        <w:t>P</w:t>
      </w:r>
      <w:r w:rsidRPr="003A4501">
        <w:rPr>
          <w:sz w:val="24"/>
          <w:szCs w:val="24"/>
        </w:rPr>
        <w:t>rogram provides each fisherman a</w:t>
      </w:r>
      <w:r>
        <w:rPr>
          <w:sz w:val="24"/>
          <w:szCs w:val="24"/>
        </w:rPr>
        <w:t xml:space="preserve">n </w:t>
      </w:r>
      <w:r w:rsidR="003006A8">
        <w:rPr>
          <w:sz w:val="24"/>
          <w:szCs w:val="24"/>
        </w:rPr>
        <w:t>IFQ</w:t>
      </w:r>
      <w:r>
        <w:rPr>
          <w:sz w:val="24"/>
          <w:szCs w:val="24"/>
        </w:rPr>
        <w:t xml:space="preserve"> </w:t>
      </w:r>
      <w:r w:rsidRPr="003A4501">
        <w:rPr>
          <w:sz w:val="24"/>
          <w:szCs w:val="24"/>
        </w:rPr>
        <w:t>that can be used any time during</w:t>
      </w:r>
      <w:r>
        <w:rPr>
          <w:sz w:val="24"/>
          <w:szCs w:val="24"/>
        </w:rPr>
        <w:t xml:space="preserve"> the open season </w:t>
      </w:r>
      <w:r w:rsidRPr="003A4501">
        <w:rPr>
          <w:sz w:val="24"/>
          <w:szCs w:val="24"/>
        </w:rPr>
        <w:t xml:space="preserve">to allow </w:t>
      </w:r>
      <w:r>
        <w:rPr>
          <w:sz w:val="24"/>
          <w:szCs w:val="24"/>
        </w:rPr>
        <w:t xml:space="preserve">each fisherman </w:t>
      </w:r>
      <w:r w:rsidRPr="003A4501">
        <w:rPr>
          <w:sz w:val="24"/>
          <w:szCs w:val="24"/>
        </w:rPr>
        <w:t xml:space="preserve">to set </w:t>
      </w:r>
      <w:r w:rsidR="003106F1">
        <w:rPr>
          <w:sz w:val="24"/>
          <w:szCs w:val="24"/>
        </w:rPr>
        <w:t>his/her</w:t>
      </w:r>
      <w:r w:rsidRPr="003A4501">
        <w:rPr>
          <w:sz w:val="24"/>
          <w:szCs w:val="24"/>
        </w:rPr>
        <w:t xml:space="preserve"> own pace and</w:t>
      </w:r>
      <w:r>
        <w:rPr>
          <w:sz w:val="24"/>
          <w:szCs w:val="24"/>
        </w:rPr>
        <w:t xml:space="preserve"> </w:t>
      </w:r>
      <w:r w:rsidRPr="003A4501">
        <w:rPr>
          <w:sz w:val="24"/>
          <w:szCs w:val="24"/>
        </w:rPr>
        <w:t xml:space="preserve">fishing effort.  </w:t>
      </w:r>
      <w:r w:rsidRPr="00464548">
        <w:rPr>
          <w:sz w:val="24"/>
          <w:szCs w:val="24"/>
        </w:rPr>
        <w:t xml:space="preserve">Fishermen may harvest the IFQ over the entire fishing season, which </w:t>
      </w:r>
      <w:r>
        <w:rPr>
          <w:sz w:val="24"/>
          <w:szCs w:val="24"/>
        </w:rPr>
        <w:t>extends ap</w:t>
      </w:r>
      <w:r w:rsidR="00B91019">
        <w:rPr>
          <w:sz w:val="24"/>
          <w:szCs w:val="24"/>
        </w:rPr>
        <w:t>p</w:t>
      </w:r>
      <w:r>
        <w:rPr>
          <w:sz w:val="24"/>
          <w:szCs w:val="24"/>
        </w:rPr>
        <w:t xml:space="preserve">roximately from </w:t>
      </w:r>
      <w:r w:rsidRPr="00464548">
        <w:rPr>
          <w:sz w:val="24"/>
          <w:szCs w:val="24"/>
        </w:rPr>
        <w:t>March through November 15</w:t>
      </w:r>
      <w:r>
        <w:rPr>
          <w:sz w:val="24"/>
          <w:szCs w:val="24"/>
        </w:rPr>
        <w:t>.</w:t>
      </w:r>
      <w:r w:rsidRPr="00464548">
        <w:rPr>
          <w:sz w:val="24"/>
          <w:szCs w:val="24"/>
        </w:rPr>
        <w:t xml:space="preserve"> </w:t>
      </w:r>
    </w:p>
    <w:p w:rsidR="00B67773" w:rsidRDefault="00B67773" w:rsidP="00B67773">
      <w:pPr>
        <w:rPr>
          <w:sz w:val="24"/>
          <w:szCs w:val="24"/>
        </w:rPr>
      </w:pPr>
    </w:p>
    <w:p w:rsidR="0001653C" w:rsidRDefault="00F24E50" w:rsidP="00F24E50">
      <w:pPr>
        <w:rPr>
          <w:sz w:val="24"/>
          <w:szCs w:val="24"/>
        </w:rPr>
      </w:pPr>
      <w:r w:rsidRPr="00D47169">
        <w:rPr>
          <w:sz w:val="24"/>
          <w:szCs w:val="24"/>
        </w:rPr>
        <w:t xml:space="preserve">An IFQ permit </w:t>
      </w:r>
      <w:r>
        <w:rPr>
          <w:sz w:val="24"/>
          <w:szCs w:val="24"/>
        </w:rPr>
        <w:t xml:space="preserve">or quota </w:t>
      </w:r>
      <w:r w:rsidRPr="00D47169">
        <w:rPr>
          <w:sz w:val="24"/>
          <w:szCs w:val="24"/>
        </w:rPr>
        <w:t xml:space="preserve">authorizes participation in fixed-gear harvests of Pacific halibut off Alaska and most sablefish fisheries off Alaska. </w:t>
      </w:r>
      <w:r w:rsidR="00B428EB">
        <w:rPr>
          <w:sz w:val="24"/>
          <w:szCs w:val="24"/>
        </w:rPr>
        <w:t xml:space="preserve"> </w:t>
      </w:r>
      <w:r w:rsidRPr="00D47169">
        <w:rPr>
          <w:sz w:val="24"/>
          <w:szCs w:val="24"/>
        </w:rPr>
        <w:t xml:space="preserve">The </w:t>
      </w:r>
      <w:r>
        <w:rPr>
          <w:sz w:val="24"/>
          <w:szCs w:val="24"/>
        </w:rPr>
        <w:t xml:space="preserve">IFQ quota is </w:t>
      </w:r>
      <w:r w:rsidRPr="00D47169">
        <w:rPr>
          <w:sz w:val="24"/>
          <w:szCs w:val="24"/>
        </w:rPr>
        <w:t>not specific to vessels</w:t>
      </w:r>
      <w:r>
        <w:rPr>
          <w:sz w:val="24"/>
          <w:szCs w:val="24"/>
        </w:rPr>
        <w:t xml:space="preserve"> and is</w:t>
      </w:r>
      <w:r w:rsidRPr="00D47169">
        <w:rPr>
          <w:sz w:val="24"/>
          <w:szCs w:val="24"/>
        </w:rPr>
        <w:t xml:space="preserve"> issued annually</w:t>
      </w:r>
      <w:r>
        <w:rPr>
          <w:sz w:val="24"/>
          <w:szCs w:val="24"/>
        </w:rPr>
        <w:t xml:space="preserve"> </w:t>
      </w:r>
      <w:r w:rsidRPr="00D47169">
        <w:rPr>
          <w:sz w:val="24"/>
          <w:szCs w:val="24"/>
        </w:rPr>
        <w:t xml:space="preserve">to persons holding fishable Pacific halibut and sablefish </w:t>
      </w:r>
      <w:r>
        <w:rPr>
          <w:sz w:val="24"/>
          <w:szCs w:val="24"/>
        </w:rPr>
        <w:t>quota share (</w:t>
      </w:r>
      <w:r w:rsidRPr="00D47169">
        <w:rPr>
          <w:sz w:val="24"/>
          <w:szCs w:val="24"/>
        </w:rPr>
        <w:t>QS</w:t>
      </w:r>
      <w:r>
        <w:rPr>
          <w:sz w:val="24"/>
          <w:szCs w:val="24"/>
        </w:rPr>
        <w:t xml:space="preserve">). </w:t>
      </w:r>
      <w:r w:rsidR="0001653C">
        <w:rPr>
          <w:sz w:val="24"/>
          <w:szCs w:val="24"/>
        </w:rPr>
        <w:t xml:space="preserve"> </w:t>
      </w:r>
      <w:r w:rsidR="0001653C" w:rsidRPr="0001653C">
        <w:rPr>
          <w:sz w:val="24"/>
          <w:szCs w:val="24"/>
        </w:rPr>
        <w:t xml:space="preserve">NMFS initially issued QS to persons who owned or leased vessels that made legal commercial fixed-gear landings of Pacific halibut or sablefish during 1988-1990 off Alaska.  Currently, QS may only be obtained through transfer.  </w:t>
      </w:r>
    </w:p>
    <w:p w:rsidR="00546E1F" w:rsidRDefault="002F2677" w:rsidP="00546E1F">
      <w:pPr>
        <w:tabs>
          <w:tab w:val="left" w:pos="720"/>
        </w:tabs>
        <w:ind w:left="720" w:hanging="720"/>
        <w:rPr>
          <w:sz w:val="24"/>
          <w:szCs w:val="24"/>
        </w:rPr>
      </w:pPr>
      <w:r>
        <w:rPr>
          <w:b/>
          <w:bCs/>
          <w:sz w:val="24"/>
          <w:szCs w:val="24"/>
        </w:rPr>
        <w:lastRenderedPageBreak/>
        <w:t>A.</w:t>
      </w:r>
      <w:r w:rsidR="00546E1F">
        <w:rPr>
          <w:b/>
          <w:bCs/>
          <w:sz w:val="24"/>
          <w:szCs w:val="24"/>
        </w:rPr>
        <w:tab/>
        <w:t>JUSTIFICATION</w:t>
      </w:r>
    </w:p>
    <w:p w:rsidR="002F2677" w:rsidRDefault="002F2677">
      <w:pPr>
        <w:rPr>
          <w:sz w:val="24"/>
          <w:szCs w:val="24"/>
        </w:rPr>
      </w:pPr>
    </w:p>
    <w:p w:rsidR="0069574B" w:rsidRDefault="0069574B">
      <w:pPr>
        <w:rPr>
          <w:sz w:val="24"/>
          <w:szCs w:val="24"/>
        </w:rPr>
      </w:pPr>
      <w:r>
        <w:rPr>
          <w:b/>
          <w:bCs/>
          <w:sz w:val="24"/>
          <w:szCs w:val="24"/>
        </w:rPr>
        <w:t xml:space="preserve">1.  </w:t>
      </w:r>
      <w:r>
        <w:rPr>
          <w:b/>
          <w:bCs/>
          <w:sz w:val="24"/>
          <w:szCs w:val="24"/>
          <w:u w:val="single"/>
        </w:rPr>
        <w:t>Explain the circumstances that make the collection of information necessary.</w:t>
      </w:r>
    </w:p>
    <w:p w:rsidR="0069574B" w:rsidRDefault="0069574B">
      <w:pPr>
        <w:rPr>
          <w:sz w:val="24"/>
          <w:szCs w:val="24"/>
        </w:rPr>
      </w:pPr>
    </w:p>
    <w:p w:rsidR="00464548" w:rsidRDefault="00E74CF7" w:rsidP="00464548">
      <w:pPr>
        <w:rPr>
          <w:sz w:val="24"/>
          <w:szCs w:val="24"/>
        </w:rPr>
      </w:pPr>
      <w:r>
        <w:rPr>
          <w:sz w:val="24"/>
          <w:szCs w:val="24"/>
        </w:rPr>
        <w:t xml:space="preserve">NMFS and the Council developed the </w:t>
      </w:r>
      <w:r w:rsidR="00464548" w:rsidRPr="00464548">
        <w:rPr>
          <w:sz w:val="24"/>
          <w:szCs w:val="24"/>
        </w:rPr>
        <w:t xml:space="preserve">IFQ Program to reduce fishing capacity that had increased during years of management as an </w:t>
      </w:r>
      <w:r w:rsidR="00464548" w:rsidRPr="002214B5">
        <w:rPr>
          <w:sz w:val="24"/>
          <w:szCs w:val="24"/>
        </w:rPr>
        <w:t>open</w:t>
      </w:r>
      <w:r w:rsidR="00587548" w:rsidRPr="002214B5">
        <w:rPr>
          <w:sz w:val="24"/>
          <w:szCs w:val="24"/>
        </w:rPr>
        <w:t>-</w:t>
      </w:r>
      <w:r w:rsidR="00464548" w:rsidRPr="002214B5">
        <w:rPr>
          <w:sz w:val="24"/>
          <w:szCs w:val="24"/>
        </w:rPr>
        <w:t>access fishery</w:t>
      </w:r>
      <w:r w:rsidR="00570F9B" w:rsidRPr="002214B5">
        <w:rPr>
          <w:sz w:val="24"/>
          <w:szCs w:val="24"/>
        </w:rPr>
        <w:t>.  The IFQ Program provide</w:t>
      </w:r>
      <w:r w:rsidR="0010133A" w:rsidRPr="002214B5">
        <w:rPr>
          <w:sz w:val="24"/>
          <w:szCs w:val="24"/>
        </w:rPr>
        <w:t>s</w:t>
      </w:r>
      <w:r w:rsidR="00570F9B" w:rsidRPr="002214B5">
        <w:rPr>
          <w:sz w:val="24"/>
          <w:szCs w:val="24"/>
        </w:rPr>
        <w:t xml:space="preserve"> coastal Alaska communities a source of revenue, </w:t>
      </w:r>
      <w:r w:rsidR="00464548" w:rsidRPr="002214B5">
        <w:rPr>
          <w:sz w:val="24"/>
          <w:szCs w:val="24"/>
        </w:rPr>
        <w:t>while maintaining the social and economic character of fixed</w:t>
      </w:r>
      <w:r w:rsidR="00587548" w:rsidRPr="002214B5">
        <w:rPr>
          <w:sz w:val="24"/>
          <w:szCs w:val="24"/>
        </w:rPr>
        <w:t>-</w:t>
      </w:r>
      <w:r w:rsidR="00464548" w:rsidRPr="002214B5">
        <w:rPr>
          <w:sz w:val="24"/>
          <w:szCs w:val="24"/>
        </w:rPr>
        <w:t xml:space="preserve">gear </w:t>
      </w:r>
      <w:r w:rsidR="0010133A" w:rsidRPr="002214B5">
        <w:rPr>
          <w:sz w:val="24"/>
          <w:szCs w:val="24"/>
        </w:rPr>
        <w:t xml:space="preserve">sablefish and halibut </w:t>
      </w:r>
      <w:r w:rsidR="00464548" w:rsidRPr="002214B5">
        <w:rPr>
          <w:sz w:val="24"/>
          <w:szCs w:val="24"/>
        </w:rPr>
        <w:t>fisheries.  The</w:t>
      </w:r>
      <w:r w:rsidR="00464548" w:rsidRPr="00464548">
        <w:rPr>
          <w:sz w:val="24"/>
          <w:szCs w:val="24"/>
        </w:rPr>
        <w:t xml:space="preserve"> IFQ Program provide</w:t>
      </w:r>
      <w:r w:rsidR="0010133A">
        <w:rPr>
          <w:sz w:val="24"/>
          <w:szCs w:val="24"/>
        </w:rPr>
        <w:t>s</w:t>
      </w:r>
      <w:r w:rsidR="00464548" w:rsidRPr="00464548">
        <w:rPr>
          <w:sz w:val="24"/>
          <w:szCs w:val="24"/>
        </w:rPr>
        <w:t xml:space="preserve"> economic stability for the commercial </w:t>
      </w:r>
      <w:r w:rsidR="00D06974">
        <w:rPr>
          <w:sz w:val="24"/>
          <w:szCs w:val="24"/>
        </w:rPr>
        <w:t xml:space="preserve">fixed gear </w:t>
      </w:r>
      <w:r w:rsidR="00464548" w:rsidRPr="00464548">
        <w:rPr>
          <w:sz w:val="24"/>
          <w:szCs w:val="24"/>
        </w:rPr>
        <w:t>fishery while reducing many of the conservation and management problems commonly associated with open</w:t>
      </w:r>
      <w:r w:rsidR="0010133A">
        <w:rPr>
          <w:sz w:val="24"/>
          <w:szCs w:val="24"/>
        </w:rPr>
        <w:t>-</w:t>
      </w:r>
      <w:r w:rsidR="00464548" w:rsidRPr="00464548">
        <w:rPr>
          <w:sz w:val="24"/>
          <w:szCs w:val="24"/>
        </w:rPr>
        <w:t xml:space="preserve">access fisheries.  </w:t>
      </w:r>
    </w:p>
    <w:p w:rsidR="00587548" w:rsidRPr="00464548" w:rsidRDefault="00587548" w:rsidP="00464548">
      <w:pPr>
        <w:rPr>
          <w:sz w:val="24"/>
          <w:szCs w:val="24"/>
        </w:rPr>
      </w:pPr>
    </w:p>
    <w:p w:rsidR="0069574B" w:rsidRDefault="0069574B">
      <w:pPr>
        <w:rPr>
          <w:b/>
          <w:bCs/>
          <w:sz w:val="24"/>
          <w:szCs w:val="24"/>
        </w:rPr>
      </w:pPr>
      <w:r>
        <w:rPr>
          <w:b/>
          <w:bCs/>
          <w:sz w:val="24"/>
          <w:szCs w:val="24"/>
        </w:rPr>
        <w:t xml:space="preserve">2.  </w:t>
      </w:r>
      <w:r w:rsidR="001B61C1">
        <w:rPr>
          <w:szCs w:val="24"/>
          <w:lang w:val="en-CA"/>
        </w:rPr>
        <w:fldChar w:fldCharType="begin"/>
      </w:r>
      <w:r>
        <w:rPr>
          <w:szCs w:val="24"/>
          <w:lang w:val="en-CA"/>
        </w:rPr>
        <w:instrText xml:space="preserve"> SEQ CHAPTER \h \r 1</w:instrText>
      </w:r>
      <w:r w:rsidR="001B61C1">
        <w:rPr>
          <w:szCs w:val="24"/>
          <w:lang w:val="en-CA"/>
        </w:rPr>
        <w:fldChar w:fldCharType="end"/>
      </w:r>
      <w:r>
        <w:rPr>
          <w:b/>
          <w:bCs/>
          <w:sz w:val="24"/>
          <w:szCs w:val="24"/>
          <w:u w:val="single"/>
        </w:rPr>
        <w:t xml:space="preserve">Explain how, by whom, how frequently, and for what purpose the information will be used.  </w:t>
      </w:r>
      <w:r w:rsidR="001B61C1">
        <w:rPr>
          <w:szCs w:val="24"/>
          <w:lang w:val="en-CA"/>
        </w:rPr>
        <w:fldChar w:fldCharType="begin"/>
      </w:r>
      <w:r>
        <w:rPr>
          <w:szCs w:val="24"/>
          <w:lang w:val="en-CA"/>
        </w:rPr>
        <w:instrText xml:space="preserve"> SEQ CHAPTER \h \r 1</w:instrText>
      </w:r>
      <w:r w:rsidR="001B61C1">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9F3A5E" w:rsidRDefault="009F3A5E">
      <w:pPr>
        <w:rPr>
          <w:b/>
          <w:bCs/>
          <w:sz w:val="24"/>
          <w:szCs w:val="24"/>
        </w:rPr>
      </w:pPr>
    </w:p>
    <w:p w:rsidR="00AA249A"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Pr>
          <w:b/>
          <w:sz w:val="24"/>
          <w:szCs w:val="24"/>
        </w:rPr>
        <w:t>a</w:t>
      </w:r>
      <w:r w:rsidR="002F2677">
        <w:rPr>
          <w:b/>
          <w:sz w:val="24"/>
          <w:szCs w:val="24"/>
        </w:rPr>
        <w:t xml:space="preserve">.  </w:t>
      </w:r>
      <w:r w:rsidRPr="005B1DA8">
        <w:rPr>
          <w:b/>
          <w:sz w:val="24"/>
          <w:szCs w:val="24"/>
        </w:rPr>
        <w:t>Application</w:t>
      </w:r>
      <w:proofErr w:type="gramEnd"/>
      <w:r w:rsidRPr="005B1DA8">
        <w:rPr>
          <w:b/>
          <w:sz w:val="24"/>
          <w:szCs w:val="24"/>
        </w:rPr>
        <w:t xml:space="preserve"> for Eligibility </w:t>
      </w:r>
      <w:r w:rsidR="00340596">
        <w:rPr>
          <w:b/>
          <w:sz w:val="24"/>
          <w:szCs w:val="24"/>
        </w:rPr>
        <w:t>to Receive QS/IFQ</w:t>
      </w:r>
      <w:r w:rsidR="00F550BF">
        <w:rPr>
          <w:b/>
          <w:sz w:val="24"/>
          <w:szCs w:val="24"/>
        </w:rPr>
        <w:t xml:space="preserve"> </w:t>
      </w:r>
      <w:r w:rsidR="009F3398">
        <w:rPr>
          <w:b/>
          <w:sz w:val="24"/>
          <w:szCs w:val="24"/>
        </w:rPr>
        <w:t>by Transfer</w:t>
      </w:r>
    </w:p>
    <w:p w:rsidR="00AA249A" w:rsidRDefault="00AA249A" w:rsidP="00AA24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20AA3" w:rsidRDefault="00356982" w:rsidP="00F550BF">
      <w:pPr>
        <w:widowControl/>
        <w:autoSpaceDE/>
        <w:autoSpaceDN/>
        <w:adjustRightInd/>
        <w:rPr>
          <w:sz w:val="24"/>
          <w:szCs w:val="24"/>
        </w:rPr>
      </w:pPr>
      <w:r>
        <w:rPr>
          <w:sz w:val="24"/>
          <w:szCs w:val="24"/>
        </w:rPr>
        <w:t>Q</w:t>
      </w:r>
      <w:r w:rsidRPr="00464548">
        <w:rPr>
          <w:sz w:val="24"/>
          <w:szCs w:val="24"/>
        </w:rPr>
        <w:t xml:space="preserve">uota share represents a harvesting privilege for a person.  </w:t>
      </w:r>
      <w:r>
        <w:rPr>
          <w:sz w:val="24"/>
          <w:szCs w:val="24"/>
        </w:rPr>
        <w:t>A</w:t>
      </w:r>
      <w:r w:rsidRPr="00464548">
        <w:rPr>
          <w:sz w:val="24"/>
          <w:szCs w:val="24"/>
        </w:rPr>
        <w:t>nnual</w:t>
      </w:r>
      <w:r>
        <w:rPr>
          <w:sz w:val="24"/>
          <w:szCs w:val="24"/>
        </w:rPr>
        <w:t xml:space="preserve">ly, NMFS issues IFQ quota to </w:t>
      </w:r>
      <w:r w:rsidRPr="00464548">
        <w:rPr>
          <w:sz w:val="24"/>
          <w:szCs w:val="24"/>
        </w:rPr>
        <w:t xml:space="preserve">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  </w:t>
      </w:r>
    </w:p>
    <w:p w:rsidR="009F3398" w:rsidRDefault="009F3398"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20AA3" w:rsidRDefault="009F3398"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w:t>
      </w:r>
      <w:r w:rsidRPr="009F3398">
        <w:rPr>
          <w:sz w:val="24"/>
          <w:szCs w:val="24"/>
        </w:rPr>
        <w:t xml:space="preserve">pplicant must be a </w:t>
      </w:r>
      <w:r w:rsidR="00B428EB">
        <w:rPr>
          <w:sz w:val="24"/>
          <w:szCs w:val="24"/>
        </w:rPr>
        <w:t>United States (</w:t>
      </w:r>
      <w:r w:rsidRPr="009F3398">
        <w:rPr>
          <w:sz w:val="24"/>
          <w:szCs w:val="24"/>
        </w:rPr>
        <w:t>U.S.</w:t>
      </w:r>
      <w:r w:rsidR="00B428EB">
        <w:rPr>
          <w:sz w:val="24"/>
          <w:szCs w:val="24"/>
        </w:rPr>
        <w:t>)</w:t>
      </w:r>
      <w:r w:rsidRPr="009F3398">
        <w:rPr>
          <w:sz w:val="24"/>
          <w:szCs w:val="24"/>
        </w:rPr>
        <w:t xml:space="preserve"> citizen or U.S. </w:t>
      </w:r>
      <w:proofErr w:type="gramStart"/>
      <w:r w:rsidRPr="009F3398">
        <w:rPr>
          <w:sz w:val="24"/>
          <w:szCs w:val="24"/>
        </w:rPr>
        <w:t>corporation</w:t>
      </w:r>
      <w:proofErr w:type="gramEnd"/>
      <w:r w:rsidRPr="009F3398">
        <w:rPr>
          <w:sz w:val="24"/>
          <w:szCs w:val="24"/>
        </w:rPr>
        <w:t>, partnership, or other non-individual business entity to receive QS/IFQ by transfer.</w:t>
      </w:r>
      <w:r>
        <w:rPr>
          <w:sz w:val="24"/>
          <w:szCs w:val="24"/>
        </w:rPr>
        <w:t xml:space="preserve"> </w:t>
      </w:r>
      <w:r w:rsidR="00220AA3" w:rsidRPr="004C42BA">
        <w:rPr>
          <w:sz w:val="24"/>
          <w:szCs w:val="24"/>
        </w:rPr>
        <w:t xml:space="preserve">Those </w:t>
      </w:r>
      <w:r w:rsidR="00220AA3">
        <w:rPr>
          <w:sz w:val="24"/>
          <w:szCs w:val="24"/>
        </w:rPr>
        <w:t xml:space="preserve">persons </w:t>
      </w:r>
      <w:r w:rsidR="00220AA3" w:rsidRPr="00272BA1">
        <w:rPr>
          <w:sz w:val="24"/>
          <w:szCs w:val="24"/>
        </w:rPr>
        <w:t xml:space="preserve">applying to receive QS or IFQ </w:t>
      </w:r>
      <w:r w:rsidR="00220AA3" w:rsidRPr="004C42BA">
        <w:rPr>
          <w:sz w:val="24"/>
          <w:szCs w:val="24"/>
        </w:rPr>
        <w:t xml:space="preserve">by transfer must submit </w:t>
      </w:r>
      <w:r w:rsidR="00724BDA">
        <w:rPr>
          <w:sz w:val="24"/>
          <w:szCs w:val="24"/>
        </w:rPr>
        <w:t>this a</w:t>
      </w:r>
      <w:r w:rsidR="00220AA3" w:rsidRPr="000972BA">
        <w:rPr>
          <w:sz w:val="24"/>
          <w:szCs w:val="24"/>
        </w:rPr>
        <w:t xml:space="preserve">pplication </w:t>
      </w:r>
      <w:r w:rsidR="00220AA3" w:rsidRPr="004C42BA">
        <w:rPr>
          <w:sz w:val="24"/>
          <w:szCs w:val="24"/>
        </w:rPr>
        <w:t xml:space="preserve">to </w:t>
      </w:r>
      <w:r w:rsidR="00220AA3">
        <w:rPr>
          <w:sz w:val="24"/>
          <w:szCs w:val="24"/>
        </w:rPr>
        <w:t>obtain</w:t>
      </w:r>
      <w:r w:rsidR="00220AA3" w:rsidRPr="004C42BA">
        <w:rPr>
          <w:sz w:val="24"/>
          <w:szCs w:val="24"/>
        </w:rPr>
        <w:t xml:space="preserve"> a Transfer Eligibility Certificate (TEC)</w:t>
      </w:r>
      <w:r w:rsidR="00220AA3">
        <w:rPr>
          <w:sz w:val="24"/>
          <w:szCs w:val="24"/>
        </w:rPr>
        <w:t xml:space="preserve">.  </w:t>
      </w:r>
      <w:r w:rsidR="006D35E6" w:rsidRPr="006D35E6">
        <w:rPr>
          <w:sz w:val="24"/>
          <w:szCs w:val="24"/>
        </w:rPr>
        <w:t xml:space="preserve">A person applies for eligibility only once.  </w:t>
      </w:r>
      <w:r w:rsidR="00220AA3">
        <w:rPr>
          <w:sz w:val="24"/>
          <w:szCs w:val="24"/>
        </w:rPr>
        <w:t>To be eligible, persons must h</w:t>
      </w:r>
      <w:r w:rsidR="00220AA3" w:rsidRPr="004C42BA">
        <w:rPr>
          <w:sz w:val="24"/>
          <w:szCs w:val="24"/>
        </w:rPr>
        <w:t>ave 150 or more days of experience working as part of a harvesting</w:t>
      </w:r>
      <w:r w:rsidR="00220AA3">
        <w:rPr>
          <w:sz w:val="24"/>
          <w:szCs w:val="24"/>
        </w:rPr>
        <w:t xml:space="preserve"> </w:t>
      </w:r>
      <w:r w:rsidR="00220AA3" w:rsidRPr="004C42BA">
        <w:rPr>
          <w:sz w:val="24"/>
          <w:szCs w:val="24"/>
        </w:rPr>
        <w:t>crew in any U.S. commercial fishery. Work in</w:t>
      </w:r>
      <w:r w:rsidR="00220AA3">
        <w:rPr>
          <w:sz w:val="24"/>
          <w:szCs w:val="24"/>
        </w:rPr>
        <w:t xml:space="preserve"> s</w:t>
      </w:r>
      <w:r w:rsidR="00220AA3" w:rsidRPr="004C42BA">
        <w:rPr>
          <w:sz w:val="24"/>
          <w:szCs w:val="24"/>
        </w:rPr>
        <w:t xml:space="preserve">upport of harvesting but not directly related to it is not considered harvesting crew work. </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B520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eligibility may be submitted to NMFS</w:t>
      </w:r>
    </w:p>
    <w:p w:rsidR="00DB5203" w:rsidRDefault="00DB520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B5203" w:rsidRPr="00DB5203" w:rsidRDefault="00DB5203" w:rsidP="00DB520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B</w:t>
      </w:r>
      <w:r w:rsidR="00220AA3">
        <w:rPr>
          <w:sz w:val="24"/>
          <w:szCs w:val="24"/>
        </w:rPr>
        <w:t xml:space="preserve">y mail </w:t>
      </w:r>
      <w:r>
        <w:rPr>
          <w:sz w:val="24"/>
          <w:szCs w:val="24"/>
        </w:rPr>
        <w:t>to:</w:t>
      </w:r>
      <w:r>
        <w:rPr>
          <w:sz w:val="24"/>
          <w:szCs w:val="24"/>
        </w:rPr>
        <w:tab/>
      </w:r>
      <w:r w:rsidRPr="00DB5203">
        <w:rPr>
          <w:sz w:val="24"/>
          <w:szCs w:val="24"/>
        </w:rPr>
        <w:t>NMFS Alaska Region</w:t>
      </w:r>
    </w:p>
    <w:p w:rsidR="00DB5203" w:rsidRPr="00DB5203" w:rsidRDefault="00DB5203" w:rsidP="00DB520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Restricted Access Management (RAM)</w:t>
      </w:r>
    </w:p>
    <w:p w:rsidR="00DB5203" w:rsidRPr="00DB5203" w:rsidRDefault="00DB5203" w:rsidP="00DB520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P.O. Box 21668</w:t>
      </w:r>
    </w:p>
    <w:p w:rsidR="00DB5203" w:rsidRPr="00DB5203" w:rsidRDefault="00DB5203" w:rsidP="00DB520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Juneau, AK 99802-1668</w:t>
      </w:r>
    </w:p>
    <w:p w:rsidR="00DB5203" w:rsidRDefault="00DB520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B5203" w:rsidRDefault="00DB5203" w:rsidP="00DB520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sidR="00220AA3">
        <w:rPr>
          <w:sz w:val="24"/>
          <w:szCs w:val="24"/>
        </w:rPr>
        <w:t>or</w:t>
      </w:r>
      <w:proofErr w:type="gramEnd"/>
      <w:r w:rsidR="00220AA3">
        <w:rPr>
          <w:sz w:val="24"/>
          <w:szCs w:val="24"/>
        </w:rPr>
        <w:t xml:space="preserve"> </w:t>
      </w:r>
      <w:r>
        <w:rPr>
          <w:sz w:val="24"/>
          <w:szCs w:val="24"/>
        </w:rPr>
        <w:t xml:space="preserve">by </w:t>
      </w:r>
      <w:r w:rsidR="00220AA3">
        <w:rPr>
          <w:sz w:val="24"/>
          <w:szCs w:val="24"/>
        </w:rPr>
        <w:t>delivery</w:t>
      </w:r>
      <w:r>
        <w:rPr>
          <w:sz w:val="24"/>
          <w:szCs w:val="24"/>
        </w:rPr>
        <w:tab/>
        <w:t>NMFS (RAM)</w:t>
      </w:r>
    </w:p>
    <w:p w:rsidR="00DB5203" w:rsidRPr="00DB5203" w:rsidRDefault="00DB5203" w:rsidP="00DB520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Room 713, Federal Building</w:t>
      </w:r>
    </w:p>
    <w:p w:rsidR="00DB5203" w:rsidRPr="00DB5203" w:rsidRDefault="00DB5203" w:rsidP="00DB520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709 West 9th Street</w:t>
      </w:r>
    </w:p>
    <w:p w:rsidR="00DB5203" w:rsidRDefault="00DB5203" w:rsidP="00DB520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Juneau, AK</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Fax submittal is not acceptable due to the Notary requirements.</w:t>
      </w:r>
    </w:p>
    <w:p w:rsidR="002F2677" w:rsidRDefault="002F2677">
      <w:pPr>
        <w:widowControl/>
        <w:autoSpaceDE/>
        <w:autoSpaceDN/>
        <w:adjustRightInd/>
        <w:rPr>
          <w:b/>
        </w:rPr>
      </w:pPr>
    </w:p>
    <w:p w:rsidR="00220AA3" w:rsidRPr="003C6797"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3C6797">
        <w:rPr>
          <w:b/>
        </w:rPr>
        <w:t xml:space="preserve">Application for Eligibility </w:t>
      </w:r>
      <w:r>
        <w:rPr>
          <w:b/>
        </w:rPr>
        <w:t xml:space="preserve">to Receive </w:t>
      </w:r>
      <w:r w:rsidRPr="003C6797">
        <w:rPr>
          <w:b/>
        </w:rPr>
        <w:t xml:space="preserve">QS/IFQ </w:t>
      </w:r>
    </w:p>
    <w:p w:rsidR="00220AA3" w:rsidRPr="00CA187F"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 xml:space="preserve">Block </w:t>
      </w:r>
      <w:proofErr w:type="gramStart"/>
      <w:r>
        <w:rPr>
          <w:u w:val="single"/>
        </w:rPr>
        <w:t>A</w:t>
      </w:r>
      <w:proofErr w:type="gramEnd"/>
      <w:r>
        <w:rPr>
          <w:u w:val="single"/>
        </w:rPr>
        <w:t xml:space="preserve"> –</w:t>
      </w:r>
      <w:r w:rsidRPr="00CA187F">
        <w:rPr>
          <w:u w:val="single"/>
        </w:rPr>
        <w:t xml:space="preserve"> Applicant Information</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and NMFS Person ID</w:t>
      </w:r>
    </w:p>
    <w:p w:rsidR="00220AA3" w:rsidRPr="00CB15EB"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roofErr w:type="gramStart"/>
      <w:r>
        <w:t>Taxpayer ID No.</w:t>
      </w:r>
      <w:proofErr w:type="gramEnd"/>
      <w:r>
        <w:t xml:space="preserve"> (Employer ID No. or SSN)</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ab/>
        <w:t>Business mailing address (indicate whether permanent or temporary)</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Business telephone number, business fax number, and business e-mail address </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 applicant is a U.S. citizen, enter date of birth</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applicant is a U.S. corporation, partnership, association, or other non-individual business entity, </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 </w:t>
      </w:r>
      <w:proofErr w:type="gramStart"/>
      <w:r>
        <w:t>enter</w:t>
      </w:r>
      <w:proofErr w:type="gramEnd"/>
      <w:r>
        <w:t xml:space="preserve"> date of incorporation</w:t>
      </w:r>
      <w:r w:rsidR="00724BDA">
        <w:t>\</w:t>
      </w:r>
    </w:p>
    <w:p w:rsidR="00724BDA" w:rsidRPr="006D35E6" w:rsidRDefault="00724BDA" w:rsidP="00724BD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D35E6">
        <w:tab/>
        <w:t>If a resident of Adak, Alaska, enter date residency began</w:t>
      </w:r>
    </w:p>
    <w:p w:rsidR="00220AA3" w:rsidRPr="00CA187F"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A187F">
        <w:rPr>
          <w:u w:val="single"/>
        </w:rPr>
        <w:t>Block B – Freezer Shares</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 this TEC is for an entity that intends to buy or lease only category A QS</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t>and</w:t>
      </w:r>
      <w:proofErr w:type="gramEnd"/>
      <w:r>
        <w:t xml:space="preserve"> participant is a corporation, partnership, association, or other non-individual entity, </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rsidRPr="007623B0">
        <w:rPr>
          <w:b/>
        </w:rPr>
        <w:t>attach</w:t>
      </w:r>
      <w:proofErr w:type="gramEnd"/>
      <w:r>
        <w:t xml:space="preserve"> </w:t>
      </w:r>
      <w:r w:rsidRPr="00D7499A">
        <w:t>QS holder: Identification of Ownership Interest</w:t>
      </w:r>
      <w:r>
        <w:t xml:space="preserve"> form.</w:t>
      </w:r>
    </w:p>
    <w:p w:rsidR="00D7499A" w:rsidRPr="003F05EF" w:rsidRDefault="00D7499A" w:rsidP="00D7499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3F05EF">
        <w:rPr>
          <w:u w:val="single"/>
        </w:rPr>
        <w:t>Block C – Commercial Fishing Experience</w:t>
      </w:r>
    </w:p>
    <w:p w:rsidR="00220AA3" w:rsidRDefault="0036217C"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220AA3">
        <w:t>Species</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Gear type</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Location</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Begin date and end date of fishing experience</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Number of actual days spent harvesting fish</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Duties performed while directly involved in the harvesting of fish</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Vessel name</w:t>
      </w:r>
    </w:p>
    <w:p w:rsidR="00220AA3" w:rsidRDefault="00220AA3" w:rsidP="00220AA3">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Alaska Department of Fish and Game (ADF&amp;G) vessel registration number or </w:t>
      </w:r>
    </w:p>
    <w:p w:rsidR="00220AA3" w:rsidRDefault="00220AA3" w:rsidP="00220AA3">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tab/>
        <w:t>U.S. Coast Guard (USCG) documentation number of vessel</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of vessel owner and name of operator</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Reference</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Name</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Relationship to applicant</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Business mailing address and business telephone number</w:t>
      </w:r>
    </w:p>
    <w:p w:rsidR="0036217C" w:rsidRPr="003F05EF" w:rsidRDefault="0036217C" w:rsidP="0036217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3F05EF">
        <w:rPr>
          <w:u w:val="single"/>
        </w:rPr>
        <w:t xml:space="preserve">Block D – </w:t>
      </w:r>
      <w:r w:rsidRPr="003F05EF">
        <w:rPr>
          <w:rFonts w:ascii="Times" w:hAnsi="Times"/>
          <w:u w:val="single"/>
        </w:rPr>
        <w:t>Notary Certification</w:t>
      </w:r>
      <w:r w:rsidRPr="003F05EF">
        <w:rPr>
          <w:rFonts w:ascii="Times" w:hAnsi="Times"/>
          <w:strike/>
          <w:u w:val="single"/>
        </w:rPr>
        <w:t xml:space="preserve"> </w:t>
      </w:r>
    </w:p>
    <w:p w:rsidR="0036217C" w:rsidRDefault="0036217C" w:rsidP="0036217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Printed name and signature of applicant and date signed</w:t>
      </w:r>
    </w:p>
    <w:p w:rsidR="0036217C" w:rsidRDefault="0036217C" w:rsidP="0036217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authorized representative, </w:t>
      </w:r>
      <w:r w:rsidRPr="008424DC">
        <w:rPr>
          <w:b/>
        </w:rPr>
        <w:t>attach</w:t>
      </w:r>
      <w:r>
        <w:t xml:space="preserve"> authorization</w:t>
      </w:r>
    </w:p>
    <w:p w:rsidR="0036217C" w:rsidRDefault="002F2677" w:rsidP="0036217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36217C">
        <w:t>Notary Public signature, commission expiration date, and notary stamp or seal</w:t>
      </w:r>
    </w:p>
    <w:p w:rsidR="00220AA3" w:rsidRDefault="00220AA3"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D7F06" w:rsidRPr="00DD7F06" w:rsidRDefault="00DD7F06">
      <w:pPr>
        <w:widowControl/>
        <w:autoSpaceDE/>
        <w:autoSpaceDN/>
        <w:adjustRightInd/>
        <w:rPr>
          <w:sz w:val="24"/>
          <w:szCs w:val="24"/>
        </w:rPr>
      </w:pPr>
      <w:r w:rsidRPr="00DD7F06">
        <w:rPr>
          <w:sz w:val="24"/>
          <w:szCs w:val="24"/>
        </w:rPr>
        <w:t xml:space="preserve">Changed personnel cost from $25/hr to $37/hr.  </w:t>
      </w:r>
      <w:proofErr w:type="gramStart"/>
      <w:r w:rsidRPr="00DD7F06">
        <w:rPr>
          <w:sz w:val="24"/>
          <w:szCs w:val="24"/>
        </w:rPr>
        <w:t>Changed postage from 0.44 to 0.45.</w:t>
      </w:r>
      <w:proofErr w:type="gramEnd"/>
      <w:r w:rsidRPr="00DD7F06">
        <w:rPr>
          <w:sz w:val="24"/>
          <w:szCs w:val="24"/>
        </w:rPr>
        <w:t xml:space="preserve">  </w:t>
      </w:r>
      <w:proofErr w:type="gramStart"/>
      <w:r w:rsidR="006A69A6">
        <w:rPr>
          <w:sz w:val="24"/>
          <w:szCs w:val="24"/>
        </w:rPr>
        <w:t xml:space="preserve">Changed number of respondents from 470 to </w:t>
      </w:r>
      <w:r w:rsidR="00084559">
        <w:rPr>
          <w:sz w:val="24"/>
          <w:szCs w:val="24"/>
        </w:rPr>
        <w:t>22 because this application for eligibility is filed only once.</w:t>
      </w:r>
      <w:proofErr w:type="gramEnd"/>
      <w:r w:rsidR="00084559">
        <w:rPr>
          <w:sz w:val="24"/>
          <w:szCs w:val="24"/>
        </w:rPr>
        <w:t xml:space="preserve">  Instead of showing the estimated total number of respondents applying for eligibility, this statement shows the number of respondents per year.</w:t>
      </w:r>
    </w:p>
    <w:p w:rsidR="00220AA3" w:rsidRDefault="00220AA3" w:rsidP="00220AA3">
      <w:pPr>
        <w:widowControl/>
        <w:autoSpaceDE/>
        <w:autoSpaceDN/>
        <w:adjustRightInd/>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990"/>
      </w:tblGrid>
      <w:tr w:rsidR="00220AA3" w:rsidTr="0048527D">
        <w:trPr>
          <w:jc w:val="center"/>
        </w:trPr>
        <w:tc>
          <w:tcPr>
            <w:tcW w:w="5040" w:type="dxa"/>
            <w:gridSpan w:val="2"/>
          </w:tcPr>
          <w:p w:rsidR="00220AA3"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Application for Eligibility to Receive QS/IFQ</w:t>
            </w:r>
            <w:r w:rsidRPr="00D86FD6">
              <w:rPr>
                <w:b/>
                <w:bCs/>
              </w:rPr>
              <w:t>, Respondent</w:t>
            </w:r>
          </w:p>
        </w:tc>
      </w:tr>
      <w:tr w:rsidR="00220AA3" w:rsidTr="0048527D">
        <w:trPr>
          <w:jc w:val="center"/>
        </w:trPr>
        <w:tc>
          <w:tcPr>
            <w:tcW w:w="4050" w:type="dxa"/>
          </w:tcPr>
          <w:p w:rsidR="00220AA3" w:rsidRPr="00D86FD6" w:rsidRDefault="00220AA3" w:rsidP="0048527D">
            <w:pPr>
              <w:rPr>
                <w:b/>
              </w:rPr>
            </w:pPr>
            <w:r w:rsidRPr="00D86FD6">
              <w:rPr>
                <w:b/>
              </w:rPr>
              <w:t>Total number of respondents</w:t>
            </w:r>
          </w:p>
          <w:p w:rsidR="00220AA3" w:rsidRDefault="00220AA3" w:rsidP="0048527D">
            <w:r w:rsidRPr="00D86FD6">
              <w:rPr>
                <w:b/>
              </w:rPr>
              <w:t>Total annual responses</w:t>
            </w:r>
          </w:p>
          <w:p w:rsidR="00220AA3" w:rsidRPr="00096897" w:rsidRDefault="00220AA3" w:rsidP="0048527D">
            <w:r>
              <w:t xml:space="preserve">   Number of responses per year = 1</w:t>
            </w:r>
          </w:p>
          <w:p w:rsidR="00220AA3" w:rsidRDefault="00220AA3" w:rsidP="0048527D">
            <w:r w:rsidRPr="00D86FD6">
              <w:rPr>
                <w:b/>
              </w:rPr>
              <w:t>Total Time burden</w:t>
            </w:r>
            <w:r w:rsidR="00DD7F06">
              <w:t xml:space="preserve">  </w:t>
            </w:r>
          </w:p>
          <w:p w:rsidR="00220AA3" w:rsidRDefault="00220AA3" w:rsidP="0048527D">
            <w:r>
              <w:t xml:space="preserve">   Time per response  = 2 hr</w:t>
            </w:r>
          </w:p>
          <w:p w:rsidR="00220AA3" w:rsidRDefault="00220AA3" w:rsidP="0048527D">
            <w:r w:rsidRPr="00D86FD6">
              <w:rPr>
                <w:b/>
              </w:rPr>
              <w:t>Total personnel cost</w:t>
            </w:r>
            <w:r>
              <w:t xml:space="preserve"> (</w:t>
            </w:r>
            <w:r w:rsidR="00DD7F06">
              <w:t xml:space="preserve">$37/hr x </w:t>
            </w:r>
            <w:r w:rsidR="00084559">
              <w:t>44</w:t>
            </w:r>
            <w:r>
              <w:t>)</w:t>
            </w:r>
          </w:p>
          <w:p w:rsidR="00220AA3" w:rsidRPr="00892D22" w:rsidRDefault="00220AA3" w:rsidP="0048527D">
            <w:r w:rsidRPr="00D86FD6">
              <w:rPr>
                <w:b/>
              </w:rPr>
              <w:t xml:space="preserve">Total miscellaneous cost </w:t>
            </w:r>
            <w:r w:rsidR="00882FA7">
              <w:rPr>
                <w:b/>
              </w:rPr>
              <w:t xml:space="preserve"> </w:t>
            </w:r>
            <w:r w:rsidR="00882FA7" w:rsidRPr="00882FA7">
              <w:t>(123.20)</w:t>
            </w:r>
          </w:p>
          <w:p w:rsidR="00220AA3" w:rsidRDefault="00220AA3" w:rsidP="0048527D">
            <w:r>
              <w:t xml:space="preserve">   Postage (0.4</w:t>
            </w:r>
            <w:r w:rsidR="00084559">
              <w:t>5</w:t>
            </w:r>
            <w:r>
              <w:t xml:space="preserve"> x </w:t>
            </w:r>
            <w:r w:rsidR="00882FA7">
              <w:t>22</w:t>
            </w:r>
            <w:r>
              <w:t xml:space="preserve"> = </w:t>
            </w:r>
            <w:r w:rsidR="00882FA7">
              <w:t>9.90</w:t>
            </w:r>
            <w:r w:rsidR="00A36684">
              <w:t>)</w:t>
            </w:r>
          </w:p>
          <w:p w:rsidR="00220AA3"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(0.05 x 3pp x </w:t>
            </w:r>
            <w:r w:rsidR="00882FA7">
              <w:t>22</w:t>
            </w:r>
            <w:r>
              <w:t xml:space="preserve"> = </w:t>
            </w:r>
            <w:r w:rsidR="00882FA7">
              <w:t>3.30</w:t>
            </w:r>
            <w:r>
              <w:t>)</w:t>
            </w:r>
          </w:p>
          <w:p w:rsidR="00220AA3" w:rsidRDefault="00220AA3" w:rsidP="00882FA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Notary (5 x </w:t>
            </w:r>
            <w:r w:rsidR="00882FA7">
              <w:t>22</w:t>
            </w:r>
            <w:r>
              <w:t xml:space="preserve"> = </w:t>
            </w:r>
            <w:r w:rsidR="00882FA7">
              <w:t>110</w:t>
            </w:r>
            <w:r>
              <w:t>)</w:t>
            </w:r>
          </w:p>
        </w:tc>
        <w:tc>
          <w:tcPr>
            <w:tcW w:w="990" w:type="dxa"/>
          </w:tcPr>
          <w:p w:rsidR="00220AA3" w:rsidRPr="005465EE" w:rsidRDefault="00084559"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22</w:t>
            </w:r>
          </w:p>
          <w:p w:rsidR="00220AA3" w:rsidRPr="00D86FD6" w:rsidRDefault="00084559"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22</w:t>
            </w:r>
          </w:p>
          <w:p w:rsidR="00220AA3"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220AA3" w:rsidRPr="00D86FD6" w:rsidRDefault="00084559"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44</w:t>
            </w:r>
            <w:r w:rsidR="00220AA3" w:rsidRPr="00D86FD6">
              <w:rPr>
                <w:b/>
              </w:rPr>
              <w:t xml:space="preserve"> hr</w:t>
            </w:r>
          </w:p>
          <w:p w:rsidR="00220AA3" w:rsidRPr="00D86FD6"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20AA3" w:rsidRPr="00D86FD6"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084559">
              <w:rPr>
                <w:b/>
              </w:rPr>
              <w:t>1,628</w:t>
            </w:r>
          </w:p>
          <w:p w:rsidR="00220AA3"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sidR="00882FA7">
              <w:rPr>
                <w:b/>
              </w:rPr>
              <w:t>123</w:t>
            </w:r>
          </w:p>
          <w:p w:rsidR="00220AA3"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2F2677" w:rsidRDefault="002F2677" w:rsidP="00220AA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95"/>
        <w:gridCol w:w="990"/>
      </w:tblGrid>
      <w:tr w:rsidR="00220AA3" w:rsidTr="0048527D">
        <w:trPr>
          <w:jc w:val="center"/>
        </w:trPr>
        <w:tc>
          <w:tcPr>
            <w:tcW w:w="5085" w:type="dxa"/>
            <w:gridSpan w:val="2"/>
          </w:tcPr>
          <w:p w:rsidR="00220AA3"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Application for Eligibility to Receive QS/IFQ</w:t>
            </w:r>
            <w:r w:rsidRPr="00D86FD6">
              <w:rPr>
                <w:b/>
                <w:bCs/>
              </w:rPr>
              <w:t>, Federal Government</w:t>
            </w:r>
          </w:p>
        </w:tc>
      </w:tr>
      <w:tr w:rsidR="00220AA3" w:rsidTr="0048527D">
        <w:trPr>
          <w:jc w:val="center"/>
        </w:trPr>
        <w:tc>
          <w:tcPr>
            <w:tcW w:w="4095" w:type="dxa"/>
          </w:tcPr>
          <w:p w:rsidR="00220AA3" w:rsidRPr="00D86FD6" w:rsidRDefault="00220AA3" w:rsidP="0048527D">
            <w:pPr>
              <w:rPr>
                <w:b/>
              </w:rPr>
            </w:pPr>
            <w:r w:rsidRPr="00D86FD6">
              <w:rPr>
                <w:b/>
              </w:rPr>
              <w:t>Total annual responses</w:t>
            </w:r>
          </w:p>
          <w:p w:rsidR="00220AA3" w:rsidRDefault="00220AA3" w:rsidP="0048527D">
            <w:r w:rsidRPr="00D86FD6">
              <w:rPr>
                <w:b/>
              </w:rPr>
              <w:t>Total Time burden</w:t>
            </w:r>
            <w:r>
              <w:t xml:space="preserve">  </w:t>
            </w:r>
          </w:p>
          <w:p w:rsidR="00220AA3" w:rsidRDefault="00220AA3" w:rsidP="0048527D">
            <w:r>
              <w:t xml:space="preserve">   Time per response  = 30 min</w:t>
            </w:r>
          </w:p>
          <w:p w:rsidR="00220AA3" w:rsidRDefault="00220AA3" w:rsidP="0048527D">
            <w:r w:rsidRPr="00D86FD6">
              <w:rPr>
                <w:b/>
              </w:rPr>
              <w:t>Total personnel cost</w:t>
            </w:r>
            <w:r>
              <w:t xml:space="preserve">  (</w:t>
            </w:r>
            <w:r w:rsidR="00A36684">
              <w:t xml:space="preserve">$37/hr x </w:t>
            </w:r>
            <w:r w:rsidR="00882FA7">
              <w:t>11</w:t>
            </w:r>
            <w:r>
              <w:t>)</w:t>
            </w:r>
          </w:p>
          <w:p w:rsidR="00220AA3" w:rsidRPr="00D86FD6" w:rsidRDefault="00220AA3" w:rsidP="0048527D">
            <w:pPr>
              <w:rPr>
                <w:b/>
              </w:rPr>
            </w:pPr>
            <w:r w:rsidRPr="00D86FD6">
              <w:rPr>
                <w:b/>
              </w:rPr>
              <w:t>Total miscellaneous costs</w:t>
            </w:r>
          </w:p>
        </w:tc>
        <w:tc>
          <w:tcPr>
            <w:tcW w:w="990" w:type="dxa"/>
          </w:tcPr>
          <w:p w:rsidR="00220AA3" w:rsidRPr="00D86FD6" w:rsidRDefault="00882FA7"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11</w:t>
            </w:r>
          </w:p>
          <w:p w:rsidR="00220AA3" w:rsidRPr="00D86FD6" w:rsidRDefault="00882FA7"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11</w:t>
            </w:r>
            <w:r w:rsidR="00220AA3" w:rsidRPr="00D86FD6">
              <w:rPr>
                <w:b/>
              </w:rPr>
              <w:t xml:space="preserve"> hr</w:t>
            </w:r>
          </w:p>
          <w:p w:rsidR="00220AA3" w:rsidRPr="00D86FD6"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20AA3" w:rsidRPr="00D86FD6"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882FA7">
              <w:rPr>
                <w:b/>
              </w:rPr>
              <w:t>407</w:t>
            </w:r>
          </w:p>
          <w:p w:rsidR="00220AA3" w:rsidRDefault="00220AA3" w:rsidP="0048527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0</w:t>
            </w:r>
          </w:p>
        </w:tc>
      </w:tr>
    </w:tbl>
    <w:p w:rsidR="00220AA3" w:rsidRPr="00F550BF" w:rsidRDefault="00220AA3" w:rsidP="00F550BF">
      <w:pPr>
        <w:widowControl/>
        <w:autoSpaceDE/>
        <w:autoSpaceDN/>
        <w:adjustRightInd/>
        <w:rPr>
          <w:sz w:val="24"/>
          <w:szCs w:val="24"/>
        </w:rPr>
      </w:pPr>
    </w:p>
    <w:p w:rsidR="002F2179" w:rsidRPr="00692E1D" w:rsidRDefault="00B57FCF" w:rsidP="009E345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692E1D">
        <w:rPr>
          <w:b/>
          <w:sz w:val="24"/>
          <w:szCs w:val="24"/>
        </w:rPr>
        <w:lastRenderedPageBreak/>
        <w:t>b</w:t>
      </w:r>
      <w:r w:rsidR="002F2179" w:rsidRPr="00692E1D">
        <w:rPr>
          <w:b/>
          <w:sz w:val="24"/>
          <w:szCs w:val="24"/>
        </w:rPr>
        <w:t xml:space="preserve">.  </w:t>
      </w:r>
      <w:r w:rsidR="00E242D0">
        <w:rPr>
          <w:b/>
          <w:sz w:val="24"/>
          <w:szCs w:val="24"/>
        </w:rPr>
        <w:t>Quota</w:t>
      </w:r>
      <w:proofErr w:type="gramEnd"/>
      <w:r w:rsidR="00E242D0">
        <w:rPr>
          <w:b/>
          <w:sz w:val="24"/>
          <w:szCs w:val="24"/>
        </w:rPr>
        <w:t xml:space="preserve"> Share (QS) Holder: </w:t>
      </w:r>
      <w:r w:rsidR="009E345E" w:rsidRPr="00692E1D">
        <w:rPr>
          <w:b/>
          <w:sz w:val="24"/>
          <w:szCs w:val="24"/>
        </w:rPr>
        <w:t xml:space="preserve">Identification of </w:t>
      </w:r>
      <w:r w:rsidR="002F2179" w:rsidRPr="00692E1D">
        <w:rPr>
          <w:b/>
          <w:sz w:val="24"/>
          <w:szCs w:val="24"/>
        </w:rPr>
        <w:t xml:space="preserve">Ownership Interest </w:t>
      </w:r>
    </w:p>
    <w:p w:rsidR="002F2179" w:rsidRPr="00692E1D" w:rsidRDefault="002F2179" w:rsidP="00C44C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37862" w:rsidRDefault="00837862" w:rsidP="0083786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7862">
        <w:rPr>
          <w:sz w:val="24"/>
          <w:szCs w:val="24"/>
        </w:rPr>
        <w:t xml:space="preserve">This form must be submitted </w:t>
      </w:r>
      <w:r w:rsidR="00345491">
        <w:rPr>
          <w:sz w:val="24"/>
          <w:szCs w:val="24"/>
        </w:rPr>
        <w:t xml:space="preserve">annually to NMFS </w:t>
      </w:r>
      <w:r w:rsidRPr="00837862">
        <w:rPr>
          <w:sz w:val="24"/>
          <w:szCs w:val="24"/>
        </w:rPr>
        <w:t xml:space="preserve">by corporations, partnerships, associations, and other non-individual entities that hold QS. The information requested herein is needed by </w:t>
      </w:r>
      <w:r w:rsidR="00345491">
        <w:rPr>
          <w:sz w:val="24"/>
          <w:szCs w:val="24"/>
        </w:rPr>
        <w:t>NMFS</w:t>
      </w:r>
      <w:r w:rsidRPr="00837862">
        <w:rPr>
          <w:sz w:val="24"/>
          <w:szCs w:val="24"/>
        </w:rPr>
        <w:t xml:space="preserve"> to determine compliance with IFQ program requirements, including:</w:t>
      </w:r>
    </w:p>
    <w:p w:rsidR="00345491" w:rsidRPr="00837862" w:rsidRDefault="00345491" w:rsidP="0083786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37862" w:rsidRPr="00837862" w:rsidRDefault="00345491" w:rsidP="0083786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sidR="00837862" w:rsidRPr="00837862">
        <w:rPr>
          <w:sz w:val="24"/>
          <w:szCs w:val="24"/>
        </w:rPr>
        <w:t>♦</w:t>
      </w:r>
      <w:r>
        <w:rPr>
          <w:sz w:val="24"/>
          <w:szCs w:val="24"/>
        </w:rPr>
        <w:tab/>
      </w:r>
      <w:r w:rsidR="00837862" w:rsidRPr="00837862">
        <w:rPr>
          <w:sz w:val="24"/>
          <w:szCs w:val="24"/>
        </w:rPr>
        <w:t>Limitations on Use of QS and IFQ.</w:t>
      </w:r>
      <w:proofErr w:type="gramEnd"/>
    </w:p>
    <w:p w:rsidR="00837862" w:rsidRDefault="00345491" w:rsidP="0034549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00837862" w:rsidRPr="00837862">
        <w:rPr>
          <w:sz w:val="24"/>
          <w:szCs w:val="24"/>
        </w:rPr>
        <w:t>This information is needed to determine if persons who hold QS have exceeded their allowable use limits under the “individually and collectively” language set out in the IFQ regulations at 50 CFR 679.42(e) and (f); and,</w:t>
      </w:r>
    </w:p>
    <w:p w:rsidR="00345491" w:rsidRPr="00837862" w:rsidRDefault="00345491" w:rsidP="0034549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37862" w:rsidRPr="00837862" w:rsidRDefault="00345491" w:rsidP="0034549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37862" w:rsidRPr="00837862">
        <w:rPr>
          <w:sz w:val="24"/>
          <w:szCs w:val="24"/>
        </w:rPr>
        <w:t>♦</w:t>
      </w:r>
      <w:r>
        <w:rPr>
          <w:sz w:val="24"/>
          <w:szCs w:val="24"/>
        </w:rPr>
        <w:tab/>
      </w:r>
      <w:r w:rsidR="00837862" w:rsidRPr="00837862">
        <w:rPr>
          <w:sz w:val="24"/>
          <w:szCs w:val="24"/>
        </w:rPr>
        <w:t>Changes in corporations or partnerships.</w:t>
      </w:r>
    </w:p>
    <w:p w:rsidR="00837862" w:rsidRPr="00837862" w:rsidRDefault="00345491" w:rsidP="0034549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00837862" w:rsidRPr="00837862">
        <w:rPr>
          <w:sz w:val="24"/>
          <w:szCs w:val="24"/>
        </w:rPr>
        <w:t>This information is also needed to determine if a corporation or partnership that holds catcher vessel QS has changed (i.e., the addition of a new member).</w:t>
      </w:r>
    </w:p>
    <w:p w:rsidR="00345491" w:rsidRDefault="00345491" w:rsidP="0083786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37862" w:rsidRDefault="00837862" w:rsidP="0083786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7862">
        <w:rPr>
          <w:sz w:val="24"/>
          <w:szCs w:val="24"/>
        </w:rPr>
        <w:t>An entity must notify NMFS of any change within 15 days of its effective date and must then transfer its QS to a qualified individual.</w:t>
      </w:r>
    </w:p>
    <w:p w:rsidR="00345491" w:rsidRDefault="00345491" w:rsidP="00C44C8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67F28" w:rsidRPr="00692E1D" w:rsidRDefault="00867F28" w:rsidP="00867F28">
      <w:pPr>
        <w:rPr>
          <w:sz w:val="24"/>
          <w:szCs w:val="24"/>
        </w:rPr>
      </w:pPr>
      <w:r w:rsidRPr="00692E1D">
        <w:rPr>
          <w:sz w:val="24"/>
          <w:szCs w:val="24"/>
        </w:rPr>
        <w:t xml:space="preserve">Proof of vessel ownership must be submitted </w:t>
      </w:r>
      <w:r w:rsidR="0009786E" w:rsidRPr="00692E1D">
        <w:rPr>
          <w:sz w:val="24"/>
          <w:szCs w:val="24"/>
        </w:rPr>
        <w:t xml:space="preserve">by non-individual respondents </w:t>
      </w:r>
      <w:r w:rsidRPr="00692E1D">
        <w:rPr>
          <w:sz w:val="24"/>
          <w:szCs w:val="24"/>
        </w:rPr>
        <w:t>each year.  Federal regulations at 50 CFR 679.42(</w:t>
      </w:r>
      <w:proofErr w:type="spellStart"/>
      <w:r w:rsidRPr="00692E1D">
        <w:rPr>
          <w:sz w:val="24"/>
          <w:szCs w:val="24"/>
        </w:rPr>
        <w:t>i</w:t>
      </w:r>
      <w:proofErr w:type="spellEnd"/>
      <w:r w:rsidRPr="00692E1D">
        <w:rPr>
          <w:sz w:val="24"/>
          <w:szCs w:val="24"/>
        </w:rPr>
        <w:t>) and (j) define acceptable proof of ownership as:</w:t>
      </w:r>
    </w:p>
    <w:p w:rsidR="00867F28" w:rsidRPr="00692E1D" w:rsidRDefault="00867F28" w:rsidP="00867F28">
      <w:pPr>
        <w:rPr>
          <w:sz w:val="24"/>
          <w:szCs w:val="24"/>
        </w:rPr>
      </w:pPr>
    </w:p>
    <w:p w:rsidR="00867F28" w:rsidRPr="00692E1D" w:rsidRDefault="002F2677" w:rsidP="00867F28">
      <w:pPr>
        <w:tabs>
          <w:tab w:val="left" w:pos="360"/>
          <w:tab w:val="left" w:pos="720"/>
          <w:tab w:val="left" w:pos="1080"/>
        </w:tabs>
        <w:ind w:left="720" w:hanging="720"/>
        <w:rPr>
          <w:sz w:val="24"/>
          <w:szCs w:val="24"/>
        </w:rPr>
      </w:pPr>
      <w:r>
        <w:rPr>
          <w:sz w:val="24"/>
          <w:szCs w:val="24"/>
        </w:rPr>
        <w:tab/>
        <w:t>♦</w:t>
      </w:r>
      <w:r w:rsidR="00867F28" w:rsidRPr="00692E1D">
        <w:rPr>
          <w:sz w:val="24"/>
          <w:szCs w:val="24"/>
        </w:rPr>
        <w:tab/>
        <w:t xml:space="preserve">For a documented vessel, owns a minimum 20–percent interest in the vessel as shown by the U.S. Abstract of Title issued by the USCG that lists the permit holder as an </w:t>
      </w:r>
    </w:p>
    <w:p w:rsidR="00867F28" w:rsidRPr="00692E1D" w:rsidRDefault="00867F28" w:rsidP="00867F28">
      <w:pPr>
        <w:tabs>
          <w:tab w:val="left" w:pos="360"/>
          <w:tab w:val="left" w:pos="720"/>
          <w:tab w:val="left" w:pos="1080"/>
        </w:tabs>
        <w:ind w:left="720" w:hanging="720"/>
        <w:rPr>
          <w:sz w:val="24"/>
          <w:szCs w:val="24"/>
        </w:rPr>
      </w:pPr>
      <w:r w:rsidRPr="00692E1D">
        <w:rPr>
          <w:sz w:val="24"/>
          <w:szCs w:val="24"/>
        </w:rPr>
        <w:tab/>
      </w:r>
      <w:r w:rsidRPr="00692E1D">
        <w:rPr>
          <w:sz w:val="24"/>
          <w:szCs w:val="24"/>
        </w:rPr>
        <w:tab/>
      </w:r>
      <w:proofErr w:type="gramStart"/>
      <w:r w:rsidRPr="00692E1D">
        <w:rPr>
          <w:sz w:val="24"/>
          <w:szCs w:val="24"/>
        </w:rPr>
        <w:t>owner</w:t>
      </w:r>
      <w:proofErr w:type="gramEnd"/>
      <w:r w:rsidRPr="00692E1D">
        <w:rPr>
          <w:sz w:val="24"/>
          <w:szCs w:val="24"/>
        </w:rPr>
        <w:t xml:space="preserve"> and, if necessary to prove the required percentage ownership, other written documentation;</w:t>
      </w:r>
    </w:p>
    <w:p w:rsidR="00867F28" w:rsidRDefault="00867F28" w:rsidP="00867F28">
      <w:pPr>
        <w:tabs>
          <w:tab w:val="left" w:pos="360"/>
          <w:tab w:val="left" w:pos="720"/>
          <w:tab w:val="left" w:pos="1080"/>
        </w:tabs>
        <w:ind w:left="720" w:hanging="720"/>
        <w:rPr>
          <w:sz w:val="24"/>
          <w:szCs w:val="24"/>
        </w:rPr>
      </w:pPr>
    </w:p>
    <w:p w:rsidR="00867F28" w:rsidRDefault="00867F28" w:rsidP="00867F28">
      <w:pPr>
        <w:tabs>
          <w:tab w:val="left" w:pos="360"/>
          <w:tab w:val="left" w:pos="720"/>
          <w:tab w:val="left" w:pos="1080"/>
          <w:tab w:val="left" w:pos="1440"/>
        </w:tabs>
        <w:ind w:left="720" w:hanging="720"/>
        <w:rPr>
          <w:sz w:val="24"/>
          <w:szCs w:val="24"/>
        </w:rPr>
      </w:pPr>
      <w:r>
        <w:rPr>
          <w:sz w:val="24"/>
          <w:szCs w:val="24"/>
        </w:rPr>
        <w:tab/>
        <w:t>♦</w:t>
      </w:r>
      <w:r>
        <w:rPr>
          <w:sz w:val="24"/>
          <w:szCs w:val="24"/>
        </w:rPr>
        <w:tab/>
      </w:r>
      <w:r w:rsidRPr="001223C3">
        <w:rPr>
          <w:sz w:val="24"/>
          <w:szCs w:val="24"/>
        </w:rPr>
        <w:t>For an undocumented vessel, owns a minimum 20–percent interest in the vessel as shown by a State of Alaska vessel license or registration that lists the permit holder as an owner and, if necessary to show the required percentage ownership interest,</w:t>
      </w:r>
    </w:p>
    <w:p w:rsidR="0009786E" w:rsidRDefault="0009786E" w:rsidP="006D4CFE">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4CFE" w:rsidRDefault="006D4CFE" w:rsidP="006D4CFE">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4CFE">
        <w:rPr>
          <w:sz w:val="24"/>
          <w:szCs w:val="24"/>
        </w:rPr>
        <w:t xml:space="preserve">An </w:t>
      </w:r>
      <w:r>
        <w:rPr>
          <w:sz w:val="24"/>
          <w:szCs w:val="24"/>
        </w:rPr>
        <w:t xml:space="preserve">ownership interest </w:t>
      </w:r>
      <w:r w:rsidRPr="006D4CFE">
        <w:rPr>
          <w:sz w:val="24"/>
          <w:szCs w:val="24"/>
        </w:rPr>
        <w:t>application may be submitted to NMFS by mail or delivery.  Fax submittal is not acceptable due to the Notary requirements.</w:t>
      </w:r>
    </w:p>
    <w:p w:rsidR="006D4CFE" w:rsidRDefault="006D4CFE" w:rsidP="00C44C8A">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F2179" w:rsidRPr="00B20B5B"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20B5B">
        <w:rPr>
          <w:b/>
        </w:rPr>
        <w:t xml:space="preserve">QS Holder form: Identification of </w:t>
      </w:r>
      <w:r w:rsidR="00F82390">
        <w:rPr>
          <w:b/>
        </w:rPr>
        <w:t xml:space="preserve">Ownership </w:t>
      </w:r>
      <w:r w:rsidRPr="00B20B5B">
        <w:rPr>
          <w:b/>
        </w:rPr>
        <w:t>Interest</w:t>
      </w:r>
    </w:p>
    <w:p w:rsidR="002F2179" w:rsidRPr="0025504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255049">
        <w:rPr>
          <w:u w:val="single"/>
        </w:rPr>
        <w:t>Block A – Identification of QS holder</w:t>
      </w:r>
    </w:p>
    <w:p w:rsidR="00F82390" w:rsidRDefault="004C7BB7"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w:t>
      </w:r>
      <w:r w:rsidR="00F82390">
        <w:t>ame of QS holder</w:t>
      </w:r>
    </w:p>
    <w:p w:rsidR="002F2179" w:rsidRPr="00B20B5B"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Indicate w</w:t>
      </w:r>
      <w:r w:rsidRPr="00B20B5B">
        <w:t xml:space="preserve">hether </w:t>
      </w:r>
      <w:r>
        <w:t xml:space="preserve">this </w:t>
      </w:r>
      <w:r w:rsidRPr="00B20B5B">
        <w:t>business is a publicly held corporation</w:t>
      </w:r>
    </w:p>
    <w:p w:rsidR="002F2179" w:rsidRPr="00B20B5B"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20B5B">
        <w:tab/>
      </w:r>
      <w:r>
        <w:t xml:space="preserve">If </w:t>
      </w:r>
      <w:r w:rsidRPr="00B20B5B">
        <w:t>a corporation</w:t>
      </w:r>
      <w:r>
        <w:t>, association,</w:t>
      </w:r>
      <w:r w:rsidRPr="00B20B5B">
        <w:t xml:space="preserve"> partnership</w:t>
      </w:r>
      <w:r>
        <w:t>, or other non-individual entity</w:t>
      </w:r>
    </w:p>
    <w:p w:rsidR="002F217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 </w:t>
      </w:r>
      <w:proofErr w:type="gramStart"/>
      <w:r>
        <w:t>indicate</w:t>
      </w:r>
      <w:proofErr w:type="gramEnd"/>
      <w:r>
        <w:t xml:space="preserve"> whether still active</w:t>
      </w:r>
      <w:r w:rsidRPr="00B20B5B">
        <w:tab/>
      </w:r>
    </w:p>
    <w:p w:rsidR="002F217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w:t>
      </w:r>
      <w:r w:rsidRPr="00B20B5B">
        <w:t>an estate that has been probated</w:t>
      </w:r>
      <w:r>
        <w:t xml:space="preserve">, provide date probate was finalized </w:t>
      </w:r>
    </w:p>
    <w:p w:rsidR="002F2179" w:rsidRPr="004D4D2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D4D29">
        <w:rPr>
          <w:u w:val="single"/>
        </w:rPr>
        <w:t xml:space="preserve">Block B – Identification of </w:t>
      </w:r>
      <w:r>
        <w:rPr>
          <w:u w:val="single"/>
        </w:rPr>
        <w:t xml:space="preserve">Members, </w:t>
      </w:r>
      <w:r w:rsidRPr="004D4D29">
        <w:rPr>
          <w:u w:val="single"/>
        </w:rPr>
        <w:t xml:space="preserve">Shareholders, Partners, Joint </w:t>
      </w:r>
      <w:proofErr w:type="spellStart"/>
      <w:r w:rsidRPr="004D4D29">
        <w:rPr>
          <w:u w:val="single"/>
        </w:rPr>
        <w:t>Venturers</w:t>
      </w:r>
      <w:proofErr w:type="spellEnd"/>
      <w:r w:rsidRPr="004D4D29">
        <w:rPr>
          <w:u w:val="single"/>
        </w:rPr>
        <w:t>, Successor</w:t>
      </w:r>
      <w:r w:rsidR="00F82390">
        <w:rPr>
          <w:u w:val="single"/>
        </w:rPr>
        <w:t>s</w:t>
      </w:r>
      <w:r w:rsidRPr="004D4D29">
        <w:rPr>
          <w:u w:val="single"/>
        </w:rPr>
        <w:t>-In-Interest</w:t>
      </w:r>
    </w:p>
    <w:p w:rsidR="002F2179" w:rsidRDefault="002F2179" w:rsidP="00286F8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ownership consists of separate or additional corporations or partnerships, the individual owners of those entities and the percentage of interest those individuals hold in their respective corporations</w:t>
      </w:r>
      <w:r w:rsidR="00164CC9">
        <w:t>/</w:t>
      </w:r>
      <w:r>
        <w:t>partnerships must be listed</w:t>
      </w:r>
      <w:r w:rsidRPr="00B20B5B">
        <w:tab/>
      </w:r>
    </w:p>
    <w:p w:rsidR="002F217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B20B5B">
        <w:t xml:space="preserve">Name </w:t>
      </w:r>
      <w:r w:rsidR="00F82390">
        <w:t>of owner(s)</w:t>
      </w:r>
    </w:p>
    <w:p w:rsidR="002F217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B20B5B">
        <w:t>Percent of interest held</w:t>
      </w:r>
    </w:p>
    <w:p w:rsidR="002F2179" w:rsidRPr="00B20B5B"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20B5B">
        <w:tab/>
      </w:r>
      <w:r>
        <w:t>Indicate w</w:t>
      </w:r>
      <w:r w:rsidRPr="00B20B5B">
        <w:t>hether ownership percentages represent the addition of any new</w:t>
      </w:r>
      <w:r w:rsidR="00F82390">
        <w:t xml:space="preserve"> </w:t>
      </w:r>
      <w:r w:rsidRPr="00B20B5B">
        <w:t>owners since QS was initially issued</w:t>
      </w:r>
    </w:p>
    <w:p w:rsidR="002F2179" w:rsidRPr="004D4D2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D4D29">
        <w:rPr>
          <w:u w:val="single"/>
        </w:rPr>
        <w:t xml:space="preserve">Block C – </w:t>
      </w:r>
      <w:r w:rsidR="00C76F1D">
        <w:rPr>
          <w:u w:val="single"/>
        </w:rPr>
        <w:t>Certification</w:t>
      </w:r>
    </w:p>
    <w:p w:rsidR="002F2179" w:rsidRPr="00B20B5B"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20B5B">
        <w:tab/>
        <w:t>Signature, printed name, title</w:t>
      </w:r>
      <w:r>
        <w:t>,</w:t>
      </w:r>
      <w:r w:rsidRPr="00B20B5B">
        <w:t xml:space="preserve"> and date of signature </w:t>
      </w:r>
      <w:r w:rsidR="008A2A1B">
        <w:t>of respondent</w:t>
      </w:r>
    </w:p>
    <w:p w:rsidR="002F217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20B5B">
        <w:tab/>
        <w:t>Signature</w:t>
      </w:r>
      <w:r w:rsidR="00F82390">
        <w:t xml:space="preserve"> of notary public</w:t>
      </w:r>
      <w:r w:rsidRPr="00B20B5B">
        <w:t xml:space="preserve">, commission expiration date, and </w:t>
      </w:r>
      <w:r w:rsidR="00F82390">
        <w:t xml:space="preserve">notary public </w:t>
      </w:r>
      <w:r w:rsidRPr="00B20B5B">
        <w:t>stamp</w:t>
      </w:r>
      <w:r w:rsidR="00F82390">
        <w:t xml:space="preserve"> or seal</w:t>
      </w:r>
    </w:p>
    <w:p w:rsidR="002F217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A2572" w:rsidRPr="00DD7F06" w:rsidRDefault="0009786E" w:rsidP="00CA3F8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Currently, there are </w:t>
      </w:r>
      <w:r w:rsidRPr="0009786E">
        <w:rPr>
          <w:sz w:val="24"/>
          <w:szCs w:val="24"/>
        </w:rPr>
        <w:t>2,</w:t>
      </w:r>
      <w:r w:rsidR="00CA3F8C">
        <w:rPr>
          <w:sz w:val="24"/>
          <w:szCs w:val="24"/>
        </w:rPr>
        <w:t>723</w:t>
      </w:r>
      <w:r w:rsidRPr="0009786E">
        <w:rPr>
          <w:sz w:val="24"/>
          <w:szCs w:val="24"/>
        </w:rPr>
        <w:t xml:space="preserve"> halibut and/or sabl</w:t>
      </w:r>
      <w:r w:rsidR="00CA3F8C">
        <w:rPr>
          <w:sz w:val="24"/>
          <w:szCs w:val="24"/>
        </w:rPr>
        <w:t>efish QS holders.  Of those, 2,6</w:t>
      </w:r>
      <w:r w:rsidRPr="0009786E">
        <w:rPr>
          <w:sz w:val="24"/>
          <w:szCs w:val="24"/>
        </w:rPr>
        <w:t xml:space="preserve">11 are individuals </w:t>
      </w:r>
      <w:r w:rsidRPr="0009786E">
        <w:rPr>
          <w:sz w:val="24"/>
          <w:szCs w:val="24"/>
        </w:rPr>
        <w:lastRenderedPageBreak/>
        <w:t>and only 1</w:t>
      </w:r>
      <w:r w:rsidR="00CA3F8C">
        <w:rPr>
          <w:sz w:val="24"/>
          <w:szCs w:val="24"/>
        </w:rPr>
        <w:t>60</w:t>
      </w:r>
      <w:r w:rsidRPr="0009786E">
        <w:rPr>
          <w:sz w:val="24"/>
          <w:szCs w:val="24"/>
        </w:rPr>
        <w:t xml:space="preserve"> are non-individuals.</w:t>
      </w:r>
      <w:r w:rsidR="00CA3F8C">
        <w:rPr>
          <w:sz w:val="24"/>
          <w:szCs w:val="24"/>
        </w:rPr>
        <w:t xml:space="preserve">  Change number of respondents from 166 to 160.  </w:t>
      </w:r>
      <w:r w:rsidR="007A2572" w:rsidRPr="00DD7F06">
        <w:rPr>
          <w:sz w:val="24"/>
          <w:szCs w:val="24"/>
        </w:rPr>
        <w:t xml:space="preserve">Changed personnel cost from $25/hr to $37/hr.  </w:t>
      </w:r>
      <w:proofErr w:type="gramStart"/>
      <w:r w:rsidR="007A2572" w:rsidRPr="00DD7F06">
        <w:rPr>
          <w:sz w:val="24"/>
          <w:szCs w:val="24"/>
        </w:rPr>
        <w:t>Changed postage from 0.44 to 0.45.</w:t>
      </w:r>
      <w:proofErr w:type="gramEnd"/>
      <w:r w:rsidR="007A2572" w:rsidRPr="00DD7F06">
        <w:rPr>
          <w:sz w:val="24"/>
          <w:szCs w:val="24"/>
        </w:rPr>
        <w:t xml:space="preserve">  </w:t>
      </w:r>
    </w:p>
    <w:p w:rsidR="002F2179" w:rsidRDefault="001B61C1" w:rsidP="002F2179">
      <w:r>
        <w:rPr>
          <w:lang w:val="en-CA"/>
        </w:rPr>
        <w:fldChar w:fldCharType="begin"/>
      </w:r>
      <w:r w:rsidR="002F2179">
        <w:rPr>
          <w:lang w:val="en-CA"/>
        </w:rPr>
        <w:instrText xml:space="preserve"> SEQ CHAPTER \h \r 1</w:instrText>
      </w:r>
      <w:r>
        <w:rPr>
          <w:lang w:val="en-CA"/>
        </w:rPr>
        <w:fldChar w:fldCharType="end"/>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900"/>
      </w:tblGrid>
      <w:tr w:rsidR="002F2179" w:rsidTr="002F2179">
        <w:trPr>
          <w:jc w:val="center"/>
        </w:trPr>
        <w:tc>
          <w:tcPr>
            <w:tcW w:w="4500" w:type="dxa"/>
            <w:gridSpan w:val="2"/>
          </w:tcPr>
          <w:p w:rsidR="002F2179" w:rsidRDefault="002F2179" w:rsidP="00B57FC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 Holder Form:  Ident</w:t>
            </w:r>
            <w:r w:rsidR="00B57FCF">
              <w:rPr>
                <w:b/>
                <w:bCs/>
              </w:rPr>
              <w:t>ification of Ownership Interest</w:t>
            </w:r>
            <w:r w:rsidRPr="00D86FD6">
              <w:rPr>
                <w:b/>
                <w:bCs/>
              </w:rPr>
              <w:t>, Respondent</w:t>
            </w:r>
          </w:p>
        </w:tc>
      </w:tr>
      <w:tr w:rsidR="002F2179" w:rsidTr="002F2179">
        <w:trPr>
          <w:jc w:val="center"/>
        </w:trPr>
        <w:tc>
          <w:tcPr>
            <w:tcW w:w="3600" w:type="dxa"/>
          </w:tcPr>
          <w:p w:rsidR="002F2179" w:rsidRPr="00D86FD6" w:rsidRDefault="002F2179" w:rsidP="002F2179">
            <w:pPr>
              <w:rPr>
                <w:b/>
              </w:rPr>
            </w:pPr>
            <w:r w:rsidRPr="00D86FD6">
              <w:rPr>
                <w:b/>
              </w:rPr>
              <w:t>Estimated number of respondents</w:t>
            </w:r>
          </w:p>
          <w:p w:rsidR="002F2179" w:rsidRDefault="002F2179" w:rsidP="002F2179">
            <w:r w:rsidRPr="00D86FD6">
              <w:rPr>
                <w:b/>
              </w:rPr>
              <w:t>Total annual responses</w:t>
            </w:r>
          </w:p>
          <w:p w:rsidR="002F2179" w:rsidRPr="00544FD3" w:rsidRDefault="002F2179" w:rsidP="002F2179">
            <w:r>
              <w:t xml:space="preserve">      Number of responses per year = 1</w:t>
            </w:r>
          </w:p>
          <w:p w:rsidR="002F2179" w:rsidRDefault="002F2179" w:rsidP="002F2179">
            <w:r w:rsidRPr="00D86FD6">
              <w:rPr>
                <w:b/>
              </w:rPr>
              <w:t>Total Time burden</w:t>
            </w:r>
            <w:r>
              <w:t xml:space="preserve">  </w:t>
            </w:r>
          </w:p>
          <w:p w:rsidR="002F2179" w:rsidRDefault="002F2179" w:rsidP="002F2179">
            <w:r>
              <w:t xml:space="preserve">   Time per response = 2 hr </w:t>
            </w:r>
          </w:p>
          <w:p w:rsidR="002F2179" w:rsidRDefault="002F2179" w:rsidP="002F2179">
            <w:r w:rsidRPr="00D86FD6">
              <w:rPr>
                <w:b/>
              </w:rPr>
              <w:t>Total personnel cost</w:t>
            </w:r>
            <w:r>
              <w:t xml:space="preserve">  (</w:t>
            </w:r>
            <w:r w:rsidR="00762ABD">
              <w:t xml:space="preserve">$37/hr x </w:t>
            </w:r>
            <w:r w:rsidR="0009786E">
              <w:t>3</w:t>
            </w:r>
            <w:r w:rsidR="00CA3F8C">
              <w:t>20</w:t>
            </w:r>
            <w:r>
              <w:t>)</w:t>
            </w:r>
          </w:p>
          <w:p w:rsidR="002F2179" w:rsidRPr="00D86FD6" w:rsidRDefault="002F2179" w:rsidP="002F2179">
            <w:pPr>
              <w:rPr>
                <w:b/>
              </w:rPr>
            </w:pPr>
            <w:r w:rsidRPr="00D86FD6">
              <w:rPr>
                <w:b/>
              </w:rPr>
              <w:t xml:space="preserve">Total miscellaneous cost </w:t>
            </w:r>
          </w:p>
          <w:p w:rsidR="0073631F" w:rsidRDefault="002F2179" w:rsidP="002F2179">
            <w:r>
              <w:t xml:space="preserve">   Postage (0.4</w:t>
            </w:r>
            <w:r w:rsidR="00762ABD">
              <w:t>5</w:t>
            </w:r>
            <w:r>
              <w:t xml:space="preserve"> x</w:t>
            </w:r>
            <w:r w:rsidR="0073631F">
              <w:t xml:space="preserve"> </w:t>
            </w:r>
            <w:r w:rsidR="0009786E">
              <w:t>16</w:t>
            </w:r>
            <w:r w:rsidR="009E3939">
              <w:t>0</w:t>
            </w:r>
            <w:r>
              <w:t xml:space="preserve"> = </w:t>
            </w:r>
            <w:r w:rsidR="0009786E">
              <w:t>7</w:t>
            </w:r>
            <w:r w:rsidR="009E3939">
              <w:t>2</w:t>
            </w:r>
            <w:r w:rsidR="0073631F">
              <w:t>)</w:t>
            </w:r>
          </w:p>
          <w:p w:rsidR="002F217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w:t>
            </w:r>
            <w:r w:rsidR="0073631F">
              <w:t>05</w:t>
            </w:r>
            <w:r>
              <w:t xml:space="preserve"> x</w:t>
            </w:r>
            <w:r w:rsidR="0073631F">
              <w:t xml:space="preserve"> 2pp x </w:t>
            </w:r>
            <w:r>
              <w:t xml:space="preserve"> </w:t>
            </w:r>
            <w:r w:rsidR="0009786E">
              <w:t>16</w:t>
            </w:r>
            <w:r w:rsidR="009E3939">
              <w:t>0</w:t>
            </w:r>
            <w:r>
              <w:t xml:space="preserve"> = </w:t>
            </w:r>
            <w:r w:rsidR="0009786E">
              <w:t>16</w:t>
            </w:r>
            <w:r>
              <w:t>)</w:t>
            </w:r>
          </w:p>
          <w:p w:rsidR="002F2179" w:rsidRDefault="002F2179" w:rsidP="009E393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Notary (5 x </w:t>
            </w:r>
            <w:r w:rsidR="0009786E">
              <w:t>16</w:t>
            </w:r>
            <w:r w:rsidR="009E3939">
              <w:t>0</w:t>
            </w:r>
            <w:r w:rsidR="0009786E">
              <w:t xml:space="preserve"> </w:t>
            </w:r>
            <w:r>
              <w:t xml:space="preserve"> = </w:t>
            </w:r>
            <w:r w:rsidR="0009786E">
              <w:t>8</w:t>
            </w:r>
            <w:r w:rsidR="009E3939">
              <w:t>0</w:t>
            </w:r>
            <w:r w:rsidR="0009786E">
              <w:t>0</w:t>
            </w:r>
            <w:r>
              <w:t>)</w:t>
            </w:r>
          </w:p>
        </w:tc>
        <w:tc>
          <w:tcPr>
            <w:tcW w:w="900" w:type="dxa"/>
          </w:tcPr>
          <w:p w:rsidR="002F2179" w:rsidRPr="00D86FD6" w:rsidRDefault="0009786E"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16</w:t>
            </w:r>
            <w:r w:rsidR="00CA3F8C">
              <w:rPr>
                <w:b/>
              </w:rPr>
              <w:t>0</w:t>
            </w:r>
          </w:p>
          <w:p w:rsidR="002F2179" w:rsidRPr="00D86FD6" w:rsidRDefault="00CA3F8C"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160</w:t>
            </w:r>
          </w:p>
          <w:p w:rsidR="002F2179" w:rsidRPr="00D86FD6"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F2179" w:rsidRPr="00D86FD6"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3</w:t>
            </w:r>
            <w:r w:rsidR="00CA3F8C">
              <w:rPr>
                <w:b/>
              </w:rPr>
              <w:t>20</w:t>
            </w:r>
            <w:r w:rsidRPr="00D86FD6">
              <w:rPr>
                <w:b/>
              </w:rPr>
              <w:t xml:space="preserve"> hr</w:t>
            </w:r>
          </w:p>
          <w:p w:rsidR="002F2179" w:rsidRPr="00D86FD6"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F2179" w:rsidRPr="00D86FD6"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CA3F8C">
              <w:rPr>
                <w:b/>
              </w:rPr>
              <w:t>11,840</w:t>
            </w:r>
          </w:p>
          <w:p w:rsidR="002F217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sidR="009E3939">
              <w:rPr>
                <w:b/>
              </w:rPr>
              <w:t>888</w:t>
            </w:r>
          </w:p>
          <w:p w:rsidR="002F217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73631F" w:rsidRDefault="0073631F"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900"/>
      </w:tblGrid>
      <w:tr w:rsidR="002F2179" w:rsidTr="002F2179">
        <w:trPr>
          <w:jc w:val="center"/>
        </w:trPr>
        <w:tc>
          <w:tcPr>
            <w:tcW w:w="4500" w:type="dxa"/>
            <w:gridSpan w:val="2"/>
          </w:tcPr>
          <w:p w:rsidR="002F2179" w:rsidRDefault="002F2179" w:rsidP="00B57FC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 Holder Form:  Ident</w:t>
            </w:r>
            <w:r w:rsidR="00B57FCF">
              <w:rPr>
                <w:b/>
                <w:bCs/>
              </w:rPr>
              <w:t>ification of Ownership Interest</w:t>
            </w:r>
            <w:r w:rsidRPr="00D86FD6">
              <w:rPr>
                <w:b/>
                <w:bCs/>
              </w:rPr>
              <w:t>, Federal Government</w:t>
            </w:r>
          </w:p>
        </w:tc>
      </w:tr>
      <w:tr w:rsidR="002F2179" w:rsidTr="002F2179">
        <w:trPr>
          <w:jc w:val="center"/>
        </w:trPr>
        <w:tc>
          <w:tcPr>
            <w:tcW w:w="3600" w:type="dxa"/>
          </w:tcPr>
          <w:p w:rsidR="002F2179" w:rsidRPr="00D86FD6" w:rsidRDefault="002F2179" w:rsidP="002F2179">
            <w:pPr>
              <w:rPr>
                <w:b/>
              </w:rPr>
            </w:pPr>
            <w:r w:rsidRPr="00D86FD6">
              <w:rPr>
                <w:b/>
              </w:rPr>
              <w:t>Total annual responses</w:t>
            </w:r>
          </w:p>
          <w:p w:rsidR="002F2179" w:rsidRDefault="002F2179" w:rsidP="002F2179">
            <w:r w:rsidRPr="00D86FD6">
              <w:rPr>
                <w:b/>
              </w:rPr>
              <w:t>Total Time burden</w:t>
            </w:r>
            <w:r>
              <w:t xml:space="preserve">  </w:t>
            </w:r>
          </w:p>
          <w:p w:rsidR="002F2179" w:rsidRDefault="002F2179" w:rsidP="002F2179">
            <w:r>
              <w:t xml:space="preserve">   Time per response = 1 hr </w:t>
            </w:r>
          </w:p>
          <w:p w:rsidR="002F2179" w:rsidRDefault="002F2179" w:rsidP="002F2179">
            <w:r w:rsidRPr="00D86FD6">
              <w:rPr>
                <w:b/>
              </w:rPr>
              <w:t>Total personnel cost</w:t>
            </w:r>
            <w:r>
              <w:t xml:space="preserve">  (</w:t>
            </w:r>
            <w:r w:rsidR="00762ABD">
              <w:t xml:space="preserve">$37/hr x </w:t>
            </w:r>
            <w:r>
              <w:t>1</w:t>
            </w:r>
            <w:r w:rsidR="00216A42">
              <w:t>6</w:t>
            </w:r>
            <w:r w:rsidR="009E3939">
              <w:t>0</w:t>
            </w:r>
            <w:r>
              <w:t>)</w:t>
            </w:r>
          </w:p>
          <w:p w:rsidR="002F2179" w:rsidRPr="00D86FD6" w:rsidRDefault="002F2179" w:rsidP="002F2179">
            <w:pPr>
              <w:rPr>
                <w:b/>
              </w:rPr>
            </w:pPr>
            <w:r w:rsidRPr="00D86FD6">
              <w:rPr>
                <w:b/>
              </w:rPr>
              <w:t>Total miscellaneous costs</w:t>
            </w:r>
          </w:p>
        </w:tc>
        <w:tc>
          <w:tcPr>
            <w:tcW w:w="900" w:type="dxa"/>
          </w:tcPr>
          <w:p w:rsidR="002F2179" w:rsidRPr="00D86FD6"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1</w:t>
            </w:r>
            <w:r w:rsidR="00216A42">
              <w:rPr>
                <w:b/>
              </w:rPr>
              <w:t>6</w:t>
            </w:r>
            <w:r w:rsidR="009E3939">
              <w:rPr>
                <w:b/>
              </w:rPr>
              <w:t>0</w:t>
            </w:r>
          </w:p>
          <w:p w:rsidR="002F2179" w:rsidRPr="00D86FD6"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1</w:t>
            </w:r>
            <w:r w:rsidR="00216A42">
              <w:rPr>
                <w:b/>
              </w:rPr>
              <w:t>6</w:t>
            </w:r>
            <w:r w:rsidR="009E3939">
              <w:rPr>
                <w:b/>
              </w:rPr>
              <w:t>0</w:t>
            </w:r>
            <w:r w:rsidRPr="00D86FD6">
              <w:rPr>
                <w:b/>
              </w:rPr>
              <w:t xml:space="preserve"> hr</w:t>
            </w:r>
          </w:p>
          <w:p w:rsidR="002F2179" w:rsidRPr="00D86FD6"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F2179" w:rsidRPr="00D86FD6"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9E3939">
              <w:rPr>
                <w:b/>
              </w:rPr>
              <w:t>5,920</w:t>
            </w:r>
          </w:p>
          <w:p w:rsidR="002F2179" w:rsidRDefault="002F2179"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0</w:t>
            </w:r>
          </w:p>
        </w:tc>
      </w:tr>
    </w:tbl>
    <w:p w:rsidR="00721EB8" w:rsidRDefault="00721EB8" w:rsidP="002F217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p w:rsidR="00736B2F" w:rsidRDefault="00B57FCF" w:rsidP="009F3A5E">
      <w:pPr>
        <w:rPr>
          <w:b/>
          <w:sz w:val="24"/>
          <w:szCs w:val="24"/>
        </w:rPr>
      </w:pPr>
      <w:proofErr w:type="gramStart"/>
      <w:r>
        <w:rPr>
          <w:b/>
          <w:sz w:val="24"/>
          <w:szCs w:val="24"/>
        </w:rPr>
        <w:t>c</w:t>
      </w:r>
      <w:r w:rsidR="00736B2F" w:rsidRPr="00736B2F">
        <w:rPr>
          <w:b/>
          <w:sz w:val="24"/>
          <w:szCs w:val="24"/>
        </w:rPr>
        <w:t xml:space="preserve">.  </w:t>
      </w:r>
      <w:r w:rsidR="00AD19CB">
        <w:rPr>
          <w:b/>
          <w:sz w:val="24"/>
          <w:szCs w:val="24"/>
        </w:rPr>
        <w:t>Application</w:t>
      </w:r>
      <w:proofErr w:type="gramEnd"/>
      <w:r w:rsidR="00AD19CB">
        <w:rPr>
          <w:b/>
          <w:sz w:val="24"/>
          <w:szCs w:val="24"/>
        </w:rPr>
        <w:t xml:space="preserve"> for </w:t>
      </w:r>
      <w:r w:rsidR="009F3A5E" w:rsidRPr="00736B2F">
        <w:rPr>
          <w:b/>
          <w:sz w:val="24"/>
          <w:szCs w:val="24"/>
        </w:rPr>
        <w:t xml:space="preserve">IFQ/CDQ </w:t>
      </w:r>
      <w:r w:rsidR="00152AC1">
        <w:rPr>
          <w:b/>
          <w:sz w:val="24"/>
          <w:szCs w:val="24"/>
        </w:rPr>
        <w:t>hired master permit</w:t>
      </w:r>
      <w:r w:rsidR="00595CDF">
        <w:rPr>
          <w:b/>
          <w:sz w:val="24"/>
          <w:szCs w:val="24"/>
        </w:rPr>
        <w:t xml:space="preserve"> </w:t>
      </w:r>
    </w:p>
    <w:p w:rsidR="00F73676" w:rsidRDefault="00F73676" w:rsidP="009F3A5E">
      <w:pPr>
        <w:rPr>
          <w:sz w:val="24"/>
          <w:szCs w:val="24"/>
        </w:rPr>
      </w:pPr>
    </w:p>
    <w:p w:rsidR="00D47216" w:rsidRPr="001223C3" w:rsidRDefault="00842FB9" w:rsidP="009F3A5E">
      <w:pPr>
        <w:rPr>
          <w:sz w:val="24"/>
          <w:szCs w:val="24"/>
        </w:rPr>
      </w:pPr>
      <w:r>
        <w:rPr>
          <w:sz w:val="24"/>
          <w:szCs w:val="24"/>
        </w:rPr>
        <w:t xml:space="preserve">Non-individual </w:t>
      </w:r>
      <w:r w:rsidRPr="001223C3">
        <w:rPr>
          <w:sz w:val="24"/>
          <w:szCs w:val="24"/>
        </w:rPr>
        <w:t xml:space="preserve">IFQ permit holders </w:t>
      </w:r>
      <w:r>
        <w:rPr>
          <w:sz w:val="24"/>
          <w:szCs w:val="24"/>
        </w:rPr>
        <w:t>must</w:t>
      </w:r>
      <w:r w:rsidRPr="001223C3">
        <w:rPr>
          <w:sz w:val="24"/>
          <w:szCs w:val="24"/>
        </w:rPr>
        <w:t xml:space="preserve"> designate a </w:t>
      </w:r>
      <w:r>
        <w:rPr>
          <w:sz w:val="24"/>
          <w:szCs w:val="24"/>
        </w:rPr>
        <w:t>hired master</w:t>
      </w:r>
      <w:r w:rsidRPr="001223C3">
        <w:rPr>
          <w:sz w:val="24"/>
          <w:szCs w:val="24"/>
        </w:rPr>
        <w:t xml:space="preserve"> to fish their IFQ or obtain a permit to access their account. </w:t>
      </w:r>
      <w:r>
        <w:rPr>
          <w:sz w:val="24"/>
          <w:szCs w:val="24"/>
        </w:rPr>
        <w:t xml:space="preserve">To obtain a hired master, non-individual permit holders </w:t>
      </w:r>
      <w:r w:rsidRPr="001223C3">
        <w:rPr>
          <w:sz w:val="24"/>
          <w:szCs w:val="24"/>
        </w:rPr>
        <w:t xml:space="preserve">must own (either directly or indirectly) at least 20 percent of the vessel upon which their hired </w:t>
      </w:r>
      <w:r>
        <w:rPr>
          <w:sz w:val="24"/>
          <w:szCs w:val="24"/>
        </w:rPr>
        <w:t>master</w:t>
      </w:r>
      <w:r w:rsidRPr="001223C3">
        <w:rPr>
          <w:sz w:val="24"/>
          <w:szCs w:val="24"/>
        </w:rPr>
        <w:t xml:space="preserve"> will fish the IFQ. </w:t>
      </w:r>
      <w:r>
        <w:rPr>
          <w:sz w:val="24"/>
          <w:szCs w:val="24"/>
        </w:rPr>
        <w:t xml:space="preserve"> </w:t>
      </w:r>
      <w:r w:rsidR="00600B2B">
        <w:rPr>
          <w:sz w:val="24"/>
          <w:szCs w:val="24"/>
        </w:rPr>
        <w:t xml:space="preserve">A </w:t>
      </w:r>
      <w:r>
        <w:rPr>
          <w:sz w:val="24"/>
          <w:szCs w:val="24"/>
        </w:rPr>
        <w:t xml:space="preserve">hired master </w:t>
      </w:r>
      <w:r w:rsidR="00152AC1">
        <w:rPr>
          <w:sz w:val="24"/>
          <w:szCs w:val="24"/>
        </w:rPr>
        <w:t>permit</w:t>
      </w:r>
      <w:r w:rsidR="009F3A5E" w:rsidRPr="009F3A5E">
        <w:rPr>
          <w:sz w:val="24"/>
          <w:szCs w:val="24"/>
        </w:rPr>
        <w:t xml:space="preserve"> is required </w:t>
      </w:r>
      <w:r w:rsidR="00C705A0">
        <w:rPr>
          <w:sz w:val="24"/>
          <w:szCs w:val="24"/>
        </w:rPr>
        <w:t xml:space="preserve">for </w:t>
      </w:r>
      <w:r w:rsidR="009F3A5E" w:rsidRPr="009F3A5E">
        <w:rPr>
          <w:sz w:val="24"/>
          <w:szCs w:val="24"/>
        </w:rPr>
        <w:t>harvest</w:t>
      </w:r>
      <w:r w:rsidR="00C705A0">
        <w:rPr>
          <w:sz w:val="24"/>
          <w:szCs w:val="24"/>
        </w:rPr>
        <w:t xml:space="preserve"> of </w:t>
      </w:r>
      <w:r w:rsidR="009F3A5E" w:rsidRPr="009F3A5E">
        <w:rPr>
          <w:sz w:val="24"/>
          <w:szCs w:val="24"/>
        </w:rPr>
        <w:t xml:space="preserve">IFQ </w:t>
      </w:r>
      <w:r w:rsidR="00736B2F">
        <w:rPr>
          <w:sz w:val="24"/>
          <w:szCs w:val="24"/>
        </w:rPr>
        <w:t>halibut, IFQ sablefish</w:t>
      </w:r>
      <w:r w:rsidR="00D47216">
        <w:rPr>
          <w:sz w:val="24"/>
          <w:szCs w:val="24"/>
        </w:rPr>
        <w:t>,</w:t>
      </w:r>
      <w:r w:rsidR="009F3A5E" w:rsidRPr="009F3A5E">
        <w:rPr>
          <w:sz w:val="24"/>
          <w:szCs w:val="24"/>
        </w:rPr>
        <w:t xml:space="preserve"> o</w:t>
      </w:r>
      <w:r w:rsidR="00D47216">
        <w:rPr>
          <w:sz w:val="24"/>
          <w:szCs w:val="24"/>
        </w:rPr>
        <w:t xml:space="preserve">r </w:t>
      </w:r>
      <w:r w:rsidR="00C705A0">
        <w:rPr>
          <w:sz w:val="24"/>
          <w:szCs w:val="24"/>
        </w:rPr>
        <w:t xml:space="preserve">Western Alaska </w:t>
      </w:r>
      <w:r w:rsidR="00C705A0" w:rsidRPr="001223C3">
        <w:rPr>
          <w:sz w:val="24"/>
          <w:szCs w:val="24"/>
        </w:rPr>
        <w:t xml:space="preserve">Community Development Quota </w:t>
      </w:r>
      <w:r w:rsidR="00C705A0">
        <w:rPr>
          <w:sz w:val="24"/>
          <w:szCs w:val="24"/>
        </w:rPr>
        <w:t>(</w:t>
      </w:r>
      <w:r w:rsidR="00D47216">
        <w:rPr>
          <w:sz w:val="24"/>
          <w:szCs w:val="24"/>
        </w:rPr>
        <w:t>CDQ</w:t>
      </w:r>
      <w:r w:rsidR="00C705A0">
        <w:rPr>
          <w:sz w:val="24"/>
          <w:szCs w:val="24"/>
        </w:rPr>
        <w:t>)</w:t>
      </w:r>
      <w:r w:rsidR="00D47216">
        <w:rPr>
          <w:sz w:val="24"/>
          <w:szCs w:val="24"/>
        </w:rPr>
        <w:t xml:space="preserve"> halibut</w:t>
      </w:r>
      <w:r w:rsidR="0062699D">
        <w:rPr>
          <w:sz w:val="24"/>
          <w:szCs w:val="24"/>
        </w:rPr>
        <w:t xml:space="preserve"> </w:t>
      </w:r>
      <w:r w:rsidR="00C705A0">
        <w:rPr>
          <w:sz w:val="24"/>
          <w:szCs w:val="24"/>
        </w:rPr>
        <w:t xml:space="preserve">on behalf of </w:t>
      </w:r>
      <w:r w:rsidR="0062699D">
        <w:rPr>
          <w:sz w:val="24"/>
          <w:szCs w:val="24"/>
        </w:rPr>
        <w:t>a</w:t>
      </w:r>
      <w:r w:rsidR="00127AC5">
        <w:rPr>
          <w:sz w:val="24"/>
          <w:szCs w:val="24"/>
        </w:rPr>
        <w:t xml:space="preserve"> </w:t>
      </w:r>
      <w:r w:rsidR="0062699D">
        <w:rPr>
          <w:sz w:val="24"/>
          <w:szCs w:val="24"/>
        </w:rPr>
        <w:t>permit holder</w:t>
      </w:r>
      <w:r w:rsidR="00D47216">
        <w:rPr>
          <w:sz w:val="24"/>
          <w:szCs w:val="24"/>
        </w:rPr>
        <w:t xml:space="preserve">.  </w:t>
      </w:r>
      <w:r w:rsidR="00FD4859">
        <w:rPr>
          <w:sz w:val="24"/>
          <w:szCs w:val="24"/>
        </w:rPr>
        <w:t>The applicant must complete a</w:t>
      </w:r>
      <w:r w:rsidR="001223C3" w:rsidRPr="001223C3">
        <w:rPr>
          <w:sz w:val="24"/>
          <w:szCs w:val="24"/>
        </w:rPr>
        <w:t xml:space="preserve"> separate application for each vessel</w:t>
      </w:r>
      <w:r w:rsidR="001223C3">
        <w:rPr>
          <w:sz w:val="24"/>
          <w:szCs w:val="24"/>
        </w:rPr>
        <w:t xml:space="preserve">, each </w:t>
      </w:r>
      <w:r w:rsidR="001223C3" w:rsidRPr="001223C3">
        <w:rPr>
          <w:sz w:val="24"/>
          <w:szCs w:val="24"/>
        </w:rPr>
        <w:t>IFQ</w:t>
      </w:r>
      <w:r w:rsidR="001223C3">
        <w:rPr>
          <w:sz w:val="24"/>
          <w:szCs w:val="24"/>
        </w:rPr>
        <w:t xml:space="preserve"> permit number,</w:t>
      </w:r>
      <w:r w:rsidR="001223C3" w:rsidRPr="001223C3">
        <w:rPr>
          <w:sz w:val="24"/>
          <w:szCs w:val="24"/>
        </w:rPr>
        <w:t xml:space="preserve"> </w:t>
      </w:r>
      <w:r w:rsidR="00127AC5">
        <w:rPr>
          <w:sz w:val="24"/>
          <w:szCs w:val="24"/>
        </w:rPr>
        <w:t>and</w:t>
      </w:r>
      <w:r w:rsidR="001223C3" w:rsidRPr="001223C3">
        <w:rPr>
          <w:sz w:val="24"/>
          <w:szCs w:val="24"/>
        </w:rPr>
        <w:t xml:space="preserve"> </w:t>
      </w:r>
      <w:r w:rsidR="00127AC5">
        <w:rPr>
          <w:sz w:val="24"/>
          <w:szCs w:val="24"/>
        </w:rPr>
        <w:t xml:space="preserve">each </w:t>
      </w:r>
      <w:r w:rsidR="001223C3" w:rsidRPr="001223C3">
        <w:rPr>
          <w:sz w:val="24"/>
          <w:szCs w:val="24"/>
        </w:rPr>
        <w:t>CDQ permit number.</w:t>
      </w:r>
    </w:p>
    <w:p w:rsidR="00A70FA4" w:rsidRDefault="00A70FA4" w:rsidP="00867F28">
      <w:pPr>
        <w:rPr>
          <w:sz w:val="24"/>
          <w:szCs w:val="24"/>
        </w:rPr>
      </w:pPr>
    </w:p>
    <w:p w:rsidR="00A70FA4" w:rsidRPr="00A70FA4" w:rsidRDefault="00A70FA4" w:rsidP="00A70FA4">
      <w:pPr>
        <w:rPr>
          <w:sz w:val="24"/>
          <w:szCs w:val="24"/>
        </w:rPr>
      </w:pPr>
      <w:r w:rsidRPr="00A70FA4">
        <w:rPr>
          <w:sz w:val="24"/>
          <w:szCs w:val="24"/>
        </w:rPr>
        <w:t>To demonstrate percent of vessel own</w:t>
      </w:r>
      <w:r w:rsidR="00076883">
        <w:rPr>
          <w:sz w:val="24"/>
          <w:szCs w:val="24"/>
        </w:rPr>
        <w:t xml:space="preserve">ership by IFQ permit holder -- </w:t>
      </w:r>
      <w:r>
        <w:rPr>
          <w:sz w:val="24"/>
          <w:szCs w:val="24"/>
        </w:rPr>
        <w:t>d</w:t>
      </w:r>
      <w:r w:rsidRPr="00A70FA4">
        <w:rPr>
          <w:sz w:val="24"/>
          <w:szCs w:val="24"/>
        </w:rPr>
        <w:t>ocumentation of ownership must be included with this application</w:t>
      </w:r>
      <w:r w:rsidR="00076883">
        <w:rPr>
          <w:sz w:val="24"/>
          <w:szCs w:val="24"/>
        </w:rPr>
        <w:t xml:space="preserve">, </w:t>
      </w:r>
      <w:r w:rsidR="00076883" w:rsidRPr="00076883">
        <w:rPr>
          <w:sz w:val="24"/>
          <w:szCs w:val="24"/>
        </w:rPr>
        <w:t xml:space="preserve">except for Category </w:t>
      </w:r>
      <w:proofErr w:type="gramStart"/>
      <w:r w:rsidR="00076883" w:rsidRPr="00076883">
        <w:rPr>
          <w:sz w:val="24"/>
          <w:szCs w:val="24"/>
        </w:rPr>
        <w:t>A</w:t>
      </w:r>
      <w:proofErr w:type="gramEnd"/>
      <w:r w:rsidR="00076883" w:rsidRPr="00076883">
        <w:rPr>
          <w:sz w:val="24"/>
          <w:szCs w:val="24"/>
        </w:rPr>
        <w:t xml:space="preserve"> IFQ permit holders and CDQ permit holders</w:t>
      </w:r>
      <w:r w:rsidR="00076883">
        <w:rPr>
          <w:sz w:val="24"/>
          <w:szCs w:val="24"/>
        </w:rPr>
        <w:t>.</w:t>
      </w:r>
    </w:p>
    <w:p w:rsidR="00A70FA4" w:rsidRPr="00A70FA4" w:rsidRDefault="00A70FA4" w:rsidP="00A70FA4">
      <w:pPr>
        <w:tabs>
          <w:tab w:val="left" w:pos="360"/>
          <w:tab w:val="left" w:pos="720"/>
          <w:tab w:val="left" w:pos="1080"/>
          <w:tab w:val="left" w:pos="1440"/>
        </w:tabs>
        <w:rPr>
          <w:sz w:val="24"/>
          <w:szCs w:val="24"/>
        </w:rPr>
      </w:pPr>
    </w:p>
    <w:p w:rsidR="00A70FA4" w:rsidRPr="00A70FA4" w:rsidRDefault="00A70FA4" w:rsidP="00A70FA4">
      <w:pPr>
        <w:tabs>
          <w:tab w:val="left" w:pos="360"/>
          <w:tab w:val="left" w:pos="720"/>
          <w:tab w:val="left" w:pos="1080"/>
          <w:tab w:val="left" w:pos="1440"/>
        </w:tabs>
        <w:rPr>
          <w:sz w:val="24"/>
          <w:szCs w:val="24"/>
        </w:rPr>
      </w:pPr>
      <w:r w:rsidRPr="00A70FA4">
        <w:rPr>
          <w:sz w:val="24"/>
          <w:szCs w:val="24"/>
        </w:rPr>
        <w:tab/>
        <w:t>♦</w:t>
      </w:r>
      <w:r w:rsidRPr="00A70FA4">
        <w:rPr>
          <w:sz w:val="24"/>
          <w:szCs w:val="24"/>
        </w:rPr>
        <w:tab/>
        <w:t>Proof of vessel ownership by the IFQ permit holder:</w:t>
      </w:r>
    </w:p>
    <w:p w:rsidR="00A70FA4" w:rsidRPr="00A70FA4" w:rsidRDefault="00A70FA4" w:rsidP="00A70FA4">
      <w:pPr>
        <w:tabs>
          <w:tab w:val="left" w:pos="360"/>
          <w:tab w:val="left" w:pos="720"/>
          <w:tab w:val="left" w:pos="1080"/>
          <w:tab w:val="left" w:pos="1440"/>
        </w:tabs>
        <w:rPr>
          <w:sz w:val="24"/>
          <w:szCs w:val="24"/>
        </w:rPr>
      </w:pPr>
    </w:p>
    <w:p w:rsidR="00A70FA4" w:rsidRPr="00A70FA4" w:rsidRDefault="00A70FA4" w:rsidP="00A70FA4">
      <w:pPr>
        <w:tabs>
          <w:tab w:val="left" w:pos="360"/>
          <w:tab w:val="left" w:pos="720"/>
          <w:tab w:val="left" w:pos="1080"/>
          <w:tab w:val="left" w:pos="1440"/>
        </w:tabs>
        <w:ind w:left="1080" w:hanging="1080"/>
        <w:rPr>
          <w:sz w:val="24"/>
          <w:szCs w:val="24"/>
        </w:rPr>
      </w:pPr>
      <w:r w:rsidRPr="00A70FA4">
        <w:rPr>
          <w:sz w:val="24"/>
          <w:szCs w:val="24"/>
        </w:rPr>
        <w:tab/>
      </w:r>
      <w:r w:rsidRPr="00A70FA4">
        <w:rPr>
          <w:sz w:val="24"/>
          <w:szCs w:val="24"/>
        </w:rPr>
        <w:tab/>
        <w:t>▪</w:t>
      </w:r>
      <w:r w:rsidRPr="00A70FA4">
        <w:rPr>
          <w:sz w:val="24"/>
          <w:szCs w:val="24"/>
        </w:rPr>
        <w:tab/>
        <w:t>For USCG documented vessels, a complete copy of the USCG Abstract of Title</w:t>
      </w:r>
    </w:p>
    <w:p w:rsidR="00A70FA4" w:rsidRPr="00A70FA4" w:rsidRDefault="00A70FA4" w:rsidP="00A70FA4">
      <w:pPr>
        <w:tabs>
          <w:tab w:val="left" w:pos="360"/>
          <w:tab w:val="left" w:pos="720"/>
          <w:tab w:val="left" w:pos="1080"/>
          <w:tab w:val="left" w:pos="1440"/>
        </w:tabs>
        <w:ind w:left="1080" w:hanging="1080"/>
        <w:rPr>
          <w:sz w:val="24"/>
          <w:szCs w:val="24"/>
        </w:rPr>
      </w:pPr>
      <w:r w:rsidRPr="00A70FA4">
        <w:rPr>
          <w:sz w:val="24"/>
          <w:szCs w:val="24"/>
        </w:rPr>
        <w:tab/>
      </w:r>
      <w:r w:rsidRPr="00A70FA4">
        <w:rPr>
          <w:sz w:val="24"/>
          <w:szCs w:val="24"/>
        </w:rPr>
        <w:tab/>
        <w:t>▪</w:t>
      </w:r>
      <w:r w:rsidRPr="00A70FA4">
        <w:rPr>
          <w:sz w:val="24"/>
          <w:szCs w:val="24"/>
        </w:rPr>
        <w:tab/>
      </w:r>
      <w:proofErr w:type="gramStart"/>
      <w:r w:rsidRPr="00A70FA4">
        <w:rPr>
          <w:sz w:val="24"/>
          <w:szCs w:val="24"/>
        </w:rPr>
        <w:t>For</w:t>
      </w:r>
      <w:proofErr w:type="gramEnd"/>
      <w:r w:rsidRPr="00A70FA4">
        <w:rPr>
          <w:sz w:val="24"/>
          <w:szCs w:val="24"/>
        </w:rPr>
        <w:t xml:space="preserve"> an undocumented vessel, a copy of the State of Alaska vessel license or registration</w:t>
      </w:r>
    </w:p>
    <w:p w:rsidR="00A70FA4" w:rsidRPr="00A70FA4" w:rsidRDefault="00A70FA4" w:rsidP="00A70FA4">
      <w:pPr>
        <w:tabs>
          <w:tab w:val="left" w:pos="360"/>
          <w:tab w:val="left" w:pos="720"/>
          <w:tab w:val="left" w:pos="1080"/>
          <w:tab w:val="left" w:pos="1440"/>
        </w:tabs>
        <w:rPr>
          <w:sz w:val="24"/>
          <w:szCs w:val="24"/>
        </w:rPr>
      </w:pPr>
    </w:p>
    <w:p w:rsidR="00A70FA4" w:rsidRPr="00A70FA4" w:rsidRDefault="00A70FA4" w:rsidP="00A70FA4">
      <w:pPr>
        <w:tabs>
          <w:tab w:val="left" w:pos="360"/>
          <w:tab w:val="left" w:pos="720"/>
          <w:tab w:val="left" w:pos="1080"/>
          <w:tab w:val="left" w:pos="1440"/>
        </w:tabs>
        <w:ind w:left="720" w:hanging="720"/>
        <w:rPr>
          <w:sz w:val="24"/>
          <w:szCs w:val="24"/>
        </w:rPr>
      </w:pPr>
      <w:r w:rsidRPr="00A70FA4">
        <w:rPr>
          <w:sz w:val="24"/>
          <w:szCs w:val="24"/>
        </w:rPr>
        <w:tab/>
        <w:t>♦</w:t>
      </w:r>
      <w:r w:rsidRPr="00A70FA4">
        <w:rPr>
          <w:sz w:val="24"/>
          <w:szCs w:val="24"/>
        </w:rPr>
        <w:tab/>
        <w:t>If the IFQ permit holder is not the person named on the USCG Abstract of Title or State of Alaska vessel license or registration, documentation establishing indirect ownership such as corporate annual reports, meeting minutes, stock certificates, etc.</w:t>
      </w:r>
    </w:p>
    <w:p w:rsidR="00A70FA4" w:rsidRDefault="00A70FA4" w:rsidP="00A70FA4">
      <w:pPr>
        <w:tabs>
          <w:tab w:val="left" w:pos="360"/>
          <w:tab w:val="left" w:pos="720"/>
          <w:tab w:val="left" w:pos="1080"/>
          <w:tab w:val="left" w:pos="1440"/>
        </w:tabs>
        <w:rPr>
          <w:sz w:val="24"/>
          <w:szCs w:val="24"/>
        </w:rPr>
      </w:pPr>
    </w:p>
    <w:p w:rsidR="000248E3" w:rsidRDefault="000248E3" w:rsidP="00867F28">
      <w:pPr>
        <w:rPr>
          <w:sz w:val="24"/>
          <w:szCs w:val="24"/>
        </w:rPr>
      </w:pPr>
      <w:r>
        <w:rPr>
          <w:sz w:val="24"/>
          <w:szCs w:val="24"/>
        </w:rPr>
        <w:t>The application for a hired master permit may be submitted by mail, fax, or delivery.</w:t>
      </w:r>
    </w:p>
    <w:p w:rsidR="00A20566" w:rsidRDefault="00A20566">
      <w:pPr>
        <w:widowControl/>
        <w:autoSpaceDE/>
        <w:autoSpaceDN/>
        <w:adjustRightInd/>
        <w:rPr>
          <w:b/>
        </w:rPr>
      </w:pPr>
    </w:p>
    <w:p w:rsidR="009F3A5E" w:rsidRPr="00D47216" w:rsidRDefault="009F3A5E" w:rsidP="009F3A5E">
      <w:pPr>
        <w:rPr>
          <w:b/>
        </w:rPr>
      </w:pPr>
      <w:r w:rsidRPr="00D47216">
        <w:rPr>
          <w:b/>
        </w:rPr>
        <w:t xml:space="preserve">Application for IFQ/CDQ </w:t>
      </w:r>
      <w:r w:rsidR="00AA249A">
        <w:rPr>
          <w:b/>
        </w:rPr>
        <w:t>Hired Master Permit</w:t>
      </w:r>
      <w:r w:rsidR="00084C73">
        <w:rPr>
          <w:b/>
        </w:rPr>
        <w:t xml:space="preserve"> </w:t>
      </w:r>
    </w:p>
    <w:p w:rsidR="00084C73" w:rsidRDefault="009F3A5E" w:rsidP="009F3A5E">
      <w:r w:rsidRPr="00084C73">
        <w:rPr>
          <w:u w:val="single"/>
        </w:rPr>
        <w:lastRenderedPageBreak/>
        <w:t>Block A – Purpose of application</w:t>
      </w:r>
    </w:p>
    <w:p w:rsidR="009F3A5E" w:rsidRDefault="00C442B1" w:rsidP="00C442B1">
      <w:pPr>
        <w:tabs>
          <w:tab w:val="left" w:pos="360"/>
          <w:tab w:val="left" w:pos="720"/>
        </w:tabs>
      </w:pPr>
      <w:r>
        <w:tab/>
      </w:r>
      <w:r w:rsidR="009F3A5E" w:rsidRPr="004366E2">
        <w:t xml:space="preserve">Indicate </w:t>
      </w:r>
      <w:r w:rsidR="00A20566">
        <w:t xml:space="preserve">if adding or removing </w:t>
      </w:r>
      <w:r w:rsidR="00575EFC">
        <w:t>hired master</w:t>
      </w:r>
    </w:p>
    <w:p w:rsidR="00084C73" w:rsidRDefault="00C442B1" w:rsidP="00A70FA4">
      <w:pPr>
        <w:tabs>
          <w:tab w:val="left" w:pos="360"/>
          <w:tab w:val="left" w:pos="720"/>
        </w:tabs>
      </w:pPr>
      <w:r>
        <w:tab/>
      </w:r>
      <w:r w:rsidR="00084C73">
        <w:t xml:space="preserve">Indicate </w:t>
      </w:r>
      <w:r w:rsidR="00A70FA4">
        <w:t>whether the hired master permit should be mailed directly to the hired master</w:t>
      </w:r>
    </w:p>
    <w:p w:rsidR="00A70FA4" w:rsidRDefault="00A70FA4" w:rsidP="00A70FA4">
      <w:pPr>
        <w:tabs>
          <w:tab w:val="left" w:pos="360"/>
          <w:tab w:val="left" w:pos="720"/>
        </w:tabs>
      </w:pPr>
      <w:r>
        <w:tab/>
        <w:t>Indicate permit number(s) and categories to which this action applies</w:t>
      </w:r>
    </w:p>
    <w:p w:rsidR="009F3A5E" w:rsidRPr="00084C73" w:rsidRDefault="009F3A5E" w:rsidP="009F3A5E">
      <w:pPr>
        <w:rPr>
          <w:u w:val="single"/>
        </w:rPr>
      </w:pPr>
      <w:r w:rsidRPr="00084C73">
        <w:rPr>
          <w:u w:val="single"/>
        </w:rPr>
        <w:t xml:space="preserve">Block B – </w:t>
      </w:r>
      <w:r w:rsidR="00A70FA4">
        <w:rPr>
          <w:u w:val="single"/>
        </w:rPr>
        <w:t xml:space="preserve">IFQ/CDQ </w:t>
      </w:r>
      <w:r w:rsidRPr="00084C73">
        <w:rPr>
          <w:u w:val="single"/>
        </w:rPr>
        <w:t>Permit Holder Information</w:t>
      </w:r>
      <w:r w:rsidR="000B4DBB">
        <w:rPr>
          <w:u w:val="single"/>
        </w:rPr>
        <w:t xml:space="preserve"> </w:t>
      </w:r>
    </w:p>
    <w:p w:rsidR="00084C73" w:rsidRDefault="00C442B1" w:rsidP="00084C73">
      <w:pPr>
        <w:tabs>
          <w:tab w:val="left" w:pos="360"/>
        </w:tabs>
        <w:rPr>
          <w:rFonts w:ascii="Times" w:hAnsi="Times"/>
          <w:strike/>
        </w:rPr>
      </w:pPr>
      <w:r>
        <w:tab/>
      </w:r>
      <w:r w:rsidR="00084C73">
        <w:t>N</w:t>
      </w:r>
      <w:r w:rsidR="00084C73" w:rsidRPr="004366E2">
        <w:t>ame</w:t>
      </w:r>
      <w:r>
        <w:t xml:space="preserve"> and </w:t>
      </w:r>
      <w:r w:rsidR="00084C73">
        <w:t>NMFS person ID</w:t>
      </w:r>
    </w:p>
    <w:p w:rsidR="00084C73" w:rsidRDefault="00C442B1" w:rsidP="00C442B1">
      <w:pPr>
        <w:tabs>
          <w:tab w:val="left" w:pos="360"/>
        </w:tabs>
      </w:pPr>
      <w:r>
        <w:tab/>
      </w:r>
      <w:r w:rsidR="00084C73">
        <w:t>Business</w:t>
      </w:r>
      <w:r w:rsidR="00084C73" w:rsidRPr="004366E2">
        <w:t xml:space="preserve"> mailing address </w:t>
      </w:r>
      <w:r w:rsidR="00084C73">
        <w:t>(</w:t>
      </w:r>
      <w:r w:rsidR="00084C73" w:rsidRPr="004366E2">
        <w:t>indicate</w:t>
      </w:r>
      <w:r w:rsidR="00084C73">
        <w:t xml:space="preserve"> whether </w:t>
      </w:r>
      <w:r w:rsidR="00084C73" w:rsidRPr="004366E2">
        <w:t>temporary or permanent</w:t>
      </w:r>
      <w:r w:rsidR="00084C73">
        <w:t>)</w:t>
      </w:r>
    </w:p>
    <w:p w:rsidR="009F3A5E" w:rsidRDefault="00C442B1" w:rsidP="00C442B1">
      <w:pPr>
        <w:tabs>
          <w:tab w:val="left" w:pos="360"/>
        </w:tabs>
      </w:pPr>
      <w:r>
        <w:tab/>
      </w:r>
      <w:r w:rsidR="00084C73">
        <w:t>Business telephone number</w:t>
      </w:r>
      <w:r>
        <w:t xml:space="preserve">, </w:t>
      </w:r>
      <w:r w:rsidR="00A20566">
        <w:t xml:space="preserve">business </w:t>
      </w:r>
      <w:r>
        <w:t xml:space="preserve">fax </w:t>
      </w:r>
      <w:r w:rsidR="00084C73">
        <w:t>number</w:t>
      </w:r>
      <w:r>
        <w:t xml:space="preserve">, and </w:t>
      </w:r>
      <w:r w:rsidR="00A20566">
        <w:t xml:space="preserve">business </w:t>
      </w:r>
      <w:r>
        <w:t>e-mail address</w:t>
      </w:r>
      <w:r w:rsidR="004058E7">
        <w:t xml:space="preserve"> </w:t>
      </w:r>
    </w:p>
    <w:p w:rsidR="00084C73" w:rsidRPr="00084C73" w:rsidRDefault="00084C73" w:rsidP="00084C73">
      <w:pPr>
        <w:rPr>
          <w:u w:val="single"/>
        </w:rPr>
      </w:pPr>
      <w:r w:rsidRPr="00084C73">
        <w:rPr>
          <w:u w:val="single"/>
        </w:rPr>
        <w:t xml:space="preserve">Block C – Identification of Vessel upon which IFQ/CDQ Halibut or Sablefish </w:t>
      </w:r>
      <w:proofErr w:type="gramStart"/>
      <w:r w:rsidRPr="00084C73">
        <w:rPr>
          <w:u w:val="single"/>
        </w:rPr>
        <w:t>Will</w:t>
      </w:r>
      <w:proofErr w:type="gramEnd"/>
      <w:r w:rsidRPr="00084C73">
        <w:rPr>
          <w:u w:val="single"/>
        </w:rPr>
        <w:t xml:space="preserve"> be Fished</w:t>
      </w:r>
    </w:p>
    <w:p w:rsidR="00084C73" w:rsidRPr="004366E2" w:rsidRDefault="00084C73" w:rsidP="000B4DBB">
      <w:pPr>
        <w:tabs>
          <w:tab w:val="left" w:pos="360"/>
        </w:tabs>
      </w:pPr>
      <w:r w:rsidRPr="004366E2">
        <w:tab/>
      </w:r>
      <w:r w:rsidR="00A20566">
        <w:t>Vessel n</w:t>
      </w:r>
      <w:r w:rsidR="007C24DA">
        <w:t>ame</w:t>
      </w:r>
      <w:r w:rsidRPr="004366E2">
        <w:t xml:space="preserve">, </w:t>
      </w:r>
      <w:r>
        <w:t>length overall</w:t>
      </w:r>
      <w:r w:rsidRPr="004366E2">
        <w:t xml:space="preserve">, </w:t>
      </w:r>
      <w:r>
        <w:t>ADF&amp;G vessel registration number</w:t>
      </w:r>
      <w:r w:rsidRPr="004366E2">
        <w:t xml:space="preserve">, </w:t>
      </w:r>
      <w:r w:rsidR="007C24DA">
        <w:t xml:space="preserve">and </w:t>
      </w:r>
      <w:r w:rsidRPr="004366E2">
        <w:t xml:space="preserve">USCG </w:t>
      </w:r>
      <w:r>
        <w:t xml:space="preserve">documentation </w:t>
      </w:r>
      <w:r w:rsidRPr="004366E2">
        <w:t>number</w:t>
      </w:r>
      <w:r w:rsidR="007C24DA">
        <w:t xml:space="preserve"> of vessel</w:t>
      </w:r>
    </w:p>
    <w:p w:rsidR="007513A0" w:rsidRDefault="000B4DBB" w:rsidP="00B5277A">
      <w:pPr>
        <w:tabs>
          <w:tab w:val="left" w:pos="360"/>
        </w:tabs>
        <w:ind w:left="360"/>
      </w:pPr>
      <w:r>
        <w:t>I</w:t>
      </w:r>
      <w:r w:rsidR="00C874E7">
        <w:t xml:space="preserve">f </w:t>
      </w:r>
      <w:r>
        <w:t>IFQ permit holder holds an ownership interest of at least 20% in the</w:t>
      </w:r>
      <w:r w:rsidR="00C874E7">
        <w:t xml:space="preserve"> </w:t>
      </w:r>
      <w:r w:rsidR="002D586C">
        <w:t>named vessel</w:t>
      </w:r>
      <w:r w:rsidR="00C874E7">
        <w:t>,</w:t>
      </w:r>
      <w:r w:rsidR="00B5277A">
        <w:t xml:space="preserve"> </w:t>
      </w:r>
      <w:r w:rsidR="00842FB9">
        <w:t>attachments are required</w:t>
      </w:r>
    </w:p>
    <w:p w:rsidR="009F3A5E" w:rsidRDefault="009F3A5E" w:rsidP="000B4DBB">
      <w:pPr>
        <w:tabs>
          <w:tab w:val="left" w:pos="360"/>
        </w:tabs>
      </w:pPr>
      <w:r w:rsidRPr="000B4DBB">
        <w:rPr>
          <w:u w:val="single"/>
        </w:rPr>
        <w:t xml:space="preserve">Block </w:t>
      </w:r>
      <w:r w:rsidR="000B4DBB" w:rsidRPr="000B4DBB">
        <w:rPr>
          <w:u w:val="single"/>
        </w:rPr>
        <w:t xml:space="preserve">D </w:t>
      </w:r>
      <w:r w:rsidRPr="000B4DBB">
        <w:rPr>
          <w:u w:val="single"/>
        </w:rPr>
        <w:t xml:space="preserve">– </w:t>
      </w:r>
      <w:r w:rsidR="007C24DA">
        <w:rPr>
          <w:u w:val="single"/>
        </w:rPr>
        <w:t xml:space="preserve">Hired </w:t>
      </w:r>
      <w:proofErr w:type="gramStart"/>
      <w:r w:rsidR="007C24DA">
        <w:rPr>
          <w:u w:val="single"/>
        </w:rPr>
        <w:t xml:space="preserve">Master </w:t>
      </w:r>
      <w:r w:rsidRPr="000B4DBB">
        <w:rPr>
          <w:u w:val="single"/>
        </w:rPr>
        <w:t xml:space="preserve"> Information</w:t>
      </w:r>
      <w:proofErr w:type="gramEnd"/>
    </w:p>
    <w:p w:rsidR="000B4DBB" w:rsidRPr="004366E2" w:rsidRDefault="000B4DBB" w:rsidP="000B4DBB">
      <w:pPr>
        <w:tabs>
          <w:tab w:val="left" w:pos="360"/>
        </w:tabs>
      </w:pPr>
      <w:r>
        <w:tab/>
        <w:t>N</w:t>
      </w:r>
      <w:r w:rsidRPr="004366E2">
        <w:t>ame</w:t>
      </w:r>
      <w:r w:rsidR="007C24DA">
        <w:t xml:space="preserve"> and </w:t>
      </w:r>
      <w:r>
        <w:t>NMFS person ID</w:t>
      </w:r>
      <w:r>
        <w:rPr>
          <w:rFonts w:ascii="Times" w:hAnsi="Times"/>
        </w:rPr>
        <w:t xml:space="preserve"> </w:t>
      </w:r>
    </w:p>
    <w:p w:rsidR="000B4DBB" w:rsidRPr="000B4DBB" w:rsidRDefault="000B4DBB" w:rsidP="000B4DBB">
      <w:pPr>
        <w:tabs>
          <w:tab w:val="left" w:pos="360"/>
        </w:tabs>
        <w:rPr>
          <w:u w:val="single"/>
        </w:rPr>
      </w:pPr>
      <w:r>
        <w:tab/>
        <w:t>Business</w:t>
      </w:r>
      <w:r w:rsidRPr="004366E2">
        <w:t xml:space="preserve"> mailing address </w:t>
      </w:r>
      <w:r>
        <w:t>(</w:t>
      </w:r>
      <w:r w:rsidRPr="004366E2">
        <w:t>indicate</w:t>
      </w:r>
      <w:r>
        <w:t xml:space="preserve"> whether</w:t>
      </w:r>
      <w:r w:rsidRPr="004366E2">
        <w:t xml:space="preserve"> temporary or permanent</w:t>
      </w:r>
      <w:r>
        <w:t>)</w:t>
      </w:r>
    </w:p>
    <w:p w:rsidR="000B4DBB" w:rsidRDefault="009F3A5E" w:rsidP="000B4DBB">
      <w:pPr>
        <w:tabs>
          <w:tab w:val="left" w:pos="360"/>
        </w:tabs>
      </w:pPr>
      <w:r w:rsidRPr="004366E2">
        <w:tab/>
      </w:r>
      <w:r w:rsidR="000B4DBB">
        <w:t>Business telephone number</w:t>
      </w:r>
      <w:r w:rsidR="007C24DA">
        <w:t xml:space="preserve">, </w:t>
      </w:r>
      <w:r w:rsidR="004A5673">
        <w:t xml:space="preserve">business </w:t>
      </w:r>
      <w:r w:rsidR="007C24DA">
        <w:t>fax</w:t>
      </w:r>
      <w:r w:rsidR="000B4DBB">
        <w:t xml:space="preserve"> number</w:t>
      </w:r>
      <w:r w:rsidR="007C24DA">
        <w:t xml:space="preserve">, and </w:t>
      </w:r>
      <w:r w:rsidR="004A5673">
        <w:t xml:space="preserve">business </w:t>
      </w:r>
      <w:r w:rsidR="007C24DA">
        <w:t>e-mail address</w:t>
      </w:r>
    </w:p>
    <w:p w:rsidR="009F3A5E" w:rsidRPr="000B4DBB" w:rsidRDefault="009F3A5E" w:rsidP="002D586C">
      <w:pPr>
        <w:tabs>
          <w:tab w:val="left" w:pos="360"/>
        </w:tabs>
        <w:rPr>
          <w:u w:val="single"/>
        </w:rPr>
      </w:pPr>
      <w:r w:rsidRPr="000B4DBB">
        <w:rPr>
          <w:u w:val="single"/>
        </w:rPr>
        <w:t xml:space="preserve">Block E – </w:t>
      </w:r>
      <w:r w:rsidR="003C2389">
        <w:rPr>
          <w:u w:val="single"/>
        </w:rPr>
        <w:t xml:space="preserve">Certification of </w:t>
      </w:r>
      <w:r w:rsidR="000B4DBB">
        <w:rPr>
          <w:u w:val="single"/>
        </w:rPr>
        <w:t>Permit Holder</w:t>
      </w:r>
    </w:p>
    <w:p w:rsidR="009F3A5E" w:rsidRPr="004366E2" w:rsidRDefault="009F3A5E" w:rsidP="000B4DBB">
      <w:pPr>
        <w:tabs>
          <w:tab w:val="left" w:pos="360"/>
        </w:tabs>
      </w:pPr>
      <w:r w:rsidRPr="004366E2">
        <w:tab/>
        <w:t>Signature and printed name of applicant, and date signed</w:t>
      </w:r>
    </w:p>
    <w:p w:rsidR="00FC4C2A" w:rsidRDefault="009F3A5E" w:rsidP="000B4DBB">
      <w:pPr>
        <w:tabs>
          <w:tab w:val="left" w:pos="360"/>
        </w:tabs>
      </w:pPr>
      <w:r w:rsidRPr="004366E2">
        <w:tab/>
      </w:r>
      <w:r w:rsidR="004A5673" w:rsidRPr="004A5673">
        <w:t xml:space="preserve">If representative, </w:t>
      </w:r>
      <w:r w:rsidR="004A5673" w:rsidRPr="00FC4C2A">
        <w:rPr>
          <w:b/>
        </w:rPr>
        <w:t>attach</w:t>
      </w:r>
      <w:r w:rsidR="004A5673" w:rsidRPr="004A5673">
        <w:t xml:space="preserve"> authorization</w:t>
      </w:r>
    </w:p>
    <w:p w:rsidR="00BD5B64" w:rsidRDefault="00BD5B64" w:rsidP="000B4DBB">
      <w:pPr>
        <w:tabs>
          <w:tab w:val="left" w:pos="360"/>
        </w:tabs>
      </w:pPr>
    </w:p>
    <w:p w:rsidR="007A2572" w:rsidRPr="00DD7F06" w:rsidRDefault="007A2572" w:rsidP="007A2572">
      <w:pPr>
        <w:widowControl/>
        <w:autoSpaceDE/>
        <w:autoSpaceDN/>
        <w:adjustRightInd/>
        <w:rPr>
          <w:sz w:val="24"/>
          <w:szCs w:val="24"/>
        </w:rPr>
      </w:pPr>
      <w:r w:rsidRPr="00DD7F06">
        <w:rPr>
          <w:sz w:val="24"/>
          <w:szCs w:val="24"/>
        </w:rPr>
        <w:t xml:space="preserve">Changed personnel cost from $25/hr to $37/hr.  </w:t>
      </w:r>
      <w:proofErr w:type="gramStart"/>
      <w:r w:rsidRPr="00DD7F06">
        <w:rPr>
          <w:sz w:val="24"/>
          <w:szCs w:val="24"/>
        </w:rPr>
        <w:t>Changed postage from 0.44 to 0.45.</w:t>
      </w:r>
      <w:proofErr w:type="gramEnd"/>
      <w:r w:rsidRPr="00DD7F06">
        <w:rPr>
          <w:sz w:val="24"/>
          <w:szCs w:val="24"/>
        </w:rPr>
        <w:t xml:space="preserve">  </w:t>
      </w:r>
    </w:p>
    <w:p w:rsidR="00AC7676" w:rsidRPr="001700DA" w:rsidRDefault="001700DA" w:rsidP="000B4DBB">
      <w:pPr>
        <w:tabs>
          <w:tab w:val="left" w:pos="360"/>
        </w:tabs>
        <w:rPr>
          <w:sz w:val="24"/>
          <w:szCs w:val="24"/>
        </w:rPr>
      </w:pPr>
      <w:proofErr w:type="gramStart"/>
      <w:r w:rsidRPr="001700DA">
        <w:rPr>
          <w:sz w:val="24"/>
          <w:szCs w:val="24"/>
        </w:rPr>
        <w:t>Changed number of respondents from 750 to current 1,327.</w:t>
      </w:r>
      <w:proofErr w:type="gramEnd"/>
    </w:p>
    <w:p w:rsidR="001700DA" w:rsidRDefault="001700DA" w:rsidP="000B4DBB">
      <w:pPr>
        <w:tabs>
          <w:tab w:val="left" w:pos="360"/>
        </w:tabs>
      </w:pPr>
    </w:p>
    <w:tbl>
      <w:tblPr>
        <w:tblW w:w="0" w:type="auto"/>
        <w:jc w:val="center"/>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9"/>
        <w:gridCol w:w="1106"/>
      </w:tblGrid>
      <w:tr w:rsidR="00307DC6" w:rsidTr="003066D3">
        <w:trPr>
          <w:jc w:val="center"/>
        </w:trPr>
        <w:tc>
          <w:tcPr>
            <w:tcW w:w="5105" w:type="dxa"/>
            <w:gridSpan w:val="2"/>
          </w:tcPr>
          <w:p w:rsidR="00307DC6" w:rsidRPr="00D86FD6" w:rsidRDefault="00FE2674" w:rsidP="009F3A5E">
            <w:pPr>
              <w:rPr>
                <w:b/>
              </w:rPr>
            </w:pPr>
            <w:r>
              <w:rPr>
                <w:sz w:val="24"/>
                <w:szCs w:val="24"/>
              </w:rPr>
              <w:br w:type="page"/>
            </w:r>
            <w:r w:rsidR="00307DC6" w:rsidRPr="00D86FD6">
              <w:rPr>
                <w:b/>
              </w:rPr>
              <w:t xml:space="preserve">Application for IFQ/CDQ </w:t>
            </w:r>
            <w:r w:rsidR="00C442B1" w:rsidRPr="00D86FD6">
              <w:rPr>
                <w:b/>
              </w:rPr>
              <w:t>Hired Master Permit</w:t>
            </w:r>
            <w:r w:rsidR="00307DC6" w:rsidRPr="00D86FD6">
              <w:rPr>
                <w:b/>
              </w:rPr>
              <w:t>, Respondent</w:t>
            </w:r>
          </w:p>
        </w:tc>
      </w:tr>
      <w:tr w:rsidR="00307DC6" w:rsidTr="003066D3">
        <w:trPr>
          <w:jc w:val="center"/>
        </w:trPr>
        <w:tc>
          <w:tcPr>
            <w:tcW w:w="3999" w:type="dxa"/>
          </w:tcPr>
          <w:p w:rsidR="00307DC6" w:rsidRDefault="00307DC6" w:rsidP="00307DC6">
            <w:r w:rsidRPr="00D86FD6">
              <w:rPr>
                <w:b/>
              </w:rPr>
              <w:t>Estimated number of respondents</w:t>
            </w:r>
          </w:p>
          <w:p w:rsidR="00073D24" w:rsidRPr="00D86FD6" w:rsidRDefault="00073D24" w:rsidP="00307DC6">
            <w:pPr>
              <w:rPr>
                <w:b/>
              </w:rPr>
            </w:pPr>
            <w:r w:rsidRPr="00D86FD6">
              <w:rPr>
                <w:b/>
              </w:rPr>
              <w:t>Total annual responses</w:t>
            </w:r>
          </w:p>
          <w:p w:rsidR="00570CCB" w:rsidRPr="00570CCB" w:rsidRDefault="00570CCB" w:rsidP="00307DC6">
            <w:r>
              <w:t xml:space="preserve">   Number of responses per year = 1</w:t>
            </w:r>
          </w:p>
          <w:p w:rsidR="00307DC6" w:rsidRDefault="00307DC6" w:rsidP="00307DC6">
            <w:r w:rsidRPr="00D86FD6">
              <w:rPr>
                <w:b/>
              </w:rPr>
              <w:t>Total Time burden</w:t>
            </w:r>
            <w:r w:rsidR="00CB66DC">
              <w:rPr>
                <w:b/>
              </w:rPr>
              <w:t xml:space="preserve">  </w:t>
            </w:r>
            <w:r w:rsidR="00CB66DC" w:rsidRPr="00CB66DC">
              <w:t>(663.50)</w:t>
            </w:r>
          </w:p>
          <w:p w:rsidR="00570CCB" w:rsidRDefault="00570CCB" w:rsidP="00307DC6">
            <w:r>
              <w:t xml:space="preserve">   Time per response </w:t>
            </w:r>
            <w:r w:rsidR="00355099">
              <w:t xml:space="preserve">= </w:t>
            </w:r>
            <w:r>
              <w:t>30 min</w:t>
            </w:r>
          </w:p>
          <w:p w:rsidR="00307DC6" w:rsidRDefault="00307DC6" w:rsidP="00307DC6">
            <w:r w:rsidRPr="00D86FD6">
              <w:rPr>
                <w:b/>
              </w:rPr>
              <w:t>Total personnel cost</w:t>
            </w:r>
            <w:r w:rsidR="00706C2B">
              <w:t xml:space="preserve"> </w:t>
            </w:r>
            <w:r>
              <w:t xml:space="preserve"> (</w:t>
            </w:r>
            <w:r w:rsidR="00762ABD">
              <w:t xml:space="preserve">$37/hr x </w:t>
            </w:r>
            <w:r w:rsidR="00CB66DC">
              <w:t>664</w:t>
            </w:r>
            <w:r>
              <w:t>)</w:t>
            </w:r>
          </w:p>
          <w:p w:rsidR="00355099" w:rsidRDefault="00307DC6" w:rsidP="00307DC6">
            <w:pPr>
              <w:rPr>
                <w:b/>
              </w:rPr>
            </w:pPr>
            <w:r w:rsidRPr="00D86FD6">
              <w:rPr>
                <w:b/>
              </w:rPr>
              <w:t>Total miscellaneous cost</w:t>
            </w:r>
            <w:r w:rsidR="00CE777E" w:rsidRPr="00D86FD6">
              <w:rPr>
                <w:b/>
              </w:rPr>
              <w:t xml:space="preserve"> </w:t>
            </w:r>
            <w:r w:rsidR="00CB66DC">
              <w:rPr>
                <w:b/>
              </w:rPr>
              <w:t xml:space="preserve"> </w:t>
            </w:r>
            <w:r w:rsidR="00CB66DC" w:rsidRPr="00CB66DC">
              <w:t>(879.70)</w:t>
            </w:r>
          </w:p>
          <w:p w:rsidR="00073D24" w:rsidRDefault="00073D24" w:rsidP="00307DC6">
            <w:r>
              <w:t xml:space="preserve">   Postage (0.</w:t>
            </w:r>
            <w:r w:rsidR="00570CCB">
              <w:t>4</w:t>
            </w:r>
            <w:r w:rsidR="003066D3">
              <w:t>5</w:t>
            </w:r>
            <w:r>
              <w:t xml:space="preserve"> x </w:t>
            </w:r>
            <w:r w:rsidR="00CB66DC">
              <w:t>1300</w:t>
            </w:r>
            <w:r>
              <w:t xml:space="preserve"> = </w:t>
            </w:r>
            <w:r w:rsidR="00CB66DC">
              <w:t>585</w:t>
            </w:r>
            <w:r>
              <w:t>)</w:t>
            </w:r>
          </w:p>
          <w:p w:rsidR="00355099" w:rsidRDefault="00355099" w:rsidP="00307DC6">
            <w:r>
              <w:t xml:space="preserve">   Fax ($6 x </w:t>
            </w:r>
            <w:r w:rsidR="00CB66DC">
              <w:t>27</w:t>
            </w:r>
            <w:r>
              <w:t xml:space="preserve"> = </w:t>
            </w:r>
            <w:r w:rsidR="00CB66DC">
              <w:t>162</w:t>
            </w:r>
            <w:r>
              <w:t>)</w:t>
            </w:r>
          </w:p>
          <w:p w:rsidR="00575CE9" w:rsidRDefault="00073D24" w:rsidP="00CB66DC">
            <w:r>
              <w:t xml:space="preserve">   Photocopy (0.</w:t>
            </w:r>
            <w:r w:rsidR="00355099">
              <w:t>05</w:t>
            </w:r>
            <w:r>
              <w:t xml:space="preserve"> x</w:t>
            </w:r>
            <w:r w:rsidR="00355099">
              <w:t xml:space="preserve"> 2pp x</w:t>
            </w:r>
            <w:r>
              <w:t xml:space="preserve"> </w:t>
            </w:r>
            <w:r w:rsidR="00CB66DC">
              <w:t>1327</w:t>
            </w:r>
            <w:r>
              <w:t xml:space="preserve"> = </w:t>
            </w:r>
            <w:r w:rsidR="00CB66DC">
              <w:t>132.70</w:t>
            </w:r>
            <w:r>
              <w:t>)</w:t>
            </w:r>
          </w:p>
        </w:tc>
        <w:tc>
          <w:tcPr>
            <w:tcW w:w="1106" w:type="dxa"/>
          </w:tcPr>
          <w:p w:rsidR="00307DC6" w:rsidRPr="00D86FD6" w:rsidRDefault="00CB66DC" w:rsidP="00415E67">
            <w:pPr>
              <w:jc w:val="right"/>
              <w:rPr>
                <w:b/>
              </w:rPr>
            </w:pPr>
            <w:r>
              <w:rPr>
                <w:b/>
              </w:rPr>
              <w:t>1,327</w:t>
            </w:r>
          </w:p>
          <w:p w:rsidR="00CE777E" w:rsidRPr="00D86FD6" w:rsidRDefault="00CB66DC" w:rsidP="00415E67">
            <w:pPr>
              <w:jc w:val="right"/>
              <w:rPr>
                <w:b/>
              </w:rPr>
            </w:pPr>
            <w:r>
              <w:rPr>
                <w:b/>
              </w:rPr>
              <w:t>1,327</w:t>
            </w:r>
          </w:p>
          <w:p w:rsidR="00570CCB" w:rsidRDefault="00570CCB" w:rsidP="00415E67">
            <w:pPr>
              <w:jc w:val="right"/>
            </w:pPr>
          </w:p>
          <w:p w:rsidR="00307DC6" w:rsidRPr="00D86FD6" w:rsidRDefault="00CB66DC" w:rsidP="00415E67">
            <w:pPr>
              <w:jc w:val="right"/>
              <w:rPr>
                <w:b/>
              </w:rPr>
            </w:pPr>
            <w:r>
              <w:rPr>
                <w:b/>
              </w:rPr>
              <w:t>664</w:t>
            </w:r>
            <w:r w:rsidR="00FA394E">
              <w:rPr>
                <w:b/>
              </w:rPr>
              <w:t xml:space="preserve"> hr</w:t>
            </w:r>
          </w:p>
          <w:p w:rsidR="00570CCB" w:rsidRPr="00D86FD6" w:rsidRDefault="00570CCB" w:rsidP="00415E67">
            <w:pPr>
              <w:jc w:val="right"/>
              <w:rPr>
                <w:b/>
              </w:rPr>
            </w:pPr>
          </w:p>
          <w:p w:rsidR="00307DC6" w:rsidRPr="00D86FD6" w:rsidRDefault="00575CE9" w:rsidP="00415E67">
            <w:pPr>
              <w:jc w:val="right"/>
              <w:rPr>
                <w:b/>
              </w:rPr>
            </w:pPr>
            <w:r w:rsidRPr="00D86FD6">
              <w:rPr>
                <w:b/>
              </w:rPr>
              <w:t>$</w:t>
            </w:r>
            <w:r w:rsidR="003066D3">
              <w:rPr>
                <w:b/>
              </w:rPr>
              <w:t>13,875</w:t>
            </w:r>
          </w:p>
          <w:p w:rsidR="00575CE9" w:rsidRDefault="00575CE9" w:rsidP="0084160F">
            <w:pPr>
              <w:jc w:val="right"/>
            </w:pPr>
            <w:r w:rsidRPr="003066D3">
              <w:rPr>
                <w:b/>
              </w:rPr>
              <w:t>$</w:t>
            </w:r>
            <w:r w:rsidR="0084160F">
              <w:rPr>
                <w:b/>
              </w:rPr>
              <w:t>880</w:t>
            </w:r>
          </w:p>
        </w:tc>
      </w:tr>
    </w:tbl>
    <w:p w:rsidR="00B57FCF" w:rsidRDefault="00B57FCF" w:rsidP="009F3A5E"/>
    <w:tbl>
      <w:tblPr>
        <w:tblW w:w="0" w:type="auto"/>
        <w:jc w:val="center"/>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6"/>
        <w:gridCol w:w="1097"/>
      </w:tblGrid>
      <w:tr w:rsidR="000853CB" w:rsidTr="003066D3">
        <w:trPr>
          <w:jc w:val="center"/>
        </w:trPr>
        <w:tc>
          <w:tcPr>
            <w:tcW w:w="5023" w:type="dxa"/>
            <w:gridSpan w:val="2"/>
          </w:tcPr>
          <w:p w:rsidR="004A5673" w:rsidRDefault="00B57FCF" w:rsidP="00A34811">
            <w:pPr>
              <w:rPr>
                <w:b/>
              </w:rPr>
            </w:pPr>
            <w:r>
              <w:br w:type="page"/>
            </w:r>
            <w:r w:rsidR="000853CB" w:rsidRPr="00D86FD6">
              <w:rPr>
                <w:b/>
              </w:rPr>
              <w:t xml:space="preserve">Application for IFQ/CDQ </w:t>
            </w:r>
            <w:r w:rsidR="00C442B1" w:rsidRPr="00D86FD6">
              <w:rPr>
                <w:b/>
              </w:rPr>
              <w:t>Hired Master</w:t>
            </w:r>
            <w:r w:rsidR="000853CB" w:rsidRPr="00D86FD6">
              <w:rPr>
                <w:b/>
              </w:rPr>
              <w:t xml:space="preserve">, </w:t>
            </w:r>
          </w:p>
          <w:p w:rsidR="000853CB" w:rsidRPr="00D86FD6" w:rsidRDefault="000853CB" w:rsidP="00A34811">
            <w:pPr>
              <w:rPr>
                <w:b/>
              </w:rPr>
            </w:pPr>
            <w:r w:rsidRPr="00D86FD6">
              <w:rPr>
                <w:b/>
              </w:rPr>
              <w:t>Federal Government</w:t>
            </w:r>
          </w:p>
        </w:tc>
      </w:tr>
      <w:tr w:rsidR="000853CB" w:rsidTr="003066D3">
        <w:trPr>
          <w:jc w:val="center"/>
        </w:trPr>
        <w:tc>
          <w:tcPr>
            <w:tcW w:w="3926" w:type="dxa"/>
          </w:tcPr>
          <w:p w:rsidR="000853CB" w:rsidRPr="00D86FD6" w:rsidRDefault="000853CB" w:rsidP="00A34811">
            <w:pPr>
              <w:rPr>
                <w:b/>
              </w:rPr>
            </w:pPr>
            <w:r w:rsidRPr="00D86FD6">
              <w:rPr>
                <w:b/>
              </w:rPr>
              <w:t>Total annual responses</w:t>
            </w:r>
          </w:p>
          <w:p w:rsidR="000853CB" w:rsidRDefault="000853CB" w:rsidP="00A34811">
            <w:r w:rsidRPr="00D86FD6">
              <w:rPr>
                <w:b/>
              </w:rPr>
              <w:t>Total Time burden</w:t>
            </w:r>
            <w:r w:rsidR="007C794B">
              <w:t xml:space="preserve"> </w:t>
            </w:r>
          </w:p>
          <w:p w:rsidR="000140C9" w:rsidRDefault="000140C9" w:rsidP="00A34811">
            <w:r>
              <w:t xml:space="preserve">   Time per response </w:t>
            </w:r>
            <w:r w:rsidR="007C794B">
              <w:t xml:space="preserve">= </w:t>
            </w:r>
            <w:r>
              <w:t>30 min</w:t>
            </w:r>
          </w:p>
          <w:p w:rsidR="000853CB" w:rsidRDefault="000853CB" w:rsidP="00A34811">
            <w:r w:rsidRPr="00D86FD6">
              <w:rPr>
                <w:b/>
              </w:rPr>
              <w:t>Total personnel cost</w:t>
            </w:r>
            <w:r w:rsidR="00706C2B">
              <w:t xml:space="preserve"> </w:t>
            </w:r>
            <w:r>
              <w:t xml:space="preserve"> (</w:t>
            </w:r>
            <w:r w:rsidR="00762ABD">
              <w:t xml:space="preserve">$37/hr x </w:t>
            </w:r>
            <w:r w:rsidR="0084160F">
              <w:t>664</w:t>
            </w:r>
            <w:r>
              <w:t>)</w:t>
            </w:r>
          </w:p>
          <w:p w:rsidR="000140C9" w:rsidRPr="00D86FD6" w:rsidRDefault="000140C9" w:rsidP="00A34811">
            <w:pPr>
              <w:rPr>
                <w:b/>
              </w:rPr>
            </w:pPr>
            <w:r w:rsidRPr="00D86FD6">
              <w:rPr>
                <w:b/>
              </w:rPr>
              <w:t>Total miscellaneous cost</w:t>
            </w:r>
          </w:p>
        </w:tc>
        <w:tc>
          <w:tcPr>
            <w:tcW w:w="1097" w:type="dxa"/>
          </w:tcPr>
          <w:p w:rsidR="000853CB" w:rsidRPr="00D86FD6" w:rsidRDefault="0084160F" w:rsidP="00415E67">
            <w:pPr>
              <w:jc w:val="right"/>
              <w:rPr>
                <w:b/>
              </w:rPr>
            </w:pPr>
            <w:r>
              <w:rPr>
                <w:b/>
              </w:rPr>
              <w:t>1,327</w:t>
            </w:r>
          </w:p>
          <w:p w:rsidR="000853CB" w:rsidRPr="00D86FD6" w:rsidRDefault="0084160F" w:rsidP="00415E67">
            <w:pPr>
              <w:jc w:val="right"/>
              <w:rPr>
                <w:b/>
              </w:rPr>
            </w:pPr>
            <w:r>
              <w:rPr>
                <w:b/>
              </w:rPr>
              <w:t>664</w:t>
            </w:r>
            <w:r w:rsidR="00FA394E">
              <w:rPr>
                <w:b/>
              </w:rPr>
              <w:t xml:space="preserve"> hr</w:t>
            </w:r>
          </w:p>
          <w:p w:rsidR="000140C9" w:rsidRPr="00D86FD6" w:rsidRDefault="000140C9" w:rsidP="00415E67">
            <w:pPr>
              <w:jc w:val="right"/>
              <w:rPr>
                <w:b/>
              </w:rPr>
            </w:pPr>
          </w:p>
          <w:p w:rsidR="000140C9" w:rsidRDefault="000853CB" w:rsidP="003066D3">
            <w:pPr>
              <w:jc w:val="right"/>
              <w:rPr>
                <w:b/>
              </w:rPr>
            </w:pPr>
            <w:r w:rsidRPr="00D86FD6">
              <w:rPr>
                <w:b/>
              </w:rPr>
              <w:t>$</w:t>
            </w:r>
            <w:r w:rsidR="003066D3">
              <w:rPr>
                <w:b/>
              </w:rPr>
              <w:t>13,875</w:t>
            </w:r>
          </w:p>
          <w:p w:rsidR="0084160F" w:rsidRPr="00D86FD6" w:rsidRDefault="0084160F" w:rsidP="003066D3">
            <w:pPr>
              <w:jc w:val="right"/>
              <w:rPr>
                <w:b/>
              </w:rPr>
            </w:pPr>
            <w:r>
              <w:rPr>
                <w:b/>
              </w:rPr>
              <w:t>0</w:t>
            </w:r>
          </w:p>
        </w:tc>
      </w:tr>
    </w:tbl>
    <w:p w:rsidR="0062699D" w:rsidRPr="00B428EB" w:rsidRDefault="0062699D" w:rsidP="00370E7A">
      <w:pPr>
        <w:rPr>
          <w:sz w:val="24"/>
          <w:szCs w:val="24"/>
        </w:rPr>
      </w:pPr>
    </w:p>
    <w:p w:rsidR="00370E7A" w:rsidRPr="00C56ACE" w:rsidRDefault="00B57FCF" w:rsidP="00370E7A">
      <w:pPr>
        <w:rPr>
          <w:sz w:val="24"/>
          <w:szCs w:val="24"/>
        </w:rPr>
      </w:pPr>
      <w:proofErr w:type="gramStart"/>
      <w:r w:rsidRPr="00C56ACE">
        <w:rPr>
          <w:b/>
          <w:sz w:val="24"/>
          <w:szCs w:val="24"/>
        </w:rPr>
        <w:t>d</w:t>
      </w:r>
      <w:r w:rsidR="00370E7A" w:rsidRPr="00C56ACE">
        <w:rPr>
          <w:b/>
          <w:sz w:val="24"/>
          <w:szCs w:val="24"/>
        </w:rPr>
        <w:t xml:space="preserve">.  </w:t>
      </w:r>
      <w:r w:rsidR="00DA23E6" w:rsidRPr="00C56ACE">
        <w:rPr>
          <w:b/>
          <w:sz w:val="24"/>
          <w:szCs w:val="24"/>
        </w:rPr>
        <w:t>Application</w:t>
      </w:r>
      <w:proofErr w:type="gramEnd"/>
      <w:r w:rsidR="00DA23E6" w:rsidRPr="00C56ACE">
        <w:rPr>
          <w:b/>
          <w:sz w:val="24"/>
          <w:szCs w:val="24"/>
        </w:rPr>
        <w:t xml:space="preserve"> for </w:t>
      </w:r>
      <w:r w:rsidR="00BA5D20" w:rsidRPr="00C56ACE">
        <w:rPr>
          <w:b/>
          <w:sz w:val="24"/>
          <w:szCs w:val="24"/>
        </w:rPr>
        <w:t xml:space="preserve">IFQ/CDQ </w:t>
      </w:r>
      <w:r w:rsidR="001B61C1" w:rsidRPr="00C56ACE">
        <w:rPr>
          <w:sz w:val="24"/>
          <w:szCs w:val="24"/>
          <w:lang w:val="en-CA"/>
        </w:rPr>
        <w:fldChar w:fldCharType="begin"/>
      </w:r>
      <w:r w:rsidR="00370E7A" w:rsidRPr="00C56ACE">
        <w:rPr>
          <w:sz w:val="24"/>
          <w:szCs w:val="24"/>
          <w:lang w:val="en-CA"/>
        </w:rPr>
        <w:instrText xml:space="preserve"> SEQ CHAPTER \h \r 1</w:instrText>
      </w:r>
      <w:r w:rsidR="001B61C1" w:rsidRPr="00C56ACE">
        <w:rPr>
          <w:sz w:val="24"/>
          <w:szCs w:val="24"/>
          <w:lang w:val="en-CA"/>
        </w:rPr>
        <w:fldChar w:fldCharType="end"/>
      </w:r>
      <w:r w:rsidR="00370E7A" w:rsidRPr="00C56ACE">
        <w:rPr>
          <w:b/>
          <w:bCs/>
          <w:sz w:val="24"/>
          <w:szCs w:val="24"/>
        </w:rPr>
        <w:t>Registered Buyer Permit</w:t>
      </w:r>
    </w:p>
    <w:p w:rsidR="00370E7A" w:rsidRPr="00C56ACE" w:rsidRDefault="00370E7A" w:rsidP="00370E7A">
      <w:pPr>
        <w:rPr>
          <w:sz w:val="24"/>
          <w:szCs w:val="24"/>
        </w:rPr>
      </w:pPr>
    </w:p>
    <w:p w:rsidR="00313023" w:rsidRPr="00C56ACE" w:rsidRDefault="008F3103" w:rsidP="008E26E4">
      <w:pPr>
        <w:rPr>
          <w:sz w:val="24"/>
          <w:szCs w:val="24"/>
        </w:rPr>
      </w:pPr>
      <w:r w:rsidRPr="00C56ACE">
        <w:rPr>
          <w:sz w:val="24"/>
          <w:szCs w:val="24"/>
        </w:rPr>
        <w:t>A</w:t>
      </w:r>
      <w:r w:rsidR="00313023" w:rsidRPr="00C56ACE">
        <w:rPr>
          <w:sz w:val="24"/>
          <w:szCs w:val="24"/>
        </w:rPr>
        <w:t xml:space="preserve"> Registered Buyer permit authorizes the person identified on the permit to receive and make</w:t>
      </w:r>
      <w:r w:rsidR="008E26E4">
        <w:rPr>
          <w:sz w:val="24"/>
          <w:szCs w:val="24"/>
        </w:rPr>
        <w:t xml:space="preserve"> </w:t>
      </w:r>
      <w:r w:rsidR="00313023" w:rsidRPr="00C56ACE">
        <w:rPr>
          <w:sz w:val="24"/>
          <w:szCs w:val="24"/>
        </w:rPr>
        <w:t>an IFQ landing by an IFQ permit holder or IFQ hired master permit holder</w:t>
      </w:r>
      <w:r w:rsidR="008E26E4">
        <w:rPr>
          <w:sz w:val="24"/>
          <w:szCs w:val="24"/>
        </w:rPr>
        <w:t xml:space="preserve"> and </w:t>
      </w:r>
      <w:r w:rsidR="00313023" w:rsidRPr="00C56ACE">
        <w:rPr>
          <w:sz w:val="24"/>
          <w:szCs w:val="24"/>
        </w:rPr>
        <w:t>a CDQ halibut landing by a CDQ permit holder or CDQ hired master permit holder</w:t>
      </w:r>
      <w:r w:rsidR="008E26E4">
        <w:rPr>
          <w:sz w:val="24"/>
          <w:szCs w:val="24"/>
        </w:rPr>
        <w:t>.</w:t>
      </w:r>
      <w:r w:rsidR="00313023" w:rsidRPr="00C56ACE">
        <w:rPr>
          <w:sz w:val="24"/>
          <w:szCs w:val="24"/>
        </w:rPr>
        <w:t xml:space="preserve"> </w:t>
      </w:r>
    </w:p>
    <w:p w:rsidR="00313023" w:rsidRPr="00C56ACE" w:rsidRDefault="00313023" w:rsidP="00313023">
      <w:pPr>
        <w:rPr>
          <w:sz w:val="24"/>
          <w:szCs w:val="24"/>
        </w:rPr>
      </w:pPr>
    </w:p>
    <w:p w:rsidR="00313023" w:rsidRPr="00C56ACE" w:rsidRDefault="00313023" w:rsidP="00313023">
      <w:pPr>
        <w:tabs>
          <w:tab w:val="left" w:pos="360"/>
          <w:tab w:val="left" w:pos="720"/>
          <w:tab w:val="left" w:pos="1080"/>
          <w:tab w:val="left" w:pos="1440"/>
        </w:tabs>
        <w:rPr>
          <w:sz w:val="24"/>
          <w:szCs w:val="24"/>
        </w:rPr>
      </w:pPr>
      <w:r w:rsidRPr="00C56ACE">
        <w:rPr>
          <w:sz w:val="24"/>
          <w:szCs w:val="24"/>
        </w:rPr>
        <w:t>A Registered Buyer permit is required of:</w:t>
      </w:r>
    </w:p>
    <w:p w:rsidR="00313023" w:rsidRPr="00C56ACE" w:rsidRDefault="00313023" w:rsidP="00313023">
      <w:pPr>
        <w:tabs>
          <w:tab w:val="left" w:pos="360"/>
          <w:tab w:val="left" w:pos="720"/>
          <w:tab w:val="left" w:pos="1080"/>
          <w:tab w:val="left" w:pos="1440"/>
        </w:tabs>
        <w:rPr>
          <w:sz w:val="24"/>
          <w:szCs w:val="24"/>
        </w:rPr>
      </w:pPr>
    </w:p>
    <w:p w:rsidR="00313023" w:rsidRPr="00C56ACE" w:rsidRDefault="00313023" w:rsidP="00FC4C2A">
      <w:pPr>
        <w:tabs>
          <w:tab w:val="left" w:pos="360"/>
          <w:tab w:val="left" w:pos="720"/>
          <w:tab w:val="left" w:pos="1080"/>
          <w:tab w:val="left" w:pos="1440"/>
        </w:tabs>
        <w:ind w:left="720" w:hanging="720"/>
        <w:rPr>
          <w:sz w:val="24"/>
          <w:szCs w:val="24"/>
        </w:rPr>
      </w:pPr>
      <w:r w:rsidRPr="00C56ACE">
        <w:rPr>
          <w:sz w:val="24"/>
          <w:szCs w:val="24"/>
        </w:rPr>
        <w:tab/>
        <w:t>♦</w:t>
      </w:r>
      <w:r w:rsidRPr="00C56ACE">
        <w:rPr>
          <w:sz w:val="24"/>
          <w:szCs w:val="24"/>
        </w:rPr>
        <w:tab/>
      </w:r>
      <w:proofErr w:type="gramStart"/>
      <w:r w:rsidRPr="00C56ACE">
        <w:rPr>
          <w:sz w:val="24"/>
          <w:szCs w:val="24"/>
        </w:rPr>
        <w:t>Any</w:t>
      </w:r>
      <w:proofErr w:type="gramEnd"/>
      <w:r w:rsidRPr="00C56ACE">
        <w:rPr>
          <w:sz w:val="24"/>
          <w:szCs w:val="24"/>
        </w:rPr>
        <w:t xml:space="preserve"> person who receives IFQ halibut, CDQ halibut, or IFQ sablefish from the person(s) who</w:t>
      </w:r>
      <w:r w:rsidR="00FC4C2A">
        <w:rPr>
          <w:sz w:val="24"/>
          <w:szCs w:val="24"/>
        </w:rPr>
        <w:t xml:space="preserve"> </w:t>
      </w:r>
      <w:r w:rsidRPr="00C56ACE">
        <w:rPr>
          <w:sz w:val="24"/>
          <w:szCs w:val="24"/>
        </w:rPr>
        <w:t>harvested the fish.</w:t>
      </w:r>
    </w:p>
    <w:p w:rsidR="00313023" w:rsidRPr="00C56ACE" w:rsidRDefault="00313023" w:rsidP="00313023">
      <w:pPr>
        <w:tabs>
          <w:tab w:val="left" w:pos="360"/>
          <w:tab w:val="left" w:pos="720"/>
          <w:tab w:val="left" w:pos="1080"/>
          <w:tab w:val="left" w:pos="1440"/>
        </w:tabs>
        <w:rPr>
          <w:sz w:val="24"/>
          <w:szCs w:val="24"/>
        </w:rPr>
      </w:pPr>
    </w:p>
    <w:p w:rsidR="00313023" w:rsidRPr="00C56ACE" w:rsidRDefault="00313023" w:rsidP="00BA5D20">
      <w:pPr>
        <w:tabs>
          <w:tab w:val="left" w:pos="360"/>
          <w:tab w:val="left" w:pos="720"/>
          <w:tab w:val="left" w:pos="1080"/>
          <w:tab w:val="left" w:pos="1440"/>
        </w:tabs>
        <w:ind w:left="720" w:hanging="720"/>
        <w:rPr>
          <w:sz w:val="24"/>
          <w:szCs w:val="24"/>
        </w:rPr>
      </w:pPr>
      <w:r w:rsidRPr="00C56ACE">
        <w:rPr>
          <w:sz w:val="24"/>
          <w:szCs w:val="24"/>
        </w:rPr>
        <w:lastRenderedPageBreak/>
        <w:tab/>
        <w:t>♦</w:t>
      </w:r>
      <w:r w:rsidRPr="00C56ACE">
        <w:rPr>
          <w:sz w:val="24"/>
          <w:szCs w:val="24"/>
        </w:rPr>
        <w:tab/>
        <w:t>Any person who harvests IFQ halibut, CDQ halibut, or IFQ sablefish and transfers such fish</w:t>
      </w:r>
      <w:r w:rsidR="00BA5D20" w:rsidRPr="00C56ACE">
        <w:rPr>
          <w:sz w:val="24"/>
          <w:szCs w:val="24"/>
        </w:rPr>
        <w:t xml:space="preserve"> </w:t>
      </w:r>
      <w:r w:rsidRPr="00C56ACE">
        <w:rPr>
          <w:sz w:val="24"/>
          <w:szCs w:val="24"/>
        </w:rPr>
        <w:t>in a dockside sale,</w:t>
      </w:r>
      <w:r w:rsidR="00BA5D20" w:rsidRPr="00C56ACE">
        <w:rPr>
          <w:sz w:val="24"/>
          <w:szCs w:val="24"/>
        </w:rPr>
        <w:t xml:space="preserve"> </w:t>
      </w:r>
      <w:r w:rsidRPr="00C56ACE">
        <w:rPr>
          <w:sz w:val="24"/>
          <w:szCs w:val="24"/>
        </w:rPr>
        <w:t>outside of an IFQ regulatory area, or</w:t>
      </w:r>
      <w:r w:rsidR="00BA5D20" w:rsidRPr="00C56ACE">
        <w:rPr>
          <w:sz w:val="24"/>
          <w:szCs w:val="24"/>
        </w:rPr>
        <w:t xml:space="preserve"> </w:t>
      </w:r>
      <w:r w:rsidR="002F2677">
        <w:rPr>
          <w:sz w:val="24"/>
          <w:szCs w:val="24"/>
        </w:rPr>
        <w:t>outside the State of Alaska.</w:t>
      </w:r>
    </w:p>
    <w:p w:rsidR="00313023" w:rsidRPr="00C56ACE" w:rsidRDefault="00313023" w:rsidP="00313023">
      <w:pPr>
        <w:tabs>
          <w:tab w:val="left" w:pos="360"/>
          <w:tab w:val="left" w:pos="720"/>
          <w:tab w:val="left" w:pos="1080"/>
          <w:tab w:val="left" w:pos="1440"/>
        </w:tabs>
        <w:rPr>
          <w:sz w:val="24"/>
          <w:szCs w:val="24"/>
        </w:rPr>
      </w:pPr>
    </w:p>
    <w:p w:rsidR="00313023" w:rsidRPr="00C56ACE" w:rsidRDefault="00313023" w:rsidP="00313023">
      <w:pPr>
        <w:tabs>
          <w:tab w:val="left" w:pos="360"/>
          <w:tab w:val="left" w:pos="720"/>
          <w:tab w:val="left" w:pos="1080"/>
          <w:tab w:val="left" w:pos="1440"/>
        </w:tabs>
        <w:rPr>
          <w:sz w:val="24"/>
          <w:szCs w:val="24"/>
        </w:rPr>
      </w:pPr>
      <w:r w:rsidRPr="00C56ACE">
        <w:rPr>
          <w:sz w:val="24"/>
          <w:szCs w:val="24"/>
        </w:rPr>
        <w:tab/>
        <w:t>♦</w:t>
      </w:r>
      <w:r w:rsidRPr="00C56ACE">
        <w:rPr>
          <w:sz w:val="24"/>
          <w:szCs w:val="24"/>
        </w:rPr>
        <w:tab/>
        <w:t>A vessel operator who submits a Departure Report (see § 679.5(l</w:t>
      </w:r>
      <w:proofErr w:type="gramStart"/>
      <w:r w:rsidRPr="00C56ACE">
        <w:rPr>
          <w:sz w:val="24"/>
          <w:szCs w:val="24"/>
        </w:rPr>
        <w:t>)(</w:t>
      </w:r>
      <w:proofErr w:type="gramEnd"/>
      <w:r w:rsidRPr="00C56ACE">
        <w:rPr>
          <w:sz w:val="24"/>
          <w:szCs w:val="24"/>
        </w:rPr>
        <w:t>4)).</w:t>
      </w:r>
    </w:p>
    <w:p w:rsidR="00313023" w:rsidRPr="00C56ACE" w:rsidRDefault="00313023" w:rsidP="00313023">
      <w:pPr>
        <w:tabs>
          <w:tab w:val="left" w:pos="360"/>
          <w:tab w:val="left" w:pos="720"/>
          <w:tab w:val="left" w:pos="1080"/>
          <w:tab w:val="left" w:pos="1440"/>
        </w:tabs>
        <w:rPr>
          <w:sz w:val="24"/>
          <w:szCs w:val="24"/>
        </w:rPr>
      </w:pPr>
    </w:p>
    <w:p w:rsidR="00313023" w:rsidRPr="00C56ACE" w:rsidRDefault="00313023" w:rsidP="00313023">
      <w:pPr>
        <w:rPr>
          <w:sz w:val="24"/>
          <w:szCs w:val="24"/>
        </w:rPr>
      </w:pPr>
      <w:r w:rsidRPr="00C56ACE">
        <w:rPr>
          <w:b/>
          <w:sz w:val="24"/>
          <w:szCs w:val="24"/>
        </w:rPr>
        <w:t>NOTE</w:t>
      </w:r>
      <w:r w:rsidRPr="00C56ACE">
        <w:rPr>
          <w:sz w:val="24"/>
          <w:szCs w:val="24"/>
        </w:rPr>
        <w:t xml:space="preserve">:  </w:t>
      </w:r>
      <w:r w:rsidR="008F3103" w:rsidRPr="00C56ACE">
        <w:rPr>
          <w:sz w:val="24"/>
          <w:szCs w:val="24"/>
        </w:rPr>
        <w:t>NMFS does not issue a Registered Buyer permit to e</w:t>
      </w:r>
      <w:r w:rsidRPr="00C56ACE">
        <w:rPr>
          <w:sz w:val="24"/>
          <w:szCs w:val="24"/>
        </w:rPr>
        <w:t>ntities receiving IFQ Pacific halibut, IFQ sablefish, or CDQ Pacific halibut at locations outside Alaska</w:t>
      </w:r>
      <w:r w:rsidR="008F3103" w:rsidRPr="00C56ACE">
        <w:rPr>
          <w:sz w:val="24"/>
          <w:szCs w:val="24"/>
        </w:rPr>
        <w:t xml:space="preserve">.  </w:t>
      </w:r>
      <w:r w:rsidRPr="00C56ACE">
        <w:rPr>
          <w:sz w:val="24"/>
          <w:szCs w:val="24"/>
        </w:rPr>
        <w:t xml:space="preserve">In such cases, the vessel operator must be a Registered Buyer. </w:t>
      </w:r>
    </w:p>
    <w:p w:rsidR="00313023" w:rsidRPr="00C56ACE" w:rsidRDefault="00313023" w:rsidP="00370E7A">
      <w:pPr>
        <w:rPr>
          <w:sz w:val="24"/>
          <w:szCs w:val="24"/>
        </w:rPr>
      </w:pPr>
    </w:p>
    <w:p w:rsidR="00313023" w:rsidRPr="00C56ACE" w:rsidRDefault="00313023" w:rsidP="00313023">
      <w:pPr>
        <w:rPr>
          <w:sz w:val="24"/>
          <w:szCs w:val="24"/>
        </w:rPr>
      </w:pPr>
      <w:r w:rsidRPr="00C56ACE">
        <w:rPr>
          <w:sz w:val="24"/>
          <w:szCs w:val="24"/>
        </w:rPr>
        <w:t xml:space="preserve">A Registered Buyer permit is issued on a 3 year cycle </w:t>
      </w:r>
      <w:r w:rsidR="00382D52">
        <w:rPr>
          <w:sz w:val="24"/>
          <w:szCs w:val="24"/>
        </w:rPr>
        <w:t xml:space="preserve">and </w:t>
      </w:r>
      <w:r w:rsidRPr="00C56ACE">
        <w:rPr>
          <w:sz w:val="24"/>
          <w:szCs w:val="24"/>
        </w:rPr>
        <w:t xml:space="preserve">is in effect from the first day of the year for which it is issued or from the date of issuance, whichever is later, through the end of the current NMFS 3-year cycle, unless it is revoked, suspended, surrendered, or modified. </w:t>
      </w:r>
    </w:p>
    <w:p w:rsidR="00313023" w:rsidRPr="00C56ACE" w:rsidRDefault="00313023" w:rsidP="00313023">
      <w:pPr>
        <w:rPr>
          <w:sz w:val="24"/>
          <w:szCs w:val="24"/>
        </w:rPr>
      </w:pPr>
    </w:p>
    <w:p w:rsidR="00ED21C0" w:rsidRPr="00C56ACE" w:rsidRDefault="00313023" w:rsidP="00313023">
      <w:pPr>
        <w:rPr>
          <w:sz w:val="24"/>
          <w:szCs w:val="24"/>
        </w:rPr>
      </w:pPr>
      <w:r w:rsidRPr="00C56ACE">
        <w:rPr>
          <w:sz w:val="24"/>
          <w:szCs w:val="24"/>
        </w:rPr>
        <w:t xml:space="preserve">An application may be submitted </w:t>
      </w:r>
      <w:r w:rsidR="005F3D73" w:rsidRPr="00C56ACE">
        <w:rPr>
          <w:sz w:val="24"/>
          <w:szCs w:val="24"/>
        </w:rPr>
        <w:t xml:space="preserve">to NMFS </w:t>
      </w:r>
      <w:r w:rsidRPr="00C56ACE">
        <w:rPr>
          <w:sz w:val="24"/>
          <w:szCs w:val="24"/>
        </w:rPr>
        <w:t>by mail, fax, delivery, or online.</w:t>
      </w:r>
      <w:r w:rsidR="003541DE" w:rsidRPr="00C56ACE">
        <w:rPr>
          <w:sz w:val="24"/>
          <w:szCs w:val="24"/>
        </w:rPr>
        <w:t xml:space="preserve">  </w:t>
      </w:r>
      <w:r w:rsidR="00ED21C0" w:rsidRPr="00C56ACE">
        <w:rPr>
          <w:sz w:val="24"/>
          <w:szCs w:val="24"/>
        </w:rPr>
        <w:t xml:space="preserve">If the application is submitted to NMFS online using an electronic application available on the NMFS Alaska Region website at </w:t>
      </w:r>
      <w:hyperlink r:id="rId12" w:history="1">
        <w:r w:rsidR="00ED21C0" w:rsidRPr="00C56ACE">
          <w:rPr>
            <w:rStyle w:val="Hyperlink"/>
            <w:sz w:val="24"/>
            <w:szCs w:val="24"/>
          </w:rPr>
          <w:t>http://alaskafisheries.noaa.gov</w:t>
        </w:r>
      </w:hyperlink>
      <w:r w:rsidR="00ED21C0" w:rsidRPr="00C56ACE">
        <w:rPr>
          <w:sz w:val="24"/>
          <w:szCs w:val="24"/>
        </w:rPr>
        <w:t>, the NMFS Person ID</w:t>
      </w:r>
      <w:r w:rsidR="000442FA" w:rsidRPr="00C56ACE">
        <w:rPr>
          <w:sz w:val="24"/>
          <w:szCs w:val="24"/>
        </w:rPr>
        <w:t xml:space="preserve">, password, </w:t>
      </w:r>
      <w:r w:rsidR="00ED21C0" w:rsidRPr="00C56ACE">
        <w:rPr>
          <w:sz w:val="24"/>
          <w:szCs w:val="24"/>
        </w:rPr>
        <w:t xml:space="preserve">and transfer key take the place of a signature and certify that all information is true, correct, and complete.  </w:t>
      </w:r>
    </w:p>
    <w:p w:rsidR="00B43591" w:rsidRDefault="00B43591" w:rsidP="00313023">
      <w:pPr>
        <w:rPr>
          <w:sz w:val="22"/>
          <w:szCs w:val="22"/>
        </w:rPr>
      </w:pPr>
    </w:p>
    <w:p w:rsidR="00370E7A" w:rsidRDefault="00370E7A" w:rsidP="00370E7A">
      <w:r>
        <w:rPr>
          <w:b/>
          <w:bCs/>
        </w:rPr>
        <w:t xml:space="preserve">Application for </w:t>
      </w:r>
      <w:r w:rsidR="00DA23E6">
        <w:rPr>
          <w:b/>
          <w:bCs/>
        </w:rPr>
        <w:t>R</w:t>
      </w:r>
      <w:r>
        <w:rPr>
          <w:b/>
          <w:bCs/>
        </w:rPr>
        <w:t>egistered Buyer Permit</w:t>
      </w:r>
      <w:r w:rsidR="00A864E4">
        <w:rPr>
          <w:b/>
          <w:bCs/>
        </w:rPr>
        <w:t xml:space="preserve"> </w:t>
      </w:r>
    </w:p>
    <w:p w:rsidR="00370E7A"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w:t>
      </w:r>
      <w:r w:rsidR="00C874E7">
        <w:t xml:space="preserve">f requesting </w:t>
      </w:r>
      <w:r>
        <w:t xml:space="preserve">a </w:t>
      </w:r>
      <w:r w:rsidR="00C874E7">
        <w:t xml:space="preserve">permit </w:t>
      </w:r>
      <w:r>
        <w:t>renewal</w:t>
      </w:r>
      <w:r w:rsidR="00C874E7">
        <w:t xml:space="preserve">, </w:t>
      </w:r>
      <w:r w:rsidR="00637A81">
        <w:t>enter</w:t>
      </w:r>
      <w:r>
        <w:t xml:space="preserve"> </w:t>
      </w:r>
      <w:r w:rsidR="0062699D">
        <w:t>Registered Buyer</w:t>
      </w:r>
      <w:r>
        <w:t xml:space="preserve"> </w:t>
      </w:r>
      <w:r w:rsidR="00342A63">
        <w:t xml:space="preserve">permit </w:t>
      </w:r>
      <w:r>
        <w:t xml:space="preserve">number </w:t>
      </w:r>
    </w:p>
    <w:p w:rsidR="00370E7A"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Block</w:t>
      </w:r>
      <w:r w:rsidR="00A864E4">
        <w:rPr>
          <w:u w:val="single"/>
        </w:rPr>
        <w:t xml:space="preserve"> </w:t>
      </w:r>
      <w:proofErr w:type="spellStart"/>
      <w:proofErr w:type="gramStart"/>
      <w:r w:rsidR="00A864E4">
        <w:rPr>
          <w:u w:val="single"/>
        </w:rPr>
        <w:t>A</w:t>
      </w:r>
      <w:proofErr w:type="spellEnd"/>
      <w:proofErr w:type="gramEnd"/>
      <w:r>
        <w:rPr>
          <w:u w:val="single"/>
        </w:rPr>
        <w:t xml:space="preserve"> -- Applicant Identification</w:t>
      </w:r>
      <w:r w:rsidR="00A864E4">
        <w:rPr>
          <w:u w:val="single"/>
        </w:rPr>
        <w:t xml:space="preserve"> </w:t>
      </w:r>
    </w:p>
    <w:p w:rsidR="00F40C8F" w:rsidRDefault="00370E7A" w:rsidP="00074EA3">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Name </w:t>
      </w:r>
      <w:r w:rsidR="00074EA3">
        <w:t>and NMFS Person ID</w:t>
      </w:r>
      <w:r w:rsidR="00342A63">
        <w:t xml:space="preserve"> of Registered Buyer</w:t>
      </w:r>
    </w:p>
    <w:p w:rsidR="00370E7A" w:rsidRDefault="00F40C8F" w:rsidP="00074EA3">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074EA3">
        <w:t>N</w:t>
      </w:r>
      <w:r w:rsidR="00370E7A">
        <w:t>ame of contact person</w:t>
      </w:r>
    </w:p>
    <w:p w:rsidR="00370E7A"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Business mailing address </w:t>
      </w:r>
      <w:r w:rsidR="0062699D">
        <w:t xml:space="preserve">(indicate </w:t>
      </w:r>
      <w:r>
        <w:t>whether permanent or temporary</w:t>
      </w:r>
      <w:r w:rsidR="0062699D">
        <w:t>)</w:t>
      </w:r>
    </w:p>
    <w:p w:rsidR="00370E7A" w:rsidRPr="00A864E4"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trike/>
        </w:rPr>
      </w:pPr>
      <w:r>
        <w:tab/>
      </w:r>
      <w:r w:rsidR="00A864E4" w:rsidRPr="00A864E4">
        <w:rPr>
          <w:rFonts w:ascii="Times" w:hAnsi="Times"/>
        </w:rPr>
        <w:t>Physical location of facility</w:t>
      </w:r>
      <w:r w:rsidR="00A864E4">
        <w:rPr>
          <w:rFonts w:ascii="Times" w:hAnsi="Times"/>
        </w:rPr>
        <w:t xml:space="preserve"> </w:t>
      </w:r>
    </w:p>
    <w:p w:rsidR="00370E7A"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Business </w:t>
      </w:r>
      <w:r w:rsidR="00074EA3">
        <w:t>t</w:t>
      </w:r>
      <w:r w:rsidR="001D1941">
        <w:t>elep</w:t>
      </w:r>
      <w:r>
        <w:t>hone</w:t>
      </w:r>
      <w:r w:rsidR="00074EA3">
        <w:t xml:space="preserve"> number, business fax </w:t>
      </w:r>
      <w:r w:rsidR="0062699D">
        <w:t>number</w:t>
      </w:r>
      <w:r w:rsidR="00074EA3">
        <w:t>, and e-mail address</w:t>
      </w:r>
      <w:r w:rsidR="00A864E4">
        <w:t xml:space="preserve"> </w:t>
      </w:r>
    </w:p>
    <w:p w:rsidR="00A864E4" w:rsidRPr="00A864E4" w:rsidRDefault="00A864E4" w:rsidP="00A864E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A864E4">
        <w:rPr>
          <w:rFonts w:ascii="Times" w:hAnsi="Times"/>
          <w:u w:val="single"/>
        </w:rPr>
        <w:t xml:space="preserve">Block </w:t>
      </w:r>
      <w:r>
        <w:rPr>
          <w:rFonts w:ascii="Times" w:hAnsi="Times"/>
          <w:u w:val="single"/>
        </w:rPr>
        <w:t xml:space="preserve">B </w:t>
      </w:r>
      <w:r w:rsidRPr="00A864E4">
        <w:rPr>
          <w:rFonts w:ascii="Times" w:hAnsi="Times"/>
          <w:u w:val="single"/>
        </w:rPr>
        <w:t>– Type of Activity</w:t>
      </w:r>
      <w:r>
        <w:rPr>
          <w:rFonts w:ascii="Times" w:hAnsi="Times"/>
          <w:u w:val="single"/>
        </w:rPr>
        <w:t xml:space="preserve"> </w:t>
      </w:r>
    </w:p>
    <w:p w:rsidR="00A864E4" w:rsidRDefault="00A864E4"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864E4">
        <w:rPr>
          <w:rFonts w:ascii="Times" w:hAnsi="Times"/>
        </w:rPr>
        <w:tab/>
      </w:r>
      <w:r>
        <w:t xml:space="preserve">Check all </w:t>
      </w:r>
      <w:r w:rsidR="00DF1A5A">
        <w:t xml:space="preserve">activities </w:t>
      </w:r>
      <w:r>
        <w:t>that apply</w:t>
      </w:r>
    </w:p>
    <w:p w:rsidR="00370E7A"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Block </w:t>
      </w:r>
      <w:r w:rsidR="00DF1A5A">
        <w:rPr>
          <w:u w:val="single"/>
        </w:rPr>
        <w:t>C</w:t>
      </w:r>
      <w:r w:rsidR="002C7155">
        <w:rPr>
          <w:u w:val="single"/>
        </w:rPr>
        <w:t xml:space="preserve"> –</w:t>
      </w:r>
      <w:r>
        <w:rPr>
          <w:u w:val="single"/>
        </w:rPr>
        <w:t xml:space="preserve"> Signature</w:t>
      </w:r>
    </w:p>
    <w:p w:rsidR="00370E7A" w:rsidRDefault="00370E7A"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Signature and printed name of applicant</w:t>
      </w:r>
      <w:r w:rsidR="00DF1A5A">
        <w:t xml:space="preserve"> or authorized representative</w:t>
      </w:r>
      <w:r>
        <w:t xml:space="preserve"> and date signed</w:t>
      </w:r>
    </w:p>
    <w:p w:rsidR="00B57FCF" w:rsidRDefault="002C7155" w:rsidP="00A13BD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 authorized</w:t>
      </w:r>
      <w:r w:rsidR="00C874E7">
        <w:t xml:space="preserve"> representative</w:t>
      </w:r>
      <w:r>
        <w:t xml:space="preserve">, </w:t>
      </w:r>
      <w:r w:rsidRPr="00DB368A">
        <w:rPr>
          <w:b/>
        </w:rPr>
        <w:t>attach</w:t>
      </w:r>
      <w:r>
        <w:t xml:space="preserve"> authorization</w:t>
      </w:r>
    </w:p>
    <w:p w:rsidR="00A13BDB" w:rsidRDefault="00A13BDB" w:rsidP="00FC4C2A">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A2572" w:rsidRPr="00DD7F06" w:rsidRDefault="007A2572" w:rsidP="007A2572">
      <w:pPr>
        <w:widowControl/>
        <w:autoSpaceDE/>
        <w:autoSpaceDN/>
        <w:adjustRightInd/>
        <w:rPr>
          <w:sz w:val="24"/>
          <w:szCs w:val="24"/>
        </w:rPr>
      </w:pPr>
      <w:r w:rsidRPr="00DD7F06">
        <w:rPr>
          <w:sz w:val="24"/>
          <w:szCs w:val="24"/>
        </w:rPr>
        <w:t xml:space="preserve">Changed personnel cost from $25/hr to $37/hr.  </w:t>
      </w:r>
      <w:proofErr w:type="gramStart"/>
      <w:r w:rsidRPr="00DD7F06">
        <w:rPr>
          <w:sz w:val="24"/>
          <w:szCs w:val="24"/>
        </w:rPr>
        <w:t>Changed postage from 0.44 to 0.45.</w:t>
      </w:r>
      <w:proofErr w:type="gramEnd"/>
      <w:r w:rsidRPr="00DD7F06">
        <w:rPr>
          <w:sz w:val="24"/>
          <w:szCs w:val="24"/>
        </w:rPr>
        <w:t xml:space="preserve">  </w:t>
      </w:r>
    </w:p>
    <w:p w:rsidR="007A2572" w:rsidRPr="00AE7B87" w:rsidRDefault="00AE7B87" w:rsidP="00FC4C2A">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E7B87">
        <w:rPr>
          <w:sz w:val="24"/>
          <w:szCs w:val="24"/>
        </w:rPr>
        <w:t xml:space="preserve">Changed number of respondents from 445 to </w:t>
      </w:r>
      <w:proofErr w:type="gramStart"/>
      <w:r w:rsidRPr="00AE7B87">
        <w:rPr>
          <w:sz w:val="24"/>
          <w:szCs w:val="24"/>
        </w:rPr>
        <w:t>current  290</w:t>
      </w:r>
      <w:proofErr w:type="gramEnd"/>
      <w:r w:rsidRPr="00AE7B87">
        <w:rPr>
          <w:sz w:val="24"/>
          <w:szCs w:val="24"/>
        </w:rPr>
        <w:t>.</w:t>
      </w:r>
    </w:p>
    <w:p w:rsidR="004437A7" w:rsidRDefault="004437A7">
      <w:pPr>
        <w:widowControl/>
        <w:autoSpaceDE/>
        <w:autoSpaceDN/>
        <w:adjustRightInd/>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900"/>
      </w:tblGrid>
      <w:tr w:rsidR="00370E7A" w:rsidTr="00382D52">
        <w:trPr>
          <w:jc w:val="center"/>
        </w:trPr>
        <w:tc>
          <w:tcPr>
            <w:tcW w:w="5220" w:type="dxa"/>
            <w:gridSpan w:val="2"/>
          </w:tcPr>
          <w:p w:rsidR="00370E7A" w:rsidRDefault="00370E7A" w:rsidP="00D86FD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Application for Registered Buyer Permit</w:t>
            </w:r>
            <w:r w:rsidR="00762530" w:rsidRPr="00D86FD6">
              <w:rPr>
                <w:b/>
                <w:bCs/>
              </w:rPr>
              <w:t>, Respondent</w:t>
            </w:r>
          </w:p>
        </w:tc>
      </w:tr>
      <w:tr w:rsidR="00370E7A" w:rsidTr="00382D52">
        <w:trPr>
          <w:jc w:val="center"/>
        </w:trPr>
        <w:tc>
          <w:tcPr>
            <w:tcW w:w="4320" w:type="dxa"/>
          </w:tcPr>
          <w:p w:rsidR="00370E7A" w:rsidRPr="00D86FD6" w:rsidRDefault="00370E7A" w:rsidP="00370E7A">
            <w:pPr>
              <w:rPr>
                <w:b/>
              </w:rPr>
            </w:pPr>
            <w:r w:rsidRPr="00D86FD6">
              <w:rPr>
                <w:b/>
              </w:rPr>
              <w:t>Estimated number of respondents</w:t>
            </w:r>
          </w:p>
          <w:p w:rsidR="00370E7A" w:rsidRDefault="00370E7A" w:rsidP="00370E7A">
            <w:r w:rsidRPr="00D86FD6">
              <w:rPr>
                <w:b/>
              </w:rPr>
              <w:t>Total annual responses</w:t>
            </w:r>
          </w:p>
          <w:p w:rsidR="004A2F32" w:rsidRDefault="004A2F32" w:rsidP="00370E7A">
            <w:r>
              <w:t xml:space="preserve">   Number of responses per year </w:t>
            </w:r>
            <w:r w:rsidR="00382D52">
              <w:t>(good for 3 yr)</w:t>
            </w:r>
          </w:p>
          <w:p w:rsidR="00AE7B87" w:rsidRPr="004A2F32" w:rsidRDefault="00AE7B87" w:rsidP="00370E7A">
            <w:r>
              <w:t xml:space="preserve">      290/3 = 97</w:t>
            </w:r>
          </w:p>
          <w:p w:rsidR="00A13BDB" w:rsidRDefault="00370E7A" w:rsidP="00370E7A">
            <w:r w:rsidRPr="00D86FD6">
              <w:rPr>
                <w:b/>
              </w:rPr>
              <w:t>Total Time burden</w:t>
            </w:r>
            <w:r w:rsidR="004413BB">
              <w:rPr>
                <w:b/>
              </w:rPr>
              <w:t xml:space="preserve"> </w:t>
            </w:r>
            <w:r w:rsidR="004413BB" w:rsidRPr="004413BB">
              <w:t>(</w:t>
            </w:r>
            <w:r w:rsidR="00AE7B87">
              <w:t>48</w:t>
            </w:r>
            <w:r w:rsidR="004413BB" w:rsidRPr="004413BB">
              <w:t>.50)</w:t>
            </w:r>
          </w:p>
          <w:p w:rsidR="004A2F32" w:rsidRDefault="004A2F32" w:rsidP="00D86FD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Time per response </w:t>
            </w:r>
            <w:r w:rsidR="00A13BDB">
              <w:t xml:space="preserve">= </w:t>
            </w:r>
            <w:r>
              <w:t>30 min</w:t>
            </w:r>
          </w:p>
          <w:p w:rsidR="00370E7A" w:rsidRDefault="00370E7A" w:rsidP="00370E7A">
            <w:r w:rsidRPr="00D86FD6">
              <w:rPr>
                <w:b/>
              </w:rPr>
              <w:t>Total personnel cost</w:t>
            </w:r>
            <w:r>
              <w:t xml:space="preserve">  (</w:t>
            </w:r>
            <w:r w:rsidR="00762ABD">
              <w:t xml:space="preserve">$37/hr x </w:t>
            </w:r>
            <w:r w:rsidR="00AE7B87">
              <w:t>49</w:t>
            </w:r>
            <w:r>
              <w:t>)</w:t>
            </w:r>
          </w:p>
          <w:p w:rsidR="00370E7A" w:rsidRPr="00D86FD6" w:rsidRDefault="00370E7A" w:rsidP="00370E7A">
            <w:pPr>
              <w:rPr>
                <w:b/>
              </w:rPr>
            </w:pPr>
            <w:r w:rsidRPr="00D86FD6">
              <w:rPr>
                <w:b/>
              </w:rPr>
              <w:t>Total miscellaneous cost</w:t>
            </w:r>
            <w:r w:rsidR="004413BB">
              <w:rPr>
                <w:b/>
              </w:rPr>
              <w:t xml:space="preserve"> </w:t>
            </w:r>
            <w:r w:rsidR="004413BB" w:rsidRPr="004413BB">
              <w:t>(</w:t>
            </w:r>
            <w:r w:rsidR="00FE31A2">
              <w:t>57.10</w:t>
            </w:r>
            <w:r w:rsidR="004413BB" w:rsidRPr="004413BB">
              <w:t>)</w:t>
            </w:r>
          </w:p>
          <w:p w:rsidR="00370E7A" w:rsidRDefault="00370E7A" w:rsidP="00370E7A">
            <w:r>
              <w:t xml:space="preserve">   Postage (0.</w:t>
            </w:r>
            <w:r w:rsidR="004A2F32">
              <w:t>4</w:t>
            </w:r>
            <w:r w:rsidR="00762ABD">
              <w:t>5</w:t>
            </w:r>
            <w:r>
              <w:t xml:space="preserve"> x </w:t>
            </w:r>
            <w:r w:rsidR="002D35A7">
              <w:t>3</w:t>
            </w:r>
            <w:r w:rsidR="00FE31A2">
              <w:t>2</w:t>
            </w:r>
            <w:r>
              <w:t xml:space="preserve"> = </w:t>
            </w:r>
            <w:r w:rsidR="00FE31A2">
              <w:t>14.40</w:t>
            </w:r>
            <w:r>
              <w:t>)</w:t>
            </w:r>
          </w:p>
          <w:p w:rsidR="00A13BDB" w:rsidRDefault="00A13BDB" w:rsidP="00370E7A">
            <w:r>
              <w:t xml:space="preserve">   Fax ($6 x</w:t>
            </w:r>
            <w:r w:rsidR="002722E3">
              <w:t xml:space="preserve"> </w:t>
            </w:r>
            <w:r w:rsidR="004413BB">
              <w:t>5</w:t>
            </w:r>
            <w:r w:rsidR="002722E3">
              <w:t xml:space="preserve"> = </w:t>
            </w:r>
            <w:r w:rsidR="002D35A7">
              <w:t>30</w:t>
            </w:r>
            <w:r w:rsidR="002722E3">
              <w:t>)</w:t>
            </w:r>
          </w:p>
          <w:p w:rsidR="00A13BDB" w:rsidRDefault="00A13BDB" w:rsidP="00370E7A">
            <w:r>
              <w:t xml:space="preserve">   Online (0.05 x </w:t>
            </w:r>
            <w:r w:rsidR="00FE31A2">
              <w:t>60</w:t>
            </w:r>
            <w:r w:rsidR="002722E3">
              <w:t xml:space="preserve"> = </w:t>
            </w:r>
            <w:r w:rsidR="00FE31A2">
              <w:t>3</w:t>
            </w:r>
            <w:r w:rsidR="002722E3">
              <w:t>)</w:t>
            </w:r>
          </w:p>
          <w:p w:rsidR="00370E7A" w:rsidRDefault="00370E7A" w:rsidP="002D35A7">
            <w:r>
              <w:t xml:space="preserve">   Photocopy (0.</w:t>
            </w:r>
            <w:r w:rsidR="002722E3">
              <w:t xml:space="preserve">05 x 2pp </w:t>
            </w:r>
            <w:r>
              <w:t xml:space="preserve"> x </w:t>
            </w:r>
            <w:r w:rsidR="002D35A7">
              <w:t>97</w:t>
            </w:r>
            <w:r>
              <w:t xml:space="preserve"> = </w:t>
            </w:r>
            <w:r w:rsidR="002D35A7">
              <w:t>9.70</w:t>
            </w:r>
            <w:r>
              <w:t>)</w:t>
            </w:r>
          </w:p>
        </w:tc>
        <w:tc>
          <w:tcPr>
            <w:tcW w:w="900" w:type="dxa"/>
          </w:tcPr>
          <w:p w:rsidR="00370E7A" w:rsidRPr="004413BB" w:rsidRDefault="00AE7B87"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290</w:t>
            </w:r>
          </w:p>
          <w:p w:rsidR="00370E7A" w:rsidRPr="00D86FD6" w:rsidRDefault="00AE7B87"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97</w:t>
            </w:r>
          </w:p>
          <w:p w:rsidR="004A2F32" w:rsidRPr="00D86FD6" w:rsidRDefault="004A2F3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AE7B87" w:rsidRDefault="00AE7B87"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45F27" w:rsidRPr="00D86FD6" w:rsidRDefault="00AE7B87"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49</w:t>
            </w:r>
            <w:r w:rsidR="00745F27" w:rsidRPr="00D86FD6">
              <w:rPr>
                <w:b/>
              </w:rPr>
              <w:t xml:space="preserve"> hr</w:t>
            </w:r>
          </w:p>
          <w:p w:rsidR="004A2F32" w:rsidRPr="00D86FD6" w:rsidRDefault="004A2F3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45F27" w:rsidRPr="00D86FD6" w:rsidRDefault="00745F27"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AE7B87">
              <w:rPr>
                <w:b/>
              </w:rPr>
              <w:t>1,813</w:t>
            </w:r>
          </w:p>
          <w:p w:rsidR="00745F27" w:rsidRDefault="00745F27"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sidR="00FE31A2">
              <w:rPr>
                <w:b/>
              </w:rPr>
              <w:t>57</w:t>
            </w:r>
          </w:p>
          <w:p w:rsidR="00745F27" w:rsidRDefault="00745F27" w:rsidP="00D86FD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84060E" w:rsidRDefault="0084060E"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4060E" w:rsidRDefault="0084060E">
      <w:pPr>
        <w:widowControl/>
        <w:autoSpaceDE/>
        <w:autoSpaceDN/>
        <w:adjustRightInd/>
      </w:pPr>
      <w:r>
        <w:br w:type="page"/>
      </w:r>
    </w:p>
    <w:p w:rsidR="00A13BDB" w:rsidRDefault="00A13BDB" w:rsidP="00370E7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934"/>
      </w:tblGrid>
      <w:tr w:rsidR="000853CB" w:rsidTr="00020028">
        <w:trPr>
          <w:jc w:val="center"/>
        </w:trPr>
        <w:tc>
          <w:tcPr>
            <w:tcW w:w="5254" w:type="dxa"/>
            <w:gridSpan w:val="2"/>
          </w:tcPr>
          <w:p w:rsidR="000853CB" w:rsidRDefault="000853CB" w:rsidP="00D86FD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Application for Registered Buyer Permit, Federal Government</w:t>
            </w:r>
          </w:p>
        </w:tc>
      </w:tr>
      <w:tr w:rsidR="000853CB" w:rsidTr="00020028">
        <w:trPr>
          <w:jc w:val="center"/>
        </w:trPr>
        <w:tc>
          <w:tcPr>
            <w:tcW w:w="4320" w:type="dxa"/>
          </w:tcPr>
          <w:p w:rsidR="000853CB" w:rsidRPr="00D86FD6" w:rsidRDefault="000853CB" w:rsidP="00A34811">
            <w:pPr>
              <w:rPr>
                <w:b/>
              </w:rPr>
            </w:pPr>
            <w:r w:rsidRPr="00D86FD6">
              <w:rPr>
                <w:b/>
              </w:rPr>
              <w:t>Total annual responses</w:t>
            </w:r>
          </w:p>
          <w:p w:rsidR="000853CB" w:rsidRDefault="000853CB" w:rsidP="00A34811">
            <w:r w:rsidRPr="00D86FD6">
              <w:rPr>
                <w:b/>
              </w:rPr>
              <w:t>Total Time burden</w:t>
            </w:r>
            <w:r w:rsidR="00A46ACF">
              <w:t xml:space="preserve">  (48.50)</w:t>
            </w:r>
          </w:p>
          <w:p w:rsidR="004A2F32" w:rsidRDefault="004A2F32" w:rsidP="00A34811">
            <w:r>
              <w:t xml:space="preserve">   Time </w:t>
            </w:r>
            <w:r w:rsidR="00C6179D">
              <w:t xml:space="preserve">per response = </w:t>
            </w:r>
            <w:r w:rsidR="00E13F42">
              <w:t>30 min</w:t>
            </w:r>
          </w:p>
          <w:p w:rsidR="000853CB" w:rsidRDefault="000853CB" w:rsidP="00A34811">
            <w:r w:rsidRPr="00D86FD6">
              <w:rPr>
                <w:b/>
              </w:rPr>
              <w:t>Total personnel cost</w:t>
            </w:r>
            <w:r>
              <w:t xml:space="preserve">  (</w:t>
            </w:r>
            <w:r w:rsidR="00762ABD">
              <w:t xml:space="preserve">$37/hr x </w:t>
            </w:r>
            <w:r w:rsidR="00A46ACF">
              <w:t>49</w:t>
            </w:r>
            <w:r>
              <w:t>)</w:t>
            </w:r>
          </w:p>
          <w:p w:rsidR="004A2F32" w:rsidRPr="00D86FD6" w:rsidRDefault="004A2F32" w:rsidP="00A34811">
            <w:pPr>
              <w:rPr>
                <w:b/>
              </w:rPr>
            </w:pPr>
            <w:r w:rsidRPr="00D86FD6">
              <w:rPr>
                <w:b/>
              </w:rPr>
              <w:t>Total miscellaneous cost</w:t>
            </w:r>
          </w:p>
        </w:tc>
        <w:tc>
          <w:tcPr>
            <w:tcW w:w="934" w:type="dxa"/>
          </w:tcPr>
          <w:p w:rsidR="000853CB" w:rsidRPr="00D86FD6" w:rsidRDefault="00FE31A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97</w:t>
            </w:r>
          </w:p>
          <w:p w:rsidR="000853CB" w:rsidRPr="00D86FD6" w:rsidRDefault="00A46ACF"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49</w:t>
            </w:r>
            <w:r w:rsidR="000853CB" w:rsidRPr="00D86FD6">
              <w:rPr>
                <w:b/>
              </w:rPr>
              <w:t xml:space="preserve"> hr</w:t>
            </w:r>
          </w:p>
          <w:p w:rsidR="004A2F32" w:rsidRPr="00D86FD6" w:rsidRDefault="004A2F3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0853CB" w:rsidRPr="00D86FD6" w:rsidRDefault="000853CB"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A46ACF">
              <w:rPr>
                <w:b/>
              </w:rPr>
              <w:t>1,813</w:t>
            </w:r>
          </w:p>
          <w:p w:rsidR="004A2F32" w:rsidRPr="00D86FD6" w:rsidRDefault="004A2F32" w:rsidP="00415E6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0853CB" w:rsidRPr="0084060E" w:rsidRDefault="000853CB" w:rsidP="00E234DB">
      <w:pPr>
        <w:rPr>
          <w:sz w:val="24"/>
          <w:szCs w:val="24"/>
        </w:rPr>
      </w:pPr>
    </w:p>
    <w:p w:rsidR="00566F44" w:rsidRDefault="00A65C32"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Pr>
          <w:b/>
          <w:sz w:val="24"/>
          <w:szCs w:val="24"/>
        </w:rPr>
        <w:t>e</w:t>
      </w:r>
      <w:r w:rsidR="00566F44" w:rsidRPr="00566F44">
        <w:rPr>
          <w:b/>
          <w:sz w:val="24"/>
          <w:szCs w:val="24"/>
        </w:rPr>
        <w:t>.  QS</w:t>
      </w:r>
      <w:proofErr w:type="gramEnd"/>
      <w:r w:rsidR="00566F44" w:rsidRPr="00566F44">
        <w:rPr>
          <w:b/>
          <w:sz w:val="24"/>
          <w:szCs w:val="24"/>
        </w:rPr>
        <w:t>/IFQ Designated Beneficiary Form</w:t>
      </w:r>
    </w:p>
    <w:p w:rsidR="00566F44" w:rsidRPr="00566F44" w:rsidRDefault="00566F44"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4CFE" w:rsidRPr="006D4CFE" w:rsidRDefault="006D4CFE" w:rsidP="006D4CF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4CFE">
        <w:rPr>
          <w:sz w:val="24"/>
          <w:szCs w:val="24"/>
        </w:rPr>
        <w:t>Quota Share (QS) holders may provide NMFS with the name of a designated beneficiary to receive survivorship transfer privileges in the event of the QS holder’s death.  If the QS holder does not leave a surviving spouse, he/she may name an immediate family member to be the beneficiary.</w:t>
      </w:r>
    </w:p>
    <w:p w:rsidR="00B428EB" w:rsidRDefault="00B428EB"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50BA7" w:rsidRDefault="00566F44"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66F44">
        <w:rPr>
          <w:sz w:val="24"/>
          <w:szCs w:val="24"/>
        </w:rPr>
        <w:t>NMFS allow</w:t>
      </w:r>
      <w:r w:rsidR="00DF04FF">
        <w:rPr>
          <w:sz w:val="24"/>
          <w:szCs w:val="24"/>
        </w:rPr>
        <w:t>s</w:t>
      </w:r>
      <w:r w:rsidRPr="00566F44">
        <w:rPr>
          <w:sz w:val="24"/>
          <w:szCs w:val="24"/>
        </w:rPr>
        <w:t xml:space="preserve"> the transfer of IFQ only (lease) of any QS/IFQ transferred to the beneficiary by right of survivorship, for a period of 3 years following the death of the original QS holder.  This information is necessary to provide temporary transfer privileges to families of deceased QS holders in the absence of a surviving spouse.</w:t>
      </w:r>
    </w:p>
    <w:p w:rsidR="00824552" w:rsidRDefault="00824552"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541DE" w:rsidRDefault="003541DE" w:rsidP="003541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designated beneficiary form may be submitted to NMFS by mail or delivery.  Fax submittal is not acceptable due to the Notary requirements.</w:t>
      </w:r>
    </w:p>
    <w:p w:rsidR="006D4CFE" w:rsidRDefault="006D4CFE"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D586C" w:rsidRDefault="00464B01"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64B01">
        <w:rPr>
          <w:b/>
        </w:rPr>
        <w:t>QS/IFQ Designated Beneficiary Form</w:t>
      </w:r>
      <w:r>
        <w:rPr>
          <w:b/>
        </w:rPr>
        <w:t xml:space="preserve"> </w:t>
      </w:r>
    </w:p>
    <w:p w:rsidR="00464B01" w:rsidRPr="00464B01" w:rsidRDefault="00464B01"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64B01">
        <w:rPr>
          <w:u w:val="single"/>
        </w:rPr>
        <w:t xml:space="preserve">Block </w:t>
      </w:r>
      <w:r w:rsidR="001B339E">
        <w:rPr>
          <w:u w:val="single"/>
        </w:rPr>
        <w:t>A</w:t>
      </w:r>
      <w:r w:rsidRPr="00464B01">
        <w:rPr>
          <w:u w:val="single"/>
        </w:rPr>
        <w:t xml:space="preserve"> – Identification of QS holder</w:t>
      </w:r>
    </w:p>
    <w:p w:rsidR="00464B01" w:rsidRPr="00BD78F3" w:rsidRDefault="00464B01" w:rsidP="00573DD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Name and </w:t>
      </w:r>
      <w:r w:rsidR="00573DDA">
        <w:t xml:space="preserve">NMFS Person </w:t>
      </w:r>
      <w:r>
        <w:t>ID</w:t>
      </w:r>
    </w:p>
    <w:p w:rsidR="00573DDA" w:rsidRDefault="00464B01"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w:t>
      </w:r>
    </w:p>
    <w:p w:rsidR="00464B01" w:rsidRDefault="00464B01"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64B01">
        <w:rPr>
          <w:rFonts w:ascii="Times" w:hAnsi="Times"/>
        </w:rPr>
        <w:tab/>
      </w:r>
      <w:r>
        <w:t>Business telephone number</w:t>
      </w:r>
      <w:r w:rsidR="00573DDA">
        <w:t xml:space="preserve">, business fax </w:t>
      </w:r>
      <w:r>
        <w:t>number</w:t>
      </w:r>
      <w:r w:rsidR="00573DDA">
        <w:t>, and business e-mail address</w:t>
      </w:r>
    </w:p>
    <w:p w:rsidR="00573DDA" w:rsidRDefault="00464B01" w:rsidP="00573DD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64B01">
        <w:rPr>
          <w:u w:val="single"/>
        </w:rPr>
        <w:t xml:space="preserve">Block </w:t>
      </w:r>
      <w:r w:rsidR="001B339E">
        <w:rPr>
          <w:u w:val="single"/>
        </w:rPr>
        <w:t>B</w:t>
      </w:r>
      <w:r w:rsidRPr="00464B01">
        <w:rPr>
          <w:u w:val="single"/>
        </w:rPr>
        <w:t xml:space="preserve"> – </w:t>
      </w:r>
      <w:r w:rsidR="001C6896">
        <w:rPr>
          <w:u w:val="single"/>
        </w:rPr>
        <w:t xml:space="preserve">Identification </w:t>
      </w:r>
      <w:r w:rsidRPr="00464B01">
        <w:rPr>
          <w:u w:val="single"/>
        </w:rPr>
        <w:t>of beneficiary</w:t>
      </w:r>
    </w:p>
    <w:p w:rsidR="00BD78F3" w:rsidRPr="00573DDA" w:rsidRDefault="00573DDA" w:rsidP="00573DD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573DDA">
        <w:tab/>
      </w:r>
      <w:r w:rsidR="00464B01">
        <w:t>Name</w:t>
      </w:r>
      <w:r w:rsidR="002D586C" w:rsidRPr="002D586C">
        <w:rPr>
          <w:rFonts w:ascii="Times" w:hAnsi="Times"/>
        </w:rPr>
        <w:t xml:space="preserve"> and</w:t>
      </w:r>
      <w:r w:rsidR="00464B01">
        <w:t xml:space="preserve"> </w:t>
      </w:r>
      <w:r w:rsidR="00BD78F3">
        <w:t xml:space="preserve">NMFS person ID </w:t>
      </w:r>
    </w:p>
    <w:p w:rsidR="00C22820" w:rsidRDefault="00C22820" w:rsidP="00C22820">
      <w:pPr>
        <w:tabs>
          <w:tab w:val="left" w:pos="360"/>
        </w:tabs>
        <w:ind w:left="360"/>
      </w:pPr>
      <w:r>
        <w:t xml:space="preserve">Business mailing address </w:t>
      </w:r>
    </w:p>
    <w:p w:rsidR="00C22820" w:rsidRDefault="00C22820" w:rsidP="00C22820">
      <w:pPr>
        <w:tabs>
          <w:tab w:val="left" w:pos="360"/>
        </w:tabs>
        <w:ind w:left="360"/>
      </w:pPr>
      <w:r>
        <w:t>Business telephone number</w:t>
      </w:r>
      <w:r w:rsidR="003601CD">
        <w:t xml:space="preserve">, </w:t>
      </w:r>
      <w:r w:rsidR="009E17FB">
        <w:t>fax</w:t>
      </w:r>
      <w:r>
        <w:t xml:space="preserve"> number</w:t>
      </w:r>
      <w:r w:rsidR="003601CD">
        <w:t>, and e-mail address+</w:t>
      </w:r>
    </w:p>
    <w:p w:rsidR="00C22820" w:rsidRPr="00C22820" w:rsidRDefault="00C22820"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2820">
        <w:rPr>
          <w:u w:val="single"/>
        </w:rPr>
        <w:t xml:space="preserve">Block </w:t>
      </w:r>
      <w:r w:rsidR="001B339E">
        <w:rPr>
          <w:u w:val="single"/>
        </w:rPr>
        <w:t>C</w:t>
      </w:r>
      <w:r w:rsidRPr="00C22820">
        <w:rPr>
          <w:u w:val="single"/>
        </w:rPr>
        <w:t xml:space="preserve"> – Relationship of Beneficiary to QS Holder</w:t>
      </w:r>
    </w:p>
    <w:p w:rsidR="00356697" w:rsidRDefault="00C22820"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356697">
        <w:t>I</w:t>
      </w:r>
      <w:r w:rsidR="00C874E7">
        <w:t xml:space="preserve">f </w:t>
      </w:r>
      <w:r>
        <w:t xml:space="preserve">beneficiary </w:t>
      </w:r>
      <w:r w:rsidR="00815B71">
        <w:t>i</w:t>
      </w:r>
      <w:r>
        <w:t xml:space="preserve">s </w:t>
      </w:r>
      <w:r w:rsidR="00356697">
        <w:t xml:space="preserve">not </w:t>
      </w:r>
      <w:r>
        <w:t>the spouse of the QS holder</w:t>
      </w:r>
      <w:r w:rsidR="00356697">
        <w:t xml:space="preserve">, </w:t>
      </w:r>
      <w:r w:rsidR="00A52D03">
        <w:t xml:space="preserve">explain </w:t>
      </w:r>
      <w:r>
        <w:t xml:space="preserve">immediate relationship </w:t>
      </w:r>
    </w:p>
    <w:p w:rsidR="00464B01" w:rsidRDefault="00356697"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rsidR="00C22820">
        <w:t>of</w:t>
      </w:r>
      <w:proofErr w:type="gramEnd"/>
      <w:r w:rsidR="00C22820">
        <w:t xml:space="preserve"> the beneficiary to the QS holder</w:t>
      </w:r>
    </w:p>
    <w:p w:rsidR="00C22820" w:rsidRPr="00C22820" w:rsidRDefault="001B339E" w:rsidP="00566F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Block D</w:t>
      </w:r>
      <w:r w:rsidR="00C22820" w:rsidRPr="00C22820">
        <w:rPr>
          <w:u w:val="single"/>
        </w:rPr>
        <w:t xml:space="preserve"> – Signature</w:t>
      </w:r>
    </w:p>
    <w:p w:rsidR="00C22820" w:rsidRDefault="00C22820" w:rsidP="00C22820">
      <w:pPr>
        <w:tabs>
          <w:tab w:val="left" w:pos="360"/>
        </w:tabs>
      </w:pPr>
      <w:r>
        <w:tab/>
      </w:r>
      <w:r w:rsidRPr="004366E2">
        <w:t xml:space="preserve">Signature and printed name of </w:t>
      </w:r>
      <w:r w:rsidR="001C6896">
        <w:t>beneficiary</w:t>
      </w:r>
      <w:r w:rsidRPr="004366E2">
        <w:t>, and date signed</w:t>
      </w:r>
    </w:p>
    <w:p w:rsidR="00C22820" w:rsidRPr="004366E2" w:rsidRDefault="00C22820" w:rsidP="00C22820">
      <w:pPr>
        <w:tabs>
          <w:tab w:val="left" w:pos="360"/>
        </w:tabs>
      </w:pPr>
      <w:r>
        <w:tab/>
      </w:r>
      <w:r>
        <w:tab/>
        <w:t xml:space="preserve">If authorized </w:t>
      </w:r>
      <w:r w:rsidR="00356697">
        <w:t>representative</w:t>
      </w:r>
      <w:r>
        <w:t xml:space="preserve">, </w:t>
      </w:r>
      <w:r w:rsidRPr="00815B71">
        <w:rPr>
          <w:b/>
        </w:rPr>
        <w:t>attach</w:t>
      </w:r>
      <w:r>
        <w:t xml:space="preserve"> authorization</w:t>
      </w:r>
    </w:p>
    <w:p w:rsidR="001B339E" w:rsidRDefault="00C22820" w:rsidP="00C2282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66E2">
        <w:tab/>
        <w:t>Signature, commission expiration date, and stamp</w:t>
      </w:r>
      <w:r w:rsidR="001B339E">
        <w:t xml:space="preserve"> or seal</w:t>
      </w:r>
      <w:r w:rsidRPr="004366E2">
        <w:t xml:space="preserve"> of notary public</w:t>
      </w:r>
    </w:p>
    <w:p w:rsidR="007A2572" w:rsidRDefault="007A2572" w:rsidP="00C2282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A2572" w:rsidRPr="00DD7F06" w:rsidRDefault="007A2572" w:rsidP="007A2572">
      <w:pPr>
        <w:widowControl/>
        <w:autoSpaceDE/>
        <w:autoSpaceDN/>
        <w:adjustRightInd/>
        <w:rPr>
          <w:sz w:val="24"/>
          <w:szCs w:val="24"/>
        </w:rPr>
      </w:pPr>
      <w:r w:rsidRPr="00DD7F06">
        <w:rPr>
          <w:sz w:val="24"/>
          <w:szCs w:val="24"/>
        </w:rPr>
        <w:t xml:space="preserve">Changed personnel cost from $25/hr to $37/hr.  </w:t>
      </w:r>
      <w:proofErr w:type="gramStart"/>
      <w:r w:rsidRPr="00DD7F06">
        <w:rPr>
          <w:sz w:val="24"/>
          <w:szCs w:val="24"/>
        </w:rPr>
        <w:t>Changed postage from 0.44 to 0.45.</w:t>
      </w:r>
      <w:proofErr w:type="gramEnd"/>
      <w:r w:rsidR="00020028">
        <w:rPr>
          <w:sz w:val="24"/>
          <w:szCs w:val="24"/>
        </w:rPr>
        <w:t xml:space="preserve">  </w:t>
      </w:r>
      <w:proofErr w:type="gramStart"/>
      <w:r w:rsidR="00020028">
        <w:rPr>
          <w:sz w:val="24"/>
          <w:szCs w:val="24"/>
        </w:rPr>
        <w:t>Changed number of respondents from 500 to current estimate 138.</w:t>
      </w:r>
      <w:proofErr w:type="gramEnd"/>
      <w:r w:rsidRPr="00DD7F06">
        <w:rPr>
          <w:sz w:val="24"/>
          <w:szCs w:val="24"/>
        </w:rPr>
        <w:t xml:space="preserve">  </w:t>
      </w:r>
    </w:p>
    <w:p w:rsidR="0084060E" w:rsidRDefault="0084060E">
      <w:pPr>
        <w:widowControl/>
        <w:autoSpaceDE/>
        <w:autoSpaceDN/>
        <w:adjustRightInd/>
      </w:pPr>
      <w:r>
        <w:br w:type="page"/>
      </w:r>
    </w:p>
    <w:p w:rsidR="007A2572" w:rsidRDefault="007A2572" w:rsidP="00C2282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1530"/>
      </w:tblGrid>
      <w:tr w:rsidR="002F2677" w:rsidTr="0084060E">
        <w:trPr>
          <w:jc w:val="center"/>
        </w:trPr>
        <w:tc>
          <w:tcPr>
            <w:tcW w:w="5400" w:type="dxa"/>
            <w:gridSpan w:val="2"/>
          </w:tcPr>
          <w:p w:rsidR="002F2677" w:rsidRDefault="002F2677"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QS/IFQ Designated Beneficiary Form, Respondent</w:t>
            </w:r>
          </w:p>
        </w:tc>
      </w:tr>
      <w:tr w:rsidR="002F2677" w:rsidTr="0084060E">
        <w:trPr>
          <w:jc w:val="center"/>
        </w:trPr>
        <w:tc>
          <w:tcPr>
            <w:tcW w:w="3870" w:type="dxa"/>
            <w:tcBorders>
              <w:bottom w:val="single" w:sz="4" w:space="0" w:color="auto"/>
            </w:tcBorders>
          </w:tcPr>
          <w:p w:rsidR="002F2677" w:rsidRPr="00D86FD6" w:rsidRDefault="002F2677" w:rsidP="008145F6">
            <w:pPr>
              <w:rPr>
                <w:b/>
              </w:rPr>
            </w:pPr>
            <w:r w:rsidRPr="00D86FD6">
              <w:rPr>
                <w:b/>
              </w:rPr>
              <w:t>Estimated number of respondents</w:t>
            </w:r>
          </w:p>
          <w:p w:rsidR="002F2677" w:rsidRPr="00D86FD6" w:rsidRDefault="002F2677" w:rsidP="008145F6">
            <w:pPr>
              <w:rPr>
                <w:b/>
              </w:rPr>
            </w:pPr>
            <w:r w:rsidRPr="00D86FD6">
              <w:rPr>
                <w:b/>
              </w:rPr>
              <w:t>Total annual responses</w:t>
            </w:r>
          </w:p>
          <w:p w:rsidR="002F2677" w:rsidRPr="00C437CF" w:rsidRDefault="002F2677" w:rsidP="008145F6">
            <w:r>
              <w:t xml:space="preserve">   Number of responses per year = 1</w:t>
            </w:r>
          </w:p>
          <w:p w:rsidR="002F2677" w:rsidRDefault="002F2677" w:rsidP="008145F6">
            <w:r w:rsidRPr="00D86FD6">
              <w:rPr>
                <w:b/>
              </w:rPr>
              <w:t>Total Time burden</w:t>
            </w:r>
            <w:r>
              <w:t xml:space="preserve"> </w:t>
            </w:r>
          </w:p>
          <w:p w:rsidR="002F2677" w:rsidRDefault="002F2677" w:rsidP="00C437CF">
            <w:r>
              <w:t xml:space="preserve">   Time per response = 30 minutes</w:t>
            </w:r>
          </w:p>
          <w:p w:rsidR="002F2677" w:rsidRDefault="002F2677" w:rsidP="008145F6">
            <w:r w:rsidRPr="00D86FD6">
              <w:rPr>
                <w:b/>
              </w:rPr>
              <w:t>Total personnel cost</w:t>
            </w:r>
            <w:r>
              <w:t xml:space="preserve"> ($37/hr x 69)</w:t>
            </w:r>
          </w:p>
          <w:p w:rsidR="002F2677" w:rsidRPr="00D86FD6" w:rsidRDefault="002F2677" w:rsidP="008145F6">
            <w:pPr>
              <w:rPr>
                <w:b/>
              </w:rPr>
            </w:pPr>
            <w:r w:rsidRPr="00D86FD6">
              <w:rPr>
                <w:b/>
              </w:rPr>
              <w:t xml:space="preserve">Total miscellaneous cost </w:t>
            </w:r>
            <w:r w:rsidRPr="00D2080E">
              <w:t xml:space="preserve"> (765.90)</w:t>
            </w:r>
          </w:p>
          <w:p w:rsidR="002F2677" w:rsidRDefault="002F2677" w:rsidP="008145F6">
            <w:r>
              <w:t xml:space="preserve">   Postage (0.45 x 138 =  62.10)</w:t>
            </w:r>
          </w:p>
          <w:p w:rsidR="002F2677" w:rsidRDefault="002F2677" w:rsidP="009D7C4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(0.05 x 2pp x 138 = 13.80)</w:t>
            </w:r>
          </w:p>
          <w:p w:rsidR="002F2677" w:rsidRDefault="002F2677" w:rsidP="00D2080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Notary (5 x 138 = 690)</w:t>
            </w:r>
          </w:p>
        </w:tc>
        <w:tc>
          <w:tcPr>
            <w:tcW w:w="1530" w:type="dxa"/>
            <w:tcBorders>
              <w:bottom w:val="single" w:sz="4" w:space="0" w:color="auto"/>
            </w:tcBorders>
          </w:tcPr>
          <w:p w:rsidR="002F2677" w:rsidRPr="00D86FD6"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138</w:t>
            </w:r>
          </w:p>
          <w:p w:rsidR="002F2677" w:rsidRPr="00D86FD6"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138</w:t>
            </w:r>
          </w:p>
          <w:p w:rsidR="002F2677" w:rsidRPr="00D86FD6"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F2677" w:rsidRPr="00D86FD6"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69</w:t>
            </w:r>
            <w:r w:rsidRPr="00D86FD6">
              <w:rPr>
                <w:b/>
              </w:rPr>
              <w:t xml:space="preserve"> hr</w:t>
            </w:r>
          </w:p>
          <w:p w:rsidR="002F2677" w:rsidRPr="00D86FD6"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F2677" w:rsidRPr="00D86FD6"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2,553</w:t>
            </w:r>
          </w:p>
          <w:p w:rsidR="002F2677"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Pr>
                <w:b/>
              </w:rPr>
              <w:t>766</w:t>
            </w:r>
          </w:p>
          <w:p w:rsidR="002F2677" w:rsidRDefault="002F2677"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84060E" w:rsidRPr="00D86FD6" w:rsidRDefault="0084060E"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1530"/>
      </w:tblGrid>
      <w:tr w:rsidR="002F2677" w:rsidTr="0084060E">
        <w:trPr>
          <w:jc w:val="center"/>
        </w:trPr>
        <w:tc>
          <w:tcPr>
            <w:tcW w:w="5400" w:type="dxa"/>
            <w:gridSpan w:val="2"/>
            <w:tcBorders>
              <w:top w:val="single" w:sz="4" w:space="0" w:color="auto"/>
            </w:tcBorders>
          </w:tcPr>
          <w:p w:rsidR="002F2677" w:rsidRDefault="002F2677"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QS/IFQ Designated Beneficiary Form, Federal Government</w:t>
            </w:r>
          </w:p>
        </w:tc>
      </w:tr>
      <w:tr w:rsidR="002F2677" w:rsidRPr="00821630" w:rsidTr="0084060E">
        <w:trPr>
          <w:jc w:val="center"/>
        </w:trPr>
        <w:tc>
          <w:tcPr>
            <w:tcW w:w="3870" w:type="dxa"/>
          </w:tcPr>
          <w:p w:rsidR="002F2677" w:rsidRPr="00D86FD6" w:rsidRDefault="002F2677" w:rsidP="00A34811">
            <w:pPr>
              <w:rPr>
                <w:b/>
              </w:rPr>
            </w:pPr>
            <w:r w:rsidRPr="00D86FD6">
              <w:rPr>
                <w:b/>
              </w:rPr>
              <w:t>Total annual responses</w:t>
            </w:r>
          </w:p>
          <w:p w:rsidR="002F2677" w:rsidRDefault="002F2677" w:rsidP="00A34811">
            <w:r w:rsidRPr="00D86FD6">
              <w:rPr>
                <w:b/>
              </w:rPr>
              <w:t>Total Time burden</w:t>
            </w:r>
            <w:r>
              <w:t xml:space="preserve">  </w:t>
            </w:r>
          </w:p>
          <w:p w:rsidR="002F2677" w:rsidRDefault="002F2677" w:rsidP="00A34811">
            <w:r>
              <w:t xml:space="preserve">   Time per response = 30 min</w:t>
            </w:r>
          </w:p>
          <w:p w:rsidR="002F2677" w:rsidRDefault="002F2677" w:rsidP="000853CB">
            <w:r w:rsidRPr="00D86FD6">
              <w:rPr>
                <w:b/>
              </w:rPr>
              <w:t>Total personnel cost</w:t>
            </w:r>
            <w:r>
              <w:t xml:space="preserve">  ($37/hr x 69)</w:t>
            </w:r>
          </w:p>
          <w:p w:rsidR="002F2677" w:rsidRPr="00D86FD6" w:rsidRDefault="002F2677" w:rsidP="000853CB">
            <w:pPr>
              <w:rPr>
                <w:b/>
              </w:rPr>
            </w:pPr>
            <w:r w:rsidRPr="00D86FD6">
              <w:rPr>
                <w:b/>
              </w:rPr>
              <w:t>Total miscellaneous cost</w:t>
            </w:r>
          </w:p>
        </w:tc>
        <w:tc>
          <w:tcPr>
            <w:tcW w:w="1530" w:type="dxa"/>
          </w:tcPr>
          <w:p w:rsidR="002F2677" w:rsidRPr="00821630"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138</w:t>
            </w:r>
          </w:p>
          <w:p w:rsidR="002F2677" w:rsidRPr="00821630"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69</w:t>
            </w:r>
            <w:r w:rsidRPr="00821630">
              <w:rPr>
                <w:b/>
              </w:rPr>
              <w:t xml:space="preserve"> hr</w:t>
            </w:r>
          </w:p>
          <w:p w:rsidR="002F2677" w:rsidRPr="00821630"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F2677" w:rsidRPr="00821630"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821630">
              <w:rPr>
                <w:b/>
              </w:rPr>
              <w:t>$</w:t>
            </w:r>
            <w:r>
              <w:rPr>
                <w:b/>
              </w:rPr>
              <w:t>2,553</w:t>
            </w:r>
          </w:p>
          <w:p w:rsidR="002F2677" w:rsidRPr="00821630" w:rsidRDefault="002F2677" w:rsidP="0082163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highlight w:val="yellow"/>
              </w:rPr>
            </w:pPr>
            <w:r w:rsidRPr="00821630">
              <w:rPr>
                <w:b/>
              </w:rPr>
              <w:t>0</w:t>
            </w:r>
          </w:p>
        </w:tc>
      </w:tr>
    </w:tbl>
    <w:p w:rsidR="00B20B5B" w:rsidRDefault="00B20B5B" w:rsidP="00B20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6C17" w:rsidRPr="00573C7B" w:rsidRDefault="00692E1D"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roofErr w:type="gramStart"/>
      <w:r>
        <w:rPr>
          <w:b/>
          <w:sz w:val="24"/>
          <w:szCs w:val="24"/>
        </w:rPr>
        <w:t>f</w:t>
      </w:r>
      <w:r w:rsidR="00D60CE8" w:rsidRPr="00970089">
        <w:rPr>
          <w:b/>
          <w:sz w:val="24"/>
          <w:szCs w:val="24"/>
        </w:rPr>
        <w:t>.  Application</w:t>
      </w:r>
      <w:proofErr w:type="gramEnd"/>
      <w:r w:rsidR="00D60CE8" w:rsidRPr="00970089">
        <w:rPr>
          <w:b/>
          <w:sz w:val="24"/>
          <w:szCs w:val="24"/>
        </w:rPr>
        <w:t xml:space="preserve"> for Transfer of QS</w:t>
      </w:r>
      <w:r w:rsidR="00125F72" w:rsidRPr="00970089">
        <w:rPr>
          <w:b/>
          <w:sz w:val="24"/>
          <w:szCs w:val="24"/>
        </w:rPr>
        <w:t>/</w:t>
      </w:r>
      <w:r w:rsidR="00D60CE8" w:rsidRPr="00573C7B">
        <w:rPr>
          <w:b/>
          <w:sz w:val="24"/>
          <w:szCs w:val="24"/>
        </w:rPr>
        <w:t>IFQ</w:t>
      </w:r>
      <w:r w:rsidR="00AA7F32" w:rsidRPr="00573C7B">
        <w:rPr>
          <w:b/>
          <w:sz w:val="24"/>
          <w:szCs w:val="24"/>
        </w:rPr>
        <w:t xml:space="preserve"> </w:t>
      </w:r>
      <w:r w:rsidR="00AA7F32" w:rsidRPr="00573C7B">
        <w:rPr>
          <w:b/>
          <w:sz w:val="24"/>
          <w:szCs w:val="24"/>
          <w:u w:val="single"/>
        </w:rPr>
        <w:t>(includes transfer by sweep-up, see below)</w:t>
      </w:r>
    </w:p>
    <w:p w:rsidR="00256C17" w:rsidRPr="00573C7B" w:rsidRDefault="00256C17" w:rsidP="00256C17">
      <w:pPr>
        <w:rPr>
          <w:sz w:val="24"/>
          <w:szCs w:val="24"/>
          <w:u w:val="single"/>
        </w:rPr>
      </w:pPr>
    </w:p>
    <w:p w:rsidR="007E3A6F" w:rsidRPr="007E3A6F" w:rsidRDefault="007E3A6F" w:rsidP="007E3A6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3A6F">
        <w:rPr>
          <w:sz w:val="24"/>
          <w:szCs w:val="24"/>
        </w:rPr>
        <w:t>Any person that received Quota Share/Individual Fishing Quota (QS/IFQ) as an Initial Issue or that holds a Transfer Eligibility Certificate (TEC) is eligible to receive QS/IFQ by transfer. An Application for Transfer of QS/IFQ must be approved by NMFS before a person may use IFQ that results from a direct transfer to harvest IFQ halibut or IFQ sablefish.</w:t>
      </w:r>
      <w:r w:rsidR="004A15C1">
        <w:rPr>
          <w:sz w:val="24"/>
          <w:szCs w:val="24"/>
        </w:rPr>
        <w:t xml:space="preserve">  </w:t>
      </w:r>
      <w:r w:rsidR="004A15C1" w:rsidRPr="00970089">
        <w:rPr>
          <w:sz w:val="24"/>
          <w:szCs w:val="24"/>
        </w:rPr>
        <w:t>Collectively held QS must be transferred to a qualified individual upon any change in a corporation or partnership.</w:t>
      </w:r>
    </w:p>
    <w:p w:rsidR="007E3A6F" w:rsidRDefault="007E3A6F" w:rsidP="007E3A6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3A6F" w:rsidRPr="007E3A6F" w:rsidRDefault="007E3A6F" w:rsidP="007E3A6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3A6F">
        <w:rPr>
          <w:sz w:val="24"/>
          <w:szCs w:val="24"/>
        </w:rPr>
        <w:t>IFQ resulting from category B, C, or D QS may not be transferred separately from its originating QS, except as provided in 50 CFR 679.41(k).</w:t>
      </w:r>
    </w:p>
    <w:p w:rsidR="007E3A6F" w:rsidRDefault="007E3A6F" w:rsidP="007E3A6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3A6F">
        <w:rPr>
          <w:sz w:val="24"/>
          <w:szCs w:val="24"/>
        </w:rPr>
        <w:t>The IFQ Program does not permit transfer of QS subject to any conditions of repossession or resale to the transferor except by court order, operation of law, or security agreement</w:t>
      </w:r>
    </w:p>
    <w:p w:rsidR="007E3A6F" w:rsidRDefault="007E3A6F" w:rsidP="00ED15F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15FA" w:rsidRPr="00970089" w:rsidRDefault="00ED15FA" w:rsidP="00ED15F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0089">
        <w:rPr>
          <w:sz w:val="24"/>
          <w:szCs w:val="24"/>
        </w:rPr>
        <w:t xml:space="preserve">The information required by this application is necessary to ensure that QS and IFQ are transferred in compliance with the regulations governing the buying and selling of QS and the leasing of IFQ.  </w:t>
      </w:r>
    </w:p>
    <w:p w:rsidR="00ED15FA" w:rsidRPr="00970089" w:rsidRDefault="00ED15FA" w:rsidP="007862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D70AA" w:rsidRDefault="00A910AD" w:rsidP="00535FA2">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sz w:val="24"/>
          <w:szCs w:val="24"/>
        </w:rPr>
      </w:pPr>
      <w:proofErr w:type="gramStart"/>
      <w:r w:rsidRPr="00970089">
        <w:rPr>
          <w:sz w:val="24"/>
          <w:szCs w:val="24"/>
          <w:u w:val="single"/>
        </w:rPr>
        <w:t>Catcher Vessel CDQ compensation QS</w:t>
      </w:r>
      <w:r w:rsidR="00FC50CE">
        <w:rPr>
          <w:sz w:val="24"/>
          <w:szCs w:val="24"/>
        </w:rPr>
        <w:t>.</w:t>
      </w:r>
      <w:proofErr w:type="gramEnd"/>
      <w:r w:rsidR="00FC50CE">
        <w:rPr>
          <w:sz w:val="24"/>
          <w:szCs w:val="24"/>
        </w:rPr>
        <w:t xml:space="preserve"> </w:t>
      </w:r>
      <w:r w:rsidRPr="00970089">
        <w:rPr>
          <w:sz w:val="24"/>
          <w:szCs w:val="24"/>
        </w:rPr>
        <w:t xml:space="preserve"> If this is a transfer of Catcher Vessel CDQ </w:t>
      </w:r>
      <w:r w:rsidR="00535FA2">
        <w:rPr>
          <w:sz w:val="24"/>
          <w:szCs w:val="24"/>
        </w:rPr>
        <w:t>c</w:t>
      </w:r>
      <w:r w:rsidRPr="00970089">
        <w:rPr>
          <w:sz w:val="24"/>
          <w:szCs w:val="24"/>
        </w:rPr>
        <w:t xml:space="preserve">ompensation QS, there is a </w:t>
      </w:r>
      <w:r w:rsidR="00177748" w:rsidRPr="00970089">
        <w:rPr>
          <w:b/>
          <w:bCs/>
          <w:sz w:val="24"/>
          <w:szCs w:val="24"/>
        </w:rPr>
        <w:t>one-time</w:t>
      </w:r>
      <w:r w:rsidRPr="00970089">
        <w:rPr>
          <w:sz w:val="24"/>
          <w:szCs w:val="24"/>
        </w:rPr>
        <w:t xml:space="preserve"> opportunity at the time of the first transfer to</w:t>
      </w:r>
      <w:r w:rsidRPr="00970089">
        <w:rPr>
          <w:b/>
          <w:bCs/>
          <w:sz w:val="24"/>
          <w:szCs w:val="24"/>
        </w:rPr>
        <w:t xml:space="preserve"> permanently</w:t>
      </w:r>
      <w:r w:rsidRPr="00970089">
        <w:rPr>
          <w:sz w:val="24"/>
          <w:szCs w:val="24"/>
        </w:rPr>
        <w:t xml:space="preserve"> designate the catcher vessel category of the QS being transferred.  CDQ compensation QS is QS issued as compensation for halibut and sablefish harvest privileges foregone due to the CDQ Program</w:t>
      </w:r>
      <w:r w:rsidR="00CD70AA">
        <w:rPr>
          <w:sz w:val="24"/>
          <w:szCs w:val="24"/>
        </w:rPr>
        <w:t>.</w:t>
      </w:r>
    </w:p>
    <w:p w:rsidR="004437A7" w:rsidRDefault="004437A7">
      <w:pPr>
        <w:widowControl/>
        <w:autoSpaceDE/>
        <w:autoSpaceDN/>
        <w:adjustRightInd/>
        <w:rPr>
          <w:sz w:val="24"/>
          <w:szCs w:val="24"/>
        </w:rPr>
      </w:pPr>
    </w:p>
    <w:p w:rsidR="00A910AD" w:rsidRPr="00970089" w:rsidRDefault="00A910AD" w:rsidP="00A910AD">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both"/>
        <w:rPr>
          <w:sz w:val="24"/>
          <w:szCs w:val="24"/>
        </w:rPr>
      </w:pPr>
      <w:r w:rsidRPr="00970089">
        <w:rPr>
          <w:sz w:val="24"/>
          <w:szCs w:val="24"/>
        </w:rPr>
        <w:t>Persons issued CDQ compensation QS in a catcher vessel category and in an IFQ regulatory area in which they do not hold QS other than CDQ compensation QS, may use that CDQ compensation QS on any catcher vessel.  This exemption from catcher vessel categories ends upon the first transfer of the CDQ compensation QS.  CDQ compensation QS being transferred will be permanently assigned to a specific catcher vessel category as designated by the</w:t>
      </w:r>
      <w:r w:rsidR="0084060E">
        <w:rPr>
          <w:sz w:val="24"/>
          <w:szCs w:val="24"/>
        </w:rPr>
        <w:t xml:space="preserve"> person receiving the transfer.</w:t>
      </w:r>
    </w:p>
    <w:p w:rsidR="00A910AD" w:rsidRPr="00970089" w:rsidRDefault="00A910AD" w:rsidP="00E331B9">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11C34" w:rsidRDefault="00911C34" w:rsidP="00911C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An application for transfer may be submitted to NMFS by mail or delivery.  Fax submittal is not </w:t>
      </w:r>
      <w:r>
        <w:rPr>
          <w:sz w:val="24"/>
          <w:szCs w:val="24"/>
        </w:rPr>
        <w:lastRenderedPageBreak/>
        <w:t>acceptable due to the Notary requirements.</w:t>
      </w:r>
    </w:p>
    <w:p w:rsidR="00911C34" w:rsidRDefault="00911C34" w:rsidP="00256C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03DBF" w:rsidRPr="00E97497" w:rsidRDefault="00256C17" w:rsidP="00256C17">
      <w:pPr>
        <w:rPr>
          <w:b/>
          <w:bCs/>
        </w:rPr>
      </w:pPr>
      <w:r>
        <w:rPr>
          <w:b/>
          <w:bCs/>
        </w:rPr>
        <w:t>Application for Transfer of QS and IFQ</w:t>
      </w:r>
    </w:p>
    <w:p w:rsidR="00531436" w:rsidRPr="00531436" w:rsidRDefault="00531436" w:rsidP="00310BF2">
      <w:pPr>
        <w:tabs>
          <w:tab w:val="left" w:pos="360"/>
          <w:tab w:val="left" w:pos="720"/>
          <w:tab w:val="left" w:pos="1080"/>
          <w:tab w:val="left" w:pos="1440"/>
        </w:tabs>
      </w:pPr>
      <w:r>
        <w:t>Indicate whether transferee has a TEC</w:t>
      </w:r>
    </w:p>
    <w:p w:rsidR="00256C17" w:rsidRDefault="00256C17" w:rsidP="00310BF2">
      <w:pPr>
        <w:tabs>
          <w:tab w:val="left" w:pos="360"/>
          <w:tab w:val="left" w:pos="720"/>
          <w:tab w:val="left" w:pos="1080"/>
          <w:tab w:val="left" w:pos="1440"/>
        </w:tabs>
      </w:pPr>
      <w:r>
        <w:rPr>
          <w:u w:val="single"/>
        </w:rPr>
        <w:t>Checklist</w:t>
      </w:r>
    </w:p>
    <w:p w:rsidR="00256C17" w:rsidRDefault="00703DBF" w:rsidP="00310BF2">
      <w:pPr>
        <w:tabs>
          <w:tab w:val="left" w:pos="360"/>
          <w:tab w:val="left" w:pos="720"/>
          <w:tab w:val="left" w:pos="1080"/>
          <w:tab w:val="left" w:pos="1440"/>
        </w:tabs>
      </w:pPr>
      <w:r>
        <w:tab/>
      </w:r>
      <w:r w:rsidR="00256C17">
        <w:t>Use this list to ensure application is complete.</w:t>
      </w:r>
    </w:p>
    <w:p w:rsidR="00256C17" w:rsidRDefault="00256C17" w:rsidP="00310BF2">
      <w:pPr>
        <w:tabs>
          <w:tab w:val="left" w:pos="360"/>
          <w:tab w:val="left" w:pos="720"/>
          <w:tab w:val="left" w:pos="1080"/>
          <w:tab w:val="left" w:pos="1440"/>
        </w:tabs>
      </w:pPr>
      <w:r>
        <w:rPr>
          <w:u w:val="single"/>
        </w:rPr>
        <w:t xml:space="preserve">Block </w:t>
      </w:r>
      <w:proofErr w:type="gramStart"/>
      <w:r w:rsidR="002D6431">
        <w:rPr>
          <w:u w:val="single"/>
        </w:rPr>
        <w:t>A</w:t>
      </w:r>
      <w:proofErr w:type="gramEnd"/>
      <w:r>
        <w:rPr>
          <w:u w:val="single"/>
        </w:rPr>
        <w:t xml:space="preserve"> – </w:t>
      </w:r>
      <w:r w:rsidR="002D6431">
        <w:rPr>
          <w:u w:val="single"/>
        </w:rPr>
        <w:t xml:space="preserve">Identification of </w:t>
      </w:r>
      <w:r>
        <w:rPr>
          <w:u w:val="single"/>
        </w:rPr>
        <w:t>Transferor (Seller)</w:t>
      </w:r>
    </w:p>
    <w:p w:rsidR="00CD70AA" w:rsidRDefault="00256C17" w:rsidP="00310BF2">
      <w:pPr>
        <w:tabs>
          <w:tab w:val="left" w:pos="360"/>
          <w:tab w:val="left" w:pos="720"/>
          <w:tab w:val="left" w:pos="1080"/>
          <w:tab w:val="left" w:pos="1440"/>
        </w:tabs>
      </w:pPr>
      <w:r>
        <w:tab/>
      </w:r>
      <w:r w:rsidR="00A12B27">
        <w:t>Full n</w:t>
      </w:r>
      <w:r>
        <w:t>ame</w:t>
      </w:r>
      <w:r w:rsidR="00A12B27">
        <w:t xml:space="preserve"> as it appears on </w:t>
      </w:r>
      <w:r w:rsidR="00CD70AA">
        <w:t>QS Holder Summary Report</w:t>
      </w:r>
      <w:r w:rsidR="00A12B27">
        <w:t xml:space="preserve"> or TEC</w:t>
      </w:r>
    </w:p>
    <w:p w:rsidR="00256C17" w:rsidRDefault="00CD70AA" w:rsidP="00310BF2">
      <w:pPr>
        <w:tabs>
          <w:tab w:val="left" w:pos="360"/>
          <w:tab w:val="left" w:pos="720"/>
          <w:tab w:val="left" w:pos="1080"/>
          <w:tab w:val="left" w:pos="1440"/>
        </w:tabs>
      </w:pPr>
      <w:r>
        <w:tab/>
      </w:r>
      <w:r w:rsidR="0062699D">
        <w:t xml:space="preserve">NMFS Person ID </w:t>
      </w:r>
    </w:p>
    <w:p w:rsidR="00D2735F" w:rsidRPr="00E825CD" w:rsidRDefault="00E825CD" w:rsidP="00310BF2">
      <w:pPr>
        <w:tabs>
          <w:tab w:val="left" w:pos="360"/>
          <w:tab w:val="left" w:pos="720"/>
          <w:tab w:val="left" w:pos="1080"/>
          <w:tab w:val="left" w:pos="1440"/>
        </w:tabs>
      </w:pPr>
      <w:r>
        <w:tab/>
        <w:t>Date of birth</w:t>
      </w:r>
    </w:p>
    <w:p w:rsidR="00256C17" w:rsidRDefault="00203C12" w:rsidP="00310BF2">
      <w:pPr>
        <w:tabs>
          <w:tab w:val="left" w:pos="360"/>
          <w:tab w:val="left" w:pos="720"/>
          <w:tab w:val="left" w:pos="1080"/>
          <w:tab w:val="left" w:pos="1440"/>
        </w:tabs>
      </w:pPr>
      <w:r>
        <w:tab/>
      </w:r>
      <w:r w:rsidR="00A84740">
        <w:t>B</w:t>
      </w:r>
      <w:r w:rsidR="00256C17">
        <w:t>usiness mailing address</w:t>
      </w:r>
      <w:r w:rsidR="00473FCB">
        <w:t xml:space="preserve"> (indicate whether permanent or temporary)</w:t>
      </w:r>
    </w:p>
    <w:p w:rsidR="00256C17" w:rsidRDefault="00ED2885" w:rsidP="00310BF2">
      <w:pPr>
        <w:tabs>
          <w:tab w:val="left" w:pos="360"/>
          <w:tab w:val="left" w:pos="720"/>
          <w:tab w:val="left" w:pos="1080"/>
          <w:tab w:val="left" w:pos="1440"/>
        </w:tabs>
      </w:pPr>
      <w:r>
        <w:tab/>
      </w:r>
      <w:r w:rsidR="00BE45D0" w:rsidRPr="00BE45D0">
        <w:rPr>
          <w:rFonts w:ascii="Times" w:hAnsi="Times"/>
        </w:rPr>
        <w:t>B</w:t>
      </w:r>
      <w:r w:rsidR="00256C17">
        <w:t>usiness telephone number</w:t>
      </w:r>
      <w:r w:rsidR="00E825CD">
        <w:t xml:space="preserve">, Business fax </w:t>
      </w:r>
      <w:r w:rsidR="00256C17">
        <w:t>number</w:t>
      </w:r>
      <w:r w:rsidR="00E825CD">
        <w:t>, and business e-mail address</w:t>
      </w:r>
    </w:p>
    <w:p w:rsidR="00256C17" w:rsidRDefault="00256C17" w:rsidP="00310BF2">
      <w:pPr>
        <w:tabs>
          <w:tab w:val="left" w:pos="360"/>
          <w:tab w:val="left" w:pos="720"/>
          <w:tab w:val="left" w:pos="1080"/>
          <w:tab w:val="left" w:pos="1440"/>
        </w:tabs>
      </w:pPr>
      <w:r>
        <w:rPr>
          <w:u w:val="single"/>
        </w:rPr>
        <w:t xml:space="preserve">Block </w:t>
      </w:r>
      <w:r w:rsidR="002D6431">
        <w:rPr>
          <w:u w:val="single"/>
        </w:rPr>
        <w:t>B</w:t>
      </w:r>
      <w:r>
        <w:rPr>
          <w:u w:val="single"/>
        </w:rPr>
        <w:t xml:space="preserve"> – </w:t>
      </w:r>
      <w:r w:rsidR="002D6431">
        <w:rPr>
          <w:u w:val="single"/>
        </w:rPr>
        <w:t xml:space="preserve">Identification of </w:t>
      </w:r>
      <w:r>
        <w:rPr>
          <w:u w:val="single"/>
        </w:rPr>
        <w:t>Transferee (Buyer)</w:t>
      </w:r>
    </w:p>
    <w:p w:rsidR="00310BF2" w:rsidRDefault="00310BF2" w:rsidP="00310BF2">
      <w:pPr>
        <w:tabs>
          <w:tab w:val="left" w:pos="360"/>
          <w:tab w:val="left" w:pos="720"/>
          <w:tab w:val="left" w:pos="1080"/>
          <w:tab w:val="left" w:pos="1440"/>
        </w:tabs>
      </w:pPr>
      <w:r>
        <w:tab/>
      </w:r>
      <w:r w:rsidRPr="00310BF2">
        <w:t>Indicate whether transferee holds a TEC</w:t>
      </w:r>
    </w:p>
    <w:p w:rsidR="002D6431" w:rsidRDefault="00256C17" w:rsidP="00310BF2">
      <w:pPr>
        <w:tabs>
          <w:tab w:val="left" w:pos="360"/>
          <w:tab w:val="left" w:pos="720"/>
          <w:tab w:val="left" w:pos="1080"/>
          <w:tab w:val="left" w:pos="1440"/>
        </w:tabs>
      </w:pPr>
      <w:r>
        <w:tab/>
        <w:t>Name</w:t>
      </w:r>
      <w:r w:rsidR="00A84740">
        <w:t xml:space="preserve"> and </w:t>
      </w:r>
      <w:r w:rsidR="0062699D">
        <w:t xml:space="preserve">NMFS Person ID </w:t>
      </w:r>
    </w:p>
    <w:p w:rsidR="00256C17" w:rsidRDefault="00256C17" w:rsidP="00310BF2">
      <w:pPr>
        <w:tabs>
          <w:tab w:val="left" w:pos="360"/>
          <w:tab w:val="left" w:pos="720"/>
          <w:tab w:val="left" w:pos="1080"/>
          <w:tab w:val="left" w:pos="1440"/>
        </w:tabs>
      </w:pPr>
      <w:r>
        <w:tab/>
        <w:t>Date of birth</w:t>
      </w:r>
    </w:p>
    <w:p w:rsidR="00256C17" w:rsidRDefault="00A84740" w:rsidP="00310BF2">
      <w:pPr>
        <w:tabs>
          <w:tab w:val="left" w:pos="360"/>
          <w:tab w:val="left" w:pos="720"/>
          <w:tab w:val="left" w:pos="1080"/>
          <w:tab w:val="left" w:pos="1440"/>
        </w:tabs>
      </w:pPr>
      <w:r>
        <w:tab/>
        <w:t>B</w:t>
      </w:r>
      <w:r w:rsidR="00256C17">
        <w:t>usiness mailing address</w:t>
      </w:r>
      <w:r>
        <w:t xml:space="preserve"> (indicate whether permanent or temporary)</w:t>
      </w:r>
    </w:p>
    <w:p w:rsidR="00256C17" w:rsidRDefault="00ED2885" w:rsidP="00310BF2">
      <w:pPr>
        <w:tabs>
          <w:tab w:val="left" w:pos="360"/>
          <w:tab w:val="left" w:pos="720"/>
          <w:tab w:val="left" w:pos="1080"/>
          <w:tab w:val="left" w:pos="1440"/>
        </w:tabs>
      </w:pPr>
      <w:r>
        <w:tab/>
      </w:r>
      <w:r w:rsidR="00BE45D0">
        <w:t>B</w:t>
      </w:r>
      <w:r w:rsidR="00256C17">
        <w:t>usiness telephone number</w:t>
      </w:r>
      <w:r w:rsidR="00E825CD">
        <w:t xml:space="preserve">, business fax </w:t>
      </w:r>
      <w:r w:rsidR="00256C17">
        <w:t>number</w:t>
      </w:r>
      <w:r w:rsidR="00E825CD">
        <w:t>, and business e-mail address</w:t>
      </w:r>
      <w:r w:rsidR="00841E92">
        <w:t xml:space="preserve"> </w:t>
      </w:r>
    </w:p>
    <w:p w:rsidR="00256C17" w:rsidRDefault="00256C17" w:rsidP="00310BF2">
      <w:pPr>
        <w:tabs>
          <w:tab w:val="left" w:pos="360"/>
          <w:tab w:val="left" w:pos="720"/>
          <w:tab w:val="left" w:pos="1080"/>
          <w:tab w:val="left" w:pos="1440"/>
        </w:tabs>
      </w:pPr>
      <w:r>
        <w:rPr>
          <w:u w:val="single"/>
        </w:rPr>
        <w:t xml:space="preserve">Block </w:t>
      </w:r>
      <w:r w:rsidR="00FF4332">
        <w:rPr>
          <w:u w:val="single"/>
        </w:rPr>
        <w:t>C</w:t>
      </w:r>
      <w:r>
        <w:rPr>
          <w:u w:val="single"/>
        </w:rPr>
        <w:t xml:space="preserve"> – </w:t>
      </w:r>
      <w:r w:rsidR="00F94E58">
        <w:rPr>
          <w:u w:val="single"/>
        </w:rPr>
        <w:t xml:space="preserve">QS </w:t>
      </w:r>
      <w:r>
        <w:rPr>
          <w:u w:val="single"/>
        </w:rPr>
        <w:t xml:space="preserve">Questions for Transferee </w:t>
      </w:r>
    </w:p>
    <w:p w:rsidR="00FF4332" w:rsidRDefault="00256C17" w:rsidP="00310BF2">
      <w:pPr>
        <w:tabs>
          <w:tab w:val="left" w:pos="360"/>
          <w:tab w:val="left" w:pos="720"/>
          <w:tab w:val="left" w:pos="1080"/>
          <w:tab w:val="left" w:pos="1440"/>
        </w:tabs>
      </w:pPr>
      <w:r>
        <w:tab/>
        <w:t>I</w:t>
      </w:r>
      <w:r w:rsidR="00F1635E">
        <w:t xml:space="preserve">f </w:t>
      </w:r>
      <w:r>
        <w:t>QS is to be included in a sweep-up</w:t>
      </w:r>
      <w:r w:rsidR="00F1635E">
        <w:t xml:space="preserve">, </w:t>
      </w:r>
      <w:r>
        <w:t>list the QS</w:t>
      </w:r>
      <w:r w:rsidR="00FF4332">
        <w:t xml:space="preserve"> Group Number on the QS Holder Summary Report </w:t>
      </w:r>
      <w:r>
        <w:t>into which</w:t>
      </w:r>
    </w:p>
    <w:p w:rsidR="00256C17" w:rsidRDefault="00FF4332" w:rsidP="00310BF2">
      <w:pPr>
        <w:tabs>
          <w:tab w:val="left" w:pos="360"/>
          <w:tab w:val="left" w:pos="720"/>
          <w:tab w:val="left" w:pos="1080"/>
          <w:tab w:val="left" w:pos="1440"/>
        </w:tabs>
      </w:pPr>
      <w:r>
        <w:tab/>
      </w:r>
      <w:r>
        <w:tab/>
      </w:r>
      <w:r w:rsidR="00256C17">
        <w:t xml:space="preserve"> </w:t>
      </w:r>
      <w:proofErr w:type="gramStart"/>
      <w:r w:rsidR="00256C17">
        <w:t>this</w:t>
      </w:r>
      <w:proofErr w:type="gramEnd"/>
      <w:r w:rsidR="00256C17">
        <w:t xml:space="preserve"> ne</w:t>
      </w:r>
      <w:r w:rsidR="0062699D">
        <w:t>w piece should be combined</w:t>
      </w:r>
    </w:p>
    <w:p w:rsidR="00A12B27" w:rsidRDefault="00A12B27" w:rsidP="00310BF2">
      <w:pPr>
        <w:tabs>
          <w:tab w:val="left" w:pos="360"/>
          <w:tab w:val="left" w:pos="720"/>
          <w:tab w:val="left" w:pos="1080"/>
          <w:tab w:val="left" w:pos="1440"/>
        </w:tabs>
      </w:pPr>
      <w:r>
        <w:tab/>
      </w:r>
      <w:r w:rsidR="00256C17">
        <w:t>If this is a transfer of Catcher vessel CDQ compensation QS and the vessel category</w:t>
      </w:r>
      <w:r w:rsidR="007211F7">
        <w:t xml:space="preserve"> was </w:t>
      </w:r>
      <w:r w:rsidR="00FF4332">
        <w:t>never</w:t>
      </w:r>
      <w:r w:rsidR="007211F7">
        <w:t xml:space="preserve"> </w:t>
      </w:r>
      <w:r w:rsidR="00256C17">
        <w:t xml:space="preserve">declared, </w:t>
      </w:r>
    </w:p>
    <w:p w:rsidR="00256C17" w:rsidRDefault="00A12B27" w:rsidP="00310BF2">
      <w:pPr>
        <w:tabs>
          <w:tab w:val="left" w:pos="360"/>
          <w:tab w:val="left" w:pos="720"/>
          <w:tab w:val="left" w:pos="1080"/>
          <w:tab w:val="left" w:pos="1440"/>
        </w:tabs>
      </w:pPr>
      <w:r>
        <w:tab/>
      </w:r>
      <w:r>
        <w:tab/>
      </w:r>
      <w:proofErr w:type="gramStart"/>
      <w:r w:rsidR="00256C17">
        <w:t>indicate</w:t>
      </w:r>
      <w:proofErr w:type="gramEnd"/>
      <w:r w:rsidR="00256C17">
        <w:t xml:space="preserve"> the</w:t>
      </w:r>
      <w:r>
        <w:t xml:space="preserve"> </w:t>
      </w:r>
      <w:r w:rsidR="00FF4332">
        <w:t>v</w:t>
      </w:r>
      <w:r w:rsidR="00256C17">
        <w:t xml:space="preserve">essel category </w:t>
      </w:r>
      <w:r w:rsidR="00A2754F">
        <w:t>in which you would like to have your Q</w:t>
      </w:r>
      <w:r w:rsidR="00FF4332">
        <w:t>S issued</w:t>
      </w:r>
    </w:p>
    <w:p w:rsidR="00256C17" w:rsidRDefault="00256C17" w:rsidP="00310BF2">
      <w:pPr>
        <w:tabs>
          <w:tab w:val="left" w:pos="360"/>
          <w:tab w:val="left" w:pos="720"/>
          <w:tab w:val="left" w:pos="1080"/>
          <w:tab w:val="left" w:pos="1440"/>
        </w:tabs>
      </w:pPr>
      <w:r>
        <w:rPr>
          <w:u w:val="single"/>
        </w:rPr>
        <w:t xml:space="preserve">Block </w:t>
      </w:r>
      <w:r w:rsidR="00FF4332">
        <w:rPr>
          <w:u w:val="single"/>
        </w:rPr>
        <w:t>D</w:t>
      </w:r>
      <w:r>
        <w:rPr>
          <w:u w:val="single"/>
        </w:rPr>
        <w:t xml:space="preserve"> – Identification of QS and IFQ to be </w:t>
      </w:r>
      <w:proofErr w:type="gramStart"/>
      <w:r>
        <w:rPr>
          <w:u w:val="single"/>
        </w:rPr>
        <w:t>Transferred</w:t>
      </w:r>
      <w:proofErr w:type="gramEnd"/>
      <w:r>
        <w:t xml:space="preserve"> </w:t>
      </w:r>
    </w:p>
    <w:p w:rsidR="00256C17" w:rsidRDefault="00256C17" w:rsidP="00310BF2">
      <w:pPr>
        <w:tabs>
          <w:tab w:val="left" w:pos="360"/>
          <w:tab w:val="left" w:pos="720"/>
          <w:tab w:val="left" w:pos="1080"/>
          <w:tab w:val="left" w:pos="1440"/>
        </w:tabs>
      </w:pPr>
      <w:r>
        <w:t xml:space="preserve">Complete Block </w:t>
      </w:r>
      <w:r w:rsidR="00FF4332">
        <w:t>D</w:t>
      </w:r>
      <w:r>
        <w:t xml:space="preserve"> if QS and IFQ are to be transferred together or to transfer QS only.</w:t>
      </w:r>
    </w:p>
    <w:p w:rsidR="00256C17" w:rsidRDefault="00256C17" w:rsidP="00310BF2">
      <w:pPr>
        <w:tabs>
          <w:tab w:val="left" w:pos="360"/>
          <w:tab w:val="left" w:pos="720"/>
          <w:tab w:val="left" w:pos="1080"/>
          <w:tab w:val="left" w:pos="1440"/>
        </w:tabs>
      </w:pPr>
      <w:r>
        <w:tab/>
        <w:t xml:space="preserve">Whether Halibut or sablefish </w:t>
      </w:r>
    </w:p>
    <w:p w:rsidR="00256C17" w:rsidRDefault="00256C17" w:rsidP="00310BF2">
      <w:pPr>
        <w:tabs>
          <w:tab w:val="left" w:pos="360"/>
          <w:tab w:val="left" w:pos="720"/>
          <w:tab w:val="left" w:pos="1080"/>
          <w:tab w:val="left" w:pos="1440"/>
        </w:tabs>
      </w:pPr>
      <w:r>
        <w:tab/>
        <w:t>IFQ Regulatory area</w:t>
      </w:r>
    </w:p>
    <w:p w:rsidR="00256C17" w:rsidRDefault="00256C17" w:rsidP="00310BF2">
      <w:pPr>
        <w:tabs>
          <w:tab w:val="left" w:pos="360"/>
          <w:tab w:val="left" w:pos="720"/>
          <w:tab w:val="left" w:pos="1080"/>
          <w:tab w:val="left" w:pos="1440"/>
        </w:tabs>
      </w:pPr>
      <w:r>
        <w:tab/>
        <w:t xml:space="preserve">Vessel category </w:t>
      </w:r>
    </w:p>
    <w:p w:rsidR="00256C17" w:rsidRDefault="00256C17" w:rsidP="00310BF2">
      <w:pPr>
        <w:tabs>
          <w:tab w:val="left" w:pos="360"/>
          <w:tab w:val="left" w:pos="720"/>
          <w:tab w:val="left" w:pos="1080"/>
          <w:tab w:val="left" w:pos="1440"/>
        </w:tabs>
      </w:pPr>
      <w:r>
        <w:tab/>
        <w:t>Number of QS units to be transferred</w:t>
      </w:r>
    </w:p>
    <w:p w:rsidR="00256C17" w:rsidRDefault="00256C17" w:rsidP="00310BF2">
      <w:pPr>
        <w:tabs>
          <w:tab w:val="left" w:pos="360"/>
          <w:tab w:val="left" w:pos="720"/>
          <w:tab w:val="left" w:pos="1080"/>
          <w:tab w:val="left" w:pos="1440"/>
        </w:tabs>
      </w:pPr>
      <w:r>
        <w:tab/>
      </w:r>
      <w:proofErr w:type="gramStart"/>
      <w:r w:rsidR="00FF4332">
        <w:t xml:space="preserve">Transferor </w:t>
      </w:r>
      <w:r>
        <w:t>IFQ permit</w:t>
      </w:r>
      <w:proofErr w:type="gramEnd"/>
      <w:r>
        <w:t xml:space="preserve"> number</w:t>
      </w:r>
    </w:p>
    <w:p w:rsidR="00256C17" w:rsidRDefault="00256C17" w:rsidP="00310BF2">
      <w:pPr>
        <w:tabs>
          <w:tab w:val="left" w:pos="360"/>
          <w:tab w:val="left" w:pos="720"/>
          <w:tab w:val="left" w:pos="1080"/>
          <w:tab w:val="left" w:pos="1440"/>
        </w:tabs>
      </w:pPr>
      <w:r>
        <w:tab/>
        <w:t>Start and end serial numbers of QS to be transferred</w:t>
      </w:r>
    </w:p>
    <w:p w:rsidR="00256C17" w:rsidRDefault="00256C17" w:rsidP="00310BF2">
      <w:pPr>
        <w:tabs>
          <w:tab w:val="left" w:pos="360"/>
          <w:tab w:val="left" w:pos="720"/>
          <w:tab w:val="left" w:pos="1080"/>
          <w:tab w:val="left" w:pos="1440"/>
        </w:tabs>
      </w:pPr>
      <w:r>
        <w:tab/>
        <w:t xml:space="preserve">Indicate whether all remaining pounds for the current fishing </w:t>
      </w:r>
      <w:r w:rsidR="0062699D">
        <w:t xml:space="preserve">year should be transferred </w:t>
      </w:r>
    </w:p>
    <w:p w:rsidR="00256C17" w:rsidRDefault="00256C17" w:rsidP="00310BF2">
      <w:pPr>
        <w:tabs>
          <w:tab w:val="left" w:pos="360"/>
          <w:tab w:val="left" w:pos="720"/>
          <w:tab w:val="left" w:pos="1080"/>
          <w:tab w:val="left" w:pos="1440"/>
        </w:tabs>
      </w:pPr>
      <w:r>
        <w:tab/>
      </w:r>
      <w:r>
        <w:tab/>
      </w:r>
      <w:r w:rsidRPr="00FF4332">
        <w:rPr>
          <w:b/>
        </w:rPr>
        <w:t>If NO</w:t>
      </w:r>
      <w:r>
        <w:t>, number of pounds to be transferred</w:t>
      </w:r>
    </w:p>
    <w:p w:rsidR="00256C17" w:rsidRDefault="00256C17" w:rsidP="00310BF2">
      <w:pPr>
        <w:tabs>
          <w:tab w:val="left" w:pos="360"/>
          <w:tab w:val="left" w:pos="720"/>
          <w:tab w:val="left" w:pos="1080"/>
          <w:tab w:val="left" w:pos="1440"/>
        </w:tabs>
      </w:pPr>
      <w:r>
        <w:rPr>
          <w:u w:val="single"/>
        </w:rPr>
        <w:t xml:space="preserve">Block </w:t>
      </w:r>
      <w:r w:rsidR="00A719CA">
        <w:rPr>
          <w:u w:val="single"/>
        </w:rPr>
        <w:t>E</w:t>
      </w:r>
      <w:r>
        <w:rPr>
          <w:u w:val="single"/>
        </w:rPr>
        <w:t xml:space="preserve"> – Transfer of IFQ only</w:t>
      </w:r>
    </w:p>
    <w:p w:rsidR="00256C17" w:rsidRDefault="00256C17" w:rsidP="00310BF2">
      <w:pPr>
        <w:tabs>
          <w:tab w:val="left" w:pos="360"/>
          <w:tab w:val="left" w:pos="720"/>
          <w:tab w:val="left" w:pos="1080"/>
          <w:tab w:val="left" w:pos="1440"/>
        </w:tabs>
      </w:pPr>
      <w:r>
        <w:t xml:space="preserve">Complete Block </w:t>
      </w:r>
      <w:r w:rsidR="00A719CA">
        <w:t>E</w:t>
      </w:r>
      <w:r>
        <w:t xml:space="preserve"> if requesting transfer </w:t>
      </w:r>
      <w:r w:rsidR="00703DBF">
        <w:t xml:space="preserve">of </w:t>
      </w:r>
      <w:r>
        <w:t>IFQ only (applies only to Category A and surviving Spouse IFQ)</w:t>
      </w:r>
    </w:p>
    <w:p w:rsidR="00256C17" w:rsidRDefault="00256C17" w:rsidP="00310BF2">
      <w:pPr>
        <w:tabs>
          <w:tab w:val="left" w:pos="360"/>
          <w:tab w:val="left" w:pos="720"/>
          <w:tab w:val="left" w:pos="1080"/>
          <w:tab w:val="left" w:pos="1440"/>
        </w:tabs>
      </w:pPr>
      <w:r>
        <w:tab/>
        <w:t>Whether Halibut or sablefish</w:t>
      </w:r>
    </w:p>
    <w:p w:rsidR="00256C17" w:rsidRDefault="00256C17" w:rsidP="00310BF2">
      <w:pPr>
        <w:tabs>
          <w:tab w:val="left" w:pos="360"/>
          <w:tab w:val="left" w:pos="720"/>
          <w:tab w:val="left" w:pos="1080"/>
          <w:tab w:val="left" w:pos="1440"/>
        </w:tabs>
      </w:pPr>
      <w:r>
        <w:tab/>
        <w:t>IFQ regulatory area</w:t>
      </w:r>
    </w:p>
    <w:p w:rsidR="00256C17" w:rsidRDefault="00256C17" w:rsidP="00310BF2">
      <w:pPr>
        <w:tabs>
          <w:tab w:val="left" w:pos="360"/>
          <w:tab w:val="left" w:pos="720"/>
          <w:tab w:val="left" w:pos="1080"/>
          <w:tab w:val="left" w:pos="1440"/>
        </w:tabs>
      </w:pPr>
      <w:r>
        <w:tab/>
        <w:t>Number of units to be transferred</w:t>
      </w:r>
    </w:p>
    <w:p w:rsidR="00256C17" w:rsidRDefault="00256C17" w:rsidP="00310BF2">
      <w:pPr>
        <w:tabs>
          <w:tab w:val="left" w:pos="360"/>
          <w:tab w:val="left" w:pos="720"/>
          <w:tab w:val="left" w:pos="1080"/>
          <w:tab w:val="left" w:pos="1440"/>
        </w:tabs>
      </w:pPr>
      <w:r>
        <w:tab/>
        <w:t xml:space="preserve">Start and end serial numbers of IFQ to be transferred </w:t>
      </w:r>
    </w:p>
    <w:p w:rsidR="00256C17" w:rsidRDefault="00256C17" w:rsidP="00310BF2">
      <w:pPr>
        <w:tabs>
          <w:tab w:val="left" w:pos="360"/>
          <w:tab w:val="left" w:pos="720"/>
          <w:tab w:val="left" w:pos="1080"/>
          <w:tab w:val="left" w:pos="1440"/>
        </w:tabs>
      </w:pPr>
      <w:r>
        <w:tab/>
        <w:t xml:space="preserve">Actual number of IFQ pounds </w:t>
      </w:r>
    </w:p>
    <w:p w:rsidR="00256C17" w:rsidRDefault="00256C17" w:rsidP="00310BF2">
      <w:pPr>
        <w:tabs>
          <w:tab w:val="left" w:pos="360"/>
          <w:tab w:val="left" w:pos="720"/>
          <w:tab w:val="left" w:pos="1080"/>
          <w:tab w:val="left" w:pos="1440"/>
        </w:tabs>
      </w:pPr>
      <w:r>
        <w:tab/>
      </w:r>
      <w:proofErr w:type="gramStart"/>
      <w:r w:rsidR="00A719CA">
        <w:t>Transferor</w:t>
      </w:r>
      <w:r>
        <w:t xml:space="preserve"> IFQ permit</w:t>
      </w:r>
      <w:proofErr w:type="gramEnd"/>
      <w:r>
        <w:t xml:space="preserve"> number</w:t>
      </w:r>
    </w:p>
    <w:p w:rsidR="00256C17" w:rsidRDefault="00256C17" w:rsidP="00310BF2">
      <w:pPr>
        <w:tabs>
          <w:tab w:val="left" w:pos="360"/>
          <w:tab w:val="left" w:pos="720"/>
          <w:tab w:val="left" w:pos="1080"/>
          <w:tab w:val="left" w:pos="1440"/>
        </w:tabs>
      </w:pPr>
      <w:r>
        <w:tab/>
        <w:t>Fishing year</w:t>
      </w:r>
    </w:p>
    <w:p w:rsidR="00256C17" w:rsidRDefault="00256C17" w:rsidP="00310BF2">
      <w:pPr>
        <w:tabs>
          <w:tab w:val="left" w:pos="360"/>
          <w:tab w:val="left" w:pos="720"/>
          <w:tab w:val="left" w:pos="1080"/>
          <w:tab w:val="left" w:pos="1440"/>
        </w:tabs>
      </w:pPr>
      <w:r>
        <w:rPr>
          <w:u w:val="single"/>
        </w:rPr>
        <w:t xml:space="preserve">Block </w:t>
      </w:r>
      <w:r w:rsidR="00A719CA">
        <w:rPr>
          <w:u w:val="single"/>
        </w:rPr>
        <w:t>F</w:t>
      </w:r>
      <w:r>
        <w:rPr>
          <w:u w:val="single"/>
        </w:rPr>
        <w:t xml:space="preserve"> – Required </w:t>
      </w:r>
      <w:r w:rsidR="00A719CA">
        <w:rPr>
          <w:u w:val="single"/>
        </w:rPr>
        <w:t xml:space="preserve">Transferor </w:t>
      </w:r>
      <w:r>
        <w:rPr>
          <w:u w:val="single"/>
        </w:rPr>
        <w:t>Supplemental Information</w:t>
      </w:r>
      <w:r w:rsidR="0062699D">
        <w:t xml:space="preserve"> </w:t>
      </w:r>
    </w:p>
    <w:p w:rsidR="00256C17" w:rsidRDefault="00256C17" w:rsidP="00310BF2">
      <w:pPr>
        <w:tabs>
          <w:tab w:val="left" w:pos="360"/>
          <w:tab w:val="left" w:pos="720"/>
          <w:tab w:val="left" w:pos="1080"/>
          <w:tab w:val="left" w:pos="1440"/>
        </w:tabs>
      </w:pPr>
      <w:r>
        <w:tab/>
      </w:r>
      <w:r w:rsidR="00A84740">
        <w:t xml:space="preserve">Price per unit of QS </w:t>
      </w:r>
    </w:p>
    <w:p w:rsidR="00256C17" w:rsidRDefault="00256C17" w:rsidP="00310BF2">
      <w:pPr>
        <w:tabs>
          <w:tab w:val="left" w:pos="360"/>
          <w:tab w:val="left" w:pos="720"/>
          <w:tab w:val="left" w:pos="1080"/>
          <w:tab w:val="left" w:pos="1440"/>
        </w:tabs>
      </w:pPr>
      <w:r>
        <w:tab/>
        <w:t>Price per pound of IFQ</w:t>
      </w:r>
    </w:p>
    <w:p w:rsidR="00A719CA" w:rsidRDefault="00A719CA" w:rsidP="00310BF2">
      <w:pPr>
        <w:tabs>
          <w:tab w:val="left" w:pos="360"/>
          <w:tab w:val="left" w:pos="720"/>
          <w:tab w:val="left" w:pos="1080"/>
          <w:tab w:val="left" w:pos="1440"/>
        </w:tabs>
      </w:pPr>
      <w:r>
        <w:tab/>
        <w:t>Total amount paid for the QS/IFQ, including all fees</w:t>
      </w:r>
    </w:p>
    <w:p w:rsidR="00256C17" w:rsidRDefault="00256C17" w:rsidP="00310BF2">
      <w:pPr>
        <w:tabs>
          <w:tab w:val="left" w:pos="360"/>
          <w:tab w:val="left" w:pos="720"/>
          <w:tab w:val="left" w:pos="1080"/>
          <w:tab w:val="left" w:pos="1440"/>
        </w:tabs>
      </w:pPr>
      <w:r>
        <w:tab/>
        <w:t>Reasons for transferring the QS/IFQ (check all that apply)</w:t>
      </w:r>
    </w:p>
    <w:p w:rsidR="00A719CA" w:rsidRDefault="00A719CA" w:rsidP="00A719CA">
      <w:pPr>
        <w:tabs>
          <w:tab w:val="left" w:pos="360"/>
          <w:tab w:val="left" w:pos="720"/>
          <w:tab w:val="left" w:pos="1080"/>
          <w:tab w:val="left" w:pos="1440"/>
        </w:tabs>
      </w:pPr>
      <w:r>
        <w:tab/>
        <w:t>If a broker is used for this transaction, enter amount paid in brokerage fees or % of total price</w:t>
      </w:r>
    </w:p>
    <w:p w:rsidR="00256C17" w:rsidRPr="004F4160" w:rsidRDefault="00256C17" w:rsidP="00310BF2">
      <w:pPr>
        <w:tabs>
          <w:tab w:val="left" w:pos="360"/>
          <w:tab w:val="left" w:pos="720"/>
          <w:tab w:val="left" w:pos="1080"/>
          <w:tab w:val="left" w:pos="1440"/>
        </w:tabs>
      </w:pPr>
      <w:r>
        <w:rPr>
          <w:u w:val="single"/>
        </w:rPr>
        <w:t xml:space="preserve">Block </w:t>
      </w:r>
      <w:r w:rsidR="00A719CA">
        <w:rPr>
          <w:u w:val="single"/>
        </w:rPr>
        <w:t>G</w:t>
      </w:r>
      <w:r>
        <w:rPr>
          <w:u w:val="single"/>
        </w:rPr>
        <w:t xml:space="preserve"> – Required </w:t>
      </w:r>
      <w:r w:rsidR="00F94E58">
        <w:rPr>
          <w:u w:val="single"/>
        </w:rPr>
        <w:t xml:space="preserve">Transferee </w:t>
      </w:r>
      <w:r>
        <w:rPr>
          <w:u w:val="single"/>
        </w:rPr>
        <w:t xml:space="preserve">supplemental information </w:t>
      </w:r>
      <w:r w:rsidR="0062699D" w:rsidRPr="004F4160">
        <w:t xml:space="preserve"> </w:t>
      </w:r>
    </w:p>
    <w:p w:rsidR="00256C17" w:rsidRDefault="00256C17" w:rsidP="00310BF2">
      <w:pPr>
        <w:tabs>
          <w:tab w:val="left" w:pos="360"/>
          <w:tab w:val="left" w:pos="720"/>
          <w:tab w:val="left" w:pos="1080"/>
          <w:tab w:val="left" w:pos="1440"/>
        </w:tabs>
      </w:pPr>
      <w:r>
        <w:tab/>
      </w:r>
      <w:r w:rsidR="004364D6">
        <w:t>Indicate whether</w:t>
      </w:r>
      <w:r>
        <w:t xml:space="preserve"> QS/IFQ being purchased </w:t>
      </w:r>
      <w:r w:rsidR="004364D6">
        <w:t xml:space="preserve">will </w:t>
      </w:r>
      <w:r>
        <w:t>have a lien attached</w:t>
      </w:r>
      <w:r w:rsidR="00A719CA">
        <w:t xml:space="preserve">; </w:t>
      </w:r>
      <w:r w:rsidR="00A719CA" w:rsidRPr="00A719CA">
        <w:rPr>
          <w:b/>
        </w:rPr>
        <w:t>if YES</w:t>
      </w:r>
      <w:r w:rsidR="00A719CA">
        <w:t>, name of lien holder</w:t>
      </w:r>
    </w:p>
    <w:p w:rsidR="00256C17" w:rsidRDefault="00A719CA" w:rsidP="00310BF2">
      <w:pPr>
        <w:tabs>
          <w:tab w:val="left" w:pos="360"/>
          <w:tab w:val="left" w:pos="720"/>
          <w:tab w:val="left" w:pos="1080"/>
          <w:tab w:val="left" w:pos="1440"/>
        </w:tabs>
      </w:pPr>
      <w:r>
        <w:tab/>
        <w:t>P</w:t>
      </w:r>
      <w:r w:rsidR="00256C17">
        <w:t>rimary source of financing for this transfer (check one)</w:t>
      </w:r>
    </w:p>
    <w:p w:rsidR="00256C17" w:rsidRDefault="00256C17" w:rsidP="00310BF2">
      <w:pPr>
        <w:tabs>
          <w:tab w:val="left" w:pos="360"/>
          <w:tab w:val="left" w:pos="720"/>
          <w:tab w:val="left" w:pos="1080"/>
          <w:tab w:val="left" w:pos="1440"/>
        </w:tabs>
      </w:pPr>
      <w:r>
        <w:tab/>
      </w:r>
      <w:r w:rsidR="00A719CA">
        <w:t>H</w:t>
      </w:r>
      <w:r>
        <w:t xml:space="preserve">ow </w:t>
      </w:r>
      <w:r w:rsidR="004364D6">
        <w:t>the</w:t>
      </w:r>
      <w:r>
        <w:t xml:space="preserve"> QS/IFQ </w:t>
      </w:r>
      <w:r w:rsidR="004364D6">
        <w:t xml:space="preserve">was </w:t>
      </w:r>
      <w:r>
        <w:t>located (check all that apply)</w:t>
      </w:r>
    </w:p>
    <w:p w:rsidR="00256C17" w:rsidRDefault="00256C17" w:rsidP="00310BF2">
      <w:pPr>
        <w:tabs>
          <w:tab w:val="left" w:pos="360"/>
          <w:tab w:val="left" w:pos="720"/>
          <w:tab w:val="left" w:pos="1080"/>
          <w:tab w:val="left" w:pos="1440"/>
        </w:tabs>
      </w:pPr>
      <w:r>
        <w:tab/>
        <w:t>Buyer’s relationship to the QS/IFQ Hol</w:t>
      </w:r>
      <w:r w:rsidR="00A84740">
        <w:t>der (check all that apply)</w:t>
      </w:r>
    </w:p>
    <w:p w:rsidR="00256C17" w:rsidRDefault="00256C17" w:rsidP="00310BF2">
      <w:pPr>
        <w:tabs>
          <w:tab w:val="left" w:pos="360"/>
          <w:tab w:val="left" w:pos="720"/>
          <w:tab w:val="left" w:pos="1080"/>
          <w:tab w:val="left" w:pos="1440"/>
        </w:tabs>
      </w:pPr>
      <w:r>
        <w:tab/>
        <w:t>I</w:t>
      </w:r>
      <w:r w:rsidR="00CD630E">
        <w:t xml:space="preserve">f </w:t>
      </w:r>
      <w:r>
        <w:t>agreement exists to return QS</w:t>
      </w:r>
      <w:r w:rsidR="00F83E10">
        <w:t>/</w:t>
      </w:r>
      <w:r>
        <w:t xml:space="preserve">IFQ to </w:t>
      </w:r>
      <w:r w:rsidR="006C0BF0">
        <w:t>Transferor</w:t>
      </w:r>
      <w:r w:rsidR="00CD630E">
        <w:t xml:space="preserve"> </w:t>
      </w:r>
      <w:r>
        <w:t>or other person, or a condition placed on resale</w:t>
      </w:r>
      <w:r w:rsidR="00CD630E">
        <w:t>,</w:t>
      </w:r>
      <w:r w:rsidR="00F83E10">
        <w:t xml:space="preserve"> </w:t>
      </w:r>
      <w:r>
        <w:t>explain</w:t>
      </w:r>
    </w:p>
    <w:p w:rsidR="00256C17" w:rsidRDefault="00256C17" w:rsidP="00310BF2">
      <w:pPr>
        <w:tabs>
          <w:tab w:val="left" w:pos="360"/>
          <w:tab w:val="left" w:pos="720"/>
          <w:tab w:val="left" w:pos="1080"/>
          <w:tab w:val="left" w:pos="1440"/>
        </w:tabs>
      </w:pPr>
      <w:r>
        <w:rPr>
          <w:u w:val="single"/>
        </w:rPr>
        <w:t xml:space="preserve">Block </w:t>
      </w:r>
      <w:r w:rsidR="00A719CA">
        <w:rPr>
          <w:u w:val="single"/>
        </w:rPr>
        <w:t>H</w:t>
      </w:r>
      <w:r>
        <w:rPr>
          <w:u w:val="single"/>
        </w:rPr>
        <w:t xml:space="preserve"> – </w:t>
      </w:r>
      <w:r w:rsidR="00A719CA">
        <w:rPr>
          <w:u w:val="single"/>
        </w:rPr>
        <w:t xml:space="preserve">Certification of </w:t>
      </w:r>
      <w:r>
        <w:rPr>
          <w:u w:val="single"/>
        </w:rPr>
        <w:t>Transferor</w:t>
      </w:r>
    </w:p>
    <w:p w:rsidR="00A12B27" w:rsidRDefault="00256C17" w:rsidP="00310BF2">
      <w:pPr>
        <w:tabs>
          <w:tab w:val="left" w:pos="360"/>
          <w:tab w:val="left" w:pos="720"/>
          <w:tab w:val="left" w:pos="1080"/>
          <w:tab w:val="left" w:pos="1440"/>
        </w:tabs>
      </w:pPr>
      <w:r>
        <w:tab/>
        <w:t>Printed name and signature of Transferor</w:t>
      </w:r>
      <w:r w:rsidR="00A12B27">
        <w:t xml:space="preserve"> and date signed</w:t>
      </w:r>
    </w:p>
    <w:p w:rsidR="00A12B27" w:rsidRDefault="00A12B27" w:rsidP="00310BF2">
      <w:pPr>
        <w:tabs>
          <w:tab w:val="left" w:pos="360"/>
          <w:tab w:val="left" w:pos="720"/>
          <w:tab w:val="left" w:pos="1080"/>
          <w:tab w:val="left" w:pos="1440"/>
        </w:tabs>
      </w:pPr>
      <w:r>
        <w:tab/>
      </w:r>
      <w:r>
        <w:tab/>
        <w:t xml:space="preserve">If authorized </w:t>
      </w:r>
      <w:r w:rsidR="00CD630E">
        <w:t>representative</w:t>
      </w:r>
      <w:r>
        <w:t xml:space="preserve">, </w:t>
      </w:r>
      <w:r w:rsidRPr="00292FF9">
        <w:rPr>
          <w:b/>
        </w:rPr>
        <w:t>attach</w:t>
      </w:r>
      <w:r>
        <w:t xml:space="preserve"> authorization</w:t>
      </w:r>
    </w:p>
    <w:p w:rsidR="009F2495" w:rsidRDefault="00A12B27" w:rsidP="00310BF2">
      <w:pPr>
        <w:tabs>
          <w:tab w:val="left" w:pos="360"/>
          <w:tab w:val="left" w:pos="720"/>
          <w:tab w:val="left" w:pos="1080"/>
          <w:tab w:val="left" w:pos="1440"/>
        </w:tabs>
      </w:pPr>
      <w:r>
        <w:lastRenderedPageBreak/>
        <w:tab/>
      </w:r>
      <w:r w:rsidR="00A84740">
        <w:t>Signature, commission expiration date, and stamp of notary</w:t>
      </w:r>
    </w:p>
    <w:p w:rsidR="00256C17" w:rsidRDefault="00256C17" w:rsidP="00292FF9">
      <w:pPr>
        <w:widowControl/>
        <w:autoSpaceDE/>
        <w:autoSpaceDN/>
        <w:adjustRightInd/>
      </w:pPr>
      <w:r>
        <w:rPr>
          <w:u w:val="single"/>
        </w:rPr>
        <w:t xml:space="preserve">Block </w:t>
      </w:r>
      <w:r w:rsidR="00A719CA">
        <w:rPr>
          <w:u w:val="single"/>
        </w:rPr>
        <w:t>I</w:t>
      </w:r>
      <w:r>
        <w:rPr>
          <w:u w:val="single"/>
        </w:rPr>
        <w:t xml:space="preserve"> –- </w:t>
      </w:r>
      <w:r w:rsidR="00A719CA">
        <w:rPr>
          <w:u w:val="single"/>
        </w:rPr>
        <w:t xml:space="preserve">Certification of </w:t>
      </w:r>
      <w:r>
        <w:rPr>
          <w:u w:val="single"/>
        </w:rPr>
        <w:t>Transferee</w:t>
      </w:r>
      <w:r w:rsidR="00A12B27">
        <w:t xml:space="preserve"> </w:t>
      </w:r>
    </w:p>
    <w:p w:rsidR="005E50E5" w:rsidRDefault="00256C17" w:rsidP="00310BF2">
      <w:pPr>
        <w:tabs>
          <w:tab w:val="left" w:pos="360"/>
          <w:tab w:val="left" w:pos="720"/>
          <w:tab w:val="left" w:pos="1080"/>
          <w:tab w:val="left" w:pos="1440"/>
        </w:tabs>
      </w:pPr>
      <w:r>
        <w:tab/>
        <w:t>Printed name and signature of Transferee</w:t>
      </w:r>
      <w:r w:rsidR="0078626D">
        <w:t xml:space="preserve"> and date signed</w:t>
      </w:r>
    </w:p>
    <w:p w:rsidR="00256C17" w:rsidRDefault="00256C17" w:rsidP="00310BF2">
      <w:pPr>
        <w:tabs>
          <w:tab w:val="left" w:pos="360"/>
          <w:tab w:val="left" w:pos="720"/>
          <w:tab w:val="left" w:pos="1080"/>
          <w:tab w:val="left" w:pos="1440"/>
        </w:tabs>
        <w:ind w:firstLine="720"/>
      </w:pPr>
      <w:r>
        <w:t xml:space="preserve">If </w:t>
      </w:r>
      <w:r w:rsidR="0078626D">
        <w:t xml:space="preserve">authorized </w:t>
      </w:r>
      <w:r w:rsidR="00CD630E">
        <w:t>representative</w:t>
      </w:r>
      <w:r>
        <w:t xml:space="preserve">, </w:t>
      </w:r>
      <w:r w:rsidRPr="007D4C53">
        <w:rPr>
          <w:b/>
        </w:rPr>
        <w:t>attach</w:t>
      </w:r>
      <w:r>
        <w:t xml:space="preserve"> </w:t>
      </w:r>
      <w:r w:rsidR="00B428EB">
        <w:t>authorization.</w:t>
      </w:r>
    </w:p>
    <w:p w:rsidR="00A84740" w:rsidRDefault="00B428EB" w:rsidP="00310BF2">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A84740">
        <w:t>Signature, commission expiration date, and stamp of notary</w:t>
      </w:r>
    </w:p>
    <w:p w:rsidR="009F2495" w:rsidRDefault="009F2495" w:rsidP="00DB717C">
      <w:pPr>
        <w:rPr>
          <w:b/>
          <w:sz w:val="24"/>
          <w:szCs w:val="24"/>
        </w:rPr>
      </w:pPr>
      <w:bookmarkStart w:id="0" w:name="OLE_LINK1"/>
      <w:bookmarkStart w:id="1" w:name="OLE_LINK2"/>
    </w:p>
    <w:p w:rsidR="00224694" w:rsidRPr="00DB717C" w:rsidRDefault="00224694" w:rsidP="00DB717C">
      <w:pPr>
        <w:rPr>
          <w:b/>
          <w:sz w:val="24"/>
          <w:szCs w:val="24"/>
        </w:rPr>
      </w:pPr>
      <w:r w:rsidRPr="00DB717C">
        <w:rPr>
          <w:b/>
          <w:sz w:val="24"/>
          <w:szCs w:val="24"/>
        </w:rPr>
        <w:t xml:space="preserve">Application for Transfer of QS/IFQ by Sweep-up </w:t>
      </w:r>
    </w:p>
    <w:bookmarkEnd w:id="0"/>
    <w:bookmarkEnd w:id="1"/>
    <w:p w:rsidR="00DB717C" w:rsidRDefault="00DB717C" w:rsidP="00125F7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25F72" w:rsidRPr="00381576" w:rsidRDefault="00125F72" w:rsidP="00125F7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81576">
        <w:rPr>
          <w:sz w:val="24"/>
          <w:szCs w:val="24"/>
        </w:rPr>
        <w:t xml:space="preserve">This </w:t>
      </w:r>
      <w:r w:rsidR="005C315A">
        <w:rPr>
          <w:sz w:val="24"/>
          <w:szCs w:val="24"/>
        </w:rPr>
        <w:t>a</w:t>
      </w:r>
      <w:r w:rsidRPr="00381576">
        <w:rPr>
          <w:sz w:val="24"/>
          <w:szCs w:val="24"/>
        </w:rPr>
        <w:t xml:space="preserve">pplication </w:t>
      </w:r>
      <w:r w:rsidR="005C315A">
        <w:rPr>
          <w:sz w:val="24"/>
          <w:szCs w:val="24"/>
        </w:rPr>
        <w:t xml:space="preserve">is </w:t>
      </w:r>
      <w:r w:rsidR="00803FC2">
        <w:rPr>
          <w:sz w:val="24"/>
          <w:szCs w:val="24"/>
        </w:rPr>
        <w:t xml:space="preserve">for use </w:t>
      </w:r>
      <w:r w:rsidRPr="00381576">
        <w:rPr>
          <w:sz w:val="24"/>
          <w:szCs w:val="24"/>
        </w:rPr>
        <w:t xml:space="preserve">by </w:t>
      </w:r>
      <w:r w:rsidR="00803FC2">
        <w:rPr>
          <w:sz w:val="24"/>
          <w:szCs w:val="24"/>
        </w:rPr>
        <w:t xml:space="preserve">a </w:t>
      </w:r>
      <w:r w:rsidRPr="00381576">
        <w:rPr>
          <w:sz w:val="24"/>
          <w:szCs w:val="24"/>
        </w:rPr>
        <w:t>person who wish</w:t>
      </w:r>
      <w:r w:rsidR="00803FC2">
        <w:rPr>
          <w:sz w:val="24"/>
          <w:szCs w:val="24"/>
        </w:rPr>
        <w:t>es</w:t>
      </w:r>
      <w:r w:rsidRPr="00381576">
        <w:rPr>
          <w:sz w:val="24"/>
          <w:szCs w:val="24"/>
        </w:rPr>
        <w:t xml:space="preserve"> to combine </w:t>
      </w:r>
      <w:r w:rsidR="00A12B27">
        <w:rPr>
          <w:sz w:val="24"/>
          <w:szCs w:val="24"/>
        </w:rPr>
        <w:t xml:space="preserve">(sweep-up) </w:t>
      </w:r>
      <w:r w:rsidR="00803FC2">
        <w:rPr>
          <w:sz w:val="24"/>
          <w:szCs w:val="24"/>
        </w:rPr>
        <w:t xml:space="preserve">two blocks that </w:t>
      </w:r>
      <w:proofErr w:type="gramStart"/>
      <w:r w:rsidR="00803FC2">
        <w:rPr>
          <w:sz w:val="24"/>
          <w:szCs w:val="24"/>
        </w:rPr>
        <w:t>are</w:t>
      </w:r>
      <w:proofErr w:type="gramEnd"/>
      <w:r w:rsidR="00803FC2">
        <w:rPr>
          <w:sz w:val="24"/>
          <w:szCs w:val="24"/>
        </w:rPr>
        <w:t xml:space="preserve"> </w:t>
      </w:r>
      <w:r w:rsidR="00A12B27">
        <w:rPr>
          <w:sz w:val="24"/>
          <w:szCs w:val="24"/>
        </w:rPr>
        <w:t xml:space="preserve">held.  Blocked QS may be </w:t>
      </w:r>
      <w:r w:rsidR="00803FC2">
        <w:rPr>
          <w:sz w:val="24"/>
          <w:szCs w:val="24"/>
        </w:rPr>
        <w:t xml:space="preserve">combined </w:t>
      </w:r>
      <w:r w:rsidR="00A12B27">
        <w:rPr>
          <w:sz w:val="24"/>
          <w:szCs w:val="24"/>
        </w:rPr>
        <w:t xml:space="preserve">into one block if the total amount of QS being combined is less than or equal to established amounts of QS units per area.  </w:t>
      </w:r>
      <w:r w:rsidRPr="00381576">
        <w:rPr>
          <w:sz w:val="24"/>
          <w:szCs w:val="24"/>
        </w:rPr>
        <w:t>To be combined, QS must be in the same vessel category, and the resulting block size must not exceed t</w:t>
      </w:r>
      <w:r>
        <w:rPr>
          <w:sz w:val="24"/>
          <w:szCs w:val="24"/>
        </w:rPr>
        <w:t>he sweep-up limits</w:t>
      </w:r>
      <w:r w:rsidRPr="00381576">
        <w:rPr>
          <w:sz w:val="24"/>
          <w:szCs w:val="24"/>
        </w:rPr>
        <w:t>.</w:t>
      </w:r>
    </w:p>
    <w:p w:rsidR="00125F72" w:rsidRDefault="00125F72" w:rsidP="00125F72">
      <w:pPr>
        <w:rPr>
          <w:sz w:val="24"/>
          <w:szCs w:val="24"/>
        </w:rPr>
      </w:pPr>
    </w:p>
    <w:p w:rsidR="005C315A" w:rsidRDefault="005C315A" w:rsidP="005C315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transfer may be submitted to NMFS by mail or delivery.  Fax submittal is not acceptable due to the Notary requirements.</w:t>
      </w:r>
    </w:p>
    <w:p w:rsidR="005C315A" w:rsidRDefault="005C315A" w:rsidP="00125F72">
      <w:pPr>
        <w:rPr>
          <w:sz w:val="24"/>
          <w:szCs w:val="24"/>
        </w:rPr>
      </w:pPr>
    </w:p>
    <w:p w:rsidR="00125F72" w:rsidRDefault="00125F72" w:rsidP="00125F7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381576">
        <w:rPr>
          <w:b/>
        </w:rPr>
        <w:t>Application for Transfer of</w:t>
      </w:r>
      <w:r w:rsidR="00782FCA">
        <w:rPr>
          <w:b/>
        </w:rPr>
        <w:t xml:space="preserve"> QS/IFQ by Sweep-up</w:t>
      </w:r>
    </w:p>
    <w:p w:rsidR="00E825CD" w:rsidRDefault="00224694" w:rsidP="00E825C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841E92">
        <w:rPr>
          <w:u w:val="single"/>
        </w:rPr>
        <w:t xml:space="preserve">Block </w:t>
      </w:r>
      <w:proofErr w:type="gramStart"/>
      <w:r w:rsidR="00891861">
        <w:rPr>
          <w:u w:val="single"/>
        </w:rPr>
        <w:t>A –</w:t>
      </w:r>
      <w:r w:rsidRPr="00841E92">
        <w:rPr>
          <w:u w:val="single"/>
        </w:rPr>
        <w:t xml:space="preserve"> Applicant</w:t>
      </w:r>
      <w:proofErr w:type="gramEnd"/>
      <w:r w:rsidRPr="00841E92">
        <w:rPr>
          <w:u w:val="single"/>
        </w:rPr>
        <w:t xml:space="preserve"> information</w:t>
      </w:r>
      <w:r w:rsidR="00841E92">
        <w:rPr>
          <w:u w:val="single"/>
        </w:rPr>
        <w:t xml:space="preserve"> </w:t>
      </w:r>
    </w:p>
    <w:p w:rsidR="00891861" w:rsidRDefault="00E825CD" w:rsidP="00E825C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825CD">
        <w:tab/>
      </w:r>
      <w:r w:rsidR="00224694">
        <w:t>Applicant name</w:t>
      </w:r>
      <w:r>
        <w:t xml:space="preserve"> and</w:t>
      </w:r>
      <w:r w:rsidR="00891861">
        <w:t xml:space="preserve"> NMFS Person ID</w:t>
      </w:r>
      <w:r>
        <w:t xml:space="preserve"> </w:t>
      </w:r>
    </w:p>
    <w:p w:rsidR="00D2735F" w:rsidRPr="00E825CD" w:rsidRDefault="00891861" w:rsidP="00E825C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ab/>
        <w:t>D</w:t>
      </w:r>
      <w:r w:rsidR="00473FCB">
        <w:t>ate of birth</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1C18FF">
        <w:t>Business mailing address (indicate whether p</w:t>
      </w:r>
      <w:r>
        <w:t>ermanent</w:t>
      </w:r>
      <w:r w:rsidR="001C18FF">
        <w:t xml:space="preserve"> or temporary)</w:t>
      </w:r>
    </w:p>
    <w:p w:rsidR="00224694" w:rsidRDefault="00ED2885"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E45D0">
        <w:t>B</w:t>
      </w:r>
      <w:r w:rsidR="00224694">
        <w:t>usiness telephone</w:t>
      </w:r>
      <w:r w:rsidR="001C18FF">
        <w:t xml:space="preserve"> number</w:t>
      </w:r>
      <w:r w:rsidR="00D61B05">
        <w:t>, business fax</w:t>
      </w:r>
      <w:r w:rsidR="00224694">
        <w:t xml:space="preserve"> number</w:t>
      </w:r>
      <w:r w:rsidR="00D61B05">
        <w:t>, and business e-mail address</w:t>
      </w:r>
      <w:r w:rsidR="00841E92">
        <w:t xml:space="preserve"> </w:t>
      </w:r>
    </w:p>
    <w:p w:rsidR="00224694" w:rsidRPr="00841E92" w:rsidRDefault="00891861"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Block B</w:t>
      </w:r>
      <w:r w:rsidR="00224694" w:rsidRPr="00841E92">
        <w:rPr>
          <w:u w:val="single"/>
        </w:rPr>
        <w:t xml:space="preserve"> –- First Quota Shore Block</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Halibut or sablefish</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IFQ Regulatory area</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Vessel category</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Number of QS units to be </w:t>
      </w:r>
      <w:r w:rsidR="0062147E">
        <w:t>combined</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Start and end serial numbers of QS</w:t>
      </w:r>
    </w:p>
    <w:p w:rsidR="00224694" w:rsidRPr="00841E92"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841E92">
        <w:rPr>
          <w:u w:val="single"/>
        </w:rPr>
        <w:t xml:space="preserve">Block </w:t>
      </w:r>
      <w:r w:rsidR="00891861">
        <w:rPr>
          <w:u w:val="single"/>
        </w:rPr>
        <w:t>C</w:t>
      </w:r>
      <w:r w:rsidRPr="00841E92">
        <w:rPr>
          <w:u w:val="single"/>
        </w:rPr>
        <w:t xml:space="preserve"> –- Second Quota share Block</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Halibut or sablefish</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IFQ Regulatory area</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Vessel category</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Number of QS units to be</w:t>
      </w:r>
      <w:r w:rsidR="0062147E">
        <w:t xml:space="preserve"> combined</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Start and end serial numbers of QS</w:t>
      </w:r>
    </w:p>
    <w:p w:rsidR="00224694" w:rsidRPr="00841E92"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841E92">
        <w:rPr>
          <w:u w:val="single"/>
        </w:rPr>
        <w:t xml:space="preserve">Block F – </w:t>
      </w:r>
      <w:r w:rsidR="00404F3E">
        <w:rPr>
          <w:u w:val="single"/>
        </w:rPr>
        <w:t>Certification of QS Holder</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Signature and printed name of QS holder</w:t>
      </w:r>
      <w:r w:rsidR="00841E92">
        <w:t xml:space="preserve"> and</w:t>
      </w:r>
      <w:r>
        <w:t xml:space="preserve"> date signed</w:t>
      </w:r>
    </w:p>
    <w:p w:rsidR="00841E92" w:rsidRDefault="00841E92"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If authorized</w:t>
      </w:r>
      <w:r w:rsidR="00CD630E">
        <w:t xml:space="preserve"> representative</w:t>
      </w:r>
      <w:r>
        <w:t>, attach authorization</w:t>
      </w:r>
    </w:p>
    <w:p w:rsidR="00224694" w:rsidRDefault="00224694" w:rsidP="0022469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Signature, commission expiration date, and stamp of notary public</w:t>
      </w:r>
      <w:r w:rsidR="004521CC">
        <w:t xml:space="preserve"> </w:t>
      </w:r>
    </w:p>
    <w:p w:rsidR="00224694" w:rsidRDefault="00224694" w:rsidP="00256C17"/>
    <w:p w:rsidR="007A2572" w:rsidRPr="00DD7F06" w:rsidRDefault="007A2572" w:rsidP="007A2572">
      <w:pPr>
        <w:widowControl/>
        <w:autoSpaceDE/>
        <w:autoSpaceDN/>
        <w:adjustRightInd/>
        <w:rPr>
          <w:sz w:val="24"/>
          <w:szCs w:val="24"/>
        </w:rPr>
      </w:pPr>
      <w:r w:rsidRPr="00DD7F06">
        <w:rPr>
          <w:sz w:val="24"/>
          <w:szCs w:val="24"/>
        </w:rPr>
        <w:t xml:space="preserve">Changed personnel cost from $25/hr to $37/hr.  </w:t>
      </w:r>
      <w:proofErr w:type="gramStart"/>
      <w:r w:rsidRPr="00DD7F06">
        <w:rPr>
          <w:sz w:val="24"/>
          <w:szCs w:val="24"/>
        </w:rPr>
        <w:t>Changed postage from 0.44 to 0.45.</w:t>
      </w:r>
      <w:proofErr w:type="gramEnd"/>
      <w:r w:rsidR="00E50AB4">
        <w:rPr>
          <w:sz w:val="24"/>
          <w:szCs w:val="24"/>
        </w:rPr>
        <w:t xml:space="preserve">  </w:t>
      </w:r>
      <w:proofErr w:type="gramStart"/>
      <w:r w:rsidR="00E50AB4">
        <w:rPr>
          <w:sz w:val="24"/>
          <w:szCs w:val="24"/>
        </w:rPr>
        <w:t>Changed number of respondents from 603 to current 392.</w:t>
      </w:r>
      <w:proofErr w:type="gramEnd"/>
      <w:r w:rsidRPr="00DD7F06">
        <w:rPr>
          <w:sz w:val="24"/>
          <w:szCs w:val="24"/>
        </w:rPr>
        <w:t xml:space="preserve">  </w:t>
      </w:r>
    </w:p>
    <w:p w:rsidR="00256C17" w:rsidRDefault="00256C17" w:rsidP="00256C17"/>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990"/>
      </w:tblGrid>
      <w:tr w:rsidR="00256C17" w:rsidTr="000357DC">
        <w:trPr>
          <w:jc w:val="center"/>
        </w:trPr>
        <w:tc>
          <w:tcPr>
            <w:tcW w:w="4853" w:type="dxa"/>
            <w:gridSpan w:val="2"/>
          </w:tcPr>
          <w:p w:rsidR="00256C17" w:rsidRDefault="00256C17"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Application for Transfer of QS and IFQ, Respondent</w:t>
            </w:r>
          </w:p>
        </w:tc>
      </w:tr>
      <w:tr w:rsidR="00256C17" w:rsidTr="000357DC">
        <w:trPr>
          <w:jc w:val="center"/>
        </w:trPr>
        <w:tc>
          <w:tcPr>
            <w:tcW w:w="3863" w:type="dxa"/>
          </w:tcPr>
          <w:p w:rsidR="00256C17" w:rsidRPr="00D86FD6" w:rsidRDefault="00256C17" w:rsidP="00224694">
            <w:pPr>
              <w:rPr>
                <w:b/>
              </w:rPr>
            </w:pPr>
            <w:r w:rsidRPr="00D86FD6">
              <w:rPr>
                <w:b/>
              </w:rPr>
              <w:t>Estimated number of respondents</w:t>
            </w:r>
          </w:p>
          <w:p w:rsidR="00256C17" w:rsidRPr="00D86FD6" w:rsidRDefault="00256C17" w:rsidP="00224694">
            <w:pPr>
              <w:rPr>
                <w:b/>
              </w:rPr>
            </w:pPr>
            <w:r w:rsidRPr="00D86FD6">
              <w:rPr>
                <w:b/>
              </w:rPr>
              <w:t xml:space="preserve">Total annual responses </w:t>
            </w:r>
          </w:p>
          <w:p w:rsidR="004521CC" w:rsidRPr="004521CC" w:rsidRDefault="004521CC" w:rsidP="00224694">
            <w:r w:rsidRPr="00D86FD6">
              <w:rPr>
                <w:b/>
              </w:rPr>
              <w:t xml:space="preserve">   </w:t>
            </w:r>
            <w:r>
              <w:t>Number of responses per year</w:t>
            </w:r>
            <w:r w:rsidR="005777E2">
              <w:t xml:space="preserve"> </w:t>
            </w:r>
            <w:r>
              <w:t xml:space="preserve"> </w:t>
            </w:r>
            <w:r w:rsidR="005777E2">
              <w:t xml:space="preserve">= </w:t>
            </w:r>
            <w:r>
              <w:t>1</w:t>
            </w:r>
          </w:p>
          <w:p w:rsidR="00256C17" w:rsidRDefault="00256C17" w:rsidP="00224694">
            <w:r w:rsidRPr="00D86FD6">
              <w:rPr>
                <w:b/>
              </w:rPr>
              <w:t>Total Time burden</w:t>
            </w:r>
            <w:r>
              <w:t xml:space="preserve">  </w:t>
            </w:r>
          </w:p>
          <w:p w:rsidR="004521CC" w:rsidRDefault="004521CC" w:rsidP="00224694">
            <w:r>
              <w:t xml:space="preserve">   Time per response = 2 hr</w:t>
            </w:r>
          </w:p>
          <w:p w:rsidR="00256C17" w:rsidRDefault="00256C17" w:rsidP="00224694">
            <w:r w:rsidRPr="00D86FD6">
              <w:rPr>
                <w:b/>
              </w:rPr>
              <w:t>Total personnel cost</w:t>
            </w:r>
            <w:r w:rsidR="00706C2B">
              <w:t xml:space="preserve"> </w:t>
            </w:r>
            <w:r>
              <w:t xml:space="preserve"> (</w:t>
            </w:r>
            <w:r w:rsidR="00DA5BC7">
              <w:t xml:space="preserve">$37/hr x </w:t>
            </w:r>
            <w:r w:rsidR="00F16F4C">
              <w:t>784</w:t>
            </w:r>
            <w:r>
              <w:t>)</w:t>
            </w:r>
          </w:p>
          <w:p w:rsidR="00256C17" w:rsidRDefault="00256C17" w:rsidP="00224694">
            <w:r w:rsidRPr="00D86FD6">
              <w:rPr>
                <w:b/>
              </w:rPr>
              <w:t>Total miscellaneous cost</w:t>
            </w:r>
            <w:r>
              <w:t xml:space="preserve"> </w:t>
            </w:r>
            <w:r w:rsidR="0042188E">
              <w:t>(</w:t>
            </w:r>
            <w:r w:rsidR="00F16F4C">
              <w:t>2214.80</w:t>
            </w:r>
            <w:r w:rsidR="0042188E">
              <w:t>)</w:t>
            </w:r>
          </w:p>
          <w:p w:rsidR="00256C17" w:rsidRDefault="00256C17" w:rsidP="00224694">
            <w:r>
              <w:t xml:space="preserve">   Postage (</w:t>
            </w:r>
            <w:r w:rsidR="0042188E">
              <w:t>0.4</w:t>
            </w:r>
            <w:r w:rsidR="00DA5BC7">
              <w:t>5</w:t>
            </w:r>
            <w:r w:rsidR="0042188E">
              <w:t xml:space="preserve"> x </w:t>
            </w:r>
            <w:r w:rsidR="00F16F4C">
              <w:t>392</w:t>
            </w:r>
            <w:r>
              <w:t xml:space="preserve"> = </w:t>
            </w:r>
            <w:r w:rsidR="00F16F4C">
              <w:t>176.40</w:t>
            </w:r>
            <w:r>
              <w:t>)</w:t>
            </w:r>
          </w:p>
          <w:p w:rsidR="00256C17" w:rsidRDefault="00256C17" w:rsidP="00224694">
            <w:r>
              <w:t xml:space="preserve">   Photocopy (</w:t>
            </w:r>
            <w:r w:rsidR="0042188E">
              <w:t xml:space="preserve">0.05 x </w:t>
            </w:r>
            <w:r>
              <w:t>4</w:t>
            </w:r>
            <w:r w:rsidR="00177748">
              <w:t xml:space="preserve"> </w:t>
            </w:r>
            <w:r w:rsidR="0042188E">
              <w:t>pp</w:t>
            </w:r>
            <w:r>
              <w:t xml:space="preserve"> x </w:t>
            </w:r>
            <w:r w:rsidR="00F16F4C">
              <w:t>392</w:t>
            </w:r>
            <w:r>
              <w:t xml:space="preserve"> = </w:t>
            </w:r>
            <w:r w:rsidR="00F16F4C">
              <w:t>78.40</w:t>
            </w:r>
            <w:r>
              <w:t>)</w:t>
            </w:r>
          </w:p>
          <w:p w:rsidR="00256C17" w:rsidRDefault="00256C17" w:rsidP="00F16F4C">
            <w:r>
              <w:t xml:space="preserve">   Notary ($5 x </w:t>
            </w:r>
            <w:r w:rsidR="00F16F4C">
              <w:t>392</w:t>
            </w:r>
            <w:r>
              <w:t xml:space="preserve"> = </w:t>
            </w:r>
            <w:r w:rsidR="00F16F4C">
              <w:t>1960</w:t>
            </w:r>
            <w:r>
              <w:t>)</w:t>
            </w:r>
          </w:p>
        </w:tc>
        <w:tc>
          <w:tcPr>
            <w:tcW w:w="990" w:type="dxa"/>
          </w:tcPr>
          <w:p w:rsidR="00256C17" w:rsidRPr="00D86FD6" w:rsidRDefault="00E50AB4"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392</w:t>
            </w:r>
          </w:p>
          <w:p w:rsidR="00256C17" w:rsidRPr="00D86FD6" w:rsidRDefault="00E50AB4"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392</w:t>
            </w:r>
          </w:p>
          <w:p w:rsidR="00861D8D" w:rsidRDefault="00861D8D"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256C17" w:rsidRPr="00D86FD6" w:rsidRDefault="00F16F4C"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784</w:t>
            </w:r>
            <w:r w:rsidR="00256C17" w:rsidRPr="00D86FD6">
              <w:rPr>
                <w:b/>
              </w:rPr>
              <w:t xml:space="preserve"> hr</w:t>
            </w:r>
          </w:p>
          <w:p w:rsidR="00861D8D" w:rsidRPr="00D86FD6" w:rsidRDefault="00861D8D"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256C17" w:rsidRPr="00D86FD6" w:rsidRDefault="00256C17"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F16F4C">
              <w:rPr>
                <w:b/>
              </w:rPr>
              <w:t>29,008</w:t>
            </w:r>
          </w:p>
          <w:p w:rsidR="00256C17" w:rsidRPr="00D86FD6" w:rsidRDefault="00256C17" w:rsidP="00F16F4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F16F4C">
              <w:rPr>
                <w:b/>
              </w:rPr>
              <w:t>2,215</w:t>
            </w:r>
          </w:p>
        </w:tc>
      </w:tr>
    </w:tbl>
    <w:p w:rsidR="0084060E" w:rsidRDefault="0084060E" w:rsidP="00256C17"/>
    <w:p w:rsidR="0084060E" w:rsidRDefault="0084060E">
      <w:pPr>
        <w:widowControl/>
        <w:autoSpaceDE/>
        <w:autoSpaceDN/>
        <w:adjustRightInd/>
      </w:pPr>
      <w:r>
        <w:br w:type="page"/>
      </w:r>
    </w:p>
    <w:p w:rsidR="007A2572" w:rsidRDefault="007A2572" w:rsidP="00256C17"/>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9"/>
        <w:gridCol w:w="979"/>
      </w:tblGrid>
      <w:tr w:rsidR="00A34811" w:rsidTr="000357DC">
        <w:trPr>
          <w:jc w:val="center"/>
        </w:trPr>
        <w:tc>
          <w:tcPr>
            <w:tcW w:w="4838" w:type="dxa"/>
            <w:gridSpan w:val="2"/>
          </w:tcPr>
          <w:p w:rsidR="00A34811" w:rsidRDefault="00A34811"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Application for Transfer of QS and IFQ, Federal Government</w:t>
            </w:r>
          </w:p>
        </w:tc>
      </w:tr>
      <w:tr w:rsidR="00A34811" w:rsidTr="000357DC">
        <w:trPr>
          <w:jc w:val="center"/>
        </w:trPr>
        <w:tc>
          <w:tcPr>
            <w:tcW w:w="3859" w:type="dxa"/>
          </w:tcPr>
          <w:p w:rsidR="00A34811" w:rsidRPr="00645FF6" w:rsidRDefault="00A34811" w:rsidP="00A34811">
            <w:r w:rsidRPr="00D86FD6">
              <w:rPr>
                <w:b/>
              </w:rPr>
              <w:t xml:space="preserve">Total annual responses </w:t>
            </w:r>
          </w:p>
          <w:p w:rsidR="00A34811" w:rsidRDefault="00A34811" w:rsidP="00A34811">
            <w:r w:rsidRPr="00D86FD6">
              <w:rPr>
                <w:b/>
              </w:rPr>
              <w:t>Total Time burden</w:t>
            </w:r>
            <w:r>
              <w:t xml:space="preserve"> </w:t>
            </w:r>
            <w:r w:rsidR="0042188E">
              <w:t>(301.50)</w:t>
            </w:r>
            <w:r>
              <w:t xml:space="preserve"> </w:t>
            </w:r>
          </w:p>
          <w:p w:rsidR="005777E2" w:rsidRDefault="005777E2" w:rsidP="00A34811">
            <w:r>
              <w:t xml:space="preserve">   Time per response  = </w:t>
            </w:r>
            <w:r w:rsidR="0042188E">
              <w:t>30 min</w:t>
            </w:r>
          </w:p>
          <w:p w:rsidR="00A34811" w:rsidRDefault="00A34811" w:rsidP="00A34811">
            <w:r w:rsidRPr="00D86FD6">
              <w:rPr>
                <w:b/>
              </w:rPr>
              <w:t>Total personnel cost</w:t>
            </w:r>
            <w:r w:rsidR="00706C2B">
              <w:t xml:space="preserve"> </w:t>
            </w:r>
            <w:r>
              <w:t xml:space="preserve"> (</w:t>
            </w:r>
            <w:r w:rsidR="00DA5BC7">
              <w:t xml:space="preserve">$37/hr x </w:t>
            </w:r>
            <w:r w:rsidR="00AC28CF">
              <w:t>196</w:t>
            </w:r>
            <w:r>
              <w:t>)</w:t>
            </w:r>
          </w:p>
          <w:p w:rsidR="005777E2" w:rsidRPr="00D86FD6" w:rsidRDefault="005777E2" w:rsidP="00A34811">
            <w:pPr>
              <w:rPr>
                <w:b/>
              </w:rPr>
            </w:pPr>
            <w:r w:rsidRPr="00D86FD6">
              <w:rPr>
                <w:b/>
              </w:rPr>
              <w:t>Total miscellaneous cost</w:t>
            </w:r>
          </w:p>
        </w:tc>
        <w:tc>
          <w:tcPr>
            <w:tcW w:w="979" w:type="dxa"/>
          </w:tcPr>
          <w:p w:rsidR="00A34811" w:rsidRPr="00D86FD6" w:rsidRDefault="00AC28CF"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392</w:t>
            </w:r>
          </w:p>
          <w:p w:rsidR="00A34811" w:rsidRPr="00D86FD6" w:rsidRDefault="00AC28CF"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196</w:t>
            </w:r>
            <w:r w:rsidR="00A34811" w:rsidRPr="00D86FD6">
              <w:rPr>
                <w:b/>
              </w:rPr>
              <w:t xml:space="preserve"> hr</w:t>
            </w:r>
          </w:p>
          <w:p w:rsidR="005777E2" w:rsidRPr="00D86FD6" w:rsidRDefault="005777E2"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A34811" w:rsidRPr="00D86FD6" w:rsidRDefault="00A34811"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AC28CF">
              <w:rPr>
                <w:b/>
              </w:rPr>
              <w:t>7,252</w:t>
            </w:r>
          </w:p>
          <w:p w:rsidR="005777E2" w:rsidRPr="00D86FD6" w:rsidRDefault="005777E2"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A34811" w:rsidRDefault="00A34811"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92E1D" w:rsidRPr="00692E1D" w:rsidRDefault="00692E1D" w:rsidP="008A302D">
      <w:pPr>
        <w:rPr>
          <w:b/>
          <w:sz w:val="24"/>
          <w:szCs w:val="24"/>
        </w:rPr>
      </w:pPr>
      <w:proofErr w:type="gramStart"/>
      <w:r w:rsidRPr="00692E1D">
        <w:rPr>
          <w:b/>
          <w:sz w:val="24"/>
          <w:szCs w:val="24"/>
        </w:rPr>
        <w:t>g</w:t>
      </w:r>
      <w:r w:rsidR="008A302D" w:rsidRPr="00692E1D">
        <w:rPr>
          <w:b/>
          <w:sz w:val="24"/>
          <w:szCs w:val="24"/>
        </w:rPr>
        <w:t>.  Military</w:t>
      </w:r>
      <w:proofErr w:type="gramEnd"/>
      <w:r w:rsidR="008A302D" w:rsidRPr="00692E1D">
        <w:rPr>
          <w:b/>
          <w:sz w:val="24"/>
          <w:szCs w:val="24"/>
        </w:rPr>
        <w:t xml:space="preserve"> Transfer Application</w:t>
      </w:r>
    </w:p>
    <w:p w:rsidR="00692E1D" w:rsidRPr="00692E1D" w:rsidRDefault="00692E1D">
      <w:pPr>
        <w:widowControl/>
        <w:autoSpaceDE/>
        <w:autoSpaceDN/>
        <w:adjustRightInd/>
        <w:rPr>
          <w:b/>
          <w:sz w:val="24"/>
          <w:szCs w:val="24"/>
        </w:rPr>
      </w:pPr>
    </w:p>
    <w:p w:rsidR="00E03C6C" w:rsidRPr="00692E1D" w:rsidRDefault="008A302D" w:rsidP="008B2EF1">
      <w:pPr>
        <w:widowControl/>
        <w:rPr>
          <w:color w:val="000000"/>
          <w:sz w:val="24"/>
          <w:szCs w:val="24"/>
        </w:rPr>
      </w:pPr>
      <w:r w:rsidRPr="00692E1D">
        <w:rPr>
          <w:sz w:val="24"/>
          <w:szCs w:val="24"/>
        </w:rPr>
        <w:t xml:space="preserve">The IFQ military transfer is for use by members of the National Guard and military reserves who are mobilized to active duty.  This military transfer of annual halibut and sablefish IFQ to other eligible IFQ recipients allows guardsmen and reservists to accrue some economic benefit from their annual IFQ if unable to harvest </w:t>
      </w:r>
      <w:r w:rsidR="008B2EF1" w:rsidRPr="00692E1D">
        <w:rPr>
          <w:color w:val="000000"/>
          <w:sz w:val="24"/>
          <w:szCs w:val="24"/>
        </w:rPr>
        <w:t xml:space="preserve">halibut or sablefish </w:t>
      </w:r>
      <w:r w:rsidR="008B2EF1" w:rsidRPr="00692E1D">
        <w:rPr>
          <w:sz w:val="24"/>
          <w:szCs w:val="24"/>
        </w:rPr>
        <w:t>i</w:t>
      </w:r>
      <w:r w:rsidR="00E03C6C" w:rsidRPr="00692E1D">
        <w:rPr>
          <w:color w:val="000000"/>
          <w:sz w:val="24"/>
          <w:szCs w:val="24"/>
        </w:rPr>
        <w:t>n the event of a military mobilization affecting a QS holder</w:t>
      </w:r>
      <w:r w:rsidR="008B2EF1" w:rsidRPr="00692E1D">
        <w:rPr>
          <w:color w:val="000000"/>
          <w:sz w:val="24"/>
          <w:szCs w:val="24"/>
        </w:rPr>
        <w:t xml:space="preserve">.  </w:t>
      </w:r>
    </w:p>
    <w:p w:rsidR="00A359EC" w:rsidRPr="00692E1D" w:rsidRDefault="00A359EC" w:rsidP="008B2EF1">
      <w:pPr>
        <w:widowControl/>
        <w:rPr>
          <w:color w:val="000000"/>
          <w:sz w:val="24"/>
          <w:szCs w:val="24"/>
        </w:rPr>
      </w:pPr>
    </w:p>
    <w:p w:rsidR="008B2EF1" w:rsidRPr="00692E1D" w:rsidRDefault="008B2EF1" w:rsidP="008B2EF1">
      <w:pPr>
        <w:widowControl/>
        <w:rPr>
          <w:color w:val="000000"/>
          <w:sz w:val="24"/>
          <w:szCs w:val="24"/>
        </w:rPr>
      </w:pPr>
      <w:r w:rsidRPr="00692E1D">
        <w:rPr>
          <w:color w:val="000000"/>
          <w:sz w:val="24"/>
          <w:szCs w:val="24"/>
        </w:rPr>
        <w:t xml:space="preserve">A QS holder may apply for a military transfer by submitting an application to the Alaska Region, NMFS. </w:t>
      </w:r>
      <w:r w:rsidR="00B428EB">
        <w:rPr>
          <w:color w:val="000000"/>
          <w:sz w:val="24"/>
          <w:szCs w:val="24"/>
        </w:rPr>
        <w:t xml:space="preserve"> </w:t>
      </w:r>
      <w:r w:rsidR="006A153D" w:rsidRPr="00692E1D">
        <w:rPr>
          <w:color w:val="000000"/>
          <w:sz w:val="24"/>
          <w:szCs w:val="24"/>
        </w:rPr>
        <w:t>A military transfer will be approved if the QS holder demonstrates that he or she is unable to participate in the IFQ fishery for which he or she holds QS because of a military mobilization or activation to duty status.</w:t>
      </w:r>
      <w:r w:rsidR="00B428EB">
        <w:rPr>
          <w:color w:val="000000"/>
          <w:sz w:val="24"/>
          <w:szCs w:val="24"/>
        </w:rPr>
        <w:t xml:space="preserve"> </w:t>
      </w:r>
      <w:r w:rsidR="006A153D" w:rsidRPr="00692E1D">
        <w:rPr>
          <w:color w:val="000000"/>
          <w:sz w:val="24"/>
          <w:szCs w:val="24"/>
        </w:rPr>
        <w:t xml:space="preserve"> </w:t>
      </w:r>
      <w:r w:rsidRPr="00692E1D">
        <w:rPr>
          <w:color w:val="000000"/>
          <w:sz w:val="24"/>
          <w:szCs w:val="24"/>
        </w:rPr>
        <w:t xml:space="preserve">A QS holder who has received an approved military transfer may transfer the IFQ derived from his or her own QS to an individual eligible to receive IFQ. </w:t>
      </w:r>
      <w:r w:rsidR="00612105" w:rsidRPr="00692E1D">
        <w:rPr>
          <w:color w:val="000000"/>
          <w:sz w:val="24"/>
          <w:szCs w:val="24"/>
        </w:rPr>
        <w:t xml:space="preserve"> Any person that received QS/IFQ as an Initial Issuee or that holds a Transfer Eligibility Certificate (TEC) is eligible to receive QS/IFQ by transfer.</w:t>
      </w:r>
    </w:p>
    <w:p w:rsidR="00612105" w:rsidRPr="00692E1D" w:rsidRDefault="00612105" w:rsidP="008B2EF1">
      <w:pPr>
        <w:widowControl/>
        <w:rPr>
          <w:color w:val="000000"/>
          <w:sz w:val="24"/>
          <w:szCs w:val="24"/>
        </w:rPr>
      </w:pPr>
    </w:p>
    <w:p w:rsidR="006A153D" w:rsidRPr="00692E1D" w:rsidRDefault="006A153D" w:rsidP="008B2EF1">
      <w:pPr>
        <w:widowControl/>
        <w:tabs>
          <w:tab w:val="left" w:pos="360"/>
          <w:tab w:val="left" w:pos="720"/>
          <w:tab w:val="left" w:pos="1080"/>
          <w:tab w:val="left" w:pos="1440"/>
        </w:tabs>
        <w:rPr>
          <w:color w:val="000000"/>
          <w:sz w:val="24"/>
          <w:szCs w:val="24"/>
        </w:rPr>
      </w:pPr>
      <w:r w:rsidRPr="00692E1D">
        <w:rPr>
          <w:color w:val="000000"/>
          <w:sz w:val="24"/>
          <w:szCs w:val="24"/>
        </w:rPr>
        <w:t xml:space="preserve">To be eligible to receive a temporary military transfer, a QS holder must: </w:t>
      </w:r>
    </w:p>
    <w:p w:rsidR="008B2EF1" w:rsidRPr="00692E1D" w:rsidRDefault="008B2EF1" w:rsidP="008B2EF1">
      <w:pPr>
        <w:widowControl/>
        <w:tabs>
          <w:tab w:val="left" w:pos="360"/>
          <w:tab w:val="left" w:pos="720"/>
          <w:tab w:val="left" w:pos="1080"/>
          <w:tab w:val="left" w:pos="1440"/>
        </w:tabs>
        <w:rPr>
          <w:color w:val="000000"/>
          <w:sz w:val="24"/>
          <w:szCs w:val="24"/>
        </w:rPr>
      </w:pPr>
    </w:p>
    <w:p w:rsidR="006A153D" w:rsidRPr="00692E1D" w:rsidRDefault="008B2EF1" w:rsidP="008B2EF1">
      <w:pPr>
        <w:widowControl/>
        <w:tabs>
          <w:tab w:val="left" w:pos="360"/>
          <w:tab w:val="left" w:pos="720"/>
          <w:tab w:val="left" w:pos="1080"/>
          <w:tab w:val="left" w:pos="1440"/>
        </w:tabs>
        <w:rPr>
          <w:color w:val="000000"/>
          <w:sz w:val="24"/>
          <w:szCs w:val="24"/>
        </w:rPr>
      </w:pPr>
      <w:r w:rsidRPr="00692E1D">
        <w:rPr>
          <w:color w:val="000000"/>
          <w:sz w:val="24"/>
          <w:szCs w:val="24"/>
        </w:rPr>
        <w:tab/>
      </w:r>
      <w:r w:rsidR="006A153D" w:rsidRPr="00692E1D">
        <w:rPr>
          <w:color w:val="000000"/>
          <w:sz w:val="24"/>
          <w:szCs w:val="24"/>
        </w:rPr>
        <w:t>♦</w:t>
      </w:r>
      <w:r w:rsidRPr="00692E1D">
        <w:rPr>
          <w:color w:val="000000"/>
          <w:sz w:val="24"/>
          <w:szCs w:val="24"/>
        </w:rPr>
        <w:tab/>
      </w:r>
      <w:proofErr w:type="gramStart"/>
      <w:r w:rsidR="006A153D" w:rsidRPr="00692E1D">
        <w:rPr>
          <w:color w:val="000000"/>
          <w:sz w:val="24"/>
          <w:szCs w:val="24"/>
        </w:rPr>
        <w:t>Be</w:t>
      </w:r>
      <w:proofErr w:type="gramEnd"/>
      <w:r w:rsidR="006A153D" w:rsidRPr="00692E1D">
        <w:rPr>
          <w:color w:val="000000"/>
          <w:sz w:val="24"/>
          <w:szCs w:val="24"/>
        </w:rPr>
        <w:t xml:space="preserve"> a member of a branch of the U.S. National Guard or other U.S. military reserve. </w:t>
      </w:r>
    </w:p>
    <w:p w:rsidR="008B2EF1" w:rsidRPr="00692E1D" w:rsidRDefault="008B2EF1" w:rsidP="008B2EF1">
      <w:pPr>
        <w:widowControl/>
        <w:tabs>
          <w:tab w:val="left" w:pos="360"/>
          <w:tab w:val="left" w:pos="720"/>
          <w:tab w:val="left" w:pos="1080"/>
          <w:tab w:val="left" w:pos="1440"/>
        </w:tabs>
        <w:rPr>
          <w:color w:val="000000"/>
          <w:sz w:val="24"/>
          <w:szCs w:val="24"/>
        </w:rPr>
      </w:pPr>
    </w:p>
    <w:p w:rsidR="006A153D" w:rsidRPr="00692E1D" w:rsidRDefault="008B2EF1" w:rsidP="008B2EF1">
      <w:pPr>
        <w:widowControl/>
        <w:tabs>
          <w:tab w:val="left" w:pos="360"/>
          <w:tab w:val="left" w:pos="720"/>
          <w:tab w:val="left" w:pos="1080"/>
          <w:tab w:val="left" w:pos="1440"/>
        </w:tabs>
        <w:rPr>
          <w:color w:val="000000"/>
          <w:sz w:val="24"/>
          <w:szCs w:val="24"/>
        </w:rPr>
      </w:pPr>
      <w:r w:rsidRPr="00692E1D">
        <w:rPr>
          <w:color w:val="000000"/>
          <w:sz w:val="24"/>
          <w:szCs w:val="24"/>
        </w:rPr>
        <w:tab/>
      </w:r>
      <w:r w:rsidR="006A153D" w:rsidRPr="00692E1D">
        <w:rPr>
          <w:color w:val="000000"/>
          <w:sz w:val="24"/>
          <w:szCs w:val="24"/>
        </w:rPr>
        <w:t>♦</w:t>
      </w:r>
      <w:r w:rsidRPr="00692E1D">
        <w:rPr>
          <w:color w:val="000000"/>
          <w:sz w:val="24"/>
          <w:szCs w:val="24"/>
        </w:rPr>
        <w:tab/>
      </w:r>
      <w:r w:rsidR="006A153D" w:rsidRPr="00692E1D">
        <w:rPr>
          <w:color w:val="000000"/>
          <w:sz w:val="24"/>
          <w:szCs w:val="24"/>
        </w:rPr>
        <w:t xml:space="preserve">Possess one or more catcher vessel IFQ permits. </w:t>
      </w:r>
    </w:p>
    <w:p w:rsidR="008B2EF1" w:rsidRPr="00692E1D" w:rsidRDefault="008B2EF1" w:rsidP="008B2EF1">
      <w:pPr>
        <w:widowControl/>
        <w:tabs>
          <w:tab w:val="left" w:pos="360"/>
          <w:tab w:val="left" w:pos="720"/>
          <w:tab w:val="left" w:pos="1080"/>
          <w:tab w:val="left" w:pos="1440"/>
        </w:tabs>
        <w:rPr>
          <w:color w:val="000000"/>
          <w:sz w:val="24"/>
          <w:szCs w:val="24"/>
        </w:rPr>
      </w:pPr>
    </w:p>
    <w:p w:rsidR="008B2EF1" w:rsidRPr="00692E1D" w:rsidRDefault="008B2EF1" w:rsidP="00EC0E69">
      <w:pPr>
        <w:widowControl/>
        <w:tabs>
          <w:tab w:val="left" w:pos="360"/>
          <w:tab w:val="left" w:pos="720"/>
          <w:tab w:val="left" w:pos="1080"/>
          <w:tab w:val="left" w:pos="1440"/>
        </w:tabs>
        <w:ind w:left="720" w:hanging="720"/>
        <w:rPr>
          <w:color w:val="000000"/>
          <w:sz w:val="24"/>
          <w:szCs w:val="24"/>
        </w:rPr>
      </w:pPr>
      <w:r w:rsidRPr="00692E1D">
        <w:rPr>
          <w:color w:val="000000"/>
          <w:sz w:val="24"/>
          <w:szCs w:val="24"/>
        </w:rPr>
        <w:tab/>
      </w:r>
      <w:r w:rsidR="006A153D" w:rsidRPr="00692E1D">
        <w:rPr>
          <w:color w:val="000000"/>
          <w:sz w:val="24"/>
          <w:szCs w:val="24"/>
        </w:rPr>
        <w:t>♦</w:t>
      </w:r>
      <w:r w:rsidRPr="00692E1D">
        <w:rPr>
          <w:color w:val="000000"/>
          <w:sz w:val="24"/>
          <w:szCs w:val="24"/>
        </w:rPr>
        <w:tab/>
      </w:r>
      <w:r w:rsidR="006A153D" w:rsidRPr="00692E1D">
        <w:rPr>
          <w:color w:val="000000"/>
          <w:sz w:val="24"/>
          <w:szCs w:val="24"/>
        </w:rPr>
        <w:t>Not qualify for a hired master exception under § 679.42(</w:t>
      </w:r>
      <w:proofErr w:type="spellStart"/>
      <w:r w:rsidR="006A153D" w:rsidRPr="00692E1D">
        <w:rPr>
          <w:color w:val="000000"/>
          <w:sz w:val="24"/>
          <w:szCs w:val="24"/>
        </w:rPr>
        <w:t>i</w:t>
      </w:r>
      <w:proofErr w:type="spellEnd"/>
      <w:r w:rsidR="006A153D" w:rsidRPr="00692E1D">
        <w:rPr>
          <w:color w:val="000000"/>
          <w:sz w:val="24"/>
          <w:szCs w:val="24"/>
        </w:rPr>
        <w:t xml:space="preserve">). </w:t>
      </w:r>
      <w:r w:rsidR="00BA6932" w:rsidRPr="00692E1D">
        <w:rPr>
          <w:color w:val="000000"/>
          <w:sz w:val="24"/>
          <w:szCs w:val="24"/>
        </w:rPr>
        <w:t xml:space="preserve"> Persons who qualify for a hired master exception are ineligible to receive a temporary military transfer. </w:t>
      </w:r>
    </w:p>
    <w:p w:rsidR="00BA6932" w:rsidRPr="00692E1D" w:rsidRDefault="00BA6932" w:rsidP="008B2EF1">
      <w:pPr>
        <w:widowControl/>
        <w:tabs>
          <w:tab w:val="left" w:pos="360"/>
          <w:tab w:val="left" w:pos="720"/>
          <w:tab w:val="left" w:pos="1080"/>
          <w:tab w:val="left" w:pos="1440"/>
        </w:tabs>
        <w:rPr>
          <w:b/>
          <w:bCs/>
          <w:color w:val="000000"/>
          <w:sz w:val="24"/>
          <w:szCs w:val="24"/>
        </w:rPr>
      </w:pPr>
    </w:p>
    <w:p w:rsidR="00A359EC" w:rsidRPr="00692E1D" w:rsidRDefault="00A359EC" w:rsidP="008B2EF1">
      <w:pPr>
        <w:widowControl/>
        <w:tabs>
          <w:tab w:val="left" w:pos="360"/>
          <w:tab w:val="left" w:pos="720"/>
          <w:tab w:val="left" w:pos="1080"/>
          <w:tab w:val="left" w:pos="1440"/>
        </w:tabs>
        <w:rPr>
          <w:bCs/>
          <w:color w:val="000000"/>
          <w:sz w:val="24"/>
          <w:szCs w:val="24"/>
        </w:rPr>
      </w:pPr>
      <w:r w:rsidRPr="00692E1D">
        <w:rPr>
          <w:bCs/>
          <w:color w:val="000000"/>
          <w:sz w:val="24"/>
          <w:szCs w:val="24"/>
        </w:rPr>
        <w:t>The original application must be submitted; an application by fax will not be processed.</w:t>
      </w:r>
    </w:p>
    <w:p w:rsidR="00A359EC" w:rsidRDefault="00A359EC" w:rsidP="008B2EF1">
      <w:pPr>
        <w:widowControl/>
        <w:tabs>
          <w:tab w:val="left" w:pos="360"/>
          <w:tab w:val="left" w:pos="720"/>
          <w:tab w:val="left" w:pos="1080"/>
          <w:tab w:val="left" w:pos="1440"/>
        </w:tabs>
        <w:rPr>
          <w:bCs/>
          <w:color w:val="000000"/>
          <w:sz w:val="22"/>
          <w:szCs w:val="22"/>
        </w:rPr>
      </w:pPr>
    </w:p>
    <w:p w:rsidR="00A359EC" w:rsidRPr="00A359EC" w:rsidRDefault="00A359EC" w:rsidP="008B2EF1">
      <w:pPr>
        <w:widowControl/>
        <w:tabs>
          <w:tab w:val="left" w:pos="360"/>
          <w:tab w:val="left" w:pos="720"/>
          <w:tab w:val="left" w:pos="1080"/>
          <w:tab w:val="left" w:pos="1440"/>
        </w:tabs>
        <w:rPr>
          <w:b/>
          <w:bCs/>
          <w:color w:val="000000"/>
        </w:rPr>
      </w:pPr>
      <w:r w:rsidRPr="00A359EC">
        <w:rPr>
          <w:b/>
          <w:bCs/>
          <w:color w:val="000000"/>
        </w:rPr>
        <w:t>Military Transfer Application</w:t>
      </w:r>
    </w:p>
    <w:p w:rsidR="00A359EC" w:rsidRDefault="00A04498" w:rsidP="00A359EC">
      <w:pPr>
        <w:widowControl/>
        <w:tabs>
          <w:tab w:val="left" w:pos="360"/>
          <w:tab w:val="left" w:pos="720"/>
          <w:tab w:val="left" w:pos="1080"/>
          <w:tab w:val="left" w:pos="1440"/>
        </w:tabs>
        <w:autoSpaceDE/>
        <w:autoSpaceDN/>
        <w:adjustRightInd/>
        <w:rPr>
          <w:u w:val="single"/>
        </w:rPr>
      </w:pPr>
      <w:r w:rsidRPr="00A04498">
        <w:rPr>
          <w:u w:val="single"/>
        </w:rPr>
        <w:t xml:space="preserve">Block </w:t>
      </w:r>
      <w:proofErr w:type="gramStart"/>
      <w:r w:rsidRPr="00A04498">
        <w:rPr>
          <w:u w:val="single"/>
        </w:rPr>
        <w:t>A</w:t>
      </w:r>
      <w:proofErr w:type="gramEnd"/>
      <w:r w:rsidRPr="00A04498">
        <w:rPr>
          <w:u w:val="single"/>
        </w:rPr>
        <w:t xml:space="preserve"> – Qualifying Questions</w:t>
      </w:r>
      <w:r w:rsidR="00A359EC" w:rsidRPr="00A04498">
        <w:rPr>
          <w:u w:val="single"/>
        </w:rPr>
        <w:t xml:space="preserve"> </w:t>
      </w:r>
    </w:p>
    <w:p w:rsidR="00882E5C" w:rsidRDefault="00882E5C" w:rsidP="00882E5C">
      <w:pPr>
        <w:widowControl/>
        <w:tabs>
          <w:tab w:val="left" w:pos="360"/>
          <w:tab w:val="left" w:pos="720"/>
          <w:tab w:val="left" w:pos="1080"/>
          <w:tab w:val="left" w:pos="1440"/>
        </w:tabs>
        <w:autoSpaceDE/>
        <w:autoSpaceDN/>
        <w:adjustRightInd/>
      </w:pPr>
      <w:r>
        <w:tab/>
        <w:t xml:space="preserve">Indicate if </w:t>
      </w:r>
      <w:r w:rsidRPr="00882E5C">
        <w:t>the Transferor (Military) qualif</w:t>
      </w:r>
      <w:r>
        <w:t>ies</w:t>
      </w:r>
      <w:r w:rsidR="00D021FF">
        <w:t xml:space="preserve"> </w:t>
      </w:r>
      <w:r w:rsidRPr="00882E5C">
        <w:t>for a hired master exc</w:t>
      </w:r>
      <w:r w:rsidR="00006E95">
        <w:t>eption</w:t>
      </w:r>
    </w:p>
    <w:p w:rsidR="00006E95" w:rsidRDefault="00006E95" w:rsidP="00882E5C">
      <w:pPr>
        <w:widowControl/>
        <w:tabs>
          <w:tab w:val="left" w:pos="360"/>
          <w:tab w:val="left" w:pos="720"/>
          <w:tab w:val="left" w:pos="1080"/>
          <w:tab w:val="left" w:pos="1440"/>
        </w:tabs>
        <w:autoSpaceDE/>
        <w:autoSpaceDN/>
        <w:adjustRightInd/>
      </w:pPr>
      <w:r>
        <w:tab/>
      </w:r>
      <w:r>
        <w:tab/>
      </w:r>
      <w:r w:rsidRPr="00006E95">
        <w:rPr>
          <w:b/>
        </w:rPr>
        <w:t>If YES</w:t>
      </w:r>
      <w:r>
        <w:t>, the military transfer application will be denied</w:t>
      </w:r>
    </w:p>
    <w:p w:rsidR="00882E5C" w:rsidRDefault="00882E5C" w:rsidP="00882E5C">
      <w:pPr>
        <w:widowControl/>
        <w:tabs>
          <w:tab w:val="left" w:pos="360"/>
          <w:tab w:val="left" w:pos="720"/>
          <w:tab w:val="left" w:pos="1080"/>
          <w:tab w:val="left" w:pos="1440"/>
        </w:tabs>
        <w:autoSpaceDE/>
        <w:autoSpaceDN/>
        <w:adjustRightInd/>
      </w:pPr>
      <w:r>
        <w:tab/>
        <w:t xml:space="preserve">Indicate if the </w:t>
      </w:r>
      <w:r w:rsidRPr="00882E5C">
        <w:t>Transferee (Not Military) hold</w:t>
      </w:r>
      <w:r>
        <w:t>s</w:t>
      </w:r>
      <w:r w:rsidRPr="00882E5C">
        <w:t xml:space="preserve"> a Transfer Eligibility</w:t>
      </w:r>
      <w:r>
        <w:t xml:space="preserve"> Certificate (TEC)</w:t>
      </w:r>
    </w:p>
    <w:p w:rsidR="00882E5C" w:rsidRDefault="00882E5C" w:rsidP="00A359EC">
      <w:pPr>
        <w:widowControl/>
        <w:tabs>
          <w:tab w:val="left" w:pos="360"/>
          <w:tab w:val="left" w:pos="720"/>
          <w:tab w:val="left" w:pos="1080"/>
          <w:tab w:val="left" w:pos="1440"/>
        </w:tabs>
        <w:autoSpaceDE/>
        <w:autoSpaceDN/>
        <w:adjustRightInd/>
      </w:pPr>
      <w:r>
        <w:tab/>
      </w:r>
      <w:r>
        <w:tab/>
      </w:r>
      <w:r w:rsidRPr="00006E95">
        <w:rPr>
          <w:b/>
        </w:rPr>
        <w:t>If NO</w:t>
      </w:r>
      <w:r>
        <w:t xml:space="preserve">, </w:t>
      </w:r>
      <w:r w:rsidR="00A359EC">
        <w:t xml:space="preserve">the transferee (buyer) </w:t>
      </w:r>
      <w:r>
        <w:t>must apply for a TEC</w:t>
      </w:r>
    </w:p>
    <w:p w:rsidR="00A359EC" w:rsidRPr="00BA6932" w:rsidRDefault="00BA6932" w:rsidP="00A359EC">
      <w:pPr>
        <w:widowControl/>
        <w:tabs>
          <w:tab w:val="left" w:pos="360"/>
          <w:tab w:val="left" w:pos="720"/>
          <w:tab w:val="left" w:pos="1080"/>
          <w:tab w:val="left" w:pos="1440"/>
        </w:tabs>
        <w:autoSpaceDE/>
        <w:autoSpaceDN/>
        <w:adjustRightInd/>
        <w:rPr>
          <w:u w:val="single"/>
        </w:rPr>
      </w:pPr>
      <w:r w:rsidRPr="00BA6932">
        <w:rPr>
          <w:u w:val="single"/>
        </w:rPr>
        <w:t>Block B – Attachments</w:t>
      </w:r>
      <w:r w:rsidR="00A359EC" w:rsidRPr="00BA6932">
        <w:rPr>
          <w:u w:val="single"/>
        </w:rPr>
        <w:t xml:space="preserve"> </w:t>
      </w:r>
    </w:p>
    <w:p w:rsidR="00BA6932" w:rsidRDefault="00A359EC" w:rsidP="00A359EC">
      <w:pPr>
        <w:widowControl/>
        <w:tabs>
          <w:tab w:val="left" w:pos="360"/>
          <w:tab w:val="left" w:pos="720"/>
          <w:tab w:val="left" w:pos="1080"/>
          <w:tab w:val="left" w:pos="1440"/>
        </w:tabs>
        <w:autoSpaceDE/>
        <w:autoSpaceDN/>
        <w:adjustRightInd/>
      </w:pPr>
      <w:r>
        <w:t xml:space="preserve">Use this list </w:t>
      </w:r>
      <w:r w:rsidR="00BA6932">
        <w:t xml:space="preserve">to determine </w:t>
      </w:r>
      <w:r>
        <w:t xml:space="preserve">necessary </w:t>
      </w:r>
      <w:r w:rsidR="00BA6932">
        <w:t>attachments</w:t>
      </w:r>
    </w:p>
    <w:p w:rsidR="00A359EC" w:rsidRPr="00BA6932" w:rsidRDefault="00D021FF" w:rsidP="00A359EC">
      <w:pPr>
        <w:widowControl/>
        <w:tabs>
          <w:tab w:val="left" w:pos="360"/>
          <w:tab w:val="left" w:pos="720"/>
          <w:tab w:val="left" w:pos="1080"/>
          <w:tab w:val="left" w:pos="1440"/>
        </w:tabs>
        <w:autoSpaceDE/>
        <w:autoSpaceDN/>
        <w:adjustRightInd/>
        <w:rPr>
          <w:u w:val="single"/>
        </w:rPr>
      </w:pPr>
      <w:r>
        <w:rPr>
          <w:u w:val="single"/>
        </w:rPr>
        <w:t>Block</w:t>
      </w:r>
      <w:r w:rsidR="00BA6932" w:rsidRPr="00BA6932">
        <w:rPr>
          <w:u w:val="single"/>
        </w:rPr>
        <w:t xml:space="preserve"> C -- </w:t>
      </w:r>
      <w:proofErr w:type="gramStart"/>
      <w:r w:rsidR="00BA6932" w:rsidRPr="00BA6932">
        <w:rPr>
          <w:u w:val="single"/>
        </w:rPr>
        <w:t xml:space="preserve">Transferor </w:t>
      </w:r>
      <w:r>
        <w:rPr>
          <w:u w:val="single"/>
        </w:rPr>
        <w:t xml:space="preserve"> (</w:t>
      </w:r>
      <w:proofErr w:type="gramEnd"/>
      <w:r>
        <w:rPr>
          <w:u w:val="single"/>
        </w:rPr>
        <w:t>Seller) Information</w:t>
      </w:r>
      <w:r w:rsidR="00A359EC" w:rsidRPr="00BA6932">
        <w:rPr>
          <w:u w:val="single"/>
        </w:rPr>
        <w:t xml:space="preserve"> </w:t>
      </w:r>
    </w:p>
    <w:p w:rsidR="00A359EC" w:rsidRDefault="00BA6932" w:rsidP="00A359EC">
      <w:pPr>
        <w:widowControl/>
        <w:tabs>
          <w:tab w:val="left" w:pos="360"/>
          <w:tab w:val="left" w:pos="720"/>
          <w:tab w:val="left" w:pos="1080"/>
          <w:tab w:val="left" w:pos="1440"/>
        </w:tabs>
        <w:autoSpaceDE/>
        <w:autoSpaceDN/>
        <w:adjustRightInd/>
      </w:pPr>
      <w:r>
        <w:tab/>
      </w:r>
      <w:r w:rsidR="00A359EC">
        <w:t xml:space="preserve">Full name as it appears on QS Certificate and/or TEC </w:t>
      </w:r>
    </w:p>
    <w:p w:rsidR="00A359EC" w:rsidRDefault="00AA4D90" w:rsidP="00A359EC">
      <w:pPr>
        <w:widowControl/>
        <w:tabs>
          <w:tab w:val="left" w:pos="360"/>
          <w:tab w:val="left" w:pos="720"/>
          <w:tab w:val="left" w:pos="1080"/>
          <w:tab w:val="left" w:pos="1440"/>
        </w:tabs>
        <w:autoSpaceDE/>
        <w:autoSpaceDN/>
        <w:adjustRightInd/>
      </w:pPr>
      <w:r>
        <w:tab/>
      </w:r>
      <w:r w:rsidR="00A359EC">
        <w:t xml:space="preserve">NMFS Person ID </w:t>
      </w:r>
    </w:p>
    <w:p w:rsidR="00A359EC" w:rsidRDefault="00AA4D90" w:rsidP="00A359EC">
      <w:pPr>
        <w:widowControl/>
        <w:tabs>
          <w:tab w:val="left" w:pos="360"/>
          <w:tab w:val="left" w:pos="720"/>
          <w:tab w:val="left" w:pos="1080"/>
          <w:tab w:val="left" w:pos="1440"/>
        </w:tabs>
        <w:autoSpaceDE/>
        <w:autoSpaceDN/>
        <w:adjustRightInd/>
      </w:pPr>
      <w:r>
        <w:tab/>
      </w:r>
      <w:r w:rsidR="00A359EC">
        <w:t xml:space="preserve">Birth date of </w:t>
      </w:r>
      <w:r>
        <w:t>applicant</w:t>
      </w:r>
      <w:r w:rsidR="00A359EC">
        <w:t xml:space="preserve"> </w:t>
      </w:r>
    </w:p>
    <w:p w:rsidR="00A359EC" w:rsidRDefault="00AA4D90" w:rsidP="00A359EC">
      <w:pPr>
        <w:widowControl/>
        <w:tabs>
          <w:tab w:val="left" w:pos="360"/>
          <w:tab w:val="left" w:pos="720"/>
          <w:tab w:val="left" w:pos="1080"/>
          <w:tab w:val="left" w:pos="1440"/>
        </w:tabs>
        <w:autoSpaceDE/>
        <w:autoSpaceDN/>
        <w:adjustRightInd/>
      </w:pPr>
      <w:r>
        <w:tab/>
      </w:r>
      <w:r w:rsidR="00A359EC">
        <w:t xml:space="preserve">Permanent Business Mailing Address: </w:t>
      </w:r>
      <w:proofErr w:type="gramStart"/>
      <w:r w:rsidR="00A359EC">
        <w:t>Include street</w:t>
      </w:r>
      <w:proofErr w:type="gramEnd"/>
      <w:r w:rsidR="00A359EC">
        <w:t xml:space="preserve"> or P.O. Box number, city, state, and zip code </w:t>
      </w:r>
    </w:p>
    <w:p w:rsidR="00A359EC" w:rsidRDefault="00AA4D90" w:rsidP="00AA4D90">
      <w:pPr>
        <w:widowControl/>
        <w:tabs>
          <w:tab w:val="left" w:pos="360"/>
          <w:tab w:val="left" w:pos="720"/>
          <w:tab w:val="left" w:pos="1080"/>
          <w:tab w:val="left" w:pos="1440"/>
        </w:tabs>
        <w:autoSpaceDE/>
        <w:autoSpaceDN/>
        <w:adjustRightInd/>
        <w:ind w:left="720" w:hanging="720"/>
      </w:pPr>
      <w:r>
        <w:tab/>
      </w:r>
      <w:r w:rsidR="00A359EC">
        <w:t>Temporary Business Mailing Address</w:t>
      </w:r>
      <w:r>
        <w:t xml:space="preserve"> (provide only if </w:t>
      </w:r>
      <w:r w:rsidR="00A359EC">
        <w:t>you want the transfer documentation sent if some-where other than to the permanent address. Include street or P.O. Box number, city, state, and zip code</w:t>
      </w:r>
      <w:r>
        <w:t>)</w:t>
      </w:r>
      <w:r w:rsidR="00A359EC">
        <w:t xml:space="preserve"> </w:t>
      </w:r>
    </w:p>
    <w:p w:rsidR="00A359EC" w:rsidRDefault="00AA4D90" w:rsidP="00A359EC">
      <w:pPr>
        <w:widowControl/>
        <w:tabs>
          <w:tab w:val="left" w:pos="360"/>
          <w:tab w:val="left" w:pos="720"/>
          <w:tab w:val="left" w:pos="1080"/>
          <w:tab w:val="left" w:pos="1440"/>
        </w:tabs>
        <w:autoSpaceDE/>
        <w:autoSpaceDN/>
        <w:adjustRightInd/>
      </w:pPr>
      <w:r>
        <w:tab/>
      </w:r>
      <w:r w:rsidR="00A359EC">
        <w:t xml:space="preserve">Business </w:t>
      </w:r>
      <w:r>
        <w:t>t</w:t>
      </w:r>
      <w:r w:rsidR="00A359EC">
        <w:t xml:space="preserve">elephone </w:t>
      </w:r>
      <w:r>
        <w:t>n</w:t>
      </w:r>
      <w:r w:rsidR="00A359EC">
        <w:t xml:space="preserve">umber, </w:t>
      </w:r>
      <w:r>
        <w:t>business f</w:t>
      </w:r>
      <w:r w:rsidR="00A359EC">
        <w:t xml:space="preserve">ax </w:t>
      </w:r>
      <w:r>
        <w:t>n</w:t>
      </w:r>
      <w:r w:rsidR="00A359EC">
        <w:t>umber (</w:t>
      </w:r>
      <w:r>
        <w:t>i</w:t>
      </w:r>
      <w:r w:rsidR="00A359EC">
        <w:t xml:space="preserve">nclude area codes), and </w:t>
      </w:r>
      <w:r>
        <w:t xml:space="preserve">business </w:t>
      </w:r>
      <w:r w:rsidR="00A359EC">
        <w:t xml:space="preserve">E-mail </w:t>
      </w:r>
      <w:r>
        <w:t>a</w:t>
      </w:r>
      <w:r w:rsidR="00A359EC">
        <w:t xml:space="preserve">ddress (if any) </w:t>
      </w:r>
    </w:p>
    <w:p w:rsidR="00AA4D90" w:rsidRPr="00BA6932" w:rsidRDefault="00AA4D90" w:rsidP="00AA4D90">
      <w:pPr>
        <w:widowControl/>
        <w:tabs>
          <w:tab w:val="left" w:pos="360"/>
          <w:tab w:val="left" w:pos="720"/>
          <w:tab w:val="left" w:pos="1080"/>
          <w:tab w:val="left" w:pos="1440"/>
        </w:tabs>
        <w:autoSpaceDE/>
        <w:autoSpaceDN/>
        <w:adjustRightInd/>
        <w:rPr>
          <w:u w:val="single"/>
        </w:rPr>
      </w:pPr>
      <w:r>
        <w:rPr>
          <w:u w:val="single"/>
        </w:rPr>
        <w:lastRenderedPageBreak/>
        <w:t>Block</w:t>
      </w:r>
      <w:r w:rsidRPr="00BA6932">
        <w:rPr>
          <w:u w:val="single"/>
        </w:rPr>
        <w:t xml:space="preserve"> </w:t>
      </w:r>
      <w:r>
        <w:rPr>
          <w:u w:val="single"/>
        </w:rPr>
        <w:t>D</w:t>
      </w:r>
      <w:r w:rsidRPr="00BA6932">
        <w:rPr>
          <w:u w:val="single"/>
        </w:rPr>
        <w:t xml:space="preserve"> -- Transferee </w:t>
      </w:r>
      <w:r w:rsidR="00D021FF">
        <w:rPr>
          <w:u w:val="single"/>
        </w:rPr>
        <w:t>(Buyer) Information</w:t>
      </w:r>
      <w:r w:rsidRPr="00BA6932">
        <w:rPr>
          <w:u w:val="single"/>
        </w:rPr>
        <w:t xml:space="preserve"> </w:t>
      </w:r>
    </w:p>
    <w:p w:rsidR="00AA4D90" w:rsidRDefault="00AA4D90" w:rsidP="00AA4D90">
      <w:pPr>
        <w:widowControl/>
        <w:tabs>
          <w:tab w:val="left" w:pos="360"/>
          <w:tab w:val="left" w:pos="720"/>
          <w:tab w:val="left" w:pos="1080"/>
          <w:tab w:val="left" w:pos="1440"/>
        </w:tabs>
        <w:autoSpaceDE/>
        <w:autoSpaceDN/>
        <w:adjustRightInd/>
      </w:pPr>
      <w:r>
        <w:tab/>
        <w:t xml:space="preserve">Full name as it appears on QS Certificate and/or TEC </w:t>
      </w:r>
    </w:p>
    <w:p w:rsidR="00AA4D90" w:rsidRDefault="00AA4D90" w:rsidP="00AA4D90">
      <w:pPr>
        <w:widowControl/>
        <w:tabs>
          <w:tab w:val="left" w:pos="360"/>
          <w:tab w:val="left" w:pos="720"/>
          <w:tab w:val="left" w:pos="1080"/>
          <w:tab w:val="left" w:pos="1440"/>
        </w:tabs>
        <w:autoSpaceDE/>
        <w:autoSpaceDN/>
        <w:adjustRightInd/>
      </w:pPr>
      <w:r>
        <w:tab/>
        <w:t xml:space="preserve">NMFS Person ID </w:t>
      </w:r>
    </w:p>
    <w:p w:rsidR="00AA4D90" w:rsidRDefault="00AA4D90" w:rsidP="00AA4D90">
      <w:pPr>
        <w:widowControl/>
        <w:tabs>
          <w:tab w:val="left" w:pos="360"/>
          <w:tab w:val="left" w:pos="720"/>
          <w:tab w:val="left" w:pos="1080"/>
          <w:tab w:val="left" w:pos="1440"/>
        </w:tabs>
        <w:autoSpaceDE/>
        <w:autoSpaceDN/>
        <w:adjustRightInd/>
      </w:pPr>
      <w:r>
        <w:tab/>
        <w:t xml:space="preserve">Birth date of applicant </w:t>
      </w:r>
    </w:p>
    <w:p w:rsidR="00AA4D90" w:rsidRDefault="00AA4D90" w:rsidP="00AA4D90">
      <w:pPr>
        <w:widowControl/>
        <w:tabs>
          <w:tab w:val="left" w:pos="360"/>
          <w:tab w:val="left" w:pos="720"/>
          <w:tab w:val="left" w:pos="1080"/>
          <w:tab w:val="left" w:pos="1440"/>
        </w:tabs>
        <w:autoSpaceDE/>
        <w:autoSpaceDN/>
        <w:adjustRightInd/>
      </w:pPr>
      <w:r>
        <w:tab/>
        <w:t xml:space="preserve">Permanent Business Mailing Address: </w:t>
      </w:r>
      <w:proofErr w:type="gramStart"/>
      <w:r>
        <w:t>Include street</w:t>
      </w:r>
      <w:proofErr w:type="gramEnd"/>
      <w:r>
        <w:t xml:space="preserve"> or P.O. Box number, city, state, and zip code </w:t>
      </w:r>
    </w:p>
    <w:p w:rsidR="00AA4D90" w:rsidRDefault="00AA4D90" w:rsidP="00AA4D90">
      <w:pPr>
        <w:widowControl/>
        <w:tabs>
          <w:tab w:val="left" w:pos="360"/>
          <w:tab w:val="left" w:pos="720"/>
          <w:tab w:val="left" w:pos="1080"/>
          <w:tab w:val="left" w:pos="1440"/>
        </w:tabs>
        <w:autoSpaceDE/>
        <w:autoSpaceDN/>
        <w:adjustRightInd/>
        <w:ind w:left="720" w:hanging="720"/>
      </w:pPr>
      <w:r>
        <w:tab/>
        <w:t xml:space="preserve">Temporary Business Mailing Address (provide only if you want the transfer documentation sent if some-where other than to the permanent address. Include street or P.O. Box number, city, state, and zip code) </w:t>
      </w:r>
    </w:p>
    <w:p w:rsidR="00AA4D90" w:rsidRDefault="00AA4D90" w:rsidP="00AA4D90">
      <w:pPr>
        <w:widowControl/>
        <w:tabs>
          <w:tab w:val="left" w:pos="360"/>
          <w:tab w:val="left" w:pos="720"/>
          <w:tab w:val="left" w:pos="1080"/>
          <w:tab w:val="left" w:pos="1440"/>
        </w:tabs>
        <w:autoSpaceDE/>
        <w:autoSpaceDN/>
        <w:adjustRightInd/>
      </w:pPr>
      <w:r>
        <w:tab/>
        <w:t>Business teleph</w:t>
      </w:r>
      <w:r w:rsidR="005211FA">
        <w:t>one number, business fax number</w:t>
      </w:r>
      <w:r>
        <w:t xml:space="preserve">, and business E-mail address (if any) </w:t>
      </w:r>
    </w:p>
    <w:p w:rsidR="00A359EC" w:rsidRPr="00AA4D90" w:rsidRDefault="00AA4D90" w:rsidP="00A359EC">
      <w:pPr>
        <w:widowControl/>
        <w:tabs>
          <w:tab w:val="left" w:pos="360"/>
          <w:tab w:val="left" w:pos="720"/>
          <w:tab w:val="left" w:pos="1080"/>
          <w:tab w:val="left" w:pos="1440"/>
        </w:tabs>
        <w:autoSpaceDE/>
        <w:autoSpaceDN/>
        <w:adjustRightInd/>
        <w:rPr>
          <w:u w:val="single"/>
        </w:rPr>
      </w:pPr>
      <w:r w:rsidRPr="00AA4D90">
        <w:rPr>
          <w:u w:val="single"/>
        </w:rPr>
        <w:t xml:space="preserve">Block E – Identification </w:t>
      </w:r>
      <w:r w:rsidR="00D021FF">
        <w:rPr>
          <w:u w:val="single"/>
        </w:rPr>
        <w:t>o</w:t>
      </w:r>
      <w:r w:rsidRPr="00AA4D90">
        <w:rPr>
          <w:u w:val="single"/>
        </w:rPr>
        <w:t xml:space="preserve">f </w:t>
      </w:r>
      <w:r w:rsidR="00D021FF" w:rsidRPr="00AA4D90">
        <w:rPr>
          <w:u w:val="single"/>
        </w:rPr>
        <w:t>IFQ</w:t>
      </w:r>
      <w:r w:rsidRPr="00AA4D90">
        <w:rPr>
          <w:u w:val="single"/>
        </w:rPr>
        <w:t xml:space="preserve"> </w:t>
      </w:r>
      <w:r w:rsidR="00113FE6">
        <w:rPr>
          <w:u w:val="single"/>
        </w:rPr>
        <w:t>t</w:t>
      </w:r>
      <w:r w:rsidRPr="00AA4D90">
        <w:rPr>
          <w:u w:val="single"/>
        </w:rPr>
        <w:t xml:space="preserve">o </w:t>
      </w:r>
      <w:r w:rsidR="00113FE6">
        <w:rPr>
          <w:u w:val="single"/>
        </w:rPr>
        <w:t>b</w:t>
      </w:r>
      <w:r w:rsidRPr="00AA4D90">
        <w:rPr>
          <w:u w:val="single"/>
        </w:rPr>
        <w:t xml:space="preserve">e </w:t>
      </w:r>
      <w:proofErr w:type="gramStart"/>
      <w:r w:rsidRPr="00AA4D90">
        <w:rPr>
          <w:u w:val="single"/>
        </w:rPr>
        <w:t>Transferred</w:t>
      </w:r>
      <w:proofErr w:type="gramEnd"/>
      <w:r w:rsidRPr="00AA4D90">
        <w:rPr>
          <w:u w:val="single"/>
        </w:rPr>
        <w:t xml:space="preserve"> </w:t>
      </w:r>
    </w:p>
    <w:p w:rsidR="00A359EC" w:rsidRDefault="00D021FF" w:rsidP="00A359EC">
      <w:pPr>
        <w:widowControl/>
        <w:tabs>
          <w:tab w:val="left" w:pos="360"/>
          <w:tab w:val="left" w:pos="720"/>
          <w:tab w:val="left" w:pos="1080"/>
          <w:tab w:val="left" w:pos="1440"/>
        </w:tabs>
        <w:autoSpaceDE/>
        <w:autoSpaceDN/>
        <w:adjustRightInd/>
      </w:pPr>
      <w:r>
        <w:tab/>
      </w:r>
      <w:r w:rsidR="00A359EC">
        <w:t xml:space="preserve">Indicate whether halibut or Sablefish IFQ </w:t>
      </w:r>
    </w:p>
    <w:p w:rsidR="00A359EC" w:rsidRDefault="00D021FF" w:rsidP="00A359EC">
      <w:pPr>
        <w:widowControl/>
        <w:tabs>
          <w:tab w:val="left" w:pos="360"/>
          <w:tab w:val="left" w:pos="720"/>
          <w:tab w:val="left" w:pos="1080"/>
          <w:tab w:val="left" w:pos="1440"/>
        </w:tabs>
        <w:autoSpaceDE/>
        <w:autoSpaceDN/>
        <w:adjustRightInd/>
      </w:pPr>
      <w:r>
        <w:tab/>
      </w:r>
      <w:r w:rsidR="00A359EC">
        <w:t xml:space="preserve">IFQ Regulatory Area </w:t>
      </w:r>
    </w:p>
    <w:p w:rsidR="00A359EC" w:rsidRDefault="00D021FF" w:rsidP="00A359EC">
      <w:pPr>
        <w:widowControl/>
        <w:tabs>
          <w:tab w:val="left" w:pos="360"/>
          <w:tab w:val="left" w:pos="720"/>
          <w:tab w:val="left" w:pos="1080"/>
          <w:tab w:val="left" w:pos="1440"/>
        </w:tabs>
        <w:autoSpaceDE/>
        <w:autoSpaceDN/>
        <w:adjustRightInd/>
      </w:pPr>
      <w:r>
        <w:tab/>
      </w:r>
      <w:r w:rsidR="00A359EC">
        <w:t xml:space="preserve">Number of Units </w:t>
      </w:r>
    </w:p>
    <w:p w:rsidR="00A359EC" w:rsidRDefault="00D021FF" w:rsidP="00A359EC">
      <w:pPr>
        <w:widowControl/>
        <w:tabs>
          <w:tab w:val="left" w:pos="360"/>
          <w:tab w:val="left" w:pos="720"/>
          <w:tab w:val="left" w:pos="1080"/>
          <w:tab w:val="left" w:pos="1440"/>
        </w:tabs>
        <w:autoSpaceDE/>
        <w:autoSpaceDN/>
        <w:adjustRightInd/>
      </w:pPr>
      <w:r>
        <w:tab/>
      </w:r>
      <w:r w:rsidR="00A359EC">
        <w:t xml:space="preserve"> Numbered To and From (Serial Numbers are shown on the QS Certificate) </w:t>
      </w:r>
    </w:p>
    <w:p w:rsidR="00A359EC" w:rsidRDefault="00113FE6" w:rsidP="00A359EC">
      <w:pPr>
        <w:widowControl/>
        <w:tabs>
          <w:tab w:val="left" w:pos="360"/>
          <w:tab w:val="left" w:pos="720"/>
          <w:tab w:val="left" w:pos="1080"/>
          <w:tab w:val="left" w:pos="1440"/>
        </w:tabs>
        <w:autoSpaceDE/>
        <w:autoSpaceDN/>
        <w:adjustRightInd/>
      </w:pPr>
      <w:r>
        <w:tab/>
      </w:r>
      <w:r w:rsidR="00A359EC">
        <w:t xml:space="preserve">Actual Number of IFQ Pounds </w:t>
      </w:r>
    </w:p>
    <w:p w:rsidR="00A359EC" w:rsidRDefault="00113FE6" w:rsidP="00A359EC">
      <w:pPr>
        <w:widowControl/>
        <w:tabs>
          <w:tab w:val="left" w:pos="360"/>
          <w:tab w:val="left" w:pos="720"/>
          <w:tab w:val="left" w:pos="1080"/>
          <w:tab w:val="left" w:pos="1440"/>
        </w:tabs>
        <w:autoSpaceDE/>
        <w:autoSpaceDN/>
        <w:adjustRightInd/>
      </w:pPr>
      <w:r>
        <w:tab/>
      </w:r>
      <w:proofErr w:type="gramStart"/>
      <w:r w:rsidR="00A359EC">
        <w:t>Transferor  IFQ</w:t>
      </w:r>
      <w:proofErr w:type="gramEnd"/>
      <w:r w:rsidR="00A359EC">
        <w:t xml:space="preserve"> Permit Number </w:t>
      </w:r>
    </w:p>
    <w:p w:rsidR="00A359EC" w:rsidRDefault="00113FE6" w:rsidP="00A359EC">
      <w:pPr>
        <w:widowControl/>
        <w:tabs>
          <w:tab w:val="left" w:pos="360"/>
          <w:tab w:val="left" w:pos="720"/>
          <w:tab w:val="left" w:pos="1080"/>
          <w:tab w:val="left" w:pos="1440"/>
        </w:tabs>
        <w:autoSpaceDE/>
        <w:autoSpaceDN/>
        <w:adjustRightInd/>
      </w:pPr>
      <w:r>
        <w:tab/>
      </w:r>
      <w:r w:rsidR="00A359EC">
        <w:t xml:space="preserve">Fishing Year </w:t>
      </w:r>
    </w:p>
    <w:p w:rsidR="00A359EC" w:rsidRPr="00113FE6" w:rsidRDefault="00113FE6" w:rsidP="00A359EC">
      <w:pPr>
        <w:widowControl/>
        <w:tabs>
          <w:tab w:val="left" w:pos="360"/>
          <w:tab w:val="left" w:pos="720"/>
          <w:tab w:val="left" w:pos="1080"/>
          <w:tab w:val="left" w:pos="1440"/>
        </w:tabs>
        <w:autoSpaceDE/>
        <w:autoSpaceDN/>
        <w:adjustRightInd/>
        <w:rPr>
          <w:u w:val="single"/>
        </w:rPr>
      </w:pPr>
      <w:r w:rsidRPr="00113FE6">
        <w:rPr>
          <w:u w:val="single"/>
        </w:rPr>
        <w:t xml:space="preserve">Block F -- Certification </w:t>
      </w:r>
      <w:proofErr w:type="gramStart"/>
      <w:r w:rsidRPr="00113FE6">
        <w:rPr>
          <w:u w:val="single"/>
        </w:rPr>
        <w:t>Of</w:t>
      </w:r>
      <w:proofErr w:type="gramEnd"/>
      <w:r w:rsidRPr="00113FE6">
        <w:rPr>
          <w:u w:val="single"/>
        </w:rPr>
        <w:t xml:space="preserve"> Transferor </w:t>
      </w:r>
    </w:p>
    <w:p w:rsidR="00113FE6" w:rsidRDefault="00113FE6" w:rsidP="00A359EC">
      <w:pPr>
        <w:widowControl/>
        <w:tabs>
          <w:tab w:val="left" w:pos="360"/>
          <w:tab w:val="left" w:pos="720"/>
          <w:tab w:val="left" w:pos="1080"/>
          <w:tab w:val="left" w:pos="1440"/>
        </w:tabs>
        <w:autoSpaceDE/>
        <w:autoSpaceDN/>
        <w:adjustRightInd/>
      </w:pPr>
      <w:r>
        <w:tab/>
        <w:t>Printed name and signature of transferor and date signed</w:t>
      </w:r>
    </w:p>
    <w:p w:rsidR="00A359EC" w:rsidRDefault="00113FE6" w:rsidP="00A359EC">
      <w:pPr>
        <w:widowControl/>
        <w:tabs>
          <w:tab w:val="left" w:pos="360"/>
          <w:tab w:val="left" w:pos="720"/>
          <w:tab w:val="left" w:pos="1080"/>
          <w:tab w:val="left" w:pos="1440"/>
        </w:tabs>
        <w:autoSpaceDE/>
        <w:autoSpaceDN/>
        <w:adjustRightInd/>
      </w:pPr>
      <w:r>
        <w:tab/>
      </w:r>
      <w:r w:rsidR="00A359EC">
        <w:t xml:space="preserve">If completed by a representative, </w:t>
      </w:r>
      <w:r w:rsidR="00A359EC" w:rsidRPr="00113FE6">
        <w:rPr>
          <w:b/>
        </w:rPr>
        <w:t>attach</w:t>
      </w:r>
      <w:r>
        <w:t xml:space="preserve"> authorization</w:t>
      </w:r>
    </w:p>
    <w:p w:rsidR="00F53D06" w:rsidRDefault="00113FE6" w:rsidP="00A359EC">
      <w:pPr>
        <w:widowControl/>
        <w:tabs>
          <w:tab w:val="left" w:pos="360"/>
          <w:tab w:val="left" w:pos="720"/>
          <w:tab w:val="left" w:pos="1080"/>
          <w:tab w:val="left" w:pos="1440"/>
        </w:tabs>
        <w:autoSpaceDE/>
        <w:autoSpaceDN/>
        <w:adjustRightInd/>
      </w:pPr>
      <w:r>
        <w:tab/>
      </w:r>
      <w:r w:rsidR="00A359EC">
        <w:t xml:space="preserve">Notary Public Attest, </w:t>
      </w:r>
      <w:proofErr w:type="gramStart"/>
      <w:r w:rsidR="00A359EC">
        <w:t>affix</w:t>
      </w:r>
      <w:proofErr w:type="gramEnd"/>
      <w:r w:rsidR="00A359EC">
        <w:t xml:space="preserve"> Notary Stamp, and provide date commission expires </w:t>
      </w:r>
    </w:p>
    <w:p w:rsidR="00A359EC" w:rsidRDefault="00F53D06" w:rsidP="00A359EC">
      <w:pPr>
        <w:widowControl/>
        <w:tabs>
          <w:tab w:val="left" w:pos="360"/>
          <w:tab w:val="left" w:pos="720"/>
          <w:tab w:val="left" w:pos="1080"/>
          <w:tab w:val="left" w:pos="1440"/>
        </w:tabs>
        <w:autoSpaceDE/>
        <w:autoSpaceDN/>
        <w:adjustRightInd/>
      </w:pPr>
      <w:r>
        <w:tab/>
      </w:r>
      <w:r>
        <w:tab/>
      </w:r>
      <w:r w:rsidR="00A359EC">
        <w:t>The Notary Public cannot be the person(</w:t>
      </w:r>
      <w:r w:rsidR="005211FA">
        <w:t>s) submitting this application.</w:t>
      </w:r>
    </w:p>
    <w:p w:rsidR="00A359EC" w:rsidRPr="005211FA" w:rsidRDefault="005211FA" w:rsidP="00A359EC">
      <w:pPr>
        <w:widowControl/>
        <w:tabs>
          <w:tab w:val="left" w:pos="360"/>
          <w:tab w:val="left" w:pos="720"/>
          <w:tab w:val="left" w:pos="1080"/>
          <w:tab w:val="left" w:pos="1440"/>
        </w:tabs>
        <w:autoSpaceDE/>
        <w:autoSpaceDN/>
        <w:adjustRightInd/>
        <w:rPr>
          <w:u w:val="single"/>
        </w:rPr>
      </w:pPr>
      <w:r w:rsidRPr="005211FA">
        <w:rPr>
          <w:u w:val="single"/>
        </w:rPr>
        <w:t xml:space="preserve">Block G - Certification </w:t>
      </w:r>
      <w:proofErr w:type="gramStart"/>
      <w:r w:rsidRPr="005211FA">
        <w:rPr>
          <w:u w:val="single"/>
        </w:rPr>
        <w:t>Of</w:t>
      </w:r>
      <w:proofErr w:type="gramEnd"/>
      <w:r w:rsidRPr="005211FA">
        <w:rPr>
          <w:u w:val="single"/>
        </w:rPr>
        <w:t xml:space="preserve"> Transferee </w:t>
      </w:r>
    </w:p>
    <w:p w:rsidR="005211FA" w:rsidRDefault="00A359EC" w:rsidP="005211FA">
      <w:pPr>
        <w:widowControl/>
        <w:tabs>
          <w:tab w:val="left" w:pos="360"/>
          <w:tab w:val="left" w:pos="720"/>
          <w:tab w:val="left" w:pos="1080"/>
          <w:tab w:val="left" w:pos="1440"/>
        </w:tabs>
        <w:autoSpaceDE/>
        <w:autoSpaceDN/>
        <w:adjustRightInd/>
      </w:pPr>
      <w:r>
        <w:t> </w:t>
      </w:r>
      <w:r w:rsidR="005211FA" w:rsidRPr="005211FA">
        <w:t xml:space="preserve"> </w:t>
      </w:r>
      <w:r w:rsidR="005211FA">
        <w:t>Printed name and signature of transferor and date signed</w:t>
      </w:r>
    </w:p>
    <w:p w:rsidR="005211FA" w:rsidRDefault="005211FA" w:rsidP="005211FA">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5211FA" w:rsidRDefault="005211FA" w:rsidP="005211FA">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5211FA" w:rsidRDefault="005211FA" w:rsidP="005211FA">
      <w:pPr>
        <w:widowControl/>
        <w:tabs>
          <w:tab w:val="left" w:pos="360"/>
          <w:tab w:val="left" w:pos="720"/>
          <w:tab w:val="left" w:pos="1080"/>
          <w:tab w:val="left" w:pos="1440"/>
        </w:tabs>
        <w:autoSpaceDE/>
        <w:autoSpaceDN/>
        <w:adjustRightInd/>
      </w:pPr>
      <w:r>
        <w:tab/>
      </w:r>
      <w:r>
        <w:tab/>
        <w:t>The Notary Public cannot be the person(s) submitting this application.</w:t>
      </w:r>
    </w:p>
    <w:p w:rsidR="008A302D" w:rsidRDefault="008A302D" w:rsidP="008A302D"/>
    <w:p w:rsidR="007A2572" w:rsidRPr="00DD7F06" w:rsidRDefault="007A2572" w:rsidP="007A2572">
      <w:pPr>
        <w:widowControl/>
        <w:autoSpaceDE/>
        <w:autoSpaceDN/>
        <w:adjustRightInd/>
        <w:rPr>
          <w:sz w:val="24"/>
          <w:szCs w:val="24"/>
        </w:rPr>
      </w:pPr>
      <w:r w:rsidRPr="00DD7F06">
        <w:rPr>
          <w:sz w:val="24"/>
          <w:szCs w:val="24"/>
        </w:rPr>
        <w:t xml:space="preserve">Changed personnel cost from $25/hr to $37/hr.  </w:t>
      </w:r>
      <w:proofErr w:type="gramStart"/>
      <w:r w:rsidRPr="00DD7F06">
        <w:rPr>
          <w:sz w:val="24"/>
          <w:szCs w:val="24"/>
        </w:rPr>
        <w:t>Changed postage from 0.44 to 0.45.</w:t>
      </w:r>
      <w:proofErr w:type="gramEnd"/>
      <w:r w:rsidR="00AC28CF">
        <w:rPr>
          <w:sz w:val="24"/>
          <w:szCs w:val="24"/>
        </w:rPr>
        <w:t xml:space="preserve">  </w:t>
      </w:r>
      <w:proofErr w:type="gramStart"/>
      <w:r w:rsidR="00AC28CF">
        <w:rPr>
          <w:sz w:val="24"/>
          <w:szCs w:val="24"/>
        </w:rPr>
        <w:t>Changed number of respondents from 3 to 1, although no transfers were made in this time period.</w:t>
      </w:r>
      <w:proofErr w:type="gramEnd"/>
      <w:r w:rsidRPr="00DD7F06">
        <w:rPr>
          <w:sz w:val="24"/>
          <w:szCs w:val="24"/>
        </w:rPr>
        <w:t xml:space="preserve">  </w:t>
      </w:r>
    </w:p>
    <w:p w:rsidR="0084060E" w:rsidRDefault="0084060E" w:rsidP="008A302D"/>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59"/>
      </w:tblGrid>
      <w:tr w:rsidR="008A302D" w:rsidRPr="00C4515C" w:rsidTr="006A153D">
        <w:trPr>
          <w:jc w:val="center"/>
        </w:trPr>
        <w:tc>
          <w:tcPr>
            <w:tcW w:w="5269" w:type="dxa"/>
            <w:gridSpan w:val="2"/>
          </w:tcPr>
          <w:p w:rsidR="008A302D" w:rsidRPr="00C4515C" w:rsidRDefault="008A302D" w:rsidP="008A302D">
            <w:pPr>
              <w:rPr>
                <w:b/>
              </w:rPr>
            </w:pPr>
            <w:r w:rsidRPr="00C4515C">
              <w:rPr>
                <w:b/>
                <w:bCs/>
                <w:lang w:val="en-CA"/>
              </w:rPr>
              <w:t>Military Transfer Application</w:t>
            </w:r>
            <w:r w:rsidRPr="00C4515C">
              <w:rPr>
                <w:b/>
              </w:rPr>
              <w:t>, Respondent</w:t>
            </w:r>
          </w:p>
        </w:tc>
      </w:tr>
      <w:tr w:rsidR="008A302D" w:rsidRPr="00C4515C" w:rsidTr="006A153D">
        <w:trPr>
          <w:jc w:val="center"/>
        </w:trPr>
        <w:tc>
          <w:tcPr>
            <w:tcW w:w="4410" w:type="dxa"/>
          </w:tcPr>
          <w:p w:rsidR="008A302D" w:rsidRPr="00C4515C" w:rsidRDefault="008A302D" w:rsidP="008A302D">
            <w:pPr>
              <w:rPr>
                <w:b/>
              </w:rPr>
            </w:pPr>
            <w:r w:rsidRPr="00C4515C">
              <w:rPr>
                <w:b/>
              </w:rPr>
              <w:t>Estimated number of respondents</w:t>
            </w:r>
          </w:p>
          <w:p w:rsidR="008A302D" w:rsidRPr="00C4515C" w:rsidRDefault="008A302D" w:rsidP="008A302D">
            <w:pPr>
              <w:rPr>
                <w:b/>
              </w:rPr>
            </w:pPr>
            <w:r w:rsidRPr="00C4515C">
              <w:rPr>
                <w:b/>
              </w:rPr>
              <w:t>Total annual responses</w:t>
            </w:r>
          </w:p>
          <w:p w:rsidR="008A302D" w:rsidRPr="00C4515C" w:rsidRDefault="008A302D" w:rsidP="008A302D">
            <w:r w:rsidRPr="00C4515C">
              <w:rPr>
                <w:b/>
              </w:rPr>
              <w:t xml:space="preserve">   </w:t>
            </w:r>
            <w:r w:rsidRPr="00C4515C">
              <w:t>Number of responses per year = 1</w:t>
            </w:r>
          </w:p>
          <w:p w:rsidR="008A302D" w:rsidRPr="00C4515C" w:rsidRDefault="008A302D" w:rsidP="008A302D">
            <w:r w:rsidRPr="00C4515C">
              <w:rPr>
                <w:b/>
              </w:rPr>
              <w:t>Total Time burden</w:t>
            </w:r>
            <w:r w:rsidRPr="00C4515C">
              <w:t xml:space="preserve">  </w:t>
            </w:r>
          </w:p>
          <w:p w:rsidR="008A302D" w:rsidRPr="00C4515C" w:rsidRDefault="008A302D" w:rsidP="008A302D">
            <w:r w:rsidRPr="00C4515C">
              <w:t xml:space="preserve">   Time requirement per response = 2 hr</w:t>
            </w:r>
          </w:p>
          <w:p w:rsidR="008A302D" w:rsidRPr="00C4515C" w:rsidRDefault="008A302D" w:rsidP="008A302D">
            <w:r w:rsidRPr="00C4515C">
              <w:rPr>
                <w:b/>
              </w:rPr>
              <w:t>Total personnel cost</w:t>
            </w:r>
            <w:r w:rsidRPr="00C4515C">
              <w:t xml:space="preserve"> </w:t>
            </w:r>
            <w:r w:rsidR="00D1274D">
              <w:t>($37/hr x</w:t>
            </w:r>
            <w:r w:rsidR="00AC28CF">
              <w:t xml:space="preserve"> 2</w:t>
            </w:r>
            <w:r w:rsidR="00D1274D">
              <w:t>)</w:t>
            </w:r>
          </w:p>
          <w:p w:rsidR="008A302D" w:rsidRPr="00C4515C" w:rsidRDefault="008A302D" w:rsidP="008A302D">
            <w:r w:rsidRPr="00C4515C">
              <w:rPr>
                <w:b/>
              </w:rPr>
              <w:t>Total miscellaneous cost</w:t>
            </w:r>
            <w:r w:rsidR="00D1274D">
              <w:t xml:space="preserve"> (</w:t>
            </w:r>
            <w:r w:rsidR="002B2C1F">
              <w:t>5</w:t>
            </w:r>
            <w:r w:rsidR="00AC28CF">
              <w:t>.5</w:t>
            </w:r>
            <w:r w:rsidR="00D1274D">
              <w:t>5</w:t>
            </w:r>
            <w:r w:rsidRPr="00C4515C">
              <w:t>)</w:t>
            </w:r>
          </w:p>
          <w:p w:rsidR="008A302D" w:rsidRPr="00C4515C" w:rsidRDefault="008A302D" w:rsidP="008A302D">
            <w:r w:rsidRPr="00C4515C">
              <w:t xml:space="preserve">   Postage 0.4</w:t>
            </w:r>
            <w:r w:rsidR="00D1274D">
              <w:t>5</w:t>
            </w:r>
            <w:r w:rsidRPr="00C4515C">
              <w:t xml:space="preserve"> x </w:t>
            </w:r>
            <w:r w:rsidR="00AC28CF">
              <w:t>1</w:t>
            </w:r>
            <w:r w:rsidR="00E842F4">
              <w:t xml:space="preserve"> </w:t>
            </w:r>
            <w:r w:rsidRPr="00C4515C">
              <w:t xml:space="preserve">= </w:t>
            </w:r>
            <w:r w:rsidR="00AC28CF">
              <w:t>0.4</w:t>
            </w:r>
            <w:r w:rsidR="00D1274D">
              <w:t>5</w:t>
            </w:r>
          </w:p>
          <w:p w:rsidR="008A302D" w:rsidRPr="00C4515C" w:rsidRDefault="008A302D" w:rsidP="008A302D">
            <w:r w:rsidRPr="00C4515C">
              <w:t xml:space="preserve">   Photocopy (0.05 x 2</w:t>
            </w:r>
            <w:r w:rsidR="00E842F4">
              <w:t>pp</w:t>
            </w:r>
            <w:r w:rsidRPr="00C4515C">
              <w:t xml:space="preserve"> x </w:t>
            </w:r>
            <w:r w:rsidR="00AC28CF">
              <w:t xml:space="preserve">1 </w:t>
            </w:r>
            <w:r w:rsidRPr="00C4515C">
              <w:t>=</w:t>
            </w:r>
            <w:r w:rsidR="00AC28CF">
              <w:t xml:space="preserve"> </w:t>
            </w:r>
            <w:r w:rsidRPr="00C4515C">
              <w:t xml:space="preserve"> 0.</w:t>
            </w:r>
            <w:r w:rsidR="00AC28CF">
              <w:t>1</w:t>
            </w:r>
            <w:r w:rsidRPr="00C4515C">
              <w:t>0</w:t>
            </w:r>
          </w:p>
          <w:p w:rsidR="008A302D" w:rsidRPr="00C4515C" w:rsidRDefault="008A302D" w:rsidP="002B2C1F">
            <w:r w:rsidRPr="00C4515C">
              <w:t xml:space="preserve">   Notary ($5 x </w:t>
            </w:r>
            <w:r w:rsidR="002B2C1F">
              <w:t xml:space="preserve">1 </w:t>
            </w:r>
            <w:r w:rsidRPr="00C4515C">
              <w:t>= 5)</w:t>
            </w:r>
          </w:p>
        </w:tc>
        <w:tc>
          <w:tcPr>
            <w:tcW w:w="859" w:type="dxa"/>
          </w:tcPr>
          <w:p w:rsidR="008A302D" w:rsidRPr="00C4515C" w:rsidRDefault="00AC28CF" w:rsidP="006A153D">
            <w:pPr>
              <w:jc w:val="right"/>
              <w:rPr>
                <w:b/>
              </w:rPr>
            </w:pPr>
            <w:r>
              <w:rPr>
                <w:b/>
              </w:rPr>
              <w:t>1</w:t>
            </w:r>
          </w:p>
          <w:p w:rsidR="008A302D" w:rsidRPr="00C4515C" w:rsidRDefault="00AC28CF" w:rsidP="006A153D">
            <w:pPr>
              <w:jc w:val="right"/>
              <w:rPr>
                <w:b/>
              </w:rPr>
            </w:pPr>
            <w:r>
              <w:rPr>
                <w:b/>
              </w:rPr>
              <w:t>1</w:t>
            </w:r>
          </w:p>
          <w:p w:rsidR="008A302D" w:rsidRPr="00C4515C" w:rsidRDefault="008A302D" w:rsidP="006A153D">
            <w:pPr>
              <w:jc w:val="right"/>
              <w:rPr>
                <w:b/>
              </w:rPr>
            </w:pPr>
          </w:p>
          <w:p w:rsidR="008A302D" w:rsidRPr="00C4515C" w:rsidRDefault="00AC28CF" w:rsidP="006A153D">
            <w:pPr>
              <w:jc w:val="right"/>
              <w:rPr>
                <w:b/>
              </w:rPr>
            </w:pPr>
            <w:r>
              <w:rPr>
                <w:b/>
              </w:rPr>
              <w:t>2</w:t>
            </w:r>
            <w:r w:rsidR="008A302D" w:rsidRPr="00C4515C">
              <w:rPr>
                <w:b/>
              </w:rPr>
              <w:t xml:space="preserve"> hr</w:t>
            </w:r>
          </w:p>
          <w:p w:rsidR="008A302D" w:rsidRPr="00C4515C" w:rsidRDefault="008A302D" w:rsidP="006A153D">
            <w:pPr>
              <w:jc w:val="right"/>
              <w:rPr>
                <w:b/>
              </w:rPr>
            </w:pPr>
          </w:p>
          <w:p w:rsidR="008A302D" w:rsidRPr="00C4515C" w:rsidRDefault="008A302D" w:rsidP="006A153D">
            <w:pPr>
              <w:jc w:val="right"/>
              <w:rPr>
                <w:b/>
              </w:rPr>
            </w:pPr>
            <w:r w:rsidRPr="00C4515C">
              <w:rPr>
                <w:b/>
              </w:rPr>
              <w:t>$</w:t>
            </w:r>
            <w:r w:rsidR="00AC28CF">
              <w:rPr>
                <w:b/>
              </w:rPr>
              <w:t>74</w:t>
            </w:r>
          </w:p>
          <w:p w:rsidR="008A302D" w:rsidRPr="00C4515C" w:rsidRDefault="008A302D" w:rsidP="006A153D">
            <w:pPr>
              <w:jc w:val="right"/>
              <w:rPr>
                <w:b/>
              </w:rPr>
            </w:pPr>
            <w:r w:rsidRPr="00C4515C">
              <w:rPr>
                <w:b/>
              </w:rPr>
              <w:t>$</w:t>
            </w:r>
            <w:r w:rsidR="002B2C1F">
              <w:rPr>
                <w:b/>
              </w:rPr>
              <w:t>6</w:t>
            </w:r>
          </w:p>
          <w:p w:rsidR="008A302D" w:rsidRPr="00C4515C" w:rsidRDefault="008A302D" w:rsidP="006A153D">
            <w:pPr>
              <w:jc w:val="right"/>
            </w:pPr>
          </w:p>
          <w:p w:rsidR="008A302D" w:rsidRPr="00C4515C" w:rsidRDefault="008A302D" w:rsidP="008A302D"/>
        </w:tc>
      </w:tr>
    </w:tbl>
    <w:p w:rsidR="00491569" w:rsidRDefault="00491569" w:rsidP="008A302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59"/>
      </w:tblGrid>
      <w:tr w:rsidR="006A153D" w:rsidRPr="00C4515C" w:rsidTr="006A153D">
        <w:trPr>
          <w:jc w:val="center"/>
        </w:trPr>
        <w:tc>
          <w:tcPr>
            <w:tcW w:w="5269" w:type="dxa"/>
            <w:gridSpan w:val="2"/>
          </w:tcPr>
          <w:p w:rsidR="006A153D" w:rsidRPr="00C4515C" w:rsidRDefault="00491569" w:rsidP="006A153D">
            <w:pPr>
              <w:rPr>
                <w:b/>
              </w:rPr>
            </w:pPr>
            <w:r>
              <w:rPr>
                <w:bCs/>
                <w:sz w:val="24"/>
                <w:szCs w:val="24"/>
              </w:rPr>
              <w:br w:type="page"/>
            </w:r>
            <w:r w:rsidR="006A153D" w:rsidRPr="00C4515C">
              <w:rPr>
                <w:b/>
                <w:bCs/>
                <w:lang w:val="en-CA"/>
              </w:rPr>
              <w:t>Military Transfer Application</w:t>
            </w:r>
            <w:r w:rsidR="006A153D" w:rsidRPr="00C4515C">
              <w:rPr>
                <w:b/>
              </w:rPr>
              <w:t xml:space="preserve">, </w:t>
            </w:r>
            <w:r w:rsidR="006A153D">
              <w:rPr>
                <w:b/>
              </w:rPr>
              <w:t>Federal Government</w:t>
            </w:r>
          </w:p>
        </w:tc>
      </w:tr>
      <w:tr w:rsidR="006A153D" w:rsidRPr="00C4515C" w:rsidTr="007A2572">
        <w:trPr>
          <w:trHeight w:val="1259"/>
          <w:jc w:val="center"/>
        </w:trPr>
        <w:tc>
          <w:tcPr>
            <w:tcW w:w="4410" w:type="dxa"/>
          </w:tcPr>
          <w:p w:rsidR="006A153D" w:rsidRPr="00C4515C" w:rsidRDefault="006A153D" w:rsidP="006A153D">
            <w:pPr>
              <w:rPr>
                <w:b/>
              </w:rPr>
            </w:pPr>
            <w:r w:rsidRPr="00C4515C">
              <w:rPr>
                <w:b/>
              </w:rPr>
              <w:t>Total annual responses</w:t>
            </w:r>
          </w:p>
          <w:p w:rsidR="006A153D" w:rsidRPr="00C4515C" w:rsidRDefault="006A153D" w:rsidP="006A153D">
            <w:r w:rsidRPr="00C4515C">
              <w:rPr>
                <w:b/>
              </w:rPr>
              <w:t xml:space="preserve">   </w:t>
            </w:r>
            <w:r w:rsidRPr="00C4515C">
              <w:t>Number of responses per year = 1</w:t>
            </w:r>
          </w:p>
          <w:p w:rsidR="006A153D" w:rsidRPr="00C4515C" w:rsidRDefault="006A153D" w:rsidP="006A153D">
            <w:r w:rsidRPr="00C4515C">
              <w:rPr>
                <w:b/>
              </w:rPr>
              <w:t>Total Time burden</w:t>
            </w:r>
            <w:r w:rsidRPr="00C4515C">
              <w:t xml:space="preserve">  </w:t>
            </w:r>
            <w:r w:rsidR="00E842F4">
              <w:t>(</w:t>
            </w:r>
            <w:r w:rsidR="002B2C1F">
              <w:t>0</w:t>
            </w:r>
            <w:r w:rsidR="00E842F4">
              <w:t>.5)</w:t>
            </w:r>
          </w:p>
          <w:p w:rsidR="006A153D" w:rsidRPr="00C4515C" w:rsidRDefault="006A153D" w:rsidP="006A153D">
            <w:r w:rsidRPr="00C4515C">
              <w:t xml:space="preserve">   Time requirement per response = </w:t>
            </w:r>
            <w:r w:rsidR="00E842F4">
              <w:t>30 min</w:t>
            </w:r>
          </w:p>
          <w:p w:rsidR="006A153D" w:rsidRPr="00C4515C" w:rsidRDefault="006A153D" w:rsidP="006A153D">
            <w:r w:rsidRPr="00C4515C">
              <w:rPr>
                <w:b/>
              </w:rPr>
              <w:t>Total personnel cost</w:t>
            </w:r>
            <w:r w:rsidRPr="00C4515C">
              <w:t xml:space="preserve"> </w:t>
            </w:r>
            <w:r w:rsidR="007A2572">
              <w:t xml:space="preserve">($37/hr x </w:t>
            </w:r>
            <w:r w:rsidR="002B2C1F">
              <w:t>1</w:t>
            </w:r>
            <w:r w:rsidR="007A2572">
              <w:t>)</w:t>
            </w:r>
          </w:p>
          <w:p w:rsidR="006A153D" w:rsidRPr="00C4515C" w:rsidRDefault="006A153D" w:rsidP="00E842F4">
            <w:r w:rsidRPr="00C4515C">
              <w:rPr>
                <w:b/>
              </w:rPr>
              <w:t>Total miscellaneous cost</w:t>
            </w:r>
            <w:r w:rsidRPr="00C4515C">
              <w:t xml:space="preserve"> </w:t>
            </w:r>
          </w:p>
        </w:tc>
        <w:tc>
          <w:tcPr>
            <w:tcW w:w="859" w:type="dxa"/>
          </w:tcPr>
          <w:p w:rsidR="006A153D" w:rsidRPr="00C4515C" w:rsidRDefault="002B2C1F" w:rsidP="006A153D">
            <w:pPr>
              <w:jc w:val="right"/>
              <w:rPr>
                <w:b/>
              </w:rPr>
            </w:pPr>
            <w:r>
              <w:rPr>
                <w:b/>
              </w:rPr>
              <w:t>1</w:t>
            </w:r>
          </w:p>
          <w:p w:rsidR="006A153D" w:rsidRPr="00C4515C" w:rsidRDefault="006A153D" w:rsidP="006A153D">
            <w:pPr>
              <w:jc w:val="right"/>
              <w:rPr>
                <w:b/>
              </w:rPr>
            </w:pPr>
          </w:p>
          <w:p w:rsidR="006A153D" w:rsidRPr="00C4515C" w:rsidRDefault="002B2C1F" w:rsidP="006A153D">
            <w:pPr>
              <w:jc w:val="right"/>
              <w:rPr>
                <w:b/>
              </w:rPr>
            </w:pPr>
            <w:r>
              <w:rPr>
                <w:b/>
              </w:rPr>
              <w:t>1</w:t>
            </w:r>
            <w:r w:rsidR="006A153D" w:rsidRPr="00C4515C">
              <w:rPr>
                <w:b/>
              </w:rPr>
              <w:t xml:space="preserve"> hr</w:t>
            </w:r>
          </w:p>
          <w:p w:rsidR="006A153D" w:rsidRPr="00C4515C" w:rsidRDefault="006A153D" w:rsidP="006A153D">
            <w:pPr>
              <w:jc w:val="right"/>
              <w:rPr>
                <w:b/>
              </w:rPr>
            </w:pPr>
          </w:p>
          <w:p w:rsidR="006A153D" w:rsidRPr="00C4515C" w:rsidRDefault="006A153D" w:rsidP="006A153D">
            <w:pPr>
              <w:jc w:val="right"/>
              <w:rPr>
                <w:b/>
              </w:rPr>
            </w:pPr>
            <w:r w:rsidRPr="00C4515C">
              <w:rPr>
                <w:b/>
              </w:rPr>
              <w:t>$</w:t>
            </w:r>
            <w:r w:rsidR="002B2C1F">
              <w:rPr>
                <w:b/>
              </w:rPr>
              <w:t>3</w:t>
            </w:r>
            <w:r w:rsidR="007A2572">
              <w:rPr>
                <w:b/>
              </w:rPr>
              <w:t>7</w:t>
            </w:r>
          </w:p>
          <w:p w:rsidR="006A153D" w:rsidRPr="00C4515C" w:rsidRDefault="00E842F4" w:rsidP="00E842F4">
            <w:pPr>
              <w:jc w:val="right"/>
            </w:pPr>
            <w:r>
              <w:rPr>
                <w:b/>
              </w:rPr>
              <w:t>0</w:t>
            </w:r>
          </w:p>
        </w:tc>
      </w:tr>
    </w:tbl>
    <w:p w:rsidR="008A302D" w:rsidRPr="00C4515C" w:rsidRDefault="001B61C1" w:rsidP="008A302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515C">
        <w:rPr>
          <w:sz w:val="24"/>
          <w:szCs w:val="24"/>
          <w:lang w:val="en-CA"/>
        </w:rPr>
        <w:fldChar w:fldCharType="begin"/>
      </w:r>
      <w:r w:rsidR="008A302D" w:rsidRPr="00C4515C">
        <w:rPr>
          <w:sz w:val="24"/>
          <w:szCs w:val="24"/>
          <w:lang w:val="en-CA"/>
        </w:rPr>
        <w:instrText xml:space="preserve"> SEQ CHAPTER \h \r 1</w:instrText>
      </w:r>
      <w:r w:rsidRPr="00C4515C">
        <w:rPr>
          <w:sz w:val="24"/>
          <w:szCs w:val="24"/>
          <w:lang w:val="en-CA"/>
        </w:rPr>
        <w:fldChar w:fldCharType="end"/>
      </w:r>
    </w:p>
    <w:p w:rsidR="00A4643A" w:rsidRPr="00A4643A" w:rsidRDefault="00692E1D" w:rsidP="00A4643A">
      <w:pPr>
        <w:rPr>
          <w:b/>
          <w:sz w:val="24"/>
          <w:szCs w:val="24"/>
        </w:rPr>
      </w:pPr>
      <w:proofErr w:type="gramStart"/>
      <w:r>
        <w:rPr>
          <w:b/>
          <w:sz w:val="24"/>
          <w:szCs w:val="24"/>
        </w:rPr>
        <w:t>h</w:t>
      </w:r>
      <w:r w:rsidR="00A4643A">
        <w:rPr>
          <w:b/>
          <w:sz w:val="24"/>
          <w:szCs w:val="24"/>
        </w:rPr>
        <w:t xml:space="preserve">.  </w:t>
      </w:r>
      <w:r w:rsidR="00A4643A" w:rsidRPr="00A4643A">
        <w:rPr>
          <w:b/>
          <w:sz w:val="24"/>
          <w:szCs w:val="24"/>
        </w:rPr>
        <w:t>Emergency</w:t>
      </w:r>
      <w:proofErr w:type="gramEnd"/>
      <w:r w:rsidR="00A4643A" w:rsidRPr="00A4643A">
        <w:rPr>
          <w:b/>
          <w:sz w:val="24"/>
          <w:szCs w:val="24"/>
        </w:rPr>
        <w:t xml:space="preserve"> Medical Transfer Ap</w:t>
      </w:r>
      <w:r w:rsidR="0073484B">
        <w:rPr>
          <w:b/>
          <w:sz w:val="24"/>
          <w:szCs w:val="24"/>
        </w:rPr>
        <w:t>p</w:t>
      </w:r>
      <w:r w:rsidR="00A4643A" w:rsidRPr="00A4643A">
        <w:rPr>
          <w:b/>
          <w:sz w:val="24"/>
          <w:szCs w:val="24"/>
        </w:rPr>
        <w:t>lication</w:t>
      </w:r>
    </w:p>
    <w:p w:rsidR="00A4643A" w:rsidRDefault="00A4643A" w:rsidP="00A4643A">
      <w:pPr>
        <w:rPr>
          <w:sz w:val="24"/>
          <w:szCs w:val="24"/>
        </w:rPr>
      </w:pPr>
    </w:p>
    <w:p w:rsidR="004D1089" w:rsidRDefault="004D1089" w:rsidP="004D1089">
      <w:pPr>
        <w:rPr>
          <w:sz w:val="24"/>
          <w:szCs w:val="24"/>
        </w:rPr>
      </w:pPr>
      <w:r w:rsidRPr="004D1089">
        <w:rPr>
          <w:sz w:val="24"/>
          <w:szCs w:val="24"/>
        </w:rPr>
        <w:t xml:space="preserve">QS </w:t>
      </w:r>
      <w:proofErr w:type="gramStart"/>
      <w:r w:rsidRPr="004D1089">
        <w:rPr>
          <w:sz w:val="24"/>
          <w:szCs w:val="24"/>
        </w:rPr>
        <w:t>holders</w:t>
      </w:r>
      <w:proofErr w:type="gramEnd"/>
      <w:r w:rsidRPr="004D1089">
        <w:rPr>
          <w:sz w:val="24"/>
          <w:szCs w:val="24"/>
        </w:rPr>
        <w:t xml:space="preserve"> not eligible to hire a Skipper and who (themselves or an immediate family member) have a medical condition preventing them from fishing their catcher vessel IFQ may lease out the IFQ. This provision is intended to allow IFQ to be fished while the QS holder has a short-</w:t>
      </w:r>
      <w:r w:rsidRPr="004D1089">
        <w:rPr>
          <w:sz w:val="24"/>
          <w:szCs w:val="24"/>
        </w:rPr>
        <w:lastRenderedPageBreak/>
        <w:t>term medical condition. For this reason, a written declaration from a medical professional is required, and the number of times a person may use a medical transfer for the same medical condition is limited. In evaluating use of this provision, NMFS considers all transfers of a QS holder's IFQ in the same year for the same medical condition to be one "use" of the provision.</w:t>
      </w:r>
    </w:p>
    <w:p w:rsidR="004D1089" w:rsidRPr="00C4515C" w:rsidRDefault="004D1089" w:rsidP="00A4643A">
      <w:pPr>
        <w:rPr>
          <w:sz w:val="24"/>
          <w:szCs w:val="24"/>
        </w:rPr>
      </w:pPr>
    </w:p>
    <w:p w:rsidR="004D4BC6" w:rsidRPr="004D4BC6"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The requirement for an individual IFQ permit holder to be aboard the vessel during fishing operations and to sign the IFQ landing report may be waived. An emergency medical transfer may be approved if the applicant demonstrates that he or she is unable to participate in the IFQ fishery for which he or she holds IFQ:</w:t>
      </w:r>
    </w:p>
    <w:p w:rsidR="004D4BC6" w:rsidRPr="004D4BC6"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4BC6" w:rsidRPr="004D4BC6"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ab/>
        <w:t>♦</w:t>
      </w:r>
      <w:r w:rsidRPr="004D4BC6">
        <w:rPr>
          <w:sz w:val="24"/>
          <w:szCs w:val="24"/>
        </w:rPr>
        <w:tab/>
        <w:t>Because of a severe medical condition that precludes participation; or</w:t>
      </w:r>
    </w:p>
    <w:p w:rsidR="004D4BC6" w:rsidRPr="004D4BC6"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4BC6" w:rsidRPr="004D4BC6" w:rsidRDefault="004D4BC6" w:rsidP="000F528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D4BC6">
        <w:rPr>
          <w:sz w:val="24"/>
          <w:szCs w:val="24"/>
        </w:rPr>
        <w:tab/>
      </w:r>
      <w:proofErr w:type="gramStart"/>
      <w:r w:rsidRPr="004D4BC6">
        <w:rPr>
          <w:sz w:val="24"/>
          <w:szCs w:val="24"/>
        </w:rPr>
        <w:t>♦</w:t>
      </w:r>
      <w:r w:rsidRPr="004D4BC6">
        <w:rPr>
          <w:sz w:val="24"/>
          <w:szCs w:val="24"/>
        </w:rPr>
        <w:tab/>
        <w:t>Because of a severe medical condition involving an immediate family member that requires the IFQ holder’s full time attendance.</w:t>
      </w:r>
      <w:proofErr w:type="gramEnd"/>
    </w:p>
    <w:p w:rsidR="004D4BC6" w:rsidRPr="004D4BC6"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4BC6" w:rsidRPr="004D4BC6"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 xml:space="preserve">To be eligible to receive an </w:t>
      </w:r>
      <w:r w:rsidR="000F5286">
        <w:rPr>
          <w:sz w:val="24"/>
          <w:szCs w:val="24"/>
        </w:rPr>
        <w:t>emergency medical transfer</w:t>
      </w:r>
      <w:r w:rsidRPr="004D4BC6">
        <w:rPr>
          <w:sz w:val="24"/>
          <w:szCs w:val="24"/>
        </w:rPr>
        <w:t>, an individual halibut or sablefish QS holder:</w:t>
      </w:r>
    </w:p>
    <w:p w:rsidR="004D4BC6" w:rsidRPr="004D4BC6"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4BC6" w:rsidRPr="004D4BC6" w:rsidRDefault="00006E95"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w:t>
      </w:r>
      <w:r w:rsidR="004D4BC6" w:rsidRPr="004D4BC6">
        <w:rPr>
          <w:sz w:val="24"/>
          <w:szCs w:val="24"/>
        </w:rPr>
        <w:tab/>
      </w:r>
      <w:proofErr w:type="gramStart"/>
      <w:r w:rsidR="004D4BC6" w:rsidRPr="004D4BC6">
        <w:rPr>
          <w:sz w:val="24"/>
          <w:szCs w:val="24"/>
        </w:rPr>
        <w:t>Must</w:t>
      </w:r>
      <w:proofErr w:type="gramEnd"/>
      <w:r w:rsidR="004D4BC6" w:rsidRPr="004D4BC6">
        <w:rPr>
          <w:sz w:val="24"/>
          <w:szCs w:val="24"/>
        </w:rPr>
        <w:t xml:space="preserve"> possess one or more catcher vessel IFQ permits.</w:t>
      </w:r>
    </w:p>
    <w:p w:rsidR="004D4BC6" w:rsidRPr="004D4BC6"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4BC6" w:rsidRDefault="004D4BC6"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ab/>
      </w:r>
      <w:r w:rsidR="00006E95">
        <w:rPr>
          <w:sz w:val="24"/>
          <w:szCs w:val="24"/>
        </w:rPr>
        <w:t>♦</w:t>
      </w:r>
      <w:r w:rsidR="00006E95">
        <w:rPr>
          <w:sz w:val="24"/>
          <w:szCs w:val="24"/>
        </w:rPr>
        <w:tab/>
      </w:r>
      <w:proofErr w:type="gramStart"/>
      <w:r w:rsidRPr="004D4BC6">
        <w:rPr>
          <w:sz w:val="24"/>
          <w:szCs w:val="24"/>
        </w:rPr>
        <w:t>Must</w:t>
      </w:r>
      <w:proofErr w:type="gramEnd"/>
      <w:r w:rsidRPr="004D4BC6">
        <w:rPr>
          <w:sz w:val="24"/>
          <w:szCs w:val="24"/>
        </w:rPr>
        <w:t xml:space="preserve"> not qualify for a hired master exception.</w:t>
      </w:r>
    </w:p>
    <w:p w:rsidR="00EA18A9" w:rsidRDefault="00EA18A9"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F567B" w:rsidRDefault="00EA18A9" w:rsidP="009C590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A18A9">
        <w:rPr>
          <w:sz w:val="24"/>
          <w:szCs w:val="24"/>
        </w:rPr>
        <w:t xml:space="preserve">Although small in number, a substantial percentage of persons who have used medical transfers are initial issuees of QS not otherwise eligible to use a Hired Master (that is, those who held QS only in 2C or </w:t>
      </w:r>
      <w:r w:rsidR="001F77EB">
        <w:rPr>
          <w:sz w:val="24"/>
          <w:szCs w:val="24"/>
        </w:rPr>
        <w:t>southeast</w:t>
      </w:r>
      <w:r w:rsidRPr="00EA18A9">
        <w:rPr>
          <w:sz w:val="24"/>
          <w:szCs w:val="24"/>
        </w:rPr>
        <w:t xml:space="preserve"> or did not own a suitable vessel). </w:t>
      </w:r>
    </w:p>
    <w:p w:rsidR="004D4BC6" w:rsidRDefault="00006E95"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06E95">
        <w:rPr>
          <w:sz w:val="24"/>
          <w:szCs w:val="24"/>
        </w:rPr>
        <w:t>The original application must be submitted; an application by fax will not be processed.</w:t>
      </w:r>
    </w:p>
    <w:p w:rsidR="004D1089" w:rsidRDefault="004D1089" w:rsidP="004D4B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26B4F" w:rsidRPr="00A359EC" w:rsidRDefault="00B26B4F" w:rsidP="00B26B4F">
      <w:pPr>
        <w:widowControl/>
        <w:tabs>
          <w:tab w:val="left" w:pos="360"/>
          <w:tab w:val="left" w:pos="720"/>
          <w:tab w:val="left" w:pos="1080"/>
          <w:tab w:val="left" w:pos="1440"/>
        </w:tabs>
        <w:rPr>
          <w:b/>
          <w:bCs/>
          <w:color w:val="000000"/>
        </w:rPr>
      </w:pPr>
      <w:r>
        <w:rPr>
          <w:b/>
          <w:bCs/>
          <w:color w:val="000000"/>
        </w:rPr>
        <w:t xml:space="preserve">Emergency Medical </w:t>
      </w:r>
      <w:r w:rsidRPr="00A359EC">
        <w:rPr>
          <w:b/>
          <w:bCs/>
          <w:color w:val="000000"/>
        </w:rPr>
        <w:t>Transfer Application</w:t>
      </w:r>
    </w:p>
    <w:p w:rsidR="00B26B4F" w:rsidRDefault="00B26B4F" w:rsidP="00B26B4F">
      <w:pPr>
        <w:widowControl/>
        <w:tabs>
          <w:tab w:val="left" w:pos="360"/>
          <w:tab w:val="left" w:pos="720"/>
          <w:tab w:val="left" w:pos="1080"/>
          <w:tab w:val="left" w:pos="1440"/>
        </w:tabs>
        <w:autoSpaceDE/>
        <w:autoSpaceDN/>
        <w:adjustRightInd/>
        <w:rPr>
          <w:u w:val="single"/>
        </w:rPr>
      </w:pPr>
      <w:r w:rsidRPr="00A04498">
        <w:rPr>
          <w:u w:val="single"/>
        </w:rPr>
        <w:t xml:space="preserve">Block </w:t>
      </w:r>
      <w:proofErr w:type="gramStart"/>
      <w:r w:rsidRPr="00A04498">
        <w:rPr>
          <w:u w:val="single"/>
        </w:rPr>
        <w:t>A</w:t>
      </w:r>
      <w:proofErr w:type="gramEnd"/>
      <w:r w:rsidRPr="00A04498">
        <w:rPr>
          <w:u w:val="single"/>
        </w:rPr>
        <w:t xml:space="preserve"> – Qualifying Questions </w:t>
      </w:r>
    </w:p>
    <w:p w:rsidR="00B26B4F" w:rsidRDefault="00B26B4F" w:rsidP="00B26B4F">
      <w:pPr>
        <w:widowControl/>
        <w:tabs>
          <w:tab w:val="left" w:pos="360"/>
          <w:tab w:val="left" w:pos="720"/>
          <w:tab w:val="left" w:pos="1080"/>
          <w:tab w:val="left" w:pos="1440"/>
        </w:tabs>
        <w:autoSpaceDE/>
        <w:autoSpaceDN/>
        <w:adjustRightInd/>
      </w:pPr>
      <w:r>
        <w:tab/>
        <w:t xml:space="preserve">Indicate if </w:t>
      </w:r>
      <w:r w:rsidRPr="00882E5C">
        <w:t>the Transferor (</w:t>
      </w:r>
      <w:r>
        <w:t>Medical condition</w:t>
      </w:r>
      <w:r w:rsidRPr="00882E5C">
        <w:t>) qualif</w:t>
      </w:r>
      <w:r>
        <w:t xml:space="preserve">ies </w:t>
      </w:r>
      <w:r w:rsidRPr="00882E5C">
        <w:t>for a hired master exc</w:t>
      </w:r>
      <w:r w:rsidR="00006E95">
        <w:t>eption</w:t>
      </w:r>
    </w:p>
    <w:p w:rsidR="00006E95" w:rsidRDefault="00006E95" w:rsidP="00B26B4F">
      <w:pPr>
        <w:widowControl/>
        <w:tabs>
          <w:tab w:val="left" w:pos="360"/>
          <w:tab w:val="left" w:pos="720"/>
          <w:tab w:val="left" w:pos="1080"/>
          <w:tab w:val="left" w:pos="1440"/>
        </w:tabs>
        <w:autoSpaceDE/>
        <w:autoSpaceDN/>
        <w:adjustRightInd/>
      </w:pPr>
      <w:r>
        <w:tab/>
      </w:r>
      <w:r>
        <w:tab/>
      </w:r>
      <w:r w:rsidRPr="00006E95">
        <w:rPr>
          <w:b/>
        </w:rPr>
        <w:t>If YES</w:t>
      </w:r>
      <w:r>
        <w:t>, the medical transfer application will be denied</w:t>
      </w:r>
    </w:p>
    <w:p w:rsidR="00B26B4F" w:rsidRDefault="00B26B4F" w:rsidP="00B26B4F">
      <w:pPr>
        <w:widowControl/>
        <w:tabs>
          <w:tab w:val="left" w:pos="360"/>
          <w:tab w:val="left" w:pos="720"/>
          <w:tab w:val="left" w:pos="1080"/>
          <w:tab w:val="left" w:pos="1440"/>
        </w:tabs>
        <w:autoSpaceDE/>
        <w:autoSpaceDN/>
        <w:adjustRightInd/>
      </w:pPr>
      <w:r>
        <w:tab/>
        <w:t xml:space="preserve">Indicate if the </w:t>
      </w:r>
      <w:r w:rsidRPr="00882E5C">
        <w:t>Transferee (</w:t>
      </w:r>
      <w:r>
        <w:t>No Medical condition</w:t>
      </w:r>
      <w:r w:rsidRPr="00882E5C">
        <w:t>) hold</w:t>
      </w:r>
      <w:r>
        <w:t>s</w:t>
      </w:r>
      <w:r w:rsidRPr="00882E5C">
        <w:t xml:space="preserve"> a </w:t>
      </w:r>
      <w:r>
        <w:t>TEC</w:t>
      </w:r>
    </w:p>
    <w:p w:rsidR="00B26B4F" w:rsidRDefault="00B26B4F" w:rsidP="00B26B4F">
      <w:pPr>
        <w:widowControl/>
        <w:tabs>
          <w:tab w:val="left" w:pos="360"/>
          <w:tab w:val="left" w:pos="720"/>
          <w:tab w:val="left" w:pos="1080"/>
          <w:tab w:val="left" w:pos="1440"/>
        </w:tabs>
        <w:autoSpaceDE/>
        <w:autoSpaceDN/>
        <w:adjustRightInd/>
      </w:pPr>
      <w:r>
        <w:tab/>
      </w:r>
      <w:r>
        <w:tab/>
      </w:r>
      <w:r w:rsidRPr="00006E95">
        <w:rPr>
          <w:b/>
        </w:rPr>
        <w:t>If NO</w:t>
      </w:r>
      <w:r>
        <w:t>, the transferee (buyer) must apply for a TEC</w:t>
      </w:r>
    </w:p>
    <w:p w:rsidR="00B26B4F" w:rsidRPr="00BA6932" w:rsidRDefault="00B26B4F" w:rsidP="00B26B4F">
      <w:pPr>
        <w:widowControl/>
        <w:tabs>
          <w:tab w:val="left" w:pos="360"/>
          <w:tab w:val="left" w:pos="720"/>
          <w:tab w:val="left" w:pos="1080"/>
          <w:tab w:val="left" w:pos="1440"/>
        </w:tabs>
        <w:autoSpaceDE/>
        <w:autoSpaceDN/>
        <w:adjustRightInd/>
        <w:rPr>
          <w:u w:val="single"/>
        </w:rPr>
      </w:pPr>
      <w:r w:rsidRPr="00BA6932">
        <w:rPr>
          <w:u w:val="single"/>
        </w:rPr>
        <w:t xml:space="preserve">Block B – Attachments </w:t>
      </w:r>
    </w:p>
    <w:p w:rsidR="00B26B4F" w:rsidRDefault="00B26B4F" w:rsidP="00B26B4F">
      <w:pPr>
        <w:widowControl/>
        <w:tabs>
          <w:tab w:val="left" w:pos="360"/>
          <w:tab w:val="left" w:pos="720"/>
          <w:tab w:val="left" w:pos="1080"/>
          <w:tab w:val="left" w:pos="1440"/>
        </w:tabs>
        <w:autoSpaceDE/>
        <w:autoSpaceDN/>
        <w:adjustRightInd/>
      </w:pPr>
      <w:r>
        <w:t>Use this list to determine necessary attachments</w:t>
      </w:r>
    </w:p>
    <w:p w:rsidR="00B26B4F" w:rsidRPr="00BA6932" w:rsidRDefault="00B26B4F" w:rsidP="00B26B4F">
      <w:pPr>
        <w:widowControl/>
        <w:tabs>
          <w:tab w:val="left" w:pos="360"/>
          <w:tab w:val="left" w:pos="720"/>
          <w:tab w:val="left" w:pos="1080"/>
          <w:tab w:val="left" w:pos="1440"/>
        </w:tabs>
        <w:autoSpaceDE/>
        <w:autoSpaceDN/>
        <w:adjustRightInd/>
        <w:rPr>
          <w:u w:val="single"/>
        </w:rPr>
      </w:pPr>
      <w:r>
        <w:rPr>
          <w:u w:val="single"/>
        </w:rPr>
        <w:t>Block</w:t>
      </w:r>
      <w:r w:rsidRPr="00BA6932">
        <w:rPr>
          <w:u w:val="single"/>
        </w:rPr>
        <w:t xml:space="preserve"> C -- </w:t>
      </w:r>
      <w:proofErr w:type="gramStart"/>
      <w:r w:rsidRPr="00BA6932">
        <w:rPr>
          <w:u w:val="single"/>
        </w:rPr>
        <w:t xml:space="preserve">Transferor </w:t>
      </w:r>
      <w:r>
        <w:rPr>
          <w:u w:val="single"/>
        </w:rPr>
        <w:t xml:space="preserve"> Information</w:t>
      </w:r>
      <w:proofErr w:type="gramEnd"/>
      <w:r>
        <w:rPr>
          <w:u w:val="single"/>
        </w:rPr>
        <w:t xml:space="preserve"> (Medical Condition)</w:t>
      </w:r>
      <w:r w:rsidRPr="00BA6932">
        <w:rPr>
          <w:u w:val="single"/>
        </w:rPr>
        <w:t xml:space="preserve"> </w:t>
      </w:r>
    </w:p>
    <w:p w:rsidR="00B26B4F" w:rsidRDefault="00B26B4F" w:rsidP="00B26B4F">
      <w:pPr>
        <w:widowControl/>
        <w:tabs>
          <w:tab w:val="left" w:pos="360"/>
          <w:tab w:val="left" w:pos="720"/>
          <w:tab w:val="left" w:pos="1080"/>
          <w:tab w:val="left" w:pos="1440"/>
        </w:tabs>
        <w:autoSpaceDE/>
        <w:autoSpaceDN/>
        <w:adjustRightInd/>
      </w:pPr>
      <w:r>
        <w:tab/>
        <w:t xml:space="preserve">Name of Transferor </w:t>
      </w:r>
    </w:p>
    <w:p w:rsidR="00B26B4F" w:rsidRDefault="00B26B4F" w:rsidP="00B26B4F">
      <w:pPr>
        <w:widowControl/>
        <w:tabs>
          <w:tab w:val="left" w:pos="360"/>
          <w:tab w:val="left" w:pos="720"/>
          <w:tab w:val="left" w:pos="1080"/>
          <w:tab w:val="left" w:pos="1440"/>
        </w:tabs>
        <w:autoSpaceDE/>
        <w:autoSpaceDN/>
        <w:adjustRightInd/>
      </w:pPr>
      <w:r>
        <w:tab/>
        <w:t xml:space="preserve">NMFS Person ID </w:t>
      </w:r>
    </w:p>
    <w:p w:rsidR="00B26B4F" w:rsidRDefault="00B26B4F" w:rsidP="00B26B4F">
      <w:pPr>
        <w:widowControl/>
        <w:tabs>
          <w:tab w:val="left" w:pos="360"/>
          <w:tab w:val="left" w:pos="720"/>
          <w:tab w:val="left" w:pos="1080"/>
          <w:tab w:val="left" w:pos="1440"/>
        </w:tabs>
        <w:autoSpaceDE/>
        <w:autoSpaceDN/>
        <w:adjustRightInd/>
      </w:pPr>
      <w:r>
        <w:tab/>
        <w:t xml:space="preserve">Birth date of applicant </w:t>
      </w:r>
    </w:p>
    <w:p w:rsidR="00B26B4F" w:rsidRDefault="00B26B4F" w:rsidP="00B26B4F">
      <w:pPr>
        <w:widowControl/>
        <w:tabs>
          <w:tab w:val="left" w:pos="360"/>
          <w:tab w:val="left" w:pos="720"/>
          <w:tab w:val="left" w:pos="1080"/>
          <w:tab w:val="left" w:pos="1440"/>
        </w:tabs>
        <w:autoSpaceDE/>
        <w:autoSpaceDN/>
        <w:adjustRightInd/>
      </w:pPr>
      <w:r>
        <w:tab/>
        <w:t xml:space="preserve">Permanent Business Mailing Address: </w:t>
      </w:r>
      <w:proofErr w:type="gramStart"/>
      <w:r>
        <w:t>Include street</w:t>
      </w:r>
      <w:proofErr w:type="gramEnd"/>
      <w:r>
        <w:t xml:space="preserve"> or P.O. Box number, city, state, and zip code </w:t>
      </w:r>
    </w:p>
    <w:p w:rsidR="00B26B4F" w:rsidRDefault="00B26B4F" w:rsidP="00B26B4F">
      <w:pPr>
        <w:widowControl/>
        <w:tabs>
          <w:tab w:val="left" w:pos="360"/>
          <w:tab w:val="left" w:pos="720"/>
          <w:tab w:val="left" w:pos="1080"/>
          <w:tab w:val="left" w:pos="1440"/>
        </w:tabs>
        <w:autoSpaceDE/>
        <w:autoSpaceDN/>
        <w:adjustRightInd/>
        <w:ind w:left="720" w:hanging="720"/>
      </w:pPr>
      <w:r>
        <w:tab/>
        <w:t xml:space="preserve">Temporary Business Mailing Address (provide only if you want the transfer documentation sent if some-where other than to the permanent address. Include street or P.O. Box number, city, state, and zip code) </w:t>
      </w:r>
    </w:p>
    <w:p w:rsidR="00B26B4F" w:rsidRDefault="00B26B4F" w:rsidP="00B26B4F">
      <w:pPr>
        <w:widowControl/>
        <w:tabs>
          <w:tab w:val="left" w:pos="360"/>
          <w:tab w:val="left" w:pos="720"/>
          <w:tab w:val="left" w:pos="1080"/>
          <w:tab w:val="left" w:pos="1440"/>
        </w:tabs>
        <w:autoSpaceDE/>
        <w:autoSpaceDN/>
        <w:adjustRightInd/>
      </w:pPr>
      <w:r>
        <w:tab/>
        <w:t xml:space="preserve">Business telephone number, business fax number (include area codes), and business E-mail address (if any) </w:t>
      </w:r>
    </w:p>
    <w:p w:rsidR="00B26B4F" w:rsidRPr="00BA6932" w:rsidRDefault="00B26B4F" w:rsidP="00B26B4F">
      <w:pPr>
        <w:widowControl/>
        <w:tabs>
          <w:tab w:val="left" w:pos="360"/>
          <w:tab w:val="left" w:pos="720"/>
          <w:tab w:val="left" w:pos="1080"/>
          <w:tab w:val="left" w:pos="1440"/>
        </w:tabs>
        <w:autoSpaceDE/>
        <w:autoSpaceDN/>
        <w:adjustRightInd/>
        <w:rPr>
          <w:u w:val="single"/>
        </w:rPr>
      </w:pPr>
      <w:r>
        <w:rPr>
          <w:u w:val="single"/>
        </w:rPr>
        <w:t>Block</w:t>
      </w:r>
      <w:r w:rsidRPr="00BA6932">
        <w:rPr>
          <w:u w:val="single"/>
        </w:rPr>
        <w:t xml:space="preserve"> </w:t>
      </w:r>
      <w:r>
        <w:rPr>
          <w:u w:val="single"/>
        </w:rPr>
        <w:t>D</w:t>
      </w:r>
      <w:r w:rsidRPr="00BA6932">
        <w:rPr>
          <w:u w:val="single"/>
        </w:rPr>
        <w:t xml:space="preserve"> -- Transferee </w:t>
      </w:r>
      <w:r>
        <w:rPr>
          <w:u w:val="single"/>
        </w:rPr>
        <w:t>Information (No medical Condition)</w:t>
      </w:r>
      <w:r w:rsidRPr="00BA6932">
        <w:rPr>
          <w:u w:val="single"/>
        </w:rPr>
        <w:t xml:space="preserve"> </w:t>
      </w:r>
    </w:p>
    <w:p w:rsidR="00B26B4F" w:rsidRDefault="00B26B4F" w:rsidP="00B26B4F">
      <w:pPr>
        <w:widowControl/>
        <w:tabs>
          <w:tab w:val="left" w:pos="360"/>
          <w:tab w:val="left" w:pos="720"/>
          <w:tab w:val="left" w:pos="1080"/>
          <w:tab w:val="left" w:pos="1440"/>
        </w:tabs>
        <w:autoSpaceDE/>
        <w:autoSpaceDN/>
        <w:adjustRightInd/>
      </w:pPr>
      <w:r>
        <w:tab/>
        <w:t xml:space="preserve">Name of Transferee </w:t>
      </w:r>
    </w:p>
    <w:p w:rsidR="00B26B4F" w:rsidRDefault="00B26B4F" w:rsidP="00B26B4F">
      <w:pPr>
        <w:widowControl/>
        <w:tabs>
          <w:tab w:val="left" w:pos="360"/>
          <w:tab w:val="left" w:pos="720"/>
          <w:tab w:val="left" w:pos="1080"/>
          <w:tab w:val="left" w:pos="1440"/>
        </w:tabs>
        <w:autoSpaceDE/>
        <w:autoSpaceDN/>
        <w:adjustRightInd/>
      </w:pPr>
      <w:r>
        <w:tab/>
        <w:t xml:space="preserve">NMFS Person ID </w:t>
      </w:r>
    </w:p>
    <w:p w:rsidR="00B26B4F" w:rsidRDefault="00B26B4F" w:rsidP="00B26B4F">
      <w:pPr>
        <w:widowControl/>
        <w:tabs>
          <w:tab w:val="left" w:pos="360"/>
          <w:tab w:val="left" w:pos="720"/>
          <w:tab w:val="left" w:pos="1080"/>
          <w:tab w:val="left" w:pos="1440"/>
        </w:tabs>
        <w:autoSpaceDE/>
        <w:autoSpaceDN/>
        <w:adjustRightInd/>
      </w:pPr>
      <w:r>
        <w:tab/>
        <w:t xml:space="preserve">Birth date of applicant </w:t>
      </w:r>
    </w:p>
    <w:p w:rsidR="00B26B4F" w:rsidRDefault="00B26B4F" w:rsidP="00B26B4F">
      <w:pPr>
        <w:widowControl/>
        <w:tabs>
          <w:tab w:val="left" w:pos="360"/>
          <w:tab w:val="left" w:pos="720"/>
          <w:tab w:val="left" w:pos="1080"/>
          <w:tab w:val="left" w:pos="1440"/>
        </w:tabs>
        <w:autoSpaceDE/>
        <w:autoSpaceDN/>
        <w:adjustRightInd/>
      </w:pPr>
      <w:r>
        <w:tab/>
        <w:t xml:space="preserve">Permanent Business Mailing Address: </w:t>
      </w:r>
      <w:proofErr w:type="gramStart"/>
      <w:r>
        <w:t>Include street</w:t>
      </w:r>
      <w:proofErr w:type="gramEnd"/>
      <w:r>
        <w:t xml:space="preserve"> or P.O. Box number, city, state, and zip code </w:t>
      </w:r>
    </w:p>
    <w:p w:rsidR="00B26B4F" w:rsidRDefault="00B26B4F" w:rsidP="00B26B4F">
      <w:pPr>
        <w:widowControl/>
        <w:tabs>
          <w:tab w:val="left" w:pos="360"/>
          <w:tab w:val="left" w:pos="720"/>
          <w:tab w:val="left" w:pos="1080"/>
          <w:tab w:val="left" w:pos="1440"/>
        </w:tabs>
        <w:autoSpaceDE/>
        <w:autoSpaceDN/>
        <w:adjustRightInd/>
        <w:ind w:left="720" w:hanging="720"/>
      </w:pPr>
      <w:r>
        <w:tab/>
        <w:t xml:space="preserve">Temporary Business Mailing Address (provide only if you want the transfer documentation sent if some-where other than to the permanent address. Include street or P.O. Box number, city, state, and zip code) </w:t>
      </w:r>
    </w:p>
    <w:p w:rsidR="00B26B4F" w:rsidRDefault="00B26B4F" w:rsidP="00B26B4F">
      <w:pPr>
        <w:widowControl/>
        <w:tabs>
          <w:tab w:val="left" w:pos="360"/>
          <w:tab w:val="left" w:pos="720"/>
          <w:tab w:val="left" w:pos="1080"/>
          <w:tab w:val="left" w:pos="1440"/>
        </w:tabs>
        <w:autoSpaceDE/>
        <w:autoSpaceDN/>
        <w:adjustRightInd/>
      </w:pPr>
      <w:r>
        <w:tab/>
        <w:t xml:space="preserve">Business telephone number, business fax number, and business E-mail address (if any) </w:t>
      </w:r>
    </w:p>
    <w:p w:rsidR="00B26B4F" w:rsidRPr="00AA4D90" w:rsidRDefault="00B26B4F" w:rsidP="00B26B4F">
      <w:pPr>
        <w:widowControl/>
        <w:tabs>
          <w:tab w:val="left" w:pos="360"/>
          <w:tab w:val="left" w:pos="720"/>
          <w:tab w:val="left" w:pos="1080"/>
          <w:tab w:val="left" w:pos="1440"/>
        </w:tabs>
        <w:autoSpaceDE/>
        <w:autoSpaceDN/>
        <w:adjustRightInd/>
        <w:rPr>
          <w:u w:val="single"/>
        </w:rPr>
      </w:pPr>
      <w:r w:rsidRPr="00AA4D90">
        <w:rPr>
          <w:u w:val="single"/>
        </w:rPr>
        <w:t xml:space="preserve">Block E – Identification </w:t>
      </w:r>
      <w:r>
        <w:rPr>
          <w:u w:val="single"/>
        </w:rPr>
        <w:t>o</w:t>
      </w:r>
      <w:r w:rsidRPr="00AA4D90">
        <w:rPr>
          <w:u w:val="single"/>
        </w:rPr>
        <w:t xml:space="preserve">f IFQ </w:t>
      </w:r>
      <w:r>
        <w:rPr>
          <w:u w:val="single"/>
        </w:rPr>
        <w:t>t</w:t>
      </w:r>
      <w:r w:rsidRPr="00AA4D90">
        <w:rPr>
          <w:u w:val="single"/>
        </w:rPr>
        <w:t xml:space="preserve">o </w:t>
      </w:r>
      <w:r>
        <w:rPr>
          <w:u w:val="single"/>
        </w:rPr>
        <w:t>b</w:t>
      </w:r>
      <w:r w:rsidRPr="00AA4D90">
        <w:rPr>
          <w:u w:val="single"/>
        </w:rPr>
        <w:t xml:space="preserve">e </w:t>
      </w:r>
      <w:proofErr w:type="gramStart"/>
      <w:r w:rsidRPr="00AA4D90">
        <w:rPr>
          <w:u w:val="single"/>
        </w:rPr>
        <w:t>Transferred</w:t>
      </w:r>
      <w:proofErr w:type="gramEnd"/>
      <w:r w:rsidRPr="00AA4D90">
        <w:rPr>
          <w:u w:val="single"/>
        </w:rPr>
        <w:t xml:space="preserve"> </w:t>
      </w:r>
    </w:p>
    <w:p w:rsidR="00B26B4F" w:rsidRDefault="00B26B4F" w:rsidP="00B26B4F">
      <w:pPr>
        <w:widowControl/>
        <w:tabs>
          <w:tab w:val="left" w:pos="360"/>
          <w:tab w:val="left" w:pos="720"/>
          <w:tab w:val="left" w:pos="1080"/>
          <w:tab w:val="left" w:pos="1440"/>
        </w:tabs>
        <w:autoSpaceDE/>
        <w:autoSpaceDN/>
        <w:adjustRightInd/>
      </w:pPr>
      <w:r>
        <w:lastRenderedPageBreak/>
        <w:tab/>
        <w:t xml:space="preserve">Indicate whether halibut or Sablefish IFQ </w:t>
      </w:r>
    </w:p>
    <w:p w:rsidR="00B26B4F" w:rsidRDefault="00B26B4F" w:rsidP="00B26B4F">
      <w:pPr>
        <w:widowControl/>
        <w:tabs>
          <w:tab w:val="left" w:pos="360"/>
          <w:tab w:val="left" w:pos="720"/>
          <w:tab w:val="left" w:pos="1080"/>
          <w:tab w:val="left" w:pos="1440"/>
        </w:tabs>
        <w:autoSpaceDE/>
        <w:autoSpaceDN/>
        <w:adjustRightInd/>
      </w:pPr>
      <w:r>
        <w:tab/>
        <w:t xml:space="preserve">IFQ Regulatory Area </w:t>
      </w:r>
    </w:p>
    <w:p w:rsidR="00B26B4F" w:rsidRDefault="00B26B4F" w:rsidP="00B26B4F">
      <w:pPr>
        <w:widowControl/>
        <w:tabs>
          <w:tab w:val="left" w:pos="360"/>
          <w:tab w:val="left" w:pos="720"/>
          <w:tab w:val="left" w:pos="1080"/>
          <w:tab w:val="left" w:pos="1440"/>
        </w:tabs>
        <w:autoSpaceDE/>
        <w:autoSpaceDN/>
        <w:adjustRightInd/>
      </w:pPr>
      <w:r>
        <w:tab/>
        <w:t xml:space="preserve">Number of Units </w:t>
      </w:r>
    </w:p>
    <w:p w:rsidR="00B26B4F" w:rsidRDefault="00B26B4F" w:rsidP="00B26B4F">
      <w:pPr>
        <w:widowControl/>
        <w:tabs>
          <w:tab w:val="left" w:pos="360"/>
          <w:tab w:val="left" w:pos="720"/>
          <w:tab w:val="left" w:pos="1080"/>
          <w:tab w:val="left" w:pos="1440"/>
        </w:tabs>
        <w:autoSpaceDE/>
        <w:autoSpaceDN/>
        <w:adjustRightInd/>
      </w:pPr>
      <w:r>
        <w:tab/>
        <w:t xml:space="preserve"> Numbered To and From (Serial Numbers are shown on the QS Certificate) </w:t>
      </w:r>
    </w:p>
    <w:p w:rsidR="00B26B4F" w:rsidRDefault="00B26B4F" w:rsidP="00B26B4F">
      <w:pPr>
        <w:widowControl/>
        <w:tabs>
          <w:tab w:val="left" w:pos="360"/>
          <w:tab w:val="left" w:pos="720"/>
          <w:tab w:val="left" w:pos="1080"/>
          <w:tab w:val="left" w:pos="1440"/>
        </w:tabs>
        <w:autoSpaceDE/>
        <w:autoSpaceDN/>
        <w:adjustRightInd/>
      </w:pPr>
      <w:r>
        <w:tab/>
        <w:t xml:space="preserve">Actual Number of IFQ Pounds </w:t>
      </w:r>
    </w:p>
    <w:p w:rsidR="00B26B4F" w:rsidRDefault="00B26B4F" w:rsidP="00B26B4F">
      <w:pPr>
        <w:widowControl/>
        <w:tabs>
          <w:tab w:val="left" w:pos="360"/>
          <w:tab w:val="left" w:pos="720"/>
          <w:tab w:val="left" w:pos="1080"/>
          <w:tab w:val="left" w:pos="1440"/>
        </w:tabs>
        <w:autoSpaceDE/>
        <w:autoSpaceDN/>
        <w:adjustRightInd/>
      </w:pPr>
      <w:r>
        <w:tab/>
      </w:r>
      <w:proofErr w:type="gramStart"/>
      <w:r>
        <w:t>Transferor  IFQ</w:t>
      </w:r>
      <w:proofErr w:type="gramEnd"/>
      <w:r>
        <w:t xml:space="preserve"> Permit Number </w:t>
      </w:r>
    </w:p>
    <w:p w:rsidR="00EE4AD7" w:rsidRDefault="00B26B4F" w:rsidP="00B26B4F">
      <w:pPr>
        <w:widowControl/>
        <w:tabs>
          <w:tab w:val="left" w:pos="360"/>
          <w:tab w:val="left" w:pos="720"/>
          <w:tab w:val="left" w:pos="1080"/>
          <w:tab w:val="left" w:pos="1440"/>
        </w:tabs>
        <w:autoSpaceDE/>
        <w:autoSpaceDN/>
        <w:adjustRightInd/>
      </w:pPr>
      <w:r>
        <w:tab/>
        <w:t>Fishing Year</w:t>
      </w:r>
    </w:p>
    <w:p w:rsidR="00EE4AD7" w:rsidRPr="00EE4AD7" w:rsidRDefault="00EE4AD7" w:rsidP="00EE4AD7">
      <w:pPr>
        <w:widowControl/>
        <w:autoSpaceDE/>
        <w:autoSpaceDN/>
        <w:adjustRightInd/>
        <w:rPr>
          <w:u w:val="single"/>
        </w:rPr>
      </w:pPr>
      <w:r w:rsidRPr="00EE4AD7">
        <w:rPr>
          <w:u w:val="single"/>
        </w:rPr>
        <w:t>Block F – Transferor Supplemental Information</w:t>
      </w:r>
    </w:p>
    <w:p w:rsidR="00EE4AD7" w:rsidRDefault="00EE4AD7" w:rsidP="00EE4AD7">
      <w:pPr>
        <w:widowControl/>
        <w:tabs>
          <w:tab w:val="left" w:pos="360"/>
          <w:tab w:val="left" w:pos="720"/>
          <w:tab w:val="left" w:pos="1080"/>
        </w:tabs>
        <w:autoSpaceDE/>
        <w:autoSpaceDN/>
        <w:adjustRightInd/>
      </w:pPr>
      <w:r>
        <w:tab/>
        <w:t>Price per pound, including fees</w:t>
      </w:r>
    </w:p>
    <w:p w:rsidR="00EE4AD7" w:rsidRDefault="00EE4AD7" w:rsidP="00EE4AD7">
      <w:pPr>
        <w:widowControl/>
        <w:tabs>
          <w:tab w:val="left" w:pos="360"/>
          <w:tab w:val="left" w:pos="720"/>
          <w:tab w:val="left" w:pos="1080"/>
        </w:tabs>
        <w:autoSpaceDE/>
        <w:autoSpaceDN/>
        <w:adjustRightInd/>
      </w:pPr>
      <w:r>
        <w:tab/>
        <w:t>Total amount paid for the IFQ, including fees</w:t>
      </w:r>
    </w:p>
    <w:p w:rsidR="004110E4" w:rsidRDefault="00EE4AD7" w:rsidP="004110E4">
      <w:pPr>
        <w:widowControl/>
        <w:tabs>
          <w:tab w:val="left" w:pos="360"/>
          <w:tab w:val="left" w:pos="720"/>
          <w:tab w:val="left" w:pos="1080"/>
        </w:tabs>
        <w:autoSpaceDE/>
        <w:autoSpaceDN/>
        <w:adjustRightInd/>
        <w:rPr>
          <w:u w:val="single"/>
        </w:rPr>
      </w:pPr>
      <w:r w:rsidRPr="00EE4AD7">
        <w:rPr>
          <w:u w:val="single"/>
        </w:rPr>
        <w:t>Block G – Transferee Supplemental Information</w:t>
      </w:r>
    </w:p>
    <w:p w:rsidR="00EE4AD7" w:rsidRDefault="00E81B49" w:rsidP="00E81B49">
      <w:pPr>
        <w:widowControl/>
        <w:tabs>
          <w:tab w:val="left" w:pos="360"/>
          <w:tab w:val="left" w:pos="720"/>
          <w:tab w:val="left" w:pos="1080"/>
        </w:tabs>
        <w:autoSpaceDE/>
        <w:autoSpaceDN/>
        <w:adjustRightInd/>
      </w:pPr>
      <w:r w:rsidRPr="00E81B49">
        <w:tab/>
      </w:r>
      <w:r w:rsidR="00D13072">
        <w:rPr>
          <w:u w:val="single"/>
        </w:rPr>
        <w:t>P</w:t>
      </w:r>
      <w:r w:rsidR="00EE4AD7">
        <w:t>rimary source of financing for this transfer</w:t>
      </w:r>
    </w:p>
    <w:p w:rsidR="00EE4AD7" w:rsidRDefault="00D13072" w:rsidP="00D13072">
      <w:pPr>
        <w:widowControl/>
        <w:autoSpaceDE/>
        <w:autoSpaceDN/>
        <w:adjustRightInd/>
        <w:ind w:firstLine="360"/>
      </w:pPr>
      <w:r>
        <w:t>Indicate h</w:t>
      </w:r>
      <w:r w:rsidR="00EE4AD7">
        <w:t xml:space="preserve">ow IFQ </w:t>
      </w:r>
      <w:r>
        <w:t xml:space="preserve">was </w:t>
      </w:r>
      <w:r w:rsidR="00EE4AD7">
        <w:t>located</w:t>
      </w:r>
    </w:p>
    <w:p w:rsidR="00D13072" w:rsidRDefault="00D13072" w:rsidP="00D13072">
      <w:pPr>
        <w:widowControl/>
        <w:autoSpaceDE/>
        <w:autoSpaceDN/>
        <w:adjustRightInd/>
        <w:ind w:firstLine="360"/>
      </w:pPr>
      <w:r>
        <w:t>Transferee</w:t>
      </w:r>
      <w:r w:rsidR="00EE4AD7">
        <w:t>'s relationship to the IFQ Holder</w:t>
      </w:r>
    </w:p>
    <w:p w:rsidR="00EE4AD7" w:rsidRPr="00E81B49" w:rsidRDefault="00E81B49" w:rsidP="00EE4AD7">
      <w:pPr>
        <w:widowControl/>
        <w:autoSpaceDE/>
        <w:autoSpaceDN/>
        <w:adjustRightInd/>
        <w:rPr>
          <w:u w:val="single"/>
        </w:rPr>
      </w:pPr>
      <w:r w:rsidRPr="00E81B49">
        <w:rPr>
          <w:u w:val="single"/>
        </w:rPr>
        <w:t xml:space="preserve">Block H – Medical Declaration </w:t>
      </w:r>
    </w:p>
    <w:p w:rsidR="00E81B49" w:rsidRDefault="00E81B49" w:rsidP="00E81B49">
      <w:pPr>
        <w:widowControl/>
        <w:tabs>
          <w:tab w:val="left" w:pos="360"/>
          <w:tab w:val="left" w:pos="720"/>
          <w:tab w:val="left" w:pos="1080"/>
        </w:tabs>
        <w:autoSpaceDE/>
        <w:autoSpaceDN/>
        <w:adjustRightInd/>
      </w:pPr>
      <w:r>
        <w:tab/>
      </w:r>
      <w:r w:rsidR="00EE4AD7">
        <w:t>Name of Treating Medical Professional</w:t>
      </w:r>
    </w:p>
    <w:p w:rsidR="00EE4AD7" w:rsidRDefault="00E81B49" w:rsidP="00E81B49">
      <w:pPr>
        <w:widowControl/>
        <w:tabs>
          <w:tab w:val="left" w:pos="360"/>
          <w:tab w:val="left" w:pos="720"/>
          <w:tab w:val="left" w:pos="1080"/>
        </w:tabs>
        <w:autoSpaceDE/>
        <w:autoSpaceDN/>
        <w:adjustRightInd/>
      </w:pPr>
      <w:r>
        <w:tab/>
      </w:r>
      <w:r w:rsidR="00EE4AD7">
        <w:t xml:space="preserve">Business </w:t>
      </w:r>
      <w:r>
        <w:t>Telephone Number</w:t>
      </w:r>
    </w:p>
    <w:p w:rsidR="00EE4AD7" w:rsidRDefault="00E81B49" w:rsidP="00E81B49">
      <w:pPr>
        <w:widowControl/>
        <w:tabs>
          <w:tab w:val="left" w:pos="360"/>
          <w:tab w:val="left" w:pos="720"/>
          <w:tab w:val="left" w:pos="1080"/>
        </w:tabs>
        <w:autoSpaceDE/>
        <w:autoSpaceDN/>
        <w:adjustRightInd/>
      </w:pPr>
      <w:r>
        <w:tab/>
      </w:r>
      <w:r w:rsidR="00EE4AD7">
        <w:t>Permanent Business Mailing Address</w:t>
      </w:r>
    </w:p>
    <w:p w:rsidR="00EE4AD7" w:rsidRDefault="00E81B49" w:rsidP="00E81B49">
      <w:pPr>
        <w:widowControl/>
        <w:tabs>
          <w:tab w:val="left" w:pos="360"/>
          <w:tab w:val="left" w:pos="720"/>
          <w:tab w:val="left" w:pos="1080"/>
        </w:tabs>
        <w:autoSpaceDE/>
        <w:autoSpaceDN/>
        <w:adjustRightInd/>
      </w:pPr>
      <w:r>
        <w:tab/>
      </w:r>
      <w:r w:rsidR="00EE4AD7">
        <w:t>Type of Medical Professional</w:t>
      </w:r>
    </w:p>
    <w:p w:rsidR="00E81B49" w:rsidRDefault="00E81B49" w:rsidP="00E81B49">
      <w:pPr>
        <w:widowControl/>
        <w:tabs>
          <w:tab w:val="left" w:pos="360"/>
          <w:tab w:val="left" w:pos="720"/>
          <w:tab w:val="left" w:pos="1080"/>
        </w:tabs>
        <w:autoSpaceDE/>
        <w:autoSpaceDN/>
        <w:adjustRightInd/>
      </w:pPr>
      <w:r>
        <w:tab/>
      </w:r>
      <w:r w:rsidR="00EE4AD7">
        <w:t xml:space="preserve">Description of the medical condition affecting the applicant or applicant’s family member  </w:t>
      </w:r>
    </w:p>
    <w:p w:rsidR="00EE4AD7" w:rsidRDefault="00E81B49" w:rsidP="00E81B49">
      <w:pPr>
        <w:widowControl/>
        <w:tabs>
          <w:tab w:val="left" w:pos="360"/>
          <w:tab w:val="left" w:pos="720"/>
          <w:tab w:val="left" w:pos="1080"/>
        </w:tabs>
        <w:autoSpaceDE/>
        <w:autoSpaceDN/>
        <w:adjustRightInd/>
      </w:pPr>
      <w:r>
        <w:tab/>
      </w:r>
      <w:r>
        <w:tab/>
      </w:r>
      <w:r w:rsidR="00EE4AD7">
        <w:t>(</w:t>
      </w:r>
      <w:proofErr w:type="gramStart"/>
      <w:r w:rsidR="00EE4AD7" w:rsidRPr="004D1089">
        <w:rPr>
          <w:b/>
        </w:rPr>
        <w:t>attach</w:t>
      </w:r>
      <w:proofErr w:type="gramEnd"/>
      <w:r w:rsidR="00EE4AD7">
        <w:t xml:space="preserve"> documentation of the medical condition and a de</w:t>
      </w:r>
      <w:r>
        <w:t>scription of the care required)</w:t>
      </w:r>
    </w:p>
    <w:p w:rsidR="00EE4AD7" w:rsidRDefault="00E81B49" w:rsidP="00E81B49">
      <w:pPr>
        <w:widowControl/>
        <w:tabs>
          <w:tab w:val="left" w:pos="360"/>
          <w:tab w:val="left" w:pos="720"/>
        </w:tabs>
        <w:autoSpaceDE/>
        <w:autoSpaceDN/>
        <w:adjustRightInd/>
      </w:pPr>
      <w:r>
        <w:tab/>
      </w:r>
      <w:r w:rsidR="00EE4AD7">
        <w:t>Signature o</w:t>
      </w:r>
      <w:r w:rsidR="004D4BC6">
        <w:t>f Treating Medical Professional and date signed</w:t>
      </w:r>
    </w:p>
    <w:p w:rsidR="00B26B4F" w:rsidRDefault="004D4BC6" w:rsidP="004D4BC6">
      <w:pPr>
        <w:widowControl/>
        <w:tabs>
          <w:tab w:val="left" w:pos="360"/>
          <w:tab w:val="left" w:pos="720"/>
          <w:tab w:val="left" w:pos="1080"/>
          <w:tab w:val="left" w:pos="1440"/>
        </w:tabs>
        <w:autoSpaceDE/>
        <w:autoSpaceDN/>
        <w:adjustRightInd/>
        <w:ind w:left="360" w:hanging="360"/>
      </w:pPr>
      <w:r w:rsidRPr="004D4BC6">
        <w:rPr>
          <w:u w:val="single"/>
        </w:rPr>
        <w:t>Block I –Cert</w:t>
      </w:r>
      <w:r>
        <w:rPr>
          <w:u w:val="single"/>
        </w:rPr>
        <w:t xml:space="preserve">ification </w:t>
      </w:r>
      <w:proofErr w:type="gramStart"/>
      <w:r>
        <w:rPr>
          <w:u w:val="single"/>
        </w:rPr>
        <w:t>Of  Transferor</w:t>
      </w:r>
      <w:proofErr w:type="gramEnd"/>
      <w:r w:rsidR="00EE4AD7" w:rsidRPr="004D4BC6">
        <w:rPr>
          <w:u w:val="single"/>
        </w:rPr>
        <w:cr/>
      </w:r>
      <w:r w:rsidR="00B26B4F">
        <w:t>Printed name and signature of transferor and date signed</w:t>
      </w:r>
    </w:p>
    <w:p w:rsidR="00B26B4F" w:rsidRDefault="00B26B4F" w:rsidP="004D4BC6">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B26B4F" w:rsidRDefault="00B26B4F" w:rsidP="004D4BC6">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B26B4F" w:rsidRDefault="00B26B4F" w:rsidP="004D4BC6">
      <w:pPr>
        <w:widowControl/>
        <w:tabs>
          <w:tab w:val="left" w:pos="360"/>
          <w:tab w:val="left" w:pos="720"/>
          <w:tab w:val="left" w:pos="1080"/>
          <w:tab w:val="left" w:pos="1440"/>
        </w:tabs>
        <w:autoSpaceDE/>
        <w:autoSpaceDN/>
        <w:adjustRightInd/>
      </w:pPr>
      <w:r>
        <w:tab/>
      </w:r>
      <w:r>
        <w:tab/>
        <w:t>The Notary Public cannot be the person(s) submitting this application.</w:t>
      </w:r>
    </w:p>
    <w:p w:rsidR="00B26B4F" w:rsidRPr="005211FA" w:rsidRDefault="00B26B4F" w:rsidP="004D4BC6">
      <w:pPr>
        <w:widowControl/>
        <w:tabs>
          <w:tab w:val="left" w:pos="360"/>
          <w:tab w:val="left" w:pos="720"/>
          <w:tab w:val="left" w:pos="1080"/>
          <w:tab w:val="left" w:pos="1440"/>
        </w:tabs>
        <w:autoSpaceDE/>
        <w:autoSpaceDN/>
        <w:adjustRightInd/>
        <w:rPr>
          <w:u w:val="single"/>
        </w:rPr>
      </w:pPr>
      <w:r w:rsidRPr="005211FA">
        <w:rPr>
          <w:u w:val="single"/>
        </w:rPr>
        <w:t xml:space="preserve">Block </w:t>
      </w:r>
      <w:r w:rsidR="004D4BC6">
        <w:rPr>
          <w:u w:val="single"/>
        </w:rPr>
        <w:t>J</w:t>
      </w:r>
      <w:r w:rsidRPr="005211FA">
        <w:rPr>
          <w:u w:val="single"/>
        </w:rPr>
        <w:t xml:space="preserve"> - Certification </w:t>
      </w:r>
      <w:proofErr w:type="gramStart"/>
      <w:r w:rsidRPr="005211FA">
        <w:rPr>
          <w:u w:val="single"/>
        </w:rPr>
        <w:t>Of</w:t>
      </w:r>
      <w:proofErr w:type="gramEnd"/>
      <w:r w:rsidRPr="005211FA">
        <w:rPr>
          <w:u w:val="single"/>
        </w:rPr>
        <w:t xml:space="preserve"> Transferee </w:t>
      </w:r>
    </w:p>
    <w:p w:rsidR="00B26B4F" w:rsidRDefault="00B26B4F" w:rsidP="004D4BC6">
      <w:pPr>
        <w:widowControl/>
        <w:tabs>
          <w:tab w:val="left" w:pos="360"/>
          <w:tab w:val="left" w:pos="720"/>
          <w:tab w:val="left" w:pos="1080"/>
          <w:tab w:val="left" w:pos="1440"/>
        </w:tabs>
        <w:autoSpaceDE/>
        <w:autoSpaceDN/>
        <w:adjustRightInd/>
      </w:pPr>
      <w:r>
        <w:t> </w:t>
      </w:r>
      <w:r w:rsidRPr="005211FA">
        <w:t xml:space="preserve"> </w:t>
      </w:r>
      <w:r>
        <w:t>Printed name and signature of transferor and date signed</w:t>
      </w:r>
    </w:p>
    <w:p w:rsidR="00B26B4F" w:rsidRDefault="00B26B4F" w:rsidP="004D4BC6">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B26B4F" w:rsidRDefault="00B26B4F" w:rsidP="004D4BC6">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B26B4F" w:rsidRDefault="00B26B4F" w:rsidP="004D4BC6">
      <w:pPr>
        <w:widowControl/>
        <w:tabs>
          <w:tab w:val="left" w:pos="360"/>
          <w:tab w:val="left" w:pos="720"/>
          <w:tab w:val="left" w:pos="1080"/>
          <w:tab w:val="left" w:pos="1440"/>
        </w:tabs>
        <w:autoSpaceDE/>
        <w:autoSpaceDN/>
        <w:adjustRightInd/>
      </w:pPr>
      <w:r>
        <w:tab/>
      </w:r>
      <w:r>
        <w:tab/>
        <w:t>The Notary Public cannot be the person(s) submitting this application.</w:t>
      </w:r>
    </w:p>
    <w:p w:rsidR="001E5504" w:rsidRDefault="001E5504" w:rsidP="004D4BC6">
      <w:pPr>
        <w:widowControl/>
        <w:tabs>
          <w:tab w:val="left" w:pos="360"/>
          <w:tab w:val="left" w:pos="720"/>
          <w:tab w:val="left" w:pos="1080"/>
          <w:tab w:val="left" w:pos="1440"/>
        </w:tabs>
        <w:autoSpaceDE/>
        <w:autoSpaceDN/>
        <w:adjustRightInd/>
      </w:pPr>
    </w:p>
    <w:p w:rsidR="009C590B" w:rsidRPr="00DD7F06" w:rsidRDefault="009C590B" w:rsidP="009C590B">
      <w:pPr>
        <w:widowControl/>
        <w:autoSpaceDE/>
        <w:autoSpaceDN/>
        <w:adjustRightInd/>
        <w:rPr>
          <w:sz w:val="24"/>
          <w:szCs w:val="24"/>
        </w:rPr>
      </w:pPr>
      <w:r w:rsidRPr="00DD7F06">
        <w:rPr>
          <w:sz w:val="24"/>
          <w:szCs w:val="24"/>
        </w:rPr>
        <w:t xml:space="preserve">Changed personnel cost from $25/hr to $37/hr.  </w:t>
      </w:r>
      <w:proofErr w:type="gramStart"/>
      <w:r w:rsidRPr="00DD7F06">
        <w:rPr>
          <w:sz w:val="24"/>
          <w:szCs w:val="24"/>
        </w:rPr>
        <w:t>Changed postage from 0.44 to 0.45.</w:t>
      </w:r>
      <w:proofErr w:type="gramEnd"/>
      <w:r w:rsidRPr="00DD7F06">
        <w:rPr>
          <w:sz w:val="24"/>
          <w:szCs w:val="24"/>
        </w:rPr>
        <w:t xml:space="preserve">  </w:t>
      </w:r>
      <w:proofErr w:type="gramStart"/>
      <w:r w:rsidR="00DC3253">
        <w:rPr>
          <w:sz w:val="24"/>
          <w:szCs w:val="24"/>
        </w:rPr>
        <w:t>Changed number of respondents from 70 to current 94.</w:t>
      </w:r>
      <w:proofErr w:type="gramEnd"/>
    </w:p>
    <w:p w:rsidR="00A4643A" w:rsidRPr="00C4515C" w:rsidRDefault="00A4643A" w:rsidP="00A4643A"/>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814"/>
      </w:tblGrid>
      <w:tr w:rsidR="00A4643A" w:rsidRPr="00C4515C" w:rsidTr="007353BD">
        <w:trPr>
          <w:jc w:val="center"/>
        </w:trPr>
        <w:tc>
          <w:tcPr>
            <w:tcW w:w="4774" w:type="dxa"/>
            <w:gridSpan w:val="2"/>
          </w:tcPr>
          <w:p w:rsidR="00A4643A" w:rsidRPr="00C4515C" w:rsidRDefault="00A4643A" w:rsidP="00A4643A">
            <w:pPr>
              <w:rPr>
                <w:b/>
              </w:rPr>
            </w:pPr>
            <w:r w:rsidRPr="00C4515C">
              <w:rPr>
                <w:b/>
                <w:bCs/>
                <w:lang w:val="en-CA"/>
              </w:rPr>
              <w:t>Emergency  Medical Transfer Application</w:t>
            </w:r>
            <w:r w:rsidRPr="00C4515C">
              <w:rPr>
                <w:b/>
              </w:rPr>
              <w:t>, Respondent</w:t>
            </w:r>
          </w:p>
        </w:tc>
      </w:tr>
      <w:tr w:rsidR="00A4643A" w:rsidRPr="00C4515C" w:rsidTr="007353BD">
        <w:trPr>
          <w:jc w:val="center"/>
        </w:trPr>
        <w:tc>
          <w:tcPr>
            <w:tcW w:w="3960" w:type="dxa"/>
          </w:tcPr>
          <w:p w:rsidR="00A4643A" w:rsidRPr="000F5286" w:rsidRDefault="00A4643A" w:rsidP="00A4643A">
            <w:pPr>
              <w:rPr>
                <w:b/>
              </w:rPr>
            </w:pPr>
            <w:r w:rsidRPr="000F5286">
              <w:rPr>
                <w:b/>
              </w:rPr>
              <w:t>Estimated number of respondents</w:t>
            </w:r>
          </w:p>
          <w:p w:rsidR="00A4643A" w:rsidRPr="00C4515C" w:rsidRDefault="00A4643A" w:rsidP="00A4643A">
            <w:pPr>
              <w:rPr>
                <w:b/>
              </w:rPr>
            </w:pPr>
            <w:r w:rsidRPr="00C4515C">
              <w:rPr>
                <w:b/>
              </w:rPr>
              <w:t>Total annual responses</w:t>
            </w:r>
          </w:p>
          <w:p w:rsidR="00A4643A" w:rsidRPr="00C4515C" w:rsidRDefault="00A4643A" w:rsidP="00A4643A">
            <w:r w:rsidRPr="00C4515C">
              <w:rPr>
                <w:b/>
              </w:rPr>
              <w:t xml:space="preserve">   </w:t>
            </w:r>
            <w:r w:rsidRPr="00C4515C">
              <w:t>Number of responses per year = 1</w:t>
            </w:r>
          </w:p>
          <w:p w:rsidR="00A4643A" w:rsidRPr="00C4515C" w:rsidRDefault="00A4643A" w:rsidP="00A4643A">
            <w:r w:rsidRPr="00C4515C">
              <w:rPr>
                <w:b/>
              </w:rPr>
              <w:t>Total Time burden</w:t>
            </w:r>
            <w:r w:rsidRPr="00C4515C">
              <w:t xml:space="preserve">  </w:t>
            </w:r>
          </w:p>
          <w:p w:rsidR="00A4643A" w:rsidRPr="00C4515C" w:rsidRDefault="00A4643A" w:rsidP="00A4643A">
            <w:r w:rsidRPr="00C4515C">
              <w:t xml:space="preserve">   Time requirement per response = 2 hr</w:t>
            </w:r>
          </w:p>
          <w:p w:rsidR="00A4643A" w:rsidRPr="009C590B" w:rsidRDefault="00A4643A" w:rsidP="00A4643A">
            <w:r w:rsidRPr="00C4515C">
              <w:rPr>
                <w:b/>
              </w:rPr>
              <w:t>Total personnel cost</w:t>
            </w:r>
            <w:r w:rsidRPr="00C4515C">
              <w:t xml:space="preserve"> </w:t>
            </w:r>
            <w:r w:rsidR="009C590B">
              <w:t>($37/hr x 1</w:t>
            </w:r>
            <w:r w:rsidR="00346110">
              <w:t>88</w:t>
            </w:r>
            <w:r w:rsidR="009C590B">
              <w:t>)</w:t>
            </w:r>
          </w:p>
          <w:p w:rsidR="00A4643A" w:rsidRPr="00C4515C" w:rsidRDefault="00A4643A" w:rsidP="00A4643A">
            <w:r w:rsidRPr="009C590B">
              <w:rPr>
                <w:b/>
              </w:rPr>
              <w:t>Total miscellaneous cost</w:t>
            </w:r>
            <w:r w:rsidRPr="00C4515C">
              <w:t xml:space="preserve"> (</w:t>
            </w:r>
            <w:r w:rsidR="00346110">
              <w:t>521.70</w:t>
            </w:r>
            <w:r w:rsidRPr="00C4515C">
              <w:t>)</w:t>
            </w:r>
          </w:p>
          <w:p w:rsidR="00A4643A" w:rsidRPr="00C4515C" w:rsidRDefault="00A4643A" w:rsidP="00A4643A">
            <w:r w:rsidRPr="00C4515C">
              <w:t xml:space="preserve">   Postage  (0.4</w:t>
            </w:r>
            <w:r w:rsidR="009C590B">
              <w:t>5</w:t>
            </w:r>
            <w:r w:rsidRPr="00C4515C">
              <w:t xml:space="preserve"> x </w:t>
            </w:r>
            <w:r w:rsidR="00346110">
              <w:t>94</w:t>
            </w:r>
            <w:r w:rsidRPr="00C4515C">
              <w:t xml:space="preserve"> = </w:t>
            </w:r>
            <w:r w:rsidR="00346110">
              <w:t>42.30</w:t>
            </w:r>
            <w:r w:rsidRPr="00C4515C">
              <w:t>)</w:t>
            </w:r>
          </w:p>
          <w:p w:rsidR="00A4643A" w:rsidRPr="00C4515C" w:rsidRDefault="00A4643A" w:rsidP="00A4643A">
            <w:r w:rsidRPr="00C4515C">
              <w:t xml:space="preserve">   Photocopy (0.05 x 2</w:t>
            </w:r>
            <w:r w:rsidR="000F5286">
              <w:t>pp</w:t>
            </w:r>
            <w:r w:rsidRPr="00C4515C">
              <w:t xml:space="preserve">  x </w:t>
            </w:r>
            <w:r w:rsidR="00346110">
              <w:t>94</w:t>
            </w:r>
            <w:r w:rsidRPr="00C4515C">
              <w:t xml:space="preserve"> = </w:t>
            </w:r>
            <w:r w:rsidR="00346110">
              <w:t>9.40</w:t>
            </w:r>
            <w:r w:rsidRPr="00C4515C">
              <w:t>)</w:t>
            </w:r>
          </w:p>
          <w:p w:rsidR="00A4643A" w:rsidRPr="00C4515C" w:rsidRDefault="00A4643A" w:rsidP="00346110">
            <w:r w:rsidRPr="00C4515C">
              <w:t xml:space="preserve">   Notary ($5 x </w:t>
            </w:r>
            <w:r w:rsidR="00346110">
              <w:t>94</w:t>
            </w:r>
            <w:r w:rsidRPr="00C4515C">
              <w:t xml:space="preserve"> = $</w:t>
            </w:r>
            <w:r w:rsidR="00346110">
              <w:t>470</w:t>
            </w:r>
            <w:r w:rsidRPr="00C4515C">
              <w:t>)</w:t>
            </w:r>
          </w:p>
        </w:tc>
        <w:tc>
          <w:tcPr>
            <w:tcW w:w="814" w:type="dxa"/>
          </w:tcPr>
          <w:p w:rsidR="00A4643A" w:rsidRPr="0089721C" w:rsidRDefault="00A4643A" w:rsidP="000F5286">
            <w:pPr>
              <w:jc w:val="right"/>
              <w:rPr>
                <w:b/>
              </w:rPr>
            </w:pPr>
            <w:r w:rsidRPr="00C4515C">
              <w:t xml:space="preserve"> </w:t>
            </w:r>
            <w:r w:rsidR="00DC3253">
              <w:rPr>
                <w:b/>
              </w:rPr>
              <w:t>94</w:t>
            </w:r>
          </w:p>
          <w:p w:rsidR="00A4643A" w:rsidRPr="000F5286" w:rsidRDefault="00DC3253" w:rsidP="000F5286">
            <w:pPr>
              <w:jc w:val="right"/>
              <w:rPr>
                <w:b/>
              </w:rPr>
            </w:pPr>
            <w:r>
              <w:rPr>
                <w:b/>
              </w:rPr>
              <w:t>94</w:t>
            </w:r>
          </w:p>
          <w:p w:rsidR="00A4643A" w:rsidRPr="000F5286" w:rsidRDefault="00A4643A" w:rsidP="000F5286">
            <w:pPr>
              <w:jc w:val="right"/>
              <w:rPr>
                <w:b/>
              </w:rPr>
            </w:pPr>
          </w:p>
          <w:p w:rsidR="00A4643A" w:rsidRPr="000F5286" w:rsidRDefault="00A4643A" w:rsidP="000F5286">
            <w:pPr>
              <w:jc w:val="right"/>
              <w:rPr>
                <w:b/>
              </w:rPr>
            </w:pPr>
            <w:r w:rsidRPr="000F5286">
              <w:rPr>
                <w:b/>
              </w:rPr>
              <w:t>1</w:t>
            </w:r>
            <w:r w:rsidR="00DC3253">
              <w:rPr>
                <w:b/>
              </w:rPr>
              <w:t>88</w:t>
            </w:r>
            <w:r w:rsidRPr="000F5286">
              <w:rPr>
                <w:b/>
              </w:rPr>
              <w:t xml:space="preserve"> hr</w:t>
            </w:r>
          </w:p>
          <w:p w:rsidR="00A4643A" w:rsidRPr="000F5286" w:rsidRDefault="00A4643A" w:rsidP="000F5286">
            <w:pPr>
              <w:jc w:val="right"/>
              <w:rPr>
                <w:b/>
              </w:rPr>
            </w:pPr>
          </w:p>
          <w:p w:rsidR="00A4643A" w:rsidRPr="000F5286" w:rsidRDefault="00A4643A" w:rsidP="000F5286">
            <w:pPr>
              <w:jc w:val="right"/>
              <w:rPr>
                <w:b/>
              </w:rPr>
            </w:pPr>
            <w:r w:rsidRPr="000F5286">
              <w:rPr>
                <w:b/>
              </w:rPr>
              <w:t>$</w:t>
            </w:r>
            <w:r w:rsidR="00346110">
              <w:rPr>
                <w:b/>
              </w:rPr>
              <w:t>6,956</w:t>
            </w:r>
          </w:p>
          <w:p w:rsidR="00A4643A" w:rsidRPr="000F5286" w:rsidRDefault="00A4643A" w:rsidP="000F5286">
            <w:pPr>
              <w:jc w:val="right"/>
              <w:rPr>
                <w:b/>
              </w:rPr>
            </w:pPr>
            <w:r w:rsidRPr="000F5286">
              <w:rPr>
                <w:b/>
              </w:rPr>
              <w:t>$</w:t>
            </w:r>
            <w:r w:rsidR="00346110">
              <w:rPr>
                <w:b/>
              </w:rPr>
              <w:t>522</w:t>
            </w:r>
          </w:p>
          <w:p w:rsidR="00A4643A" w:rsidRPr="00C4515C" w:rsidRDefault="00A4643A" w:rsidP="00A4643A"/>
          <w:p w:rsidR="00A4643A" w:rsidRPr="00C4515C" w:rsidRDefault="00A4643A" w:rsidP="00A4643A"/>
        </w:tc>
      </w:tr>
    </w:tbl>
    <w:p w:rsidR="00A4643A" w:rsidRPr="00C4515C" w:rsidRDefault="00A4643A" w:rsidP="00A4643A"/>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864"/>
      </w:tblGrid>
      <w:tr w:rsidR="000F5286" w:rsidRPr="00C4515C" w:rsidTr="007353BD">
        <w:trPr>
          <w:jc w:val="center"/>
        </w:trPr>
        <w:tc>
          <w:tcPr>
            <w:tcW w:w="4824" w:type="dxa"/>
            <w:gridSpan w:val="2"/>
          </w:tcPr>
          <w:p w:rsidR="000F5286" w:rsidRPr="00C4515C" w:rsidRDefault="000F5286" w:rsidP="000F5286">
            <w:pPr>
              <w:rPr>
                <w:b/>
              </w:rPr>
            </w:pPr>
            <w:r w:rsidRPr="00C4515C">
              <w:rPr>
                <w:b/>
                <w:bCs/>
                <w:lang w:val="en-CA"/>
              </w:rPr>
              <w:t>Emergency  Medical Transfer Application</w:t>
            </w:r>
            <w:r w:rsidRPr="00C4515C">
              <w:rPr>
                <w:b/>
              </w:rPr>
              <w:t xml:space="preserve">, </w:t>
            </w:r>
            <w:r>
              <w:rPr>
                <w:b/>
              </w:rPr>
              <w:t>Federal Government</w:t>
            </w:r>
          </w:p>
        </w:tc>
      </w:tr>
      <w:tr w:rsidR="000F5286" w:rsidRPr="00C4515C" w:rsidTr="007353BD">
        <w:trPr>
          <w:jc w:val="center"/>
        </w:trPr>
        <w:tc>
          <w:tcPr>
            <w:tcW w:w="3960" w:type="dxa"/>
          </w:tcPr>
          <w:p w:rsidR="000F5286" w:rsidRPr="00C4515C" w:rsidRDefault="000F5286" w:rsidP="000F5286">
            <w:pPr>
              <w:rPr>
                <w:b/>
              </w:rPr>
            </w:pPr>
            <w:r w:rsidRPr="00C4515C">
              <w:rPr>
                <w:b/>
              </w:rPr>
              <w:t>Total annual responses</w:t>
            </w:r>
          </w:p>
          <w:p w:rsidR="000F5286" w:rsidRPr="00C4515C" w:rsidRDefault="000F5286" w:rsidP="000F5286">
            <w:r w:rsidRPr="00C4515C">
              <w:rPr>
                <w:b/>
              </w:rPr>
              <w:t xml:space="preserve">   </w:t>
            </w:r>
            <w:r w:rsidRPr="00C4515C">
              <w:t>Number of responses per year = 1</w:t>
            </w:r>
          </w:p>
          <w:p w:rsidR="000F5286" w:rsidRPr="00C4515C" w:rsidRDefault="000F5286" w:rsidP="000F5286">
            <w:r w:rsidRPr="00C4515C">
              <w:rPr>
                <w:b/>
              </w:rPr>
              <w:t>Total Time burden</w:t>
            </w:r>
            <w:r w:rsidRPr="00C4515C">
              <w:t xml:space="preserve">  </w:t>
            </w:r>
          </w:p>
          <w:p w:rsidR="000F5286" w:rsidRPr="00C4515C" w:rsidRDefault="000F5286" w:rsidP="000F5286">
            <w:r w:rsidRPr="00C4515C">
              <w:t xml:space="preserve">   Time requirement per response = </w:t>
            </w:r>
            <w:r>
              <w:t>30 min</w:t>
            </w:r>
          </w:p>
          <w:p w:rsidR="000F5286" w:rsidRPr="00C4515C" w:rsidRDefault="000F5286" w:rsidP="000F5286">
            <w:r w:rsidRPr="00C4515C">
              <w:rPr>
                <w:b/>
              </w:rPr>
              <w:t>Total personnel cost</w:t>
            </w:r>
            <w:r w:rsidRPr="00C4515C">
              <w:t xml:space="preserve"> </w:t>
            </w:r>
            <w:r w:rsidR="009C590B">
              <w:t xml:space="preserve">($37/hr x </w:t>
            </w:r>
            <w:r w:rsidR="00346110">
              <w:t>47</w:t>
            </w:r>
            <w:r w:rsidR="009C590B">
              <w:t>)</w:t>
            </w:r>
          </w:p>
          <w:p w:rsidR="000F5286" w:rsidRPr="00C4515C" w:rsidRDefault="000F5286" w:rsidP="000F5286">
            <w:r w:rsidRPr="00C4515C">
              <w:rPr>
                <w:b/>
              </w:rPr>
              <w:t>Total miscellaneous cost</w:t>
            </w:r>
          </w:p>
        </w:tc>
        <w:tc>
          <w:tcPr>
            <w:tcW w:w="864" w:type="dxa"/>
          </w:tcPr>
          <w:p w:rsidR="000F5286" w:rsidRPr="000F5286" w:rsidRDefault="00346110" w:rsidP="000F5286">
            <w:pPr>
              <w:jc w:val="right"/>
              <w:rPr>
                <w:b/>
              </w:rPr>
            </w:pPr>
            <w:r>
              <w:rPr>
                <w:b/>
              </w:rPr>
              <w:t>94</w:t>
            </w:r>
          </w:p>
          <w:p w:rsidR="000F5286" w:rsidRPr="000F5286" w:rsidRDefault="000F5286" w:rsidP="000F5286">
            <w:pPr>
              <w:jc w:val="right"/>
              <w:rPr>
                <w:b/>
              </w:rPr>
            </w:pPr>
          </w:p>
          <w:p w:rsidR="000F5286" w:rsidRPr="000F5286" w:rsidRDefault="00346110" w:rsidP="000F5286">
            <w:pPr>
              <w:jc w:val="right"/>
              <w:rPr>
                <w:b/>
              </w:rPr>
            </w:pPr>
            <w:r>
              <w:rPr>
                <w:b/>
              </w:rPr>
              <w:t>47</w:t>
            </w:r>
            <w:r w:rsidR="000F5286" w:rsidRPr="000F5286">
              <w:rPr>
                <w:b/>
              </w:rPr>
              <w:t xml:space="preserve"> hr</w:t>
            </w:r>
          </w:p>
          <w:p w:rsidR="000F5286" w:rsidRPr="000F5286" w:rsidRDefault="000F5286" w:rsidP="000F5286">
            <w:pPr>
              <w:jc w:val="right"/>
              <w:rPr>
                <w:b/>
              </w:rPr>
            </w:pPr>
          </w:p>
          <w:p w:rsidR="000F5286" w:rsidRPr="000F5286" w:rsidRDefault="000F5286" w:rsidP="000F5286">
            <w:pPr>
              <w:jc w:val="right"/>
              <w:rPr>
                <w:b/>
              </w:rPr>
            </w:pPr>
            <w:r w:rsidRPr="000F5286">
              <w:rPr>
                <w:b/>
              </w:rPr>
              <w:t>$</w:t>
            </w:r>
            <w:r w:rsidR="009C590B">
              <w:rPr>
                <w:b/>
              </w:rPr>
              <w:t>1,</w:t>
            </w:r>
            <w:r w:rsidR="00346110">
              <w:rPr>
                <w:b/>
              </w:rPr>
              <w:t>739</w:t>
            </w:r>
          </w:p>
          <w:p w:rsidR="000F5286" w:rsidRPr="00C4515C" w:rsidRDefault="000F5286" w:rsidP="00197EB6">
            <w:pPr>
              <w:jc w:val="right"/>
            </w:pPr>
            <w:r w:rsidRPr="000F5286">
              <w:rPr>
                <w:b/>
              </w:rPr>
              <w:t>0</w:t>
            </w:r>
          </w:p>
        </w:tc>
      </w:tr>
    </w:tbl>
    <w:p w:rsidR="00C5248A" w:rsidRPr="00D178D4" w:rsidRDefault="00692E1D" w:rsidP="00C524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spellStart"/>
      <w:proofErr w:type="gramStart"/>
      <w:r w:rsidRPr="00D178D4">
        <w:rPr>
          <w:b/>
          <w:sz w:val="24"/>
          <w:szCs w:val="24"/>
        </w:rPr>
        <w:lastRenderedPageBreak/>
        <w:t>i</w:t>
      </w:r>
      <w:proofErr w:type="spellEnd"/>
      <w:r w:rsidR="00C5248A" w:rsidRPr="00D178D4">
        <w:rPr>
          <w:b/>
          <w:sz w:val="24"/>
          <w:szCs w:val="24"/>
        </w:rPr>
        <w:t>.  Appeals</w:t>
      </w:r>
      <w:proofErr w:type="gramEnd"/>
      <w:r w:rsidR="00DA77D8" w:rsidRPr="00D178D4">
        <w:rPr>
          <w:b/>
          <w:sz w:val="24"/>
          <w:szCs w:val="24"/>
        </w:rPr>
        <w:t xml:space="preserve"> [RE</w:t>
      </w:r>
      <w:r w:rsidR="00915A05" w:rsidRPr="00D178D4">
        <w:rPr>
          <w:b/>
          <w:sz w:val="24"/>
          <w:szCs w:val="24"/>
        </w:rPr>
        <w:t>MOVED, no longer applicable)</w:t>
      </w:r>
    </w:p>
    <w:p w:rsidR="00C5248A" w:rsidRPr="00D178D4" w:rsidRDefault="00C5248A" w:rsidP="00C524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C0B43" w:rsidRPr="00D178D4" w:rsidRDefault="005C4B32" w:rsidP="0010279A">
      <w:pPr>
        <w:rPr>
          <w:sz w:val="24"/>
          <w:szCs w:val="24"/>
        </w:rPr>
      </w:pPr>
      <w:r>
        <w:rPr>
          <w:sz w:val="24"/>
          <w:szCs w:val="24"/>
        </w:rPr>
        <w:t xml:space="preserve">The </w:t>
      </w:r>
      <w:r w:rsidRPr="005C4B32">
        <w:rPr>
          <w:sz w:val="24"/>
          <w:szCs w:val="24"/>
        </w:rPr>
        <w:t xml:space="preserve">Alaska Office of Administrative Appeals is now </w:t>
      </w:r>
      <w:r w:rsidR="00AC0B43" w:rsidRPr="00D178D4">
        <w:rPr>
          <w:sz w:val="24"/>
          <w:szCs w:val="24"/>
        </w:rPr>
        <w:t xml:space="preserve">part of the National Appeals Office (NAO), a division within NMFS Office of Management and Budget. NAO operates out of NOAA's headquarters in Silver Spring, MD and </w:t>
      </w:r>
      <w:r>
        <w:rPr>
          <w:sz w:val="24"/>
          <w:szCs w:val="24"/>
        </w:rPr>
        <w:t xml:space="preserve">no longer </w:t>
      </w:r>
      <w:r w:rsidR="00AC0B43" w:rsidRPr="00D178D4">
        <w:rPr>
          <w:sz w:val="24"/>
          <w:szCs w:val="24"/>
        </w:rPr>
        <w:t xml:space="preserve">maintains an office in NMFS's Alaska Regional office. NAO is the successor to the Office of Administrative Appeals, Alaska Region, and is charged with processing appeals that were filed with the Office of Administrative Appeals, Alaska Region. </w:t>
      </w:r>
      <w:r w:rsidR="00AD622E" w:rsidRPr="00D178D4">
        <w:rPr>
          <w:sz w:val="24"/>
          <w:szCs w:val="24"/>
        </w:rPr>
        <w:t xml:space="preserve">The Alaska Region Administrative Appeals </w:t>
      </w:r>
      <w:r w:rsidR="0010279A" w:rsidRPr="00D178D4">
        <w:rPr>
          <w:sz w:val="24"/>
          <w:szCs w:val="24"/>
        </w:rPr>
        <w:t xml:space="preserve">website </w:t>
      </w:r>
      <w:r w:rsidR="00AD622E" w:rsidRPr="00D178D4">
        <w:rPr>
          <w:sz w:val="24"/>
          <w:szCs w:val="24"/>
        </w:rPr>
        <w:t>is provided at</w:t>
      </w:r>
      <w:r w:rsidR="0010279A" w:rsidRPr="00D178D4">
        <w:rPr>
          <w:sz w:val="24"/>
          <w:szCs w:val="24"/>
        </w:rPr>
        <w:t xml:space="preserve"> </w:t>
      </w:r>
      <w:r w:rsidRPr="005C4B32">
        <w:rPr>
          <w:rStyle w:val="Hyperlink"/>
          <w:sz w:val="24"/>
          <w:szCs w:val="24"/>
        </w:rPr>
        <w:t>http://www.alaskafisheries.noaa.gov/appeals/default.htm</w:t>
      </w:r>
    </w:p>
    <w:p w:rsidR="00AD622E" w:rsidRPr="00D178D4" w:rsidRDefault="00AD622E" w:rsidP="00C5248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302D" w:rsidRDefault="00C5248A" w:rsidP="00D178D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78D4">
        <w:rPr>
          <w:sz w:val="24"/>
          <w:szCs w:val="24"/>
        </w:rPr>
        <w:t>The</w:t>
      </w:r>
      <w:r w:rsidR="00E7796C" w:rsidRPr="00D178D4">
        <w:rPr>
          <w:sz w:val="24"/>
          <w:szCs w:val="24"/>
        </w:rPr>
        <w:t xml:space="preserve"> appeals process </w:t>
      </w:r>
      <w:r w:rsidR="00D178D4" w:rsidRPr="00D178D4">
        <w:rPr>
          <w:sz w:val="24"/>
          <w:szCs w:val="24"/>
        </w:rPr>
        <w:t>in this program was set up for appealing denial of quota share; quota share</w:t>
      </w:r>
      <w:r w:rsidR="00D178D4">
        <w:rPr>
          <w:sz w:val="24"/>
          <w:szCs w:val="24"/>
        </w:rPr>
        <w:t xml:space="preserve"> </w:t>
      </w:r>
      <w:r w:rsidR="00D178D4" w:rsidRPr="00D178D4">
        <w:rPr>
          <w:sz w:val="24"/>
          <w:szCs w:val="24"/>
        </w:rPr>
        <w:t>is now available only by transfer</w:t>
      </w:r>
      <w:r w:rsidR="00D178D4">
        <w:rPr>
          <w:sz w:val="24"/>
          <w:szCs w:val="24"/>
        </w:rPr>
        <w:t xml:space="preserve"> and appeals are no longer valid.</w:t>
      </w:r>
    </w:p>
    <w:p w:rsidR="00D178D4" w:rsidRDefault="00D178D4" w:rsidP="00D178D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203C2" w:rsidRPr="00D203C2" w:rsidRDefault="00692E1D"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Pr>
          <w:b/>
          <w:sz w:val="24"/>
          <w:szCs w:val="24"/>
        </w:rPr>
        <w:t>j</w:t>
      </w:r>
      <w:r w:rsidR="00824552" w:rsidRPr="00D203C2">
        <w:rPr>
          <w:b/>
          <w:sz w:val="24"/>
          <w:szCs w:val="24"/>
        </w:rPr>
        <w:t xml:space="preserve">.  </w:t>
      </w:r>
      <w:r w:rsidR="00D203C2" w:rsidRPr="00D203C2">
        <w:rPr>
          <w:b/>
          <w:sz w:val="24"/>
          <w:szCs w:val="24"/>
        </w:rPr>
        <w:t>Application</w:t>
      </w:r>
      <w:proofErr w:type="gramEnd"/>
      <w:r w:rsidR="00D203C2" w:rsidRPr="00D203C2">
        <w:rPr>
          <w:b/>
          <w:sz w:val="24"/>
          <w:szCs w:val="24"/>
        </w:rPr>
        <w:t xml:space="preserve"> for replacement of certificates, permits, or </w:t>
      </w:r>
      <w:r w:rsidR="003C54FC">
        <w:rPr>
          <w:b/>
          <w:sz w:val="24"/>
          <w:szCs w:val="24"/>
        </w:rPr>
        <w:t>licenses</w:t>
      </w:r>
    </w:p>
    <w:p w:rsidR="00D203C2" w:rsidRPr="00D203C2"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17957"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form </w:t>
      </w:r>
      <w:r w:rsidR="00517025">
        <w:rPr>
          <w:sz w:val="24"/>
          <w:szCs w:val="24"/>
        </w:rPr>
        <w:t xml:space="preserve">is used to request a </w:t>
      </w:r>
      <w:r>
        <w:rPr>
          <w:sz w:val="24"/>
          <w:szCs w:val="24"/>
        </w:rPr>
        <w:t xml:space="preserve">replacement </w:t>
      </w:r>
      <w:r w:rsidR="00517025">
        <w:rPr>
          <w:sz w:val="24"/>
          <w:szCs w:val="24"/>
        </w:rPr>
        <w:t>for a c</w:t>
      </w:r>
      <w:r w:rsidRPr="00D203C2">
        <w:rPr>
          <w:sz w:val="24"/>
          <w:szCs w:val="24"/>
        </w:rPr>
        <w:t>ertificate</w:t>
      </w:r>
      <w:r w:rsidR="003C54FC">
        <w:rPr>
          <w:sz w:val="24"/>
          <w:szCs w:val="24"/>
        </w:rPr>
        <w:t xml:space="preserve">, </w:t>
      </w:r>
      <w:r w:rsidR="00517025">
        <w:rPr>
          <w:sz w:val="24"/>
          <w:szCs w:val="24"/>
        </w:rPr>
        <w:t>permit</w:t>
      </w:r>
      <w:r w:rsidR="003C54FC">
        <w:rPr>
          <w:sz w:val="24"/>
          <w:szCs w:val="24"/>
        </w:rPr>
        <w:t xml:space="preserve">, or </w:t>
      </w:r>
      <w:r w:rsidR="00517025">
        <w:rPr>
          <w:sz w:val="24"/>
          <w:szCs w:val="24"/>
        </w:rPr>
        <w:t>l</w:t>
      </w:r>
      <w:r w:rsidR="003C54FC">
        <w:rPr>
          <w:sz w:val="24"/>
          <w:szCs w:val="24"/>
        </w:rPr>
        <w:t>icense</w:t>
      </w:r>
      <w:r w:rsidR="00517025">
        <w:rPr>
          <w:sz w:val="24"/>
          <w:szCs w:val="24"/>
        </w:rPr>
        <w:t xml:space="preserve"> that was previously issued by NMFS and that subsequently was lost, destroyed, or stolen.  </w:t>
      </w:r>
    </w:p>
    <w:p w:rsidR="00517025" w:rsidRDefault="00517025"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C315A" w:rsidRDefault="005C315A" w:rsidP="005C315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replacement may be submitted to NMFS by mail, delivery, or fax.</w:t>
      </w:r>
    </w:p>
    <w:p w:rsidR="005C315A" w:rsidRDefault="005C315A"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203C2"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203C2">
        <w:rPr>
          <w:b/>
        </w:rPr>
        <w:t>Application for replacement of certificates</w:t>
      </w:r>
      <w:r w:rsidR="008626B4">
        <w:rPr>
          <w:b/>
        </w:rPr>
        <w:t xml:space="preserve">, </w:t>
      </w:r>
      <w:r w:rsidRPr="00D203C2">
        <w:rPr>
          <w:b/>
        </w:rPr>
        <w:t>permits</w:t>
      </w:r>
      <w:r w:rsidR="008626B4">
        <w:rPr>
          <w:b/>
        </w:rPr>
        <w:t>, or licenses</w:t>
      </w:r>
      <w:r w:rsidR="00BE45D0">
        <w:rPr>
          <w:b/>
        </w:rPr>
        <w:t xml:space="preserve"> </w:t>
      </w:r>
    </w:p>
    <w:p w:rsidR="006C193D" w:rsidRPr="006C193D" w:rsidRDefault="006C193D"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6C193D">
        <w:rPr>
          <w:u w:val="single"/>
        </w:rPr>
        <w:t xml:space="preserve">Block </w:t>
      </w:r>
      <w:proofErr w:type="gramStart"/>
      <w:r w:rsidRPr="006C193D">
        <w:rPr>
          <w:u w:val="single"/>
        </w:rPr>
        <w:t>A</w:t>
      </w:r>
      <w:proofErr w:type="gramEnd"/>
      <w:r w:rsidRPr="006C193D">
        <w:rPr>
          <w:u w:val="single"/>
        </w:rPr>
        <w:t xml:space="preserve"> – I</w:t>
      </w:r>
      <w:r w:rsidR="00BE45D0">
        <w:rPr>
          <w:u w:val="single"/>
        </w:rPr>
        <w:t xml:space="preserve">dentification of Applicant </w:t>
      </w:r>
    </w:p>
    <w:p w:rsidR="00D203C2"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w:t>
      </w:r>
      <w:r w:rsidR="00176651">
        <w:t xml:space="preserve"> and </w:t>
      </w:r>
      <w:r w:rsidR="006C193D">
        <w:t>NMFS Person ID</w:t>
      </w:r>
    </w:p>
    <w:p w:rsidR="00517025" w:rsidRDefault="00517025" w:rsidP="0051702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Date of birth, if an individual; Date of incorporation, if a corporation, association, partnership, or other </w:t>
      </w:r>
    </w:p>
    <w:p w:rsidR="00517025" w:rsidRDefault="00517025" w:rsidP="0051702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t>non-individual</w:t>
      </w:r>
      <w:proofErr w:type="gramEnd"/>
      <w:r>
        <w:t xml:space="preserve"> entity</w:t>
      </w:r>
    </w:p>
    <w:p w:rsidR="00D203C2" w:rsidRDefault="006C193D"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D203C2">
        <w:t xml:space="preserve">Business </w:t>
      </w:r>
      <w:r>
        <w:t xml:space="preserve">mailing </w:t>
      </w:r>
      <w:r w:rsidR="00D203C2">
        <w:t>address</w:t>
      </w:r>
      <w:r w:rsidR="00A84740">
        <w:t xml:space="preserve"> (</w:t>
      </w:r>
      <w:r w:rsidR="00D203C2">
        <w:t xml:space="preserve">indicate </w:t>
      </w:r>
      <w:r w:rsidR="00A84740">
        <w:t>whether</w:t>
      </w:r>
      <w:r w:rsidR="00D203C2">
        <w:t xml:space="preserve"> temporary or permanent</w:t>
      </w:r>
      <w:r w:rsidR="00A84740">
        <w:t>)</w:t>
      </w:r>
    </w:p>
    <w:p w:rsidR="00E331B9"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telephone</w:t>
      </w:r>
      <w:r w:rsidR="00A84740">
        <w:t xml:space="preserve"> </w:t>
      </w:r>
      <w:r w:rsidR="008A3C09">
        <w:t>number</w:t>
      </w:r>
      <w:r w:rsidR="005777E2">
        <w:t xml:space="preserve">, business fax </w:t>
      </w:r>
      <w:r w:rsidR="00A84740">
        <w:t>number</w:t>
      </w:r>
      <w:r w:rsidR="005777E2">
        <w:t>, and business e-mail address</w:t>
      </w:r>
    </w:p>
    <w:p w:rsidR="006C193D" w:rsidRDefault="006C193D"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193D">
        <w:rPr>
          <w:u w:val="single"/>
        </w:rPr>
        <w:t>Block B – Replacement Request</w:t>
      </w:r>
      <w:r w:rsidR="00BE45D0">
        <w:t xml:space="preserve"> </w:t>
      </w:r>
    </w:p>
    <w:p w:rsidR="00D203C2" w:rsidRDefault="00D203C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Indicate certificate, permit</w:t>
      </w:r>
      <w:r w:rsidR="008626B4">
        <w:t>, or license</w:t>
      </w:r>
      <w:r>
        <w:t xml:space="preserve"> to be replaced</w:t>
      </w:r>
      <w:r w:rsidR="006C193D">
        <w:t xml:space="preserve"> (check only items that apply)</w:t>
      </w:r>
    </w:p>
    <w:p w:rsidR="00F56FA0" w:rsidRDefault="006C193D" w:rsidP="006C193D">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193D">
        <w:rPr>
          <w:u w:val="single"/>
        </w:rPr>
        <w:t>Block C – Reason for replacement Request</w:t>
      </w:r>
      <w:r w:rsidR="00BE45D0">
        <w:t xml:space="preserve"> </w:t>
      </w:r>
    </w:p>
    <w:p w:rsidR="00332BB9" w:rsidRDefault="00F56FA0" w:rsidP="00F56FA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Check one; if checked “other” describe</w:t>
      </w:r>
    </w:p>
    <w:p w:rsidR="00F56FA0" w:rsidRPr="00332BB9" w:rsidRDefault="00F56FA0" w:rsidP="00F56FA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56FA0">
        <w:rPr>
          <w:u w:val="single"/>
        </w:rPr>
        <w:t xml:space="preserve">Block D – </w:t>
      </w:r>
      <w:r w:rsidR="00403A04">
        <w:rPr>
          <w:u w:val="single"/>
        </w:rPr>
        <w:t>Certification</w:t>
      </w:r>
      <w:r w:rsidR="00F40C8F">
        <w:rPr>
          <w:u w:val="single"/>
        </w:rPr>
        <w:t xml:space="preserve"> of Applicant</w:t>
      </w:r>
    </w:p>
    <w:p w:rsidR="00D203C2" w:rsidRDefault="007702EB"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D203C2">
        <w:t>Signature and printed name of applicant and date signed</w:t>
      </w:r>
    </w:p>
    <w:p w:rsidR="00F56FA0" w:rsidRDefault="005777E2"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w:t>
      </w:r>
      <w:r w:rsidR="00F56FA0">
        <w:t xml:space="preserve">If authorized </w:t>
      </w:r>
      <w:r w:rsidR="008057B5">
        <w:t>representative</w:t>
      </w:r>
      <w:r w:rsidR="00F56FA0">
        <w:t xml:space="preserve">, </w:t>
      </w:r>
      <w:r w:rsidR="00F56FA0" w:rsidRPr="00517025">
        <w:rPr>
          <w:b/>
        </w:rPr>
        <w:t>attach</w:t>
      </w:r>
      <w:r w:rsidR="00F56FA0">
        <w:t xml:space="preserve"> authorization</w:t>
      </w:r>
    </w:p>
    <w:p w:rsidR="00D978B5" w:rsidRDefault="00D978B5"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60F78" w:rsidRPr="00DD7F06" w:rsidRDefault="00B60F78" w:rsidP="00B60F78">
      <w:pPr>
        <w:widowControl/>
        <w:autoSpaceDE/>
        <w:autoSpaceDN/>
        <w:adjustRightInd/>
        <w:rPr>
          <w:sz w:val="24"/>
          <w:szCs w:val="24"/>
        </w:rPr>
      </w:pPr>
      <w:r w:rsidRPr="00DD7F06">
        <w:rPr>
          <w:sz w:val="24"/>
          <w:szCs w:val="24"/>
        </w:rPr>
        <w:t xml:space="preserve">Changed personnel cost from $25/hr to $37/hr.  </w:t>
      </w:r>
      <w:proofErr w:type="gramStart"/>
      <w:r w:rsidRPr="00DD7F06">
        <w:rPr>
          <w:sz w:val="24"/>
          <w:szCs w:val="24"/>
        </w:rPr>
        <w:t>Changed postage from 0.44 to 0.45.</w:t>
      </w:r>
      <w:proofErr w:type="gramEnd"/>
      <w:r w:rsidR="00A014D3">
        <w:rPr>
          <w:sz w:val="24"/>
          <w:szCs w:val="24"/>
        </w:rPr>
        <w:t xml:space="preserve">  </w:t>
      </w:r>
      <w:proofErr w:type="gramStart"/>
      <w:r w:rsidR="00A014D3">
        <w:rPr>
          <w:sz w:val="24"/>
          <w:szCs w:val="24"/>
        </w:rPr>
        <w:t>Changed number of respondents from 350 to current 25.</w:t>
      </w:r>
      <w:proofErr w:type="gramEnd"/>
      <w:r w:rsidRPr="00DD7F06">
        <w:rPr>
          <w:sz w:val="24"/>
          <w:szCs w:val="24"/>
        </w:rPr>
        <w:t xml:space="preserve">  </w:t>
      </w:r>
    </w:p>
    <w:p w:rsidR="00B60F78" w:rsidRDefault="00B60F78"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900"/>
      </w:tblGrid>
      <w:tr w:rsidR="00B30C98" w:rsidTr="000357DC">
        <w:trPr>
          <w:jc w:val="center"/>
        </w:trPr>
        <w:tc>
          <w:tcPr>
            <w:tcW w:w="4410" w:type="dxa"/>
            <w:gridSpan w:val="2"/>
          </w:tcPr>
          <w:p w:rsidR="00B30C98" w:rsidRDefault="00B30C98"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 xml:space="preserve">Application for Replacement of Certificates, Permits, or </w:t>
            </w:r>
            <w:r w:rsidR="00A80B1D" w:rsidRPr="00D86FD6">
              <w:rPr>
                <w:b/>
              </w:rPr>
              <w:t>Licenses</w:t>
            </w:r>
            <w:r w:rsidRPr="00D86FD6">
              <w:rPr>
                <w:b/>
                <w:bCs/>
              </w:rPr>
              <w:t>, Respondent</w:t>
            </w:r>
          </w:p>
        </w:tc>
      </w:tr>
      <w:tr w:rsidR="00B30C98" w:rsidTr="000357DC">
        <w:trPr>
          <w:jc w:val="center"/>
        </w:trPr>
        <w:tc>
          <w:tcPr>
            <w:tcW w:w="3510" w:type="dxa"/>
          </w:tcPr>
          <w:p w:rsidR="00B30C98" w:rsidRPr="00D86FD6" w:rsidRDefault="00B30C98" w:rsidP="00B30C98">
            <w:pPr>
              <w:rPr>
                <w:b/>
              </w:rPr>
            </w:pPr>
            <w:r w:rsidRPr="00D86FD6">
              <w:rPr>
                <w:b/>
              </w:rPr>
              <w:t>Estimated number of respondents</w:t>
            </w:r>
          </w:p>
          <w:p w:rsidR="00B30C98" w:rsidRPr="00D86FD6" w:rsidRDefault="00B30C98" w:rsidP="00B30C98">
            <w:pPr>
              <w:rPr>
                <w:b/>
              </w:rPr>
            </w:pPr>
            <w:r w:rsidRPr="00D86FD6">
              <w:rPr>
                <w:b/>
              </w:rPr>
              <w:t>Total annual responses</w:t>
            </w:r>
          </w:p>
          <w:p w:rsidR="005777E2" w:rsidRDefault="005777E2" w:rsidP="005777E2">
            <w:r>
              <w:t xml:space="preserve">   Number of responses per year = 1</w:t>
            </w:r>
          </w:p>
          <w:p w:rsidR="00B30C98" w:rsidRDefault="00B30C98" w:rsidP="00B30C98">
            <w:r w:rsidRPr="00D86FD6">
              <w:rPr>
                <w:b/>
              </w:rPr>
              <w:t>Total Time burden</w:t>
            </w:r>
            <w:r>
              <w:t xml:space="preserve">  </w:t>
            </w:r>
            <w:r w:rsidR="00A014D3">
              <w:t>(12.50)</w:t>
            </w:r>
          </w:p>
          <w:p w:rsidR="005777E2" w:rsidRDefault="005777E2" w:rsidP="00B30C98">
            <w:r>
              <w:t xml:space="preserve">   Time per response = </w:t>
            </w:r>
            <w:r w:rsidR="00911C34">
              <w:t>30 min</w:t>
            </w:r>
          </w:p>
          <w:p w:rsidR="00B30C98" w:rsidRDefault="00B30C98" w:rsidP="00B30C98">
            <w:r w:rsidRPr="00D86FD6">
              <w:rPr>
                <w:b/>
              </w:rPr>
              <w:t>Total personnel cost</w:t>
            </w:r>
            <w:r w:rsidR="00706C2B">
              <w:t xml:space="preserve"> </w:t>
            </w:r>
            <w:r>
              <w:t xml:space="preserve"> (</w:t>
            </w:r>
            <w:r w:rsidR="00B60F78">
              <w:t xml:space="preserve">$37/hr x </w:t>
            </w:r>
            <w:r w:rsidR="00911C34">
              <w:t>1</w:t>
            </w:r>
            <w:r w:rsidR="00A014D3">
              <w:t>3</w:t>
            </w:r>
            <w:r>
              <w:t>)</w:t>
            </w:r>
          </w:p>
          <w:p w:rsidR="00B30C98" w:rsidRDefault="00B30C98" w:rsidP="00B30C98">
            <w:r w:rsidRPr="00D86FD6">
              <w:rPr>
                <w:b/>
              </w:rPr>
              <w:t xml:space="preserve">Total miscellaneous cost </w:t>
            </w:r>
            <w:r w:rsidR="001117CE" w:rsidRPr="001117CE">
              <w:t>(</w:t>
            </w:r>
            <w:r w:rsidR="00B60F78">
              <w:t>1</w:t>
            </w:r>
            <w:r w:rsidR="00A014D3">
              <w:t>3.75</w:t>
            </w:r>
            <w:r w:rsidR="001117CE" w:rsidRPr="001117CE">
              <w:t>)</w:t>
            </w:r>
          </w:p>
          <w:p w:rsidR="00B30C98" w:rsidRDefault="00B30C98" w:rsidP="00B30C98">
            <w:r>
              <w:t xml:space="preserve">   Postage (0.</w:t>
            </w:r>
            <w:r w:rsidR="005777E2">
              <w:t>4</w:t>
            </w:r>
            <w:r w:rsidR="00B60F78">
              <w:t>5</w:t>
            </w:r>
            <w:r>
              <w:t xml:space="preserve"> x </w:t>
            </w:r>
            <w:r w:rsidR="00A014D3">
              <w:t>25</w:t>
            </w:r>
            <w:r w:rsidR="00B60F78">
              <w:t xml:space="preserve"> </w:t>
            </w:r>
            <w:r w:rsidR="00213137">
              <w:t>=</w:t>
            </w:r>
            <w:r w:rsidR="00B60F78">
              <w:t xml:space="preserve"> </w:t>
            </w:r>
            <w:r w:rsidR="00A014D3">
              <w:t>11.25</w:t>
            </w:r>
            <w:r>
              <w:t>)</w:t>
            </w:r>
          </w:p>
          <w:p w:rsidR="00B30C98" w:rsidRDefault="00B30C98" w:rsidP="00A014D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w:t>
            </w:r>
            <w:r w:rsidR="00DD12E3">
              <w:t xml:space="preserve">0.05 x 2pp x </w:t>
            </w:r>
            <w:r w:rsidR="00A014D3">
              <w:t>25</w:t>
            </w:r>
            <w:r>
              <w:t xml:space="preserve"> = </w:t>
            </w:r>
            <w:r w:rsidR="00A014D3">
              <w:t>2.50</w:t>
            </w:r>
            <w:r>
              <w:t>)</w:t>
            </w:r>
          </w:p>
        </w:tc>
        <w:tc>
          <w:tcPr>
            <w:tcW w:w="900" w:type="dxa"/>
          </w:tcPr>
          <w:p w:rsidR="00B30C98" w:rsidRPr="00D86FD6" w:rsidRDefault="00A014D3"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30C98" w:rsidRPr="00D86FD6" w:rsidRDefault="00A014D3"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5777E2" w:rsidRPr="00D86FD6" w:rsidRDefault="005777E2"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30C98" w:rsidRPr="00D86FD6" w:rsidRDefault="00911C34"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r w:rsidR="00A014D3">
              <w:rPr>
                <w:b/>
              </w:rPr>
              <w:t>3</w:t>
            </w:r>
            <w:r w:rsidR="00147775" w:rsidRPr="00D86FD6">
              <w:rPr>
                <w:b/>
              </w:rPr>
              <w:t xml:space="preserve"> </w:t>
            </w:r>
            <w:r w:rsidR="00B30C98" w:rsidRPr="00D86FD6">
              <w:rPr>
                <w:b/>
              </w:rPr>
              <w:t>hr</w:t>
            </w:r>
          </w:p>
          <w:p w:rsidR="005777E2" w:rsidRPr="00D86FD6" w:rsidRDefault="005777E2"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30C98" w:rsidRPr="00D86FD6" w:rsidRDefault="00B30C98" w:rsidP="000357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A014D3">
              <w:rPr>
                <w:b/>
              </w:rPr>
              <w:t>481</w:t>
            </w:r>
          </w:p>
          <w:p w:rsidR="00B30C98" w:rsidRPr="006B271C" w:rsidRDefault="00B30C98" w:rsidP="0067077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6B271C">
              <w:rPr>
                <w:b/>
              </w:rPr>
              <w:t>1</w:t>
            </w:r>
            <w:r w:rsidR="00670775">
              <w:rPr>
                <w:b/>
              </w:rPr>
              <w:t>4</w:t>
            </w:r>
          </w:p>
        </w:tc>
      </w:tr>
    </w:tbl>
    <w:p w:rsidR="0084060E" w:rsidRDefault="0084060E"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4060E" w:rsidRDefault="0084060E">
      <w:pPr>
        <w:widowControl/>
        <w:autoSpaceDE/>
        <w:autoSpaceDN/>
        <w:adjustRightInd/>
      </w:pPr>
      <w:r>
        <w:br w:type="page"/>
      </w:r>
    </w:p>
    <w:p w:rsidR="00B30C98" w:rsidRDefault="00B30C98" w:rsidP="00D203C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5"/>
        <w:gridCol w:w="945"/>
      </w:tblGrid>
      <w:tr w:rsidR="00A34811" w:rsidTr="004925F8">
        <w:trPr>
          <w:jc w:val="center"/>
        </w:trPr>
        <w:tc>
          <w:tcPr>
            <w:tcW w:w="4410" w:type="dxa"/>
            <w:gridSpan w:val="2"/>
          </w:tcPr>
          <w:p w:rsidR="00A34811" w:rsidRDefault="00A34811"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 xml:space="preserve">Application for Replacement of Certificates, Permits, or </w:t>
            </w:r>
            <w:r w:rsidR="009129E6" w:rsidRPr="00D86FD6">
              <w:rPr>
                <w:b/>
              </w:rPr>
              <w:t>Licenses</w:t>
            </w:r>
            <w:r w:rsidRPr="00D86FD6">
              <w:rPr>
                <w:b/>
                <w:bCs/>
              </w:rPr>
              <w:t>, Federal Government</w:t>
            </w:r>
          </w:p>
        </w:tc>
      </w:tr>
      <w:tr w:rsidR="00A34811" w:rsidTr="004925F8">
        <w:trPr>
          <w:jc w:val="center"/>
        </w:trPr>
        <w:tc>
          <w:tcPr>
            <w:tcW w:w="3465" w:type="dxa"/>
          </w:tcPr>
          <w:p w:rsidR="00A34811" w:rsidRPr="00D86FD6" w:rsidRDefault="00A34811" w:rsidP="00A34811">
            <w:pPr>
              <w:rPr>
                <w:b/>
              </w:rPr>
            </w:pPr>
            <w:r w:rsidRPr="00D86FD6">
              <w:rPr>
                <w:b/>
              </w:rPr>
              <w:t>Total annual responses</w:t>
            </w:r>
          </w:p>
          <w:p w:rsidR="00A34811" w:rsidRDefault="00A34811" w:rsidP="00A34811">
            <w:r w:rsidRPr="00D86FD6">
              <w:rPr>
                <w:b/>
              </w:rPr>
              <w:t>Total Time burden</w:t>
            </w:r>
            <w:r>
              <w:t xml:space="preserve">  </w:t>
            </w:r>
            <w:r w:rsidR="00670775">
              <w:t>(12.50)</w:t>
            </w:r>
          </w:p>
          <w:p w:rsidR="005777E2" w:rsidRDefault="005777E2" w:rsidP="005777E2">
            <w:r>
              <w:t xml:space="preserve">   Time per response = </w:t>
            </w:r>
            <w:r w:rsidR="00DD12E3">
              <w:t>30 min</w:t>
            </w:r>
            <w:r>
              <w:t xml:space="preserve"> </w:t>
            </w:r>
          </w:p>
          <w:p w:rsidR="00A34811" w:rsidRDefault="00A34811" w:rsidP="00A34811">
            <w:r w:rsidRPr="00D86FD6">
              <w:rPr>
                <w:b/>
              </w:rPr>
              <w:t>Total personnel cost</w:t>
            </w:r>
            <w:r w:rsidR="00706C2B">
              <w:t xml:space="preserve"> </w:t>
            </w:r>
            <w:r>
              <w:t xml:space="preserve"> (</w:t>
            </w:r>
            <w:r w:rsidR="00D627E3">
              <w:t xml:space="preserve">$37/hr x </w:t>
            </w:r>
            <w:r w:rsidR="00DD12E3">
              <w:t>1</w:t>
            </w:r>
            <w:r w:rsidR="00670775">
              <w:t>3</w:t>
            </w:r>
            <w:r>
              <w:t>)</w:t>
            </w:r>
          </w:p>
          <w:p w:rsidR="005777E2" w:rsidRPr="00D86FD6" w:rsidRDefault="005777E2" w:rsidP="00A34811">
            <w:pPr>
              <w:rPr>
                <w:b/>
              </w:rPr>
            </w:pPr>
            <w:r w:rsidRPr="00D86FD6">
              <w:rPr>
                <w:b/>
              </w:rPr>
              <w:t>Total miscellaneous cost</w:t>
            </w:r>
          </w:p>
        </w:tc>
        <w:tc>
          <w:tcPr>
            <w:tcW w:w="945" w:type="dxa"/>
          </w:tcPr>
          <w:p w:rsidR="00A34811" w:rsidRPr="00D86FD6" w:rsidRDefault="0067077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A34811" w:rsidRPr="00D86FD6" w:rsidRDefault="00DD12E3"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r w:rsidR="00670775">
              <w:rPr>
                <w:b/>
              </w:rPr>
              <w:t>3</w:t>
            </w:r>
            <w:r w:rsidR="00A34811" w:rsidRPr="00D86FD6">
              <w:rPr>
                <w:b/>
              </w:rPr>
              <w:t xml:space="preserve"> hr</w:t>
            </w:r>
          </w:p>
          <w:p w:rsidR="005777E2" w:rsidRPr="00D86FD6"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A34811" w:rsidRPr="00D86FD6" w:rsidRDefault="00A34811"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670775">
              <w:rPr>
                <w:b/>
              </w:rPr>
              <w:t>481</w:t>
            </w:r>
          </w:p>
          <w:p w:rsidR="005777E2"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0</w:t>
            </w:r>
          </w:p>
        </w:tc>
      </w:tr>
    </w:tbl>
    <w:p w:rsidR="00224694" w:rsidRDefault="00224694" w:rsidP="00FE6C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A23DB" w:rsidRPr="009A23DB" w:rsidRDefault="006B59EA" w:rsidP="009A23DB">
      <w:pPr>
        <w:rPr>
          <w:sz w:val="24"/>
          <w:szCs w:val="24"/>
        </w:rPr>
      </w:pPr>
      <w:proofErr w:type="gramStart"/>
      <w:r>
        <w:rPr>
          <w:b/>
          <w:sz w:val="24"/>
          <w:szCs w:val="24"/>
        </w:rPr>
        <w:t>k</w:t>
      </w:r>
      <w:r w:rsidRPr="009F673B">
        <w:rPr>
          <w:b/>
          <w:sz w:val="24"/>
          <w:szCs w:val="24"/>
        </w:rPr>
        <w:t xml:space="preserve">.  </w:t>
      </w:r>
      <w:r w:rsidR="009A23DB" w:rsidRPr="009A23DB">
        <w:rPr>
          <w:b/>
          <w:sz w:val="24"/>
          <w:szCs w:val="24"/>
        </w:rPr>
        <w:t>Registered</w:t>
      </w:r>
      <w:proofErr w:type="gramEnd"/>
      <w:r w:rsidR="009A23DB" w:rsidRPr="009A23DB">
        <w:rPr>
          <w:b/>
          <w:sz w:val="24"/>
          <w:szCs w:val="24"/>
        </w:rPr>
        <w:t xml:space="preserve"> Buyer landings report</w:t>
      </w:r>
      <w:r w:rsidR="009D46B5">
        <w:rPr>
          <w:sz w:val="24"/>
          <w:szCs w:val="24"/>
        </w:rPr>
        <w:t xml:space="preserve"> </w:t>
      </w:r>
    </w:p>
    <w:p w:rsidR="009A23DB" w:rsidRDefault="009A23DB" w:rsidP="009A23DB">
      <w:pPr>
        <w:widowControl/>
        <w:autoSpaceDE/>
        <w:autoSpaceDN/>
        <w:adjustRightInd/>
        <w:rPr>
          <w:sz w:val="24"/>
          <w:szCs w:val="24"/>
        </w:rPr>
      </w:pPr>
    </w:p>
    <w:p w:rsidR="00930AE6" w:rsidRDefault="00AF6F7C" w:rsidP="00930AE6">
      <w:pPr>
        <w:widowControl/>
        <w:rPr>
          <w:color w:val="000000"/>
          <w:sz w:val="22"/>
          <w:szCs w:val="22"/>
        </w:rPr>
      </w:pPr>
      <w:r w:rsidRPr="00AF6F7C">
        <w:rPr>
          <w:sz w:val="24"/>
          <w:szCs w:val="24"/>
        </w:rPr>
        <w:t>A Registered Buyer permit is required for any person who receives IFQ halibut or sablefish or CDQ halibut from the person that harvested the fish. The permit is also required of any person who harvests IFQ halibut or sablefish or CDQ halibut and transfers such fish in a dockside sale, outside of an IFQ regulatory area, or outside of the State of Alaska. Permits are non-transferable, issued annually, on request, and at no cost.</w:t>
      </w:r>
      <w:r w:rsidR="00930AE6">
        <w:rPr>
          <w:sz w:val="24"/>
          <w:szCs w:val="24"/>
        </w:rPr>
        <w:t xml:space="preserve">  </w:t>
      </w:r>
      <w:r w:rsidR="00930AE6" w:rsidRPr="00261901">
        <w:rPr>
          <w:color w:val="000000"/>
          <w:sz w:val="22"/>
          <w:szCs w:val="22"/>
        </w:rPr>
        <w:t xml:space="preserve">Many </w:t>
      </w:r>
      <w:r w:rsidR="00930AE6">
        <w:rPr>
          <w:color w:val="000000"/>
          <w:sz w:val="22"/>
          <w:szCs w:val="22"/>
        </w:rPr>
        <w:t>Registered Buyers</w:t>
      </w:r>
      <w:r w:rsidR="00930AE6" w:rsidRPr="00261901">
        <w:rPr>
          <w:color w:val="000000"/>
          <w:sz w:val="22"/>
          <w:szCs w:val="22"/>
        </w:rPr>
        <w:t xml:space="preserve"> hold more than one permit. </w:t>
      </w:r>
    </w:p>
    <w:p w:rsidR="00107302" w:rsidRDefault="00107302" w:rsidP="009A23DB">
      <w:pPr>
        <w:widowControl/>
        <w:autoSpaceDE/>
        <w:autoSpaceDN/>
        <w:adjustRightInd/>
        <w:rPr>
          <w:sz w:val="24"/>
          <w:szCs w:val="24"/>
        </w:rPr>
      </w:pPr>
    </w:p>
    <w:p w:rsidR="006C5D47" w:rsidRDefault="00AF6F7C" w:rsidP="006C5D47">
      <w:pPr>
        <w:widowControl/>
        <w:autoSpaceDE/>
        <w:autoSpaceDN/>
        <w:adjustRightInd/>
        <w:rPr>
          <w:sz w:val="24"/>
          <w:szCs w:val="24"/>
        </w:rPr>
      </w:pPr>
      <w:r w:rsidRPr="00AF6F7C">
        <w:rPr>
          <w:sz w:val="24"/>
          <w:szCs w:val="24"/>
        </w:rPr>
        <w:t xml:space="preserve">Registered Buyers </w:t>
      </w:r>
      <w:r>
        <w:rPr>
          <w:sz w:val="24"/>
          <w:szCs w:val="24"/>
        </w:rPr>
        <w:t xml:space="preserve">must </w:t>
      </w:r>
      <w:r w:rsidRPr="00AF6F7C">
        <w:rPr>
          <w:sz w:val="24"/>
          <w:szCs w:val="24"/>
        </w:rPr>
        <w:t>report IFQ halibut/sablefish landings and CDQ halibut landings</w:t>
      </w:r>
      <w:r>
        <w:rPr>
          <w:sz w:val="24"/>
          <w:szCs w:val="24"/>
        </w:rPr>
        <w:t xml:space="preserve"> to NMFS</w:t>
      </w:r>
      <w:r w:rsidR="006C5D47">
        <w:rPr>
          <w:sz w:val="24"/>
          <w:szCs w:val="24"/>
        </w:rPr>
        <w:t xml:space="preserve"> </w:t>
      </w:r>
      <w:r w:rsidR="006C5D47" w:rsidRPr="00836996">
        <w:rPr>
          <w:sz w:val="24"/>
          <w:szCs w:val="24"/>
        </w:rPr>
        <w:t xml:space="preserve">electronically using </w:t>
      </w:r>
      <w:proofErr w:type="spellStart"/>
      <w:r w:rsidR="006C5D47">
        <w:rPr>
          <w:sz w:val="24"/>
          <w:szCs w:val="24"/>
        </w:rPr>
        <w:t>eLandings</w:t>
      </w:r>
      <w:proofErr w:type="spellEnd"/>
      <w:r w:rsidR="006C5D47" w:rsidRPr="00836996">
        <w:rPr>
          <w:sz w:val="24"/>
          <w:szCs w:val="24"/>
        </w:rPr>
        <w:t xml:space="preserve"> </w:t>
      </w:r>
      <w:r w:rsidR="006C5D47">
        <w:rPr>
          <w:sz w:val="24"/>
          <w:szCs w:val="24"/>
        </w:rPr>
        <w:t xml:space="preserve">or </w:t>
      </w:r>
      <w:r w:rsidR="007238C2">
        <w:rPr>
          <w:sz w:val="24"/>
          <w:szCs w:val="24"/>
        </w:rPr>
        <w:t>online</w:t>
      </w:r>
      <w:r w:rsidR="00E167C8">
        <w:rPr>
          <w:sz w:val="24"/>
          <w:szCs w:val="24"/>
        </w:rPr>
        <w:t xml:space="preserve"> </w:t>
      </w:r>
      <w:proofErr w:type="spellStart"/>
      <w:r w:rsidR="00E167C8">
        <w:rPr>
          <w:sz w:val="24"/>
          <w:szCs w:val="24"/>
        </w:rPr>
        <w:t>eFISH</w:t>
      </w:r>
      <w:proofErr w:type="spellEnd"/>
      <w:r w:rsidR="006C5D47" w:rsidRPr="00836996">
        <w:rPr>
          <w:sz w:val="24"/>
          <w:szCs w:val="24"/>
        </w:rPr>
        <w:t xml:space="preserve"> (with permission, a backup paper submission system is available). Real-time accounting of individual harvests contributes significantly to accurate and timely management of each </w:t>
      </w:r>
      <w:r w:rsidR="006C5D47">
        <w:rPr>
          <w:sz w:val="24"/>
          <w:szCs w:val="24"/>
        </w:rPr>
        <w:t xml:space="preserve">permit </w:t>
      </w:r>
      <w:r w:rsidR="006C5D47" w:rsidRPr="00836996">
        <w:rPr>
          <w:sz w:val="24"/>
          <w:szCs w:val="24"/>
        </w:rPr>
        <w:t xml:space="preserve">holder’s IFQ accounts and supports inseason transfers. </w:t>
      </w:r>
    </w:p>
    <w:p w:rsidR="004F66E0" w:rsidRDefault="004F66E0" w:rsidP="006C5D47">
      <w:pPr>
        <w:widowControl/>
        <w:autoSpaceDE/>
        <w:autoSpaceDN/>
        <w:adjustRightInd/>
        <w:rPr>
          <w:sz w:val="24"/>
          <w:szCs w:val="24"/>
        </w:rPr>
      </w:pPr>
    </w:p>
    <w:p w:rsidR="00107302" w:rsidRPr="00107302" w:rsidRDefault="00107302" w:rsidP="00107302">
      <w:pPr>
        <w:widowControl/>
        <w:autoSpaceDE/>
        <w:autoSpaceDN/>
        <w:adjustRightInd/>
        <w:rPr>
          <w:sz w:val="24"/>
          <w:szCs w:val="24"/>
        </w:rPr>
      </w:pPr>
      <w:r w:rsidRPr="00107302">
        <w:rPr>
          <w:sz w:val="24"/>
          <w:szCs w:val="24"/>
        </w:rPr>
        <w:t>The Registered Buyer and the IFQ permit holder, IFQ hired master permit holder, or CDQ hired master permit holder must sign the groundfish IFQ landing receipt within six hours after all IFQ halibut, CDQ halibut, and IFQ sablefish are offloaded from a harvesting vessel and prior to shipment or transfer of the fish from the landing site.</w:t>
      </w:r>
    </w:p>
    <w:p w:rsidR="00107302" w:rsidRPr="00107302" w:rsidRDefault="00107302" w:rsidP="00107302">
      <w:pPr>
        <w:widowControl/>
        <w:autoSpaceDE/>
        <w:autoSpaceDN/>
        <w:adjustRightInd/>
        <w:rPr>
          <w:sz w:val="24"/>
          <w:szCs w:val="24"/>
        </w:rPr>
      </w:pPr>
    </w:p>
    <w:p w:rsidR="00107302" w:rsidRDefault="00107302" w:rsidP="00107302">
      <w:pPr>
        <w:widowControl/>
        <w:autoSpaceDE/>
        <w:autoSpaceDN/>
        <w:adjustRightInd/>
        <w:rPr>
          <w:sz w:val="24"/>
          <w:szCs w:val="24"/>
        </w:rPr>
      </w:pPr>
      <w:r w:rsidRPr="00107302">
        <w:rPr>
          <w:sz w:val="24"/>
          <w:szCs w:val="24"/>
        </w:rPr>
        <w:t xml:space="preserve">The Registered Buyer must </w:t>
      </w:r>
      <w:r w:rsidR="007238C2">
        <w:rPr>
          <w:sz w:val="24"/>
          <w:szCs w:val="24"/>
        </w:rPr>
        <w:t xml:space="preserve">sign and </w:t>
      </w:r>
      <w:r w:rsidRPr="00107302">
        <w:rPr>
          <w:sz w:val="24"/>
          <w:szCs w:val="24"/>
        </w:rPr>
        <w:t>submit a completed landing report</w:t>
      </w:r>
      <w:r>
        <w:rPr>
          <w:sz w:val="24"/>
          <w:szCs w:val="24"/>
        </w:rPr>
        <w:t xml:space="preserve"> </w:t>
      </w:r>
      <w:r w:rsidRPr="00107302">
        <w:rPr>
          <w:sz w:val="24"/>
          <w:szCs w:val="24"/>
        </w:rPr>
        <w:t>within six hours after all IFQ halibut, CDQ halibut, and IFQ sablefish are offloaded from a specific vessel and prior to shipment or transfer of fish from the landing site.</w:t>
      </w:r>
      <w:r w:rsidR="001F2524">
        <w:rPr>
          <w:sz w:val="24"/>
          <w:szCs w:val="24"/>
        </w:rPr>
        <w:t xml:space="preserve">  The NMFS ID and password are the equivalent of a signature on eFISH.</w:t>
      </w:r>
    </w:p>
    <w:p w:rsidR="0082515A" w:rsidRDefault="0082515A" w:rsidP="00107302">
      <w:pPr>
        <w:widowControl/>
        <w:autoSpaceDE/>
        <w:autoSpaceDN/>
        <w:adjustRightInd/>
        <w:rPr>
          <w:sz w:val="24"/>
          <w:szCs w:val="24"/>
        </w:rPr>
      </w:pPr>
    </w:p>
    <w:p w:rsidR="0082515A" w:rsidRDefault="0082515A" w:rsidP="00107302">
      <w:pPr>
        <w:widowControl/>
        <w:autoSpaceDE/>
        <w:autoSpaceDN/>
        <w:adjustRightInd/>
        <w:rPr>
          <w:rStyle w:val="Hyperlink"/>
          <w:color w:val="auto"/>
          <w:sz w:val="24"/>
          <w:szCs w:val="24"/>
          <w:u w:val="none"/>
        </w:rPr>
      </w:pPr>
      <w:r w:rsidRPr="00D627E3">
        <w:rPr>
          <w:sz w:val="24"/>
          <w:szCs w:val="24"/>
        </w:rPr>
        <w:t xml:space="preserve">This report may be submitted </w:t>
      </w:r>
      <w:r w:rsidR="00AF68FA">
        <w:rPr>
          <w:sz w:val="24"/>
          <w:szCs w:val="24"/>
        </w:rPr>
        <w:t xml:space="preserve">online through eFISH at </w:t>
      </w:r>
      <w:hyperlink r:id="rId13" w:history="1">
        <w:r w:rsidR="00AF68FA" w:rsidRPr="00A17BAC">
          <w:rPr>
            <w:rStyle w:val="Hyperlink"/>
            <w:sz w:val="24"/>
            <w:szCs w:val="24"/>
          </w:rPr>
          <w:t>https://alaskafisheries.noaa.gov/webapps/efish/login</w:t>
        </w:r>
      </w:hyperlink>
      <w:r w:rsidR="007238C2" w:rsidRPr="007238C2">
        <w:rPr>
          <w:rStyle w:val="Hyperlink"/>
          <w:sz w:val="24"/>
          <w:szCs w:val="24"/>
          <w:u w:val="none"/>
        </w:rPr>
        <w:t xml:space="preserve"> </w:t>
      </w:r>
      <w:r w:rsidR="007238C2" w:rsidRPr="007238C2">
        <w:rPr>
          <w:rStyle w:val="Hyperlink"/>
          <w:color w:val="auto"/>
          <w:sz w:val="24"/>
          <w:szCs w:val="24"/>
          <w:u w:val="none"/>
        </w:rPr>
        <w:t xml:space="preserve">or through </w:t>
      </w:r>
      <w:proofErr w:type="spellStart"/>
      <w:r w:rsidR="007238C2" w:rsidRPr="007238C2">
        <w:rPr>
          <w:rStyle w:val="Hyperlink"/>
          <w:color w:val="auto"/>
          <w:sz w:val="24"/>
          <w:szCs w:val="24"/>
          <w:u w:val="none"/>
        </w:rPr>
        <w:t>eLandings</w:t>
      </w:r>
      <w:proofErr w:type="spellEnd"/>
      <w:r w:rsidR="007238C2" w:rsidRPr="007238C2">
        <w:rPr>
          <w:rStyle w:val="Hyperlink"/>
          <w:color w:val="auto"/>
          <w:sz w:val="24"/>
          <w:szCs w:val="24"/>
          <w:u w:val="none"/>
        </w:rPr>
        <w:t xml:space="preserve"> at</w:t>
      </w:r>
      <w:r w:rsidR="007238C2">
        <w:rPr>
          <w:rStyle w:val="Hyperlink"/>
          <w:color w:val="auto"/>
          <w:sz w:val="24"/>
          <w:szCs w:val="24"/>
          <w:u w:val="none"/>
        </w:rPr>
        <w:t xml:space="preserve"> </w:t>
      </w:r>
      <w:hyperlink r:id="rId14" w:history="1">
        <w:r w:rsidR="007238C2" w:rsidRPr="00FA5E02">
          <w:rPr>
            <w:rStyle w:val="Hyperlink"/>
            <w:sz w:val="24"/>
            <w:szCs w:val="24"/>
          </w:rPr>
          <w:t>https://elandings.alaska.gov/</w:t>
        </w:r>
      </w:hyperlink>
      <w:r w:rsidR="007238C2">
        <w:rPr>
          <w:rStyle w:val="Hyperlink"/>
          <w:color w:val="auto"/>
          <w:sz w:val="24"/>
          <w:szCs w:val="24"/>
          <w:u w:val="none"/>
        </w:rPr>
        <w:t>.</w:t>
      </w:r>
    </w:p>
    <w:p w:rsidR="007238C2" w:rsidRDefault="007238C2" w:rsidP="00107302">
      <w:pPr>
        <w:widowControl/>
        <w:autoSpaceDE/>
        <w:autoSpaceDN/>
        <w:adjustRightInd/>
        <w:rPr>
          <w:sz w:val="24"/>
          <w:szCs w:val="24"/>
        </w:rPr>
      </w:pPr>
    </w:p>
    <w:p w:rsidR="006B59EA" w:rsidRPr="00732195" w:rsidRDefault="00944870" w:rsidP="006B59EA">
      <w:pPr>
        <w:tabs>
          <w:tab w:val="left" w:pos="360"/>
          <w:tab w:val="left" w:pos="720"/>
          <w:tab w:val="left" w:pos="1080"/>
          <w:tab w:val="left" w:pos="1440"/>
        </w:tabs>
        <w:rPr>
          <w:b/>
        </w:rPr>
      </w:pPr>
      <w:r>
        <w:rPr>
          <w:b/>
        </w:rPr>
        <w:t xml:space="preserve">Registered Buyer </w:t>
      </w:r>
      <w:r w:rsidR="006B59EA" w:rsidRPr="00732195">
        <w:rPr>
          <w:b/>
        </w:rPr>
        <w:t>landing report</w:t>
      </w:r>
    </w:p>
    <w:p w:rsidR="009B2BA6" w:rsidRDefault="009B2BA6" w:rsidP="009B2BA6">
      <w:pPr>
        <w:tabs>
          <w:tab w:val="left" w:pos="360"/>
          <w:tab w:val="left" w:pos="720"/>
          <w:tab w:val="left" w:pos="1080"/>
          <w:tab w:val="left" w:pos="1440"/>
        </w:tabs>
      </w:pPr>
      <w:r>
        <w:tab/>
        <w:t>UserID and password of person assigned for that system</w:t>
      </w:r>
    </w:p>
    <w:p w:rsidR="009B2BA6" w:rsidRDefault="009B2BA6" w:rsidP="009B2BA6">
      <w:pPr>
        <w:tabs>
          <w:tab w:val="left" w:pos="360"/>
          <w:tab w:val="left" w:pos="720"/>
          <w:tab w:val="left" w:pos="1080"/>
          <w:tab w:val="left" w:pos="1440"/>
        </w:tabs>
      </w:pPr>
      <w:r>
        <w:tab/>
        <w:t>Landing date (mm/</w:t>
      </w:r>
      <w:proofErr w:type="spellStart"/>
      <w:r>
        <w:t>dd</w:t>
      </w:r>
      <w:proofErr w:type="spellEnd"/>
      <w:r>
        <w:t>/</w:t>
      </w:r>
      <w:proofErr w:type="spellStart"/>
      <w:r>
        <w:t>yyyy</w:t>
      </w:r>
      <w:proofErr w:type="spellEnd"/>
      <w:r>
        <w:t>)</w:t>
      </w:r>
    </w:p>
    <w:p w:rsidR="009B2BA6" w:rsidRDefault="009B2BA6" w:rsidP="00851999">
      <w:pPr>
        <w:widowControl/>
        <w:tabs>
          <w:tab w:val="left" w:pos="360"/>
          <w:tab w:val="left" w:pos="720"/>
          <w:tab w:val="left" w:pos="1080"/>
        </w:tabs>
        <w:autoSpaceDE/>
        <w:autoSpaceDN/>
        <w:adjustRightInd/>
      </w:pPr>
      <w:r>
        <w:tab/>
        <w:t>Location (port code) of the landing</w:t>
      </w:r>
    </w:p>
    <w:p w:rsidR="009B2BA6" w:rsidRDefault="009B2BA6" w:rsidP="00851999">
      <w:pPr>
        <w:widowControl/>
        <w:tabs>
          <w:tab w:val="left" w:pos="360"/>
          <w:tab w:val="left" w:pos="720"/>
          <w:tab w:val="left" w:pos="1080"/>
        </w:tabs>
        <w:autoSpaceDE/>
        <w:autoSpaceDN/>
        <w:adjustRightInd/>
        <w:ind w:left="720" w:hanging="720"/>
      </w:pPr>
      <w:r>
        <w:tab/>
        <w:t>Permit number of the IFQ permit holder, and any IFQ hired master permit holder, or CDQ hired master permit holder harvesting the fish and permit number of Registered Buyer receiving the IFQ halibut, IFQ sablefish, or CDQ halibut.</w:t>
      </w:r>
    </w:p>
    <w:p w:rsidR="009B2BA6" w:rsidRDefault="009B2BA6" w:rsidP="00851999">
      <w:pPr>
        <w:widowControl/>
        <w:tabs>
          <w:tab w:val="left" w:pos="360"/>
          <w:tab w:val="left" w:pos="720"/>
          <w:tab w:val="left" w:pos="1080"/>
        </w:tabs>
        <w:autoSpaceDE/>
        <w:autoSpaceDN/>
        <w:adjustRightInd/>
        <w:ind w:left="720" w:hanging="720"/>
      </w:pPr>
      <w:r>
        <w:tab/>
        <w:t>Delivery information</w:t>
      </w:r>
      <w:r w:rsidR="00851999">
        <w:t xml:space="preserve"> a</w:t>
      </w:r>
      <w:r>
        <w:t>s reported by the IFQ permit holder, IFQ hired master permit holder, or CDQ hired master permit holder</w:t>
      </w:r>
    </w:p>
    <w:p w:rsidR="009B2BA6" w:rsidRDefault="00851999" w:rsidP="00851999">
      <w:pPr>
        <w:widowControl/>
        <w:tabs>
          <w:tab w:val="left" w:pos="360"/>
          <w:tab w:val="left" w:pos="720"/>
          <w:tab w:val="left" w:pos="1080"/>
        </w:tabs>
        <w:autoSpaceDE/>
        <w:autoSpaceDN/>
        <w:adjustRightInd/>
      </w:pPr>
      <w:r>
        <w:tab/>
      </w:r>
      <w:r w:rsidR="009B2BA6">
        <w:tab/>
        <w:t>Harvesting vessel's A</w:t>
      </w:r>
      <w:r>
        <w:t>DF&amp;G vessel registration number</w:t>
      </w:r>
    </w:p>
    <w:p w:rsidR="009B2BA6" w:rsidRDefault="009B2BA6" w:rsidP="00851999">
      <w:pPr>
        <w:widowControl/>
        <w:tabs>
          <w:tab w:val="left" w:pos="360"/>
          <w:tab w:val="left" w:pos="720"/>
          <w:tab w:val="left" w:pos="1080"/>
        </w:tabs>
        <w:autoSpaceDE/>
        <w:autoSpaceDN/>
        <w:adjustRightInd/>
      </w:pPr>
      <w:r>
        <w:tab/>
      </w:r>
      <w:r w:rsidR="00851999">
        <w:tab/>
      </w:r>
      <w:r>
        <w:t>Gear code of gear used to harvest IFQ halibut</w:t>
      </w:r>
      <w:r w:rsidR="00851999">
        <w:t>, IFQ sablefish, or CDQ halibut</w:t>
      </w:r>
    </w:p>
    <w:p w:rsidR="009B2BA6" w:rsidRDefault="00851999" w:rsidP="00851999">
      <w:pPr>
        <w:widowControl/>
        <w:tabs>
          <w:tab w:val="left" w:pos="360"/>
          <w:tab w:val="left" w:pos="720"/>
          <w:tab w:val="left" w:pos="1080"/>
        </w:tabs>
        <w:autoSpaceDE/>
        <w:autoSpaceDN/>
        <w:adjustRightInd/>
        <w:ind w:left="1080" w:hanging="1080"/>
      </w:pPr>
      <w:r>
        <w:tab/>
      </w:r>
      <w:r>
        <w:tab/>
      </w:r>
      <w:r w:rsidR="009B2BA6">
        <w:t>ADF&amp;G fish ticket number(s) for the landing (after the initial eLandings report is submitted, eLandings assigns an ADF&amp;G fish ticke</w:t>
      </w:r>
      <w:r>
        <w:t>t number to the landing report)</w:t>
      </w:r>
    </w:p>
    <w:p w:rsidR="009B2BA6" w:rsidRDefault="009B2BA6" w:rsidP="00851999">
      <w:pPr>
        <w:widowControl/>
        <w:tabs>
          <w:tab w:val="left" w:pos="360"/>
          <w:tab w:val="left" w:pos="720"/>
          <w:tab w:val="left" w:pos="1080"/>
        </w:tabs>
        <w:autoSpaceDE/>
        <w:autoSpaceDN/>
        <w:adjustRightInd/>
      </w:pPr>
      <w:r>
        <w:tab/>
      </w:r>
      <w:r w:rsidR="00851999">
        <w:tab/>
      </w:r>
      <w:r>
        <w:t>ADF&amp;G statist</w:t>
      </w:r>
      <w:r w:rsidR="00851999">
        <w:t>ical area of harvest</w:t>
      </w:r>
    </w:p>
    <w:p w:rsidR="009B2BA6" w:rsidRDefault="00741BEF" w:rsidP="00741BEF">
      <w:pPr>
        <w:widowControl/>
        <w:tabs>
          <w:tab w:val="left" w:pos="360"/>
          <w:tab w:val="left" w:pos="720"/>
          <w:tab w:val="left" w:pos="1080"/>
        </w:tabs>
        <w:autoSpaceDE/>
        <w:autoSpaceDN/>
        <w:adjustRightInd/>
        <w:ind w:left="1080" w:hanging="1080"/>
      </w:pPr>
      <w:r>
        <w:lastRenderedPageBreak/>
        <w:tab/>
      </w:r>
      <w:r>
        <w:tab/>
      </w:r>
      <w:r w:rsidR="009B2BA6">
        <w:t>If ADF&amp;G statistical area is bisected by a line dividing two IFQ regulatory areas, provide the IFQ regulatory area of harvest</w:t>
      </w:r>
    </w:p>
    <w:p w:rsidR="00DD37AE" w:rsidRDefault="00741BEF" w:rsidP="009C61B1">
      <w:pPr>
        <w:widowControl/>
        <w:tabs>
          <w:tab w:val="left" w:pos="360"/>
          <w:tab w:val="left" w:pos="720"/>
          <w:tab w:val="left" w:pos="1080"/>
        </w:tabs>
        <w:autoSpaceDE/>
        <w:autoSpaceDN/>
        <w:adjustRightInd/>
        <w:ind w:left="1080" w:hanging="1080"/>
      </w:pPr>
      <w:r>
        <w:tab/>
      </w:r>
      <w:r>
        <w:tab/>
        <w:t>I</w:t>
      </w:r>
      <w:r w:rsidR="009B2BA6">
        <w:t>nitial accurate scale weight(s) (to the nearest pound) made at the time of offloading for IFQ halibut, IFQ sablefish, or CDQ halibut</w:t>
      </w:r>
      <w:r w:rsidR="004D2DC3">
        <w:t>. Includes</w:t>
      </w:r>
      <w:r w:rsidR="009B2BA6">
        <w:t xml:space="preserve"> sold and retained (where retained includes fish intended for personal use, fish weighed and reloaded for delivery to another processor, and fish landed but rejected at the dock by the Registered Buyer)</w:t>
      </w:r>
      <w:r w:rsidR="00DD37AE">
        <w:t>.</w:t>
      </w:r>
    </w:p>
    <w:p w:rsidR="009C61B1" w:rsidRDefault="00DD37AE" w:rsidP="009C61B1">
      <w:pPr>
        <w:widowControl/>
        <w:tabs>
          <w:tab w:val="left" w:pos="360"/>
          <w:tab w:val="left" w:pos="720"/>
          <w:tab w:val="left" w:pos="1080"/>
        </w:tabs>
        <w:autoSpaceDE/>
        <w:autoSpaceDN/>
        <w:adjustRightInd/>
        <w:ind w:left="1080" w:hanging="1080"/>
      </w:pPr>
      <w:r>
        <w:tab/>
      </w:r>
      <w:r>
        <w:tab/>
        <w:t>S</w:t>
      </w:r>
      <w:r w:rsidR="009B2BA6">
        <w:t>pecies codes</w:t>
      </w:r>
      <w:r>
        <w:t xml:space="preserve">, </w:t>
      </w:r>
      <w:r w:rsidR="009B2BA6">
        <w:t>delivery condition code</w:t>
      </w:r>
      <w:r>
        <w:t xml:space="preserve">, </w:t>
      </w:r>
      <w:r w:rsidR="009B2BA6">
        <w:t>and disposition code for each AD</w:t>
      </w:r>
      <w:r w:rsidR="00741BEF">
        <w:t>F&amp;G statistical area of harvest</w:t>
      </w:r>
    </w:p>
    <w:p w:rsidR="009B2BA6" w:rsidRDefault="009C61B1" w:rsidP="009C61B1">
      <w:pPr>
        <w:widowControl/>
        <w:tabs>
          <w:tab w:val="left" w:pos="360"/>
          <w:tab w:val="left" w:pos="720"/>
          <w:tab w:val="left" w:pos="1080"/>
        </w:tabs>
        <w:autoSpaceDE/>
        <w:autoSpaceDN/>
        <w:adjustRightInd/>
        <w:ind w:left="1080" w:hanging="1080"/>
      </w:pPr>
      <w:r>
        <w:tab/>
      </w:r>
      <w:r>
        <w:tab/>
      </w:r>
      <w:r w:rsidR="00DD37AE">
        <w:t xml:space="preserve">NOTE:  </w:t>
      </w:r>
      <w:r w:rsidR="009B2BA6">
        <w:t>Accurate weight of IFQ sablefish processed product obtained before the offload may be substituted for the initial accurate scale weight at time of offload, if the vessel operator is a Registered Buyer rep</w:t>
      </w:r>
      <w:r w:rsidR="00741BEF">
        <w:t>orting an IFQ sablefish landing</w:t>
      </w:r>
    </w:p>
    <w:p w:rsidR="00DD37AE" w:rsidRDefault="009C61B1" w:rsidP="009C61B1">
      <w:pPr>
        <w:widowControl/>
        <w:tabs>
          <w:tab w:val="left" w:pos="360"/>
          <w:tab w:val="left" w:pos="720"/>
          <w:tab w:val="left" w:pos="1080"/>
          <w:tab w:val="left" w:pos="1440"/>
        </w:tabs>
        <w:autoSpaceDE/>
        <w:autoSpaceDN/>
        <w:adjustRightInd/>
        <w:ind w:left="1080" w:hanging="1080"/>
      </w:pPr>
      <w:r>
        <w:tab/>
      </w:r>
      <w:r w:rsidR="009B2BA6">
        <w:tab/>
        <w:t xml:space="preserve">Indicate whether initial accurate scale weight is given with or without ice and slime. </w:t>
      </w:r>
    </w:p>
    <w:p w:rsidR="00957A15" w:rsidRDefault="00DD37AE" w:rsidP="009C61B1">
      <w:pPr>
        <w:widowControl/>
        <w:tabs>
          <w:tab w:val="left" w:pos="360"/>
          <w:tab w:val="left" w:pos="720"/>
          <w:tab w:val="left" w:pos="1080"/>
          <w:tab w:val="left" w:pos="1440"/>
        </w:tabs>
        <w:autoSpaceDE/>
        <w:autoSpaceDN/>
        <w:adjustRightInd/>
        <w:ind w:left="1080" w:hanging="1080"/>
      </w:pPr>
      <w:r>
        <w:tab/>
      </w:r>
      <w:r>
        <w:tab/>
      </w:r>
      <w:r>
        <w:tab/>
      </w:r>
      <w:r w:rsidR="009B2BA6">
        <w:t>Fish which have been washed prior to weighing or which have been offloaded from refrigerated salt water are not eligible for a 2</w:t>
      </w:r>
      <w:r w:rsidR="00E1504D">
        <w:t>%</w:t>
      </w:r>
      <w:r w:rsidR="009B2BA6">
        <w:t xml:space="preserve"> deduction for ice and slime and must be reported as fish weights without ice and slime. The 2</w:t>
      </w:r>
      <w:r w:rsidR="00E1504D">
        <w:t>%</w:t>
      </w:r>
      <w:r w:rsidR="009B2BA6">
        <w:t xml:space="preserve">t deduction is made by NMFS, not the submitter </w:t>
      </w:r>
    </w:p>
    <w:p w:rsidR="00957A15" w:rsidRDefault="00957A15" w:rsidP="00957A15">
      <w:pPr>
        <w:widowControl/>
        <w:tabs>
          <w:tab w:val="left" w:pos="360"/>
          <w:tab w:val="left" w:pos="720"/>
          <w:tab w:val="left" w:pos="1080"/>
          <w:tab w:val="left" w:pos="1440"/>
        </w:tabs>
        <w:autoSpaceDE/>
        <w:autoSpaceDN/>
        <w:adjustRightInd/>
        <w:ind w:left="1080" w:hanging="1080"/>
      </w:pPr>
      <w:r>
        <w:tab/>
      </w:r>
      <w:r>
        <w:tab/>
        <w:t>Indicate whether IFQ halibut is incidental catch concurrent with legal landing of salmon or concurrent with legal landing of lingcod harvested using dinglebar gear</w:t>
      </w:r>
    </w:p>
    <w:p w:rsidR="00957A15" w:rsidRDefault="00957A15" w:rsidP="00957A15">
      <w:pPr>
        <w:widowControl/>
        <w:tabs>
          <w:tab w:val="left" w:pos="360"/>
          <w:tab w:val="left" w:pos="720"/>
          <w:tab w:val="left" w:pos="1080"/>
          <w:tab w:val="left" w:pos="1440"/>
        </w:tabs>
        <w:autoSpaceDE/>
        <w:autoSpaceDN/>
        <w:adjustRightInd/>
        <w:ind w:left="1080" w:hanging="1080"/>
      </w:pPr>
      <w:r>
        <w:tab/>
        <w:t>Signatures for IFQ halibut, CDQ halibut, or IFQ sablefish deliveries</w:t>
      </w:r>
    </w:p>
    <w:p w:rsidR="00C74FDE" w:rsidRDefault="00C74FDE" w:rsidP="00957A15">
      <w:pPr>
        <w:widowControl/>
        <w:tabs>
          <w:tab w:val="left" w:pos="360"/>
          <w:tab w:val="left" w:pos="720"/>
          <w:tab w:val="left" w:pos="1080"/>
          <w:tab w:val="left" w:pos="1440"/>
        </w:tabs>
        <w:autoSpaceDE/>
        <w:autoSpaceDN/>
        <w:adjustRightInd/>
        <w:ind w:left="1080" w:hanging="1080"/>
      </w:pPr>
    </w:p>
    <w:p w:rsidR="00C74FDE" w:rsidRPr="00C74FDE" w:rsidRDefault="00C74FDE" w:rsidP="00957A15">
      <w:pPr>
        <w:widowControl/>
        <w:tabs>
          <w:tab w:val="left" w:pos="360"/>
          <w:tab w:val="left" w:pos="720"/>
          <w:tab w:val="left" w:pos="1080"/>
          <w:tab w:val="left" w:pos="1440"/>
        </w:tabs>
        <w:autoSpaceDE/>
        <w:autoSpaceDN/>
        <w:adjustRightInd/>
        <w:ind w:left="1080" w:hanging="1080"/>
        <w:rPr>
          <w:b/>
          <w:sz w:val="24"/>
          <w:szCs w:val="24"/>
        </w:rPr>
      </w:pPr>
      <w:r w:rsidRPr="00C74FDE">
        <w:rPr>
          <w:b/>
          <w:sz w:val="24"/>
          <w:szCs w:val="24"/>
        </w:rPr>
        <w:t>Manual landing report</w:t>
      </w:r>
    </w:p>
    <w:p w:rsidR="00C74FDE" w:rsidRPr="00C74FDE" w:rsidRDefault="00C74FDE" w:rsidP="00957A15">
      <w:pPr>
        <w:widowControl/>
        <w:tabs>
          <w:tab w:val="left" w:pos="360"/>
          <w:tab w:val="left" w:pos="720"/>
          <w:tab w:val="left" w:pos="1080"/>
          <w:tab w:val="left" w:pos="1440"/>
        </w:tabs>
        <w:autoSpaceDE/>
        <w:autoSpaceDN/>
        <w:adjustRightInd/>
        <w:ind w:left="1080" w:hanging="1080"/>
        <w:rPr>
          <w:sz w:val="24"/>
          <w:szCs w:val="24"/>
        </w:rPr>
      </w:pPr>
    </w:p>
    <w:p w:rsidR="00C74FDE" w:rsidRPr="00C74FDE" w:rsidRDefault="00C74FDE" w:rsidP="00C74FDE">
      <w:pPr>
        <w:widowControl/>
        <w:tabs>
          <w:tab w:val="left" w:pos="360"/>
          <w:tab w:val="left" w:pos="720"/>
          <w:tab w:val="left" w:pos="1080"/>
          <w:tab w:val="left" w:pos="1440"/>
        </w:tabs>
        <w:autoSpaceDE/>
        <w:autoSpaceDN/>
        <w:adjustRightInd/>
        <w:rPr>
          <w:sz w:val="24"/>
          <w:szCs w:val="24"/>
        </w:rPr>
      </w:pPr>
      <w:r w:rsidRPr="00C74FDE">
        <w:rPr>
          <w:sz w:val="24"/>
          <w:szCs w:val="24"/>
        </w:rPr>
        <w:t xml:space="preserve">If the </w:t>
      </w:r>
      <w:r w:rsidR="007B639A">
        <w:rPr>
          <w:sz w:val="24"/>
          <w:szCs w:val="24"/>
        </w:rPr>
        <w:t xml:space="preserve">Registered Buyer </w:t>
      </w:r>
      <w:r w:rsidRPr="00C74FDE">
        <w:rPr>
          <w:sz w:val="24"/>
          <w:szCs w:val="24"/>
        </w:rPr>
        <w:t xml:space="preserve">is unable to submit commercial fishery landings of IFQ crab, IFQ halibut, CDQ halibut, or IFQ sablefish due to hardware, software, or Internet failure for a period longer than the required reporting time, or a change must be made to information already submitted, the </w:t>
      </w:r>
      <w:r w:rsidR="007B639A">
        <w:rPr>
          <w:sz w:val="24"/>
          <w:szCs w:val="24"/>
        </w:rPr>
        <w:t xml:space="preserve">Registered Buyer </w:t>
      </w:r>
      <w:r w:rsidRPr="00C74FDE">
        <w:rPr>
          <w:sz w:val="24"/>
          <w:szCs w:val="24"/>
        </w:rPr>
        <w:t>must complete an IFQ manual landing report. Manual landing instructions must be obtained from</w:t>
      </w:r>
      <w:r w:rsidR="00756B4F">
        <w:rPr>
          <w:sz w:val="24"/>
          <w:szCs w:val="24"/>
        </w:rPr>
        <w:t xml:space="preserve"> NOAA Office for Law Enforcement (</w:t>
      </w:r>
      <w:r w:rsidRPr="00C74FDE">
        <w:rPr>
          <w:sz w:val="24"/>
          <w:szCs w:val="24"/>
        </w:rPr>
        <w:t>OLE</w:t>
      </w:r>
      <w:r w:rsidR="00756B4F">
        <w:rPr>
          <w:sz w:val="24"/>
          <w:szCs w:val="24"/>
        </w:rPr>
        <w:t>)</w:t>
      </w:r>
      <w:r w:rsidRPr="00C74FDE">
        <w:rPr>
          <w:sz w:val="24"/>
          <w:szCs w:val="24"/>
        </w:rPr>
        <w:t>, Juneau, AK, at 800-304-4846 (Select Option 1).</w:t>
      </w:r>
    </w:p>
    <w:p w:rsidR="00C74FDE" w:rsidRPr="00C74FDE" w:rsidRDefault="00C74FDE" w:rsidP="00C74FDE">
      <w:pPr>
        <w:widowControl/>
        <w:tabs>
          <w:tab w:val="left" w:pos="360"/>
          <w:tab w:val="left" w:pos="720"/>
          <w:tab w:val="left" w:pos="1080"/>
          <w:tab w:val="left" w:pos="1440"/>
        </w:tabs>
        <w:autoSpaceDE/>
        <w:autoSpaceDN/>
        <w:adjustRightInd/>
        <w:ind w:left="1080" w:hanging="1080"/>
        <w:rPr>
          <w:sz w:val="24"/>
          <w:szCs w:val="24"/>
        </w:rPr>
      </w:pPr>
    </w:p>
    <w:p w:rsidR="00C74FDE" w:rsidRPr="00C74FDE" w:rsidRDefault="00C74FDE" w:rsidP="00C74FDE">
      <w:pPr>
        <w:widowControl/>
        <w:tabs>
          <w:tab w:val="left" w:pos="360"/>
          <w:tab w:val="left" w:pos="720"/>
          <w:tab w:val="left" w:pos="1080"/>
          <w:tab w:val="left" w:pos="1440"/>
        </w:tabs>
        <w:autoSpaceDE/>
        <w:autoSpaceDN/>
        <w:adjustRightInd/>
        <w:ind w:left="1080" w:hanging="1080"/>
        <w:rPr>
          <w:sz w:val="24"/>
          <w:szCs w:val="24"/>
        </w:rPr>
      </w:pPr>
      <w:r w:rsidRPr="00C74FDE">
        <w:rPr>
          <w:sz w:val="24"/>
          <w:szCs w:val="24"/>
        </w:rPr>
        <w:t xml:space="preserve">The </w:t>
      </w:r>
      <w:r w:rsidR="007B639A">
        <w:rPr>
          <w:sz w:val="24"/>
          <w:szCs w:val="24"/>
        </w:rPr>
        <w:t>Registered Buyer</w:t>
      </w:r>
      <w:r w:rsidRPr="00C74FDE">
        <w:rPr>
          <w:sz w:val="24"/>
          <w:szCs w:val="24"/>
        </w:rPr>
        <w:t xml:space="preserve"> must fax the IFQ manual landing report to 907-586-7313.</w:t>
      </w:r>
    </w:p>
    <w:p w:rsidR="00C74FDE" w:rsidRDefault="00C74FDE" w:rsidP="00C74FDE">
      <w:pPr>
        <w:widowControl/>
        <w:tabs>
          <w:tab w:val="left" w:pos="360"/>
          <w:tab w:val="left" w:pos="720"/>
          <w:tab w:val="left" w:pos="1080"/>
          <w:tab w:val="left" w:pos="1440"/>
        </w:tabs>
        <w:autoSpaceDE/>
        <w:autoSpaceDN/>
        <w:adjustRightInd/>
        <w:ind w:left="1080" w:hanging="1080"/>
        <w:rPr>
          <w:sz w:val="24"/>
          <w:szCs w:val="24"/>
        </w:rPr>
      </w:pPr>
    </w:p>
    <w:p w:rsidR="00C74FDE" w:rsidRDefault="00C74FDE" w:rsidP="00C74FDE">
      <w:pPr>
        <w:widowControl/>
        <w:tabs>
          <w:tab w:val="left" w:pos="360"/>
          <w:tab w:val="left" w:pos="720"/>
          <w:tab w:val="left" w:pos="1080"/>
          <w:tab w:val="left" w:pos="1440"/>
        </w:tabs>
        <w:autoSpaceDE/>
        <w:autoSpaceDN/>
        <w:adjustRightInd/>
        <w:rPr>
          <w:sz w:val="24"/>
          <w:szCs w:val="24"/>
        </w:rPr>
      </w:pPr>
      <w:r w:rsidRPr="00C74FDE">
        <w:rPr>
          <w:sz w:val="24"/>
          <w:szCs w:val="24"/>
        </w:rPr>
        <w:t xml:space="preserve">The </w:t>
      </w:r>
      <w:r w:rsidR="007B639A">
        <w:rPr>
          <w:sz w:val="24"/>
          <w:szCs w:val="24"/>
        </w:rPr>
        <w:t>Registered Buyer</w:t>
      </w:r>
      <w:r w:rsidRPr="00C74FDE">
        <w:rPr>
          <w:sz w:val="24"/>
          <w:szCs w:val="24"/>
        </w:rPr>
        <w:t xml:space="preserve"> must retain paper copies of IFQ manual landing reports and make them available upon request of NMFS observers and authorized officers</w:t>
      </w:r>
      <w:r>
        <w:rPr>
          <w:sz w:val="24"/>
          <w:szCs w:val="24"/>
        </w:rPr>
        <w:t>.</w:t>
      </w:r>
    </w:p>
    <w:p w:rsidR="007B639A" w:rsidRDefault="007B639A" w:rsidP="00C74FDE">
      <w:pPr>
        <w:widowControl/>
        <w:tabs>
          <w:tab w:val="left" w:pos="360"/>
          <w:tab w:val="left" w:pos="720"/>
          <w:tab w:val="left" w:pos="1080"/>
          <w:tab w:val="left" w:pos="1440"/>
        </w:tabs>
        <w:autoSpaceDE/>
        <w:autoSpaceDN/>
        <w:adjustRightInd/>
        <w:rPr>
          <w:sz w:val="24"/>
          <w:szCs w:val="24"/>
        </w:rPr>
      </w:pPr>
    </w:p>
    <w:p w:rsidR="007B639A" w:rsidRPr="00C74FDE" w:rsidRDefault="007B639A" w:rsidP="007B639A">
      <w:pPr>
        <w:widowControl/>
        <w:tabs>
          <w:tab w:val="left" w:pos="360"/>
          <w:tab w:val="left" w:pos="720"/>
          <w:tab w:val="left" w:pos="1080"/>
          <w:tab w:val="left" w:pos="1440"/>
        </w:tabs>
        <w:autoSpaceDE/>
        <w:autoSpaceDN/>
        <w:adjustRightInd/>
        <w:rPr>
          <w:sz w:val="24"/>
          <w:szCs w:val="24"/>
        </w:rPr>
      </w:pPr>
      <w:r w:rsidRPr="00C74FDE">
        <w:rPr>
          <w:sz w:val="24"/>
          <w:szCs w:val="24"/>
        </w:rPr>
        <w:t xml:space="preserve">The </w:t>
      </w:r>
      <w:r>
        <w:rPr>
          <w:sz w:val="24"/>
          <w:szCs w:val="24"/>
        </w:rPr>
        <w:t>Registered Buyer</w:t>
      </w:r>
      <w:r w:rsidRPr="00C74FDE">
        <w:rPr>
          <w:sz w:val="24"/>
          <w:szCs w:val="24"/>
        </w:rPr>
        <w:t xml:space="preserve"> must complete all questions on the manual report, even if only one item has changed. The following additional information is required: whether the report is original or revised, name, telephone number, and fax number of individual submitting the manual landing report.</w:t>
      </w:r>
    </w:p>
    <w:p w:rsidR="007B639A" w:rsidRPr="00C74FDE" w:rsidRDefault="007B639A" w:rsidP="007B639A">
      <w:pPr>
        <w:widowControl/>
        <w:tabs>
          <w:tab w:val="left" w:pos="360"/>
          <w:tab w:val="left" w:pos="720"/>
          <w:tab w:val="left" w:pos="1080"/>
          <w:tab w:val="left" w:pos="1440"/>
        </w:tabs>
        <w:autoSpaceDE/>
        <w:autoSpaceDN/>
        <w:adjustRightInd/>
        <w:ind w:left="1080" w:hanging="1080"/>
        <w:rPr>
          <w:sz w:val="24"/>
          <w:szCs w:val="24"/>
        </w:rPr>
      </w:pPr>
    </w:p>
    <w:p w:rsidR="006B59EA" w:rsidRPr="00732195" w:rsidRDefault="006B59EA" w:rsidP="006B59EA">
      <w:pPr>
        <w:tabs>
          <w:tab w:val="left" w:pos="360"/>
          <w:tab w:val="left" w:pos="720"/>
          <w:tab w:val="left" w:pos="1080"/>
          <w:tab w:val="left" w:pos="1440"/>
        </w:tabs>
        <w:rPr>
          <w:b/>
        </w:rPr>
      </w:pPr>
      <w:r w:rsidRPr="00732195">
        <w:rPr>
          <w:b/>
        </w:rPr>
        <w:t>Manual landing report</w:t>
      </w:r>
    </w:p>
    <w:p w:rsidR="006B59EA" w:rsidRPr="00732195" w:rsidRDefault="006B59EA" w:rsidP="006B59EA">
      <w:pPr>
        <w:tabs>
          <w:tab w:val="left" w:pos="360"/>
          <w:tab w:val="left" w:pos="720"/>
          <w:tab w:val="left" w:pos="1080"/>
          <w:tab w:val="left" w:pos="1440"/>
        </w:tabs>
      </w:pPr>
      <w:r w:rsidRPr="00732195">
        <w:tab/>
        <w:t xml:space="preserve">Whether manual landing report is original or revised </w:t>
      </w:r>
    </w:p>
    <w:p w:rsidR="006B59EA" w:rsidRPr="00732195" w:rsidRDefault="006B59EA" w:rsidP="006B59EA">
      <w:pPr>
        <w:tabs>
          <w:tab w:val="left" w:pos="360"/>
          <w:tab w:val="left" w:pos="720"/>
          <w:tab w:val="left" w:pos="1080"/>
          <w:tab w:val="left" w:pos="1440"/>
        </w:tabs>
      </w:pPr>
      <w:r w:rsidRPr="00732195">
        <w:tab/>
        <w:t>Date, time, and location (</w:t>
      </w:r>
      <w:proofErr w:type="spellStart"/>
      <w:r w:rsidRPr="00732195">
        <w:t>lat</w:t>
      </w:r>
      <w:proofErr w:type="spellEnd"/>
      <w:r w:rsidRPr="00732195">
        <w:t xml:space="preserve"> and long if at sea) of the IFQ landing </w:t>
      </w:r>
    </w:p>
    <w:p w:rsidR="006B59EA" w:rsidRPr="00732195" w:rsidRDefault="006B59EA" w:rsidP="006B59EA">
      <w:pPr>
        <w:tabs>
          <w:tab w:val="left" w:pos="360"/>
          <w:tab w:val="left" w:pos="720"/>
          <w:tab w:val="left" w:pos="1080"/>
          <w:tab w:val="left" w:pos="1440"/>
        </w:tabs>
      </w:pPr>
      <w:r w:rsidRPr="00732195">
        <w:tab/>
        <w:t xml:space="preserve">Name of the IFQ </w:t>
      </w:r>
      <w:r>
        <w:t>hired master</w:t>
      </w:r>
      <w:r w:rsidRPr="00732195">
        <w:t xml:space="preserve"> and Registered Buyer</w:t>
      </w:r>
    </w:p>
    <w:p w:rsidR="006B59EA" w:rsidRPr="00732195" w:rsidRDefault="006B59EA" w:rsidP="006B59EA">
      <w:pPr>
        <w:tabs>
          <w:tab w:val="left" w:pos="360"/>
          <w:tab w:val="left" w:pos="720"/>
          <w:tab w:val="left" w:pos="1080"/>
          <w:tab w:val="left" w:pos="1440"/>
        </w:tabs>
      </w:pPr>
      <w:r w:rsidRPr="00732195">
        <w:tab/>
        <w:t xml:space="preserve">Halibut IFQ/CDQ </w:t>
      </w:r>
      <w:proofErr w:type="gramStart"/>
      <w:r w:rsidRPr="00732195">
        <w:t>permit</w:t>
      </w:r>
      <w:proofErr w:type="gramEnd"/>
      <w:r w:rsidRPr="00732195">
        <w:t xml:space="preserve"> number, Sablefish IFQ/CDQ Permit No., and Registered Buyer permit number </w:t>
      </w:r>
    </w:p>
    <w:p w:rsidR="006B59EA" w:rsidRPr="00732195" w:rsidRDefault="006B59EA" w:rsidP="006B59EA">
      <w:pPr>
        <w:tabs>
          <w:tab w:val="left" w:pos="360"/>
          <w:tab w:val="left" w:pos="720"/>
          <w:tab w:val="left" w:pos="1080"/>
          <w:tab w:val="left" w:pos="1440"/>
        </w:tabs>
      </w:pPr>
      <w:r w:rsidRPr="00732195">
        <w:tab/>
        <w:t>Harvesting vessel’s name, ADF&amp;G vessel registration number, and gear code</w:t>
      </w:r>
    </w:p>
    <w:p w:rsidR="006B59EA" w:rsidRPr="00732195" w:rsidRDefault="006B59EA" w:rsidP="006B59EA">
      <w:pPr>
        <w:tabs>
          <w:tab w:val="left" w:pos="360"/>
          <w:tab w:val="left" w:pos="720"/>
          <w:tab w:val="left" w:pos="1080"/>
          <w:tab w:val="left" w:pos="1440"/>
        </w:tabs>
      </w:pPr>
      <w:r w:rsidRPr="00732195">
        <w:tab/>
        <w:t xml:space="preserve">ADF&amp;G statistical area of harvest </w:t>
      </w:r>
    </w:p>
    <w:p w:rsidR="006B59EA" w:rsidRPr="00732195" w:rsidRDefault="006B59EA" w:rsidP="006B59EA">
      <w:pPr>
        <w:tabs>
          <w:tab w:val="left" w:pos="360"/>
          <w:tab w:val="left" w:pos="720"/>
          <w:tab w:val="left" w:pos="1080"/>
          <w:tab w:val="left" w:pos="1440"/>
        </w:tabs>
      </w:pPr>
      <w:r w:rsidRPr="00732195">
        <w:tab/>
        <w:t xml:space="preserve">For each ADF&amp;G statistical area </w:t>
      </w:r>
    </w:p>
    <w:p w:rsidR="006B59EA" w:rsidRPr="00732195" w:rsidRDefault="006B59EA" w:rsidP="006B59EA">
      <w:pPr>
        <w:tabs>
          <w:tab w:val="left" w:pos="360"/>
          <w:tab w:val="left" w:pos="720"/>
          <w:tab w:val="left" w:pos="1080"/>
          <w:tab w:val="left" w:pos="1440"/>
        </w:tabs>
      </w:pPr>
      <w:r w:rsidRPr="00732195">
        <w:tab/>
      </w:r>
      <w:r w:rsidRPr="00732195">
        <w:tab/>
        <w:t xml:space="preserve">Whether ice and slime is present </w:t>
      </w:r>
    </w:p>
    <w:p w:rsidR="006B59EA" w:rsidRPr="00732195" w:rsidRDefault="006B59EA" w:rsidP="006B59EA">
      <w:pPr>
        <w:tabs>
          <w:tab w:val="left" w:pos="360"/>
          <w:tab w:val="left" w:pos="720"/>
          <w:tab w:val="left" w:pos="1080"/>
          <w:tab w:val="left" w:pos="1440"/>
        </w:tabs>
      </w:pPr>
      <w:r w:rsidRPr="00732195">
        <w:tab/>
      </w:r>
      <w:r w:rsidRPr="00732195">
        <w:tab/>
        <w:t xml:space="preserve">Whether halibut is incidental </w:t>
      </w:r>
    </w:p>
    <w:p w:rsidR="006B59EA" w:rsidRPr="00732195" w:rsidRDefault="006B59EA" w:rsidP="006B59EA">
      <w:pPr>
        <w:tabs>
          <w:tab w:val="left" w:pos="360"/>
          <w:tab w:val="left" w:pos="720"/>
          <w:tab w:val="left" w:pos="1080"/>
          <w:tab w:val="left" w:pos="1440"/>
        </w:tabs>
      </w:pPr>
      <w:r w:rsidRPr="00732195">
        <w:tab/>
      </w:r>
      <w:r w:rsidRPr="00732195">
        <w:tab/>
      </w:r>
      <w:smartTag w:uri="urn:schemas-microsoft-com:office:smarttags" w:element="place">
        <w:smartTag w:uri="urn:schemas-microsoft-com:office:smarttags" w:element="PlaceName">
          <w:r w:rsidRPr="00732195">
            <w:t>Alaska</w:t>
          </w:r>
        </w:smartTag>
        <w:r w:rsidRPr="00732195">
          <w:t xml:space="preserve"> </w:t>
        </w:r>
        <w:smartTag w:uri="urn:schemas-microsoft-com:office:smarttags" w:element="PlaceType">
          <w:r w:rsidRPr="00732195">
            <w:t>State</w:t>
          </w:r>
        </w:smartTag>
      </w:smartTag>
      <w:r w:rsidRPr="00732195">
        <w:t xml:space="preserve"> fish ticket number(s)</w:t>
      </w:r>
    </w:p>
    <w:p w:rsidR="006B59EA" w:rsidRPr="00732195" w:rsidRDefault="006B59EA" w:rsidP="006B59EA">
      <w:pPr>
        <w:tabs>
          <w:tab w:val="left" w:pos="360"/>
          <w:tab w:val="left" w:pos="720"/>
          <w:tab w:val="left" w:pos="1080"/>
          <w:tab w:val="left" w:pos="1440"/>
        </w:tabs>
      </w:pPr>
      <w:r w:rsidRPr="00732195">
        <w:tab/>
      </w:r>
      <w:r w:rsidRPr="00732195">
        <w:tab/>
        <w:t xml:space="preserve">Species code and </w:t>
      </w:r>
      <w:r w:rsidRPr="00732195">
        <w:tab/>
        <w:t xml:space="preserve">product code, </w:t>
      </w:r>
    </w:p>
    <w:p w:rsidR="006B59EA" w:rsidRPr="00732195" w:rsidRDefault="006B59EA" w:rsidP="006B59EA">
      <w:pPr>
        <w:tabs>
          <w:tab w:val="left" w:pos="360"/>
          <w:tab w:val="left" w:pos="720"/>
          <w:tab w:val="left" w:pos="1080"/>
          <w:tab w:val="left" w:pos="1440"/>
        </w:tabs>
      </w:pPr>
      <w:r w:rsidRPr="00732195">
        <w:tab/>
      </w:r>
      <w:r w:rsidRPr="00732195">
        <w:tab/>
        <w:t xml:space="preserve">Product weight sold (lb), and </w:t>
      </w:r>
    </w:p>
    <w:p w:rsidR="006B59EA" w:rsidRPr="00732195" w:rsidRDefault="006B59EA" w:rsidP="006B59EA">
      <w:pPr>
        <w:tabs>
          <w:tab w:val="left" w:pos="360"/>
          <w:tab w:val="left" w:pos="720"/>
          <w:tab w:val="left" w:pos="1080"/>
          <w:tab w:val="left" w:pos="1440"/>
        </w:tabs>
      </w:pPr>
      <w:r w:rsidRPr="00732195">
        <w:tab/>
      </w:r>
      <w:r w:rsidRPr="00732195">
        <w:tab/>
        <w:t>Product weight retained (lb)</w:t>
      </w:r>
    </w:p>
    <w:p w:rsidR="006B59EA" w:rsidRPr="00732195" w:rsidRDefault="006B59EA" w:rsidP="006B59EA">
      <w:pPr>
        <w:tabs>
          <w:tab w:val="left" w:pos="360"/>
          <w:tab w:val="left" w:pos="720"/>
          <w:tab w:val="left" w:pos="1080"/>
          <w:tab w:val="left" w:pos="1440"/>
        </w:tabs>
      </w:pPr>
      <w:r w:rsidRPr="00732195">
        <w:tab/>
        <w:t xml:space="preserve">Registered Buyer signature, </w:t>
      </w:r>
      <w:r w:rsidR="0026333D">
        <w:t>fax</w:t>
      </w:r>
      <w:r w:rsidRPr="00732195">
        <w:t xml:space="preserve"> number, and contact number</w:t>
      </w:r>
    </w:p>
    <w:p w:rsidR="006B59EA" w:rsidRPr="00732195" w:rsidRDefault="006B59EA" w:rsidP="006B59EA">
      <w:pPr>
        <w:tabs>
          <w:tab w:val="left" w:pos="360"/>
          <w:tab w:val="left" w:pos="720"/>
          <w:tab w:val="left" w:pos="1080"/>
          <w:tab w:val="left" w:pos="1440"/>
        </w:tabs>
      </w:pPr>
      <w:r w:rsidRPr="00732195">
        <w:tab/>
        <w:t xml:space="preserve">IFQ/CDQ </w:t>
      </w:r>
      <w:r>
        <w:t>hired master</w:t>
      </w:r>
      <w:r w:rsidRPr="00732195">
        <w:t xml:space="preserve">’s signature </w:t>
      </w:r>
    </w:p>
    <w:p w:rsidR="006B59EA" w:rsidRDefault="006B59EA" w:rsidP="006B59EA">
      <w:pPr>
        <w:tabs>
          <w:tab w:val="left" w:pos="360"/>
          <w:tab w:val="left" w:pos="720"/>
          <w:tab w:val="left" w:pos="1080"/>
          <w:tab w:val="left" w:pos="1440"/>
        </w:tabs>
      </w:pPr>
      <w:r w:rsidRPr="00732195">
        <w:tab/>
        <w:t>NOAA Enforcement signature</w:t>
      </w:r>
    </w:p>
    <w:p w:rsidR="00AF68FA" w:rsidRPr="00DD7F06" w:rsidRDefault="00AF68FA" w:rsidP="00AF68FA">
      <w:pPr>
        <w:widowControl/>
        <w:autoSpaceDE/>
        <w:autoSpaceDN/>
        <w:adjustRightInd/>
        <w:rPr>
          <w:sz w:val="24"/>
          <w:szCs w:val="24"/>
        </w:rPr>
      </w:pPr>
      <w:r w:rsidRPr="00DD7F06">
        <w:rPr>
          <w:sz w:val="24"/>
          <w:szCs w:val="24"/>
        </w:rPr>
        <w:lastRenderedPageBreak/>
        <w:t xml:space="preserve">Changed personnel cost from $25/hr to $37/hr.  Changed postage from 0.44 to 0.45.  </w:t>
      </w:r>
      <w:r w:rsidR="00AE2C38">
        <w:rPr>
          <w:sz w:val="24"/>
          <w:szCs w:val="24"/>
        </w:rPr>
        <w:t>Changed number of respondents from 476 to current 290.</w:t>
      </w:r>
    </w:p>
    <w:p w:rsidR="00AF68FA" w:rsidRDefault="00AF68FA" w:rsidP="006B59EA"/>
    <w:tbl>
      <w:tblPr>
        <w:tblW w:w="5490" w:type="dxa"/>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260"/>
      </w:tblGrid>
      <w:tr w:rsidR="006B59EA" w:rsidTr="002A4DB6">
        <w:trPr>
          <w:jc w:val="center"/>
        </w:trPr>
        <w:tc>
          <w:tcPr>
            <w:tcW w:w="5490" w:type="dxa"/>
            <w:gridSpan w:val="2"/>
          </w:tcPr>
          <w:p w:rsidR="006B59EA" w:rsidRDefault="00835152" w:rsidP="00835152">
            <w:r>
              <w:rPr>
                <w:b/>
              </w:rPr>
              <w:t xml:space="preserve">Registered Buyer </w:t>
            </w:r>
            <w:r w:rsidR="006B59EA" w:rsidRPr="00D86FD6">
              <w:rPr>
                <w:b/>
              </w:rPr>
              <w:t>Landing Report, Respondent</w:t>
            </w:r>
          </w:p>
        </w:tc>
      </w:tr>
      <w:tr w:rsidR="006B59EA" w:rsidTr="002A4DB6">
        <w:trPr>
          <w:jc w:val="center"/>
        </w:trPr>
        <w:tc>
          <w:tcPr>
            <w:tcW w:w="4230" w:type="dxa"/>
          </w:tcPr>
          <w:p w:rsidR="006B59EA" w:rsidRPr="00732195" w:rsidRDefault="006B59EA" w:rsidP="006B59EA">
            <w:r w:rsidRPr="00732195">
              <w:t xml:space="preserve">Estimated number of </w:t>
            </w:r>
            <w:r w:rsidR="00CE3BBB">
              <w:t>Registered Buyers</w:t>
            </w:r>
          </w:p>
          <w:p w:rsidR="006B59EA" w:rsidRPr="00D86FD6" w:rsidRDefault="006B59EA" w:rsidP="006B59EA">
            <w:pPr>
              <w:rPr>
                <w:b/>
              </w:rPr>
            </w:pPr>
            <w:r w:rsidRPr="00D86FD6">
              <w:rPr>
                <w:b/>
              </w:rPr>
              <w:t>Total annual responses</w:t>
            </w:r>
          </w:p>
          <w:p w:rsidR="006B59EA" w:rsidRDefault="006B59EA" w:rsidP="006B59EA">
            <w:r>
              <w:t xml:space="preserve">   </w:t>
            </w:r>
            <w:r w:rsidR="00CE3BBB">
              <w:t xml:space="preserve">IERS = </w:t>
            </w:r>
            <w:r w:rsidR="00482F16">
              <w:t>4532</w:t>
            </w:r>
          </w:p>
          <w:p w:rsidR="00CE3BBB" w:rsidRDefault="00CE3BBB" w:rsidP="006B59EA">
            <w:r>
              <w:t xml:space="preserve">   NMFS Web = </w:t>
            </w:r>
            <w:r w:rsidR="00482F16">
              <w:t>2</w:t>
            </w:r>
            <w:r>
              <w:t>6</w:t>
            </w:r>
          </w:p>
          <w:p w:rsidR="00CE3BBB" w:rsidRPr="00732195" w:rsidRDefault="00CE3BBB" w:rsidP="006B59EA">
            <w:r>
              <w:t xml:space="preserve">   Manual = 15</w:t>
            </w:r>
            <w:r w:rsidR="00482F16">
              <w:t>7</w:t>
            </w:r>
          </w:p>
          <w:p w:rsidR="006B59EA" w:rsidRDefault="006B59EA" w:rsidP="006B59EA">
            <w:r w:rsidRPr="00D86FD6">
              <w:rPr>
                <w:b/>
              </w:rPr>
              <w:t>Total Time burden</w:t>
            </w:r>
            <w:r w:rsidRPr="00732195">
              <w:t xml:space="preserve">  (</w:t>
            </w:r>
            <w:r w:rsidR="009B6543">
              <w:t>801.50</w:t>
            </w:r>
            <w:r w:rsidRPr="00732195">
              <w:t>)</w:t>
            </w:r>
          </w:p>
          <w:p w:rsidR="00F31F86" w:rsidRDefault="006B59EA" w:rsidP="006B59EA">
            <w:r>
              <w:t xml:space="preserve">   </w:t>
            </w:r>
            <w:r w:rsidRPr="00732195">
              <w:t xml:space="preserve">Time </w:t>
            </w:r>
            <w:r w:rsidR="00C210FF">
              <w:t>per response</w:t>
            </w:r>
          </w:p>
          <w:p w:rsidR="006B59EA" w:rsidRDefault="00F31F86" w:rsidP="006B59EA">
            <w:r>
              <w:t xml:space="preserve">      Online</w:t>
            </w:r>
            <w:r w:rsidR="006B59EA" w:rsidRPr="00732195">
              <w:t xml:space="preserve"> </w:t>
            </w:r>
            <w:r w:rsidR="006B59EA">
              <w:t xml:space="preserve">= </w:t>
            </w:r>
            <w:r w:rsidR="00AB114F">
              <w:t>8 min</w:t>
            </w:r>
            <w:r>
              <w:t xml:space="preserve"> x </w:t>
            </w:r>
            <w:r w:rsidR="009B6543">
              <w:t>5,658</w:t>
            </w:r>
            <w:r w:rsidR="008F37E5">
              <w:t xml:space="preserve"> = </w:t>
            </w:r>
            <w:r w:rsidR="009B6543">
              <w:t>754</w:t>
            </w:r>
            <w:r w:rsidR="008F37E5">
              <w:t>.4</w:t>
            </w:r>
          </w:p>
          <w:p w:rsidR="00F31F86" w:rsidRPr="00732195" w:rsidRDefault="00F31F86" w:rsidP="006B59EA">
            <w:r>
              <w:t xml:space="preserve">      Manual = 18 min x 15</w:t>
            </w:r>
            <w:r w:rsidR="009B6543">
              <w:t>7</w:t>
            </w:r>
            <w:r>
              <w:t xml:space="preserve"> </w:t>
            </w:r>
            <w:r w:rsidR="008F37E5">
              <w:t xml:space="preserve">= </w:t>
            </w:r>
            <w:r w:rsidR="009B6543">
              <w:t>47.10</w:t>
            </w:r>
            <w:r>
              <w:t xml:space="preserve">   </w:t>
            </w:r>
          </w:p>
          <w:p w:rsidR="006B59EA" w:rsidRPr="00732195" w:rsidRDefault="006B59EA" w:rsidP="006B59EA">
            <w:r w:rsidRPr="00D86FD6">
              <w:rPr>
                <w:b/>
              </w:rPr>
              <w:t>Total personnel cost</w:t>
            </w:r>
            <w:r w:rsidRPr="00732195">
              <w:t xml:space="preserve">  (</w:t>
            </w:r>
            <w:r w:rsidR="00F31F86">
              <w:t xml:space="preserve">$37/hr x </w:t>
            </w:r>
            <w:r w:rsidR="009B6543">
              <w:t>802</w:t>
            </w:r>
            <w:r w:rsidRPr="00732195">
              <w:t>)</w:t>
            </w:r>
          </w:p>
          <w:p w:rsidR="006B59EA" w:rsidRDefault="006B59EA" w:rsidP="006B59EA">
            <w:pPr>
              <w:rPr>
                <w:b/>
              </w:rPr>
            </w:pPr>
            <w:r w:rsidRPr="00D86FD6">
              <w:rPr>
                <w:b/>
              </w:rPr>
              <w:t>Total miscellaneous cost</w:t>
            </w:r>
            <w:r w:rsidR="00F920C7">
              <w:rPr>
                <w:b/>
              </w:rPr>
              <w:t xml:space="preserve"> </w:t>
            </w:r>
            <w:r w:rsidR="00F920C7" w:rsidRPr="00F920C7">
              <w:t>(</w:t>
            </w:r>
            <w:r w:rsidR="002B3C31">
              <w:t>1232.75</w:t>
            </w:r>
            <w:r w:rsidR="00F920C7" w:rsidRPr="00F920C7">
              <w:t>)</w:t>
            </w:r>
          </w:p>
          <w:p w:rsidR="00AB114F" w:rsidRPr="00AB114F" w:rsidRDefault="00AB114F" w:rsidP="006B59EA">
            <w:r>
              <w:rPr>
                <w:b/>
              </w:rPr>
              <w:t xml:space="preserve">   </w:t>
            </w:r>
            <w:r w:rsidR="00F31F86" w:rsidRPr="00F31F86">
              <w:t xml:space="preserve">Online </w:t>
            </w:r>
            <w:r w:rsidRPr="00AB114F">
              <w:t xml:space="preserve"> = 0.05 x </w:t>
            </w:r>
            <w:r w:rsidR="009B6543">
              <w:t>5658</w:t>
            </w:r>
            <w:r w:rsidRPr="00AB114F">
              <w:t xml:space="preserve"> = </w:t>
            </w:r>
            <w:r w:rsidR="009B6543">
              <w:t>282.90</w:t>
            </w:r>
          </w:p>
          <w:p w:rsidR="00F920C7" w:rsidRDefault="00F920C7" w:rsidP="00F920C7">
            <w:r>
              <w:t xml:space="preserve">   Fax</w:t>
            </w:r>
            <w:r w:rsidR="006B59EA" w:rsidRPr="00732195">
              <w:t xml:space="preserve"> </w:t>
            </w:r>
            <w:r>
              <w:t xml:space="preserve">= </w:t>
            </w:r>
            <w:r w:rsidR="006B59EA" w:rsidRPr="00732195">
              <w:t xml:space="preserve">$6 x </w:t>
            </w:r>
            <w:r>
              <w:t>1</w:t>
            </w:r>
            <w:r w:rsidR="006B59EA">
              <w:t>5</w:t>
            </w:r>
            <w:r w:rsidR="009B6543">
              <w:t>7</w:t>
            </w:r>
            <w:r>
              <w:t xml:space="preserve"> </w:t>
            </w:r>
            <w:r w:rsidR="006B59EA" w:rsidRPr="00732195">
              <w:t>=</w:t>
            </w:r>
            <w:r>
              <w:t xml:space="preserve"> 9</w:t>
            </w:r>
            <w:r w:rsidR="009B6543">
              <w:t>42</w:t>
            </w:r>
          </w:p>
          <w:p w:rsidR="006B59EA" w:rsidRDefault="00F920C7" w:rsidP="002B3C31">
            <w:r>
              <w:t xml:space="preserve">   Photocopy fax = 0.05 x 15</w:t>
            </w:r>
            <w:r w:rsidR="002B3C31">
              <w:t>7</w:t>
            </w:r>
            <w:r>
              <w:t xml:space="preserve"> = 7.</w:t>
            </w:r>
            <w:r w:rsidR="002B3C31">
              <w:t>85</w:t>
            </w:r>
            <w:r w:rsidR="006B59EA" w:rsidRPr="00732195">
              <w:tab/>
            </w:r>
          </w:p>
        </w:tc>
        <w:tc>
          <w:tcPr>
            <w:tcW w:w="1260" w:type="dxa"/>
          </w:tcPr>
          <w:p w:rsidR="00CE3BBB" w:rsidRPr="00F920C7" w:rsidRDefault="00AE2C38" w:rsidP="00F920C7">
            <w:pPr>
              <w:jc w:val="right"/>
              <w:rPr>
                <w:b/>
              </w:rPr>
            </w:pPr>
            <w:r>
              <w:rPr>
                <w:b/>
              </w:rPr>
              <w:t>290</w:t>
            </w:r>
          </w:p>
          <w:p w:rsidR="006B59EA" w:rsidRPr="00F920C7" w:rsidRDefault="00482F16" w:rsidP="00F920C7">
            <w:pPr>
              <w:jc w:val="right"/>
              <w:rPr>
                <w:b/>
              </w:rPr>
            </w:pPr>
            <w:r>
              <w:rPr>
                <w:b/>
              </w:rPr>
              <w:t>5,715</w:t>
            </w:r>
          </w:p>
          <w:p w:rsidR="006B59EA" w:rsidRPr="00F920C7" w:rsidRDefault="006B59EA" w:rsidP="00F920C7">
            <w:pPr>
              <w:jc w:val="right"/>
              <w:rPr>
                <w:b/>
              </w:rPr>
            </w:pPr>
          </w:p>
          <w:p w:rsidR="00AB114F" w:rsidRPr="00F920C7" w:rsidRDefault="00AB114F" w:rsidP="00F920C7">
            <w:pPr>
              <w:jc w:val="right"/>
              <w:rPr>
                <w:b/>
              </w:rPr>
            </w:pPr>
          </w:p>
          <w:p w:rsidR="00AB114F" w:rsidRPr="00F920C7" w:rsidRDefault="00AB114F" w:rsidP="00F920C7">
            <w:pPr>
              <w:jc w:val="right"/>
              <w:rPr>
                <w:b/>
              </w:rPr>
            </w:pPr>
          </w:p>
          <w:p w:rsidR="006B59EA" w:rsidRPr="00F920C7" w:rsidRDefault="009B6543" w:rsidP="00F920C7">
            <w:pPr>
              <w:jc w:val="right"/>
              <w:rPr>
                <w:b/>
              </w:rPr>
            </w:pPr>
            <w:r>
              <w:rPr>
                <w:b/>
              </w:rPr>
              <w:t>802</w:t>
            </w:r>
            <w:r w:rsidR="006B59EA" w:rsidRPr="00F920C7">
              <w:rPr>
                <w:b/>
              </w:rPr>
              <w:t xml:space="preserve"> hr</w:t>
            </w:r>
          </w:p>
          <w:p w:rsidR="006B59EA" w:rsidRPr="00F920C7" w:rsidRDefault="006B59EA" w:rsidP="00F920C7">
            <w:pPr>
              <w:jc w:val="right"/>
              <w:rPr>
                <w:b/>
              </w:rPr>
            </w:pPr>
          </w:p>
          <w:p w:rsidR="00F31F86" w:rsidRDefault="00F31F86" w:rsidP="00F920C7">
            <w:pPr>
              <w:jc w:val="right"/>
              <w:rPr>
                <w:b/>
              </w:rPr>
            </w:pPr>
          </w:p>
          <w:p w:rsidR="00F31F86" w:rsidRDefault="00F31F86" w:rsidP="00F920C7">
            <w:pPr>
              <w:jc w:val="right"/>
              <w:rPr>
                <w:b/>
              </w:rPr>
            </w:pPr>
          </w:p>
          <w:p w:rsidR="006B59EA" w:rsidRPr="00F920C7" w:rsidRDefault="006B59EA" w:rsidP="00F920C7">
            <w:pPr>
              <w:jc w:val="right"/>
              <w:rPr>
                <w:b/>
              </w:rPr>
            </w:pPr>
            <w:r w:rsidRPr="00F920C7">
              <w:rPr>
                <w:b/>
              </w:rPr>
              <w:t>$</w:t>
            </w:r>
            <w:r w:rsidR="009B6543">
              <w:rPr>
                <w:b/>
              </w:rPr>
              <w:t>29,574</w:t>
            </w:r>
          </w:p>
          <w:p w:rsidR="006B59EA" w:rsidRPr="00F920C7" w:rsidRDefault="006B59EA" w:rsidP="00F920C7">
            <w:pPr>
              <w:jc w:val="right"/>
              <w:rPr>
                <w:b/>
              </w:rPr>
            </w:pPr>
            <w:r w:rsidRPr="00F920C7">
              <w:rPr>
                <w:b/>
              </w:rPr>
              <w:t>$</w:t>
            </w:r>
            <w:r w:rsidR="00F920C7" w:rsidRPr="00F920C7">
              <w:rPr>
                <w:b/>
              </w:rPr>
              <w:t>1</w:t>
            </w:r>
            <w:r w:rsidR="00F920C7">
              <w:rPr>
                <w:b/>
              </w:rPr>
              <w:t>,</w:t>
            </w:r>
            <w:r w:rsidR="00F920C7" w:rsidRPr="00F920C7">
              <w:rPr>
                <w:b/>
              </w:rPr>
              <w:t>2</w:t>
            </w:r>
            <w:r w:rsidR="002B3C31">
              <w:rPr>
                <w:b/>
              </w:rPr>
              <w:t>33</w:t>
            </w:r>
          </w:p>
          <w:p w:rsidR="006B59EA" w:rsidRDefault="006B59EA" w:rsidP="006B59EA"/>
        </w:tc>
      </w:tr>
    </w:tbl>
    <w:p w:rsidR="006B59EA" w:rsidRPr="00732195" w:rsidRDefault="006B59EA" w:rsidP="006B59EA"/>
    <w:tbl>
      <w:tblPr>
        <w:tblW w:w="5490" w:type="dxa"/>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260"/>
      </w:tblGrid>
      <w:tr w:rsidR="006B59EA" w:rsidTr="00F31F86">
        <w:trPr>
          <w:jc w:val="center"/>
        </w:trPr>
        <w:tc>
          <w:tcPr>
            <w:tcW w:w="5490" w:type="dxa"/>
            <w:gridSpan w:val="2"/>
          </w:tcPr>
          <w:p w:rsidR="006B59EA" w:rsidRDefault="00835152" w:rsidP="00835152">
            <w:r>
              <w:rPr>
                <w:b/>
              </w:rPr>
              <w:t xml:space="preserve">Registered Buyer </w:t>
            </w:r>
            <w:r w:rsidR="006B59EA" w:rsidRPr="00D86FD6">
              <w:rPr>
                <w:b/>
              </w:rPr>
              <w:t>Landing Report, Federal Government</w:t>
            </w:r>
          </w:p>
        </w:tc>
      </w:tr>
      <w:tr w:rsidR="006B59EA" w:rsidTr="00F31F86">
        <w:trPr>
          <w:jc w:val="center"/>
        </w:trPr>
        <w:tc>
          <w:tcPr>
            <w:tcW w:w="4230" w:type="dxa"/>
          </w:tcPr>
          <w:p w:rsidR="006B59EA" w:rsidRPr="00D86FD6" w:rsidRDefault="006B59EA" w:rsidP="006B59EA">
            <w:pPr>
              <w:rPr>
                <w:b/>
              </w:rPr>
            </w:pPr>
            <w:r w:rsidRPr="00D86FD6">
              <w:rPr>
                <w:b/>
              </w:rPr>
              <w:t>Total annual responses</w:t>
            </w:r>
          </w:p>
          <w:p w:rsidR="00F35A3D" w:rsidRDefault="006B59EA" w:rsidP="006B59EA">
            <w:r w:rsidRPr="00D86FD6">
              <w:rPr>
                <w:b/>
              </w:rPr>
              <w:t>Total Time burden</w:t>
            </w:r>
            <w:r w:rsidRPr="00732195">
              <w:t xml:space="preserve">  </w:t>
            </w:r>
            <w:r w:rsidR="002B3C31">
              <w:t>(571.50)</w:t>
            </w:r>
          </w:p>
          <w:p w:rsidR="006B59EA" w:rsidRPr="00732195" w:rsidRDefault="006B59EA" w:rsidP="006B59EA">
            <w:r>
              <w:t xml:space="preserve">   </w:t>
            </w:r>
            <w:r w:rsidRPr="00732195">
              <w:t xml:space="preserve">Time for each </w:t>
            </w:r>
            <w:r w:rsidR="00DD37AE">
              <w:t>manual</w:t>
            </w:r>
            <w:r w:rsidR="00F35A3D">
              <w:t xml:space="preserve"> </w:t>
            </w:r>
            <w:r w:rsidRPr="00732195">
              <w:t xml:space="preserve">report </w:t>
            </w:r>
            <w:r>
              <w:t xml:space="preserve">= </w:t>
            </w:r>
            <w:r w:rsidR="00F35A3D">
              <w:t>6 min</w:t>
            </w:r>
          </w:p>
          <w:p w:rsidR="006B59EA" w:rsidRDefault="006B59EA" w:rsidP="006B59EA">
            <w:r w:rsidRPr="00D86FD6">
              <w:rPr>
                <w:b/>
              </w:rPr>
              <w:t>Total personnel cost</w:t>
            </w:r>
            <w:r w:rsidRPr="00732195">
              <w:t xml:space="preserve">  (</w:t>
            </w:r>
            <w:r w:rsidR="008F37E5">
              <w:t>$37/hr x</w:t>
            </w:r>
            <w:r w:rsidR="002B3C31">
              <w:t xml:space="preserve"> 572</w:t>
            </w:r>
            <w:r w:rsidRPr="00732195">
              <w:t>)</w:t>
            </w:r>
          </w:p>
          <w:p w:rsidR="006B59EA" w:rsidRPr="00D86FD6" w:rsidRDefault="006B59EA" w:rsidP="006B59EA">
            <w:pPr>
              <w:rPr>
                <w:b/>
              </w:rPr>
            </w:pPr>
            <w:r w:rsidRPr="00D86FD6">
              <w:rPr>
                <w:b/>
              </w:rPr>
              <w:t>Total miscellaneous cost</w:t>
            </w:r>
          </w:p>
        </w:tc>
        <w:tc>
          <w:tcPr>
            <w:tcW w:w="1260" w:type="dxa"/>
          </w:tcPr>
          <w:p w:rsidR="006B59EA" w:rsidRPr="00D86FD6" w:rsidRDefault="002B3C31" w:rsidP="00F35A3D">
            <w:pPr>
              <w:jc w:val="right"/>
              <w:rPr>
                <w:b/>
              </w:rPr>
            </w:pPr>
            <w:r>
              <w:rPr>
                <w:b/>
              </w:rPr>
              <w:t>5,715</w:t>
            </w:r>
          </w:p>
          <w:p w:rsidR="006B59EA" w:rsidRPr="00D86FD6" w:rsidRDefault="00F35A3D" w:rsidP="00F35A3D">
            <w:pPr>
              <w:jc w:val="right"/>
              <w:rPr>
                <w:b/>
              </w:rPr>
            </w:pPr>
            <w:r>
              <w:rPr>
                <w:b/>
              </w:rPr>
              <w:t>5</w:t>
            </w:r>
            <w:r w:rsidR="002B3C31">
              <w:rPr>
                <w:b/>
              </w:rPr>
              <w:t>72</w:t>
            </w:r>
            <w:r w:rsidR="006B59EA" w:rsidRPr="00D86FD6">
              <w:rPr>
                <w:b/>
              </w:rPr>
              <w:t xml:space="preserve"> hr</w:t>
            </w:r>
          </w:p>
          <w:p w:rsidR="006B59EA" w:rsidRPr="00D86FD6" w:rsidRDefault="006B59EA" w:rsidP="00F35A3D">
            <w:pPr>
              <w:jc w:val="right"/>
              <w:rPr>
                <w:b/>
              </w:rPr>
            </w:pPr>
          </w:p>
          <w:p w:rsidR="006B59EA" w:rsidRPr="00D86FD6" w:rsidRDefault="006B59EA" w:rsidP="00F35A3D">
            <w:pPr>
              <w:jc w:val="right"/>
              <w:rPr>
                <w:b/>
              </w:rPr>
            </w:pPr>
            <w:r w:rsidRPr="00D86FD6">
              <w:rPr>
                <w:b/>
              </w:rPr>
              <w:t>$</w:t>
            </w:r>
            <w:r w:rsidR="002B3C31">
              <w:rPr>
                <w:b/>
              </w:rPr>
              <w:t>21,164</w:t>
            </w:r>
          </w:p>
          <w:p w:rsidR="006B59EA" w:rsidRPr="00D86FD6" w:rsidRDefault="006B59EA" w:rsidP="00F35A3D">
            <w:pPr>
              <w:jc w:val="right"/>
              <w:rPr>
                <w:b/>
              </w:rPr>
            </w:pPr>
            <w:r w:rsidRPr="00D86FD6">
              <w:rPr>
                <w:b/>
              </w:rPr>
              <w:t>0</w:t>
            </w:r>
          </w:p>
        </w:tc>
      </w:tr>
    </w:tbl>
    <w:p w:rsidR="006B59EA" w:rsidRDefault="006B59EA" w:rsidP="006B59EA">
      <w:pPr>
        <w:rPr>
          <w:b/>
        </w:rPr>
      </w:pPr>
    </w:p>
    <w:p w:rsidR="00667476" w:rsidRPr="00667476" w:rsidRDefault="00667476" w:rsidP="004F66E0">
      <w:pPr>
        <w:keepNext/>
        <w:rPr>
          <w:b/>
          <w:sz w:val="24"/>
          <w:szCs w:val="24"/>
        </w:rPr>
      </w:pPr>
      <w:proofErr w:type="gramStart"/>
      <w:r w:rsidRPr="00667476">
        <w:rPr>
          <w:b/>
          <w:sz w:val="24"/>
          <w:szCs w:val="24"/>
        </w:rPr>
        <w:t>l.  Inactive</w:t>
      </w:r>
      <w:proofErr w:type="gramEnd"/>
      <w:r w:rsidRPr="00667476">
        <w:rPr>
          <w:b/>
          <w:sz w:val="24"/>
          <w:szCs w:val="24"/>
        </w:rPr>
        <w:t xml:space="preserve"> QS Letter</w:t>
      </w:r>
      <w:r>
        <w:rPr>
          <w:b/>
          <w:sz w:val="24"/>
          <w:szCs w:val="24"/>
        </w:rPr>
        <w:t xml:space="preserve">  [Removed; one time only]</w:t>
      </w:r>
    </w:p>
    <w:p w:rsidR="00667476" w:rsidRDefault="00667476" w:rsidP="004F66E0">
      <w:pPr>
        <w:keepNext/>
        <w:rPr>
          <w:sz w:val="24"/>
          <w:szCs w:val="24"/>
        </w:rPr>
      </w:pPr>
    </w:p>
    <w:p w:rsidR="00667476" w:rsidRDefault="00667476" w:rsidP="004F66E0">
      <w:pPr>
        <w:keepNext/>
        <w:rPr>
          <w:sz w:val="24"/>
          <w:szCs w:val="24"/>
        </w:rPr>
      </w:pPr>
      <w:r w:rsidRPr="00667476">
        <w:rPr>
          <w:sz w:val="24"/>
          <w:szCs w:val="24"/>
        </w:rPr>
        <w:t>Inactive quota share (QS) and the associated annual individual fishing quota (IFQ) would be revoked unless the QS holder notifies NMFS in writing that the QS holder either chooses to continue to retain the inactive QS or app</w:t>
      </w:r>
      <w:r w:rsidR="000F52FE">
        <w:rPr>
          <w:sz w:val="24"/>
          <w:szCs w:val="24"/>
        </w:rPr>
        <w:t>eal the determination.</w:t>
      </w:r>
    </w:p>
    <w:p w:rsidR="004F66E0" w:rsidRDefault="004F66E0" w:rsidP="002D745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D7454" w:rsidRDefault="00B36736" w:rsidP="002D745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Pr>
          <w:b/>
          <w:sz w:val="24"/>
          <w:szCs w:val="24"/>
        </w:rPr>
        <w:t>m</w:t>
      </w:r>
      <w:r w:rsidR="00ED6B3C">
        <w:rPr>
          <w:b/>
          <w:sz w:val="24"/>
          <w:szCs w:val="24"/>
        </w:rPr>
        <w:t xml:space="preserve">.  </w:t>
      </w:r>
      <w:r w:rsidR="002D7454" w:rsidRPr="002D7454">
        <w:rPr>
          <w:b/>
          <w:sz w:val="24"/>
          <w:szCs w:val="24"/>
        </w:rPr>
        <w:t>IFQ</w:t>
      </w:r>
      <w:proofErr w:type="gramEnd"/>
      <w:r w:rsidR="002D7454" w:rsidRPr="002D7454">
        <w:rPr>
          <w:b/>
          <w:sz w:val="24"/>
          <w:szCs w:val="24"/>
        </w:rPr>
        <w:t xml:space="preserve"> Administrative Waiver</w:t>
      </w:r>
    </w:p>
    <w:p w:rsidR="00A61FB1" w:rsidRDefault="00A61FB1" w:rsidP="002D745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9755B4"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waiver is</w:t>
      </w:r>
      <w:r w:rsidRPr="00A61FB1">
        <w:rPr>
          <w:sz w:val="24"/>
          <w:szCs w:val="24"/>
        </w:rPr>
        <w:t xml:space="preserve"> completed by </w:t>
      </w:r>
      <w:r w:rsidR="00756B4F">
        <w:rPr>
          <w:sz w:val="24"/>
          <w:szCs w:val="24"/>
        </w:rPr>
        <w:t>OLE</w:t>
      </w:r>
      <w:r w:rsidRPr="00A61FB1">
        <w:rPr>
          <w:sz w:val="24"/>
          <w:szCs w:val="24"/>
        </w:rPr>
        <w:t>, Juneau to document a request for an administrative waiver from one of the following requirements.  The waiver is granted at the discretion of the clearing officer:</w:t>
      </w:r>
    </w:p>
    <w:p w:rsidR="005D6187" w:rsidRDefault="005D6187"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A22A7"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A61FB1" w:rsidRPr="00A61FB1">
        <w:rPr>
          <w:sz w:val="24"/>
          <w:szCs w:val="24"/>
        </w:rPr>
        <w:t>Six-hour Prior of Notice of Landing</w:t>
      </w:r>
    </w:p>
    <w:p w:rsidR="00A61FB1" w:rsidRDefault="001A22A7"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00A61FB1" w:rsidRPr="00A61FB1">
        <w:rPr>
          <w:sz w:val="24"/>
          <w:szCs w:val="24"/>
        </w:rPr>
        <w:t>ssued to a vessel to land fish before the required 6 hours</w:t>
      </w:r>
    </w:p>
    <w:p w:rsidR="00A80B1D" w:rsidRPr="00A61FB1"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A22A7"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1</w:t>
      </w:r>
      <w:r w:rsidR="00A61FB1" w:rsidRPr="00A61FB1">
        <w:rPr>
          <w:sz w:val="24"/>
          <w:szCs w:val="24"/>
        </w:rPr>
        <w:t>2-hour IFQ Landing Window</w:t>
      </w:r>
    </w:p>
    <w:p w:rsidR="00A61FB1" w:rsidRDefault="001A22A7"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00A61FB1" w:rsidRPr="00A61FB1">
        <w:rPr>
          <w:sz w:val="24"/>
          <w:szCs w:val="24"/>
        </w:rPr>
        <w:t>ssued to a vessel that lands fish after hou</w:t>
      </w:r>
      <w:r>
        <w:rPr>
          <w:sz w:val="24"/>
          <w:szCs w:val="24"/>
        </w:rPr>
        <w:t>rs:  after 1800 and before 0600</w:t>
      </w:r>
    </w:p>
    <w:p w:rsidR="00A80B1D" w:rsidRPr="00A61FB1"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A22A7"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A61FB1" w:rsidRPr="00A61FB1">
        <w:rPr>
          <w:sz w:val="24"/>
          <w:szCs w:val="24"/>
        </w:rPr>
        <w:t>Electronic Landing Report requirement</w:t>
      </w:r>
      <w:r w:rsidR="001A22A7">
        <w:rPr>
          <w:sz w:val="24"/>
          <w:szCs w:val="24"/>
        </w:rPr>
        <w:t>.</w:t>
      </w:r>
    </w:p>
    <w:p w:rsidR="00A61FB1" w:rsidRPr="00A61FB1" w:rsidRDefault="001A22A7"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00A61FB1" w:rsidRPr="00A61FB1">
        <w:rPr>
          <w:sz w:val="24"/>
          <w:szCs w:val="24"/>
        </w:rPr>
        <w:t xml:space="preserve">ssued due to </w:t>
      </w:r>
      <w:r w:rsidR="00A80B1D">
        <w:rPr>
          <w:sz w:val="24"/>
          <w:szCs w:val="24"/>
        </w:rPr>
        <w:t xml:space="preserve">eLandings </w:t>
      </w:r>
      <w:r>
        <w:rPr>
          <w:sz w:val="24"/>
          <w:szCs w:val="24"/>
        </w:rPr>
        <w:t>failure</w:t>
      </w:r>
    </w:p>
    <w:p w:rsidR="00B428EB" w:rsidRDefault="00B428EB"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A22A7" w:rsidRDefault="00A80B1D"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A61FB1" w:rsidRPr="00A61FB1">
        <w:rPr>
          <w:sz w:val="24"/>
          <w:szCs w:val="24"/>
        </w:rPr>
        <w:t xml:space="preserve">IFQ </w:t>
      </w:r>
      <w:r>
        <w:rPr>
          <w:sz w:val="24"/>
          <w:szCs w:val="24"/>
        </w:rPr>
        <w:t xml:space="preserve">hired master </w:t>
      </w:r>
      <w:r w:rsidR="00A61FB1" w:rsidRPr="00A61FB1">
        <w:rPr>
          <w:sz w:val="24"/>
          <w:szCs w:val="24"/>
        </w:rPr>
        <w:t>onboard requirement</w:t>
      </w:r>
      <w:r w:rsidR="001A22A7">
        <w:rPr>
          <w:sz w:val="24"/>
          <w:szCs w:val="24"/>
        </w:rPr>
        <w:t>.</w:t>
      </w:r>
    </w:p>
    <w:p w:rsidR="00A61FB1" w:rsidRDefault="001A22A7"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00A61FB1" w:rsidRPr="00A61FB1">
        <w:rPr>
          <w:sz w:val="24"/>
          <w:szCs w:val="24"/>
        </w:rPr>
        <w:t xml:space="preserve">ssued for the IFQ </w:t>
      </w:r>
      <w:r w:rsidR="00A80B1D">
        <w:rPr>
          <w:sz w:val="24"/>
          <w:szCs w:val="24"/>
        </w:rPr>
        <w:t>hired master t</w:t>
      </w:r>
      <w:r w:rsidR="00A61FB1" w:rsidRPr="00A61FB1">
        <w:rPr>
          <w:sz w:val="24"/>
          <w:szCs w:val="24"/>
        </w:rPr>
        <w:t>o not be on board in extreme perso</w:t>
      </w:r>
      <w:r>
        <w:rPr>
          <w:sz w:val="24"/>
          <w:szCs w:val="24"/>
        </w:rPr>
        <w:t>nal emergencies</w:t>
      </w:r>
    </w:p>
    <w:p w:rsidR="001A22A7" w:rsidRDefault="001A22A7" w:rsidP="00A80B1D">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A22A7" w:rsidRDefault="00235DA0" w:rsidP="001A22A7">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OLE receives a</w:t>
      </w:r>
      <w:r w:rsidR="001A22A7">
        <w:rPr>
          <w:sz w:val="24"/>
          <w:szCs w:val="24"/>
        </w:rPr>
        <w:t xml:space="preserve"> request for a</w:t>
      </w:r>
      <w:r w:rsidR="001A22A7" w:rsidRPr="00A61FB1">
        <w:rPr>
          <w:sz w:val="24"/>
          <w:szCs w:val="24"/>
        </w:rPr>
        <w:t xml:space="preserve">n administrative waiver by telephone at a </w:t>
      </w:r>
      <w:r>
        <w:rPr>
          <w:sz w:val="24"/>
          <w:szCs w:val="24"/>
        </w:rPr>
        <w:t>NMFS</w:t>
      </w:r>
      <w:r w:rsidR="001A22A7" w:rsidRPr="00A61FB1">
        <w:rPr>
          <w:sz w:val="24"/>
          <w:szCs w:val="24"/>
        </w:rPr>
        <w:t xml:space="preserve">-provided toll-free number (or, in rare cases, by marine radio) from </w:t>
      </w:r>
      <w:r w:rsidR="001A22A7">
        <w:rPr>
          <w:sz w:val="24"/>
          <w:szCs w:val="24"/>
        </w:rPr>
        <w:t xml:space="preserve">participants in IFQ fisheries.  No form exists for this waiver.  </w:t>
      </w:r>
    </w:p>
    <w:p w:rsidR="00A61FB1" w:rsidRPr="00A61FB1" w:rsidRDefault="00A61FB1" w:rsidP="00291287">
      <w:pPr>
        <w:widowControl/>
        <w:autoSpaceDE/>
        <w:autoSpaceDN/>
        <w:adjustRightInd/>
        <w:rPr>
          <w:b/>
        </w:rPr>
      </w:pPr>
      <w:r w:rsidRPr="00A61FB1">
        <w:rPr>
          <w:b/>
        </w:rPr>
        <w:lastRenderedPageBreak/>
        <w:t>IFQ Administrative Waiver</w:t>
      </w:r>
    </w:p>
    <w:p w:rsidR="00A61FB1" w:rsidRPr="00A61FB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Toll-free telephone call</w:t>
      </w:r>
      <w:r w:rsidR="00756B4F">
        <w:t xml:space="preserve">’ form </w:t>
      </w:r>
      <w:r w:rsidRPr="00A61FB1">
        <w:t>completed by OLE</w:t>
      </w:r>
    </w:p>
    <w:p w:rsidR="00A61FB1" w:rsidRPr="00A61FB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Date and time of waiver</w:t>
      </w:r>
    </w:p>
    <w:p w:rsidR="00A61FB1" w:rsidRPr="00A61FB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 xml:space="preserve">Vessel name and ADF&amp;G </w:t>
      </w:r>
      <w:r w:rsidR="00A84740">
        <w:t xml:space="preserve">vessel registration </w:t>
      </w:r>
      <w:r w:rsidRPr="00A61FB1">
        <w:t>number</w:t>
      </w:r>
    </w:p>
    <w:p w:rsidR="00A61FB1" w:rsidRPr="00A61FB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All IFQ permit numbers</w:t>
      </w:r>
    </w:p>
    <w:p w:rsidR="00A61FB1" w:rsidRPr="00A61FB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Prior Notice confirmation number (if applicable)</w:t>
      </w:r>
    </w:p>
    <w:p w:rsidR="00A61FB1" w:rsidRPr="00A61FB1"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Registered Buyer name and permit number (if applicable)</w:t>
      </w:r>
    </w:p>
    <w:p w:rsidR="00A80B1D" w:rsidRDefault="00A61FB1" w:rsidP="00A61FB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Requirement being waived.</w:t>
      </w:r>
    </w:p>
    <w:p w:rsidR="000E5C44" w:rsidRDefault="000E5C44" w:rsidP="000E5C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93219" w:rsidRDefault="004448F5" w:rsidP="000E5C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448F5">
        <w:rPr>
          <w:sz w:val="24"/>
          <w:szCs w:val="24"/>
        </w:rPr>
        <w:t>Changed personnel cost from $25/hr to $37/hr.  Changed number of respondents from 800 to 400, based on current numbers.</w:t>
      </w:r>
    </w:p>
    <w:p w:rsidR="004448F5" w:rsidRPr="004448F5" w:rsidRDefault="004448F5" w:rsidP="000E5C4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5"/>
        <w:gridCol w:w="900"/>
      </w:tblGrid>
      <w:tr w:rsidR="000E5C44" w:rsidTr="004925F8">
        <w:trPr>
          <w:jc w:val="center"/>
        </w:trPr>
        <w:tc>
          <w:tcPr>
            <w:tcW w:w="4455" w:type="dxa"/>
            <w:gridSpan w:val="2"/>
          </w:tcPr>
          <w:p w:rsidR="000E5C44" w:rsidRDefault="000E5C44"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IFQ Administrative Waiver, Respondent</w:t>
            </w:r>
          </w:p>
        </w:tc>
      </w:tr>
      <w:tr w:rsidR="000E5C44" w:rsidTr="004925F8">
        <w:trPr>
          <w:jc w:val="center"/>
        </w:trPr>
        <w:tc>
          <w:tcPr>
            <w:tcW w:w="3555" w:type="dxa"/>
          </w:tcPr>
          <w:p w:rsidR="000E5C44" w:rsidRPr="00D86FD6" w:rsidRDefault="000E5C44" w:rsidP="000E5C44">
            <w:pPr>
              <w:rPr>
                <w:b/>
              </w:rPr>
            </w:pPr>
            <w:r w:rsidRPr="00D86FD6">
              <w:rPr>
                <w:b/>
              </w:rPr>
              <w:t>Estimated number of respondents</w:t>
            </w:r>
          </w:p>
          <w:p w:rsidR="000E5C44" w:rsidRPr="00D86FD6" w:rsidRDefault="000E5C44" w:rsidP="000E5C44">
            <w:pPr>
              <w:rPr>
                <w:b/>
              </w:rPr>
            </w:pPr>
            <w:r w:rsidRPr="00D86FD6">
              <w:rPr>
                <w:b/>
              </w:rPr>
              <w:t>Total annual responses</w:t>
            </w:r>
          </w:p>
          <w:p w:rsidR="005777E2" w:rsidRPr="005777E2" w:rsidRDefault="005777E2" w:rsidP="000E5C44">
            <w:r>
              <w:t xml:space="preserve">   Number of responses per year</w:t>
            </w:r>
          </w:p>
          <w:p w:rsidR="000E5C44" w:rsidRDefault="000E5C44" w:rsidP="000E5C44">
            <w:r w:rsidRPr="00D86FD6">
              <w:rPr>
                <w:b/>
              </w:rPr>
              <w:t>Total Time burden</w:t>
            </w:r>
            <w:r>
              <w:t xml:space="preserve">  </w:t>
            </w:r>
          </w:p>
          <w:p w:rsidR="005777E2" w:rsidRDefault="005777E2" w:rsidP="005777E2">
            <w:r>
              <w:t xml:space="preserve">   Time per response = </w:t>
            </w:r>
            <w:r w:rsidR="000C4619">
              <w:t>6 min</w:t>
            </w:r>
          </w:p>
          <w:p w:rsidR="000E5C44" w:rsidRDefault="000E5C44" w:rsidP="000E5C44">
            <w:r w:rsidRPr="00D86FD6">
              <w:rPr>
                <w:b/>
              </w:rPr>
              <w:t>Total personnel cost</w:t>
            </w:r>
            <w:r w:rsidR="00706C2B">
              <w:t xml:space="preserve"> </w:t>
            </w:r>
            <w:r>
              <w:t xml:space="preserve"> (</w:t>
            </w:r>
            <w:r w:rsidR="00E3631A">
              <w:t xml:space="preserve">$37/hr x </w:t>
            </w:r>
            <w:r w:rsidR="004448F5">
              <w:t>4</w:t>
            </w:r>
            <w:r w:rsidR="00E2606B">
              <w:t>0</w:t>
            </w:r>
            <w:r>
              <w:t>)</w:t>
            </w:r>
          </w:p>
          <w:p w:rsidR="005777E2" w:rsidRPr="00D86FD6" w:rsidRDefault="005777E2" w:rsidP="000E5C44">
            <w:pPr>
              <w:rPr>
                <w:b/>
              </w:rPr>
            </w:pPr>
            <w:r w:rsidRPr="00D86FD6">
              <w:rPr>
                <w:b/>
              </w:rPr>
              <w:t>Total miscellaneous cost</w:t>
            </w:r>
          </w:p>
        </w:tc>
        <w:tc>
          <w:tcPr>
            <w:tcW w:w="900" w:type="dxa"/>
          </w:tcPr>
          <w:p w:rsidR="000E5C44" w:rsidRPr="00D86FD6" w:rsidRDefault="004448F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w:t>
            </w:r>
            <w:r w:rsidR="00E2606B">
              <w:rPr>
                <w:b/>
              </w:rPr>
              <w:t>00</w:t>
            </w:r>
          </w:p>
          <w:p w:rsidR="005777E2" w:rsidRPr="00D86FD6" w:rsidRDefault="004448F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w:t>
            </w:r>
            <w:r w:rsidR="00E2606B">
              <w:rPr>
                <w:b/>
              </w:rPr>
              <w:t>00</w:t>
            </w:r>
          </w:p>
          <w:p w:rsidR="001825B7" w:rsidRPr="00D86FD6" w:rsidRDefault="001825B7"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0E5C44" w:rsidRPr="00D86FD6" w:rsidRDefault="004448F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w:t>
            </w:r>
            <w:r w:rsidR="00E2606B">
              <w:rPr>
                <w:b/>
              </w:rPr>
              <w:t>0</w:t>
            </w:r>
            <w:r w:rsidR="000E5C44" w:rsidRPr="00D86FD6">
              <w:rPr>
                <w:b/>
              </w:rPr>
              <w:t xml:space="preserve"> hr</w:t>
            </w:r>
          </w:p>
          <w:p w:rsidR="005777E2" w:rsidRPr="00D86FD6"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0E5C44" w:rsidRPr="00D86FD6" w:rsidRDefault="000E5C44"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4448F5">
              <w:rPr>
                <w:b/>
              </w:rPr>
              <w:t>1,480</w:t>
            </w:r>
          </w:p>
          <w:p w:rsidR="005777E2" w:rsidRPr="00D86FD6"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4F66E0" w:rsidRDefault="004F66E0" w:rsidP="0008382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8"/>
        <w:gridCol w:w="908"/>
      </w:tblGrid>
      <w:tr w:rsidR="00A1741E" w:rsidTr="004925F8">
        <w:trPr>
          <w:jc w:val="center"/>
        </w:trPr>
        <w:tc>
          <w:tcPr>
            <w:tcW w:w="4516" w:type="dxa"/>
            <w:gridSpan w:val="2"/>
          </w:tcPr>
          <w:p w:rsidR="00A1741E" w:rsidRDefault="00A1741E"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IFQ Administrative Waiver, Federal Government</w:t>
            </w:r>
          </w:p>
        </w:tc>
      </w:tr>
      <w:tr w:rsidR="00A1741E" w:rsidTr="004925F8">
        <w:trPr>
          <w:jc w:val="center"/>
        </w:trPr>
        <w:tc>
          <w:tcPr>
            <w:tcW w:w="3608" w:type="dxa"/>
          </w:tcPr>
          <w:p w:rsidR="00A1741E" w:rsidRPr="00D86FD6" w:rsidRDefault="00A1741E" w:rsidP="00A1741E">
            <w:pPr>
              <w:rPr>
                <w:b/>
              </w:rPr>
            </w:pPr>
            <w:r w:rsidRPr="00D86FD6">
              <w:rPr>
                <w:b/>
              </w:rPr>
              <w:t>Total annual responses</w:t>
            </w:r>
          </w:p>
          <w:p w:rsidR="00A1741E" w:rsidRDefault="00A1741E" w:rsidP="00A1741E">
            <w:r w:rsidRPr="00D86FD6">
              <w:rPr>
                <w:b/>
              </w:rPr>
              <w:t>Total Time burden</w:t>
            </w:r>
            <w:r>
              <w:t xml:space="preserve">  </w:t>
            </w:r>
          </w:p>
          <w:p w:rsidR="005777E2" w:rsidRDefault="005777E2" w:rsidP="005777E2">
            <w:r>
              <w:t xml:space="preserve">   Time per response = </w:t>
            </w:r>
            <w:r w:rsidR="00C5492B">
              <w:t>6 min</w:t>
            </w:r>
            <w:r>
              <w:t xml:space="preserve"> </w:t>
            </w:r>
          </w:p>
          <w:p w:rsidR="00A1741E" w:rsidRDefault="00A1741E" w:rsidP="00A1741E">
            <w:r w:rsidRPr="00D86FD6">
              <w:rPr>
                <w:b/>
              </w:rPr>
              <w:t>Total personnel cost</w:t>
            </w:r>
            <w:r w:rsidR="00706C2B">
              <w:t xml:space="preserve"> </w:t>
            </w:r>
            <w:r>
              <w:t xml:space="preserve"> (</w:t>
            </w:r>
            <w:r w:rsidR="00E3631A">
              <w:t xml:space="preserve">$37/hr x </w:t>
            </w:r>
            <w:r w:rsidR="004448F5">
              <w:t>4</w:t>
            </w:r>
            <w:r w:rsidR="00C5492B">
              <w:t>0</w:t>
            </w:r>
            <w:r>
              <w:t>)</w:t>
            </w:r>
          </w:p>
          <w:p w:rsidR="005777E2" w:rsidRPr="00D86FD6" w:rsidRDefault="005777E2" w:rsidP="00A1741E">
            <w:pPr>
              <w:rPr>
                <w:b/>
              </w:rPr>
            </w:pPr>
            <w:r w:rsidRPr="00D86FD6">
              <w:rPr>
                <w:b/>
              </w:rPr>
              <w:t>Total miscellaneous cost</w:t>
            </w:r>
          </w:p>
        </w:tc>
        <w:tc>
          <w:tcPr>
            <w:tcW w:w="908" w:type="dxa"/>
          </w:tcPr>
          <w:p w:rsidR="00A1741E" w:rsidRPr="00D86FD6" w:rsidRDefault="004448F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w:t>
            </w:r>
            <w:r w:rsidR="00C5492B">
              <w:rPr>
                <w:b/>
              </w:rPr>
              <w:t>00</w:t>
            </w:r>
          </w:p>
          <w:p w:rsidR="005777E2" w:rsidRPr="00D86FD6"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A1741E" w:rsidRPr="00D86FD6" w:rsidRDefault="004448F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w:t>
            </w:r>
            <w:r w:rsidR="00C5492B">
              <w:rPr>
                <w:b/>
              </w:rPr>
              <w:t>0</w:t>
            </w:r>
            <w:r w:rsidR="00A1741E" w:rsidRPr="00D86FD6">
              <w:rPr>
                <w:b/>
              </w:rPr>
              <w:t xml:space="preserve"> hr</w:t>
            </w:r>
          </w:p>
          <w:p w:rsidR="00A1741E" w:rsidRPr="00D86FD6" w:rsidRDefault="00A1741E"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4448F5">
              <w:rPr>
                <w:b/>
              </w:rPr>
              <w:t>1,480</w:t>
            </w:r>
          </w:p>
          <w:p w:rsidR="005777E2" w:rsidRPr="00D86FD6" w:rsidRDefault="005777E2"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A1741E" w:rsidRDefault="00A1741E" w:rsidP="0008382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1AB5" w:rsidRPr="00C53E90" w:rsidRDefault="00B36736"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Pr>
          <w:b/>
          <w:sz w:val="24"/>
          <w:szCs w:val="24"/>
        </w:rPr>
        <w:t>n</w:t>
      </w:r>
      <w:r w:rsidR="007A1AB5" w:rsidRPr="0008382C">
        <w:rPr>
          <w:b/>
          <w:sz w:val="24"/>
          <w:szCs w:val="24"/>
        </w:rPr>
        <w:t xml:space="preserve">.  </w:t>
      </w:r>
      <w:r w:rsidR="007A1AB5">
        <w:rPr>
          <w:b/>
          <w:sz w:val="24"/>
          <w:szCs w:val="24"/>
        </w:rPr>
        <w:t>P</w:t>
      </w:r>
      <w:r w:rsidR="007A1AB5" w:rsidRPr="0008382C">
        <w:rPr>
          <w:b/>
          <w:sz w:val="24"/>
          <w:szCs w:val="24"/>
        </w:rPr>
        <w:t>rior</w:t>
      </w:r>
      <w:proofErr w:type="gramEnd"/>
      <w:r w:rsidR="007A1AB5" w:rsidRPr="0008382C">
        <w:rPr>
          <w:b/>
          <w:sz w:val="24"/>
          <w:szCs w:val="24"/>
        </w:rPr>
        <w:t xml:space="preserve"> Notice of Landing</w:t>
      </w:r>
      <w:r w:rsidR="007A1AB5">
        <w:rPr>
          <w:b/>
          <w:sz w:val="24"/>
          <w:szCs w:val="24"/>
        </w:rPr>
        <w:t xml:space="preserve"> (PNOL)</w:t>
      </w:r>
    </w:p>
    <w:p w:rsidR="007A1AB5" w:rsidRPr="00C53E90"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26336" w:rsidRDefault="00226336"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226336">
        <w:rPr>
          <w:sz w:val="24"/>
          <w:szCs w:val="24"/>
        </w:rPr>
        <w:t xml:space="preserve">he operator of any vessel making an IFQ landing must </w:t>
      </w:r>
      <w:r w:rsidR="00E75CB2" w:rsidRPr="00C53E90">
        <w:rPr>
          <w:sz w:val="24"/>
          <w:szCs w:val="24"/>
        </w:rPr>
        <w:t>submit a PNOL to OLE</w:t>
      </w:r>
      <w:r w:rsidRPr="00226336">
        <w:rPr>
          <w:sz w:val="24"/>
          <w:szCs w:val="24"/>
        </w:rPr>
        <w:t>, Juneau, AK, no fewer than 3 hours before landing IFQ halibut, CDQ halibut, or IFQ sablefish, unless permission to commence an IFQ landing within 3 hours of notification is granted by a clearing officer.</w:t>
      </w:r>
    </w:p>
    <w:p w:rsidR="001C6E4E" w:rsidRDefault="001C6E4E"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6E4E" w:rsidRPr="001C6E4E" w:rsidRDefault="001C6E4E" w:rsidP="001C6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PNOL</w:t>
      </w:r>
      <w:r w:rsidRPr="001C6E4E">
        <w:rPr>
          <w:sz w:val="24"/>
          <w:szCs w:val="24"/>
        </w:rPr>
        <w:t xml:space="preserve">s are called into the Data Techs from IFQ </w:t>
      </w:r>
      <w:proofErr w:type="spellStart"/>
      <w:r w:rsidRPr="001C6E4E">
        <w:rPr>
          <w:sz w:val="24"/>
          <w:szCs w:val="24"/>
        </w:rPr>
        <w:t>permittees</w:t>
      </w:r>
      <w:proofErr w:type="spellEnd"/>
      <w:r w:rsidRPr="001C6E4E">
        <w:rPr>
          <w:sz w:val="24"/>
          <w:szCs w:val="24"/>
        </w:rPr>
        <w:t>. When the system is up and operating, the required information that is provided by the fisher is typed directly into the system and the system generates a PNOL confirmation number. The Data Tech provides that confirmation number to the fisher.</w:t>
      </w:r>
    </w:p>
    <w:p w:rsidR="001C6E4E" w:rsidRPr="001C6E4E" w:rsidRDefault="001C6E4E" w:rsidP="001C6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6E4E">
        <w:rPr>
          <w:sz w:val="24"/>
          <w:szCs w:val="24"/>
        </w:rPr>
        <w:t xml:space="preserve"> </w:t>
      </w:r>
    </w:p>
    <w:p w:rsidR="001C6E4E" w:rsidRPr="001C6E4E" w:rsidRDefault="001C6E4E" w:rsidP="001C6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1C6E4E">
        <w:rPr>
          <w:sz w:val="24"/>
          <w:szCs w:val="24"/>
        </w:rPr>
        <w:t>When the system is not up and operating, the Data Tech takes the required information from the fisher and enters it onto a manual PNOL.</w:t>
      </w:r>
      <w:proofErr w:type="gramEnd"/>
      <w:r w:rsidRPr="001C6E4E">
        <w:rPr>
          <w:sz w:val="24"/>
          <w:szCs w:val="24"/>
        </w:rPr>
        <w:t xml:space="preserve"> They give the fisher a manual confirmation number (which is just the next number on the list). When the system comes back up, the data tech enters the information that was previously provided by the fisher into the system.</w:t>
      </w:r>
    </w:p>
    <w:p w:rsidR="001C6E4E" w:rsidRDefault="001C6E4E"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73A27" w:rsidRDefault="00D33D2B"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3D2B">
        <w:rPr>
          <w:sz w:val="24"/>
          <w:szCs w:val="24"/>
        </w:rPr>
        <w:t xml:space="preserve">The PNOL </w:t>
      </w:r>
      <w:r>
        <w:rPr>
          <w:sz w:val="24"/>
          <w:szCs w:val="24"/>
        </w:rPr>
        <w:t xml:space="preserve">alerts </w:t>
      </w:r>
      <w:r w:rsidRPr="00D33D2B">
        <w:rPr>
          <w:sz w:val="24"/>
          <w:szCs w:val="24"/>
        </w:rPr>
        <w:t xml:space="preserve">the IPHC monitoring personnel and OLE personnel </w:t>
      </w:r>
      <w:r w:rsidR="00C73A27">
        <w:rPr>
          <w:sz w:val="24"/>
          <w:szCs w:val="24"/>
        </w:rPr>
        <w:t>to</w:t>
      </w:r>
      <w:r w:rsidR="007A1AB5" w:rsidRPr="0008382C">
        <w:rPr>
          <w:sz w:val="24"/>
          <w:szCs w:val="24"/>
        </w:rPr>
        <w:t xml:space="preserve"> legal landings</w:t>
      </w:r>
      <w:r w:rsidR="00C73A27">
        <w:rPr>
          <w:sz w:val="24"/>
          <w:szCs w:val="24"/>
        </w:rPr>
        <w:t>.</w:t>
      </w:r>
      <w:r w:rsidR="007A1AB5" w:rsidRPr="0008382C">
        <w:rPr>
          <w:sz w:val="24"/>
          <w:szCs w:val="24"/>
        </w:rPr>
        <w:t xml:space="preserve"> </w:t>
      </w:r>
      <w:r w:rsidR="00C73A27">
        <w:rPr>
          <w:sz w:val="24"/>
          <w:szCs w:val="24"/>
        </w:rPr>
        <w:t xml:space="preserve"> In addition, the submittal of a PNOL </w:t>
      </w:r>
    </w:p>
    <w:p w:rsidR="00C73A27" w:rsidRDefault="00C73A27"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73A27" w:rsidRDefault="00C73A27" w:rsidP="009B08BE">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7A1AB5" w:rsidRPr="0008382C">
        <w:rPr>
          <w:sz w:val="24"/>
          <w:szCs w:val="24"/>
        </w:rPr>
        <w:t>allows monitoring personnel to query the IFQ data center to determine if the permit holder has enough IFQ pounds available in the account to cover the amount being landed</w:t>
      </w:r>
      <w:r w:rsidR="00A12148">
        <w:rPr>
          <w:sz w:val="24"/>
          <w:szCs w:val="24"/>
        </w:rPr>
        <w:t>, and</w:t>
      </w:r>
    </w:p>
    <w:p w:rsidR="00C73A27" w:rsidRDefault="00C73A27" w:rsidP="00C73A2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1AB5" w:rsidRPr="0008382C" w:rsidRDefault="00C73A27" w:rsidP="00C73A2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b/>
        <w:t>♦</w:t>
      </w:r>
      <w:r>
        <w:rPr>
          <w:sz w:val="24"/>
          <w:szCs w:val="24"/>
        </w:rPr>
        <w:tab/>
      </w:r>
      <w:proofErr w:type="gramStart"/>
      <w:r w:rsidR="007A1AB5" w:rsidRPr="0008382C">
        <w:rPr>
          <w:sz w:val="24"/>
          <w:szCs w:val="24"/>
        </w:rPr>
        <w:t>to</w:t>
      </w:r>
      <w:proofErr w:type="gramEnd"/>
      <w:r w:rsidR="007A1AB5" w:rsidRPr="0008382C">
        <w:rPr>
          <w:sz w:val="24"/>
          <w:szCs w:val="24"/>
        </w:rPr>
        <w:t xml:space="preserve"> afford the opportunity to observe the offload.  </w:t>
      </w:r>
    </w:p>
    <w:p w:rsidR="007A1AB5"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7137" w:rsidRDefault="00A12148" w:rsidP="00D5713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82C">
        <w:rPr>
          <w:sz w:val="24"/>
          <w:szCs w:val="24"/>
        </w:rPr>
        <w:t xml:space="preserve">Data on gear type are necessary to ensure compliance with the PNOL requirement, because some reporting exemptions are gear-based.  </w:t>
      </w:r>
    </w:p>
    <w:p w:rsidR="00A461DF" w:rsidRPr="00D57137" w:rsidRDefault="00A461DF" w:rsidP="00D5713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7137" w:rsidRPr="00D57137" w:rsidRDefault="00D57137" w:rsidP="0069408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Pr="00D57137">
        <w:rPr>
          <w:sz w:val="24"/>
          <w:szCs w:val="24"/>
          <w:u w:val="single"/>
        </w:rPr>
        <w:t>Halibut</w:t>
      </w:r>
      <w:r w:rsidRPr="00D57137">
        <w:rPr>
          <w:sz w:val="24"/>
          <w:szCs w:val="24"/>
        </w:rPr>
        <w:t xml:space="preserve">. </w:t>
      </w:r>
      <w:r w:rsidR="00694087">
        <w:rPr>
          <w:sz w:val="24"/>
          <w:szCs w:val="24"/>
        </w:rPr>
        <w:t xml:space="preserve"> </w:t>
      </w:r>
      <w:r w:rsidRPr="00D57137">
        <w:rPr>
          <w:sz w:val="24"/>
          <w:szCs w:val="24"/>
        </w:rPr>
        <w:t>An IFQ landing of halibut of 500 lb or less of IFQ weight and concurrent with a legal landing of salmon harvested using hand troll gear or power troll gear is exempt from the PNOL</w:t>
      </w:r>
    </w:p>
    <w:p w:rsidR="00D57137" w:rsidRPr="00D57137" w:rsidRDefault="00D57137" w:rsidP="00D5713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7137" w:rsidRDefault="00694087" w:rsidP="0069408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D57137" w:rsidRPr="00694087">
        <w:rPr>
          <w:sz w:val="24"/>
          <w:szCs w:val="24"/>
          <w:u w:val="single"/>
        </w:rPr>
        <w:t>Lingcod</w:t>
      </w:r>
      <w:r w:rsidR="00D57137" w:rsidRPr="00D57137">
        <w:rPr>
          <w:sz w:val="24"/>
          <w:szCs w:val="24"/>
        </w:rPr>
        <w:t xml:space="preserve">. </w:t>
      </w:r>
      <w:r>
        <w:rPr>
          <w:sz w:val="24"/>
          <w:szCs w:val="24"/>
        </w:rPr>
        <w:t xml:space="preserve"> </w:t>
      </w:r>
      <w:r w:rsidR="00D57137" w:rsidRPr="00D57137">
        <w:rPr>
          <w:sz w:val="24"/>
          <w:szCs w:val="24"/>
        </w:rPr>
        <w:t>An IFQ landing of halibut of 500 lb or less of IFQ weight and concurrent with a legal landing of lingcod harvested using dingle</w:t>
      </w:r>
      <w:r>
        <w:rPr>
          <w:sz w:val="24"/>
          <w:szCs w:val="24"/>
        </w:rPr>
        <w:t>bar gear is exempt from the PNOL</w:t>
      </w:r>
      <w:r w:rsidR="00291287">
        <w:rPr>
          <w:sz w:val="24"/>
          <w:szCs w:val="24"/>
        </w:rPr>
        <w:t>.</w:t>
      </w:r>
    </w:p>
    <w:p w:rsidR="009B08BE" w:rsidRDefault="009B08BE" w:rsidP="00A1214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2148" w:rsidRDefault="00A12148" w:rsidP="00A1214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IPHC uses </w:t>
      </w:r>
      <w:r w:rsidR="00A461DF">
        <w:rPr>
          <w:sz w:val="24"/>
          <w:szCs w:val="24"/>
        </w:rPr>
        <w:t xml:space="preserve">gear type </w:t>
      </w:r>
      <w:r w:rsidRPr="0008382C">
        <w:rPr>
          <w:sz w:val="24"/>
          <w:szCs w:val="24"/>
        </w:rPr>
        <w:t>data to assist with harvest monitoring</w:t>
      </w:r>
      <w:r w:rsidR="00A461DF">
        <w:rPr>
          <w:sz w:val="24"/>
          <w:szCs w:val="24"/>
        </w:rPr>
        <w:t xml:space="preserve">.  </w:t>
      </w:r>
      <w:r w:rsidRPr="0008382C">
        <w:rPr>
          <w:sz w:val="24"/>
          <w:szCs w:val="24"/>
        </w:rPr>
        <w:t xml:space="preserve">NMFS and the Council </w:t>
      </w:r>
      <w:r w:rsidR="00E75CB2">
        <w:rPr>
          <w:sz w:val="24"/>
          <w:szCs w:val="24"/>
        </w:rPr>
        <w:t xml:space="preserve">use </w:t>
      </w:r>
      <w:r w:rsidRPr="0008382C">
        <w:rPr>
          <w:sz w:val="24"/>
          <w:szCs w:val="24"/>
        </w:rPr>
        <w:t>gear</w:t>
      </w:r>
      <w:r w:rsidR="00E75CB2">
        <w:rPr>
          <w:sz w:val="24"/>
          <w:szCs w:val="24"/>
        </w:rPr>
        <w:t xml:space="preserve"> information to </w:t>
      </w:r>
      <w:r w:rsidRPr="0008382C">
        <w:rPr>
          <w:sz w:val="24"/>
          <w:szCs w:val="24"/>
        </w:rPr>
        <w:t>project bycatch rates for non-IFQ fish in the IFQ fishery and support analyses for seasonal apportionments and other allocation proposals.</w:t>
      </w:r>
    </w:p>
    <w:p w:rsidR="00A12148" w:rsidRDefault="00A12148" w:rsidP="00A1214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2148" w:rsidRPr="0008382C" w:rsidRDefault="00694087" w:rsidP="00A1214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94087">
        <w:rPr>
          <w:sz w:val="24"/>
          <w:szCs w:val="24"/>
        </w:rPr>
        <w:t xml:space="preserve">The operator of any vessel wishing to make an IFQ landing before the date and time (A.l.t.) reported in the PNOL or later than 2 hours after the date and time (A.l.t.) reported in the PNOL must submit a new PNOL.  </w:t>
      </w:r>
      <w:r w:rsidR="00A12148">
        <w:rPr>
          <w:sz w:val="24"/>
          <w:szCs w:val="24"/>
        </w:rPr>
        <w:t>No form exists for this item.</w:t>
      </w:r>
    </w:p>
    <w:p w:rsidR="0039529F" w:rsidRDefault="0039529F">
      <w:pPr>
        <w:widowControl/>
        <w:autoSpaceDE/>
        <w:autoSpaceDN/>
        <w:adjustRightInd/>
        <w:rPr>
          <w:b/>
        </w:rPr>
      </w:pPr>
    </w:p>
    <w:p w:rsidR="007A1AB5"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53E90">
        <w:rPr>
          <w:b/>
        </w:rPr>
        <w:t>Prior notice of landing</w:t>
      </w:r>
      <w:r>
        <w:rPr>
          <w:b/>
        </w:rPr>
        <w:t xml:space="preserve"> (PNOL)</w:t>
      </w:r>
    </w:p>
    <w:p w:rsidR="007A1AB5" w:rsidRPr="00C53E90"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61FB1">
        <w:t>Toll-free telepho</w:t>
      </w:r>
      <w:r>
        <w:t>ne call to OLE</w:t>
      </w:r>
    </w:p>
    <w:p w:rsidR="007A1AB5" w:rsidRPr="00C53E90"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3E90">
        <w:rPr>
          <w:b/>
        </w:rPr>
        <w:tab/>
      </w:r>
      <w:r w:rsidRPr="00C53E90">
        <w:t>Vessel name and ADF&amp;G vessel registration number</w:t>
      </w:r>
    </w:p>
    <w:p w:rsidR="007A1AB5" w:rsidRPr="00C53E90"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3E90">
        <w:tab/>
        <w:t>Landing information</w:t>
      </w:r>
    </w:p>
    <w:p w:rsidR="007A1AB5"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3E90">
        <w:tab/>
      </w:r>
      <w:r w:rsidRPr="00C53E90">
        <w:tab/>
        <w:t>Port of landing</w:t>
      </w:r>
      <w:r w:rsidR="00841381">
        <w:t xml:space="preserve"> and port code (Tables 14a and 14b to </w:t>
      </w:r>
      <w:r w:rsidR="00291287">
        <w:t xml:space="preserve"> CFR part 679</w:t>
      </w:r>
      <w:r w:rsidR="00841381">
        <w:t>)</w:t>
      </w:r>
    </w:p>
    <w:p w:rsidR="007A1AB5"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3E90">
        <w:tab/>
      </w:r>
      <w:r w:rsidRPr="00C53E90">
        <w:tab/>
        <w:t xml:space="preserve">Exact location of landing within the port </w:t>
      </w:r>
    </w:p>
    <w:p w:rsidR="007A1AB5" w:rsidRPr="00C53E90"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   </w:t>
      </w:r>
      <w:r w:rsidRPr="00C53E90">
        <w:t>(dock name, harbor name, facility name, or geographical coordinates)</w:t>
      </w:r>
    </w:p>
    <w:p w:rsidR="007A1AB5" w:rsidRPr="00C53E90"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3E90">
        <w:tab/>
      </w:r>
      <w:r w:rsidRPr="00C53E90">
        <w:tab/>
        <w:t>Date and time that the landing will take place</w:t>
      </w:r>
    </w:p>
    <w:p w:rsidR="00D57137" w:rsidRDefault="00841381"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841381">
        <w:t>Species and estimated weight (</w:t>
      </w:r>
      <w:r>
        <w:t>lb</w:t>
      </w:r>
      <w:r w:rsidRPr="00841381">
        <w:t xml:space="preserve">) of IFQ halibut, CDQ halibut or IFQ sablefish </w:t>
      </w:r>
      <w:r w:rsidR="00D57137">
        <w:t xml:space="preserve">to </w:t>
      </w:r>
      <w:r w:rsidRPr="00841381">
        <w:t>be landed</w:t>
      </w:r>
    </w:p>
    <w:p w:rsidR="00D57137" w:rsidRDefault="00D57137"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D57137">
        <w:t>IFQ regulatory area(s) in which IFQ halibut, CDQ halibut, or IFQ sablefish were harvested</w:t>
      </w:r>
    </w:p>
    <w:p w:rsidR="00D57137" w:rsidRDefault="00D57137"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D57137">
        <w:t>IFQ permit number(s) used to land the IFQ halibut</w:t>
      </w:r>
      <w:r>
        <w:t>, CDQ halibut, or IFQ sablefish</w:t>
      </w:r>
    </w:p>
    <w:p w:rsidR="00B428EB" w:rsidRDefault="00B428EB"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A1AB5" w:rsidRPr="00C53E90"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53E90">
        <w:tab/>
        <w:t>IFQ regulatory area(s) in which the IFQ halibut or IFQ sablefish were harvested;</w:t>
      </w:r>
    </w:p>
    <w:p w:rsidR="007A1AB5" w:rsidRPr="00C53E90"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3E90">
        <w:rPr>
          <w:b/>
        </w:rPr>
        <w:tab/>
      </w:r>
      <w:r w:rsidRPr="00C53E90">
        <w:t xml:space="preserve">IFQ </w:t>
      </w:r>
      <w:r>
        <w:t xml:space="preserve">or CDQ </w:t>
      </w:r>
      <w:r w:rsidRPr="00C53E90">
        <w:t>permit number(s) that will be used to land the IFQ halibut or IFQ sablefish</w:t>
      </w:r>
    </w:p>
    <w:p w:rsidR="007A1AB5"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Gear type reported by the hired master</w:t>
      </w:r>
    </w:p>
    <w:p w:rsidR="007A1AB5"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A1AB5" w:rsidRPr="004D6802" w:rsidRDefault="006B6A88"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Pr>
          <w:sz w:val="24"/>
          <w:szCs w:val="24"/>
        </w:rPr>
        <w:t>Changed personnel costs from $25/hr to $37/hr.</w:t>
      </w:r>
      <w:proofErr w:type="gramEnd"/>
      <w:r>
        <w:rPr>
          <w:sz w:val="24"/>
          <w:szCs w:val="24"/>
        </w:rPr>
        <w:t xml:space="preserve">  </w:t>
      </w:r>
      <w:proofErr w:type="gramStart"/>
      <w:r>
        <w:rPr>
          <w:sz w:val="24"/>
          <w:szCs w:val="24"/>
        </w:rPr>
        <w:t>Changed number of respondents from 2977 to 100.</w:t>
      </w:r>
      <w:proofErr w:type="gramEnd"/>
      <w:r w:rsidR="007A1AB5" w:rsidRPr="004D6802">
        <w:rPr>
          <w:sz w:val="24"/>
          <w:szCs w:val="24"/>
        </w:rPr>
        <w:t xml:space="preserve">  </w:t>
      </w:r>
    </w:p>
    <w:p w:rsidR="007A1AB5"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1080"/>
      </w:tblGrid>
      <w:tr w:rsidR="007A1AB5" w:rsidTr="004925F8">
        <w:trPr>
          <w:jc w:val="center"/>
        </w:trPr>
        <w:tc>
          <w:tcPr>
            <w:tcW w:w="4410" w:type="dxa"/>
            <w:gridSpan w:val="2"/>
          </w:tcPr>
          <w:p w:rsidR="007A1AB5" w:rsidRDefault="007A1AB5"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Prior notice of landing, Respondent</w:t>
            </w:r>
          </w:p>
        </w:tc>
      </w:tr>
      <w:tr w:rsidR="007A1AB5" w:rsidTr="004925F8">
        <w:trPr>
          <w:jc w:val="center"/>
        </w:trPr>
        <w:tc>
          <w:tcPr>
            <w:tcW w:w="3330" w:type="dxa"/>
          </w:tcPr>
          <w:p w:rsidR="007A1AB5" w:rsidRPr="00D86FD6" w:rsidRDefault="007A1AB5" w:rsidP="005B7EF1">
            <w:pPr>
              <w:rPr>
                <w:b/>
              </w:rPr>
            </w:pPr>
            <w:r w:rsidRPr="00D86FD6">
              <w:rPr>
                <w:b/>
              </w:rPr>
              <w:t>Estimated number of respondents</w:t>
            </w:r>
          </w:p>
          <w:p w:rsidR="007A1AB5" w:rsidRPr="00D86FD6" w:rsidRDefault="007A1AB5" w:rsidP="005B7EF1">
            <w:pPr>
              <w:rPr>
                <w:b/>
              </w:rPr>
            </w:pPr>
            <w:r w:rsidRPr="00D86FD6">
              <w:rPr>
                <w:b/>
              </w:rPr>
              <w:t>Total annual responses</w:t>
            </w:r>
          </w:p>
          <w:p w:rsidR="007A1AB5" w:rsidRPr="00815098" w:rsidRDefault="007A1AB5" w:rsidP="005B7EF1">
            <w:r w:rsidRPr="00D86FD6">
              <w:rPr>
                <w:b/>
              </w:rPr>
              <w:t xml:space="preserve">   </w:t>
            </w:r>
            <w:r>
              <w:t>Number of responses per year = 4</w:t>
            </w:r>
          </w:p>
          <w:p w:rsidR="007A1AB5" w:rsidRDefault="007A1AB5" w:rsidP="005B7EF1">
            <w:r w:rsidRPr="00D86FD6">
              <w:rPr>
                <w:b/>
              </w:rPr>
              <w:t>Total Time burden</w:t>
            </w:r>
            <w:r w:rsidR="006B6A88">
              <w:t xml:space="preserve">  </w:t>
            </w:r>
          </w:p>
          <w:p w:rsidR="007A1AB5" w:rsidRDefault="007A1AB5" w:rsidP="005B7EF1">
            <w:r>
              <w:t xml:space="preserve">   Time per response = </w:t>
            </w:r>
            <w:r w:rsidR="000728F7">
              <w:t>12 min</w:t>
            </w:r>
          </w:p>
          <w:p w:rsidR="007A1AB5" w:rsidRDefault="007A1AB5" w:rsidP="005B7EF1">
            <w:r w:rsidRPr="00D86FD6">
              <w:rPr>
                <w:b/>
              </w:rPr>
              <w:t>Total personnel cost</w:t>
            </w:r>
            <w:r>
              <w:t xml:space="preserve">  (</w:t>
            </w:r>
            <w:r w:rsidR="00165341">
              <w:t xml:space="preserve">$37/hr x </w:t>
            </w:r>
            <w:r w:rsidR="006B6A88">
              <w:t>80</w:t>
            </w:r>
            <w:r>
              <w:t>)</w:t>
            </w:r>
          </w:p>
          <w:p w:rsidR="007A1AB5" w:rsidRPr="00D86FD6" w:rsidRDefault="007A1AB5" w:rsidP="005B7EF1">
            <w:pPr>
              <w:rPr>
                <w:b/>
              </w:rPr>
            </w:pPr>
            <w:r w:rsidRPr="00D86FD6">
              <w:rPr>
                <w:b/>
              </w:rPr>
              <w:t>Total miscellaneous cost</w:t>
            </w:r>
          </w:p>
        </w:tc>
        <w:tc>
          <w:tcPr>
            <w:tcW w:w="1080" w:type="dxa"/>
          </w:tcPr>
          <w:p w:rsidR="007A1AB5" w:rsidRPr="00D86FD6" w:rsidRDefault="006B6A88"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100</w:t>
            </w:r>
          </w:p>
          <w:p w:rsidR="007A1AB5" w:rsidRPr="00D86FD6" w:rsidRDefault="006B6A88"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400</w:t>
            </w:r>
          </w:p>
          <w:p w:rsidR="007A1AB5" w:rsidRPr="00D86FD6"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A1AB5" w:rsidRPr="00D86FD6" w:rsidRDefault="006B6A88"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80</w:t>
            </w:r>
            <w:r w:rsidR="007A1AB5" w:rsidRPr="00D86FD6">
              <w:rPr>
                <w:b/>
              </w:rPr>
              <w:t xml:space="preserve"> hr</w:t>
            </w:r>
          </w:p>
          <w:p w:rsidR="007A1AB5" w:rsidRPr="00D86FD6"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A1AB5" w:rsidRPr="00D86FD6"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DB02B1">
              <w:rPr>
                <w:b/>
              </w:rPr>
              <w:t>2,960</w:t>
            </w:r>
          </w:p>
          <w:p w:rsidR="007A1AB5" w:rsidRPr="00D86FD6"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84060E" w:rsidRDefault="0084060E"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4060E" w:rsidRDefault="0084060E">
      <w:pPr>
        <w:widowControl/>
        <w:autoSpaceDE/>
        <w:autoSpaceDN/>
        <w:adjustRightInd/>
      </w:pPr>
      <w:r>
        <w:br w:type="page"/>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990"/>
      </w:tblGrid>
      <w:tr w:rsidR="007A1AB5" w:rsidTr="004925F8">
        <w:trPr>
          <w:jc w:val="center"/>
        </w:trPr>
        <w:tc>
          <w:tcPr>
            <w:tcW w:w="4500" w:type="dxa"/>
            <w:gridSpan w:val="2"/>
          </w:tcPr>
          <w:p w:rsidR="007A1AB5" w:rsidRDefault="007A1AB5"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lastRenderedPageBreak/>
              <w:t>Prior notice of landing, Federal Government</w:t>
            </w:r>
          </w:p>
        </w:tc>
      </w:tr>
      <w:tr w:rsidR="007A1AB5" w:rsidTr="004925F8">
        <w:trPr>
          <w:jc w:val="center"/>
        </w:trPr>
        <w:tc>
          <w:tcPr>
            <w:tcW w:w="3510" w:type="dxa"/>
          </w:tcPr>
          <w:p w:rsidR="007A1AB5" w:rsidRPr="00D86FD6" w:rsidRDefault="007A1AB5" w:rsidP="005B7EF1">
            <w:pPr>
              <w:rPr>
                <w:b/>
              </w:rPr>
            </w:pPr>
            <w:r w:rsidRPr="00D86FD6">
              <w:rPr>
                <w:b/>
              </w:rPr>
              <w:t>Total annual responses</w:t>
            </w:r>
          </w:p>
          <w:p w:rsidR="007A1AB5" w:rsidRDefault="007A1AB5" w:rsidP="005B7EF1">
            <w:r w:rsidRPr="00D86FD6">
              <w:rPr>
                <w:b/>
              </w:rPr>
              <w:t>Total Time burden</w:t>
            </w:r>
            <w:r w:rsidR="00DB02B1">
              <w:t xml:space="preserve"> </w:t>
            </w:r>
          </w:p>
          <w:p w:rsidR="007A1AB5" w:rsidRDefault="007A1AB5" w:rsidP="005B7EF1">
            <w:r>
              <w:t xml:space="preserve">   Time per response = </w:t>
            </w:r>
            <w:r w:rsidR="000728F7">
              <w:t>12 min</w:t>
            </w:r>
          </w:p>
          <w:p w:rsidR="007A1AB5" w:rsidRDefault="007A1AB5" w:rsidP="005B7EF1">
            <w:r w:rsidRPr="00D86FD6">
              <w:rPr>
                <w:b/>
              </w:rPr>
              <w:t>Total personnel cost</w:t>
            </w:r>
            <w:r>
              <w:t xml:space="preserve">  (</w:t>
            </w:r>
            <w:r w:rsidR="001A1E55">
              <w:t>$37/hr x</w:t>
            </w:r>
            <w:r w:rsidR="00DB02B1">
              <w:t>80</w:t>
            </w:r>
            <w:r>
              <w:t>)</w:t>
            </w:r>
          </w:p>
          <w:p w:rsidR="007A1AB5" w:rsidRPr="00D86FD6" w:rsidRDefault="007A1AB5" w:rsidP="005B7EF1">
            <w:pPr>
              <w:rPr>
                <w:b/>
              </w:rPr>
            </w:pPr>
            <w:r w:rsidRPr="00D86FD6">
              <w:rPr>
                <w:b/>
              </w:rPr>
              <w:t>Total miscellaneous cost</w:t>
            </w:r>
          </w:p>
        </w:tc>
        <w:tc>
          <w:tcPr>
            <w:tcW w:w="990" w:type="dxa"/>
          </w:tcPr>
          <w:p w:rsidR="007A1AB5" w:rsidRPr="00D86FD6" w:rsidRDefault="00DB02B1"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400</w:t>
            </w:r>
          </w:p>
          <w:p w:rsidR="007A1AB5" w:rsidRPr="00D86FD6" w:rsidRDefault="00DB02B1"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80</w:t>
            </w:r>
            <w:r w:rsidR="007A1AB5" w:rsidRPr="00D86FD6">
              <w:rPr>
                <w:b/>
              </w:rPr>
              <w:t xml:space="preserve"> hr</w:t>
            </w:r>
          </w:p>
          <w:p w:rsidR="007A1AB5" w:rsidRPr="00D86FD6"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A1AB5" w:rsidRPr="00D86FD6"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DB02B1">
              <w:rPr>
                <w:b/>
              </w:rPr>
              <w:t>2,960</w:t>
            </w:r>
          </w:p>
          <w:p w:rsidR="007A1AB5" w:rsidRPr="00D86FD6" w:rsidRDefault="007A1AB5" w:rsidP="004925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7A1AB5" w:rsidRDefault="007A1AB5" w:rsidP="007A1A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763F3" w:rsidRDefault="00B36736" w:rsidP="002763F3">
      <w:pPr>
        <w:rPr>
          <w:b/>
          <w:bCs/>
          <w:sz w:val="24"/>
          <w:szCs w:val="24"/>
        </w:rPr>
      </w:pPr>
      <w:proofErr w:type="gramStart"/>
      <w:r>
        <w:rPr>
          <w:b/>
          <w:bCs/>
          <w:sz w:val="24"/>
          <w:szCs w:val="24"/>
        </w:rPr>
        <w:t>o</w:t>
      </w:r>
      <w:r w:rsidR="002763F3">
        <w:rPr>
          <w:b/>
          <w:bCs/>
          <w:sz w:val="24"/>
          <w:szCs w:val="24"/>
        </w:rPr>
        <w:t xml:space="preserve">.  </w:t>
      </w:r>
      <w:r w:rsidR="002763F3" w:rsidRPr="002763F3">
        <w:rPr>
          <w:b/>
          <w:bCs/>
          <w:sz w:val="24"/>
          <w:szCs w:val="24"/>
        </w:rPr>
        <w:t>IFQ</w:t>
      </w:r>
      <w:proofErr w:type="gramEnd"/>
      <w:r w:rsidR="002763F3" w:rsidRPr="002763F3">
        <w:rPr>
          <w:b/>
          <w:bCs/>
          <w:sz w:val="24"/>
          <w:szCs w:val="24"/>
        </w:rPr>
        <w:t xml:space="preserve"> Departure Report</w:t>
      </w:r>
    </w:p>
    <w:p w:rsidR="002763F3" w:rsidRDefault="002763F3" w:rsidP="002763F3">
      <w:pPr>
        <w:rPr>
          <w:b/>
          <w:bCs/>
          <w:sz w:val="24"/>
          <w:szCs w:val="24"/>
        </w:rPr>
      </w:pPr>
    </w:p>
    <w:p w:rsidR="00D9210C" w:rsidRDefault="001D1941" w:rsidP="00D9210C">
      <w:pPr>
        <w:rPr>
          <w:bCs/>
          <w:sz w:val="24"/>
          <w:szCs w:val="24"/>
        </w:rPr>
      </w:pPr>
      <w:r>
        <w:rPr>
          <w:bCs/>
          <w:sz w:val="24"/>
          <w:szCs w:val="24"/>
        </w:rPr>
        <w:t>Th</w:t>
      </w:r>
      <w:r w:rsidR="00D9210C" w:rsidRPr="00D9210C">
        <w:rPr>
          <w:bCs/>
          <w:sz w:val="24"/>
          <w:szCs w:val="24"/>
        </w:rPr>
        <w:t xml:space="preserve">e IFQ Departure Report </w:t>
      </w:r>
      <w:r w:rsidR="00C210FF">
        <w:rPr>
          <w:bCs/>
          <w:sz w:val="24"/>
          <w:szCs w:val="24"/>
        </w:rPr>
        <w:t xml:space="preserve">is </w:t>
      </w:r>
      <w:r w:rsidR="00D9210C" w:rsidRPr="00D9210C">
        <w:rPr>
          <w:bCs/>
          <w:sz w:val="24"/>
          <w:szCs w:val="24"/>
        </w:rPr>
        <w:t xml:space="preserve">submitted </w:t>
      </w:r>
      <w:r w:rsidR="00D9210C">
        <w:rPr>
          <w:bCs/>
          <w:sz w:val="24"/>
          <w:szCs w:val="24"/>
        </w:rPr>
        <w:t xml:space="preserve">only </w:t>
      </w:r>
      <w:r w:rsidR="00D9210C" w:rsidRPr="00D9210C">
        <w:rPr>
          <w:bCs/>
          <w:sz w:val="24"/>
          <w:szCs w:val="24"/>
        </w:rPr>
        <w:t>after completion of all IFQ fishing and prior to departing the waters of the EEZ adjacent to the jurisdictional waters of the State of Alaska, the territorial sea of the State of Alaska, or the internal waters of the State of Alaska</w:t>
      </w:r>
      <w:r w:rsidR="008F08D4">
        <w:rPr>
          <w:bCs/>
          <w:sz w:val="24"/>
          <w:szCs w:val="24"/>
        </w:rPr>
        <w:t xml:space="preserve">.  </w:t>
      </w:r>
      <w:r w:rsidR="00D9210C" w:rsidRPr="00D9210C">
        <w:rPr>
          <w:bCs/>
          <w:sz w:val="24"/>
          <w:szCs w:val="24"/>
        </w:rPr>
        <w:t xml:space="preserve">If intending to make an IFQ landing at any location other than in an IFQ regulatory area or in the State of </w:t>
      </w:r>
      <w:smartTag w:uri="urn:schemas-microsoft-com:office:smarttags" w:element="place">
        <w:smartTag w:uri="urn:schemas-microsoft-com:office:smarttags" w:element="State">
          <w:r w:rsidR="00D9210C" w:rsidRPr="00D9210C">
            <w:rPr>
              <w:bCs/>
              <w:sz w:val="24"/>
              <w:szCs w:val="24"/>
            </w:rPr>
            <w:t>Alaska</w:t>
          </w:r>
        </w:smartTag>
      </w:smartTag>
      <w:r w:rsidR="00D9210C" w:rsidRPr="00D9210C">
        <w:rPr>
          <w:bCs/>
          <w:sz w:val="24"/>
          <w:szCs w:val="24"/>
        </w:rPr>
        <w:t xml:space="preserve">, the vessel operator </w:t>
      </w:r>
      <w:r w:rsidR="00D9210C">
        <w:rPr>
          <w:bCs/>
          <w:sz w:val="24"/>
          <w:szCs w:val="24"/>
        </w:rPr>
        <w:t xml:space="preserve">must </w:t>
      </w:r>
      <w:r w:rsidR="00D9210C" w:rsidRPr="00D9210C">
        <w:rPr>
          <w:bCs/>
          <w:sz w:val="24"/>
          <w:szCs w:val="24"/>
        </w:rPr>
        <w:t>submit an IFQ Departure Report to OLE by toll-free telephone</w:t>
      </w:r>
      <w:r>
        <w:rPr>
          <w:bCs/>
          <w:sz w:val="24"/>
          <w:szCs w:val="24"/>
        </w:rPr>
        <w:t>.</w:t>
      </w:r>
    </w:p>
    <w:p w:rsidR="00B20FF6" w:rsidRDefault="002301F7" w:rsidP="00B20FF6">
      <w:pPr>
        <w:tabs>
          <w:tab w:val="left" w:pos="360"/>
          <w:tab w:val="left" w:pos="720"/>
          <w:tab w:val="left" w:pos="1080"/>
          <w:tab w:val="left" w:pos="1440"/>
        </w:tabs>
        <w:rPr>
          <w:bCs/>
          <w:sz w:val="24"/>
          <w:szCs w:val="24"/>
        </w:rPr>
      </w:pPr>
      <w:r w:rsidRPr="002301F7">
        <w:rPr>
          <w:bCs/>
          <w:sz w:val="24"/>
          <w:szCs w:val="24"/>
        </w:rPr>
        <w:t xml:space="preserve">A vessel operator submitting an IFQ Departure Report </w:t>
      </w:r>
    </w:p>
    <w:p w:rsidR="00B20FF6" w:rsidRDefault="00B20FF6" w:rsidP="00B20FF6">
      <w:pPr>
        <w:tabs>
          <w:tab w:val="left" w:pos="360"/>
          <w:tab w:val="left" w:pos="720"/>
          <w:tab w:val="left" w:pos="1080"/>
          <w:tab w:val="left" w:pos="1440"/>
        </w:tabs>
        <w:rPr>
          <w:bCs/>
          <w:sz w:val="24"/>
          <w:szCs w:val="24"/>
        </w:rPr>
      </w:pPr>
    </w:p>
    <w:p w:rsidR="002301F7" w:rsidRPr="00D9210C" w:rsidRDefault="00B20FF6" w:rsidP="00B20FF6">
      <w:pPr>
        <w:tabs>
          <w:tab w:val="left" w:pos="360"/>
          <w:tab w:val="left" w:pos="720"/>
          <w:tab w:val="left" w:pos="1080"/>
          <w:tab w:val="left" w:pos="1440"/>
        </w:tabs>
        <w:rPr>
          <w:bCs/>
          <w:sz w:val="24"/>
          <w:szCs w:val="24"/>
        </w:rPr>
      </w:pPr>
      <w:r>
        <w:rPr>
          <w:bCs/>
          <w:sz w:val="24"/>
          <w:szCs w:val="24"/>
        </w:rPr>
        <w:tab/>
        <w:t>♦</w:t>
      </w:r>
      <w:r>
        <w:rPr>
          <w:bCs/>
          <w:sz w:val="24"/>
          <w:szCs w:val="24"/>
        </w:rPr>
        <w:tab/>
      </w:r>
      <w:r w:rsidR="002301F7" w:rsidRPr="00B20FF6">
        <w:rPr>
          <w:bCs/>
          <w:sz w:val="24"/>
          <w:szCs w:val="24"/>
          <w:u w:val="single"/>
        </w:rPr>
        <w:t>for CR crab</w:t>
      </w:r>
      <w:r w:rsidR="002301F7" w:rsidRPr="002301F7">
        <w:rPr>
          <w:bCs/>
          <w:sz w:val="24"/>
          <w:szCs w:val="24"/>
        </w:rPr>
        <w:t xml:space="preserve"> must have a Registered Crab Receiver permit.</w:t>
      </w:r>
    </w:p>
    <w:p w:rsidR="008E673F" w:rsidRDefault="008E673F" w:rsidP="00B20FF6">
      <w:pPr>
        <w:tabs>
          <w:tab w:val="left" w:pos="360"/>
          <w:tab w:val="left" w:pos="720"/>
          <w:tab w:val="left" w:pos="1080"/>
          <w:tab w:val="left" w:pos="1440"/>
        </w:tabs>
        <w:rPr>
          <w:b/>
          <w:bCs/>
        </w:rPr>
      </w:pPr>
    </w:p>
    <w:p w:rsidR="00C40C07" w:rsidRDefault="00B20FF6" w:rsidP="00915163">
      <w:pPr>
        <w:tabs>
          <w:tab w:val="left" w:pos="360"/>
          <w:tab w:val="left" w:pos="720"/>
          <w:tab w:val="left" w:pos="1080"/>
          <w:tab w:val="left" w:pos="1440"/>
        </w:tabs>
        <w:ind w:left="720" w:hanging="720"/>
        <w:rPr>
          <w:bCs/>
          <w:sz w:val="24"/>
          <w:szCs w:val="24"/>
        </w:rPr>
      </w:pPr>
      <w:r>
        <w:rPr>
          <w:bCs/>
          <w:sz w:val="24"/>
          <w:szCs w:val="24"/>
        </w:rPr>
        <w:tab/>
        <w:t>♦</w:t>
      </w:r>
      <w:r>
        <w:rPr>
          <w:bCs/>
          <w:sz w:val="24"/>
          <w:szCs w:val="24"/>
        </w:rPr>
        <w:tab/>
      </w:r>
      <w:r w:rsidR="00C40C07" w:rsidRPr="00B20FF6">
        <w:rPr>
          <w:bCs/>
          <w:sz w:val="24"/>
          <w:szCs w:val="24"/>
          <w:u w:val="single"/>
        </w:rPr>
        <w:t>for IFQ halibut, CDQ halibut, or IFQ sablefish</w:t>
      </w:r>
      <w:r w:rsidR="00C40C07" w:rsidRPr="00C40C07">
        <w:rPr>
          <w:bCs/>
          <w:sz w:val="24"/>
          <w:szCs w:val="24"/>
        </w:rPr>
        <w:t xml:space="preserve"> must</w:t>
      </w:r>
      <w:r w:rsidR="00915163">
        <w:rPr>
          <w:bCs/>
          <w:sz w:val="24"/>
          <w:szCs w:val="24"/>
        </w:rPr>
        <w:t xml:space="preserve"> have a Registered Buyer permit and must </w:t>
      </w:r>
      <w:r w:rsidR="00C40C07" w:rsidRPr="00C40C07">
        <w:rPr>
          <w:bCs/>
          <w:sz w:val="24"/>
          <w:szCs w:val="24"/>
        </w:rPr>
        <w:t>submit IFQ landing reports for all IFQ halibut, CDQ halibut, and IFQ sablefish on board at the same time and place as the first landing of any IFQ halibut, CDQ halibut, or IFQ sablefish.</w:t>
      </w:r>
    </w:p>
    <w:p w:rsidR="006E5B04" w:rsidRDefault="006E5B04" w:rsidP="00915163">
      <w:pPr>
        <w:tabs>
          <w:tab w:val="left" w:pos="360"/>
          <w:tab w:val="left" w:pos="720"/>
          <w:tab w:val="left" w:pos="1080"/>
          <w:tab w:val="left" w:pos="1440"/>
        </w:tabs>
        <w:ind w:left="720" w:hanging="720"/>
        <w:rPr>
          <w:bCs/>
          <w:sz w:val="24"/>
          <w:szCs w:val="24"/>
        </w:rPr>
      </w:pPr>
    </w:p>
    <w:p w:rsidR="006E5B04" w:rsidRPr="00C40C07" w:rsidRDefault="006E5B04" w:rsidP="006E5B04">
      <w:pPr>
        <w:tabs>
          <w:tab w:val="left" w:pos="360"/>
          <w:tab w:val="left" w:pos="720"/>
          <w:tab w:val="left" w:pos="1080"/>
          <w:tab w:val="left" w:pos="1440"/>
        </w:tabs>
        <w:rPr>
          <w:bCs/>
          <w:sz w:val="24"/>
          <w:szCs w:val="24"/>
        </w:rPr>
      </w:pPr>
      <w:r w:rsidRPr="006E5B04">
        <w:rPr>
          <w:bCs/>
          <w:sz w:val="24"/>
          <w:szCs w:val="24"/>
        </w:rPr>
        <w:t xml:space="preserve">A vessel operator who intends to make an IFQ landing at a location different from the location named on the IFQ Departure report must submit a revised report naming the new location at least 12 hours in advance of the offload. Revisions must be submitted by telephone, to OLE, Juneau, AK (800-304-4846 or 907-586-7163) between the hours of 0600 hours, </w:t>
      </w:r>
      <w:r>
        <w:rPr>
          <w:bCs/>
          <w:sz w:val="24"/>
          <w:szCs w:val="24"/>
        </w:rPr>
        <w:t>Alaska local time (</w:t>
      </w:r>
      <w:r w:rsidRPr="006E5B04">
        <w:rPr>
          <w:bCs/>
          <w:sz w:val="24"/>
          <w:szCs w:val="24"/>
        </w:rPr>
        <w:t>A.l.t.</w:t>
      </w:r>
      <w:r>
        <w:rPr>
          <w:bCs/>
          <w:sz w:val="24"/>
          <w:szCs w:val="24"/>
        </w:rPr>
        <w:t>)</w:t>
      </w:r>
      <w:r w:rsidRPr="006E5B04">
        <w:rPr>
          <w:bCs/>
          <w:sz w:val="24"/>
          <w:szCs w:val="24"/>
        </w:rPr>
        <w:t>, and 2400 hours, A.l.t.</w:t>
      </w:r>
    </w:p>
    <w:p w:rsidR="00C40C07" w:rsidRPr="00C40C07" w:rsidRDefault="00C40C07" w:rsidP="002763F3">
      <w:pPr>
        <w:rPr>
          <w:bCs/>
          <w:sz w:val="24"/>
          <w:szCs w:val="24"/>
        </w:rPr>
      </w:pPr>
    </w:p>
    <w:p w:rsidR="002763F3" w:rsidRPr="002763F3" w:rsidRDefault="002763F3" w:rsidP="002763F3">
      <w:pPr>
        <w:rPr>
          <w:b/>
          <w:bCs/>
        </w:rPr>
      </w:pPr>
      <w:r w:rsidRPr="002763F3">
        <w:rPr>
          <w:b/>
          <w:bCs/>
        </w:rPr>
        <w:t>IFQ Departure report</w:t>
      </w:r>
    </w:p>
    <w:p w:rsidR="007E2E7C" w:rsidRDefault="007E2E7C" w:rsidP="007E2E7C">
      <w:pPr>
        <w:tabs>
          <w:tab w:val="left" w:pos="360"/>
        </w:tabs>
        <w:ind w:left="360"/>
        <w:rPr>
          <w:bCs/>
        </w:rPr>
      </w:pPr>
      <w:r w:rsidRPr="00D9210C">
        <w:rPr>
          <w:bCs/>
        </w:rPr>
        <w:t>Intended date, time (</w:t>
      </w:r>
      <w:r w:rsidR="00C210FF">
        <w:rPr>
          <w:bCs/>
        </w:rPr>
        <w:t>Alaska local time</w:t>
      </w:r>
      <w:r>
        <w:rPr>
          <w:bCs/>
        </w:rPr>
        <w:t xml:space="preserve">), and location of landing </w:t>
      </w:r>
    </w:p>
    <w:p w:rsidR="002763F3" w:rsidRDefault="002763F3" w:rsidP="007E2E7C">
      <w:pPr>
        <w:ind w:firstLine="360"/>
        <w:rPr>
          <w:bCs/>
        </w:rPr>
      </w:pPr>
      <w:r w:rsidRPr="002763F3">
        <w:rPr>
          <w:bCs/>
        </w:rPr>
        <w:t>Vessel name and ADF&amp;G vessel registration number</w:t>
      </w:r>
    </w:p>
    <w:p w:rsidR="00AB5D4A" w:rsidRDefault="00AB5D4A" w:rsidP="007E2E7C">
      <w:pPr>
        <w:ind w:firstLine="360"/>
        <w:rPr>
          <w:bCs/>
        </w:rPr>
      </w:pPr>
      <w:r w:rsidRPr="00AB5D4A">
        <w:rPr>
          <w:bCs/>
        </w:rPr>
        <w:t xml:space="preserve">Halibut IFQ, halibut CDQ, sablefish IFQ, and CR crab permit numbers of IFQ </w:t>
      </w:r>
    </w:p>
    <w:p w:rsidR="00AB5D4A" w:rsidRPr="002763F3" w:rsidRDefault="00AB5D4A" w:rsidP="00AB5D4A">
      <w:pPr>
        <w:ind w:firstLine="720"/>
        <w:rPr>
          <w:bCs/>
        </w:rPr>
      </w:pPr>
      <w:r w:rsidRPr="00AB5D4A">
        <w:rPr>
          <w:bCs/>
        </w:rPr>
        <w:t>and CDQ permit holders on board</w:t>
      </w:r>
    </w:p>
    <w:p w:rsidR="00AB5D4A" w:rsidRDefault="00AB5D4A" w:rsidP="007E2E7C">
      <w:pPr>
        <w:ind w:left="360"/>
        <w:rPr>
          <w:bCs/>
        </w:rPr>
      </w:pPr>
      <w:r w:rsidRPr="00AB5D4A">
        <w:rPr>
          <w:bCs/>
        </w:rPr>
        <w:t xml:space="preserve">Vessel operator's name </w:t>
      </w:r>
    </w:p>
    <w:p w:rsidR="00AB5D4A" w:rsidRDefault="00AB5D4A" w:rsidP="00AB5D4A">
      <w:pPr>
        <w:tabs>
          <w:tab w:val="left" w:pos="360"/>
          <w:tab w:val="left" w:pos="720"/>
          <w:tab w:val="left" w:pos="1080"/>
        </w:tabs>
        <w:rPr>
          <w:bCs/>
        </w:rPr>
      </w:pPr>
      <w:r>
        <w:rPr>
          <w:bCs/>
        </w:rPr>
        <w:tab/>
      </w:r>
      <w:r w:rsidRPr="00AB5D4A">
        <w:rPr>
          <w:bCs/>
        </w:rPr>
        <w:t>Registered Buyer permit or Registe</w:t>
      </w:r>
      <w:r>
        <w:rPr>
          <w:bCs/>
        </w:rPr>
        <w:t>red Crab Receiver permit number</w:t>
      </w:r>
    </w:p>
    <w:p w:rsidR="00667263" w:rsidRPr="00667263" w:rsidRDefault="00667263" w:rsidP="00667263">
      <w:pPr>
        <w:tabs>
          <w:tab w:val="left" w:pos="360"/>
          <w:tab w:val="left" w:pos="720"/>
          <w:tab w:val="left" w:pos="1080"/>
        </w:tabs>
        <w:rPr>
          <w:bCs/>
        </w:rPr>
      </w:pPr>
      <w:r>
        <w:rPr>
          <w:bCs/>
        </w:rPr>
        <w:tab/>
      </w:r>
      <w:r w:rsidRPr="00667263">
        <w:rPr>
          <w:bCs/>
        </w:rPr>
        <w:t xml:space="preserve">Area of harvest. </w:t>
      </w:r>
    </w:p>
    <w:p w:rsidR="00667263" w:rsidRDefault="003B5178" w:rsidP="00667263">
      <w:pPr>
        <w:tabs>
          <w:tab w:val="left" w:pos="360"/>
          <w:tab w:val="left" w:pos="720"/>
          <w:tab w:val="left" w:pos="1080"/>
        </w:tabs>
        <w:rPr>
          <w:bCs/>
        </w:rPr>
      </w:pPr>
      <w:r>
        <w:rPr>
          <w:bCs/>
        </w:rPr>
        <w:tab/>
      </w:r>
      <w:r>
        <w:rPr>
          <w:bCs/>
        </w:rPr>
        <w:tab/>
      </w:r>
      <w:r w:rsidR="00667263" w:rsidRPr="00667263">
        <w:rPr>
          <w:bCs/>
        </w:rPr>
        <w:t xml:space="preserve">If IFQ or CDQ halibut, </w:t>
      </w:r>
      <w:r>
        <w:rPr>
          <w:bCs/>
        </w:rPr>
        <w:t xml:space="preserve">provide </w:t>
      </w:r>
      <w:r w:rsidR="00667263" w:rsidRPr="00667263">
        <w:rPr>
          <w:bCs/>
        </w:rPr>
        <w:t xml:space="preserve">halibut regulatory areas (Figure 15 to </w:t>
      </w:r>
      <w:r w:rsidR="00291287">
        <w:rPr>
          <w:bCs/>
        </w:rPr>
        <w:t>50 CFR part 679</w:t>
      </w:r>
      <w:r w:rsidR="00667263" w:rsidRPr="00667263">
        <w:rPr>
          <w:bCs/>
        </w:rPr>
        <w:t>)</w:t>
      </w:r>
    </w:p>
    <w:p w:rsidR="003B5178" w:rsidRPr="003B5178" w:rsidRDefault="003B5178" w:rsidP="003B5178">
      <w:pPr>
        <w:tabs>
          <w:tab w:val="left" w:pos="360"/>
          <w:tab w:val="left" w:pos="720"/>
          <w:tab w:val="left" w:pos="1080"/>
        </w:tabs>
        <w:rPr>
          <w:bCs/>
        </w:rPr>
      </w:pPr>
      <w:r>
        <w:rPr>
          <w:bCs/>
        </w:rPr>
        <w:tab/>
      </w:r>
      <w:r>
        <w:rPr>
          <w:bCs/>
        </w:rPr>
        <w:tab/>
      </w:r>
      <w:r w:rsidRPr="003B5178">
        <w:rPr>
          <w:bCs/>
        </w:rPr>
        <w:t xml:space="preserve">If IFQ sablefish, </w:t>
      </w:r>
      <w:r>
        <w:rPr>
          <w:bCs/>
        </w:rPr>
        <w:t xml:space="preserve">provide </w:t>
      </w:r>
      <w:r w:rsidRPr="003B5178">
        <w:rPr>
          <w:bCs/>
        </w:rPr>
        <w:t xml:space="preserve">sablefish regulatory areas (Figure 14 to </w:t>
      </w:r>
      <w:r w:rsidR="00291287">
        <w:rPr>
          <w:bCs/>
        </w:rPr>
        <w:t>50 CFR part 679</w:t>
      </w:r>
      <w:r w:rsidRPr="003B5178">
        <w:rPr>
          <w:bCs/>
        </w:rPr>
        <w:t>)</w:t>
      </w:r>
    </w:p>
    <w:p w:rsidR="003B5178" w:rsidRDefault="003B5178" w:rsidP="003B5178">
      <w:pPr>
        <w:tabs>
          <w:tab w:val="left" w:pos="360"/>
          <w:tab w:val="left" w:pos="720"/>
          <w:tab w:val="left" w:pos="1080"/>
        </w:tabs>
        <w:rPr>
          <w:bCs/>
        </w:rPr>
      </w:pPr>
      <w:r>
        <w:rPr>
          <w:bCs/>
        </w:rPr>
        <w:tab/>
      </w:r>
      <w:r>
        <w:rPr>
          <w:bCs/>
        </w:rPr>
        <w:tab/>
      </w:r>
      <w:r w:rsidRPr="003B5178">
        <w:rPr>
          <w:bCs/>
        </w:rPr>
        <w:t xml:space="preserve">If CR crab, </w:t>
      </w:r>
      <w:r>
        <w:rPr>
          <w:bCs/>
        </w:rPr>
        <w:t xml:space="preserve">provide CR </w:t>
      </w:r>
      <w:r w:rsidRPr="003B5178">
        <w:rPr>
          <w:bCs/>
        </w:rPr>
        <w:t>fis</w:t>
      </w:r>
      <w:r w:rsidR="004F78FB">
        <w:rPr>
          <w:bCs/>
        </w:rPr>
        <w:t>hery code (Table 1 to part 680)</w:t>
      </w:r>
    </w:p>
    <w:p w:rsidR="006E5B04" w:rsidRDefault="004F78FB" w:rsidP="003B5178">
      <w:pPr>
        <w:tabs>
          <w:tab w:val="left" w:pos="360"/>
          <w:tab w:val="left" w:pos="720"/>
          <w:tab w:val="left" w:pos="1080"/>
        </w:tabs>
        <w:rPr>
          <w:bCs/>
        </w:rPr>
      </w:pPr>
      <w:r>
        <w:rPr>
          <w:bCs/>
        </w:rPr>
        <w:tab/>
      </w:r>
      <w:r>
        <w:rPr>
          <w:bCs/>
        </w:rPr>
        <w:tab/>
      </w:r>
      <w:r w:rsidRPr="004F78FB">
        <w:rPr>
          <w:bCs/>
        </w:rPr>
        <w:t xml:space="preserve">Estimated total weight as appropriate of IFQ halibut, CDQ halibut, IFQ sablefish, </w:t>
      </w:r>
    </w:p>
    <w:p w:rsidR="004F78FB" w:rsidRDefault="006E5B04" w:rsidP="003B5178">
      <w:pPr>
        <w:tabs>
          <w:tab w:val="left" w:pos="360"/>
          <w:tab w:val="left" w:pos="720"/>
          <w:tab w:val="left" w:pos="1080"/>
        </w:tabs>
        <w:rPr>
          <w:bCs/>
        </w:rPr>
      </w:pPr>
      <w:r>
        <w:rPr>
          <w:bCs/>
        </w:rPr>
        <w:tab/>
      </w:r>
      <w:r>
        <w:rPr>
          <w:bCs/>
        </w:rPr>
        <w:tab/>
      </w:r>
      <w:r>
        <w:rPr>
          <w:bCs/>
        </w:rPr>
        <w:tab/>
      </w:r>
      <w:proofErr w:type="gramStart"/>
      <w:r w:rsidR="00D113A6">
        <w:rPr>
          <w:bCs/>
        </w:rPr>
        <w:t>or</w:t>
      </w:r>
      <w:proofErr w:type="gramEnd"/>
      <w:r w:rsidR="00D113A6">
        <w:rPr>
          <w:bCs/>
        </w:rPr>
        <w:t xml:space="preserve"> CR crab on board (lb/kg/mt)</w:t>
      </w:r>
    </w:p>
    <w:p w:rsidR="00D113A6" w:rsidRDefault="00D113A6" w:rsidP="003B5178">
      <w:pPr>
        <w:tabs>
          <w:tab w:val="left" w:pos="360"/>
          <w:tab w:val="left" w:pos="720"/>
          <w:tab w:val="left" w:pos="1080"/>
        </w:tabs>
        <w:rPr>
          <w:bCs/>
        </w:rPr>
      </w:pPr>
    </w:p>
    <w:p w:rsidR="00D113A6" w:rsidRPr="00D113A6" w:rsidRDefault="00D113A6" w:rsidP="003B5178">
      <w:pPr>
        <w:tabs>
          <w:tab w:val="left" w:pos="360"/>
          <w:tab w:val="left" w:pos="720"/>
          <w:tab w:val="left" w:pos="1080"/>
        </w:tabs>
        <w:rPr>
          <w:bCs/>
          <w:sz w:val="24"/>
          <w:szCs w:val="24"/>
        </w:rPr>
      </w:pPr>
      <w:proofErr w:type="gramStart"/>
      <w:r w:rsidRPr="00D113A6">
        <w:rPr>
          <w:bCs/>
          <w:sz w:val="24"/>
          <w:szCs w:val="24"/>
        </w:rPr>
        <w:t>Changed personnel costs from $25/hr to $37/hr.</w:t>
      </w:r>
      <w:proofErr w:type="gramEnd"/>
      <w:r w:rsidRPr="00D113A6">
        <w:rPr>
          <w:bCs/>
          <w:sz w:val="24"/>
          <w:szCs w:val="24"/>
        </w:rPr>
        <w:t xml:space="preserve">  </w:t>
      </w:r>
      <w:proofErr w:type="gramStart"/>
      <w:r w:rsidRPr="00D113A6">
        <w:rPr>
          <w:bCs/>
          <w:sz w:val="24"/>
          <w:szCs w:val="24"/>
        </w:rPr>
        <w:t>Changed number of respondents from 75 to 25.</w:t>
      </w:r>
      <w:proofErr w:type="gramEnd"/>
    </w:p>
    <w:p w:rsidR="00CB03C8" w:rsidRDefault="00CB03C8" w:rsidP="006E5B04">
      <w:pPr>
        <w:rPr>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5"/>
        <w:gridCol w:w="720"/>
      </w:tblGrid>
      <w:tr w:rsidR="003319D7" w:rsidTr="007829DC">
        <w:trPr>
          <w:jc w:val="center"/>
        </w:trPr>
        <w:tc>
          <w:tcPr>
            <w:tcW w:w="4275" w:type="dxa"/>
            <w:gridSpan w:val="2"/>
          </w:tcPr>
          <w:p w:rsidR="003319D7" w:rsidRDefault="003319D7"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IFQ Departure Report, Respondent</w:t>
            </w:r>
          </w:p>
        </w:tc>
      </w:tr>
      <w:tr w:rsidR="003319D7" w:rsidTr="007829DC">
        <w:trPr>
          <w:jc w:val="center"/>
        </w:trPr>
        <w:tc>
          <w:tcPr>
            <w:tcW w:w="3555" w:type="dxa"/>
            <w:tcBorders>
              <w:bottom w:val="single" w:sz="4" w:space="0" w:color="auto"/>
            </w:tcBorders>
          </w:tcPr>
          <w:p w:rsidR="003319D7" w:rsidRPr="00D86FD6" w:rsidRDefault="003319D7" w:rsidP="003319D7">
            <w:pPr>
              <w:rPr>
                <w:b/>
              </w:rPr>
            </w:pPr>
            <w:r w:rsidRPr="00D86FD6">
              <w:rPr>
                <w:b/>
              </w:rPr>
              <w:t>Estimated number of respondents</w:t>
            </w:r>
          </w:p>
          <w:p w:rsidR="003319D7" w:rsidRPr="00D86FD6" w:rsidRDefault="003319D7" w:rsidP="003319D7">
            <w:pPr>
              <w:rPr>
                <w:b/>
              </w:rPr>
            </w:pPr>
            <w:r w:rsidRPr="00D86FD6">
              <w:rPr>
                <w:b/>
              </w:rPr>
              <w:t>Total annual responses</w:t>
            </w:r>
          </w:p>
          <w:p w:rsidR="00254CCB" w:rsidRDefault="00254CCB" w:rsidP="00254CCB">
            <w:r w:rsidRPr="00D86FD6">
              <w:rPr>
                <w:b/>
              </w:rPr>
              <w:t xml:space="preserve">   </w:t>
            </w:r>
            <w:r>
              <w:t>Number of responses = 1</w:t>
            </w:r>
          </w:p>
          <w:p w:rsidR="003319D7" w:rsidRDefault="003319D7" w:rsidP="003319D7">
            <w:r w:rsidRPr="00D86FD6">
              <w:rPr>
                <w:b/>
              </w:rPr>
              <w:t>Total Time burden</w:t>
            </w:r>
            <w:r>
              <w:t xml:space="preserve">  (</w:t>
            </w:r>
            <w:r w:rsidR="00D113A6">
              <w:t>6.25</w:t>
            </w:r>
            <w:r>
              <w:t>)</w:t>
            </w:r>
          </w:p>
          <w:p w:rsidR="00254CCB" w:rsidRPr="00D9210C" w:rsidRDefault="00254CCB" w:rsidP="00254CCB">
            <w:r>
              <w:t xml:space="preserve">   Time per response = </w:t>
            </w:r>
            <w:r w:rsidR="009816DD">
              <w:t>15 min</w:t>
            </w:r>
          </w:p>
          <w:p w:rsidR="003319D7" w:rsidRDefault="003319D7" w:rsidP="003319D7">
            <w:r w:rsidRPr="00D86FD6">
              <w:rPr>
                <w:b/>
              </w:rPr>
              <w:t>Total personnel cost</w:t>
            </w:r>
            <w:r w:rsidR="002C482F">
              <w:t xml:space="preserve"> </w:t>
            </w:r>
            <w:r>
              <w:t xml:space="preserve"> (</w:t>
            </w:r>
            <w:r w:rsidR="001A1E55">
              <w:t xml:space="preserve">$37/hr x </w:t>
            </w:r>
            <w:r w:rsidR="00D113A6">
              <w:t>6</w:t>
            </w:r>
            <w:r>
              <w:t>)</w:t>
            </w:r>
          </w:p>
          <w:p w:rsidR="00254CCB" w:rsidRPr="00D86FD6" w:rsidRDefault="00254CCB" w:rsidP="003319D7">
            <w:pPr>
              <w:rPr>
                <w:b/>
              </w:rPr>
            </w:pPr>
            <w:r w:rsidRPr="00D86FD6">
              <w:rPr>
                <w:b/>
              </w:rPr>
              <w:t>Total miscellaneous cost</w:t>
            </w:r>
          </w:p>
        </w:tc>
        <w:tc>
          <w:tcPr>
            <w:tcW w:w="720" w:type="dxa"/>
            <w:tcBorders>
              <w:bottom w:val="single" w:sz="4" w:space="0" w:color="auto"/>
            </w:tcBorders>
          </w:tcPr>
          <w:p w:rsidR="003319D7" w:rsidRPr="00D86FD6" w:rsidRDefault="00D113A6"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3319D7" w:rsidRPr="00D86FD6" w:rsidRDefault="00D113A6"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254CCB" w:rsidRDefault="00254CCB"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3319D7" w:rsidRPr="00D86FD6" w:rsidRDefault="00D113A6"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w:t>
            </w:r>
            <w:r w:rsidR="003319D7" w:rsidRPr="00D86FD6">
              <w:rPr>
                <w:b/>
              </w:rPr>
              <w:t xml:space="preserve"> hr</w:t>
            </w:r>
          </w:p>
          <w:p w:rsidR="00254CCB" w:rsidRPr="00D86FD6" w:rsidRDefault="00254CCB"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319D7" w:rsidRPr="00D86FD6" w:rsidRDefault="003319D7"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D113A6">
              <w:rPr>
                <w:b/>
              </w:rPr>
              <w:t>222</w:t>
            </w:r>
          </w:p>
          <w:p w:rsidR="00254CCB" w:rsidRPr="00D86FD6" w:rsidRDefault="00254CCB"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7829DC" w:rsidRDefault="007829DC"/>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8"/>
        <w:gridCol w:w="720"/>
      </w:tblGrid>
      <w:tr w:rsidR="003D3C00" w:rsidTr="007829DC">
        <w:trPr>
          <w:jc w:val="center"/>
        </w:trPr>
        <w:tc>
          <w:tcPr>
            <w:tcW w:w="4298" w:type="dxa"/>
            <w:gridSpan w:val="2"/>
          </w:tcPr>
          <w:p w:rsidR="003D3C00" w:rsidRDefault="003D3C00"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IFQ Departure Report, Federal Government</w:t>
            </w:r>
          </w:p>
        </w:tc>
      </w:tr>
      <w:tr w:rsidR="003D3C00" w:rsidTr="007829DC">
        <w:trPr>
          <w:jc w:val="center"/>
        </w:trPr>
        <w:tc>
          <w:tcPr>
            <w:tcW w:w="3578" w:type="dxa"/>
          </w:tcPr>
          <w:p w:rsidR="003D3C00" w:rsidRPr="00D86FD6" w:rsidRDefault="003D3C00" w:rsidP="003D3C00">
            <w:pPr>
              <w:rPr>
                <w:b/>
              </w:rPr>
            </w:pPr>
            <w:r w:rsidRPr="00D86FD6">
              <w:rPr>
                <w:b/>
              </w:rPr>
              <w:t>Total annual responses</w:t>
            </w:r>
          </w:p>
          <w:p w:rsidR="003D3C00" w:rsidRDefault="003D3C00" w:rsidP="003D3C00">
            <w:r w:rsidRPr="00D86FD6">
              <w:rPr>
                <w:b/>
              </w:rPr>
              <w:t>Total Time burden</w:t>
            </w:r>
            <w:r>
              <w:t xml:space="preserve">  (</w:t>
            </w:r>
            <w:r w:rsidR="00D113A6">
              <w:t>6.25</w:t>
            </w:r>
            <w:r>
              <w:t>)</w:t>
            </w:r>
          </w:p>
          <w:p w:rsidR="00254CCB" w:rsidRDefault="00254CCB" w:rsidP="003D3C00">
            <w:r>
              <w:t xml:space="preserve">   Time per response = </w:t>
            </w:r>
            <w:r w:rsidR="005C608E">
              <w:t>15 min</w:t>
            </w:r>
          </w:p>
          <w:p w:rsidR="003D3C00" w:rsidRDefault="003D3C00" w:rsidP="003D3C00">
            <w:r w:rsidRPr="00D86FD6">
              <w:rPr>
                <w:b/>
              </w:rPr>
              <w:t>Total personnel cost</w:t>
            </w:r>
            <w:r w:rsidR="002C482F">
              <w:t xml:space="preserve"> </w:t>
            </w:r>
            <w:r>
              <w:t xml:space="preserve"> (</w:t>
            </w:r>
            <w:r w:rsidR="001A1E55">
              <w:t xml:space="preserve">$37/hr x </w:t>
            </w:r>
            <w:r w:rsidR="00D113A6">
              <w:t>6</w:t>
            </w:r>
            <w:r>
              <w:t>)</w:t>
            </w:r>
          </w:p>
          <w:p w:rsidR="00254CCB" w:rsidRPr="00D86FD6" w:rsidRDefault="00254CCB" w:rsidP="003D3C00">
            <w:pPr>
              <w:rPr>
                <w:b/>
              </w:rPr>
            </w:pPr>
            <w:r w:rsidRPr="00D86FD6">
              <w:rPr>
                <w:b/>
              </w:rPr>
              <w:t>Total miscellaneous cost</w:t>
            </w:r>
          </w:p>
        </w:tc>
        <w:tc>
          <w:tcPr>
            <w:tcW w:w="720" w:type="dxa"/>
          </w:tcPr>
          <w:p w:rsidR="003D3C00" w:rsidRPr="00D86FD6" w:rsidRDefault="00D113A6"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w:t>
            </w:r>
            <w:r w:rsidR="005C608E">
              <w:rPr>
                <w:b/>
              </w:rPr>
              <w:t>5</w:t>
            </w:r>
          </w:p>
          <w:p w:rsidR="003D3C00" w:rsidRPr="00D86FD6" w:rsidRDefault="00D113A6"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w:t>
            </w:r>
            <w:r w:rsidR="003D3C00" w:rsidRPr="00D86FD6">
              <w:rPr>
                <w:b/>
              </w:rPr>
              <w:t xml:space="preserve"> hr</w:t>
            </w:r>
          </w:p>
          <w:p w:rsidR="00254CCB" w:rsidRPr="00D86FD6" w:rsidRDefault="00254CCB"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D3C00" w:rsidRPr="00D86FD6" w:rsidRDefault="003D3C00"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AB3D98">
              <w:rPr>
                <w:b/>
              </w:rPr>
              <w:t>222</w:t>
            </w:r>
          </w:p>
          <w:p w:rsidR="00254CCB" w:rsidRPr="00D86FD6" w:rsidRDefault="00254CCB" w:rsidP="007829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9B08BE" w:rsidRDefault="009B08BE" w:rsidP="00365DA7">
      <w:pPr>
        <w:rPr>
          <w:b/>
          <w:bCs/>
          <w:sz w:val="24"/>
          <w:szCs w:val="24"/>
        </w:rPr>
      </w:pPr>
    </w:p>
    <w:p w:rsidR="00365DA7" w:rsidRDefault="00B36736" w:rsidP="00365DA7">
      <w:pPr>
        <w:rPr>
          <w:b/>
          <w:bCs/>
          <w:sz w:val="24"/>
          <w:szCs w:val="24"/>
        </w:rPr>
      </w:pPr>
      <w:proofErr w:type="gramStart"/>
      <w:r>
        <w:rPr>
          <w:b/>
          <w:bCs/>
          <w:sz w:val="24"/>
          <w:szCs w:val="24"/>
        </w:rPr>
        <w:t>p</w:t>
      </w:r>
      <w:r w:rsidR="00365DA7">
        <w:rPr>
          <w:b/>
          <w:bCs/>
          <w:sz w:val="24"/>
          <w:szCs w:val="24"/>
        </w:rPr>
        <w:t xml:space="preserve">.  </w:t>
      </w:r>
      <w:r w:rsidR="00365DA7" w:rsidRPr="00365DA7">
        <w:rPr>
          <w:b/>
          <w:bCs/>
          <w:sz w:val="24"/>
          <w:szCs w:val="24"/>
        </w:rPr>
        <w:t>Transshipment</w:t>
      </w:r>
      <w:proofErr w:type="gramEnd"/>
      <w:r w:rsidR="00365DA7" w:rsidRPr="00365DA7">
        <w:rPr>
          <w:b/>
          <w:bCs/>
          <w:sz w:val="24"/>
          <w:szCs w:val="24"/>
        </w:rPr>
        <w:t xml:space="preserve"> Authorization</w:t>
      </w:r>
    </w:p>
    <w:p w:rsidR="00365DA7" w:rsidRDefault="00365DA7" w:rsidP="00365DA7">
      <w:pPr>
        <w:rPr>
          <w:b/>
          <w:bCs/>
          <w:sz w:val="24"/>
          <w:szCs w:val="24"/>
        </w:rPr>
      </w:pPr>
    </w:p>
    <w:p w:rsidR="00E54849" w:rsidRDefault="00E54849" w:rsidP="00365DA7">
      <w:pPr>
        <w:rPr>
          <w:bCs/>
          <w:sz w:val="24"/>
          <w:szCs w:val="24"/>
        </w:rPr>
      </w:pPr>
      <w:r w:rsidRPr="00E54849">
        <w:rPr>
          <w:bCs/>
          <w:sz w:val="24"/>
          <w:szCs w:val="24"/>
        </w:rPr>
        <w:t>No person may transship processed IFQ halibut, CDQ halibut, IFQ sablefish, or CR crab between vessels without authorization by a local clearing officer. Authorization from a local clearing officer must be obtained for each instance of transshipment at least 24 hours before the transshipment is intended to commence.</w:t>
      </w:r>
    </w:p>
    <w:p w:rsidR="00E54849" w:rsidRDefault="00E54849" w:rsidP="00365DA7">
      <w:pPr>
        <w:rPr>
          <w:bCs/>
          <w:sz w:val="24"/>
          <w:szCs w:val="24"/>
        </w:rPr>
      </w:pPr>
    </w:p>
    <w:p w:rsidR="00365DA7" w:rsidRDefault="00C42561" w:rsidP="00365DA7">
      <w:pPr>
        <w:rPr>
          <w:bCs/>
          <w:sz w:val="24"/>
          <w:szCs w:val="24"/>
        </w:rPr>
      </w:pPr>
      <w:r>
        <w:rPr>
          <w:bCs/>
          <w:sz w:val="24"/>
          <w:szCs w:val="24"/>
        </w:rPr>
        <w:t xml:space="preserve">The authorization is requested from OLE by telephone at 800-304-4846.  </w:t>
      </w:r>
      <w:r w:rsidR="00365DA7" w:rsidRPr="00365DA7">
        <w:rPr>
          <w:bCs/>
          <w:sz w:val="24"/>
          <w:szCs w:val="24"/>
        </w:rPr>
        <w:t xml:space="preserve">The request </w:t>
      </w:r>
      <w:r w:rsidR="00E54849">
        <w:rPr>
          <w:bCs/>
          <w:sz w:val="24"/>
          <w:szCs w:val="24"/>
        </w:rPr>
        <w:t xml:space="preserve">must </w:t>
      </w:r>
      <w:r w:rsidR="00365DA7" w:rsidRPr="00365DA7">
        <w:rPr>
          <w:bCs/>
          <w:sz w:val="24"/>
          <w:szCs w:val="24"/>
        </w:rPr>
        <w:t>be made at least 24 hr before the transshipment is intended to commence.</w:t>
      </w:r>
    </w:p>
    <w:p w:rsidR="00E54849" w:rsidRDefault="00E54849" w:rsidP="00365DA7">
      <w:pPr>
        <w:rPr>
          <w:bCs/>
          <w:sz w:val="24"/>
          <w:szCs w:val="24"/>
        </w:rPr>
      </w:pPr>
    </w:p>
    <w:p w:rsidR="00E54849" w:rsidRDefault="00E54849" w:rsidP="00365DA7">
      <w:pPr>
        <w:rPr>
          <w:bCs/>
          <w:sz w:val="24"/>
          <w:szCs w:val="24"/>
        </w:rPr>
      </w:pPr>
      <w:r w:rsidRPr="00E54849">
        <w:rPr>
          <w:bCs/>
          <w:sz w:val="24"/>
          <w:szCs w:val="24"/>
        </w:rPr>
        <w:t>To obtain a Transshipment Authorization, the vessel operator must provide the following info</w:t>
      </w:r>
      <w:r>
        <w:rPr>
          <w:bCs/>
          <w:sz w:val="24"/>
          <w:szCs w:val="24"/>
        </w:rPr>
        <w:t>rmation to the clearing officer.</w:t>
      </w:r>
    </w:p>
    <w:p w:rsidR="00E06E00" w:rsidRPr="00365DA7" w:rsidRDefault="00E06E00" w:rsidP="00365DA7">
      <w:pPr>
        <w:rPr>
          <w:bCs/>
          <w:sz w:val="24"/>
          <w:szCs w:val="24"/>
        </w:rPr>
      </w:pPr>
    </w:p>
    <w:p w:rsidR="00365DA7" w:rsidRPr="00365DA7" w:rsidRDefault="00365DA7" w:rsidP="00042F0A">
      <w:pPr>
        <w:tabs>
          <w:tab w:val="left" w:pos="360"/>
          <w:tab w:val="left" w:pos="720"/>
          <w:tab w:val="left" w:pos="1080"/>
          <w:tab w:val="left" w:pos="1440"/>
        </w:tabs>
        <w:rPr>
          <w:b/>
          <w:bCs/>
        </w:rPr>
      </w:pPr>
      <w:r w:rsidRPr="00365DA7">
        <w:rPr>
          <w:b/>
          <w:bCs/>
        </w:rPr>
        <w:t>Transshipment authorization</w:t>
      </w:r>
    </w:p>
    <w:p w:rsidR="00365DA7" w:rsidRDefault="00042F0A" w:rsidP="00042F0A">
      <w:pPr>
        <w:tabs>
          <w:tab w:val="left" w:pos="360"/>
          <w:tab w:val="left" w:pos="720"/>
          <w:tab w:val="left" w:pos="1080"/>
          <w:tab w:val="left" w:pos="1440"/>
        </w:tabs>
        <w:rPr>
          <w:bCs/>
        </w:rPr>
      </w:pPr>
      <w:r>
        <w:rPr>
          <w:bCs/>
        </w:rPr>
        <w:tab/>
      </w:r>
      <w:r w:rsidR="00365DA7" w:rsidRPr="00365DA7">
        <w:rPr>
          <w:bCs/>
        </w:rPr>
        <w:t>Time</w:t>
      </w:r>
      <w:r w:rsidR="00E54849">
        <w:rPr>
          <w:bCs/>
        </w:rPr>
        <w:t xml:space="preserve"> and </w:t>
      </w:r>
      <w:r w:rsidR="00365DA7" w:rsidRPr="00365DA7">
        <w:rPr>
          <w:bCs/>
        </w:rPr>
        <w:t>date of transshipment</w:t>
      </w:r>
    </w:p>
    <w:p w:rsidR="00E54849" w:rsidRPr="00365DA7" w:rsidRDefault="00E54849" w:rsidP="00042F0A">
      <w:pPr>
        <w:tabs>
          <w:tab w:val="left" w:pos="360"/>
          <w:tab w:val="left" w:pos="720"/>
          <w:tab w:val="left" w:pos="1080"/>
          <w:tab w:val="left" w:pos="1440"/>
        </w:tabs>
        <w:rPr>
          <w:bCs/>
        </w:rPr>
      </w:pPr>
      <w:r>
        <w:rPr>
          <w:bCs/>
        </w:rPr>
        <w:tab/>
        <w:t>Location of transshipment</w:t>
      </w:r>
      <w:r>
        <w:rPr>
          <w:bCs/>
        </w:rPr>
        <w:tab/>
      </w:r>
    </w:p>
    <w:p w:rsidR="00365DA7" w:rsidRPr="00365DA7" w:rsidRDefault="00042F0A" w:rsidP="00042F0A">
      <w:pPr>
        <w:tabs>
          <w:tab w:val="left" w:pos="360"/>
          <w:tab w:val="left" w:pos="720"/>
          <w:tab w:val="left" w:pos="1080"/>
          <w:tab w:val="left" w:pos="1440"/>
        </w:tabs>
        <w:rPr>
          <w:bCs/>
        </w:rPr>
      </w:pPr>
      <w:r>
        <w:rPr>
          <w:bCs/>
        </w:rPr>
        <w:tab/>
        <w:t>N</w:t>
      </w:r>
      <w:r w:rsidR="00365DA7" w:rsidRPr="00365DA7">
        <w:rPr>
          <w:bCs/>
        </w:rPr>
        <w:t xml:space="preserve">ame and </w:t>
      </w:r>
      <w:r w:rsidR="00473FCB">
        <w:rPr>
          <w:bCs/>
        </w:rPr>
        <w:t>ADF&amp;G vessel registration number</w:t>
      </w:r>
      <w:r w:rsidR="00365DA7" w:rsidRPr="00365DA7">
        <w:rPr>
          <w:bCs/>
        </w:rPr>
        <w:t xml:space="preserve"> </w:t>
      </w:r>
      <w:r>
        <w:rPr>
          <w:bCs/>
        </w:rPr>
        <w:t>of vessel offloading transshipment</w:t>
      </w:r>
    </w:p>
    <w:p w:rsidR="00365DA7" w:rsidRPr="00365DA7" w:rsidRDefault="00042F0A" w:rsidP="00042F0A">
      <w:pPr>
        <w:tabs>
          <w:tab w:val="left" w:pos="360"/>
          <w:tab w:val="left" w:pos="720"/>
          <w:tab w:val="left" w:pos="1080"/>
          <w:tab w:val="left" w:pos="1440"/>
        </w:tabs>
        <w:rPr>
          <w:bCs/>
        </w:rPr>
      </w:pPr>
      <w:r>
        <w:rPr>
          <w:bCs/>
        </w:rPr>
        <w:tab/>
        <w:t>Name of v</w:t>
      </w:r>
      <w:r w:rsidR="00365DA7" w:rsidRPr="00365DA7">
        <w:rPr>
          <w:bCs/>
        </w:rPr>
        <w:t xml:space="preserve">essel </w:t>
      </w:r>
      <w:r>
        <w:rPr>
          <w:bCs/>
        </w:rPr>
        <w:t>receiving the transshipment</w:t>
      </w:r>
    </w:p>
    <w:p w:rsidR="00365DA7" w:rsidRPr="00365DA7" w:rsidRDefault="00042F0A" w:rsidP="00042F0A">
      <w:pPr>
        <w:tabs>
          <w:tab w:val="left" w:pos="360"/>
          <w:tab w:val="left" w:pos="720"/>
          <w:tab w:val="left" w:pos="1080"/>
          <w:tab w:val="left" w:pos="1440"/>
        </w:tabs>
        <w:rPr>
          <w:bCs/>
        </w:rPr>
      </w:pPr>
      <w:r>
        <w:rPr>
          <w:bCs/>
        </w:rPr>
        <w:tab/>
      </w:r>
      <w:r w:rsidR="00365DA7" w:rsidRPr="00365DA7">
        <w:rPr>
          <w:bCs/>
        </w:rPr>
        <w:t>Product destination</w:t>
      </w:r>
    </w:p>
    <w:p w:rsidR="00042F0A" w:rsidRDefault="00042F0A" w:rsidP="00042F0A">
      <w:pPr>
        <w:tabs>
          <w:tab w:val="left" w:pos="360"/>
          <w:tab w:val="left" w:pos="720"/>
          <w:tab w:val="left" w:pos="1080"/>
          <w:tab w:val="left" w:pos="1440"/>
        </w:tabs>
        <w:rPr>
          <w:bCs/>
        </w:rPr>
      </w:pPr>
      <w:r>
        <w:rPr>
          <w:bCs/>
        </w:rPr>
        <w:tab/>
      </w:r>
      <w:r w:rsidR="00365DA7" w:rsidRPr="00365DA7">
        <w:rPr>
          <w:bCs/>
        </w:rPr>
        <w:t xml:space="preserve">Species </w:t>
      </w:r>
      <w:r w:rsidR="004009BE">
        <w:rPr>
          <w:bCs/>
        </w:rPr>
        <w:t>code</w:t>
      </w:r>
      <w:r>
        <w:rPr>
          <w:bCs/>
        </w:rPr>
        <w:t xml:space="preserve"> and</w:t>
      </w:r>
      <w:r w:rsidR="004009BE">
        <w:rPr>
          <w:bCs/>
        </w:rPr>
        <w:t xml:space="preserve"> p</w:t>
      </w:r>
      <w:r w:rsidR="00365DA7" w:rsidRPr="00365DA7">
        <w:rPr>
          <w:bCs/>
        </w:rPr>
        <w:t>roduct type code</w:t>
      </w:r>
    </w:p>
    <w:p w:rsidR="00365DA7" w:rsidRPr="00365DA7" w:rsidRDefault="00042F0A" w:rsidP="00042F0A">
      <w:pPr>
        <w:tabs>
          <w:tab w:val="left" w:pos="360"/>
          <w:tab w:val="left" w:pos="720"/>
          <w:tab w:val="left" w:pos="1080"/>
          <w:tab w:val="left" w:pos="1440"/>
        </w:tabs>
        <w:rPr>
          <w:bCs/>
        </w:rPr>
      </w:pPr>
      <w:r>
        <w:rPr>
          <w:bCs/>
        </w:rPr>
        <w:tab/>
        <w:t xml:space="preserve">Total </w:t>
      </w:r>
      <w:r w:rsidR="00365DA7" w:rsidRPr="00365DA7">
        <w:rPr>
          <w:bCs/>
        </w:rPr>
        <w:t>product weight</w:t>
      </w:r>
    </w:p>
    <w:p w:rsidR="00365DA7" w:rsidRPr="00365DA7" w:rsidRDefault="00042F0A" w:rsidP="00042F0A">
      <w:pPr>
        <w:tabs>
          <w:tab w:val="left" w:pos="360"/>
          <w:tab w:val="left" w:pos="720"/>
          <w:tab w:val="left" w:pos="1080"/>
          <w:tab w:val="left" w:pos="1440"/>
        </w:tabs>
        <w:rPr>
          <w:bCs/>
        </w:rPr>
      </w:pPr>
      <w:r>
        <w:rPr>
          <w:bCs/>
        </w:rPr>
        <w:tab/>
        <w:t>Time (A.l.t.) and date of r</w:t>
      </w:r>
      <w:r w:rsidR="00365DA7" w:rsidRPr="00365DA7">
        <w:rPr>
          <w:bCs/>
        </w:rPr>
        <w:t>equest</w:t>
      </w:r>
    </w:p>
    <w:p w:rsidR="00365DA7" w:rsidRDefault="00042F0A" w:rsidP="00042F0A">
      <w:pPr>
        <w:tabs>
          <w:tab w:val="left" w:pos="360"/>
          <w:tab w:val="left" w:pos="720"/>
          <w:tab w:val="left" w:pos="1080"/>
          <w:tab w:val="left" w:pos="1440"/>
        </w:tabs>
        <w:rPr>
          <w:bCs/>
        </w:rPr>
      </w:pPr>
      <w:r>
        <w:rPr>
          <w:bCs/>
        </w:rPr>
        <w:tab/>
        <w:t>N</w:t>
      </w:r>
      <w:r w:rsidR="00365DA7" w:rsidRPr="00365DA7">
        <w:rPr>
          <w:bCs/>
        </w:rPr>
        <w:t>ame, telephone</w:t>
      </w:r>
      <w:r w:rsidR="002C482F">
        <w:rPr>
          <w:bCs/>
        </w:rPr>
        <w:t xml:space="preserve"> number</w:t>
      </w:r>
      <w:r>
        <w:rPr>
          <w:bCs/>
        </w:rPr>
        <w:t xml:space="preserve">, </w:t>
      </w:r>
      <w:r w:rsidR="009E17FB">
        <w:rPr>
          <w:bCs/>
        </w:rPr>
        <w:t>fax</w:t>
      </w:r>
      <w:r w:rsidR="002C482F">
        <w:rPr>
          <w:bCs/>
        </w:rPr>
        <w:t xml:space="preserve"> number</w:t>
      </w:r>
      <w:r>
        <w:rPr>
          <w:bCs/>
        </w:rPr>
        <w:t xml:space="preserve"> for person making the request</w:t>
      </w:r>
    </w:p>
    <w:p w:rsidR="00AB3D98" w:rsidRDefault="00AB3D98" w:rsidP="00042F0A">
      <w:pPr>
        <w:tabs>
          <w:tab w:val="left" w:pos="360"/>
          <w:tab w:val="left" w:pos="720"/>
          <w:tab w:val="left" w:pos="1080"/>
          <w:tab w:val="left" w:pos="1440"/>
        </w:tabs>
        <w:rPr>
          <w:bCs/>
        </w:rPr>
      </w:pPr>
    </w:p>
    <w:p w:rsidR="00AB3D98" w:rsidRPr="00AB3D98" w:rsidRDefault="00AB3D98" w:rsidP="00042F0A">
      <w:pPr>
        <w:tabs>
          <w:tab w:val="left" w:pos="360"/>
          <w:tab w:val="left" w:pos="720"/>
          <w:tab w:val="left" w:pos="1080"/>
          <w:tab w:val="left" w:pos="1440"/>
        </w:tabs>
        <w:rPr>
          <w:bCs/>
          <w:sz w:val="24"/>
          <w:szCs w:val="24"/>
        </w:rPr>
      </w:pPr>
      <w:proofErr w:type="gramStart"/>
      <w:r w:rsidRPr="00AB3D98">
        <w:rPr>
          <w:bCs/>
          <w:sz w:val="24"/>
          <w:szCs w:val="24"/>
        </w:rPr>
        <w:t>Changed personnel costs from $35/hr to $37/hr.</w:t>
      </w:r>
      <w:proofErr w:type="gramEnd"/>
      <w:r w:rsidRPr="00AB3D98">
        <w:rPr>
          <w:bCs/>
          <w:sz w:val="24"/>
          <w:szCs w:val="24"/>
        </w:rPr>
        <w:t xml:space="preserve">  </w:t>
      </w:r>
      <w:proofErr w:type="gramStart"/>
      <w:r w:rsidRPr="00AB3D98">
        <w:rPr>
          <w:bCs/>
          <w:sz w:val="24"/>
          <w:szCs w:val="24"/>
        </w:rPr>
        <w:t>Changed number of respondents from 20 to 1.</w:t>
      </w:r>
      <w:proofErr w:type="gramEnd"/>
    </w:p>
    <w:p w:rsidR="004D6802" w:rsidRDefault="004D6802">
      <w:pPr>
        <w:widowControl/>
        <w:autoSpaceDE/>
        <w:autoSpaceDN/>
        <w:adjustRightInd/>
        <w:rPr>
          <w:bCs/>
          <w:sz w:val="22"/>
          <w:szCs w:val="22"/>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810"/>
      </w:tblGrid>
      <w:tr w:rsidR="00DE1E75" w:rsidTr="00873459">
        <w:trPr>
          <w:jc w:val="center"/>
        </w:trPr>
        <w:tc>
          <w:tcPr>
            <w:tcW w:w="4590" w:type="dxa"/>
            <w:gridSpan w:val="2"/>
          </w:tcPr>
          <w:p w:rsidR="00DE1E75" w:rsidRDefault="00DE1E75"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Transshipment Authorization, Respondent</w:t>
            </w:r>
          </w:p>
        </w:tc>
      </w:tr>
      <w:tr w:rsidR="00DE1E75" w:rsidTr="00873459">
        <w:trPr>
          <w:jc w:val="center"/>
        </w:trPr>
        <w:tc>
          <w:tcPr>
            <w:tcW w:w="3780" w:type="dxa"/>
          </w:tcPr>
          <w:p w:rsidR="00DE1E75" w:rsidRPr="00D86FD6" w:rsidRDefault="00DE1E75" w:rsidP="00DE1E75">
            <w:pPr>
              <w:rPr>
                <w:b/>
              </w:rPr>
            </w:pPr>
            <w:r w:rsidRPr="00D86FD6">
              <w:rPr>
                <w:b/>
              </w:rPr>
              <w:t>Estimated number of respondents</w:t>
            </w:r>
          </w:p>
          <w:p w:rsidR="00DE1E75" w:rsidRPr="00D86FD6" w:rsidRDefault="00DE1E75" w:rsidP="00DE1E75">
            <w:pPr>
              <w:rPr>
                <w:b/>
              </w:rPr>
            </w:pPr>
            <w:r w:rsidRPr="00D86FD6">
              <w:rPr>
                <w:b/>
              </w:rPr>
              <w:t>Total annual responses</w:t>
            </w:r>
          </w:p>
          <w:p w:rsidR="008A5530" w:rsidRPr="008A5530" w:rsidRDefault="008A5530" w:rsidP="00DE1E75">
            <w:r w:rsidRPr="00D86FD6">
              <w:rPr>
                <w:b/>
              </w:rPr>
              <w:t xml:space="preserve">   </w:t>
            </w:r>
            <w:r>
              <w:t>Number of responses per year = 1</w:t>
            </w:r>
          </w:p>
          <w:p w:rsidR="005C608E" w:rsidRDefault="00DE1E75" w:rsidP="00DE1E75">
            <w:r w:rsidRPr="00D86FD6">
              <w:rPr>
                <w:b/>
              </w:rPr>
              <w:t>Total Time burden</w:t>
            </w:r>
            <w:r>
              <w:t xml:space="preserve">  </w:t>
            </w:r>
            <w:r w:rsidR="009D2599">
              <w:t>(0/2)</w:t>
            </w:r>
          </w:p>
          <w:p w:rsidR="008A5530" w:rsidRDefault="008A5530" w:rsidP="00DE1E75">
            <w:r>
              <w:t xml:space="preserve">   Time per response = </w:t>
            </w:r>
            <w:r w:rsidR="005C608E">
              <w:t>12 min</w:t>
            </w:r>
          </w:p>
          <w:p w:rsidR="00DE1E75" w:rsidRDefault="00DE1E75" w:rsidP="00DE1E75">
            <w:r w:rsidRPr="00D86FD6">
              <w:rPr>
                <w:b/>
              </w:rPr>
              <w:t>Total personnel cost</w:t>
            </w:r>
            <w:r w:rsidR="002C482F">
              <w:t xml:space="preserve"> </w:t>
            </w:r>
            <w:r>
              <w:t xml:space="preserve"> (</w:t>
            </w:r>
            <w:r w:rsidR="0099649B">
              <w:t xml:space="preserve">$37/hr x </w:t>
            </w:r>
            <w:r w:rsidR="009D2599">
              <w:t>4</w:t>
            </w:r>
            <w:r>
              <w:t>)</w:t>
            </w:r>
          </w:p>
          <w:p w:rsidR="008A5530" w:rsidRPr="00D86FD6" w:rsidRDefault="008A5530" w:rsidP="00DE1E75">
            <w:pPr>
              <w:rPr>
                <w:b/>
              </w:rPr>
            </w:pPr>
            <w:r w:rsidRPr="00D86FD6">
              <w:rPr>
                <w:b/>
              </w:rPr>
              <w:t>Total miscellaneous cost</w:t>
            </w:r>
          </w:p>
        </w:tc>
        <w:tc>
          <w:tcPr>
            <w:tcW w:w="810" w:type="dxa"/>
          </w:tcPr>
          <w:p w:rsidR="00DE1E75" w:rsidRPr="00D86FD6" w:rsidRDefault="00AB3D98"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rsidR="00DE1E75" w:rsidRPr="00D86FD6" w:rsidRDefault="00AB3D98"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rsidR="008A5530" w:rsidRDefault="008A553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DE1E75" w:rsidRPr="00D86FD6" w:rsidRDefault="009D2599"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r w:rsidR="00E06E00" w:rsidRPr="00D86FD6">
              <w:rPr>
                <w:b/>
              </w:rPr>
              <w:t xml:space="preserve"> </w:t>
            </w:r>
            <w:r w:rsidR="00DE1E75" w:rsidRPr="00D86FD6">
              <w:rPr>
                <w:b/>
              </w:rPr>
              <w:t>hr</w:t>
            </w:r>
          </w:p>
          <w:p w:rsidR="008A5530" w:rsidRPr="00D86FD6" w:rsidRDefault="008A553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DE1E75" w:rsidRPr="00D86FD6" w:rsidRDefault="00DE1E75"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9D2599">
              <w:rPr>
                <w:b/>
              </w:rPr>
              <w:t>37</w:t>
            </w:r>
          </w:p>
          <w:p w:rsidR="008A5530" w:rsidRPr="00D86FD6" w:rsidRDefault="008A553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9D2599" w:rsidRDefault="009D2599" w:rsidP="00365DA7">
      <w:pPr>
        <w:rPr>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810"/>
      </w:tblGrid>
      <w:tr w:rsidR="003D3C00" w:rsidTr="00873459">
        <w:trPr>
          <w:jc w:val="center"/>
        </w:trPr>
        <w:tc>
          <w:tcPr>
            <w:tcW w:w="4590" w:type="dxa"/>
            <w:gridSpan w:val="2"/>
          </w:tcPr>
          <w:p w:rsidR="003D3C00" w:rsidRDefault="003D3C00"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Transshipment Authorization, Federal Government</w:t>
            </w:r>
          </w:p>
        </w:tc>
      </w:tr>
      <w:tr w:rsidR="003D3C00" w:rsidTr="00873459">
        <w:trPr>
          <w:jc w:val="center"/>
        </w:trPr>
        <w:tc>
          <w:tcPr>
            <w:tcW w:w="3780" w:type="dxa"/>
          </w:tcPr>
          <w:p w:rsidR="003D3C00" w:rsidRPr="00D86FD6" w:rsidRDefault="003D3C00" w:rsidP="003D3C00">
            <w:pPr>
              <w:rPr>
                <w:b/>
              </w:rPr>
            </w:pPr>
            <w:r w:rsidRPr="00D86FD6">
              <w:rPr>
                <w:b/>
              </w:rPr>
              <w:t>Total annual responses</w:t>
            </w:r>
          </w:p>
          <w:p w:rsidR="003D3C00" w:rsidRDefault="003D3C00" w:rsidP="003D3C00">
            <w:r w:rsidRPr="00D86FD6">
              <w:rPr>
                <w:b/>
              </w:rPr>
              <w:t>Total Time burden</w:t>
            </w:r>
            <w:r>
              <w:t xml:space="preserve">  </w:t>
            </w:r>
            <w:r w:rsidR="009D2599">
              <w:t>(0.2)</w:t>
            </w:r>
          </w:p>
          <w:p w:rsidR="008A5530" w:rsidRDefault="008A5530" w:rsidP="008A5530">
            <w:r>
              <w:t xml:space="preserve">   Time per response = </w:t>
            </w:r>
            <w:r w:rsidR="005C608E">
              <w:t>12 min</w:t>
            </w:r>
          </w:p>
          <w:p w:rsidR="003D3C00" w:rsidRDefault="003D3C00" w:rsidP="003D3C00">
            <w:r w:rsidRPr="00D86FD6">
              <w:rPr>
                <w:b/>
              </w:rPr>
              <w:t>Total personnel cost</w:t>
            </w:r>
            <w:r w:rsidR="002C482F">
              <w:t xml:space="preserve"> </w:t>
            </w:r>
            <w:r>
              <w:t>(</w:t>
            </w:r>
            <w:r w:rsidR="0099649B">
              <w:t xml:space="preserve">$37/hr x </w:t>
            </w:r>
            <w:r w:rsidR="009D2599">
              <w:t>1</w:t>
            </w:r>
            <w:r>
              <w:t>)</w:t>
            </w:r>
          </w:p>
          <w:p w:rsidR="008A5530" w:rsidRPr="00D86FD6" w:rsidRDefault="008A5530" w:rsidP="003D3C00">
            <w:pPr>
              <w:rPr>
                <w:b/>
              </w:rPr>
            </w:pPr>
            <w:r w:rsidRPr="00D86FD6">
              <w:rPr>
                <w:b/>
              </w:rPr>
              <w:t>Total miscellaneous cost</w:t>
            </w:r>
          </w:p>
        </w:tc>
        <w:tc>
          <w:tcPr>
            <w:tcW w:w="810" w:type="dxa"/>
          </w:tcPr>
          <w:p w:rsidR="003D3C00" w:rsidRPr="00D86FD6" w:rsidRDefault="009D2599"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rsidR="003D3C00" w:rsidRPr="00D86FD6" w:rsidRDefault="009D2599"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r w:rsidR="003D3C00" w:rsidRPr="00D86FD6">
              <w:rPr>
                <w:b/>
              </w:rPr>
              <w:t xml:space="preserve"> hr</w:t>
            </w:r>
          </w:p>
          <w:p w:rsidR="008A5530" w:rsidRPr="00D86FD6" w:rsidRDefault="008A553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D3C00" w:rsidRPr="00D86FD6" w:rsidRDefault="003D3C0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9D2599">
              <w:rPr>
                <w:b/>
              </w:rPr>
              <w:t>37</w:t>
            </w:r>
          </w:p>
          <w:p w:rsidR="008A5530" w:rsidRPr="00D86FD6" w:rsidRDefault="008A553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5C608E" w:rsidRDefault="005C608E">
      <w:pPr>
        <w:widowControl/>
        <w:autoSpaceDE/>
        <w:autoSpaceDN/>
        <w:adjustRightInd/>
        <w:rPr>
          <w:rFonts w:ascii="Times" w:hAnsi="Times"/>
          <w:bCs/>
          <w:sz w:val="24"/>
          <w:szCs w:val="24"/>
        </w:rPr>
      </w:pPr>
    </w:p>
    <w:p w:rsidR="0084060E" w:rsidRDefault="0084060E">
      <w:pPr>
        <w:widowControl/>
        <w:autoSpaceDE/>
        <w:autoSpaceDN/>
        <w:adjustRightInd/>
        <w:rPr>
          <w:rFonts w:ascii="Times" w:hAnsi="Times"/>
          <w:bCs/>
          <w:sz w:val="24"/>
          <w:szCs w:val="24"/>
        </w:rPr>
      </w:pPr>
    </w:p>
    <w:p w:rsidR="0084060E" w:rsidRPr="004F66E0" w:rsidRDefault="0084060E">
      <w:pPr>
        <w:widowControl/>
        <w:autoSpaceDE/>
        <w:autoSpaceDN/>
        <w:adjustRightInd/>
        <w:rPr>
          <w:rFonts w:ascii="Times" w:hAnsi="Times"/>
          <w:bCs/>
          <w:sz w:val="24"/>
          <w:szCs w:val="24"/>
        </w:rPr>
      </w:pPr>
    </w:p>
    <w:p w:rsidR="007174D0" w:rsidRDefault="00B36736" w:rsidP="007174D0">
      <w:pPr>
        <w:rPr>
          <w:rFonts w:ascii="Times" w:hAnsi="Times"/>
          <w:b/>
          <w:bCs/>
          <w:sz w:val="24"/>
          <w:szCs w:val="24"/>
        </w:rPr>
      </w:pPr>
      <w:proofErr w:type="gramStart"/>
      <w:r>
        <w:rPr>
          <w:rFonts w:ascii="Times" w:hAnsi="Times"/>
          <w:b/>
          <w:bCs/>
          <w:sz w:val="24"/>
          <w:szCs w:val="24"/>
        </w:rPr>
        <w:lastRenderedPageBreak/>
        <w:t>q</w:t>
      </w:r>
      <w:r w:rsidR="007174D0" w:rsidRPr="007174D0">
        <w:rPr>
          <w:rFonts w:ascii="Times" w:hAnsi="Times"/>
          <w:b/>
          <w:bCs/>
          <w:sz w:val="24"/>
          <w:szCs w:val="24"/>
        </w:rPr>
        <w:t>.  Dockside</w:t>
      </w:r>
      <w:proofErr w:type="gramEnd"/>
      <w:r w:rsidR="007174D0" w:rsidRPr="007174D0">
        <w:rPr>
          <w:rFonts w:ascii="Times" w:hAnsi="Times"/>
          <w:b/>
          <w:bCs/>
          <w:sz w:val="24"/>
          <w:szCs w:val="24"/>
        </w:rPr>
        <w:t xml:space="preserve"> sales receipt</w:t>
      </w:r>
    </w:p>
    <w:p w:rsidR="007174D0" w:rsidRPr="004F66E0" w:rsidRDefault="007174D0" w:rsidP="007174D0">
      <w:pPr>
        <w:rPr>
          <w:rFonts w:ascii="Times" w:hAnsi="Times"/>
          <w:bCs/>
          <w:sz w:val="24"/>
          <w:szCs w:val="24"/>
        </w:rPr>
      </w:pPr>
    </w:p>
    <w:p w:rsidR="007B01C8" w:rsidRPr="007B01C8" w:rsidRDefault="007B01C8" w:rsidP="007174D0">
      <w:pPr>
        <w:rPr>
          <w:rFonts w:ascii="Times" w:hAnsi="Times"/>
          <w:bCs/>
          <w:sz w:val="24"/>
          <w:szCs w:val="24"/>
        </w:rPr>
      </w:pPr>
      <w:r w:rsidRPr="007B01C8">
        <w:rPr>
          <w:rFonts w:ascii="Times" w:hAnsi="Times"/>
          <w:bCs/>
          <w:sz w:val="24"/>
          <w:szCs w:val="24"/>
        </w:rPr>
        <w:t>The purpose of reporting the amount of IFQ fish involved in a dockside sale is to provide OLE with the ability to monitor and inspect the shipment of IFQ fish to determine whether there was proper accounting for all IFQ fish landed.</w:t>
      </w:r>
    </w:p>
    <w:p w:rsidR="007B01C8" w:rsidRDefault="007B01C8" w:rsidP="00374688">
      <w:pPr>
        <w:rPr>
          <w:rFonts w:ascii="Times" w:hAnsi="Times"/>
          <w:bCs/>
          <w:sz w:val="24"/>
          <w:szCs w:val="24"/>
        </w:rPr>
      </w:pPr>
    </w:p>
    <w:p w:rsidR="00374688" w:rsidRPr="00374688" w:rsidRDefault="00374688" w:rsidP="00374688">
      <w:pPr>
        <w:rPr>
          <w:rFonts w:ascii="Times" w:hAnsi="Times"/>
          <w:bCs/>
          <w:sz w:val="24"/>
          <w:szCs w:val="24"/>
        </w:rPr>
      </w:pPr>
      <w:r w:rsidRPr="00374688">
        <w:rPr>
          <w:rFonts w:ascii="Times" w:hAnsi="Times"/>
          <w:bCs/>
          <w:sz w:val="24"/>
          <w:szCs w:val="24"/>
        </w:rPr>
        <w:t>A person holding a valid IFQ permit, or IFQ hired master permit, and a Registered Buyer permit may conduct a dockside sale of IFQ halibut or IFQ sablefish with a person who has not been issued a Re</w:t>
      </w:r>
      <w:r w:rsidR="007B01C8">
        <w:rPr>
          <w:rFonts w:ascii="Times" w:hAnsi="Times"/>
          <w:bCs/>
          <w:sz w:val="24"/>
          <w:szCs w:val="24"/>
        </w:rPr>
        <w:t xml:space="preserve">gistered Buyer permit </w:t>
      </w:r>
      <w:r w:rsidR="007B01C8" w:rsidRPr="007B01C8">
        <w:rPr>
          <w:rFonts w:ascii="Times" w:hAnsi="Times"/>
          <w:bCs/>
          <w:sz w:val="24"/>
          <w:szCs w:val="24"/>
        </w:rPr>
        <w:t>after all IFQ halibut and IFQ sablefish</w:t>
      </w:r>
      <w:r w:rsidR="007B01C8">
        <w:rPr>
          <w:rFonts w:ascii="Times" w:hAnsi="Times"/>
          <w:bCs/>
          <w:sz w:val="24"/>
          <w:szCs w:val="24"/>
        </w:rPr>
        <w:t xml:space="preserve"> have been landed and reported.</w:t>
      </w:r>
    </w:p>
    <w:p w:rsidR="00374688" w:rsidRPr="00374688" w:rsidRDefault="00374688" w:rsidP="00374688">
      <w:pPr>
        <w:rPr>
          <w:rFonts w:ascii="Times" w:hAnsi="Times"/>
          <w:bCs/>
          <w:sz w:val="24"/>
          <w:szCs w:val="24"/>
        </w:rPr>
      </w:pPr>
    </w:p>
    <w:p w:rsidR="00374688" w:rsidRPr="00374688" w:rsidRDefault="00374688" w:rsidP="00374688">
      <w:pPr>
        <w:rPr>
          <w:rFonts w:ascii="Times" w:hAnsi="Times"/>
          <w:bCs/>
          <w:sz w:val="24"/>
          <w:szCs w:val="24"/>
        </w:rPr>
      </w:pPr>
      <w:r w:rsidRPr="00374688">
        <w:rPr>
          <w:rFonts w:ascii="Times" w:hAnsi="Times"/>
          <w:bCs/>
          <w:sz w:val="24"/>
          <w:szCs w:val="24"/>
        </w:rPr>
        <w:t>A person holding a valid halibut CDQ hired master permit and Registered Buyer permit may conduct a dockside sale of CDQ halibut with a person who has not been issued a Registered Buyer permit after all CDQ halibut have been landed and reported</w:t>
      </w:r>
      <w:r w:rsidR="007B01C8">
        <w:rPr>
          <w:rFonts w:ascii="Times" w:hAnsi="Times"/>
          <w:bCs/>
          <w:sz w:val="24"/>
          <w:szCs w:val="24"/>
        </w:rPr>
        <w:t>.</w:t>
      </w:r>
    </w:p>
    <w:p w:rsidR="00374688" w:rsidRDefault="00374688" w:rsidP="00374688">
      <w:pPr>
        <w:rPr>
          <w:rFonts w:ascii="Times" w:hAnsi="Times"/>
          <w:bCs/>
          <w:sz w:val="24"/>
          <w:szCs w:val="24"/>
        </w:rPr>
      </w:pPr>
    </w:p>
    <w:p w:rsidR="00374688" w:rsidRPr="00374688" w:rsidRDefault="00374688" w:rsidP="00374688">
      <w:pPr>
        <w:rPr>
          <w:rFonts w:ascii="Times" w:hAnsi="Times"/>
          <w:bCs/>
          <w:sz w:val="24"/>
          <w:szCs w:val="24"/>
        </w:rPr>
      </w:pPr>
      <w:r w:rsidRPr="00374688">
        <w:rPr>
          <w:rFonts w:ascii="Times" w:hAnsi="Times"/>
          <w:bCs/>
          <w:sz w:val="24"/>
          <w:szCs w:val="24"/>
        </w:rPr>
        <w:t xml:space="preserve">A Registered Buyer conducting dockside sales must issue a receipt to each individual receiving IFQ halibut, CDQ halibut, or IFQ sablefish in lieu of a </w:t>
      </w:r>
      <w:r w:rsidR="00AD680A">
        <w:rPr>
          <w:rFonts w:ascii="Times" w:hAnsi="Times"/>
          <w:bCs/>
          <w:sz w:val="24"/>
          <w:szCs w:val="24"/>
        </w:rPr>
        <w:t xml:space="preserve">product transfer report (see OMB Control No. </w:t>
      </w:r>
      <w:r w:rsidR="006D5911">
        <w:rPr>
          <w:rFonts w:ascii="Times" w:hAnsi="Times"/>
          <w:bCs/>
          <w:sz w:val="24"/>
          <w:szCs w:val="24"/>
        </w:rPr>
        <w:t>0648-</w:t>
      </w:r>
      <w:r w:rsidR="00AD680A">
        <w:rPr>
          <w:rFonts w:ascii="Times" w:hAnsi="Times"/>
          <w:bCs/>
          <w:sz w:val="24"/>
          <w:szCs w:val="24"/>
        </w:rPr>
        <w:t>0213)</w:t>
      </w:r>
      <w:r w:rsidRPr="00374688">
        <w:rPr>
          <w:rFonts w:ascii="Times" w:hAnsi="Times"/>
          <w:bCs/>
          <w:sz w:val="24"/>
          <w:szCs w:val="24"/>
        </w:rPr>
        <w:t xml:space="preserve">. </w:t>
      </w:r>
    </w:p>
    <w:p w:rsidR="004F66E0" w:rsidRDefault="004F66E0" w:rsidP="00AD680A">
      <w:pPr>
        <w:tabs>
          <w:tab w:val="left" w:pos="360"/>
          <w:tab w:val="left" w:pos="720"/>
          <w:tab w:val="left" w:pos="1080"/>
          <w:tab w:val="left" w:pos="1440"/>
        </w:tabs>
        <w:rPr>
          <w:rFonts w:ascii="Times" w:hAnsi="Times"/>
          <w:bCs/>
          <w:sz w:val="24"/>
          <w:szCs w:val="24"/>
        </w:rPr>
      </w:pPr>
    </w:p>
    <w:p w:rsidR="007174D0" w:rsidRPr="007174D0" w:rsidRDefault="007174D0" w:rsidP="00AD680A">
      <w:pPr>
        <w:tabs>
          <w:tab w:val="left" w:pos="360"/>
          <w:tab w:val="left" w:pos="720"/>
          <w:tab w:val="left" w:pos="1080"/>
          <w:tab w:val="left" w:pos="1440"/>
        </w:tabs>
        <w:rPr>
          <w:rFonts w:ascii="Times" w:hAnsi="Times"/>
          <w:b/>
          <w:bCs/>
        </w:rPr>
      </w:pPr>
      <w:r w:rsidRPr="007174D0">
        <w:rPr>
          <w:rFonts w:ascii="Times" w:hAnsi="Times"/>
          <w:b/>
          <w:bCs/>
        </w:rPr>
        <w:t>Dockside sales receipt</w:t>
      </w:r>
    </w:p>
    <w:p w:rsidR="00AD680A" w:rsidRDefault="00AD680A" w:rsidP="00AD680A">
      <w:pPr>
        <w:tabs>
          <w:tab w:val="left" w:pos="360"/>
          <w:tab w:val="left" w:pos="720"/>
          <w:tab w:val="left" w:pos="1080"/>
          <w:tab w:val="left" w:pos="1440"/>
        </w:tabs>
        <w:rPr>
          <w:rFonts w:ascii="Times" w:hAnsi="Times"/>
          <w:bCs/>
        </w:rPr>
      </w:pPr>
      <w:r>
        <w:rPr>
          <w:rFonts w:ascii="Times" w:hAnsi="Times"/>
          <w:bCs/>
        </w:rPr>
        <w:tab/>
      </w:r>
      <w:r w:rsidR="007174D0" w:rsidRPr="007174D0">
        <w:rPr>
          <w:rFonts w:ascii="Times" w:hAnsi="Times"/>
          <w:bCs/>
        </w:rPr>
        <w:t>Date of sale</w:t>
      </w:r>
    </w:p>
    <w:p w:rsidR="007174D0" w:rsidRPr="007174D0" w:rsidRDefault="00AD680A" w:rsidP="00AD680A">
      <w:pPr>
        <w:tabs>
          <w:tab w:val="left" w:pos="360"/>
          <w:tab w:val="left" w:pos="720"/>
          <w:tab w:val="left" w:pos="1080"/>
          <w:tab w:val="left" w:pos="1440"/>
        </w:tabs>
        <w:rPr>
          <w:rFonts w:ascii="Times" w:hAnsi="Times"/>
          <w:bCs/>
        </w:rPr>
      </w:pPr>
      <w:r>
        <w:rPr>
          <w:rFonts w:ascii="Times" w:hAnsi="Times"/>
          <w:bCs/>
        </w:rPr>
        <w:tab/>
      </w:r>
      <w:r w:rsidR="007174D0" w:rsidRPr="007174D0">
        <w:rPr>
          <w:rFonts w:ascii="Times" w:hAnsi="Times"/>
          <w:bCs/>
        </w:rPr>
        <w:t>Registered buyer permit number</w:t>
      </w:r>
    </w:p>
    <w:p w:rsidR="007174D0" w:rsidRPr="007174D0" w:rsidRDefault="00AD680A" w:rsidP="00AD680A">
      <w:pPr>
        <w:tabs>
          <w:tab w:val="left" w:pos="360"/>
          <w:tab w:val="left" w:pos="720"/>
          <w:tab w:val="left" w:pos="1080"/>
          <w:tab w:val="left" w:pos="1440"/>
        </w:tabs>
        <w:rPr>
          <w:rFonts w:ascii="Times" w:hAnsi="Times"/>
          <w:bCs/>
        </w:rPr>
      </w:pPr>
      <w:r>
        <w:rPr>
          <w:rFonts w:ascii="Times" w:hAnsi="Times"/>
          <w:bCs/>
        </w:rPr>
        <w:tab/>
        <w:t>W</w:t>
      </w:r>
      <w:r w:rsidR="007174D0" w:rsidRPr="007174D0">
        <w:rPr>
          <w:rFonts w:ascii="Times" w:hAnsi="Times"/>
          <w:bCs/>
        </w:rPr>
        <w:t>eight</w:t>
      </w:r>
      <w:r>
        <w:rPr>
          <w:rFonts w:ascii="Times" w:hAnsi="Times"/>
          <w:bCs/>
        </w:rPr>
        <w:t xml:space="preserve"> by product of the </w:t>
      </w:r>
      <w:r w:rsidR="007174D0" w:rsidRPr="007174D0">
        <w:rPr>
          <w:rFonts w:ascii="Times" w:hAnsi="Times"/>
          <w:bCs/>
        </w:rPr>
        <w:t>IFQ</w:t>
      </w:r>
      <w:r>
        <w:rPr>
          <w:rFonts w:ascii="Times" w:hAnsi="Times"/>
          <w:bCs/>
        </w:rPr>
        <w:t xml:space="preserve"> halibut, CDQ halibut, or </w:t>
      </w:r>
      <w:r w:rsidR="007174D0" w:rsidRPr="007174D0">
        <w:rPr>
          <w:rFonts w:ascii="Times" w:hAnsi="Times"/>
          <w:bCs/>
        </w:rPr>
        <w:t>sablefish IFQ</w:t>
      </w:r>
      <w:r>
        <w:rPr>
          <w:rFonts w:ascii="Times" w:hAnsi="Times"/>
          <w:bCs/>
        </w:rPr>
        <w:t xml:space="preserve"> transferred</w:t>
      </w:r>
    </w:p>
    <w:p w:rsidR="002757CA" w:rsidRDefault="002757CA" w:rsidP="006D5911">
      <w:pPr>
        <w:tabs>
          <w:tab w:val="left" w:pos="360"/>
          <w:tab w:val="left" w:pos="720"/>
          <w:tab w:val="left" w:pos="1080"/>
          <w:tab w:val="left" w:pos="1440"/>
        </w:tabs>
        <w:rPr>
          <w:rFonts w:ascii="Times" w:hAnsi="Times"/>
          <w:bCs/>
        </w:rPr>
      </w:pPr>
    </w:p>
    <w:p w:rsidR="00780537" w:rsidRPr="002757CA" w:rsidRDefault="002757CA" w:rsidP="006D5911">
      <w:pPr>
        <w:tabs>
          <w:tab w:val="left" w:pos="360"/>
          <w:tab w:val="left" w:pos="720"/>
          <w:tab w:val="left" w:pos="1080"/>
          <w:tab w:val="left" w:pos="1440"/>
        </w:tabs>
        <w:rPr>
          <w:rFonts w:ascii="Times" w:hAnsi="Times"/>
          <w:bCs/>
          <w:sz w:val="24"/>
          <w:szCs w:val="24"/>
        </w:rPr>
      </w:pPr>
      <w:proofErr w:type="gramStart"/>
      <w:r w:rsidRPr="002757CA">
        <w:rPr>
          <w:rFonts w:ascii="Times" w:hAnsi="Times"/>
          <w:bCs/>
          <w:sz w:val="24"/>
          <w:szCs w:val="24"/>
        </w:rPr>
        <w:t>Changed personnel costs from $25/hr to $37/hr.</w:t>
      </w:r>
      <w:proofErr w:type="gramEnd"/>
      <w:r w:rsidRPr="002757CA">
        <w:rPr>
          <w:rFonts w:ascii="Times" w:hAnsi="Times"/>
          <w:bCs/>
          <w:sz w:val="24"/>
          <w:szCs w:val="24"/>
        </w:rPr>
        <w:t xml:space="preserve">  </w:t>
      </w:r>
      <w:proofErr w:type="gramStart"/>
      <w:r w:rsidRPr="002757CA">
        <w:rPr>
          <w:rFonts w:ascii="Times" w:hAnsi="Times"/>
          <w:bCs/>
          <w:sz w:val="24"/>
          <w:szCs w:val="24"/>
        </w:rPr>
        <w:t>Changed number of respondents from 250 to 200.</w:t>
      </w:r>
      <w:proofErr w:type="gramEnd"/>
    </w:p>
    <w:p w:rsidR="007174D0" w:rsidRDefault="007174D0" w:rsidP="007174D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23"/>
      </w:tblGrid>
      <w:tr w:rsidR="007174D0" w:rsidTr="00873459">
        <w:trPr>
          <w:jc w:val="center"/>
        </w:trPr>
        <w:tc>
          <w:tcPr>
            <w:tcW w:w="4783" w:type="dxa"/>
            <w:gridSpan w:val="2"/>
          </w:tcPr>
          <w:p w:rsidR="007174D0" w:rsidRDefault="007174D0"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Dockside Sales Receipt, Respondent</w:t>
            </w:r>
          </w:p>
        </w:tc>
      </w:tr>
      <w:tr w:rsidR="007174D0" w:rsidRPr="00FF5A27" w:rsidTr="00873459">
        <w:trPr>
          <w:jc w:val="center"/>
        </w:trPr>
        <w:tc>
          <w:tcPr>
            <w:tcW w:w="3960" w:type="dxa"/>
          </w:tcPr>
          <w:p w:rsidR="007174D0" w:rsidRPr="00D86FD6" w:rsidRDefault="007174D0" w:rsidP="007174D0">
            <w:pPr>
              <w:rPr>
                <w:b/>
              </w:rPr>
            </w:pPr>
            <w:r w:rsidRPr="00D86FD6">
              <w:rPr>
                <w:b/>
              </w:rPr>
              <w:t>Estimated number of respondents</w:t>
            </w:r>
          </w:p>
          <w:p w:rsidR="007174D0" w:rsidRPr="00D86FD6" w:rsidRDefault="007174D0" w:rsidP="007174D0">
            <w:pPr>
              <w:rPr>
                <w:b/>
              </w:rPr>
            </w:pPr>
            <w:r w:rsidRPr="00D86FD6">
              <w:rPr>
                <w:b/>
              </w:rPr>
              <w:t>Total annual responses</w:t>
            </w:r>
          </w:p>
          <w:p w:rsidR="00530D45" w:rsidRPr="00530D45" w:rsidRDefault="00530D45" w:rsidP="007174D0">
            <w:r w:rsidRPr="00D86FD6">
              <w:rPr>
                <w:b/>
              </w:rPr>
              <w:t xml:space="preserve">   </w:t>
            </w:r>
            <w:r>
              <w:t>umber of responses per year = 5</w:t>
            </w:r>
          </w:p>
          <w:p w:rsidR="007174D0" w:rsidRDefault="007174D0" w:rsidP="007174D0">
            <w:r w:rsidRPr="00D86FD6">
              <w:rPr>
                <w:b/>
              </w:rPr>
              <w:t>Total Time burden</w:t>
            </w:r>
            <w:r>
              <w:t xml:space="preserve">  </w:t>
            </w:r>
          </w:p>
          <w:p w:rsidR="00530D45" w:rsidRDefault="00530D45" w:rsidP="007174D0">
            <w:r>
              <w:t xml:space="preserve">   Time per response = </w:t>
            </w:r>
            <w:r w:rsidR="00DF7914">
              <w:t>6 min</w:t>
            </w:r>
          </w:p>
          <w:p w:rsidR="007174D0" w:rsidRDefault="007174D0" w:rsidP="007174D0">
            <w:r w:rsidRPr="00D86FD6">
              <w:rPr>
                <w:b/>
              </w:rPr>
              <w:t>Total personnel cost</w:t>
            </w:r>
            <w:r w:rsidR="00C9071C">
              <w:t xml:space="preserve"> </w:t>
            </w:r>
            <w:r>
              <w:t>(</w:t>
            </w:r>
            <w:r w:rsidR="00665D2C">
              <w:t>$37/hr</w:t>
            </w:r>
            <w:r w:rsidR="002757CA">
              <w:t xml:space="preserve"> x</w:t>
            </w:r>
            <w:r w:rsidR="00665D2C">
              <w:t xml:space="preserve"> </w:t>
            </w:r>
            <w:r w:rsidR="002757CA">
              <w:t>50</w:t>
            </w:r>
            <w:r>
              <w:t>)</w:t>
            </w:r>
          </w:p>
          <w:p w:rsidR="00530D45" w:rsidRPr="00D86FD6" w:rsidRDefault="00530D45" w:rsidP="007174D0">
            <w:pPr>
              <w:rPr>
                <w:b/>
              </w:rPr>
            </w:pPr>
            <w:r w:rsidRPr="00D86FD6">
              <w:rPr>
                <w:b/>
              </w:rPr>
              <w:t>Total miscellaneous cost</w:t>
            </w:r>
          </w:p>
        </w:tc>
        <w:tc>
          <w:tcPr>
            <w:tcW w:w="823" w:type="dxa"/>
          </w:tcPr>
          <w:p w:rsidR="007174D0" w:rsidRPr="00FF5A27" w:rsidRDefault="002757CA"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FF5A27">
              <w:rPr>
                <w:b/>
              </w:rPr>
              <w:t>200</w:t>
            </w:r>
          </w:p>
          <w:p w:rsidR="00963CAC" w:rsidRPr="00FF5A27" w:rsidRDefault="00DF7914"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FF5A27">
              <w:rPr>
                <w:b/>
              </w:rPr>
              <w:t>1</w:t>
            </w:r>
            <w:r w:rsidR="006D5911" w:rsidRPr="00FF5A27">
              <w:rPr>
                <w:b/>
              </w:rPr>
              <w:t>,</w:t>
            </w:r>
            <w:r w:rsidR="002757CA" w:rsidRPr="00FF5A27">
              <w:rPr>
                <w:b/>
              </w:rPr>
              <w:t>000</w:t>
            </w:r>
          </w:p>
          <w:p w:rsidR="00530D45" w:rsidRPr="00FF5A27" w:rsidRDefault="00530D45"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174D0" w:rsidRPr="00FF5A27" w:rsidRDefault="00606071"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FF5A27">
              <w:rPr>
                <w:b/>
              </w:rPr>
              <w:t>100</w:t>
            </w:r>
            <w:r w:rsidR="007174D0" w:rsidRPr="00FF5A27">
              <w:rPr>
                <w:b/>
              </w:rPr>
              <w:t xml:space="preserve"> </w:t>
            </w:r>
            <w:proofErr w:type="spellStart"/>
            <w:r w:rsidR="007174D0" w:rsidRPr="00FF5A27">
              <w:rPr>
                <w:b/>
              </w:rPr>
              <w:t>hr</w:t>
            </w:r>
            <w:proofErr w:type="spellEnd"/>
          </w:p>
          <w:p w:rsidR="00530D45" w:rsidRPr="00FF5A27" w:rsidRDefault="00530D45"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7174D0" w:rsidRPr="00FF5A27" w:rsidRDefault="007174D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FF5A27">
              <w:rPr>
                <w:b/>
              </w:rPr>
              <w:t>$</w:t>
            </w:r>
            <w:r w:rsidR="002757CA" w:rsidRPr="00FF5A27">
              <w:rPr>
                <w:b/>
              </w:rPr>
              <w:t>1,850</w:t>
            </w:r>
          </w:p>
          <w:p w:rsidR="00530D45" w:rsidRPr="00FF5A27" w:rsidRDefault="00530D45"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FF5A27">
              <w:rPr>
                <w:b/>
              </w:rPr>
              <w:t>0</w:t>
            </w:r>
          </w:p>
        </w:tc>
        <w:bookmarkStart w:id="2" w:name="_GoBack"/>
        <w:bookmarkEnd w:id="2"/>
      </w:tr>
    </w:tbl>
    <w:p w:rsidR="009B08BE" w:rsidRDefault="009B08BE" w:rsidP="007174D0">
      <w:pPr>
        <w:rPr>
          <w:b/>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10"/>
      </w:tblGrid>
      <w:tr w:rsidR="003D3C00" w:rsidTr="00873459">
        <w:trPr>
          <w:jc w:val="center"/>
        </w:trPr>
        <w:tc>
          <w:tcPr>
            <w:tcW w:w="4770" w:type="dxa"/>
            <w:gridSpan w:val="2"/>
          </w:tcPr>
          <w:p w:rsidR="003D3C00" w:rsidRDefault="003D3C00" w:rsidP="00D86F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Dockside Sales Receipt, Federal Government</w:t>
            </w:r>
          </w:p>
        </w:tc>
      </w:tr>
      <w:tr w:rsidR="003D3C00" w:rsidTr="00873459">
        <w:trPr>
          <w:jc w:val="center"/>
        </w:trPr>
        <w:tc>
          <w:tcPr>
            <w:tcW w:w="3960" w:type="dxa"/>
          </w:tcPr>
          <w:p w:rsidR="003D3C00" w:rsidRPr="00D86FD6" w:rsidRDefault="003D3C00" w:rsidP="003D3C00">
            <w:pPr>
              <w:rPr>
                <w:b/>
              </w:rPr>
            </w:pPr>
            <w:r w:rsidRPr="00D86FD6">
              <w:rPr>
                <w:b/>
              </w:rPr>
              <w:t>Total annual responses</w:t>
            </w:r>
          </w:p>
          <w:p w:rsidR="003D3C00" w:rsidRDefault="003D3C00" w:rsidP="003D3C00">
            <w:r w:rsidRPr="00D86FD6">
              <w:rPr>
                <w:b/>
              </w:rPr>
              <w:t>Total Time burden</w:t>
            </w:r>
            <w:r w:rsidR="00530D45">
              <w:t xml:space="preserve"> </w:t>
            </w:r>
          </w:p>
          <w:p w:rsidR="003D3C00" w:rsidRDefault="003D3C00" w:rsidP="003D3C00">
            <w:r w:rsidRPr="00D86FD6">
              <w:rPr>
                <w:b/>
              </w:rPr>
              <w:t>Total personnel cost</w:t>
            </w:r>
            <w:r>
              <w:t xml:space="preserve"> </w:t>
            </w:r>
          </w:p>
          <w:p w:rsidR="00530D45" w:rsidRPr="00D86FD6" w:rsidRDefault="00530D45" w:rsidP="003D3C00">
            <w:pPr>
              <w:rPr>
                <w:b/>
              </w:rPr>
            </w:pPr>
            <w:r w:rsidRPr="00D86FD6">
              <w:rPr>
                <w:b/>
              </w:rPr>
              <w:t>Total miscellaneous cost</w:t>
            </w:r>
          </w:p>
        </w:tc>
        <w:tc>
          <w:tcPr>
            <w:tcW w:w="810" w:type="dxa"/>
          </w:tcPr>
          <w:p w:rsidR="003D3C00" w:rsidRPr="00D86FD6" w:rsidRDefault="003D3C0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p w:rsidR="003D3C00" w:rsidRPr="00D86FD6" w:rsidRDefault="003D3C0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 xml:space="preserve">0 </w:t>
            </w:r>
          </w:p>
          <w:p w:rsidR="00530D45" w:rsidRPr="00D86FD6" w:rsidRDefault="003D3C00"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p w:rsidR="003D3C00" w:rsidRPr="00D86FD6" w:rsidRDefault="00530D45" w:rsidP="0087345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305820" w:rsidRDefault="00305820" w:rsidP="007174D0">
      <w:pPr>
        <w:rPr>
          <w:b/>
          <w:bCs/>
        </w:rPr>
      </w:pPr>
    </w:p>
    <w:p w:rsidR="00D46F29" w:rsidRDefault="001B61C1" w:rsidP="00EA4D24">
      <w:pPr>
        <w:rPr>
          <w:sz w:val="24"/>
          <w:szCs w:val="24"/>
        </w:rPr>
      </w:pPr>
      <w:r>
        <w:rPr>
          <w:sz w:val="24"/>
          <w:szCs w:val="24"/>
          <w:lang w:val="en-CA"/>
        </w:rPr>
        <w:fldChar w:fldCharType="begin"/>
      </w:r>
      <w:r w:rsidR="00224694">
        <w:rPr>
          <w:sz w:val="24"/>
          <w:szCs w:val="24"/>
          <w:lang w:val="en-CA"/>
        </w:rPr>
        <w:instrText xml:space="preserve"> SEQ CHAPTER \h \r 1</w:instrText>
      </w:r>
      <w:r>
        <w:rPr>
          <w:sz w:val="24"/>
          <w:szCs w:val="24"/>
          <w:lang w:val="en-CA"/>
        </w:rPr>
        <w:fldChar w:fldCharType="end"/>
      </w:r>
      <w:r w:rsidR="00224694">
        <w:rPr>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w:t>
      </w:r>
      <w:r w:rsidR="00DA7664">
        <w:rPr>
          <w:sz w:val="24"/>
          <w:szCs w:val="24"/>
        </w:rPr>
        <w:t xml:space="preserve">Question </w:t>
      </w:r>
      <w:r w:rsidR="00224694">
        <w:rPr>
          <w:sz w:val="24"/>
          <w:szCs w:val="24"/>
        </w:rPr>
        <w:t>10 of this Supporting Statement for more information on confidentiality and privacy. The information</w:t>
      </w:r>
      <w:r w:rsidR="005039DB">
        <w:rPr>
          <w:sz w:val="24"/>
          <w:szCs w:val="24"/>
        </w:rPr>
        <w:t xml:space="preserve"> </w:t>
      </w:r>
      <w:r w:rsidR="00224694">
        <w:rPr>
          <w:sz w:val="24"/>
          <w:szCs w:val="24"/>
        </w:rPr>
        <w:t xml:space="preserve">collection is designed to yield data that meet all applicable information quality guidelines. Prior to dissemination, the information will be subjected to quality control measures and a pre-dissemination review pursuant to </w:t>
      </w:r>
      <w:hyperlink r:id="rId15" w:history="1">
        <w:r w:rsidR="00224694" w:rsidRPr="00206833">
          <w:rPr>
            <w:rStyle w:val="Hyperlink"/>
            <w:sz w:val="24"/>
            <w:szCs w:val="24"/>
          </w:rPr>
          <w:t>Section 515 of Public Law 106-554</w:t>
        </w:r>
      </w:hyperlink>
      <w:r w:rsidR="00224694">
        <w:rPr>
          <w:sz w:val="24"/>
          <w:szCs w:val="24"/>
        </w:rPr>
        <w:t>.</w:t>
      </w:r>
    </w:p>
    <w:p w:rsidR="00D46F29" w:rsidRDefault="00D46F29" w:rsidP="00EA4D24">
      <w:pPr>
        <w:rPr>
          <w:sz w:val="24"/>
          <w:szCs w:val="24"/>
        </w:rPr>
      </w:pPr>
    </w:p>
    <w:p w:rsidR="0069574B" w:rsidRDefault="0069574B" w:rsidP="00EA4D24">
      <w:pPr>
        <w:rPr>
          <w:b/>
          <w:bCs/>
          <w:sz w:val="24"/>
          <w:szCs w:val="24"/>
        </w:rPr>
      </w:pPr>
      <w:r>
        <w:rPr>
          <w:b/>
          <w:bCs/>
          <w:sz w:val="24"/>
          <w:szCs w:val="24"/>
        </w:rPr>
        <w:lastRenderedPageBreak/>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650E82" w:rsidRDefault="00650E82" w:rsidP="00EA4D24">
      <w:pPr>
        <w:rPr>
          <w:b/>
          <w:bCs/>
          <w:sz w:val="24"/>
          <w:szCs w:val="24"/>
        </w:rPr>
      </w:pPr>
    </w:p>
    <w:p w:rsidR="00650E82" w:rsidRDefault="00F9365F" w:rsidP="00EA4D24">
      <w:pPr>
        <w:rPr>
          <w:sz w:val="24"/>
          <w:szCs w:val="24"/>
        </w:rPr>
      </w:pPr>
      <w:r>
        <w:rPr>
          <w:sz w:val="24"/>
          <w:szCs w:val="24"/>
        </w:rPr>
        <w:t>F</w:t>
      </w:r>
      <w:r w:rsidR="00650E82" w:rsidRPr="00650E82">
        <w:rPr>
          <w:sz w:val="24"/>
          <w:szCs w:val="24"/>
        </w:rPr>
        <w:t xml:space="preserve">orms and applications </w:t>
      </w:r>
      <w:r w:rsidR="00D46F29">
        <w:rPr>
          <w:sz w:val="24"/>
          <w:szCs w:val="24"/>
        </w:rPr>
        <w:t>are “fillable”</w:t>
      </w:r>
      <w:r w:rsidR="00CE0465">
        <w:rPr>
          <w:sz w:val="24"/>
          <w:szCs w:val="24"/>
        </w:rPr>
        <w:t xml:space="preserve"> on the computer screen at the</w:t>
      </w:r>
      <w:r w:rsidR="00D46F29">
        <w:rPr>
          <w:sz w:val="24"/>
          <w:szCs w:val="24"/>
        </w:rPr>
        <w:t xml:space="preserve"> </w:t>
      </w:r>
      <w:r w:rsidR="00650E82" w:rsidRPr="00650E82">
        <w:rPr>
          <w:sz w:val="24"/>
          <w:szCs w:val="24"/>
        </w:rPr>
        <w:t>NMFS Alaska Region Home Page</w:t>
      </w:r>
      <w:r w:rsidR="00D46F29">
        <w:rPr>
          <w:sz w:val="24"/>
          <w:szCs w:val="24"/>
        </w:rPr>
        <w:t xml:space="preserve"> at </w:t>
      </w:r>
      <w:hyperlink r:id="rId16" w:history="1">
        <w:r w:rsidR="00464548" w:rsidRPr="00434F8C">
          <w:rPr>
            <w:rStyle w:val="Hyperlink"/>
            <w:sz w:val="24"/>
            <w:szCs w:val="24"/>
          </w:rPr>
          <w:t>www.alaskafisheries.noaa.gov</w:t>
        </w:r>
      </w:hyperlink>
      <w:r w:rsidR="00D46F29">
        <w:rPr>
          <w:sz w:val="24"/>
          <w:szCs w:val="24"/>
        </w:rPr>
        <w:t xml:space="preserve">, </w:t>
      </w:r>
      <w:r w:rsidR="00D46F29" w:rsidRPr="00650E82">
        <w:rPr>
          <w:sz w:val="24"/>
          <w:szCs w:val="24"/>
        </w:rPr>
        <w:t xml:space="preserve">except for those forms completed by </w:t>
      </w:r>
      <w:r w:rsidR="00D46F29">
        <w:rPr>
          <w:sz w:val="24"/>
          <w:szCs w:val="24"/>
        </w:rPr>
        <w:t>OLE</w:t>
      </w:r>
      <w:r w:rsidR="00D46F29" w:rsidRPr="00650E82">
        <w:rPr>
          <w:sz w:val="24"/>
          <w:szCs w:val="24"/>
        </w:rPr>
        <w:t xml:space="preserve"> </w:t>
      </w:r>
      <w:r w:rsidR="00CE0465">
        <w:rPr>
          <w:sz w:val="24"/>
          <w:szCs w:val="24"/>
        </w:rPr>
        <w:t>officers</w:t>
      </w:r>
      <w:r w:rsidR="00291287">
        <w:rPr>
          <w:sz w:val="24"/>
          <w:szCs w:val="24"/>
        </w:rPr>
        <w:t xml:space="preserve"> via the telephone</w:t>
      </w:r>
      <w:r w:rsidR="00650E82" w:rsidRPr="00650E82">
        <w:rPr>
          <w:sz w:val="24"/>
          <w:szCs w:val="24"/>
        </w:rPr>
        <w:t xml:space="preserve">.  </w:t>
      </w:r>
      <w:r w:rsidR="00D46F29">
        <w:rPr>
          <w:sz w:val="24"/>
          <w:szCs w:val="24"/>
        </w:rPr>
        <w:t>T</w:t>
      </w:r>
      <w:r w:rsidR="00650E82" w:rsidRPr="00650E82">
        <w:rPr>
          <w:sz w:val="24"/>
          <w:szCs w:val="24"/>
        </w:rPr>
        <w:t xml:space="preserve">hese forms and applications may be completed on the </w:t>
      </w:r>
      <w:r w:rsidR="00D46F29">
        <w:rPr>
          <w:sz w:val="24"/>
          <w:szCs w:val="24"/>
        </w:rPr>
        <w:t xml:space="preserve">computer </w:t>
      </w:r>
      <w:r w:rsidR="00650E82" w:rsidRPr="00650E82">
        <w:rPr>
          <w:sz w:val="24"/>
          <w:szCs w:val="24"/>
        </w:rPr>
        <w:t xml:space="preserve">screen by the participant, downloaded, printed, and </w:t>
      </w:r>
      <w:r w:rsidR="009E17FB">
        <w:rPr>
          <w:sz w:val="24"/>
          <w:szCs w:val="24"/>
        </w:rPr>
        <w:t>fax</w:t>
      </w:r>
      <w:r w:rsidR="00650E82" w:rsidRPr="00650E82">
        <w:rPr>
          <w:sz w:val="24"/>
          <w:szCs w:val="24"/>
        </w:rPr>
        <w:t>ed to NMFS.</w:t>
      </w:r>
    </w:p>
    <w:p w:rsidR="004D63C9" w:rsidRDefault="004D63C9" w:rsidP="00EA4D24">
      <w:pPr>
        <w:rPr>
          <w:sz w:val="24"/>
          <w:szCs w:val="24"/>
        </w:rPr>
      </w:pPr>
    </w:p>
    <w:p w:rsidR="0069574B" w:rsidRDefault="0069574B">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69574B" w:rsidRDefault="0069574B">
      <w:pPr>
        <w:rPr>
          <w:sz w:val="24"/>
          <w:szCs w:val="24"/>
        </w:rPr>
      </w:pPr>
    </w:p>
    <w:p w:rsidR="0069574B" w:rsidRDefault="00FF347C">
      <w:pPr>
        <w:rPr>
          <w:sz w:val="24"/>
          <w:szCs w:val="24"/>
        </w:rPr>
      </w:pPr>
      <w:r w:rsidRPr="00FF347C">
        <w:rPr>
          <w:sz w:val="24"/>
          <w:szCs w:val="24"/>
        </w:rPr>
        <w:t>None of the information collected as part of this information collection duplicates other collections.  This information collection is part of a specialized and technical program that is not like any other</w:t>
      </w:r>
      <w:r>
        <w:rPr>
          <w:sz w:val="24"/>
          <w:szCs w:val="24"/>
        </w:rPr>
        <w:t>.</w:t>
      </w:r>
    </w:p>
    <w:p w:rsidR="00FF347C" w:rsidRDefault="00FF347C">
      <w:pPr>
        <w:rPr>
          <w:sz w:val="24"/>
          <w:szCs w:val="24"/>
        </w:rPr>
      </w:pPr>
    </w:p>
    <w:p w:rsidR="0069574B" w:rsidRDefault="0069574B">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FF347C" w:rsidRDefault="00FF347C">
      <w:pPr>
        <w:rPr>
          <w:sz w:val="24"/>
          <w:szCs w:val="24"/>
        </w:rPr>
      </w:pPr>
    </w:p>
    <w:p w:rsidR="00FF347C" w:rsidRPr="00FF347C" w:rsidRDefault="00C97472" w:rsidP="00C97472">
      <w:pPr>
        <w:widowControl/>
        <w:rPr>
          <w:sz w:val="24"/>
          <w:szCs w:val="24"/>
        </w:rPr>
      </w:pPr>
      <w:r w:rsidRPr="00C97472">
        <w:rPr>
          <w:sz w:val="24"/>
          <w:szCs w:val="24"/>
        </w:rPr>
        <w:t>NMFS has defined all IFQ halibut vessels as small businesses, for the purpose of this analysis</w:t>
      </w:r>
      <w:r>
        <w:rPr>
          <w:sz w:val="24"/>
          <w:szCs w:val="24"/>
        </w:rPr>
        <w:t xml:space="preserve">.  </w:t>
      </w:r>
      <w:r w:rsidR="00FF347C" w:rsidRPr="00FF347C">
        <w:rPr>
          <w:sz w:val="24"/>
          <w:szCs w:val="24"/>
        </w:rPr>
        <w:t>This collection of information does not impose a significant impact on small entities</w:t>
      </w:r>
    </w:p>
    <w:p w:rsidR="00FF347C" w:rsidRDefault="00FF347C">
      <w:pPr>
        <w:rPr>
          <w:sz w:val="24"/>
          <w:szCs w:val="24"/>
        </w:rPr>
      </w:pPr>
    </w:p>
    <w:p w:rsidR="0069574B" w:rsidRDefault="0069574B">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69574B" w:rsidRDefault="0069574B">
      <w:pPr>
        <w:rPr>
          <w:sz w:val="24"/>
          <w:szCs w:val="24"/>
        </w:rPr>
      </w:pPr>
    </w:p>
    <w:p w:rsidR="00B27B37" w:rsidRDefault="00FF347C">
      <w:pPr>
        <w:rPr>
          <w:sz w:val="24"/>
          <w:szCs w:val="24"/>
        </w:rPr>
      </w:pPr>
      <w:r w:rsidRPr="00FF347C">
        <w:rPr>
          <w:sz w:val="24"/>
          <w:szCs w:val="24"/>
        </w:rPr>
        <w:t xml:space="preserve">Without the specified reporting scheme described in this </w:t>
      </w:r>
      <w:r w:rsidR="00C12D89">
        <w:rPr>
          <w:sz w:val="24"/>
          <w:szCs w:val="24"/>
        </w:rPr>
        <w:t>S</w:t>
      </w:r>
      <w:r w:rsidRPr="00FF347C">
        <w:rPr>
          <w:sz w:val="24"/>
          <w:szCs w:val="24"/>
        </w:rPr>
        <w:t xml:space="preserve">upport </w:t>
      </w:r>
      <w:r w:rsidR="00C12D89">
        <w:rPr>
          <w:sz w:val="24"/>
          <w:szCs w:val="24"/>
        </w:rPr>
        <w:t>S</w:t>
      </w:r>
      <w:r w:rsidRPr="00FF347C">
        <w:rPr>
          <w:sz w:val="24"/>
          <w:szCs w:val="24"/>
        </w:rPr>
        <w:t xml:space="preserve">tatement, the </w:t>
      </w:r>
      <w:r w:rsidR="00C12D89">
        <w:rPr>
          <w:sz w:val="24"/>
          <w:szCs w:val="24"/>
        </w:rPr>
        <w:t xml:space="preserve">IFQ Program </w:t>
      </w:r>
      <w:r w:rsidR="004F66E0">
        <w:rPr>
          <w:sz w:val="24"/>
          <w:szCs w:val="24"/>
        </w:rPr>
        <w:t>would be unable to proceed.</w:t>
      </w:r>
    </w:p>
    <w:p w:rsidR="00B27B37" w:rsidRDefault="00B27B37">
      <w:pPr>
        <w:rPr>
          <w:sz w:val="24"/>
          <w:szCs w:val="24"/>
        </w:rPr>
      </w:pPr>
    </w:p>
    <w:p w:rsidR="00FF347C" w:rsidRPr="00FF347C" w:rsidRDefault="00FF347C">
      <w:pPr>
        <w:rPr>
          <w:sz w:val="24"/>
          <w:szCs w:val="24"/>
        </w:rPr>
      </w:pPr>
      <w:r w:rsidRPr="00FF347C">
        <w:rPr>
          <w:sz w:val="24"/>
          <w:szCs w:val="24"/>
        </w:rPr>
        <w:t>The lack of adequate information to manage the IFQ program would result in the fishery management decision</w:t>
      </w:r>
      <w:r w:rsidR="00B27B37">
        <w:rPr>
          <w:sz w:val="24"/>
          <w:szCs w:val="24"/>
        </w:rPr>
        <w:t>-</w:t>
      </w:r>
      <w:r w:rsidRPr="00FF347C">
        <w:rPr>
          <w:sz w:val="24"/>
          <w:szCs w:val="24"/>
        </w:rPr>
        <w:t>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IFQ fishing industry.</w:t>
      </w:r>
    </w:p>
    <w:p w:rsidR="0069574B" w:rsidRDefault="0069574B">
      <w:pPr>
        <w:rPr>
          <w:sz w:val="24"/>
          <w:szCs w:val="24"/>
        </w:rPr>
      </w:pPr>
    </w:p>
    <w:p w:rsidR="0069574B" w:rsidRDefault="0069574B">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69574B" w:rsidRDefault="0069574B">
      <w:pPr>
        <w:rPr>
          <w:sz w:val="24"/>
          <w:szCs w:val="24"/>
        </w:rPr>
      </w:pPr>
    </w:p>
    <w:p w:rsidR="00B27B37" w:rsidRDefault="00A20F6B">
      <w:pPr>
        <w:rPr>
          <w:sz w:val="24"/>
          <w:szCs w:val="24"/>
        </w:rPr>
      </w:pPr>
      <w:r>
        <w:rPr>
          <w:sz w:val="24"/>
          <w:szCs w:val="24"/>
        </w:rPr>
        <w:t>Not Applicable</w:t>
      </w:r>
    </w:p>
    <w:p w:rsidR="00F9365F" w:rsidRDefault="00F9365F">
      <w:pPr>
        <w:rPr>
          <w:sz w:val="24"/>
          <w:szCs w:val="24"/>
        </w:rPr>
      </w:pPr>
    </w:p>
    <w:p w:rsidR="0069574B" w:rsidRDefault="0069574B">
      <w:pPr>
        <w:rPr>
          <w:sz w:val="24"/>
          <w:szCs w:val="24"/>
        </w:rPr>
      </w:pPr>
      <w:r>
        <w:rPr>
          <w:b/>
          <w:bCs/>
          <w:sz w:val="24"/>
          <w:szCs w:val="24"/>
        </w:rPr>
        <w:t xml:space="preserve">8.  </w:t>
      </w:r>
      <w:r>
        <w:rPr>
          <w:b/>
          <w:bCs/>
          <w:sz w:val="24"/>
          <w:szCs w:val="24"/>
          <w:u w:val="single"/>
        </w:rPr>
        <w:t xml:space="preserve">Provide </w:t>
      </w:r>
      <w:r w:rsidR="009A28BB">
        <w:rPr>
          <w:b/>
          <w:bCs/>
          <w:sz w:val="24"/>
          <w:szCs w:val="24"/>
          <w:u w:val="single"/>
        </w:rPr>
        <w:t>information</w:t>
      </w:r>
      <w:r>
        <w:rPr>
          <w:b/>
          <w:bCs/>
          <w:sz w:val="24"/>
          <w:szCs w:val="24"/>
          <w:u w:val="single"/>
        </w:rPr>
        <w:t xml:space="preserve"> </w:t>
      </w:r>
      <w:r w:rsidR="009A28BB">
        <w:rPr>
          <w:b/>
          <w:bCs/>
          <w:sz w:val="24"/>
          <w:szCs w:val="24"/>
          <w:u w:val="single"/>
        </w:rPr>
        <w:t xml:space="preserve">on </w:t>
      </w:r>
      <w:r>
        <w:rPr>
          <w:b/>
          <w:bCs/>
          <w:sz w:val="24"/>
          <w:szCs w:val="24"/>
          <w:u w:val="single"/>
        </w:rPr>
        <w:t xml:space="preserve">the PRA Federal Register </w:t>
      </w:r>
      <w:r w:rsidR="009A28BB">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69574B" w:rsidRDefault="0069574B">
      <w:pPr>
        <w:rPr>
          <w:sz w:val="24"/>
          <w:szCs w:val="24"/>
        </w:rPr>
      </w:pPr>
    </w:p>
    <w:p w:rsidR="0069574B" w:rsidRDefault="00C12D89">
      <w:pPr>
        <w:rPr>
          <w:sz w:val="24"/>
          <w:szCs w:val="24"/>
        </w:rPr>
      </w:pPr>
      <w:r>
        <w:rPr>
          <w:sz w:val="24"/>
          <w:szCs w:val="24"/>
        </w:rPr>
        <w:t xml:space="preserve">A </w:t>
      </w:r>
      <w:r w:rsidR="00F32947" w:rsidRPr="009A28BB">
        <w:rPr>
          <w:sz w:val="24"/>
          <w:szCs w:val="24"/>
          <w:u w:val="single"/>
        </w:rPr>
        <w:t>Federal Register</w:t>
      </w:r>
      <w:r w:rsidR="00F32947" w:rsidRPr="00F32947">
        <w:rPr>
          <w:sz w:val="24"/>
          <w:szCs w:val="24"/>
        </w:rPr>
        <w:t xml:space="preserve"> </w:t>
      </w:r>
      <w:r>
        <w:rPr>
          <w:sz w:val="24"/>
          <w:szCs w:val="24"/>
        </w:rPr>
        <w:t>notice</w:t>
      </w:r>
      <w:r w:rsidR="005039DB">
        <w:rPr>
          <w:sz w:val="24"/>
          <w:szCs w:val="24"/>
        </w:rPr>
        <w:t xml:space="preserve"> w</w:t>
      </w:r>
      <w:r w:rsidR="00A20F6B">
        <w:rPr>
          <w:sz w:val="24"/>
          <w:szCs w:val="24"/>
        </w:rPr>
        <w:t xml:space="preserve">as </w:t>
      </w:r>
      <w:r>
        <w:rPr>
          <w:sz w:val="24"/>
          <w:szCs w:val="24"/>
        </w:rPr>
        <w:t>published</w:t>
      </w:r>
      <w:r w:rsidR="00243843" w:rsidRPr="00243843">
        <w:rPr>
          <w:sz w:val="24"/>
          <w:szCs w:val="24"/>
        </w:rPr>
        <w:t xml:space="preserve"> August 15, 2014</w:t>
      </w:r>
      <w:r w:rsidR="00243843">
        <w:rPr>
          <w:sz w:val="24"/>
          <w:szCs w:val="24"/>
        </w:rPr>
        <w:t xml:space="preserve"> (</w:t>
      </w:r>
      <w:r w:rsidR="00243843" w:rsidRPr="00243843">
        <w:rPr>
          <w:sz w:val="24"/>
          <w:szCs w:val="24"/>
        </w:rPr>
        <w:t>79 FR 48123</w:t>
      </w:r>
      <w:r w:rsidR="00243843">
        <w:rPr>
          <w:sz w:val="24"/>
          <w:szCs w:val="24"/>
        </w:rPr>
        <w:t xml:space="preserve">) </w:t>
      </w:r>
      <w:r w:rsidR="005039DB">
        <w:rPr>
          <w:sz w:val="24"/>
          <w:szCs w:val="24"/>
        </w:rPr>
        <w:t xml:space="preserve">to </w:t>
      </w:r>
      <w:r w:rsidR="00F32947" w:rsidRPr="00F32947">
        <w:rPr>
          <w:sz w:val="24"/>
          <w:szCs w:val="24"/>
        </w:rPr>
        <w:t>solicit public comments on the information collect</w:t>
      </w:r>
      <w:r w:rsidR="005039DB">
        <w:rPr>
          <w:sz w:val="24"/>
          <w:szCs w:val="24"/>
        </w:rPr>
        <w:t xml:space="preserve">ion. </w:t>
      </w:r>
      <w:r w:rsidR="00243843">
        <w:rPr>
          <w:sz w:val="24"/>
          <w:szCs w:val="24"/>
        </w:rPr>
        <w:t xml:space="preserve"> No comments were received.</w:t>
      </w:r>
    </w:p>
    <w:p w:rsidR="005E38D6" w:rsidRDefault="00243843">
      <w:pPr>
        <w:rPr>
          <w:sz w:val="24"/>
          <w:szCs w:val="24"/>
        </w:rPr>
      </w:pPr>
      <w:r w:rsidRPr="009B08BE">
        <w:rPr>
          <w:sz w:val="24"/>
          <w:szCs w:val="24"/>
        </w:rPr>
        <w:lastRenderedPageBreak/>
        <w:t xml:space="preserve">In addition, a questionnaire was sent to selected permit holders to solicit comments.  </w:t>
      </w:r>
      <w:r w:rsidR="00D00FAC">
        <w:rPr>
          <w:sz w:val="24"/>
          <w:szCs w:val="24"/>
        </w:rPr>
        <w:t>Twenty-seven surveys were sent 12/9/2014.  AKR did not receive any responses.  Ten additional surveys were sent to a new list of permit holders</w:t>
      </w:r>
      <w:r w:rsidR="00BA2849">
        <w:rPr>
          <w:sz w:val="24"/>
          <w:szCs w:val="24"/>
        </w:rPr>
        <w:t xml:space="preserve"> on 12/30/2014</w:t>
      </w:r>
      <w:r w:rsidR="00D00FAC">
        <w:rPr>
          <w:sz w:val="24"/>
          <w:szCs w:val="24"/>
        </w:rPr>
        <w:t>.</w:t>
      </w:r>
      <w:r w:rsidR="00BA2849">
        <w:rPr>
          <w:sz w:val="24"/>
          <w:szCs w:val="24"/>
        </w:rPr>
        <w:t xml:space="preserve">  One email address was returned</w:t>
      </w:r>
      <w:r w:rsidR="006B3719">
        <w:rPr>
          <w:sz w:val="24"/>
          <w:szCs w:val="24"/>
        </w:rPr>
        <w:t xml:space="preserve"> for bad address</w:t>
      </w:r>
      <w:r w:rsidR="00BA2849">
        <w:rPr>
          <w:sz w:val="24"/>
          <w:szCs w:val="24"/>
        </w:rPr>
        <w:t>.  AKR received one response, which is summarized below.</w:t>
      </w:r>
      <w:r w:rsidR="00E809C8">
        <w:rPr>
          <w:sz w:val="24"/>
          <w:szCs w:val="24"/>
        </w:rPr>
        <w:t xml:space="preserve">  </w:t>
      </w:r>
      <w:r w:rsidR="005E38D6">
        <w:rPr>
          <w:sz w:val="24"/>
          <w:szCs w:val="24"/>
        </w:rPr>
        <w:t xml:space="preserve">Of the fifteen forms listed, the respondent uses </w:t>
      </w:r>
      <w:r w:rsidR="00AC4CEE">
        <w:rPr>
          <w:sz w:val="24"/>
          <w:szCs w:val="24"/>
        </w:rPr>
        <w:t>three</w:t>
      </w:r>
      <w:r w:rsidR="005E38D6">
        <w:rPr>
          <w:sz w:val="24"/>
          <w:szCs w:val="24"/>
        </w:rPr>
        <w:t xml:space="preserve">.  </w:t>
      </w:r>
    </w:p>
    <w:p w:rsidR="006100C9" w:rsidRDefault="006100C9"/>
    <w:tbl>
      <w:tblPr>
        <w:tblStyle w:val="TableGrid"/>
        <w:tblW w:w="9763" w:type="dxa"/>
        <w:jc w:val="center"/>
        <w:tblInd w:w="-3569" w:type="dxa"/>
        <w:tblLook w:val="04A0" w:firstRow="1" w:lastRow="0" w:firstColumn="1" w:lastColumn="0" w:noHBand="0" w:noVBand="1"/>
      </w:tblPr>
      <w:tblGrid>
        <w:gridCol w:w="8302"/>
        <w:gridCol w:w="1461"/>
      </w:tblGrid>
      <w:tr w:rsidR="005B3620" w:rsidRPr="00CE1313" w:rsidTr="00DA77D8">
        <w:trPr>
          <w:jc w:val="center"/>
        </w:trPr>
        <w:tc>
          <w:tcPr>
            <w:tcW w:w="9763" w:type="dxa"/>
            <w:gridSpan w:val="2"/>
          </w:tcPr>
          <w:p w:rsidR="005B3620" w:rsidRPr="00C049EE" w:rsidRDefault="005B3620" w:rsidP="005B3620">
            <w:pPr>
              <w:widowControl/>
              <w:tabs>
                <w:tab w:val="left" w:pos="-1080"/>
                <w:tab w:val="left" w:pos="-720"/>
                <w:tab w:val="left" w:pos="0"/>
                <w:tab w:val="left" w:pos="720"/>
                <w:tab w:val="left" w:pos="1080"/>
              </w:tabs>
              <w:rPr>
                <w:b/>
                <w:sz w:val="24"/>
                <w:szCs w:val="24"/>
              </w:rPr>
            </w:pPr>
            <w:r w:rsidRPr="005B3620">
              <w:rPr>
                <w:b/>
                <w:sz w:val="24"/>
                <w:szCs w:val="24"/>
              </w:rPr>
              <w:t>RESPONSES</w:t>
            </w:r>
          </w:p>
        </w:tc>
      </w:tr>
      <w:tr w:rsidR="005B3620" w:rsidRPr="00CE1313" w:rsidTr="00DA77D8">
        <w:trPr>
          <w:jc w:val="center"/>
        </w:trPr>
        <w:tc>
          <w:tcPr>
            <w:tcW w:w="9763" w:type="dxa"/>
            <w:gridSpan w:val="2"/>
          </w:tcPr>
          <w:p w:rsidR="005B3620" w:rsidRPr="00C049EE" w:rsidRDefault="005B3620" w:rsidP="00E809C8">
            <w:pPr>
              <w:widowControl/>
              <w:tabs>
                <w:tab w:val="left" w:pos="-1080"/>
                <w:tab w:val="left" w:pos="-720"/>
                <w:tab w:val="left" w:pos="0"/>
                <w:tab w:val="left" w:pos="720"/>
                <w:tab w:val="left" w:pos="1080"/>
              </w:tabs>
              <w:rPr>
                <w:b/>
                <w:sz w:val="22"/>
                <w:szCs w:val="22"/>
              </w:rPr>
            </w:pPr>
            <w:r w:rsidRPr="00C049EE">
              <w:rPr>
                <w:b/>
                <w:sz w:val="22"/>
                <w:szCs w:val="22"/>
              </w:rPr>
              <w:t>Application for IFQ/CDQ Registered Buyer Permit</w:t>
            </w:r>
          </w:p>
        </w:tc>
      </w:tr>
      <w:tr w:rsidR="006100C9" w:rsidRPr="00CE1313" w:rsidTr="005B3620">
        <w:trPr>
          <w:jc w:val="center"/>
        </w:trPr>
        <w:tc>
          <w:tcPr>
            <w:tcW w:w="8302" w:type="dxa"/>
          </w:tcPr>
          <w:p w:rsidR="006100C9" w:rsidRPr="00DE3DFC" w:rsidRDefault="006100C9" w:rsidP="00E809C8">
            <w:pPr>
              <w:widowControl/>
              <w:tabs>
                <w:tab w:val="left" w:pos="-1080"/>
                <w:tab w:val="left" w:pos="-720"/>
                <w:tab w:val="left" w:pos="0"/>
                <w:tab w:val="left" w:pos="720"/>
                <w:tab w:val="left" w:pos="1080"/>
              </w:tabs>
              <w:rPr>
                <w:sz w:val="22"/>
                <w:szCs w:val="22"/>
              </w:rPr>
            </w:pPr>
            <w:r>
              <w:rPr>
                <w:sz w:val="22"/>
                <w:szCs w:val="22"/>
              </w:rPr>
              <w:t>1.  Are the data requested easily available?</w:t>
            </w:r>
          </w:p>
        </w:tc>
        <w:tc>
          <w:tcPr>
            <w:tcW w:w="1461"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YES</w:t>
            </w:r>
          </w:p>
        </w:tc>
      </w:tr>
      <w:tr w:rsidR="006100C9" w:rsidRPr="00CE1313" w:rsidTr="005B3620">
        <w:trPr>
          <w:jc w:val="center"/>
        </w:trPr>
        <w:tc>
          <w:tcPr>
            <w:tcW w:w="8302" w:type="dxa"/>
          </w:tcPr>
          <w:p w:rsidR="006100C9" w:rsidRPr="00DE3DFC" w:rsidRDefault="006100C9" w:rsidP="00E809C8">
            <w:pPr>
              <w:widowControl/>
              <w:tabs>
                <w:tab w:val="left" w:pos="-1080"/>
                <w:tab w:val="left" w:pos="-720"/>
                <w:tab w:val="left" w:pos="0"/>
                <w:tab w:val="left" w:pos="720"/>
                <w:tab w:val="left" w:pos="1080"/>
              </w:tabs>
              <w:rPr>
                <w:sz w:val="22"/>
                <w:szCs w:val="22"/>
              </w:rPr>
            </w:pPr>
            <w:r>
              <w:rPr>
                <w:sz w:val="22"/>
                <w:szCs w:val="22"/>
              </w:rPr>
              <w:t>2</w:t>
            </w:r>
            <w:r w:rsidRPr="00DE3DFC">
              <w:rPr>
                <w:sz w:val="22"/>
                <w:szCs w:val="22"/>
              </w:rPr>
              <w:t xml:space="preserve">. </w:t>
            </w:r>
            <w:r>
              <w:rPr>
                <w:sz w:val="22"/>
                <w:szCs w:val="22"/>
              </w:rPr>
              <w:t xml:space="preserve">Is this process </w:t>
            </w:r>
            <w:r w:rsidRPr="00DE3DFC">
              <w:rPr>
                <w:sz w:val="22"/>
                <w:szCs w:val="22"/>
              </w:rPr>
              <w:t xml:space="preserve">easy to understand and to apply for?  </w:t>
            </w:r>
          </w:p>
        </w:tc>
        <w:tc>
          <w:tcPr>
            <w:tcW w:w="1461"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YES</w:t>
            </w:r>
          </w:p>
        </w:tc>
      </w:tr>
      <w:tr w:rsidR="006100C9" w:rsidRPr="00CE1313" w:rsidTr="005B3620">
        <w:trPr>
          <w:trHeight w:val="467"/>
          <w:jc w:val="center"/>
        </w:trPr>
        <w:tc>
          <w:tcPr>
            <w:tcW w:w="8302" w:type="dxa"/>
          </w:tcPr>
          <w:p w:rsidR="006100C9" w:rsidRPr="00CE1313" w:rsidRDefault="006100C9" w:rsidP="006100C9">
            <w:pPr>
              <w:widowControl/>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it takes </w:t>
            </w:r>
            <w:r>
              <w:rPr>
                <w:sz w:val="22"/>
                <w:szCs w:val="22"/>
              </w:rPr>
              <w:t xml:space="preserve">30 minutes for your office personnel to complete this application.  </w:t>
            </w:r>
            <w:r w:rsidRPr="00CE1313">
              <w:rPr>
                <w:sz w:val="22"/>
                <w:szCs w:val="22"/>
              </w:rPr>
              <w:t>Is this</w:t>
            </w:r>
            <w:r>
              <w:rPr>
                <w:sz w:val="22"/>
                <w:szCs w:val="22"/>
              </w:rPr>
              <w:t xml:space="preserve"> time accurate and reasonable?</w:t>
            </w:r>
          </w:p>
        </w:tc>
        <w:tc>
          <w:tcPr>
            <w:tcW w:w="1461" w:type="dxa"/>
          </w:tcPr>
          <w:p w:rsidR="006100C9" w:rsidRPr="00CE1313" w:rsidRDefault="006100C9" w:rsidP="00616493">
            <w:pPr>
              <w:widowControl/>
              <w:tabs>
                <w:tab w:val="left" w:pos="-1080"/>
                <w:tab w:val="left" w:pos="-720"/>
                <w:tab w:val="left" w:pos="0"/>
                <w:tab w:val="left" w:pos="720"/>
                <w:tab w:val="left" w:pos="1080"/>
              </w:tabs>
              <w:rPr>
                <w:sz w:val="22"/>
                <w:szCs w:val="22"/>
              </w:rPr>
            </w:pPr>
            <w:r>
              <w:rPr>
                <w:sz w:val="22"/>
                <w:szCs w:val="22"/>
              </w:rPr>
              <w:t>YES</w:t>
            </w:r>
          </w:p>
        </w:tc>
      </w:tr>
      <w:tr w:rsidR="006100C9" w:rsidRPr="00CE1313" w:rsidTr="005B3620">
        <w:trPr>
          <w:jc w:val="center"/>
        </w:trPr>
        <w:tc>
          <w:tcPr>
            <w:tcW w:w="8302"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personnel costs to complete and submit the </w:t>
            </w:r>
            <w:r>
              <w:rPr>
                <w:sz w:val="22"/>
                <w:szCs w:val="22"/>
              </w:rPr>
              <w:t xml:space="preserve">application </w:t>
            </w:r>
            <w:r w:rsidRPr="00CE1313">
              <w:rPr>
                <w:sz w:val="22"/>
                <w:szCs w:val="22"/>
              </w:rPr>
              <w:t>are $37/hour.  Is this</w:t>
            </w:r>
            <w:r>
              <w:rPr>
                <w:sz w:val="22"/>
                <w:szCs w:val="22"/>
              </w:rPr>
              <w:t xml:space="preserve"> cost accurate and reasonable? </w:t>
            </w:r>
          </w:p>
        </w:tc>
        <w:tc>
          <w:tcPr>
            <w:tcW w:w="1461"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YES</w:t>
            </w:r>
          </w:p>
        </w:tc>
      </w:tr>
      <w:tr w:rsidR="006100C9" w:rsidRPr="00CE1313" w:rsidTr="005B3620">
        <w:trPr>
          <w:jc w:val="center"/>
        </w:trPr>
        <w:tc>
          <w:tcPr>
            <w:tcW w:w="8302" w:type="dxa"/>
          </w:tcPr>
          <w:p w:rsidR="006100C9" w:rsidRDefault="006100C9" w:rsidP="00E809C8">
            <w:pPr>
              <w:widowControl/>
              <w:tabs>
                <w:tab w:val="left" w:pos="-1080"/>
                <w:tab w:val="left" w:pos="-720"/>
                <w:tab w:val="left" w:pos="0"/>
                <w:tab w:val="left" w:pos="720"/>
                <w:tab w:val="left" w:pos="1080"/>
              </w:tabs>
              <w:rPr>
                <w:sz w:val="22"/>
                <w:szCs w:val="22"/>
              </w:rPr>
            </w:pPr>
            <w:r>
              <w:rPr>
                <w:sz w:val="22"/>
                <w:szCs w:val="22"/>
              </w:rPr>
              <w:t>5.  Does someone other than your office personnel complete the application?</w:t>
            </w:r>
          </w:p>
        </w:tc>
        <w:tc>
          <w:tcPr>
            <w:tcW w:w="1461"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NO</w:t>
            </w:r>
          </w:p>
        </w:tc>
      </w:tr>
      <w:tr w:rsidR="006100C9" w:rsidRPr="00CE1313" w:rsidTr="005B3620">
        <w:trPr>
          <w:jc w:val="center"/>
        </w:trPr>
        <w:tc>
          <w:tcPr>
            <w:tcW w:w="8302"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6</w:t>
            </w:r>
            <w:r w:rsidRPr="00CE1313">
              <w:rPr>
                <w:sz w:val="22"/>
                <w:szCs w:val="22"/>
              </w:rPr>
              <w:t xml:space="preserve">.  We estimate that </w:t>
            </w:r>
            <w:r>
              <w:rPr>
                <w:sz w:val="22"/>
                <w:szCs w:val="22"/>
              </w:rPr>
              <w:t>miscellaneous costs include $0.05 to submit online, $7 to mail or fax the application, and $0.10 to copy the application and attachments.  Do you agree</w:t>
            </w:r>
            <w:r w:rsidRPr="00CE1313">
              <w:rPr>
                <w:sz w:val="22"/>
                <w:szCs w:val="22"/>
              </w:rPr>
              <w:t xml:space="preserve">? </w:t>
            </w:r>
          </w:p>
        </w:tc>
        <w:tc>
          <w:tcPr>
            <w:tcW w:w="1461"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YES</w:t>
            </w:r>
          </w:p>
        </w:tc>
      </w:tr>
      <w:tr w:rsidR="006100C9" w:rsidRPr="00CE1313" w:rsidTr="005B3620">
        <w:trPr>
          <w:jc w:val="center"/>
        </w:trPr>
        <w:tc>
          <w:tcPr>
            <w:tcW w:w="8302" w:type="dxa"/>
          </w:tcPr>
          <w:p w:rsidR="006100C9" w:rsidRDefault="006100C9" w:rsidP="00E809C8">
            <w:pPr>
              <w:widowControl/>
              <w:tabs>
                <w:tab w:val="left" w:pos="-1080"/>
                <w:tab w:val="left" w:pos="-720"/>
                <w:tab w:val="left" w:pos="0"/>
                <w:tab w:val="left" w:pos="720"/>
                <w:tab w:val="left" w:pos="1080"/>
              </w:tabs>
              <w:rPr>
                <w:sz w:val="22"/>
                <w:szCs w:val="22"/>
              </w:rPr>
            </w:pPr>
            <w:r>
              <w:rPr>
                <w:sz w:val="22"/>
                <w:szCs w:val="22"/>
              </w:rPr>
              <w:t xml:space="preserve">7.  Do you agree with the frequency of collection, which is annual? </w:t>
            </w:r>
          </w:p>
        </w:tc>
        <w:tc>
          <w:tcPr>
            <w:tcW w:w="1461"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No comment</w:t>
            </w:r>
          </w:p>
        </w:tc>
      </w:tr>
      <w:tr w:rsidR="006100C9" w:rsidRPr="00CE1313" w:rsidTr="005B3620">
        <w:trPr>
          <w:jc w:val="center"/>
        </w:trPr>
        <w:tc>
          <w:tcPr>
            <w:tcW w:w="8302"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 xml:space="preserve">8.  Do you believe that this application has practical utility? </w:t>
            </w:r>
          </w:p>
        </w:tc>
        <w:tc>
          <w:tcPr>
            <w:tcW w:w="1461"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No comment</w:t>
            </w:r>
          </w:p>
        </w:tc>
      </w:tr>
      <w:tr w:rsidR="006100C9" w:rsidRPr="00CE1313" w:rsidTr="005B3620">
        <w:trPr>
          <w:jc w:val="center"/>
        </w:trPr>
        <w:tc>
          <w:tcPr>
            <w:tcW w:w="8302" w:type="dxa"/>
          </w:tcPr>
          <w:p w:rsidR="006100C9" w:rsidRDefault="006100C9" w:rsidP="00E809C8">
            <w:pPr>
              <w:widowControl/>
              <w:tabs>
                <w:tab w:val="left" w:pos="-1080"/>
                <w:tab w:val="left" w:pos="-720"/>
                <w:tab w:val="left" w:pos="0"/>
                <w:tab w:val="left" w:pos="720"/>
                <w:tab w:val="left" w:pos="1080"/>
              </w:tabs>
              <w:rPr>
                <w:sz w:val="22"/>
                <w:szCs w:val="22"/>
              </w:rPr>
            </w:pPr>
            <w:r>
              <w:rPr>
                <w:sz w:val="22"/>
                <w:szCs w:val="22"/>
              </w:rPr>
              <w:t xml:space="preserve">9.  Do you have suggestions on ways to enhance the quality and clarity of the information to be collected? </w:t>
            </w:r>
          </w:p>
        </w:tc>
        <w:tc>
          <w:tcPr>
            <w:tcW w:w="1461" w:type="dxa"/>
          </w:tcPr>
          <w:p w:rsidR="006100C9" w:rsidRPr="00CE1313" w:rsidRDefault="006100C9" w:rsidP="00616493">
            <w:pPr>
              <w:widowControl/>
              <w:tabs>
                <w:tab w:val="left" w:pos="-1080"/>
                <w:tab w:val="left" w:pos="-720"/>
                <w:tab w:val="left" w:pos="0"/>
                <w:tab w:val="left" w:pos="720"/>
                <w:tab w:val="left" w:pos="1080"/>
              </w:tabs>
              <w:rPr>
                <w:sz w:val="22"/>
                <w:szCs w:val="22"/>
              </w:rPr>
            </w:pPr>
            <w:r>
              <w:rPr>
                <w:sz w:val="22"/>
                <w:szCs w:val="22"/>
              </w:rPr>
              <w:t>NO</w:t>
            </w:r>
          </w:p>
        </w:tc>
      </w:tr>
      <w:tr w:rsidR="006100C9" w:rsidRPr="00CE1313" w:rsidTr="005B3620">
        <w:trPr>
          <w:jc w:val="center"/>
        </w:trPr>
        <w:tc>
          <w:tcPr>
            <w:tcW w:w="8302" w:type="dxa"/>
          </w:tcPr>
          <w:p w:rsidR="006100C9" w:rsidRDefault="006100C9" w:rsidP="00E809C8">
            <w:pPr>
              <w:widowControl/>
              <w:tabs>
                <w:tab w:val="left" w:pos="-1080"/>
                <w:tab w:val="left" w:pos="-720"/>
                <w:tab w:val="left" w:pos="0"/>
                <w:tab w:val="left" w:pos="720"/>
                <w:tab w:val="left" w:pos="1080"/>
              </w:tabs>
              <w:rPr>
                <w:sz w:val="22"/>
                <w:szCs w:val="22"/>
              </w:rPr>
            </w:pPr>
            <w:r>
              <w:rPr>
                <w:sz w:val="22"/>
                <w:szCs w:val="22"/>
              </w:rPr>
              <w:t xml:space="preserve">10.  Do you have suggestions on ways to minimize the burden of completing this application? </w:t>
            </w:r>
          </w:p>
        </w:tc>
        <w:tc>
          <w:tcPr>
            <w:tcW w:w="1461"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NO</w:t>
            </w:r>
          </w:p>
        </w:tc>
      </w:tr>
      <w:tr w:rsidR="006100C9" w:rsidRPr="00CE1313" w:rsidTr="005B3620">
        <w:trPr>
          <w:jc w:val="center"/>
        </w:trPr>
        <w:tc>
          <w:tcPr>
            <w:tcW w:w="8302"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11</w:t>
            </w:r>
            <w:r w:rsidRPr="00CE1313">
              <w:rPr>
                <w:sz w:val="22"/>
                <w:szCs w:val="22"/>
              </w:rPr>
              <w:t xml:space="preserve">.  </w:t>
            </w:r>
            <w:r w:rsidRPr="00E81911">
              <w:rPr>
                <w:sz w:val="22"/>
                <w:szCs w:val="22"/>
              </w:rPr>
              <w:t xml:space="preserve">Please provide any additional comments on any aspect of the </w:t>
            </w:r>
            <w:r>
              <w:rPr>
                <w:sz w:val="22"/>
                <w:szCs w:val="22"/>
              </w:rPr>
              <w:t>IFQ Program</w:t>
            </w:r>
            <w:r w:rsidRPr="00CE1313">
              <w:rPr>
                <w:sz w:val="22"/>
                <w:szCs w:val="22"/>
              </w:rPr>
              <w:t>.</w:t>
            </w:r>
          </w:p>
        </w:tc>
        <w:tc>
          <w:tcPr>
            <w:tcW w:w="1461" w:type="dxa"/>
          </w:tcPr>
          <w:p w:rsidR="006100C9" w:rsidRPr="00CE1313" w:rsidRDefault="006100C9" w:rsidP="00E809C8">
            <w:pPr>
              <w:widowControl/>
              <w:tabs>
                <w:tab w:val="left" w:pos="-1080"/>
                <w:tab w:val="left" w:pos="-720"/>
                <w:tab w:val="left" w:pos="0"/>
                <w:tab w:val="left" w:pos="720"/>
                <w:tab w:val="left" w:pos="1080"/>
              </w:tabs>
              <w:rPr>
                <w:sz w:val="22"/>
                <w:szCs w:val="22"/>
              </w:rPr>
            </w:pPr>
            <w:r>
              <w:rPr>
                <w:sz w:val="22"/>
                <w:szCs w:val="22"/>
              </w:rPr>
              <w:t>No comment</w:t>
            </w:r>
          </w:p>
        </w:tc>
      </w:tr>
    </w:tbl>
    <w:p w:rsidR="00B53124" w:rsidRDefault="00B53124"/>
    <w:tbl>
      <w:tblPr>
        <w:tblStyle w:val="TableGrid"/>
        <w:tblW w:w="9774" w:type="dxa"/>
        <w:jc w:val="center"/>
        <w:tblInd w:w="-2668" w:type="dxa"/>
        <w:tblLook w:val="04A0" w:firstRow="1" w:lastRow="0" w:firstColumn="1" w:lastColumn="0" w:noHBand="0" w:noVBand="1"/>
      </w:tblPr>
      <w:tblGrid>
        <w:gridCol w:w="7377"/>
        <w:gridCol w:w="2397"/>
      </w:tblGrid>
      <w:tr w:rsidR="00B124DB" w:rsidRPr="00CE1313" w:rsidTr="00DA77D8">
        <w:trPr>
          <w:jc w:val="center"/>
        </w:trPr>
        <w:tc>
          <w:tcPr>
            <w:tcW w:w="9774" w:type="dxa"/>
            <w:gridSpan w:val="2"/>
          </w:tcPr>
          <w:p w:rsidR="00B124DB" w:rsidRDefault="00B124DB" w:rsidP="00DA77D8">
            <w:pPr>
              <w:widowControl/>
              <w:tabs>
                <w:tab w:val="left" w:pos="-1080"/>
                <w:tab w:val="left" w:pos="-720"/>
                <w:tab w:val="left" w:pos="0"/>
                <w:tab w:val="left" w:pos="720"/>
                <w:tab w:val="left" w:pos="1080"/>
              </w:tabs>
              <w:rPr>
                <w:sz w:val="22"/>
                <w:szCs w:val="22"/>
              </w:rPr>
            </w:pPr>
            <w:r w:rsidRPr="00B53124">
              <w:rPr>
                <w:b/>
                <w:sz w:val="22"/>
                <w:szCs w:val="22"/>
              </w:rPr>
              <w:t>Registered Buyer Landing Report Halibut &amp; Sablefish IFQ/CDQ</w:t>
            </w:r>
          </w:p>
        </w:tc>
      </w:tr>
      <w:tr w:rsidR="009F1EA2" w:rsidRPr="00CE1313" w:rsidTr="00B124DB">
        <w:trPr>
          <w:jc w:val="center"/>
        </w:trPr>
        <w:tc>
          <w:tcPr>
            <w:tcW w:w="8307" w:type="dxa"/>
          </w:tcPr>
          <w:p w:rsidR="009F1EA2" w:rsidRPr="00DE3DFC" w:rsidRDefault="009F1EA2" w:rsidP="00DA77D8">
            <w:pPr>
              <w:widowControl/>
              <w:tabs>
                <w:tab w:val="left" w:pos="-1080"/>
                <w:tab w:val="left" w:pos="-720"/>
                <w:tab w:val="left" w:pos="0"/>
                <w:tab w:val="left" w:pos="720"/>
                <w:tab w:val="left" w:pos="1080"/>
              </w:tabs>
              <w:rPr>
                <w:sz w:val="22"/>
                <w:szCs w:val="22"/>
              </w:rPr>
            </w:pPr>
            <w:r>
              <w:rPr>
                <w:sz w:val="22"/>
                <w:szCs w:val="22"/>
              </w:rPr>
              <w:t>1.  Are the data requested easily available?</w:t>
            </w:r>
          </w:p>
        </w:tc>
        <w:tc>
          <w:tcPr>
            <w:tcW w:w="1467" w:type="dxa"/>
          </w:tcPr>
          <w:p w:rsidR="009F1EA2" w:rsidRPr="00CE1313" w:rsidRDefault="00B124DB" w:rsidP="00DA77D8">
            <w:pPr>
              <w:widowControl/>
              <w:tabs>
                <w:tab w:val="left" w:pos="-1080"/>
                <w:tab w:val="left" w:pos="-720"/>
                <w:tab w:val="left" w:pos="0"/>
                <w:tab w:val="left" w:pos="720"/>
                <w:tab w:val="left" w:pos="1080"/>
              </w:tabs>
              <w:rPr>
                <w:sz w:val="22"/>
                <w:szCs w:val="22"/>
              </w:rPr>
            </w:pPr>
            <w:r>
              <w:rPr>
                <w:sz w:val="22"/>
                <w:szCs w:val="22"/>
              </w:rPr>
              <w:t>YES</w:t>
            </w:r>
          </w:p>
        </w:tc>
      </w:tr>
      <w:tr w:rsidR="009F1EA2" w:rsidRPr="00CE1313" w:rsidTr="00B124DB">
        <w:trPr>
          <w:jc w:val="center"/>
        </w:trPr>
        <w:tc>
          <w:tcPr>
            <w:tcW w:w="8307" w:type="dxa"/>
          </w:tcPr>
          <w:p w:rsidR="009F1EA2" w:rsidRPr="00DE3DFC" w:rsidRDefault="009F1EA2" w:rsidP="00DA77D8">
            <w:pPr>
              <w:widowControl/>
              <w:tabs>
                <w:tab w:val="left" w:pos="-1080"/>
                <w:tab w:val="left" w:pos="-720"/>
                <w:tab w:val="left" w:pos="0"/>
                <w:tab w:val="left" w:pos="720"/>
                <w:tab w:val="left" w:pos="1080"/>
              </w:tabs>
              <w:rPr>
                <w:sz w:val="22"/>
                <w:szCs w:val="22"/>
              </w:rPr>
            </w:pPr>
            <w:r>
              <w:rPr>
                <w:sz w:val="22"/>
                <w:szCs w:val="22"/>
              </w:rPr>
              <w:t>2</w:t>
            </w:r>
            <w:r w:rsidRPr="00DE3DFC">
              <w:rPr>
                <w:sz w:val="22"/>
                <w:szCs w:val="22"/>
              </w:rPr>
              <w:t xml:space="preserve">. Are the requirements for this </w:t>
            </w:r>
            <w:r>
              <w:rPr>
                <w:sz w:val="22"/>
                <w:szCs w:val="22"/>
              </w:rPr>
              <w:t>report</w:t>
            </w:r>
            <w:r w:rsidRPr="00DE3DFC">
              <w:rPr>
                <w:sz w:val="22"/>
                <w:szCs w:val="22"/>
              </w:rPr>
              <w:t xml:space="preserve"> easy to understand?</w:t>
            </w:r>
          </w:p>
        </w:tc>
        <w:tc>
          <w:tcPr>
            <w:tcW w:w="1467" w:type="dxa"/>
          </w:tcPr>
          <w:p w:rsidR="009F1EA2" w:rsidRPr="00CE1313" w:rsidRDefault="00B124DB" w:rsidP="00DA77D8">
            <w:pPr>
              <w:widowControl/>
              <w:tabs>
                <w:tab w:val="left" w:pos="-1080"/>
                <w:tab w:val="left" w:pos="-720"/>
                <w:tab w:val="left" w:pos="0"/>
                <w:tab w:val="left" w:pos="720"/>
                <w:tab w:val="left" w:pos="1080"/>
              </w:tabs>
              <w:rPr>
                <w:sz w:val="22"/>
                <w:szCs w:val="22"/>
              </w:rPr>
            </w:pPr>
            <w:r>
              <w:rPr>
                <w:sz w:val="22"/>
                <w:szCs w:val="22"/>
              </w:rPr>
              <w:t>YES</w:t>
            </w:r>
          </w:p>
        </w:tc>
      </w:tr>
      <w:tr w:rsidR="009F1EA2" w:rsidRPr="00CE1313" w:rsidTr="0085193F">
        <w:trPr>
          <w:trHeight w:val="503"/>
          <w:jc w:val="center"/>
        </w:trPr>
        <w:tc>
          <w:tcPr>
            <w:tcW w:w="830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it takes </w:t>
            </w:r>
            <w:r>
              <w:rPr>
                <w:sz w:val="22"/>
                <w:szCs w:val="22"/>
              </w:rPr>
              <w:t xml:space="preserve">8 minutes online and 18 minutes paper for your office personnel to complete this report.  </w:t>
            </w:r>
            <w:r w:rsidRPr="00CE1313">
              <w:rPr>
                <w:sz w:val="22"/>
                <w:szCs w:val="22"/>
              </w:rPr>
              <w:t xml:space="preserve">Is this </w:t>
            </w:r>
            <w:r w:rsidR="00B124DB">
              <w:rPr>
                <w:sz w:val="22"/>
                <w:szCs w:val="22"/>
              </w:rPr>
              <w:t xml:space="preserve">time accurate and reasonable? </w:t>
            </w:r>
          </w:p>
        </w:tc>
        <w:tc>
          <w:tcPr>
            <w:tcW w:w="146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YES</w:t>
            </w:r>
          </w:p>
        </w:tc>
      </w:tr>
      <w:tr w:rsidR="009F1EA2" w:rsidRPr="00CE1313" w:rsidTr="00B124DB">
        <w:trPr>
          <w:jc w:val="center"/>
        </w:trPr>
        <w:tc>
          <w:tcPr>
            <w:tcW w:w="830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personnel costs to complete and submit the </w:t>
            </w:r>
            <w:r>
              <w:rPr>
                <w:sz w:val="22"/>
                <w:szCs w:val="22"/>
              </w:rPr>
              <w:t xml:space="preserve">report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146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YES</w:t>
            </w:r>
          </w:p>
        </w:tc>
      </w:tr>
      <w:tr w:rsidR="009F1EA2" w:rsidRPr="00CE1313" w:rsidTr="00B124DB">
        <w:trPr>
          <w:jc w:val="center"/>
        </w:trPr>
        <w:tc>
          <w:tcPr>
            <w:tcW w:w="8307" w:type="dxa"/>
          </w:tcPr>
          <w:p w:rsidR="009F1EA2" w:rsidRDefault="009F1EA2" w:rsidP="00DA77D8">
            <w:pPr>
              <w:widowControl/>
              <w:tabs>
                <w:tab w:val="left" w:pos="-1080"/>
                <w:tab w:val="left" w:pos="-720"/>
                <w:tab w:val="left" w:pos="0"/>
                <w:tab w:val="left" w:pos="720"/>
                <w:tab w:val="left" w:pos="1080"/>
              </w:tabs>
              <w:rPr>
                <w:sz w:val="22"/>
                <w:szCs w:val="22"/>
              </w:rPr>
            </w:pPr>
            <w:r>
              <w:rPr>
                <w:sz w:val="22"/>
                <w:szCs w:val="22"/>
              </w:rPr>
              <w:t>5.  Does someone other than your office personnel complete the report?</w:t>
            </w:r>
          </w:p>
        </w:tc>
        <w:tc>
          <w:tcPr>
            <w:tcW w:w="146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NO</w:t>
            </w:r>
          </w:p>
        </w:tc>
      </w:tr>
      <w:tr w:rsidR="009F1EA2" w:rsidRPr="00CE1313" w:rsidTr="00B124DB">
        <w:trPr>
          <w:jc w:val="center"/>
        </w:trPr>
        <w:tc>
          <w:tcPr>
            <w:tcW w:w="8307" w:type="dxa"/>
          </w:tcPr>
          <w:p w:rsidR="009F1EA2" w:rsidRDefault="009F1EA2" w:rsidP="00DA77D8">
            <w:pPr>
              <w:widowControl/>
              <w:tabs>
                <w:tab w:val="left" w:pos="-1080"/>
                <w:tab w:val="left" w:pos="-720"/>
                <w:tab w:val="left" w:pos="0"/>
                <w:tab w:val="left" w:pos="720"/>
                <w:tab w:val="left" w:pos="1080"/>
              </w:tabs>
              <w:rPr>
                <w:sz w:val="22"/>
                <w:szCs w:val="22"/>
              </w:rPr>
            </w:pPr>
            <w:r>
              <w:rPr>
                <w:sz w:val="22"/>
                <w:szCs w:val="22"/>
              </w:rPr>
              <w:t>6</w:t>
            </w:r>
            <w:r w:rsidRPr="00CE1313">
              <w:rPr>
                <w:sz w:val="22"/>
                <w:szCs w:val="22"/>
              </w:rPr>
              <w:t xml:space="preserve">.  We estimate that </w:t>
            </w:r>
            <w:r>
              <w:rPr>
                <w:sz w:val="22"/>
                <w:szCs w:val="22"/>
              </w:rPr>
              <w:t>miscellaneous costs include $0.05 to submit online, $6 to fax the report, and $0.05 to copy the report.  Do you agree</w:t>
            </w:r>
            <w:r w:rsidRPr="00CE1313">
              <w:rPr>
                <w:sz w:val="22"/>
                <w:szCs w:val="22"/>
              </w:rPr>
              <w:t>?</w:t>
            </w:r>
          </w:p>
          <w:p w:rsidR="009F1EA2" w:rsidRPr="001A2812" w:rsidRDefault="009F1EA2" w:rsidP="00DA77D8">
            <w:pPr>
              <w:widowControl/>
              <w:tabs>
                <w:tab w:val="left" w:pos="-1080"/>
                <w:tab w:val="left" w:pos="-720"/>
                <w:tab w:val="left" w:pos="0"/>
                <w:tab w:val="left" w:pos="720"/>
                <w:tab w:val="left" w:pos="1080"/>
              </w:tabs>
              <w:rPr>
                <w:b/>
                <w:i/>
                <w:sz w:val="22"/>
                <w:szCs w:val="22"/>
              </w:rPr>
            </w:pPr>
            <w:r w:rsidRPr="001A2812">
              <w:rPr>
                <w:b/>
                <w:i/>
                <w:sz w:val="22"/>
                <w:szCs w:val="22"/>
              </w:rPr>
              <w:t>COMMENT</w:t>
            </w:r>
          </w:p>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There is the time required to submit report but then there is a cost to the time required to wait for NMFS officer to respond and the data clerks to sign and fax back that can take up to six hours. OH! Also sometimes need to get a permit holder signature and that can take days.</w:t>
            </w:r>
          </w:p>
        </w:tc>
        <w:tc>
          <w:tcPr>
            <w:tcW w:w="1467" w:type="dxa"/>
          </w:tcPr>
          <w:p w:rsidR="009F1EA2" w:rsidRDefault="009F1EA2" w:rsidP="00DA77D8">
            <w:pPr>
              <w:widowControl/>
              <w:tabs>
                <w:tab w:val="left" w:pos="-1080"/>
                <w:tab w:val="left" w:pos="-720"/>
                <w:tab w:val="left" w:pos="0"/>
                <w:tab w:val="left" w:pos="720"/>
                <w:tab w:val="left" w:pos="1080"/>
              </w:tabs>
              <w:rPr>
                <w:sz w:val="22"/>
                <w:szCs w:val="22"/>
              </w:rPr>
            </w:pPr>
            <w:r>
              <w:rPr>
                <w:sz w:val="22"/>
                <w:szCs w:val="22"/>
              </w:rPr>
              <w:t>NO</w:t>
            </w:r>
          </w:p>
          <w:p w:rsidR="00206833" w:rsidRDefault="00206833" w:rsidP="00DA77D8">
            <w:pPr>
              <w:widowControl/>
              <w:tabs>
                <w:tab w:val="left" w:pos="-1080"/>
                <w:tab w:val="left" w:pos="-720"/>
                <w:tab w:val="left" w:pos="0"/>
                <w:tab w:val="left" w:pos="720"/>
                <w:tab w:val="left" w:pos="1080"/>
              </w:tabs>
              <w:rPr>
                <w:sz w:val="22"/>
                <w:szCs w:val="22"/>
              </w:rPr>
            </w:pPr>
          </w:p>
          <w:p w:rsidR="00206833" w:rsidRPr="00CE1313" w:rsidRDefault="00206833" w:rsidP="00DA77D8">
            <w:pPr>
              <w:widowControl/>
              <w:tabs>
                <w:tab w:val="left" w:pos="-1080"/>
                <w:tab w:val="left" w:pos="-720"/>
                <w:tab w:val="left" w:pos="0"/>
                <w:tab w:val="left" w:pos="720"/>
                <w:tab w:val="left" w:pos="1080"/>
              </w:tabs>
              <w:rPr>
                <w:sz w:val="22"/>
                <w:szCs w:val="22"/>
              </w:rPr>
            </w:pPr>
            <w:r>
              <w:rPr>
                <w:sz w:val="22"/>
                <w:szCs w:val="22"/>
              </w:rPr>
              <w:t>Response:  These costs in the question are for recordkeeping/reporting, not labor. Labor costs are acknowledged.</w:t>
            </w:r>
          </w:p>
        </w:tc>
      </w:tr>
      <w:tr w:rsidR="009F1EA2" w:rsidRPr="00CE1313" w:rsidTr="00B124DB">
        <w:trPr>
          <w:jc w:val="center"/>
        </w:trPr>
        <w:tc>
          <w:tcPr>
            <w:tcW w:w="8307" w:type="dxa"/>
          </w:tcPr>
          <w:p w:rsidR="009F1EA2" w:rsidRDefault="009F1EA2" w:rsidP="00DA77D8">
            <w:pPr>
              <w:widowControl/>
              <w:tabs>
                <w:tab w:val="left" w:pos="-1080"/>
                <w:tab w:val="left" w:pos="-720"/>
                <w:tab w:val="left" w:pos="0"/>
                <w:tab w:val="left" w:pos="720"/>
                <w:tab w:val="left" w:pos="1080"/>
              </w:tabs>
              <w:rPr>
                <w:sz w:val="22"/>
                <w:szCs w:val="22"/>
              </w:rPr>
            </w:pPr>
            <w:r>
              <w:rPr>
                <w:sz w:val="22"/>
                <w:szCs w:val="22"/>
              </w:rPr>
              <w:t>7.  Do you agree with the frequency of collection, which is as needed?</w:t>
            </w:r>
          </w:p>
        </w:tc>
        <w:tc>
          <w:tcPr>
            <w:tcW w:w="146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YES</w:t>
            </w:r>
          </w:p>
        </w:tc>
      </w:tr>
      <w:tr w:rsidR="009F1EA2" w:rsidRPr="00CE1313" w:rsidTr="00B124DB">
        <w:trPr>
          <w:jc w:val="center"/>
        </w:trPr>
        <w:tc>
          <w:tcPr>
            <w:tcW w:w="830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8.  Do you believe that this report has practical utility?</w:t>
            </w:r>
          </w:p>
        </w:tc>
        <w:tc>
          <w:tcPr>
            <w:tcW w:w="146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YES</w:t>
            </w:r>
          </w:p>
        </w:tc>
      </w:tr>
      <w:tr w:rsidR="009F1EA2" w:rsidRPr="00CE1313" w:rsidTr="00B124DB">
        <w:trPr>
          <w:jc w:val="center"/>
        </w:trPr>
        <w:tc>
          <w:tcPr>
            <w:tcW w:w="8307" w:type="dxa"/>
          </w:tcPr>
          <w:p w:rsidR="009F1EA2" w:rsidRDefault="009F1EA2" w:rsidP="00DA77D8">
            <w:pPr>
              <w:widowControl/>
              <w:tabs>
                <w:tab w:val="left" w:pos="-1080"/>
                <w:tab w:val="left" w:pos="-720"/>
                <w:tab w:val="left" w:pos="0"/>
                <w:tab w:val="left" w:pos="720"/>
                <w:tab w:val="left" w:pos="1080"/>
              </w:tabs>
              <w:rPr>
                <w:sz w:val="22"/>
                <w:szCs w:val="22"/>
              </w:rPr>
            </w:pPr>
            <w:r>
              <w:rPr>
                <w:sz w:val="22"/>
                <w:szCs w:val="22"/>
              </w:rPr>
              <w:t xml:space="preserve">9.  Do you have suggestions on ways to enhance the quality and clarity of the information to be collected? </w:t>
            </w:r>
          </w:p>
        </w:tc>
        <w:tc>
          <w:tcPr>
            <w:tcW w:w="146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NO</w:t>
            </w:r>
          </w:p>
        </w:tc>
      </w:tr>
      <w:tr w:rsidR="009F1EA2" w:rsidRPr="00CE1313" w:rsidTr="00B124DB">
        <w:trPr>
          <w:jc w:val="center"/>
        </w:trPr>
        <w:tc>
          <w:tcPr>
            <w:tcW w:w="8307" w:type="dxa"/>
          </w:tcPr>
          <w:p w:rsidR="009F1EA2" w:rsidRDefault="009F1EA2" w:rsidP="00DA77D8">
            <w:pPr>
              <w:widowControl/>
              <w:tabs>
                <w:tab w:val="left" w:pos="-1080"/>
                <w:tab w:val="left" w:pos="-720"/>
                <w:tab w:val="left" w:pos="0"/>
                <w:tab w:val="left" w:pos="720"/>
                <w:tab w:val="left" w:pos="1080"/>
              </w:tabs>
              <w:rPr>
                <w:sz w:val="22"/>
                <w:szCs w:val="22"/>
              </w:rPr>
            </w:pPr>
            <w:r>
              <w:rPr>
                <w:sz w:val="22"/>
                <w:szCs w:val="22"/>
              </w:rPr>
              <w:t>10. Do you have suggestions on ways to minimize the burden of completing this report?</w:t>
            </w:r>
          </w:p>
        </w:tc>
        <w:tc>
          <w:tcPr>
            <w:tcW w:w="146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NO</w:t>
            </w:r>
          </w:p>
        </w:tc>
      </w:tr>
      <w:tr w:rsidR="009F1EA2" w:rsidRPr="00CE1313" w:rsidTr="00B124DB">
        <w:trPr>
          <w:jc w:val="center"/>
        </w:trPr>
        <w:tc>
          <w:tcPr>
            <w:tcW w:w="830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11</w:t>
            </w:r>
            <w:r w:rsidRPr="00CE1313">
              <w:rPr>
                <w:sz w:val="22"/>
                <w:szCs w:val="22"/>
              </w:rPr>
              <w:t xml:space="preserve">.  </w:t>
            </w:r>
            <w:r w:rsidRPr="00E81911">
              <w:rPr>
                <w:sz w:val="22"/>
                <w:szCs w:val="22"/>
              </w:rPr>
              <w:t xml:space="preserve">Please provide any additional comments on any aspect of the </w:t>
            </w:r>
            <w:r>
              <w:rPr>
                <w:sz w:val="22"/>
                <w:szCs w:val="22"/>
              </w:rPr>
              <w:t>IFQ Program</w:t>
            </w:r>
            <w:r w:rsidRPr="00CE1313">
              <w:rPr>
                <w:sz w:val="22"/>
                <w:szCs w:val="22"/>
              </w:rPr>
              <w:t>.</w:t>
            </w:r>
          </w:p>
        </w:tc>
        <w:tc>
          <w:tcPr>
            <w:tcW w:w="1467" w:type="dxa"/>
          </w:tcPr>
          <w:p w:rsidR="009F1EA2" w:rsidRPr="00CE1313" w:rsidRDefault="009F1EA2" w:rsidP="00DA77D8">
            <w:pPr>
              <w:widowControl/>
              <w:tabs>
                <w:tab w:val="left" w:pos="-1080"/>
                <w:tab w:val="left" w:pos="-720"/>
                <w:tab w:val="left" w:pos="0"/>
                <w:tab w:val="left" w:pos="720"/>
                <w:tab w:val="left" w:pos="1080"/>
              </w:tabs>
              <w:rPr>
                <w:sz w:val="22"/>
                <w:szCs w:val="22"/>
              </w:rPr>
            </w:pPr>
            <w:r>
              <w:rPr>
                <w:sz w:val="22"/>
                <w:szCs w:val="22"/>
              </w:rPr>
              <w:t>No comment</w:t>
            </w:r>
          </w:p>
        </w:tc>
      </w:tr>
    </w:tbl>
    <w:p w:rsidR="00AC4CEE" w:rsidRDefault="00AC4CEE"/>
    <w:p w:rsidR="004F66E0" w:rsidRDefault="004F66E0"/>
    <w:tbl>
      <w:tblPr>
        <w:tblStyle w:val="TableGrid"/>
        <w:tblW w:w="9718" w:type="dxa"/>
        <w:jc w:val="center"/>
        <w:tblInd w:w="-2731" w:type="dxa"/>
        <w:tblLook w:val="04A0" w:firstRow="1" w:lastRow="0" w:firstColumn="1" w:lastColumn="0" w:noHBand="0" w:noVBand="1"/>
      </w:tblPr>
      <w:tblGrid>
        <w:gridCol w:w="8278"/>
        <w:gridCol w:w="1440"/>
      </w:tblGrid>
      <w:tr w:rsidR="00AC4CEE" w:rsidRPr="00CE1313" w:rsidTr="004F66E0">
        <w:trPr>
          <w:jc w:val="center"/>
        </w:trPr>
        <w:tc>
          <w:tcPr>
            <w:tcW w:w="9718" w:type="dxa"/>
            <w:gridSpan w:val="2"/>
          </w:tcPr>
          <w:p w:rsidR="00AC4CEE" w:rsidRDefault="00AC4CEE" w:rsidP="0084060E">
            <w:pPr>
              <w:keepNext/>
              <w:widowControl/>
              <w:tabs>
                <w:tab w:val="left" w:pos="-1080"/>
                <w:tab w:val="left" w:pos="-720"/>
                <w:tab w:val="left" w:pos="0"/>
                <w:tab w:val="left" w:pos="720"/>
                <w:tab w:val="left" w:pos="1080"/>
              </w:tabs>
              <w:rPr>
                <w:b/>
                <w:sz w:val="22"/>
                <w:szCs w:val="22"/>
              </w:rPr>
            </w:pPr>
            <w:r w:rsidRPr="0081766D">
              <w:rPr>
                <w:b/>
                <w:sz w:val="22"/>
                <w:szCs w:val="22"/>
              </w:rPr>
              <w:lastRenderedPageBreak/>
              <w:t>Prior Notice of Landing (PNOL)</w:t>
            </w:r>
          </w:p>
        </w:tc>
      </w:tr>
      <w:tr w:rsidR="00AC4CEE" w:rsidRPr="00CE1313" w:rsidTr="004F66E0">
        <w:trPr>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1.  Are the data requested easily available?</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YES</w:t>
            </w:r>
          </w:p>
        </w:tc>
      </w:tr>
      <w:tr w:rsidR="00AC4CEE" w:rsidRPr="00CE1313" w:rsidTr="004F66E0">
        <w:trPr>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 xml:space="preserve">2. Are the requirements for this report easy to understand?  </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YES</w:t>
            </w:r>
          </w:p>
        </w:tc>
      </w:tr>
      <w:tr w:rsidR="00AC4CEE" w:rsidRPr="00CE1313" w:rsidTr="004F66E0">
        <w:trPr>
          <w:trHeight w:val="512"/>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3.  We estimate it takes 12 minutes by telephone for your office personnel to complete this report.  Is this time accurate and reasonable?</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YES</w:t>
            </w:r>
          </w:p>
        </w:tc>
      </w:tr>
      <w:tr w:rsidR="00AC4CEE" w:rsidRPr="00CE1313" w:rsidTr="004F66E0">
        <w:trPr>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 xml:space="preserve">4.  We estimate that personnel costs to complete and submit the report are $37/hour.  Is this cost accurate and reasonable? </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YES</w:t>
            </w:r>
          </w:p>
        </w:tc>
      </w:tr>
      <w:tr w:rsidR="00AC4CEE" w:rsidRPr="00CE1313" w:rsidTr="004F66E0">
        <w:trPr>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5.  Does someone other than your office pe</w:t>
            </w:r>
            <w:r>
              <w:rPr>
                <w:sz w:val="22"/>
                <w:szCs w:val="22"/>
              </w:rPr>
              <w:t>rsonnel complete the report</w:t>
            </w:r>
            <w:r w:rsidRPr="00B81DCE">
              <w:rPr>
                <w:sz w:val="22"/>
                <w:szCs w:val="22"/>
              </w:rPr>
              <w:t>?</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NO</w:t>
            </w:r>
          </w:p>
        </w:tc>
      </w:tr>
      <w:tr w:rsidR="00AC4CEE" w:rsidRPr="00CE1313" w:rsidTr="004F66E0">
        <w:trPr>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 xml:space="preserve">6.  We estimate that miscellaneous costs are minimal to call in the report.  Do you agree? </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YES</w:t>
            </w:r>
          </w:p>
        </w:tc>
      </w:tr>
      <w:tr w:rsidR="00AC4CEE" w:rsidRPr="00CE1313" w:rsidTr="004F66E0">
        <w:trPr>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7.  Do you agree with the frequency of collection, which is as needed?</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YES</w:t>
            </w:r>
          </w:p>
        </w:tc>
      </w:tr>
      <w:tr w:rsidR="00AC4CEE" w:rsidRPr="00CE1313" w:rsidTr="004F66E0">
        <w:trPr>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8.  Do you believe that this report has practical utility?</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YES</w:t>
            </w:r>
          </w:p>
        </w:tc>
      </w:tr>
      <w:tr w:rsidR="00AC4CEE" w:rsidRPr="00CE1313" w:rsidTr="004F66E0">
        <w:trPr>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 xml:space="preserve">9. Do you have suggestions on ways to enhance the quality and clarity of the information to be collected? </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NO</w:t>
            </w:r>
          </w:p>
        </w:tc>
      </w:tr>
      <w:tr w:rsidR="00AC4CEE" w:rsidRPr="00CE1313" w:rsidTr="004F66E0">
        <w:trPr>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 xml:space="preserve">10.  Do you have suggestions on ways to minimize the burden of completing this report? </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NO</w:t>
            </w:r>
          </w:p>
        </w:tc>
      </w:tr>
      <w:tr w:rsidR="00AC4CEE" w:rsidRPr="00CE1313" w:rsidTr="004F66E0">
        <w:trPr>
          <w:jc w:val="center"/>
        </w:trPr>
        <w:tc>
          <w:tcPr>
            <w:tcW w:w="8278" w:type="dxa"/>
          </w:tcPr>
          <w:p w:rsidR="00AC4CEE" w:rsidRPr="00B81DCE" w:rsidRDefault="00AC4CEE" w:rsidP="0084060E">
            <w:pPr>
              <w:keepNext/>
              <w:widowControl/>
              <w:tabs>
                <w:tab w:val="left" w:pos="-1080"/>
                <w:tab w:val="left" w:pos="-720"/>
                <w:tab w:val="left" w:pos="0"/>
                <w:tab w:val="left" w:pos="720"/>
                <w:tab w:val="left" w:pos="1080"/>
              </w:tabs>
              <w:rPr>
                <w:sz w:val="22"/>
                <w:szCs w:val="22"/>
              </w:rPr>
            </w:pPr>
            <w:r w:rsidRPr="00B81DCE">
              <w:rPr>
                <w:sz w:val="22"/>
                <w:szCs w:val="22"/>
              </w:rPr>
              <w:t>11.  Please provide any additional comments on any aspect of the IFQ Program.</w:t>
            </w:r>
          </w:p>
        </w:tc>
        <w:tc>
          <w:tcPr>
            <w:tcW w:w="1440" w:type="dxa"/>
          </w:tcPr>
          <w:p w:rsidR="00AC4CEE" w:rsidRPr="00476FF2" w:rsidRDefault="00AC4CEE" w:rsidP="0084060E">
            <w:pPr>
              <w:keepNext/>
              <w:widowControl/>
              <w:tabs>
                <w:tab w:val="left" w:pos="-1080"/>
                <w:tab w:val="left" w:pos="-720"/>
                <w:tab w:val="left" w:pos="0"/>
                <w:tab w:val="left" w:pos="720"/>
                <w:tab w:val="left" w:pos="1080"/>
              </w:tabs>
              <w:rPr>
                <w:sz w:val="22"/>
                <w:szCs w:val="22"/>
              </w:rPr>
            </w:pPr>
            <w:r w:rsidRPr="00476FF2">
              <w:rPr>
                <w:sz w:val="22"/>
                <w:szCs w:val="22"/>
              </w:rPr>
              <w:t>No comment</w:t>
            </w:r>
          </w:p>
        </w:tc>
      </w:tr>
    </w:tbl>
    <w:p w:rsidR="004F66E0" w:rsidRDefault="004F66E0" w:rsidP="00E809C8">
      <w:pPr>
        <w:widowControl/>
        <w:tabs>
          <w:tab w:val="left" w:pos="-1080"/>
          <w:tab w:val="left" w:pos="-720"/>
          <w:tab w:val="left" w:pos="0"/>
          <w:tab w:val="left" w:pos="720"/>
          <w:tab w:val="left" w:pos="1080"/>
        </w:tabs>
        <w:rPr>
          <w:sz w:val="22"/>
          <w:szCs w:val="22"/>
        </w:rPr>
      </w:pPr>
    </w:p>
    <w:tbl>
      <w:tblPr>
        <w:tblStyle w:val="TableGrid"/>
        <w:tblW w:w="9624" w:type="dxa"/>
        <w:jc w:val="center"/>
        <w:tblInd w:w="-48" w:type="dxa"/>
        <w:tblLook w:val="04A0" w:firstRow="1" w:lastRow="0" w:firstColumn="1" w:lastColumn="0" w:noHBand="0" w:noVBand="1"/>
      </w:tblPr>
      <w:tblGrid>
        <w:gridCol w:w="9624"/>
      </w:tblGrid>
      <w:tr w:rsidR="00E809C8" w:rsidRPr="008C2113" w:rsidTr="0084060E">
        <w:trPr>
          <w:jc w:val="center"/>
        </w:trPr>
        <w:tc>
          <w:tcPr>
            <w:tcW w:w="9624" w:type="dxa"/>
          </w:tcPr>
          <w:p w:rsidR="00E809C8" w:rsidRPr="00AC67A0" w:rsidRDefault="00E809C8" w:rsidP="00E809C8">
            <w:pPr>
              <w:widowControl/>
              <w:tabs>
                <w:tab w:val="left" w:pos="-1080"/>
                <w:tab w:val="left" w:pos="-720"/>
                <w:tab w:val="left" w:pos="0"/>
                <w:tab w:val="left" w:pos="720"/>
                <w:tab w:val="left" w:pos="1080"/>
              </w:tabs>
              <w:rPr>
                <w:b/>
                <w:sz w:val="24"/>
                <w:szCs w:val="24"/>
              </w:rPr>
            </w:pPr>
            <w:r w:rsidRPr="00AC67A0">
              <w:rPr>
                <w:b/>
                <w:sz w:val="24"/>
                <w:szCs w:val="24"/>
              </w:rPr>
              <w:t>RESPONSE</w:t>
            </w:r>
            <w:r w:rsidR="00427164">
              <w:rPr>
                <w:b/>
                <w:sz w:val="24"/>
                <w:szCs w:val="24"/>
              </w:rPr>
              <w:t xml:space="preserve"> = DO NOT USE</w:t>
            </w:r>
          </w:p>
        </w:tc>
      </w:tr>
      <w:tr w:rsidR="00E809C8" w:rsidRPr="008C2113" w:rsidTr="0084060E">
        <w:trPr>
          <w:jc w:val="center"/>
        </w:trPr>
        <w:tc>
          <w:tcPr>
            <w:tcW w:w="9624" w:type="dxa"/>
          </w:tcPr>
          <w:p w:rsidR="00E809C8" w:rsidRPr="00C049EE" w:rsidRDefault="00AC67A0" w:rsidP="00E809C8">
            <w:pPr>
              <w:tabs>
                <w:tab w:val="left" w:pos="360"/>
                <w:tab w:val="left" w:pos="720"/>
                <w:tab w:val="left" w:pos="1080"/>
                <w:tab w:val="left" w:pos="1440"/>
              </w:tabs>
              <w:spacing w:before="60" w:after="60"/>
              <w:rPr>
                <w:b/>
              </w:rPr>
            </w:pPr>
            <w:r w:rsidRPr="00C049EE">
              <w:rPr>
                <w:b/>
              </w:rPr>
              <w:t>Application for IFQ/CDQ Hired Master Permit</w:t>
            </w:r>
          </w:p>
        </w:tc>
      </w:tr>
      <w:tr w:rsidR="00C049EE" w:rsidRPr="008C2113" w:rsidTr="0084060E">
        <w:trPr>
          <w:jc w:val="center"/>
        </w:trPr>
        <w:tc>
          <w:tcPr>
            <w:tcW w:w="9624" w:type="dxa"/>
          </w:tcPr>
          <w:p w:rsidR="00C049EE" w:rsidRPr="00C049EE" w:rsidRDefault="00C049EE" w:rsidP="00E809C8">
            <w:pPr>
              <w:tabs>
                <w:tab w:val="left" w:pos="360"/>
                <w:tab w:val="left" w:pos="720"/>
                <w:tab w:val="left" w:pos="1080"/>
                <w:tab w:val="left" w:pos="1440"/>
              </w:tabs>
              <w:spacing w:before="60" w:after="60"/>
              <w:rPr>
                <w:b/>
              </w:rPr>
            </w:pPr>
            <w:r w:rsidRPr="00C049EE">
              <w:rPr>
                <w:b/>
              </w:rPr>
              <w:t>Application for Replacement of Certificates or Permits</w:t>
            </w:r>
          </w:p>
        </w:tc>
      </w:tr>
      <w:tr w:rsidR="00C049EE" w:rsidRPr="008C2113" w:rsidTr="0084060E">
        <w:trPr>
          <w:jc w:val="center"/>
        </w:trPr>
        <w:tc>
          <w:tcPr>
            <w:tcW w:w="9624" w:type="dxa"/>
          </w:tcPr>
          <w:p w:rsidR="00C049EE" w:rsidRPr="00C049EE" w:rsidRDefault="00C049EE" w:rsidP="00E809C8">
            <w:pPr>
              <w:tabs>
                <w:tab w:val="left" w:pos="360"/>
                <w:tab w:val="left" w:pos="720"/>
                <w:tab w:val="left" w:pos="1080"/>
                <w:tab w:val="left" w:pos="1440"/>
              </w:tabs>
              <w:spacing w:before="60" w:after="60"/>
              <w:rPr>
                <w:b/>
              </w:rPr>
            </w:pPr>
            <w:r w:rsidRPr="00C049EE">
              <w:rPr>
                <w:b/>
              </w:rPr>
              <w:t>Application for Eligibility to Receive QS/IFQ</w:t>
            </w:r>
          </w:p>
        </w:tc>
      </w:tr>
      <w:tr w:rsidR="00C049EE" w:rsidRPr="008C2113" w:rsidTr="0084060E">
        <w:trPr>
          <w:jc w:val="center"/>
        </w:trPr>
        <w:tc>
          <w:tcPr>
            <w:tcW w:w="9624" w:type="dxa"/>
          </w:tcPr>
          <w:p w:rsidR="00C049EE" w:rsidRPr="00C049EE" w:rsidRDefault="00C049EE" w:rsidP="00E809C8">
            <w:pPr>
              <w:tabs>
                <w:tab w:val="left" w:pos="360"/>
                <w:tab w:val="left" w:pos="720"/>
                <w:tab w:val="left" w:pos="1080"/>
                <w:tab w:val="left" w:pos="1440"/>
              </w:tabs>
              <w:spacing w:before="60" w:after="60"/>
              <w:rPr>
                <w:b/>
              </w:rPr>
            </w:pPr>
            <w:r w:rsidRPr="00C049EE">
              <w:rPr>
                <w:b/>
              </w:rPr>
              <w:t>Application for Transfer of QS/IFQ</w:t>
            </w:r>
          </w:p>
        </w:tc>
      </w:tr>
      <w:tr w:rsidR="00C049EE" w:rsidRPr="008C2113" w:rsidTr="0084060E">
        <w:trPr>
          <w:jc w:val="center"/>
        </w:trPr>
        <w:tc>
          <w:tcPr>
            <w:tcW w:w="9624" w:type="dxa"/>
          </w:tcPr>
          <w:p w:rsidR="00C049EE" w:rsidRPr="00C049EE" w:rsidRDefault="00C049EE" w:rsidP="00E809C8">
            <w:pPr>
              <w:tabs>
                <w:tab w:val="left" w:pos="360"/>
                <w:tab w:val="left" w:pos="720"/>
                <w:tab w:val="left" w:pos="1080"/>
                <w:tab w:val="left" w:pos="1440"/>
              </w:tabs>
              <w:spacing w:before="60" w:after="60"/>
              <w:rPr>
                <w:b/>
              </w:rPr>
            </w:pPr>
            <w:r w:rsidRPr="00C049EE">
              <w:rPr>
                <w:b/>
              </w:rPr>
              <w:t>QS/IFQ Beneficiary Designation Form</w:t>
            </w:r>
          </w:p>
        </w:tc>
      </w:tr>
      <w:tr w:rsidR="0046431B" w:rsidRPr="008C2113" w:rsidTr="0084060E">
        <w:trPr>
          <w:jc w:val="center"/>
        </w:trPr>
        <w:tc>
          <w:tcPr>
            <w:tcW w:w="9624" w:type="dxa"/>
          </w:tcPr>
          <w:p w:rsidR="0046431B" w:rsidRPr="00C049EE" w:rsidRDefault="0046431B" w:rsidP="00E809C8">
            <w:pPr>
              <w:tabs>
                <w:tab w:val="left" w:pos="360"/>
                <w:tab w:val="left" w:pos="720"/>
                <w:tab w:val="left" w:pos="1080"/>
                <w:tab w:val="left" w:pos="1440"/>
              </w:tabs>
              <w:spacing w:before="60" w:after="60"/>
              <w:rPr>
                <w:b/>
              </w:rPr>
            </w:pPr>
            <w:r w:rsidRPr="0046431B">
              <w:rPr>
                <w:b/>
              </w:rPr>
              <w:t>Application for Transfer of QS/IFQ by Self Sweep-Up</w:t>
            </w:r>
          </w:p>
        </w:tc>
      </w:tr>
      <w:tr w:rsidR="0046431B" w:rsidRPr="008C2113" w:rsidTr="0084060E">
        <w:trPr>
          <w:jc w:val="center"/>
        </w:trPr>
        <w:tc>
          <w:tcPr>
            <w:tcW w:w="9624" w:type="dxa"/>
          </w:tcPr>
          <w:p w:rsidR="0046431B" w:rsidRPr="0046431B" w:rsidRDefault="0046431B" w:rsidP="00E809C8">
            <w:pPr>
              <w:tabs>
                <w:tab w:val="left" w:pos="360"/>
                <w:tab w:val="left" w:pos="720"/>
                <w:tab w:val="left" w:pos="1080"/>
                <w:tab w:val="left" w:pos="1440"/>
              </w:tabs>
              <w:spacing w:before="60" w:after="60"/>
              <w:rPr>
                <w:b/>
              </w:rPr>
            </w:pPr>
            <w:r w:rsidRPr="0046431B">
              <w:rPr>
                <w:b/>
              </w:rPr>
              <w:t>Application for Temporary Military Transfer of IFQ</w:t>
            </w:r>
          </w:p>
        </w:tc>
      </w:tr>
      <w:tr w:rsidR="00427164" w:rsidRPr="008C2113" w:rsidTr="0084060E">
        <w:trPr>
          <w:jc w:val="center"/>
        </w:trPr>
        <w:tc>
          <w:tcPr>
            <w:tcW w:w="9624" w:type="dxa"/>
          </w:tcPr>
          <w:p w:rsidR="00427164" w:rsidRPr="0046431B" w:rsidRDefault="00427164" w:rsidP="00E809C8">
            <w:pPr>
              <w:tabs>
                <w:tab w:val="left" w:pos="360"/>
                <w:tab w:val="left" w:pos="720"/>
                <w:tab w:val="left" w:pos="1080"/>
                <w:tab w:val="left" w:pos="1440"/>
              </w:tabs>
              <w:spacing w:before="60" w:after="60"/>
              <w:rPr>
                <w:b/>
              </w:rPr>
            </w:pPr>
            <w:r w:rsidRPr="00427164">
              <w:rPr>
                <w:b/>
              </w:rPr>
              <w:t>Application for Emergency Medical Transfer of IFQ</w:t>
            </w:r>
          </w:p>
        </w:tc>
      </w:tr>
      <w:tr w:rsidR="00427164" w:rsidRPr="008C2113" w:rsidTr="0084060E">
        <w:trPr>
          <w:jc w:val="center"/>
        </w:trPr>
        <w:tc>
          <w:tcPr>
            <w:tcW w:w="9624" w:type="dxa"/>
          </w:tcPr>
          <w:p w:rsidR="00427164" w:rsidRPr="00427164" w:rsidRDefault="00427164" w:rsidP="00E809C8">
            <w:pPr>
              <w:tabs>
                <w:tab w:val="left" w:pos="360"/>
                <w:tab w:val="left" w:pos="720"/>
                <w:tab w:val="left" w:pos="1080"/>
                <w:tab w:val="left" w:pos="1440"/>
              </w:tabs>
              <w:spacing w:before="60" w:after="60"/>
              <w:rPr>
                <w:b/>
              </w:rPr>
            </w:pPr>
            <w:r w:rsidRPr="00427164">
              <w:rPr>
                <w:b/>
              </w:rPr>
              <w:t>Quota Share Holder: Identification of Ownership Interest</w:t>
            </w:r>
          </w:p>
        </w:tc>
      </w:tr>
      <w:tr w:rsidR="006B3719" w:rsidRPr="008C2113" w:rsidTr="0084060E">
        <w:trPr>
          <w:jc w:val="center"/>
        </w:trPr>
        <w:tc>
          <w:tcPr>
            <w:tcW w:w="9624" w:type="dxa"/>
          </w:tcPr>
          <w:p w:rsidR="006B3719" w:rsidRPr="00427164" w:rsidRDefault="006B3719" w:rsidP="00E809C8">
            <w:pPr>
              <w:tabs>
                <w:tab w:val="left" w:pos="360"/>
                <w:tab w:val="left" w:pos="720"/>
                <w:tab w:val="left" w:pos="1080"/>
                <w:tab w:val="left" w:pos="1440"/>
              </w:tabs>
              <w:spacing w:before="60" w:after="60"/>
              <w:rPr>
                <w:b/>
              </w:rPr>
            </w:pPr>
            <w:r w:rsidRPr="004D10A8">
              <w:rPr>
                <w:b/>
                <w:sz w:val="22"/>
                <w:szCs w:val="22"/>
              </w:rPr>
              <w:t>Administrative Waiver</w:t>
            </w:r>
          </w:p>
        </w:tc>
      </w:tr>
      <w:tr w:rsidR="000D688E" w:rsidRPr="008C2113" w:rsidTr="0084060E">
        <w:trPr>
          <w:jc w:val="center"/>
        </w:trPr>
        <w:tc>
          <w:tcPr>
            <w:tcW w:w="9624" w:type="dxa"/>
          </w:tcPr>
          <w:p w:rsidR="000D688E" w:rsidRPr="004D10A8" w:rsidRDefault="000D688E" w:rsidP="00E809C8">
            <w:pPr>
              <w:tabs>
                <w:tab w:val="left" w:pos="360"/>
                <w:tab w:val="left" w:pos="720"/>
                <w:tab w:val="left" w:pos="1080"/>
                <w:tab w:val="left" w:pos="1440"/>
              </w:tabs>
              <w:spacing w:before="60" w:after="60"/>
              <w:rPr>
                <w:b/>
                <w:sz w:val="22"/>
                <w:szCs w:val="22"/>
              </w:rPr>
            </w:pPr>
            <w:r w:rsidRPr="001A7EF3">
              <w:rPr>
                <w:b/>
                <w:sz w:val="22"/>
                <w:szCs w:val="22"/>
              </w:rPr>
              <w:t>IFQ Departure Report</w:t>
            </w:r>
          </w:p>
        </w:tc>
      </w:tr>
      <w:tr w:rsidR="0073240A" w:rsidRPr="008C2113" w:rsidTr="0084060E">
        <w:trPr>
          <w:jc w:val="center"/>
        </w:trPr>
        <w:tc>
          <w:tcPr>
            <w:tcW w:w="9624" w:type="dxa"/>
          </w:tcPr>
          <w:p w:rsidR="0073240A" w:rsidRPr="001A7EF3" w:rsidRDefault="0073240A" w:rsidP="00E809C8">
            <w:pPr>
              <w:tabs>
                <w:tab w:val="left" w:pos="360"/>
                <w:tab w:val="left" w:pos="720"/>
                <w:tab w:val="left" w:pos="1080"/>
                <w:tab w:val="left" w:pos="1440"/>
              </w:tabs>
              <w:spacing w:before="60" w:after="60"/>
              <w:rPr>
                <w:b/>
                <w:sz w:val="22"/>
                <w:szCs w:val="22"/>
              </w:rPr>
            </w:pPr>
            <w:r w:rsidRPr="0033041B">
              <w:rPr>
                <w:b/>
                <w:sz w:val="22"/>
                <w:szCs w:val="22"/>
              </w:rPr>
              <w:t>Dockside Sales Receipt</w:t>
            </w:r>
          </w:p>
        </w:tc>
      </w:tr>
    </w:tbl>
    <w:p w:rsidR="00C049EE" w:rsidRDefault="00C049EE"/>
    <w:p w:rsidR="0069574B" w:rsidRDefault="0069574B">
      <w:pPr>
        <w:rPr>
          <w:sz w:val="24"/>
          <w:szCs w:val="24"/>
        </w:rPr>
      </w:pPr>
      <w:r w:rsidRPr="009B08BE">
        <w:rPr>
          <w:b/>
          <w:bCs/>
          <w:sz w:val="24"/>
          <w:szCs w:val="24"/>
        </w:rPr>
        <w:t>9.</w:t>
      </w:r>
      <w:r w:rsidR="009B08BE">
        <w:rPr>
          <w:b/>
          <w:bCs/>
          <w:sz w:val="24"/>
          <w:szCs w:val="24"/>
        </w:rPr>
        <w:t xml:space="preserve"> </w:t>
      </w:r>
      <w:r>
        <w:rPr>
          <w:b/>
          <w:bCs/>
          <w:sz w:val="24"/>
          <w:szCs w:val="24"/>
        </w:rPr>
        <w:t xml:space="preserve"> </w:t>
      </w:r>
      <w:r>
        <w:rPr>
          <w:b/>
          <w:bCs/>
          <w:sz w:val="24"/>
          <w:szCs w:val="24"/>
          <w:u w:val="single"/>
        </w:rPr>
        <w:t>Explain any decisions to provide payments or gifts to respondents, other than remuneration of contractors or grantees</w:t>
      </w:r>
      <w:r>
        <w:rPr>
          <w:b/>
          <w:bCs/>
          <w:sz w:val="24"/>
          <w:szCs w:val="24"/>
        </w:rPr>
        <w:t>.</w:t>
      </w:r>
    </w:p>
    <w:p w:rsidR="0069574B" w:rsidRDefault="0069574B">
      <w:pPr>
        <w:rPr>
          <w:sz w:val="24"/>
          <w:szCs w:val="24"/>
        </w:rPr>
      </w:pPr>
    </w:p>
    <w:p w:rsidR="00F32947" w:rsidRPr="00F32947" w:rsidRDefault="00F32947">
      <w:pPr>
        <w:rPr>
          <w:sz w:val="24"/>
          <w:szCs w:val="24"/>
        </w:rPr>
      </w:pPr>
      <w:r w:rsidRPr="00F32947">
        <w:rPr>
          <w:sz w:val="24"/>
          <w:szCs w:val="24"/>
        </w:rPr>
        <w:t>No payment or gift will be provided under this program.</w:t>
      </w:r>
    </w:p>
    <w:p w:rsidR="0069574B" w:rsidRDefault="0069574B">
      <w:pPr>
        <w:rPr>
          <w:sz w:val="24"/>
          <w:szCs w:val="24"/>
        </w:rPr>
      </w:pPr>
    </w:p>
    <w:p w:rsidR="0069574B" w:rsidRDefault="0069574B">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69574B" w:rsidRDefault="0069574B">
      <w:pPr>
        <w:rPr>
          <w:sz w:val="24"/>
          <w:szCs w:val="24"/>
        </w:rPr>
      </w:pPr>
    </w:p>
    <w:p w:rsidR="0069574B" w:rsidRDefault="00F32947">
      <w:pPr>
        <w:rPr>
          <w:sz w:val="24"/>
          <w:szCs w:val="24"/>
        </w:rPr>
      </w:pPr>
      <w:r w:rsidRPr="00F32947">
        <w:rPr>
          <w:sz w:val="24"/>
          <w:szCs w:val="24"/>
        </w:rPr>
        <w:t xml:space="preserve">The information collected is confidential under section 303(d) of the Magnuson-Stevens Act (16 U.S.C. 1801 </w:t>
      </w:r>
      <w:r w:rsidRPr="00F32947">
        <w:rPr>
          <w:i/>
          <w:sz w:val="24"/>
          <w:szCs w:val="24"/>
        </w:rPr>
        <w:t>et seq</w:t>
      </w:r>
      <w:r w:rsidRPr="00F32947">
        <w:rPr>
          <w:sz w:val="24"/>
          <w:szCs w:val="24"/>
        </w:rPr>
        <w:t xml:space="preserve">.); and also under </w:t>
      </w:r>
      <w:hyperlink r:id="rId17" w:history="1">
        <w:r w:rsidRPr="00206833">
          <w:rPr>
            <w:rStyle w:val="Hyperlink"/>
            <w:sz w:val="24"/>
            <w:szCs w:val="24"/>
          </w:rPr>
          <w:t>NOAA Administrative Order (AO) 216-100</w:t>
        </w:r>
      </w:hyperlink>
      <w:r w:rsidRPr="00F32947">
        <w:rPr>
          <w:sz w:val="24"/>
          <w:szCs w:val="24"/>
        </w:rPr>
        <w:t xml:space="preserve">, which sets forth procedures to protect confidentiality of fishery statistics.  </w:t>
      </w:r>
      <w:r w:rsidR="009A28BB">
        <w:rPr>
          <w:sz w:val="24"/>
          <w:szCs w:val="24"/>
        </w:rPr>
        <w:t>Assurance of confidentiality under these authorities is stated on all forms.</w:t>
      </w:r>
    </w:p>
    <w:p w:rsidR="00373D5E" w:rsidRDefault="00373D5E">
      <w:pPr>
        <w:rPr>
          <w:sz w:val="24"/>
          <w:szCs w:val="24"/>
        </w:rPr>
      </w:pPr>
    </w:p>
    <w:p w:rsidR="00336D03" w:rsidRPr="00373D5E" w:rsidRDefault="00336D03" w:rsidP="00693D31">
      <w:pPr>
        <w:rPr>
          <w:color w:val="000000"/>
          <w:sz w:val="24"/>
          <w:szCs w:val="24"/>
        </w:rPr>
      </w:pPr>
      <w:r>
        <w:rPr>
          <w:color w:val="000000"/>
          <w:sz w:val="24"/>
          <w:szCs w:val="24"/>
        </w:rPr>
        <w:t xml:space="preserve">A Privacy Act System of Records Notice, </w:t>
      </w:r>
      <w:bookmarkStart w:id="3" w:name="OLE_LINK3"/>
      <w:bookmarkStart w:id="4" w:name="OLE_LINK4"/>
      <w:r w:rsidRPr="00373D5E">
        <w:rPr>
          <w:color w:val="000000"/>
          <w:sz w:val="24"/>
          <w:szCs w:val="24"/>
        </w:rPr>
        <w:t>COMMERCE/NOAA System</w:t>
      </w:r>
      <w:r>
        <w:rPr>
          <w:color w:val="000000"/>
          <w:sz w:val="24"/>
          <w:szCs w:val="24"/>
        </w:rPr>
        <w:t xml:space="preserve">-19, </w:t>
      </w:r>
      <w:r w:rsidRPr="00336D03">
        <w:rPr>
          <w:sz w:val="24"/>
          <w:szCs w:val="24"/>
        </w:rPr>
        <w:t>Permits and Registrations for United States Federally Regulated Fisheries</w:t>
      </w:r>
      <w:bookmarkEnd w:id="3"/>
      <w:bookmarkEnd w:id="4"/>
      <w:r w:rsidRPr="00336D03">
        <w:rPr>
          <w:sz w:val="24"/>
          <w:szCs w:val="24"/>
        </w:rPr>
        <w:t>,</w:t>
      </w:r>
      <w:r w:rsidRPr="00336D03">
        <w:rPr>
          <w:color w:val="000000"/>
          <w:sz w:val="24"/>
          <w:szCs w:val="24"/>
        </w:rPr>
        <w:t xml:space="preserve"> </w:t>
      </w:r>
      <w:r w:rsidR="00AA512E">
        <w:rPr>
          <w:color w:val="000000"/>
          <w:sz w:val="24"/>
          <w:szCs w:val="24"/>
        </w:rPr>
        <w:t xml:space="preserve">was </w:t>
      </w:r>
      <w:r>
        <w:rPr>
          <w:color w:val="000000"/>
          <w:sz w:val="24"/>
          <w:szCs w:val="24"/>
        </w:rPr>
        <w:t xml:space="preserve">published </w:t>
      </w:r>
      <w:r w:rsidR="00770A7D">
        <w:rPr>
          <w:color w:val="000000"/>
          <w:sz w:val="24"/>
          <w:szCs w:val="24"/>
        </w:rPr>
        <w:t xml:space="preserve">in the </w:t>
      </w:r>
      <w:r w:rsidR="00770A7D" w:rsidRPr="00AA512E">
        <w:rPr>
          <w:color w:val="000000"/>
          <w:sz w:val="24"/>
          <w:szCs w:val="24"/>
          <w:u w:val="single"/>
        </w:rPr>
        <w:t>Federal</w:t>
      </w:r>
      <w:r w:rsidR="00770A7D">
        <w:rPr>
          <w:color w:val="000000"/>
          <w:sz w:val="24"/>
          <w:szCs w:val="24"/>
        </w:rPr>
        <w:t xml:space="preserve"> </w:t>
      </w:r>
      <w:r w:rsidR="00770A7D" w:rsidRPr="00AA512E">
        <w:rPr>
          <w:color w:val="000000"/>
          <w:sz w:val="24"/>
          <w:szCs w:val="24"/>
          <w:u w:val="single"/>
        </w:rPr>
        <w:lastRenderedPageBreak/>
        <w:t>Register</w:t>
      </w:r>
      <w:r w:rsidR="00770A7D">
        <w:rPr>
          <w:color w:val="000000"/>
          <w:sz w:val="24"/>
          <w:szCs w:val="24"/>
        </w:rPr>
        <w:t xml:space="preserve"> </w:t>
      </w:r>
      <w:r>
        <w:rPr>
          <w:color w:val="000000"/>
          <w:sz w:val="24"/>
          <w:szCs w:val="24"/>
        </w:rPr>
        <w:t>on April 17, 2008 (73 FR</w:t>
      </w:r>
      <w:r w:rsidR="00CC7F19">
        <w:rPr>
          <w:color w:val="000000"/>
          <w:sz w:val="24"/>
          <w:szCs w:val="24"/>
        </w:rPr>
        <w:t xml:space="preserve"> 20914</w:t>
      </w:r>
      <w:r>
        <w:rPr>
          <w:color w:val="000000"/>
          <w:sz w:val="24"/>
          <w:szCs w:val="24"/>
        </w:rPr>
        <w:t>).</w:t>
      </w:r>
      <w:r w:rsidR="0043671A">
        <w:rPr>
          <w:color w:val="000000"/>
          <w:sz w:val="24"/>
          <w:szCs w:val="24"/>
        </w:rPr>
        <w:t xml:space="preserve"> </w:t>
      </w:r>
    </w:p>
    <w:p w:rsidR="0069574B" w:rsidRDefault="0069574B">
      <w:pPr>
        <w:rPr>
          <w:sz w:val="24"/>
          <w:szCs w:val="24"/>
        </w:rPr>
      </w:pPr>
    </w:p>
    <w:p w:rsidR="0069574B" w:rsidRDefault="0069574B">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69574B" w:rsidRDefault="0069574B">
      <w:pPr>
        <w:rPr>
          <w:sz w:val="24"/>
          <w:szCs w:val="24"/>
        </w:rPr>
      </w:pPr>
    </w:p>
    <w:p w:rsidR="00072BBE" w:rsidRDefault="00C12D89">
      <w:pPr>
        <w:rPr>
          <w:sz w:val="24"/>
          <w:szCs w:val="24"/>
        </w:rPr>
      </w:pPr>
      <w:r>
        <w:rPr>
          <w:sz w:val="24"/>
          <w:szCs w:val="24"/>
        </w:rPr>
        <w:t>This information collection does not involve information of a sensitive nature.</w:t>
      </w:r>
    </w:p>
    <w:p w:rsidR="00C12D89" w:rsidRDefault="00C12D89">
      <w:pPr>
        <w:rPr>
          <w:sz w:val="24"/>
          <w:szCs w:val="24"/>
        </w:rPr>
      </w:pPr>
    </w:p>
    <w:p w:rsidR="0069574B" w:rsidRDefault="0069574B">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69574B" w:rsidRDefault="0069574B">
      <w:pPr>
        <w:rPr>
          <w:sz w:val="24"/>
          <w:szCs w:val="24"/>
        </w:rPr>
      </w:pPr>
    </w:p>
    <w:p w:rsidR="009B08BE" w:rsidRDefault="005B7EF1" w:rsidP="005B7EF1">
      <w:pPr>
        <w:rPr>
          <w:sz w:val="24"/>
          <w:szCs w:val="24"/>
        </w:rPr>
      </w:pPr>
      <w:r>
        <w:rPr>
          <w:sz w:val="24"/>
          <w:szCs w:val="24"/>
        </w:rPr>
        <w:t>Estimated total respondents</w:t>
      </w:r>
      <w:r w:rsidRPr="00243843">
        <w:rPr>
          <w:sz w:val="24"/>
          <w:szCs w:val="24"/>
        </w:rPr>
        <w:t xml:space="preserve">:  </w:t>
      </w:r>
      <w:r w:rsidR="00243843">
        <w:rPr>
          <w:sz w:val="24"/>
          <w:szCs w:val="24"/>
        </w:rPr>
        <w:t xml:space="preserve">1639, down from </w:t>
      </w:r>
      <w:r w:rsidR="00652945" w:rsidRPr="00243843">
        <w:rPr>
          <w:sz w:val="24"/>
          <w:szCs w:val="24"/>
        </w:rPr>
        <w:t>1,68</w:t>
      </w:r>
      <w:r w:rsidR="0081695B" w:rsidRPr="00243843">
        <w:rPr>
          <w:sz w:val="24"/>
          <w:szCs w:val="24"/>
        </w:rPr>
        <w:t>6</w:t>
      </w:r>
      <w:r w:rsidR="00243843">
        <w:rPr>
          <w:sz w:val="24"/>
          <w:szCs w:val="24"/>
        </w:rPr>
        <w:t xml:space="preserve">.  </w:t>
      </w:r>
      <w:r w:rsidRPr="00243843">
        <w:rPr>
          <w:sz w:val="24"/>
          <w:szCs w:val="24"/>
        </w:rPr>
        <w:t xml:space="preserve">Estimated total responses:  </w:t>
      </w:r>
      <w:r w:rsidR="00F16525">
        <w:rPr>
          <w:sz w:val="24"/>
          <w:szCs w:val="24"/>
        </w:rPr>
        <w:t>9,797,</w:t>
      </w:r>
      <w:r w:rsidR="00243843">
        <w:rPr>
          <w:sz w:val="24"/>
          <w:szCs w:val="24"/>
        </w:rPr>
        <w:t xml:space="preserve"> down from </w:t>
      </w:r>
      <w:r w:rsidR="00652945" w:rsidRPr="00243843">
        <w:rPr>
          <w:sz w:val="24"/>
          <w:szCs w:val="24"/>
        </w:rPr>
        <w:t>24,</w:t>
      </w:r>
      <w:r w:rsidR="00857CE8">
        <w:rPr>
          <w:sz w:val="24"/>
          <w:szCs w:val="24"/>
        </w:rPr>
        <w:t>881</w:t>
      </w:r>
      <w:r w:rsidRPr="00243843">
        <w:rPr>
          <w:sz w:val="24"/>
          <w:szCs w:val="24"/>
        </w:rPr>
        <w:t xml:space="preserve">.  Estimated total burden hours:  </w:t>
      </w:r>
      <w:r w:rsidR="00F16525">
        <w:rPr>
          <w:sz w:val="24"/>
          <w:szCs w:val="24"/>
        </w:rPr>
        <w:t>3,1</w:t>
      </w:r>
      <w:r w:rsidR="000222F7">
        <w:rPr>
          <w:sz w:val="24"/>
          <w:szCs w:val="24"/>
        </w:rPr>
        <w:t>6</w:t>
      </w:r>
      <w:r w:rsidR="00F16525">
        <w:rPr>
          <w:sz w:val="24"/>
          <w:szCs w:val="24"/>
        </w:rPr>
        <w:t>2</w:t>
      </w:r>
      <w:r w:rsidR="00857CE8">
        <w:rPr>
          <w:sz w:val="24"/>
          <w:szCs w:val="24"/>
        </w:rPr>
        <w:t>, down from 8,870</w:t>
      </w:r>
      <w:r>
        <w:rPr>
          <w:sz w:val="24"/>
          <w:szCs w:val="24"/>
        </w:rPr>
        <w:t xml:space="preserve">.  Estimated total </w:t>
      </w:r>
      <w:r w:rsidRPr="00072BBE">
        <w:rPr>
          <w:sz w:val="24"/>
          <w:szCs w:val="24"/>
        </w:rPr>
        <w:t>personnel</w:t>
      </w:r>
      <w:r w:rsidR="004258F0">
        <w:rPr>
          <w:sz w:val="24"/>
          <w:szCs w:val="24"/>
        </w:rPr>
        <w:t xml:space="preserve"> </w:t>
      </w:r>
    </w:p>
    <w:p w:rsidR="005B7EF1" w:rsidRDefault="005B7EF1" w:rsidP="005B7EF1">
      <w:pPr>
        <w:rPr>
          <w:sz w:val="24"/>
          <w:szCs w:val="24"/>
        </w:rPr>
      </w:pPr>
      <w:r w:rsidRPr="00072BBE">
        <w:rPr>
          <w:sz w:val="24"/>
          <w:szCs w:val="24"/>
        </w:rPr>
        <w:t>costs</w:t>
      </w:r>
      <w:r>
        <w:rPr>
          <w:sz w:val="24"/>
          <w:szCs w:val="24"/>
        </w:rPr>
        <w:t>:</w:t>
      </w:r>
      <w:r w:rsidR="00AA512E">
        <w:rPr>
          <w:sz w:val="24"/>
          <w:szCs w:val="24"/>
        </w:rPr>
        <w:t xml:space="preserve"> </w:t>
      </w:r>
      <w:r w:rsidR="00B877B5">
        <w:rPr>
          <w:sz w:val="24"/>
          <w:szCs w:val="24"/>
        </w:rPr>
        <w:t>$</w:t>
      </w:r>
      <w:r w:rsidR="00F16525">
        <w:rPr>
          <w:sz w:val="24"/>
          <w:szCs w:val="24"/>
        </w:rPr>
        <w:t>1</w:t>
      </w:r>
      <w:r w:rsidR="00B877B5">
        <w:rPr>
          <w:sz w:val="24"/>
          <w:szCs w:val="24"/>
        </w:rPr>
        <w:t>15,144</w:t>
      </w:r>
      <w:r w:rsidR="00857CE8">
        <w:rPr>
          <w:sz w:val="24"/>
          <w:szCs w:val="24"/>
        </w:rPr>
        <w:t xml:space="preserve">, </w:t>
      </w:r>
      <w:r w:rsidR="00BD77EE">
        <w:rPr>
          <w:sz w:val="24"/>
          <w:szCs w:val="24"/>
        </w:rPr>
        <w:t xml:space="preserve">down </w:t>
      </w:r>
      <w:r w:rsidR="00AA512E">
        <w:rPr>
          <w:sz w:val="24"/>
          <w:szCs w:val="24"/>
        </w:rPr>
        <w:t>from</w:t>
      </w:r>
      <w:r>
        <w:rPr>
          <w:sz w:val="24"/>
          <w:szCs w:val="24"/>
        </w:rPr>
        <w:t xml:space="preserve"> $</w:t>
      </w:r>
      <w:r w:rsidR="00857CE8">
        <w:rPr>
          <w:sz w:val="24"/>
          <w:szCs w:val="24"/>
        </w:rPr>
        <w:t xml:space="preserve"> 212,771</w:t>
      </w:r>
      <w:r w:rsidRPr="00072BBE">
        <w:rPr>
          <w:sz w:val="24"/>
          <w:szCs w:val="24"/>
        </w:rPr>
        <w:t>.  Personnel labor costs are estimated to the average wage equivalent to a GS-</w:t>
      </w:r>
      <w:r>
        <w:rPr>
          <w:sz w:val="24"/>
          <w:szCs w:val="24"/>
        </w:rPr>
        <w:t>9</w:t>
      </w:r>
      <w:r w:rsidRPr="00072BBE">
        <w:rPr>
          <w:sz w:val="24"/>
          <w:szCs w:val="24"/>
        </w:rPr>
        <w:t xml:space="preserve"> employee in Alaska, including COLA, at $</w:t>
      </w:r>
      <w:r w:rsidR="00857CE8">
        <w:rPr>
          <w:sz w:val="24"/>
          <w:szCs w:val="24"/>
        </w:rPr>
        <w:t>37</w:t>
      </w:r>
      <w:r>
        <w:rPr>
          <w:sz w:val="24"/>
          <w:szCs w:val="24"/>
        </w:rPr>
        <w:t xml:space="preserve"> per hour</w:t>
      </w:r>
      <w:r w:rsidRPr="00072BBE">
        <w:rPr>
          <w:sz w:val="24"/>
          <w:szCs w:val="24"/>
        </w:rPr>
        <w:t xml:space="preserve">.  </w:t>
      </w:r>
    </w:p>
    <w:p w:rsidR="005B7EF1" w:rsidRDefault="005B7EF1" w:rsidP="005B7EF1">
      <w:pPr>
        <w:rPr>
          <w:sz w:val="24"/>
          <w:szCs w:val="24"/>
        </w:rPr>
      </w:pPr>
    </w:p>
    <w:p w:rsidR="004F66E0" w:rsidRDefault="004F66E0" w:rsidP="004F66E0">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rsidR="005B7EF1" w:rsidRDefault="005B7EF1" w:rsidP="005B7EF1">
      <w:pPr>
        <w:rPr>
          <w:sz w:val="24"/>
          <w:szCs w:val="24"/>
        </w:rPr>
      </w:pPr>
    </w:p>
    <w:p w:rsidR="005B7EF1" w:rsidRDefault="005B7EF1" w:rsidP="005B7EF1">
      <w:pPr>
        <w:rPr>
          <w:sz w:val="24"/>
          <w:szCs w:val="24"/>
        </w:rPr>
      </w:pPr>
      <w:r>
        <w:rPr>
          <w:sz w:val="24"/>
          <w:szCs w:val="24"/>
        </w:rPr>
        <w:t>Estimated total m</w:t>
      </w:r>
      <w:r w:rsidRPr="00072BBE">
        <w:rPr>
          <w:sz w:val="24"/>
          <w:szCs w:val="24"/>
        </w:rPr>
        <w:t>iscellaneous costs</w:t>
      </w:r>
      <w:r w:rsidRPr="0081264F">
        <w:rPr>
          <w:sz w:val="24"/>
          <w:szCs w:val="24"/>
        </w:rPr>
        <w:t xml:space="preserve">:  </w:t>
      </w:r>
      <w:r w:rsidR="00997281" w:rsidRPr="0081264F">
        <w:rPr>
          <w:sz w:val="24"/>
          <w:szCs w:val="24"/>
        </w:rPr>
        <w:t>$</w:t>
      </w:r>
      <w:r w:rsidR="00857CE8" w:rsidRPr="0081264F">
        <w:rPr>
          <w:sz w:val="24"/>
          <w:szCs w:val="24"/>
        </w:rPr>
        <w:t>6,7</w:t>
      </w:r>
      <w:r w:rsidR="00F16525">
        <w:rPr>
          <w:sz w:val="24"/>
          <w:szCs w:val="24"/>
        </w:rPr>
        <w:t>04</w:t>
      </w:r>
      <w:r w:rsidR="00857CE8">
        <w:rPr>
          <w:sz w:val="24"/>
          <w:szCs w:val="24"/>
        </w:rPr>
        <w:t>, down from $</w:t>
      </w:r>
      <w:r w:rsidR="00652945">
        <w:rPr>
          <w:sz w:val="24"/>
          <w:szCs w:val="24"/>
        </w:rPr>
        <w:t>13,</w:t>
      </w:r>
      <w:r w:rsidR="00857CE8">
        <w:rPr>
          <w:sz w:val="24"/>
          <w:szCs w:val="24"/>
        </w:rPr>
        <w:t>264</w:t>
      </w:r>
      <w:r>
        <w:rPr>
          <w:sz w:val="24"/>
          <w:szCs w:val="24"/>
        </w:rPr>
        <w:t>.</w:t>
      </w:r>
    </w:p>
    <w:p w:rsidR="005B7EF1" w:rsidRDefault="005B7EF1" w:rsidP="005B7EF1">
      <w:pPr>
        <w:rPr>
          <w:sz w:val="24"/>
          <w:szCs w:val="24"/>
        </w:rPr>
      </w:pPr>
    </w:p>
    <w:p w:rsidR="005B7EF1" w:rsidRDefault="005B7EF1" w:rsidP="005B7EF1">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5B7EF1" w:rsidRDefault="005B7EF1" w:rsidP="005B7EF1">
      <w:pPr>
        <w:rPr>
          <w:sz w:val="24"/>
          <w:szCs w:val="24"/>
        </w:rPr>
      </w:pPr>
    </w:p>
    <w:p w:rsidR="005B7EF1" w:rsidRPr="00072BBE" w:rsidRDefault="006D619E" w:rsidP="005B7EF1">
      <w:pPr>
        <w:rPr>
          <w:sz w:val="24"/>
          <w:szCs w:val="24"/>
        </w:rPr>
      </w:pPr>
      <w:r>
        <w:rPr>
          <w:sz w:val="24"/>
          <w:szCs w:val="24"/>
        </w:rPr>
        <w:t xml:space="preserve">Estimated total responses:  </w:t>
      </w:r>
      <w:r w:rsidR="00F16525">
        <w:rPr>
          <w:sz w:val="24"/>
          <w:szCs w:val="24"/>
        </w:rPr>
        <w:t>8,786</w:t>
      </w:r>
      <w:r w:rsidR="00386393">
        <w:rPr>
          <w:sz w:val="24"/>
          <w:szCs w:val="24"/>
        </w:rPr>
        <w:t xml:space="preserve">, </w:t>
      </w:r>
      <w:r>
        <w:rPr>
          <w:sz w:val="24"/>
          <w:szCs w:val="24"/>
        </w:rPr>
        <w:t xml:space="preserve">down from </w:t>
      </w:r>
      <w:r w:rsidR="00386393">
        <w:rPr>
          <w:sz w:val="24"/>
          <w:szCs w:val="24"/>
        </w:rPr>
        <w:t>23,631</w:t>
      </w:r>
      <w:r>
        <w:rPr>
          <w:sz w:val="24"/>
          <w:szCs w:val="24"/>
        </w:rPr>
        <w:t xml:space="preserve">.  </w:t>
      </w:r>
      <w:r w:rsidR="005B7EF1">
        <w:rPr>
          <w:sz w:val="24"/>
          <w:szCs w:val="24"/>
        </w:rPr>
        <w:t xml:space="preserve">Estimated total </w:t>
      </w:r>
      <w:r w:rsidR="005B7EF1" w:rsidRPr="00072BBE">
        <w:rPr>
          <w:sz w:val="24"/>
          <w:szCs w:val="24"/>
        </w:rPr>
        <w:t>burden hours</w:t>
      </w:r>
      <w:r w:rsidR="005B7EF1">
        <w:rPr>
          <w:sz w:val="24"/>
          <w:szCs w:val="24"/>
        </w:rPr>
        <w:t xml:space="preserve">:  </w:t>
      </w:r>
      <w:r w:rsidR="00F16525">
        <w:rPr>
          <w:sz w:val="24"/>
          <w:szCs w:val="24"/>
        </w:rPr>
        <w:t>1,909</w:t>
      </w:r>
      <w:r w:rsidR="00386393">
        <w:rPr>
          <w:sz w:val="24"/>
          <w:szCs w:val="24"/>
        </w:rPr>
        <w:t xml:space="preserve"> hr, down from </w:t>
      </w:r>
      <w:r>
        <w:rPr>
          <w:sz w:val="24"/>
          <w:szCs w:val="24"/>
        </w:rPr>
        <w:t>4,3</w:t>
      </w:r>
      <w:r w:rsidR="00386393">
        <w:rPr>
          <w:sz w:val="24"/>
          <w:szCs w:val="24"/>
        </w:rPr>
        <w:t>00</w:t>
      </w:r>
      <w:r>
        <w:rPr>
          <w:sz w:val="24"/>
          <w:szCs w:val="24"/>
        </w:rPr>
        <w:t xml:space="preserve"> hr</w:t>
      </w:r>
      <w:r w:rsidR="005B7EF1" w:rsidRPr="00072BBE">
        <w:rPr>
          <w:sz w:val="24"/>
          <w:szCs w:val="24"/>
        </w:rPr>
        <w:t>.</w:t>
      </w:r>
      <w:r w:rsidR="005B7EF1">
        <w:rPr>
          <w:sz w:val="24"/>
          <w:szCs w:val="24"/>
        </w:rPr>
        <w:t xml:space="preserve">  Estimated total </w:t>
      </w:r>
      <w:r w:rsidR="005B7EF1" w:rsidRPr="00072BBE">
        <w:rPr>
          <w:sz w:val="24"/>
          <w:szCs w:val="24"/>
        </w:rPr>
        <w:t>personnel costs</w:t>
      </w:r>
      <w:r w:rsidR="005B7EF1">
        <w:rPr>
          <w:sz w:val="24"/>
          <w:szCs w:val="24"/>
        </w:rPr>
        <w:t>:</w:t>
      </w:r>
      <w:r w:rsidR="00AA512E">
        <w:rPr>
          <w:sz w:val="24"/>
          <w:szCs w:val="24"/>
        </w:rPr>
        <w:t xml:space="preserve"> </w:t>
      </w:r>
      <w:r>
        <w:rPr>
          <w:sz w:val="24"/>
          <w:szCs w:val="24"/>
        </w:rPr>
        <w:t xml:space="preserve">$ </w:t>
      </w:r>
      <w:r w:rsidR="00F16525">
        <w:rPr>
          <w:sz w:val="24"/>
          <w:szCs w:val="24"/>
        </w:rPr>
        <w:t>59.940</w:t>
      </w:r>
      <w:r w:rsidR="00386393">
        <w:rPr>
          <w:sz w:val="24"/>
          <w:szCs w:val="24"/>
        </w:rPr>
        <w:t xml:space="preserve">, </w:t>
      </w:r>
      <w:r w:rsidR="00F16525">
        <w:rPr>
          <w:sz w:val="24"/>
          <w:szCs w:val="24"/>
        </w:rPr>
        <w:t>down</w:t>
      </w:r>
      <w:r w:rsidR="00386393">
        <w:rPr>
          <w:sz w:val="24"/>
          <w:szCs w:val="24"/>
        </w:rPr>
        <w:t xml:space="preserve"> </w:t>
      </w:r>
      <w:r w:rsidR="00AA512E">
        <w:rPr>
          <w:sz w:val="24"/>
          <w:szCs w:val="24"/>
        </w:rPr>
        <w:t xml:space="preserve">from </w:t>
      </w:r>
      <w:r w:rsidR="005B7EF1">
        <w:rPr>
          <w:sz w:val="24"/>
          <w:szCs w:val="24"/>
        </w:rPr>
        <w:t>$</w:t>
      </w:r>
      <w:r>
        <w:rPr>
          <w:sz w:val="24"/>
          <w:szCs w:val="24"/>
        </w:rPr>
        <w:t xml:space="preserve"> </w:t>
      </w:r>
      <w:r w:rsidR="00386393">
        <w:rPr>
          <w:sz w:val="24"/>
          <w:szCs w:val="24"/>
        </w:rPr>
        <w:t>108,096</w:t>
      </w:r>
      <w:r w:rsidR="005B7EF1" w:rsidRPr="00072BBE">
        <w:rPr>
          <w:sz w:val="24"/>
          <w:szCs w:val="24"/>
        </w:rPr>
        <w:t>.  Personnel labor costs are estimated to the average wage equivalent to a GS-</w:t>
      </w:r>
      <w:r w:rsidR="005B7EF1">
        <w:rPr>
          <w:sz w:val="24"/>
          <w:szCs w:val="24"/>
        </w:rPr>
        <w:t>9</w:t>
      </w:r>
      <w:r w:rsidR="005B7EF1" w:rsidRPr="00072BBE">
        <w:rPr>
          <w:sz w:val="24"/>
          <w:szCs w:val="24"/>
        </w:rPr>
        <w:t xml:space="preserve"> employee in Alaska, including COLA, at $</w:t>
      </w:r>
      <w:r w:rsidR="00386393">
        <w:rPr>
          <w:sz w:val="24"/>
          <w:szCs w:val="24"/>
        </w:rPr>
        <w:t>37</w:t>
      </w:r>
      <w:r w:rsidR="005B7EF1">
        <w:rPr>
          <w:sz w:val="24"/>
          <w:szCs w:val="24"/>
        </w:rPr>
        <w:t xml:space="preserve"> per hour</w:t>
      </w:r>
      <w:r w:rsidR="005B7EF1" w:rsidRPr="00072BBE">
        <w:rPr>
          <w:sz w:val="24"/>
          <w:szCs w:val="24"/>
        </w:rPr>
        <w:t xml:space="preserve">.  </w:t>
      </w:r>
    </w:p>
    <w:p w:rsidR="005B7EF1" w:rsidRDefault="005B7EF1" w:rsidP="005B7EF1">
      <w:pPr>
        <w:rPr>
          <w:sz w:val="24"/>
          <w:szCs w:val="24"/>
        </w:rPr>
      </w:pPr>
    </w:p>
    <w:p w:rsidR="005B7EF1" w:rsidRDefault="005B7EF1" w:rsidP="005B7EF1">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5B7EF1" w:rsidRDefault="005B7EF1" w:rsidP="005B7EF1">
      <w:pPr>
        <w:rPr>
          <w:sz w:val="24"/>
          <w:szCs w:val="24"/>
        </w:rPr>
      </w:pPr>
    </w:p>
    <w:p w:rsidR="005B7EF1" w:rsidRDefault="005B7EF1" w:rsidP="005B7EF1">
      <w:pPr>
        <w:rPr>
          <w:sz w:val="24"/>
          <w:szCs w:val="24"/>
        </w:rPr>
      </w:pPr>
      <w:r w:rsidRPr="00AA7F32">
        <w:rPr>
          <w:b/>
          <w:sz w:val="24"/>
          <w:szCs w:val="24"/>
        </w:rPr>
        <w:t>Adjustments</w:t>
      </w:r>
      <w:r>
        <w:rPr>
          <w:sz w:val="24"/>
          <w:szCs w:val="24"/>
        </w:rPr>
        <w:t xml:space="preserve"> are necessary as follows due to differences in numbers of respondents</w:t>
      </w:r>
      <w:r w:rsidR="00386393">
        <w:rPr>
          <w:sz w:val="24"/>
          <w:szCs w:val="24"/>
        </w:rPr>
        <w:t xml:space="preserve"> and </w:t>
      </w:r>
      <w:r>
        <w:rPr>
          <w:sz w:val="24"/>
          <w:szCs w:val="24"/>
        </w:rPr>
        <w:t xml:space="preserve">in </w:t>
      </w:r>
      <w:r w:rsidR="004E11B8">
        <w:rPr>
          <w:sz w:val="24"/>
          <w:szCs w:val="24"/>
        </w:rPr>
        <w:t xml:space="preserve">miscellaneous </w:t>
      </w:r>
      <w:r>
        <w:rPr>
          <w:sz w:val="24"/>
          <w:szCs w:val="24"/>
        </w:rPr>
        <w:t>costs:</w:t>
      </w:r>
    </w:p>
    <w:p w:rsidR="005B7EF1" w:rsidRDefault="005B7EF1" w:rsidP="005B7EF1">
      <w:pPr>
        <w:rPr>
          <w:sz w:val="24"/>
          <w:szCs w:val="24"/>
        </w:rPr>
      </w:pPr>
    </w:p>
    <w:p w:rsidR="001F05DB" w:rsidRPr="00306641" w:rsidRDefault="001F05DB" w:rsidP="001F05DB">
      <w:pPr>
        <w:rPr>
          <w:sz w:val="24"/>
          <w:szCs w:val="24"/>
          <w:u w:val="single"/>
        </w:rPr>
      </w:pPr>
      <w:r w:rsidRPr="00306641">
        <w:rPr>
          <w:sz w:val="24"/>
          <w:szCs w:val="24"/>
          <w:u w:val="single"/>
        </w:rPr>
        <w:t>Application for Eligibility to receive QS/IFQ (TEC)</w:t>
      </w:r>
    </w:p>
    <w:p w:rsidR="001F05DB" w:rsidRPr="00595CDF" w:rsidRDefault="001F05DB" w:rsidP="001F05DB">
      <w:pPr>
        <w:rPr>
          <w:sz w:val="24"/>
          <w:szCs w:val="24"/>
        </w:rPr>
      </w:pPr>
      <w:r>
        <w:rPr>
          <w:sz w:val="24"/>
          <w:szCs w:val="24"/>
        </w:rPr>
        <w:tab/>
        <w:t>a de</w:t>
      </w:r>
      <w:r w:rsidRPr="00595CDF">
        <w:rPr>
          <w:sz w:val="24"/>
          <w:szCs w:val="24"/>
        </w:rPr>
        <w:t xml:space="preserve">crease of </w:t>
      </w:r>
      <w:r w:rsidR="00B74AE7">
        <w:rPr>
          <w:sz w:val="24"/>
          <w:szCs w:val="24"/>
        </w:rPr>
        <w:t>448</w:t>
      </w:r>
      <w:r w:rsidRPr="00595CDF">
        <w:rPr>
          <w:sz w:val="24"/>
          <w:szCs w:val="24"/>
        </w:rPr>
        <w:t xml:space="preserve"> respondents and responses, </w:t>
      </w:r>
      <w:r w:rsidR="00B74AE7">
        <w:rPr>
          <w:sz w:val="24"/>
          <w:szCs w:val="24"/>
        </w:rPr>
        <w:t>22</w:t>
      </w:r>
      <w:r w:rsidRPr="00595CDF">
        <w:rPr>
          <w:sz w:val="24"/>
          <w:szCs w:val="24"/>
        </w:rPr>
        <w:t xml:space="preserve"> instead of </w:t>
      </w:r>
      <w:r w:rsidR="00B74AE7">
        <w:rPr>
          <w:sz w:val="24"/>
          <w:szCs w:val="24"/>
        </w:rPr>
        <w:t>470</w:t>
      </w:r>
    </w:p>
    <w:p w:rsidR="001F05DB" w:rsidRPr="00595CDF" w:rsidRDefault="001F05DB" w:rsidP="001F05DB">
      <w:pPr>
        <w:rPr>
          <w:sz w:val="24"/>
          <w:szCs w:val="24"/>
        </w:rPr>
      </w:pPr>
      <w:r w:rsidRPr="00595CDF">
        <w:rPr>
          <w:sz w:val="24"/>
          <w:szCs w:val="24"/>
        </w:rPr>
        <w:tab/>
        <w:t>a</w:t>
      </w:r>
      <w:r>
        <w:rPr>
          <w:sz w:val="24"/>
          <w:szCs w:val="24"/>
        </w:rPr>
        <w:t xml:space="preserve"> de</w:t>
      </w:r>
      <w:r w:rsidRPr="00595CDF">
        <w:rPr>
          <w:sz w:val="24"/>
          <w:szCs w:val="24"/>
        </w:rPr>
        <w:t xml:space="preserve">crease of </w:t>
      </w:r>
      <w:r w:rsidR="00B74AE7">
        <w:rPr>
          <w:sz w:val="24"/>
          <w:szCs w:val="24"/>
        </w:rPr>
        <w:t>896</w:t>
      </w:r>
      <w:r w:rsidRPr="00595CDF">
        <w:rPr>
          <w:sz w:val="24"/>
          <w:szCs w:val="24"/>
        </w:rPr>
        <w:t xml:space="preserve"> hr burden, </w:t>
      </w:r>
      <w:r w:rsidR="00B74AE7">
        <w:rPr>
          <w:sz w:val="24"/>
          <w:szCs w:val="24"/>
        </w:rPr>
        <w:t>44</w:t>
      </w:r>
      <w:r w:rsidRPr="00595CDF">
        <w:rPr>
          <w:sz w:val="24"/>
          <w:szCs w:val="24"/>
        </w:rPr>
        <w:t xml:space="preserve"> instead of </w:t>
      </w:r>
      <w:r w:rsidR="00B74AE7">
        <w:rPr>
          <w:sz w:val="24"/>
          <w:szCs w:val="24"/>
        </w:rPr>
        <w:t>940</w:t>
      </w:r>
      <w:r w:rsidRPr="00595CDF">
        <w:rPr>
          <w:sz w:val="24"/>
          <w:szCs w:val="24"/>
        </w:rPr>
        <w:t xml:space="preserve"> hr</w:t>
      </w:r>
    </w:p>
    <w:p w:rsidR="001F05DB" w:rsidRPr="00595CDF" w:rsidRDefault="001F05DB" w:rsidP="001F05DB">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w:t>
      </w:r>
      <w:r w:rsidR="00B74AE7">
        <w:rPr>
          <w:sz w:val="24"/>
          <w:szCs w:val="24"/>
        </w:rPr>
        <w:t>21,872</w:t>
      </w:r>
      <w:r w:rsidRPr="00595CDF">
        <w:rPr>
          <w:sz w:val="24"/>
          <w:szCs w:val="24"/>
        </w:rPr>
        <w:t xml:space="preserve"> personnel costs, $</w:t>
      </w:r>
      <w:r w:rsidR="00B74AE7">
        <w:rPr>
          <w:sz w:val="24"/>
          <w:szCs w:val="24"/>
        </w:rPr>
        <w:t>1,628</w:t>
      </w:r>
      <w:r w:rsidRPr="00595CDF">
        <w:rPr>
          <w:sz w:val="24"/>
          <w:szCs w:val="24"/>
        </w:rPr>
        <w:t xml:space="preserve"> instead of $</w:t>
      </w:r>
      <w:r w:rsidR="00B74AE7">
        <w:rPr>
          <w:sz w:val="24"/>
          <w:szCs w:val="24"/>
        </w:rPr>
        <w:t>23,500</w:t>
      </w:r>
      <w:r w:rsidRPr="00595CDF">
        <w:rPr>
          <w:sz w:val="24"/>
          <w:szCs w:val="24"/>
        </w:rPr>
        <w:t xml:space="preserve"> </w:t>
      </w:r>
    </w:p>
    <w:p w:rsidR="001F05DB" w:rsidRDefault="001F05DB" w:rsidP="005B7EF1">
      <w:pPr>
        <w:rPr>
          <w:sz w:val="24"/>
          <w:szCs w:val="24"/>
        </w:rPr>
      </w:pPr>
      <w:r w:rsidRPr="00595CDF">
        <w:rPr>
          <w:sz w:val="24"/>
          <w:szCs w:val="24"/>
        </w:rPr>
        <w:tab/>
        <w:t>a</w:t>
      </w:r>
      <w:r w:rsidR="008C3977">
        <w:rPr>
          <w:sz w:val="24"/>
          <w:szCs w:val="24"/>
        </w:rPr>
        <w:t xml:space="preserve"> de</w:t>
      </w:r>
      <w:r w:rsidRPr="00595CDF">
        <w:rPr>
          <w:sz w:val="24"/>
          <w:szCs w:val="24"/>
        </w:rPr>
        <w:t xml:space="preserve">crease of </w:t>
      </w:r>
      <w:r>
        <w:rPr>
          <w:sz w:val="24"/>
          <w:szCs w:val="24"/>
        </w:rPr>
        <w:t>$</w:t>
      </w:r>
      <w:r w:rsidR="00B74AE7">
        <w:rPr>
          <w:sz w:val="24"/>
          <w:szCs w:val="24"/>
        </w:rPr>
        <w:t>2.504</w:t>
      </w:r>
      <w:r w:rsidRPr="00595CDF">
        <w:rPr>
          <w:sz w:val="24"/>
          <w:szCs w:val="24"/>
        </w:rPr>
        <w:t xml:space="preserve"> miscellaneous costs, $</w:t>
      </w:r>
      <w:r w:rsidR="00B74AE7">
        <w:rPr>
          <w:sz w:val="24"/>
          <w:szCs w:val="24"/>
        </w:rPr>
        <w:t>123</w:t>
      </w:r>
      <w:r w:rsidRPr="00595CDF">
        <w:rPr>
          <w:sz w:val="24"/>
          <w:szCs w:val="24"/>
        </w:rPr>
        <w:t xml:space="preserve"> instead of </w:t>
      </w:r>
      <w:r w:rsidRPr="004A5A20">
        <w:rPr>
          <w:sz w:val="24"/>
          <w:szCs w:val="24"/>
        </w:rPr>
        <w:t>$</w:t>
      </w:r>
      <w:r w:rsidR="00B74AE7">
        <w:rPr>
          <w:sz w:val="24"/>
          <w:szCs w:val="24"/>
        </w:rPr>
        <w:t>2,627</w:t>
      </w:r>
    </w:p>
    <w:p w:rsidR="008C3977" w:rsidRDefault="008C3977" w:rsidP="005B7EF1">
      <w:pPr>
        <w:rPr>
          <w:sz w:val="24"/>
          <w:szCs w:val="24"/>
        </w:rPr>
      </w:pPr>
    </w:p>
    <w:p w:rsidR="00B74AE7" w:rsidRPr="00306641" w:rsidRDefault="00FD5813" w:rsidP="00B74AE7">
      <w:pPr>
        <w:rPr>
          <w:sz w:val="24"/>
          <w:szCs w:val="24"/>
          <w:u w:val="single"/>
        </w:rPr>
      </w:pPr>
      <w:r>
        <w:rPr>
          <w:sz w:val="24"/>
          <w:szCs w:val="24"/>
          <w:u w:val="single"/>
        </w:rPr>
        <w:t>QS Holder Form:  Identification of Ownership Interest</w:t>
      </w:r>
    </w:p>
    <w:p w:rsidR="00B74AE7" w:rsidRPr="00595CDF" w:rsidRDefault="00B74AE7" w:rsidP="00B74AE7">
      <w:pPr>
        <w:rPr>
          <w:sz w:val="24"/>
          <w:szCs w:val="24"/>
        </w:rPr>
      </w:pPr>
      <w:r>
        <w:rPr>
          <w:sz w:val="24"/>
          <w:szCs w:val="24"/>
        </w:rPr>
        <w:tab/>
        <w:t>a de</w:t>
      </w:r>
      <w:r w:rsidRPr="00595CDF">
        <w:rPr>
          <w:sz w:val="24"/>
          <w:szCs w:val="24"/>
        </w:rPr>
        <w:t xml:space="preserve">crease of </w:t>
      </w:r>
      <w:r w:rsidR="004C3A4D">
        <w:rPr>
          <w:sz w:val="24"/>
          <w:szCs w:val="24"/>
        </w:rPr>
        <w:t>6</w:t>
      </w:r>
      <w:r w:rsidRPr="00595CDF">
        <w:rPr>
          <w:sz w:val="24"/>
          <w:szCs w:val="24"/>
        </w:rPr>
        <w:t xml:space="preserve"> respondents and responses, </w:t>
      </w:r>
      <w:r w:rsidR="00FD5813">
        <w:rPr>
          <w:sz w:val="24"/>
          <w:szCs w:val="24"/>
        </w:rPr>
        <w:t>160</w:t>
      </w:r>
      <w:r w:rsidRPr="00595CDF">
        <w:rPr>
          <w:sz w:val="24"/>
          <w:szCs w:val="24"/>
        </w:rPr>
        <w:t xml:space="preserve"> instead of </w:t>
      </w:r>
      <w:r w:rsidR="00FD5813">
        <w:rPr>
          <w:sz w:val="24"/>
          <w:szCs w:val="24"/>
        </w:rPr>
        <w:t>166</w:t>
      </w:r>
    </w:p>
    <w:p w:rsidR="00B74AE7" w:rsidRPr="00595CDF" w:rsidRDefault="00B74AE7" w:rsidP="00B74AE7">
      <w:pPr>
        <w:rPr>
          <w:sz w:val="24"/>
          <w:szCs w:val="24"/>
        </w:rPr>
      </w:pPr>
      <w:r w:rsidRPr="00595CDF">
        <w:rPr>
          <w:sz w:val="24"/>
          <w:szCs w:val="24"/>
        </w:rPr>
        <w:tab/>
        <w:t>a</w:t>
      </w:r>
      <w:r>
        <w:rPr>
          <w:sz w:val="24"/>
          <w:szCs w:val="24"/>
        </w:rPr>
        <w:t xml:space="preserve"> de</w:t>
      </w:r>
      <w:r w:rsidRPr="00595CDF">
        <w:rPr>
          <w:sz w:val="24"/>
          <w:szCs w:val="24"/>
        </w:rPr>
        <w:t xml:space="preserve">crease of </w:t>
      </w:r>
      <w:r w:rsidR="004C3A4D">
        <w:rPr>
          <w:sz w:val="24"/>
          <w:szCs w:val="24"/>
        </w:rPr>
        <w:t>12</w:t>
      </w:r>
      <w:r w:rsidRPr="00595CDF">
        <w:rPr>
          <w:sz w:val="24"/>
          <w:szCs w:val="24"/>
        </w:rPr>
        <w:t xml:space="preserve"> hr burden, </w:t>
      </w:r>
      <w:r w:rsidR="00FD5813">
        <w:rPr>
          <w:sz w:val="24"/>
          <w:szCs w:val="24"/>
        </w:rPr>
        <w:t>320</w:t>
      </w:r>
      <w:r w:rsidRPr="00595CDF">
        <w:rPr>
          <w:sz w:val="24"/>
          <w:szCs w:val="24"/>
        </w:rPr>
        <w:t xml:space="preserve"> instead of </w:t>
      </w:r>
      <w:r w:rsidR="00FD5813">
        <w:rPr>
          <w:sz w:val="24"/>
          <w:szCs w:val="24"/>
        </w:rPr>
        <w:t>332</w:t>
      </w:r>
      <w:r w:rsidRPr="00595CDF">
        <w:rPr>
          <w:sz w:val="24"/>
          <w:szCs w:val="24"/>
        </w:rPr>
        <w:t xml:space="preserve"> hr</w:t>
      </w:r>
    </w:p>
    <w:p w:rsidR="00B74AE7" w:rsidRPr="00595CDF" w:rsidRDefault="00B74AE7" w:rsidP="00B74AE7">
      <w:pPr>
        <w:rPr>
          <w:sz w:val="24"/>
          <w:szCs w:val="24"/>
        </w:rPr>
      </w:pPr>
      <w:r w:rsidRPr="00595CDF">
        <w:rPr>
          <w:sz w:val="24"/>
          <w:szCs w:val="24"/>
        </w:rPr>
        <w:tab/>
        <w:t>a</w:t>
      </w:r>
      <w:r w:rsidR="004C3A4D">
        <w:rPr>
          <w:sz w:val="24"/>
          <w:szCs w:val="24"/>
        </w:rPr>
        <w:t>n in</w:t>
      </w:r>
      <w:r w:rsidRPr="00595CDF">
        <w:rPr>
          <w:sz w:val="24"/>
          <w:szCs w:val="24"/>
        </w:rPr>
        <w:t xml:space="preserve">crease of </w:t>
      </w:r>
      <w:r>
        <w:rPr>
          <w:sz w:val="24"/>
          <w:szCs w:val="24"/>
        </w:rPr>
        <w:t>$</w:t>
      </w:r>
      <w:r w:rsidR="004C3A4D">
        <w:rPr>
          <w:sz w:val="24"/>
          <w:szCs w:val="24"/>
        </w:rPr>
        <w:t>3,540</w:t>
      </w:r>
      <w:r w:rsidRPr="00595CDF">
        <w:rPr>
          <w:sz w:val="24"/>
          <w:szCs w:val="24"/>
        </w:rPr>
        <w:t xml:space="preserve"> personnel costs, $</w:t>
      </w:r>
      <w:r>
        <w:rPr>
          <w:sz w:val="24"/>
          <w:szCs w:val="24"/>
        </w:rPr>
        <w:t>1</w:t>
      </w:r>
      <w:r w:rsidR="00FD5813">
        <w:rPr>
          <w:sz w:val="24"/>
          <w:szCs w:val="24"/>
        </w:rPr>
        <w:t>1,840</w:t>
      </w:r>
      <w:r w:rsidRPr="00595CDF">
        <w:rPr>
          <w:sz w:val="24"/>
          <w:szCs w:val="24"/>
        </w:rPr>
        <w:t xml:space="preserve"> instead of $</w:t>
      </w:r>
      <w:r w:rsidR="00FD5813">
        <w:rPr>
          <w:sz w:val="24"/>
          <w:szCs w:val="24"/>
        </w:rPr>
        <w:t>8,300</w:t>
      </w:r>
      <w:r w:rsidRPr="00595CDF">
        <w:rPr>
          <w:sz w:val="24"/>
          <w:szCs w:val="24"/>
        </w:rPr>
        <w:t xml:space="preserve"> </w:t>
      </w:r>
    </w:p>
    <w:p w:rsidR="00B74AE7" w:rsidRDefault="00B74AE7" w:rsidP="00B74AE7">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w:t>
      </w:r>
      <w:r w:rsidR="004C3A4D">
        <w:rPr>
          <w:sz w:val="24"/>
          <w:szCs w:val="24"/>
        </w:rPr>
        <w:t>32</w:t>
      </w:r>
      <w:r w:rsidRPr="00595CDF">
        <w:rPr>
          <w:sz w:val="24"/>
          <w:szCs w:val="24"/>
        </w:rPr>
        <w:t xml:space="preserve"> miscellaneous costs, $</w:t>
      </w:r>
      <w:r w:rsidR="00FD5813">
        <w:rPr>
          <w:sz w:val="24"/>
          <w:szCs w:val="24"/>
        </w:rPr>
        <w:t>888</w:t>
      </w:r>
      <w:r w:rsidRPr="00595CDF">
        <w:rPr>
          <w:sz w:val="24"/>
          <w:szCs w:val="24"/>
        </w:rPr>
        <w:t xml:space="preserve"> instead of </w:t>
      </w:r>
      <w:r w:rsidRPr="004A5A20">
        <w:rPr>
          <w:sz w:val="24"/>
          <w:szCs w:val="24"/>
        </w:rPr>
        <w:t>$</w:t>
      </w:r>
      <w:r w:rsidR="00FD5813">
        <w:rPr>
          <w:sz w:val="24"/>
          <w:szCs w:val="24"/>
        </w:rPr>
        <w:t>920</w:t>
      </w:r>
    </w:p>
    <w:p w:rsidR="005718A3" w:rsidRDefault="005718A3" w:rsidP="00B74AE7">
      <w:pPr>
        <w:rPr>
          <w:sz w:val="24"/>
          <w:szCs w:val="24"/>
        </w:rPr>
      </w:pPr>
    </w:p>
    <w:p w:rsidR="005718A3" w:rsidRPr="00306641" w:rsidRDefault="005718A3" w:rsidP="005718A3">
      <w:pPr>
        <w:rPr>
          <w:sz w:val="24"/>
          <w:szCs w:val="24"/>
          <w:u w:val="single"/>
        </w:rPr>
      </w:pPr>
      <w:r w:rsidRPr="00306641">
        <w:rPr>
          <w:sz w:val="24"/>
          <w:szCs w:val="24"/>
          <w:u w:val="single"/>
        </w:rPr>
        <w:t xml:space="preserve">Application for </w:t>
      </w:r>
      <w:r>
        <w:rPr>
          <w:sz w:val="24"/>
          <w:szCs w:val="24"/>
          <w:u w:val="single"/>
        </w:rPr>
        <w:t>Hired Master Permit</w:t>
      </w:r>
    </w:p>
    <w:p w:rsidR="005718A3" w:rsidRPr="00595CDF" w:rsidRDefault="005718A3" w:rsidP="005718A3">
      <w:pPr>
        <w:rPr>
          <w:sz w:val="24"/>
          <w:szCs w:val="24"/>
        </w:rPr>
      </w:pPr>
      <w:r>
        <w:rPr>
          <w:sz w:val="24"/>
          <w:szCs w:val="24"/>
        </w:rPr>
        <w:tab/>
      </w:r>
      <w:r w:rsidR="006D108F">
        <w:rPr>
          <w:sz w:val="24"/>
          <w:szCs w:val="24"/>
        </w:rPr>
        <w:t>an in</w:t>
      </w:r>
      <w:r w:rsidRPr="00595CDF">
        <w:rPr>
          <w:sz w:val="24"/>
          <w:szCs w:val="24"/>
        </w:rPr>
        <w:t xml:space="preserve">crease of </w:t>
      </w:r>
      <w:r w:rsidR="006D108F">
        <w:rPr>
          <w:sz w:val="24"/>
          <w:szCs w:val="24"/>
        </w:rPr>
        <w:t>577</w:t>
      </w:r>
      <w:r w:rsidRPr="00595CDF">
        <w:rPr>
          <w:sz w:val="24"/>
          <w:szCs w:val="24"/>
        </w:rPr>
        <w:t xml:space="preserve"> respondents and responses, </w:t>
      </w:r>
      <w:r>
        <w:rPr>
          <w:sz w:val="24"/>
          <w:szCs w:val="24"/>
        </w:rPr>
        <w:t>1</w:t>
      </w:r>
      <w:r w:rsidR="006D108F">
        <w:rPr>
          <w:sz w:val="24"/>
          <w:szCs w:val="24"/>
        </w:rPr>
        <w:t>,</w:t>
      </w:r>
      <w:r>
        <w:rPr>
          <w:sz w:val="24"/>
          <w:szCs w:val="24"/>
        </w:rPr>
        <w:t>327</w:t>
      </w:r>
      <w:r w:rsidRPr="00595CDF">
        <w:rPr>
          <w:sz w:val="24"/>
          <w:szCs w:val="24"/>
        </w:rPr>
        <w:t xml:space="preserve"> instead of </w:t>
      </w:r>
      <w:r>
        <w:rPr>
          <w:sz w:val="24"/>
          <w:szCs w:val="24"/>
        </w:rPr>
        <w:t>750</w:t>
      </w:r>
    </w:p>
    <w:p w:rsidR="005718A3" w:rsidRPr="00595CDF" w:rsidRDefault="005718A3" w:rsidP="005718A3">
      <w:pPr>
        <w:rPr>
          <w:sz w:val="24"/>
          <w:szCs w:val="24"/>
        </w:rPr>
      </w:pPr>
      <w:r w:rsidRPr="00595CDF">
        <w:rPr>
          <w:sz w:val="24"/>
          <w:szCs w:val="24"/>
        </w:rPr>
        <w:tab/>
        <w:t>a</w:t>
      </w:r>
      <w:r w:rsidR="006D108F">
        <w:rPr>
          <w:sz w:val="24"/>
          <w:szCs w:val="24"/>
        </w:rPr>
        <w:t>n in</w:t>
      </w:r>
      <w:r w:rsidRPr="00595CDF">
        <w:rPr>
          <w:sz w:val="24"/>
          <w:szCs w:val="24"/>
        </w:rPr>
        <w:t xml:space="preserve">crease of </w:t>
      </w:r>
      <w:r w:rsidR="006D108F">
        <w:rPr>
          <w:sz w:val="24"/>
          <w:szCs w:val="24"/>
        </w:rPr>
        <w:t>289</w:t>
      </w:r>
      <w:r w:rsidRPr="00595CDF">
        <w:rPr>
          <w:sz w:val="24"/>
          <w:szCs w:val="24"/>
        </w:rPr>
        <w:t xml:space="preserve"> hr burden, </w:t>
      </w:r>
      <w:r>
        <w:rPr>
          <w:sz w:val="24"/>
          <w:szCs w:val="24"/>
        </w:rPr>
        <w:t>664</w:t>
      </w:r>
      <w:r w:rsidRPr="00595CDF">
        <w:rPr>
          <w:sz w:val="24"/>
          <w:szCs w:val="24"/>
        </w:rPr>
        <w:t xml:space="preserve"> instead of </w:t>
      </w:r>
      <w:r>
        <w:rPr>
          <w:sz w:val="24"/>
          <w:szCs w:val="24"/>
        </w:rPr>
        <w:t>375</w:t>
      </w:r>
      <w:r w:rsidRPr="00595CDF">
        <w:rPr>
          <w:sz w:val="24"/>
          <w:szCs w:val="24"/>
        </w:rPr>
        <w:t xml:space="preserve"> hr</w:t>
      </w:r>
    </w:p>
    <w:p w:rsidR="005718A3" w:rsidRPr="00595CDF" w:rsidRDefault="005718A3" w:rsidP="005718A3">
      <w:pPr>
        <w:rPr>
          <w:sz w:val="24"/>
          <w:szCs w:val="24"/>
        </w:rPr>
      </w:pPr>
      <w:r w:rsidRPr="00595CDF">
        <w:rPr>
          <w:sz w:val="24"/>
          <w:szCs w:val="24"/>
        </w:rPr>
        <w:lastRenderedPageBreak/>
        <w:tab/>
        <w:t>a</w:t>
      </w:r>
      <w:r w:rsidR="006D108F">
        <w:rPr>
          <w:sz w:val="24"/>
          <w:szCs w:val="24"/>
        </w:rPr>
        <w:t>n in</w:t>
      </w:r>
      <w:r w:rsidRPr="00595CDF">
        <w:rPr>
          <w:sz w:val="24"/>
          <w:szCs w:val="24"/>
        </w:rPr>
        <w:t xml:space="preserve">crease of </w:t>
      </w:r>
      <w:r>
        <w:rPr>
          <w:sz w:val="24"/>
          <w:szCs w:val="24"/>
        </w:rPr>
        <w:t>$</w:t>
      </w:r>
      <w:r w:rsidR="006D108F">
        <w:rPr>
          <w:sz w:val="24"/>
          <w:szCs w:val="24"/>
        </w:rPr>
        <w:t>4,500</w:t>
      </w:r>
      <w:r w:rsidRPr="00595CDF">
        <w:rPr>
          <w:sz w:val="24"/>
          <w:szCs w:val="24"/>
        </w:rPr>
        <w:t xml:space="preserve"> personnel costs, $</w:t>
      </w:r>
      <w:r>
        <w:rPr>
          <w:sz w:val="24"/>
          <w:szCs w:val="24"/>
        </w:rPr>
        <w:t>13,875</w:t>
      </w:r>
      <w:r w:rsidRPr="00595CDF">
        <w:rPr>
          <w:sz w:val="24"/>
          <w:szCs w:val="24"/>
        </w:rPr>
        <w:t xml:space="preserve"> instead of $</w:t>
      </w:r>
      <w:r>
        <w:rPr>
          <w:sz w:val="24"/>
          <w:szCs w:val="24"/>
        </w:rPr>
        <w:t>9,375</w:t>
      </w:r>
      <w:r w:rsidRPr="00595CDF">
        <w:rPr>
          <w:sz w:val="24"/>
          <w:szCs w:val="24"/>
        </w:rPr>
        <w:t xml:space="preserve"> </w:t>
      </w:r>
    </w:p>
    <w:p w:rsidR="005718A3" w:rsidRDefault="005718A3" w:rsidP="005718A3">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w:t>
      </w:r>
      <w:r w:rsidR="008663DD">
        <w:rPr>
          <w:sz w:val="24"/>
          <w:szCs w:val="24"/>
        </w:rPr>
        <w:t>365</w:t>
      </w:r>
      <w:r w:rsidRPr="00595CDF">
        <w:rPr>
          <w:sz w:val="24"/>
          <w:szCs w:val="24"/>
        </w:rPr>
        <w:t xml:space="preserve"> miscellaneous costs, $</w:t>
      </w:r>
      <w:r>
        <w:rPr>
          <w:sz w:val="24"/>
          <w:szCs w:val="24"/>
        </w:rPr>
        <w:t>880</w:t>
      </w:r>
      <w:r w:rsidRPr="00595CDF">
        <w:rPr>
          <w:sz w:val="24"/>
          <w:szCs w:val="24"/>
        </w:rPr>
        <w:t xml:space="preserve"> instead of </w:t>
      </w:r>
      <w:r w:rsidRPr="004A5A20">
        <w:rPr>
          <w:sz w:val="24"/>
          <w:szCs w:val="24"/>
        </w:rPr>
        <w:t>$</w:t>
      </w:r>
      <w:r>
        <w:rPr>
          <w:sz w:val="24"/>
          <w:szCs w:val="24"/>
        </w:rPr>
        <w:t>1,245</w:t>
      </w:r>
    </w:p>
    <w:p w:rsidR="008663DD" w:rsidRDefault="008663DD" w:rsidP="005718A3">
      <w:pPr>
        <w:rPr>
          <w:sz w:val="24"/>
          <w:szCs w:val="24"/>
        </w:rPr>
      </w:pPr>
    </w:p>
    <w:p w:rsidR="008663DD" w:rsidRPr="00306641" w:rsidRDefault="008663DD" w:rsidP="008663DD">
      <w:pPr>
        <w:rPr>
          <w:sz w:val="24"/>
          <w:szCs w:val="24"/>
          <w:u w:val="single"/>
        </w:rPr>
      </w:pPr>
      <w:r w:rsidRPr="00306641">
        <w:rPr>
          <w:sz w:val="24"/>
          <w:szCs w:val="24"/>
          <w:u w:val="single"/>
        </w:rPr>
        <w:t xml:space="preserve">Application for </w:t>
      </w:r>
      <w:r>
        <w:rPr>
          <w:sz w:val="24"/>
          <w:szCs w:val="24"/>
          <w:u w:val="single"/>
        </w:rPr>
        <w:t>Registered Buyer Permit</w:t>
      </w:r>
    </w:p>
    <w:p w:rsidR="008663DD" w:rsidRPr="00595CDF" w:rsidRDefault="008663DD" w:rsidP="008663DD">
      <w:pPr>
        <w:rPr>
          <w:sz w:val="24"/>
          <w:szCs w:val="24"/>
        </w:rPr>
      </w:pPr>
      <w:r>
        <w:rPr>
          <w:sz w:val="24"/>
          <w:szCs w:val="24"/>
        </w:rPr>
        <w:tab/>
        <w:t>a de</w:t>
      </w:r>
      <w:r w:rsidRPr="00595CDF">
        <w:rPr>
          <w:sz w:val="24"/>
          <w:szCs w:val="24"/>
        </w:rPr>
        <w:t xml:space="preserve">crease of </w:t>
      </w:r>
      <w:r>
        <w:rPr>
          <w:sz w:val="24"/>
          <w:szCs w:val="24"/>
        </w:rPr>
        <w:t>155</w:t>
      </w:r>
      <w:r w:rsidRPr="00595CDF">
        <w:rPr>
          <w:sz w:val="24"/>
          <w:szCs w:val="24"/>
        </w:rPr>
        <w:t xml:space="preserve"> respondents, </w:t>
      </w:r>
      <w:r>
        <w:rPr>
          <w:sz w:val="24"/>
          <w:szCs w:val="24"/>
        </w:rPr>
        <w:t>290</w:t>
      </w:r>
      <w:r w:rsidRPr="00595CDF">
        <w:rPr>
          <w:sz w:val="24"/>
          <w:szCs w:val="24"/>
        </w:rPr>
        <w:t xml:space="preserve"> instead of </w:t>
      </w:r>
      <w:r>
        <w:rPr>
          <w:sz w:val="24"/>
          <w:szCs w:val="24"/>
        </w:rPr>
        <w:t>445</w:t>
      </w:r>
    </w:p>
    <w:p w:rsidR="008663DD" w:rsidRPr="00595CDF" w:rsidRDefault="008663DD" w:rsidP="008663DD">
      <w:pPr>
        <w:ind w:firstLine="720"/>
        <w:rPr>
          <w:sz w:val="24"/>
          <w:szCs w:val="24"/>
        </w:rPr>
      </w:pPr>
      <w:r>
        <w:rPr>
          <w:sz w:val="24"/>
          <w:szCs w:val="24"/>
        </w:rPr>
        <w:t>a de</w:t>
      </w:r>
      <w:r w:rsidRPr="00595CDF">
        <w:rPr>
          <w:sz w:val="24"/>
          <w:szCs w:val="24"/>
        </w:rPr>
        <w:t xml:space="preserve">crease of </w:t>
      </w:r>
      <w:r w:rsidR="00A77E9F">
        <w:rPr>
          <w:sz w:val="24"/>
          <w:szCs w:val="24"/>
        </w:rPr>
        <w:t>3</w:t>
      </w:r>
      <w:r>
        <w:rPr>
          <w:sz w:val="24"/>
          <w:szCs w:val="24"/>
        </w:rPr>
        <w:t>48</w:t>
      </w:r>
      <w:r w:rsidRPr="00595CDF">
        <w:rPr>
          <w:sz w:val="24"/>
          <w:szCs w:val="24"/>
        </w:rPr>
        <w:t xml:space="preserve"> responses, </w:t>
      </w:r>
      <w:r>
        <w:rPr>
          <w:sz w:val="24"/>
          <w:szCs w:val="24"/>
        </w:rPr>
        <w:t>97</w:t>
      </w:r>
      <w:r w:rsidRPr="00595CDF">
        <w:rPr>
          <w:sz w:val="24"/>
          <w:szCs w:val="24"/>
        </w:rPr>
        <w:t xml:space="preserve"> instead of </w:t>
      </w:r>
      <w:r>
        <w:rPr>
          <w:sz w:val="24"/>
          <w:szCs w:val="24"/>
        </w:rPr>
        <w:t>445</w:t>
      </w:r>
    </w:p>
    <w:p w:rsidR="008663DD" w:rsidRPr="00595CDF" w:rsidRDefault="008663DD" w:rsidP="008663DD">
      <w:pPr>
        <w:rPr>
          <w:sz w:val="24"/>
          <w:szCs w:val="24"/>
        </w:rPr>
      </w:pPr>
      <w:r w:rsidRPr="00595CDF">
        <w:rPr>
          <w:sz w:val="24"/>
          <w:szCs w:val="24"/>
        </w:rPr>
        <w:tab/>
        <w:t>a</w:t>
      </w:r>
      <w:r>
        <w:rPr>
          <w:sz w:val="24"/>
          <w:szCs w:val="24"/>
        </w:rPr>
        <w:t xml:space="preserve"> de</w:t>
      </w:r>
      <w:r w:rsidRPr="00595CDF">
        <w:rPr>
          <w:sz w:val="24"/>
          <w:szCs w:val="24"/>
        </w:rPr>
        <w:t xml:space="preserve">crease of </w:t>
      </w:r>
      <w:r w:rsidR="00A77E9F">
        <w:rPr>
          <w:sz w:val="24"/>
          <w:szCs w:val="24"/>
        </w:rPr>
        <w:t>174</w:t>
      </w:r>
      <w:r w:rsidRPr="00595CDF">
        <w:rPr>
          <w:sz w:val="24"/>
          <w:szCs w:val="24"/>
        </w:rPr>
        <w:t xml:space="preserve"> hr burden, </w:t>
      </w:r>
      <w:r>
        <w:rPr>
          <w:sz w:val="24"/>
          <w:szCs w:val="24"/>
        </w:rPr>
        <w:t>49</w:t>
      </w:r>
      <w:r w:rsidRPr="00595CDF">
        <w:rPr>
          <w:sz w:val="24"/>
          <w:szCs w:val="24"/>
        </w:rPr>
        <w:t xml:space="preserve"> instead of </w:t>
      </w:r>
      <w:r>
        <w:rPr>
          <w:sz w:val="24"/>
          <w:szCs w:val="24"/>
        </w:rPr>
        <w:t>223</w:t>
      </w:r>
      <w:r w:rsidRPr="00595CDF">
        <w:rPr>
          <w:sz w:val="24"/>
          <w:szCs w:val="24"/>
        </w:rPr>
        <w:t xml:space="preserve"> hr</w:t>
      </w:r>
    </w:p>
    <w:p w:rsidR="008663DD" w:rsidRPr="00595CDF" w:rsidRDefault="008663DD" w:rsidP="008663DD">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w:t>
      </w:r>
      <w:r w:rsidR="00A77E9F">
        <w:rPr>
          <w:sz w:val="24"/>
          <w:szCs w:val="24"/>
        </w:rPr>
        <w:t>3,762</w:t>
      </w:r>
      <w:r w:rsidRPr="00595CDF">
        <w:rPr>
          <w:sz w:val="24"/>
          <w:szCs w:val="24"/>
        </w:rPr>
        <w:t xml:space="preserve"> personnel costs, $</w:t>
      </w:r>
      <w:r>
        <w:rPr>
          <w:sz w:val="24"/>
          <w:szCs w:val="24"/>
        </w:rPr>
        <w:t>1,813</w:t>
      </w:r>
      <w:r w:rsidRPr="00595CDF">
        <w:rPr>
          <w:sz w:val="24"/>
          <w:szCs w:val="24"/>
        </w:rPr>
        <w:t xml:space="preserve"> instead of $</w:t>
      </w:r>
      <w:r>
        <w:rPr>
          <w:sz w:val="24"/>
          <w:szCs w:val="24"/>
        </w:rPr>
        <w:t>5,575</w:t>
      </w:r>
      <w:r w:rsidRPr="00595CDF">
        <w:rPr>
          <w:sz w:val="24"/>
          <w:szCs w:val="24"/>
        </w:rPr>
        <w:t xml:space="preserve"> </w:t>
      </w:r>
    </w:p>
    <w:p w:rsidR="008663DD" w:rsidRDefault="008663DD" w:rsidP="008663DD">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w:t>
      </w:r>
      <w:r w:rsidR="00A77E9F">
        <w:rPr>
          <w:sz w:val="24"/>
          <w:szCs w:val="24"/>
        </w:rPr>
        <w:t>317</w:t>
      </w:r>
      <w:r w:rsidRPr="00595CDF">
        <w:rPr>
          <w:sz w:val="24"/>
          <w:szCs w:val="24"/>
        </w:rPr>
        <w:t xml:space="preserve"> miscellaneous costs, $</w:t>
      </w:r>
      <w:r>
        <w:rPr>
          <w:sz w:val="24"/>
          <w:szCs w:val="24"/>
        </w:rPr>
        <w:t>57</w:t>
      </w:r>
      <w:r w:rsidRPr="00595CDF">
        <w:rPr>
          <w:sz w:val="24"/>
          <w:szCs w:val="24"/>
        </w:rPr>
        <w:t xml:space="preserve"> instead of </w:t>
      </w:r>
      <w:r w:rsidRPr="004A5A20">
        <w:rPr>
          <w:sz w:val="24"/>
          <w:szCs w:val="24"/>
        </w:rPr>
        <w:t>$</w:t>
      </w:r>
      <w:r>
        <w:rPr>
          <w:sz w:val="24"/>
          <w:szCs w:val="24"/>
        </w:rPr>
        <w:t>374</w:t>
      </w:r>
    </w:p>
    <w:p w:rsidR="003873DF" w:rsidRDefault="003873DF" w:rsidP="008663DD">
      <w:pPr>
        <w:rPr>
          <w:sz w:val="24"/>
          <w:szCs w:val="24"/>
        </w:rPr>
      </w:pPr>
    </w:p>
    <w:p w:rsidR="003873DF" w:rsidRPr="00306641" w:rsidRDefault="003873DF" w:rsidP="003873DF">
      <w:pPr>
        <w:rPr>
          <w:sz w:val="24"/>
          <w:szCs w:val="24"/>
          <w:u w:val="single"/>
        </w:rPr>
      </w:pPr>
      <w:r w:rsidRPr="00306641">
        <w:rPr>
          <w:sz w:val="24"/>
          <w:szCs w:val="24"/>
          <w:u w:val="single"/>
        </w:rPr>
        <w:t xml:space="preserve">Application for </w:t>
      </w:r>
      <w:r>
        <w:rPr>
          <w:sz w:val="24"/>
          <w:szCs w:val="24"/>
          <w:u w:val="single"/>
        </w:rPr>
        <w:t>Transfer of QS/IFQ</w:t>
      </w:r>
    </w:p>
    <w:p w:rsidR="003873DF" w:rsidRPr="00595CDF" w:rsidRDefault="003873DF" w:rsidP="003873DF">
      <w:pPr>
        <w:rPr>
          <w:sz w:val="24"/>
          <w:szCs w:val="24"/>
        </w:rPr>
      </w:pPr>
      <w:r>
        <w:rPr>
          <w:sz w:val="24"/>
          <w:szCs w:val="24"/>
        </w:rPr>
        <w:tab/>
        <w:t>a de</w:t>
      </w:r>
      <w:r w:rsidRPr="00595CDF">
        <w:rPr>
          <w:sz w:val="24"/>
          <w:szCs w:val="24"/>
        </w:rPr>
        <w:t xml:space="preserve">crease of </w:t>
      </w:r>
      <w:r w:rsidR="00007F18">
        <w:rPr>
          <w:sz w:val="24"/>
          <w:szCs w:val="24"/>
        </w:rPr>
        <w:t>211</w:t>
      </w:r>
      <w:r w:rsidRPr="00595CDF">
        <w:rPr>
          <w:sz w:val="24"/>
          <w:szCs w:val="24"/>
        </w:rPr>
        <w:t xml:space="preserve"> respondents</w:t>
      </w:r>
      <w:r>
        <w:rPr>
          <w:sz w:val="24"/>
          <w:szCs w:val="24"/>
        </w:rPr>
        <w:t xml:space="preserve"> and responses</w:t>
      </w:r>
      <w:r w:rsidRPr="00595CDF">
        <w:rPr>
          <w:sz w:val="24"/>
          <w:szCs w:val="24"/>
        </w:rPr>
        <w:t xml:space="preserve">, </w:t>
      </w:r>
      <w:r>
        <w:rPr>
          <w:sz w:val="24"/>
          <w:szCs w:val="24"/>
        </w:rPr>
        <w:t>392</w:t>
      </w:r>
      <w:r w:rsidRPr="00595CDF">
        <w:rPr>
          <w:sz w:val="24"/>
          <w:szCs w:val="24"/>
        </w:rPr>
        <w:t xml:space="preserve"> instead of </w:t>
      </w:r>
      <w:r>
        <w:rPr>
          <w:sz w:val="24"/>
          <w:szCs w:val="24"/>
        </w:rPr>
        <w:t>603</w:t>
      </w:r>
    </w:p>
    <w:p w:rsidR="003873DF" w:rsidRPr="00595CDF" w:rsidRDefault="003873DF" w:rsidP="003873DF">
      <w:pPr>
        <w:rPr>
          <w:sz w:val="24"/>
          <w:szCs w:val="24"/>
        </w:rPr>
      </w:pPr>
      <w:r w:rsidRPr="00595CDF">
        <w:rPr>
          <w:sz w:val="24"/>
          <w:szCs w:val="24"/>
        </w:rPr>
        <w:tab/>
        <w:t>a</w:t>
      </w:r>
      <w:r>
        <w:rPr>
          <w:sz w:val="24"/>
          <w:szCs w:val="24"/>
        </w:rPr>
        <w:t xml:space="preserve"> de</w:t>
      </w:r>
      <w:r w:rsidRPr="00595CDF">
        <w:rPr>
          <w:sz w:val="24"/>
          <w:szCs w:val="24"/>
        </w:rPr>
        <w:t xml:space="preserve">crease of </w:t>
      </w:r>
      <w:r w:rsidR="00007F18">
        <w:rPr>
          <w:sz w:val="24"/>
          <w:szCs w:val="24"/>
        </w:rPr>
        <w:t>422</w:t>
      </w:r>
      <w:r w:rsidRPr="00595CDF">
        <w:rPr>
          <w:sz w:val="24"/>
          <w:szCs w:val="24"/>
        </w:rPr>
        <w:t xml:space="preserve"> hr burden, </w:t>
      </w:r>
      <w:r>
        <w:rPr>
          <w:sz w:val="24"/>
          <w:szCs w:val="24"/>
        </w:rPr>
        <w:t>784</w:t>
      </w:r>
      <w:r w:rsidRPr="00595CDF">
        <w:rPr>
          <w:sz w:val="24"/>
          <w:szCs w:val="24"/>
        </w:rPr>
        <w:t xml:space="preserve"> instead of </w:t>
      </w:r>
      <w:r>
        <w:rPr>
          <w:sz w:val="24"/>
          <w:szCs w:val="24"/>
        </w:rPr>
        <w:t>1</w:t>
      </w:r>
      <w:r w:rsidR="00007F18">
        <w:rPr>
          <w:sz w:val="24"/>
          <w:szCs w:val="24"/>
        </w:rPr>
        <w:t>,</w:t>
      </w:r>
      <w:r>
        <w:rPr>
          <w:sz w:val="24"/>
          <w:szCs w:val="24"/>
        </w:rPr>
        <w:t>206</w:t>
      </w:r>
      <w:r w:rsidRPr="00595CDF">
        <w:rPr>
          <w:sz w:val="24"/>
          <w:szCs w:val="24"/>
        </w:rPr>
        <w:t xml:space="preserve"> hr</w:t>
      </w:r>
    </w:p>
    <w:p w:rsidR="003873DF" w:rsidRPr="00595CDF" w:rsidRDefault="003873DF" w:rsidP="003873DF">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w:t>
      </w:r>
      <w:r w:rsidR="00007F18">
        <w:rPr>
          <w:sz w:val="24"/>
          <w:szCs w:val="24"/>
        </w:rPr>
        <w:t>1,142</w:t>
      </w:r>
      <w:r w:rsidRPr="00595CDF">
        <w:rPr>
          <w:sz w:val="24"/>
          <w:szCs w:val="24"/>
        </w:rPr>
        <w:t xml:space="preserve"> personnel costs, $</w:t>
      </w:r>
      <w:r>
        <w:rPr>
          <w:sz w:val="24"/>
          <w:szCs w:val="24"/>
        </w:rPr>
        <w:t>29</w:t>
      </w:r>
      <w:r w:rsidR="00007F18">
        <w:rPr>
          <w:sz w:val="24"/>
          <w:szCs w:val="24"/>
        </w:rPr>
        <w:t>,</w:t>
      </w:r>
      <w:r>
        <w:rPr>
          <w:sz w:val="24"/>
          <w:szCs w:val="24"/>
        </w:rPr>
        <w:t>008</w:t>
      </w:r>
      <w:r w:rsidRPr="00595CDF">
        <w:rPr>
          <w:sz w:val="24"/>
          <w:szCs w:val="24"/>
        </w:rPr>
        <w:t xml:space="preserve"> instead of $</w:t>
      </w:r>
      <w:r>
        <w:rPr>
          <w:sz w:val="24"/>
          <w:szCs w:val="24"/>
        </w:rPr>
        <w:t>30</w:t>
      </w:r>
      <w:r w:rsidR="00007F18">
        <w:rPr>
          <w:sz w:val="24"/>
          <w:szCs w:val="24"/>
        </w:rPr>
        <w:t>.</w:t>
      </w:r>
      <w:r>
        <w:rPr>
          <w:sz w:val="24"/>
          <w:szCs w:val="24"/>
        </w:rPr>
        <w:t>150</w:t>
      </w:r>
      <w:r w:rsidRPr="00595CDF">
        <w:rPr>
          <w:sz w:val="24"/>
          <w:szCs w:val="24"/>
        </w:rPr>
        <w:t xml:space="preserve"> </w:t>
      </w:r>
    </w:p>
    <w:p w:rsidR="003873DF" w:rsidRDefault="003873DF" w:rsidP="003873DF">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w:t>
      </w:r>
      <w:r w:rsidR="00007F18">
        <w:rPr>
          <w:sz w:val="24"/>
          <w:szCs w:val="24"/>
        </w:rPr>
        <w:t>1,186</w:t>
      </w:r>
      <w:r w:rsidRPr="00595CDF">
        <w:rPr>
          <w:sz w:val="24"/>
          <w:szCs w:val="24"/>
        </w:rPr>
        <w:t xml:space="preserve"> miscellaneous costs, $</w:t>
      </w:r>
      <w:r>
        <w:rPr>
          <w:sz w:val="24"/>
          <w:szCs w:val="24"/>
        </w:rPr>
        <w:t>2</w:t>
      </w:r>
      <w:r w:rsidR="00007F18">
        <w:rPr>
          <w:sz w:val="24"/>
          <w:szCs w:val="24"/>
        </w:rPr>
        <w:t>,</w:t>
      </w:r>
      <w:r>
        <w:rPr>
          <w:sz w:val="24"/>
          <w:szCs w:val="24"/>
        </w:rPr>
        <w:t>215</w:t>
      </w:r>
      <w:r w:rsidRPr="00595CDF">
        <w:rPr>
          <w:sz w:val="24"/>
          <w:szCs w:val="24"/>
        </w:rPr>
        <w:t xml:space="preserve"> instead of </w:t>
      </w:r>
      <w:r w:rsidRPr="004A5A20">
        <w:rPr>
          <w:sz w:val="24"/>
          <w:szCs w:val="24"/>
        </w:rPr>
        <w:t>$</w:t>
      </w:r>
      <w:r>
        <w:rPr>
          <w:sz w:val="24"/>
          <w:szCs w:val="24"/>
        </w:rPr>
        <w:t>3</w:t>
      </w:r>
      <w:r w:rsidR="00007F18">
        <w:rPr>
          <w:sz w:val="24"/>
          <w:szCs w:val="24"/>
        </w:rPr>
        <w:t>,</w:t>
      </w:r>
      <w:r>
        <w:rPr>
          <w:sz w:val="24"/>
          <w:szCs w:val="24"/>
        </w:rPr>
        <w:t>4</w:t>
      </w:r>
      <w:r w:rsidR="00007F18">
        <w:rPr>
          <w:sz w:val="24"/>
          <w:szCs w:val="24"/>
        </w:rPr>
        <w:t>01</w:t>
      </w:r>
    </w:p>
    <w:p w:rsidR="00007F18" w:rsidRPr="00306641" w:rsidRDefault="00007F18" w:rsidP="00007F18">
      <w:pPr>
        <w:rPr>
          <w:sz w:val="24"/>
          <w:szCs w:val="24"/>
          <w:u w:val="single"/>
        </w:rPr>
      </w:pPr>
      <w:r w:rsidRPr="00055CE7">
        <w:rPr>
          <w:sz w:val="24"/>
          <w:szCs w:val="24"/>
          <w:u w:val="single"/>
        </w:rPr>
        <w:t>Application for Military Transfer</w:t>
      </w:r>
    </w:p>
    <w:p w:rsidR="00007F18" w:rsidRPr="00595CDF" w:rsidRDefault="00007F18" w:rsidP="00007F18">
      <w:pPr>
        <w:rPr>
          <w:sz w:val="24"/>
          <w:szCs w:val="24"/>
        </w:rPr>
      </w:pPr>
      <w:r>
        <w:rPr>
          <w:sz w:val="24"/>
          <w:szCs w:val="24"/>
        </w:rPr>
        <w:tab/>
        <w:t>a de</w:t>
      </w:r>
      <w:r w:rsidRPr="00595CDF">
        <w:rPr>
          <w:sz w:val="24"/>
          <w:szCs w:val="24"/>
        </w:rPr>
        <w:t xml:space="preserve">crease of </w:t>
      </w:r>
      <w:r>
        <w:rPr>
          <w:sz w:val="24"/>
          <w:szCs w:val="24"/>
        </w:rPr>
        <w:t>2</w:t>
      </w:r>
      <w:r w:rsidRPr="00595CDF">
        <w:rPr>
          <w:sz w:val="24"/>
          <w:szCs w:val="24"/>
        </w:rPr>
        <w:t xml:space="preserve"> respondents</w:t>
      </w:r>
      <w:r>
        <w:rPr>
          <w:sz w:val="24"/>
          <w:szCs w:val="24"/>
        </w:rPr>
        <w:t xml:space="preserve"> and responses</w:t>
      </w:r>
      <w:r w:rsidRPr="00595CDF">
        <w:rPr>
          <w:sz w:val="24"/>
          <w:szCs w:val="24"/>
        </w:rPr>
        <w:t xml:space="preserve">, </w:t>
      </w:r>
      <w:r>
        <w:rPr>
          <w:sz w:val="24"/>
          <w:szCs w:val="24"/>
        </w:rPr>
        <w:t>1</w:t>
      </w:r>
      <w:r w:rsidRPr="00595CDF">
        <w:rPr>
          <w:sz w:val="24"/>
          <w:szCs w:val="24"/>
        </w:rPr>
        <w:t xml:space="preserve"> instead of </w:t>
      </w:r>
      <w:r>
        <w:rPr>
          <w:sz w:val="24"/>
          <w:szCs w:val="24"/>
        </w:rPr>
        <w:t>3</w:t>
      </w:r>
    </w:p>
    <w:p w:rsidR="00007F18" w:rsidRPr="00595CDF" w:rsidRDefault="00007F18" w:rsidP="00007F18">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4</w:t>
      </w:r>
      <w:r w:rsidRPr="00595CDF">
        <w:rPr>
          <w:sz w:val="24"/>
          <w:szCs w:val="24"/>
        </w:rPr>
        <w:t xml:space="preserve"> hr burden, </w:t>
      </w:r>
      <w:r>
        <w:rPr>
          <w:sz w:val="24"/>
          <w:szCs w:val="24"/>
        </w:rPr>
        <w:t>2</w:t>
      </w:r>
      <w:r w:rsidRPr="00595CDF">
        <w:rPr>
          <w:sz w:val="24"/>
          <w:szCs w:val="24"/>
        </w:rPr>
        <w:t xml:space="preserve"> instead of </w:t>
      </w:r>
      <w:r>
        <w:rPr>
          <w:sz w:val="24"/>
          <w:szCs w:val="24"/>
        </w:rPr>
        <w:t>6</w:t>
      </w:r>
      <w:r w:rsidRPr="00595CDF">
        <w:rPr>
          <w:sz w:val="24"/>
          <w:szCs w:val="24"/>
        </w:rPr>
        <w:t xml:space="preserve"> hr</w:t>
      </w:r>
    </w:p>
    <w:p w:rsidR="00007F18" w:rsidRPr="00595CDF" w:rsidRDefault="00007F18" w:rsidP="00007F18">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w:t>
      </w:r>
      <w:r w:rsidR="009875CB">
        <w:rPr>
          <w:sz w:val="24"/>
          <w:szCs w:val="24"/>
        </w:rPr>
        <w:t>76</w:t>
      </w:r>
      <w:r w:rsidRPr="00595CDF">
        <w:rPr>
          <w:sz w:val="24"/>
          <w:szCs w:val="24"/>
        </w:rPr>
        <w:t xml:space="preserve"> personnel costs, $</w:t>
      </w:r>
      <w:r>
        <w:rPr>
          <w:sz w:val="24"/>
          <w:szCs w:val="24"/>
        </w:rPr>
        <w:t>74</w:t>
      </w:r>
      <w:r w:rsidRPr="00595CDF">
        <w:rPr>
          <w:sz w:val="24"/>
          <w:szCs w:val="24"/>
        </w:rPr>
        <w:t xml:space="preserve"> instead of $</w:t>
      </w:r>
      <w:r>
        <w:rPr>
          <w:sz w:val="24"/>
          <w:szCs w:val="24"/>
        </w:rPr>
        <w:t>150</w:t>
      </w:r>
      <w:r w:rsidRPr="00595CDF">
        <w:rPr>
          <w:sz w:val="24"/>
          <w:szCs w:val="24"/>
        </w:rPr>
        <w:t xml:space="preserve"> </w:t>
      </w:r>
    </w:p>
    <w:p w:rsidR="00007F18" w:rsidRDefault="00007F18" w:rsidP="00007F18">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$11</w:t>
      </w:r>
      <w:r w:rsidRPr="00595CDF">
        <w:rPr>
          <w:sz w:val="24"/>
          <w:szCs w:val="24"/>
        </w:rPr>
        <w:t xml:space="preserve"> miscellaneous costs, $</w:t>
      </w:r>
      <w:r>
        <w:rPr>
          <w:sz w:val="24"/>
          <w:szCs w:val="24"/>
        </w:rPr>
        <w:t>6</w:t>
      </w:r>
      <w:r w:rsidRPr="00595CDF">
        <w:rPr>
          <w:sz w:val="24"/>
          <w:szCs w:val="24"/>
        </w:rPr>
        <w:t xml:space="preserve"> instead of </w:t>
      </w:r>
      <w:r w:rsidRPr="004A5A20">
        <w:rPr>
          <w:sz w:val="24"/>
          <w:szCs w:val="24"/>
        </w:rPr>
        <w:t>$</w:t>
      </w:r>
      <w:r>
        <w:rPr>
          <w:sz w:val="24"/>
          <w:szCs w:val="24"/>
        </w:rPr>
        <w:t>17</w:t>
      </w:r>
    </w:p>
    <w:p w:rsidR="00007F18" w:rsidRDefault="00007F18" w:rsidP="005B7EF1">
      <w:pPr>
        <w:rPr>
          <w:sz w:val="24"/>
          <w:szCs w:val="24"/>
        </w:rPr>
      </w:pPr>
    </w:p>
    <w:p w:rsidR="009875CB" w:rsidRPr="00306641" w:rsidRDefault="009875CB" w:rsidP="009875CB">
      <w:pPr>
        <w:rPr>
          <w:sz w:val="24"/>
          <w:szCs w:val="24"/>
          <w:u w:val="single"/>
        </w:rPr>
      </w:pPr>
      <w:r w:rsidRPr="00306641">
        <w:rPr>
          <w:sz w:val="24"/>
          <w:szCs w:val="24"/>
          <w:u w:val="single"/>
        </w:rPr>
        <w:t xml:space="preserve">Application for </w:t>
      </w:r>
      <w:r>
        <w:rPr>
          <w:sz w:val="24"/>
          <w:szCs w:val="24"/>
          <w:u w:val="single"/>
        </w:rPr>
        <w:t>Emergency Medical Transfer</w:t>
      </w:r>
    </w:p>
    <w:p w:rsidR="009875CB" w:rsidRPr="00595CDF" w:rsidRDefault="009875CB" w:rsidP="009875CB">
      <w:pPr>
        <w:rPr>
          <w:sz w:val="24"/>
          <w:szCs w:val="24"/>
        </w:rPr>
      </w:pPr>
      <w:r>
        <w:rPr>
          <w:sz w:val="24"/>
          <w:szCs w:val="24"/>
        </w:rPr>
        <w:tab/>
        <w:t>an in</w:t>
      </w:r>
      <w:r w:rsidRPr="00595CDF">
        <w:rPr>
          <w:sz w:val="24"/>
          <w:szCs w:val="24"/>
        </w:rPr>
        <w:t xml:space="preserve">crease of </w:t>
      </w:r>
      <w:r>
        <w:rPr>
          <w:sz w:val="24"/>
          <w:szCs w:val="24"/>
        </w:rPr>
        <w:t>24</w:t>
      </w:r>
      <w:r w:rsidRPr="00595CDF">
        <w:rPr>
          <w:sz w:val="24"/>
          <w:szCs w:val="24"/>
        </w:rPr>
        <w:t xml:space="preserve"> respondents</w:t>
      </w:r>
      <w:r>
        <w:rPr>
          <w:sz w:val="24"/>
          <w:szCs w:val="24"/>
        </w:rPr>
        <w:t xml:space="preserve"> and responses</w:t>
      </w:r>
      <w:r w:rsidRPr="00595CDF">
        <w:rPr>
          <w:sz w:val="24"/>
          <w:szCs w:val="24"/>
        </w:rPr>
        <w:t xml:space="preserve">, </w:t>
      </w:r>
      <w:r>
        <w:rPr>
          <w:sz w:val="24"/>
          <w:szCs w:val="24"/>
        </w:rPr>
        <w:t>94</w:t>
      </w:r>
      <w:r w:rsidRPr="00595CDF">
        <w:rPr>
          <w:sz w:val="24"/>
          <w:szCs w:val="24"/>
        </w:rPr>
        <w:t xml:space="preserve"> instead of </w:t>
      </w:r>
      <w:r>
        <w:rPr>
          <w:sz w:val="24"/>
          <w:szCs w:val="24"/>
        </w:rPr>
        <w:t>70</w:t>
      </w:r>
    </w:p>
    <w:p w:rsidR="009875CB" w:rsidRPr="00595CDF" w:rsidRDefault="009875CB" w:rsidP="009875CB">
      <w:pPr>
        <w:rPr>
          <w:sz w:val="24"/>
          <w:szCs w:val="24"/>
        </w:rPr>
      </w:pPr>
      <w:r w:rsidRPr="00595CDF">
        <w:rPr>
          <w:sz w:val="24"/>
          <w:szCs w:val="24"/>
        </w:rPr>
        <w:tab/>
        <w:t>a</w:t>
      </w:r>
      <w:r>
        <w:rPr>
          <w:sz w:val="24"/>
          <w:szCs w:val="24"/>
        </w:rPr>
        <w:t>n inc</w:t>
      </w:r>
      <w:r w:rsidRPr="00595CDF">
        <w:rPr>
          <w:sz w:val="24"/>
          <w:szCs w:val="24"/>
        </w:rPr>
        <w:t xml:space="preserve">rease of </w:t>
      </w:r>
      <w:r>
        <w:rPr>
          <w:sz w:val="24"/>
          <w:szCs w:val="24"/>
        </w:rPr>
        <w:t>48</w:t>
      </w:r>
      <w:r w:rsidRPr="00595CDF">
        <w:rPr>
          <w:sz w:val="24"/>
          <w:szCs w:val="24"/>
        </w:rPr>
        <w:t xml:space="preserve"> hr burden, </w:t>
      </w:r>
      <w:r>
        <w:rPr>
          <w:sz w:val="24"/>
          <w:szCs w:val="24"/>
        </w:rPr>
        <w:t>188</w:t>
      </w:r>
      <w:r w:rsidRPr="00595CDF">
        <w:rPr>
          <w:sz w:val="24"/>
          <w:szCs w:val="24"/>
        </w:rPr>
        <w:t xml:space="preserve"> instead of </w:t>
      </w:r>
      <w:r>
        <w:rPr>
          <w:sz w:val="24"/>
          <w:szCs w:val="24"/>
        </w:rPr>
        <w:t>140</w:t>
      </w:r>
      <w:r w:rsidRPr="00595CDF">
        <w:rPr>
          <w:sz w:val="24"/>
          <w:szCs w:val="24"/>
        </w:rPr>
        <w:t xml:space="preserve"> hr</w:t>
      </w:r>
    </w:p>
    <w:p w:rsidR="009875CB" w:rsidRPr="00595CDF" w:rsidRDefault="009875CB" w:rsidP="009875CB">
      <w:pPr>
        <w:rPr>
          <w:sz w:val="24"/>
          <w:szCs w:val="24"/>
        </w:rPr>
      </w:pPr>
      <w:r w:rsidRPr="00595CDF">
        <w:rPr>
          <w:sz w:val="24"/>
          <w:szCs w:val="24"/>
        </w:rPr>
        <w:tab/>
        <w:t>a</w:t>
      </w:r>
      <w:r>
        <w:rPr>
          <w:sz w:val="24"/>
          <w:szCs w:val="24"/>
        </w:rPr>
        <w:t>n inc</w:t>
      </w:r>
      <w:r w:rsidRPr="00595CDF">
        <w:rPr>
          <w:sz w:val="24"/>
          <w:szCs w:val="24"/>
        </w:rPr>
        <w:t xml:space="preserve">rease of </w:t>
      </w:r>
      <w:r>
        <w:rPr>
          <w:sz w:val="24"/>
          <w:szCs w:val="24"/>
        </w:rPr>
        <w:t>$3,456</w:t>
      </w:r>
      <w:r w:rsidRPr="00595CDF">
        <w:rPr>
          <w:sz w:val="24"/>
          <w:szCs w:val="24"/>
        </w:rPr>
        <w:t xml:space="preserve"> personnel costs, $</w:t>
      </w:r>
      <w:r>
        <w:rPr>
          <w:sz w:val="24"/>
          <w:szCs w:val="24"/>
        </w:rPr>
        <w:t>6</w:t>
      </w:r>
      <w:r w:rsidR="00275DFC">
        <w:rPr>
          <w:sz w:val="24"/>
          <w:szCs w:val="24"/>
        </w:rPr>
        <w:t>,</w:t>
      </w:r>
      <w:r>
        <w:rPr>
          <w:sz w:val="24"/>
          <w:szCs w:val="24"/>
        </w:rPr>
        <w:t>956</w:t>
      </w:r>
      <w:r w:rsidRPr="00595CDF">
        <w:rPr>
          <w:sz w:val="24"/>
          <w:szCs w:val="24"/>
        </w:rPr>
        <w:t xml:space="preserve"> instead of $</w:t>
      </w:r>
      <w:r>
        <w:rPr>
          <w:sz w:val="24"/>
          <w:szCs w:val="24"/>
        </w:rPr>
        <w:t>3</w:t>
      </w:r>
      <w:r w:rsidR="00275DFC">
        <w:rPr>
          <w:sz w:val="24"/>
          <w:szCs w:val="24"/>
        </w:rPr>
        <w:t>,</w:t>
      </w:r>
      <w:r>
        <w:rPr>
          <w:sz w:val="24"/>
          <w:szCs w:val="24"/>
        </w:rPr>
        <w:t>500</w:t>
      </w:r>
      <w:r w:rsidRPr="00595CDF">
        <w:rPr>
          <w:sz w:val="24"/>
          <w:szCs w:val="24"/>
        </w:rPr>
        <w:t xml:space="preserve"> </w:t>
      </w:r>
    </w:p>
    <w:p w:rsidR="009875CB" w:rsidRDefault="009875CB" w:rsidP="009875CB">
      <w:pPr>
        <w:rPr>
          <w:sz w:val="24"/>
          <w:szCs w:val="24"/>
        </w:rPr>
      </w:pPr>
      <w:r w:rsidRPr="00595CDF">
        <w:rPr>
          <w:sz w:val="24"/>
          <w:szCs w:val="24"/>
        </w:rPr>
        <w:tab/>
        <w:t>a</w:t>
      </w:r>
      <w:r>
        <w:rPr>
          <w:sz w:val="24"/>
          <w:szCs w:val="24"/>
        </w:rPr>
        <w:t>n in</w:t>
      </w:r>
      <w:r w:rsidRPr="00595CDF">
        <w:rPr>
          <w:sz w:val="24"/>
          <w:szCs w:val="24"/>
        </w:rPr>
        <w:t xml:space="preserve">crease of </w:t>
      </w:r>
      <w:r>
        <w:rPr>
          <w:sz w:val="24"/>
          <w:szCs w:val="24"/>
        </w:rPr>
        <w:t>$1</w:t>
      </w:r>
      <w:r w:rsidR="00275DFC">
        <w:rPr>
          <w:sz w:val="24"/>
          <w:szCs w:val="24"/>
        </w:rPr>
        <w:t>34</w:t>
      </w:r>
      <w:r w:rsidRPr="00595CDF">
        <w:rPr>
          <w:sz w:val="24"/>
          <w:szCs w:val="24"/>
        </w:rPr>
        <w:t xml:space="preserve"> miscellaneous costs, $</w:t>
      </w:r>
      <w:r>
        <w:rPr>
          <w:sz w:val="24"/>
          <w:szCs w:val="24"/>
        </w:rPr>
        <w:t>522</w:t>
      </w:r>
      <w:r w:rsidRPr="00595CDF">
        <w:rPr>
          <w:sz w:val="24"/>
          <w:szCs w:val="24"/>
        </w:rPr>
        <w:t xml:space="preserve"> instead of </w:t>
      </w:r>
      <w:r w:rsidRPr="004A5A20">
        <w:rPr>
          <w:sz w:val="24"/>
          <w:szCs w:val="24"/>
        </w:rPr>
        <w:t>$</w:t>
      </w:r>
      <w:r>
        <w:rPr>
          <w:sz w:val="24"/>
          <w:szCs w:val="24"/>
        </w:rPr>
        <w:t>388</w:t>
      </w:r>
    </w:p>
    <w:p w:rsidR="009875CB" w:rsidRDefault="009875CB" w:rsidP="005B7EF1">
      <w:pPr>
        <w:rPr>
          <w:sz w:val="24"/>
          <w:szCs w:val="24"/>
        </w:rPr>
      </w:pPr>
    </w:p>
    <w:p w:rsidR="00275DFC" w:rsidRPr="00306641" w:rsidRDefault="00275DFC" w:rsidP="00275DFC">
      <w:pPr>
        <w:rPr>
          <w:sz w:val="24"/>
          <w:szCs w:val="24"/>
          <w:u w:val="single"/>
        </w:rPr>
      </w:pPr>
      <w:r w:rsidRPr="00306641">
        <w:rPr>
          <w:sz w:val="24"/>
          <w:szCs w:val="24"/>
          <w:u w:val="single"/>
        </w:rPr>
        <w:t xml:space="preserve">Application for </w:t>
      </w:r>
      <w:r>
        <w:rPr>
          <w:sz w:val="24"/>
          <w:szCs w:val="24"/>
          <w:u w:val="single"/>
        </w:rPr>
        <w:t>Replacement of certificates, permits, or licenses</w:t>
      </w:r>
    </w:p>
    <w:p w:rsidR="00275DFC" w:rsidRPr="00595CDF" w:rsidRDefault="00275DFC" w:rsidP="00275DFC">
      <w:pPr>
        <w:rPr>
          <w:sz w:val="24"/>
          <w:szCs w:val="24"/>
        </w:rPr>
      </w:pPr>
      <w:r>
        <w:rPr>
          <w:sz w:val="24"/>
          <w:szCs w:val="24"/>
        </w:rPr>
        <w:tab/>
      </w:r>
      <w:r w:rsidR="00055CE7">
        <w:rPr>
          <w:sz w:val="24"/>
          <w:szCs w:val="24"/>
        </w:rPr>
        <w:t>A decrease</w:t>
      </w:r>
      <w:r w:rsidRPr="00595CDF">
        <w:rPr>
          <w:sz w:val="24"/>
          <w:szCs w:val="24"/>
        </w:rPr>
        <w:t xml:space="preserve"> of</w:t>
      </w:r>
      <w:r w:rsidR="00055CE7">
        <w:rPr>
          <w:sz w:val="24"/>
          <w:szCs w:val="24"/>
        </w:rPr>
        <w:t xml:space="preserve"> 325</w:t>
      </w:r>
      <w:r w:rsidRPr="00595CDF">
        <w:rPr>
          <w:sz w:val="24"/>
          <w:szCs w:val="24"/>
        </w:rPr>
        <w:t xml:space="preserve"> respondents</w:t>
      </w:r>
      <w:r>
        <w:rPr>
          <w:sz w:val="24"/>
          <w:szCs w:val="24"/>
        </w:rPr>
        <w:t xml:space="preserve"> and responses</w:t>
      </w:r>
      <w:r w:rsidRPr="00595CDF">
        <w:rPr>
          <w:sz w:val="24"/>
          <w:szCs w:val="24"/>
        </w:rPr>
        <w:t xml:space="preserve">, </w:t>
      </w:r>
      <w:r>
        <w:rPr>
          <w:sz w:val="24"/>
          <w:szCs w:val="24"/>
        </w:rPr>
        <w:t>25</w:t>
      </w:r>
      <w:r w:rsidRPr="00595CDF">
        <w:rPr>
          <w:sz w:val="24"/>
          <w:szCs w:val="24"/>
        </w:rPr>
        <w:t xml:space="preserve"> instead of </w:t>
      </w:r>
      <w:r>
        <w:rPr>
          <w:sz w:val="24"/>
          <w:szCs w:val="24"/>
        </w:rPr>
        <w:t>350</w:t>
      </w:r>
    </w:p>
    <w:p w:rsidR="00275DFC" w:rsidRPr="00595CDF" w:rsidRDefault="00275DFC" w:rsidP="00275DFC">
      <w:pPr>
        <w:rPr>
          <w:sz w:val="24"/>
          <w:szCs w:val="24"/>
        </w:rPr>
      </w:pPr>
      <w:r w:rsidRPr="00595CDF">
        <w:rPr>
          <w:sz w:val="24"/>
          <w:szCs w:val="24"/>
        </w:rPr>
        <w:tab/>
      </w:r>
      <w:r w:rsidR="00055CE7">
        <w:rPr>
          <w:sz w:val="24"/>
          <w:szCs w:val="24"/>
        </w:rPr>
        <w:t xml:space="preserve">a decrease </w:t>
      </w:r>
      <w:r w:rsidRPr="00595CDF">
        <w:rPr>
          <w:sz w:val="24"/>
          <w:szCs w:val="24"/>
        </w:rPr>
        <w:t xml:space="preserve">of </w:t>
      </w:r>
      <w:r w:rsidR="00055CE7">
        <w:rPr>
          <w:sz w:val="24"/>
          <w:szCs w:val="24"/>
        </w:rPr>
        <w:t>162</w:t>
      </w:r>
      <w:r w:rsidR="00055CE7" w:rsidRPr="00595CDF">
        <w:rPr>
          <w:sz w:val="24"/>
          <w:szCs w:val="24"/>
        </w:rPr>
        <w:t xml:space="preserve"> </w:t>
      </w:r>
      <w:r w:rsidRPr="00595CDF">
        <w:rPr>
          <w:sz w:val="24"/>
          <w:szCs w:val="24"/>
        </w:rPr>
        <w:t xml:space="preserve">hr burden, </w:t>
      </w:r>
      <w:r>
        <w:rPr>
          <w:sz w:val="24"/>
          <w:szCs w:val="24"/>
        </w:rPr>
        <w:t>13</w:t>
      </w:r>
      <w:r w:rsidRPr="00595CDF">
        <w:rPr>
          <w:sz w:val="24"/>
          <w:szCs w:val="24"/>
        </w:rPr>
        <w:t xml:space="preserve"> instead of </w:t>
      </w:r>
      <w:r>
        <w:rPr>
          <w:sz w:val="24"/>
          <w:szCs w:val="24"/>
        </w:rPr>
        <w:t>175</w:t>
      </w:r>
      <w:r w:rsidRPr="00595CDF">
        <w:rPr>
          <w:sz w:val="24"/>
          <w:szCs w:val="24"/>
        </w:rPr>
        <w:t xml:space="preserve"> hr</w:t>
      </w:r>
    </w:p>
    <w:p w:rsidR="00275DFC" w:rsidRPr="00595CDF" w:rsidRDefault="00275DFC" w:rsidP="00275DFC">
      <w:pPr>
        <w:rPr>
          <w:sz w:val="24"/>
          <w:szCs w:val="24"/>
        </w:rPr>
      </w:pPr>
      <w:r w:rsidRPr="00595CDF">
        <w:rPr>
          <w:sz w:val="24"/>
          <w:szCs w:val="24"/>
        </w:rPr>
        <w:tab/>
      </w:r>
      <w:r w:rsidR="00055CE7">
        <w:rPr>
          <w:sz w:val="24"/>
          <w:szCs w:val="24"/>
        </w:rPr>
        <w:t xml:space="preserve"> a decrease </w:t>
      </w:r>
      <w:r w:rsidRPr="00595CDF">
        <w:rPr>
          <w:sz w:val="24"/>
          <w:szCs w:val="24"/>
        </w:rPr>
        <w:t xml:space="preserve">of </w:t>
      </w:r>
      <w:r>
        <w:rPr>
          <w:sz w:val="24"/>
          <w:szCs w:val="24"/>
        </w:rPr>
        <w:t>$3,</w:t>
      </w:r>
      <w:r w:rsidR="00055CE7">
        <w:rPr>
          <w:sz w:val="24"/>
          <w:szCs w:val="24"/>
        </w:rPr>
        <w:t>894</w:t>
      </w:r>
      <w:r w:rsidR="00055CE7" w:rsidRPr="00595CDF">
        <w:rPr>
          <w:sz w:val="24"/>
          <w:szCs w:val="24"/>
        </w:rPr>
        <w:t xml:space="preserve"> </w:t>
      </w:r>
      <w:r w:rsidRPr="00595CDF">
        <w:rPr>
          <w:sz w:val="24"/>
          <w:szCs w:val="24"/>
        </w:rPr>
        <w:t>personnel costs, $</w:t>
      </w:r>
      <w:r>
        <w:rPr>
          <w:sz w:val="24"/>
          <w:szCs w:val="24"/>
        </w:rPr>
        <w:t>481</w:t>
      </w:r>
      <w:r w:rsidRPr="00595CDF">
        <w:rPr>
          <w:sz w:val="24"/>
          <w:szCs w:val="24"/>
        </w:rPr>
        <w:t xml:space="preserve"> instead of $</w:t>
      </w:r>
      <w:r>
        <w:rPr>
          <w:sz w:val="24"/>
          <w:szCs w:val="24"/>
        </w:rPr>
        <w:t>4,375</w:t>
      </w:r>
      <w:r w:rsidRPr="00595CDF">
        <w:rPr>
          <w:sz w:val="24"/>
          <w:szCs w:val="24"/>
        </w:rPr>
        <w:t xml:space="preserve"> </w:t>
      </w:r>
    </w:p>
    <w:p w:rsidR="00275DFC" w:rsidRDefault="00275DFC" w:rsidP="00275DFC">
      <w:pPr>
        <w:rPr>
          <w:sz w:val="24"/>
          <w:szCs w:val="24"/>
        </w:rPr>
      </w:pPr>
      <w:r w:rsidRPr="00595CDF">
        <w:rPr>
          <w:sz w:val="24"/>
          <w:szCs w:val="24"/>
        </w:rPr>
        <w:tab/>
        <w:t>a</w:t>
      </w:r>
      <w:r>
        <w:rPr>
          <w:sz w:val="24"/>
          <w:szCs w:val="24"/>
        </w:rPr>
        <w:t>n in</w:t>
      </w:r>
      <w:r w:rsidRPr="00595CDF">
        <w:rPr>
          <w:sz w:val="24"/>
          <w:szCs w:val="24"/>
        </w:rPr>
        <w:t xml:space="preserve">crease of </w:t>
      </w:r>
      <w:r>
        <w:rPr>
          <w:sz w:val="24"/>
          <w:szCs w:val="24"/>
        </w:rPr>
        <w:t>$134</w:t>
      </w:r>
      <w:r w:rsidRPr="00595CDF">
        <w:rPr>
          <w:sz w:val="24"/>
          <w:szCs w:val="24"/>
        </w:rPr>
        <w:t xml:space="preserve"> miscellaneous costs, $</w:t>
      </w:r>
      <w:r>
        <w:rPr>
          <w:sz w:val="24"/>
          <w:szCs w:val="24"/>
        </w:rPr>
        <w:t>14</w:t>
      </w:r>
      <w:r w:rsidRPr="00595CDF">
        <w:rPr>
          <w:sz w:val="24"/>
          <w:szCs w:val="24"/>
        </w:rPr>
        <w:t xml:space="preserve"> instead of </w:t>
      </w:r>
      <w:r w:rsidRPr="004A5A20">
        <w:rPr>
          <w:sz w:val="24"/>
          <w:szCs w:val="24"/>
        </w:rPr>
        <w:t>$</w:t>
      </w:r>
      <w:r w:rsidR="00055CE7">
        <w:rPr>
          <w:sz w:val="24"/>
          <w:szCs w:val="24"/>
        </w:rPr>
        <w:t>189</w:t>
      </w:r>
    </w:p>
    <w:p w:rsidR="00275DFC" w:rsidRDefault="00275DFC" w:rsidP="00275DFC">
      <w:pPr>
        <w:rPr>
          <w:sz w:val="24"/>
          <w:szCs w:val="24"/>
        </w:rPr>
      </w:pPr>
    </w:p>
    <w:p w:rsidR="00275DFC" w:rsidRPr="00306641" w:rsidRDefault="00275DFC" w:rsidP="00275DFC">
      <w:pPr>
        <w:rPr>
          <w:sz w:val="24"/>
          <w:szCs w:val="24"/>
          <w:u w:val="single"/>
        </w:rPr>
      </w:pPr>
      <w:r>
        <w:rPr>
          <w:sz w:val="24"/>
          <w:szCs w:val="24"/>
          <w:u w:val="single"/>
        </w:rPr>
        <w:t>QS/IFQ Designated Beneficiary Form</w:t>
      </w:r>
    </w:p>
    <w:p w:rsidR="00275DFC" w:rsidRPr="00595CDF" w:rsidRDefault="00275DFC" w:rsidP="00275DFC">
      <w:pPr>
        <w:rPr>
          <w:sz w:val="24"/>
          <w:szCs w:val="24"/>
        </w:rPr>
      </w:pPr>
      <w:r>
        <w:rPr>
          <w:sz w:val="24"/>
          <w:szCs w:val="24"/>
        </w:rPr>
        <w:tab/>
      </w:r>
      <w:proofErr w:type="gramStart"/>
      <w:r w:rsidR="0089202C">
        <w:rPr>
          <w:sz w:val="24"/>
          <w:szCs w:val="24"/>
        </w:rPr>
        <w:t>a</w:t>
      </w:r>
      <w:proofErr w:type="gramEnd"/>
      <w:r w:rsidR="0089202C">
        <w:rPr>
          <w:sz w:val="24"/>
          <w:szCs w:val="24"/>
        </w:rPr>
        <w:t xml:space="preserve"> dec</w:t>
      </w:r>
      <w:r w:rsidR="00AD6E0B">
        <w:rPr>
          <w:sz w:val="24"/>
          <w:szCs w:val="24"/>
        </w:rPr>
        <w:t>r</w:t>
      </w:r>
      <w:r w:rsidR="0089202C">
        <w:rPr>
          <w:sz w:val="24"/>
          <w:szCs w:val="24"/>
        </w:rPr>
        <w:t xml:space="preserve">ease </w:t>
      </w:r>
      <w:r w:rsidRPr="00595CDF">
        <w:rPr>
          <w:sz w:val="24"/>
          <w:szCs w:val="24"/>
        </w:rPr>
        <w:t xml:space="preserve">of </w:t>
      </w:r>
      <w:r w:rsidR="0089202C">
        <w:rPr>
          <w:sz w:val="24"/>
          <w:szCs w:val="24"/>
        </w:rPr>
        <w:t>362</w:t>
      </w:r>
      <w:r w:rsidR="0089202C" w:rsidRPr="00595CDF">
        <w:rPr>
          <w:sz w:val="24"/>
          <w:szCs w:val="24"/>
        </w:rPr>
        <w:t xml:space="preserve"> </w:t>
      </w:r>
      <w:r w:rsidRPr="00595CDF">
        <w:rPr>
          <w:sz w:val="24"/>
          <w:szCs w:val="24"/>
        </w:rPr>
        <w:t>respondents</w:t>
      </w:r>
      <w:r w:rsidR="00AD6E0B">
        <w:rPr>
          <w:sz w:val="24"/>
          <w:szCs w:val="24"/>
        </w:rPr>
        <w:t xml:space="preserve"> and responses</w:t>
      </w:r>
      <w:r w:rsidRPr="00595CDF">
        <w:rPr>
          <w:sz w:val="24"/>
          <w:szCs w:val="24"/>
        </w:rPr>
        <w:t xml:space="preserve">, </w:t>
      </w:r>
      <w:r>
        <w:rPr>
          <w:sz w:val="24"/>
          <w:szCs w:val="24"/>
        </w:rPr>
        <w:t>138</w:t>
      </w:r>
      <w:r w:rsidRPr="00595CDF">
        <w:rPr>
          <w:sz w:val="24"/>
          <w:szCs w:val="24"/>
        </w:rPr>
        <w:t xml:space="preserve"> instead of </w:t>
      </w:r>
      <w:r>
        <w:rPr>
          <w:sz w:val="24"/>
          <w:szCs w:val="24"/>
        </w:rPr>
        <w:t>500</w:t>
      </w:r>
    </w:p>
    <w:p w:rsidR="00275DFC" w:rsidRPr="00595CDF" w:rsidRDefault="00275DFC" w:rsidP="00275DFC">
      <w:pPr>
        <w:rPr>
          <w:sz w:val="24"/>
          <w:szCs w:val="24"/>
        </w:rPr>
      </w:pPr>
      <w:r w:rsidRPr="00595CDF">
        <w:rPr>
          <w:sz w:val="24"/>
          <w:szCs w:val="24"/>
        </w:rPr>
        <w:tab/>
      </w:r>
      <w:proofErr w:type="gramStart"/>
      <w:r w:rsidR="0089202C">
        <w:rPr>
          <w:sz w:val="24"/>
          <w:szCs w:val="24"/>
        </w:rPr>
        <w:t>a</w:t>
      </w:r>
      <w:proofErr w:type="gramEnd"/>
      <w:r w:rsidR="0089202C">
        <w:rPr>
          <w:sz w:val="24"/>
          <w:szCs w:val="24"/>
        </w:rPr>
        <w:t xml:space="preserve"> decrease </w:t>
      </w:r>
      <w:r w:rsidRPr="00595CDF">
        <w:rPr>
          <w:sz w:val="24"/>
          <w:szCs w:val="24"/>
        </w:rPr>
        <w:t xml:space="preserve">of </w:t>
      </w:r>
      <w:r w:rsidR="0089202C">
        <w:rPr>
          <w:sz w:val="24"/>
          <w:szCs w:val="24"/>
        </w:rPr>
        <w:t>181</w:t>
      </w:r>
      <w:r w:rsidR="0089202C" w:rsidRPr="00595CDF">
        <w:rPr>
          <w:sz w:val="24"/>
          <w:szCs w:val="24"/>
        </w:rPr>
        <w:t xml:space="preserve"> </w:t>
      </w:r>
      <w:r w:rsidRPr="00595CDF">
        <w:rPr>
          <w:sz w:val="24"/>
          <w:szCs w:val="24"/>
        </w:rPr>
        <w:t xml:space="preserve">hr burden, </w:t>
      </w:r>
      <w:r w:rsidR="0089202C">
        <w:rPr>
          <w:sz w:val="24"/>
          <w:szCs w:val="24"/>
        </w:rPr>
        <w:t>69</w:t>
      </w:r>
      <w:r w:rsidR="0089202C" w:rsidRPr="00595CDF">
        <w:rPr>
          <w:sz w:val="24"/>
          <w:szCs w:val="24"/>
        </w:rPr>
        <w:t xml:space="preserve"> </w:t>
      </w:r>
      <w:r w:rsidRPr="00595CDF">
        <w:rPr>
          <w:sz w:val="24"/>
          <w:szCs w:val="24"/>
        </w:rPr>
        <w:t xml:space="preserve">instead of </w:t>
      </w:r>
      <w:r w:rsidR="00055CE7">
        <w:rPr>
          <w:sz w:val="24"/>
          <w:szCs w:val="24"/>
        </w:rPr>
        <w:t>250</w:t>
      </w:r>
      <w:r w:rsidR="00055CE7" w:rsidRPr="00595CDF">
        <w:rPr>
          <w:sz w:val="24"/>
          <w:szCs w:val="24"/>
        </w:rPr>
        <w:t xml:space="preserve"> </w:t>
      </w:r>
      <w:r w:rsidRPr="00595CDF">
        <w:rPr>
          <w:sz w:val="24"/>
          <w:szCs w:val="24"/>
        </w:rPr>
        <w:t>hr</w:t>
      </w:r>
    </w:p>
    <w:p w:rsidR="00275DFC" w:rsidRPr="00595CDF" w:rsidRDefault="00275DFC" w:rsidP="00275DFC">
      <w:pPr>
        <w:rPr>
          <w:sz w:val="24"/>
          <w:szCs w:val="24"/>
        </w:rPr>
      </w:pPr>
      <w:r w:rsidRPr="00595CDF">
        <w:rPr>
          <w:sz w:val="24"/>
          <w:szCs w:val="24"/>
        </w:rPr>
        <w:tab/>
      </w:r>
      <w:proofErr w:type="gramStart"/>
      <w:r w:rsidR="0089202C">
        <w:rPr>
          <w:sz w:val="24"/>
          <w:szCs w:val="24"/>
        </w:rPr>
        <w:t>a</w:t>
      </w:r>
      <w:proofErr w:type="gramEnd"/>
      <w:r w:rsidR="0089202C">
        <w:rPr>
          <w:sz w:val="24"/>
          <w:szCs w:val="24"/>
        </w:rPr>
        <w:t xml:space="preserve"> decrease </w:t>
      </w:r>
      <w:r w:rsidRPr="00595CDF">
        <w:rPr>
          <w:sz w:val="24"/>
          <w:szCs w:val="24"/>
        </w:rPr>
        <w:t xml:space="preserve">of </w:t>
      </w:r>
      <w:r>
        <w:rPr>
          <w:sz w:val="24"/>
          <w:szCs w:val="24"/>
        </w:rPr>
        <w:t>$</w:t>
      </w:r>
      <w:r w:rsidR="00CD756D">
        <w:rPr>
          <w:sz w:val="24"/>
          <w:szCs w:val="24"/>
        </w:rPr>
        <w:t>3,697</w:t>
      </w:r>
      <w:r w:rsidRPr="00595CDF">
        <w:rPr>
          <w:sz w:val="24"/>
          <w:szCs w:val="24"/>
        </w:rPr>
        <w:t xml:space="preserve"> personnel costs, $</w:t>
      </w:r>
      <w:r w:rsidR="0089202C">
        <w:rPr>
          <w:sz w:val="24"/>
          <w:szCs w:val="24"/>
        </w:rPr>
        <w:t>2,553</w:t>
      </w:r>
      <w:r w:rsidRPr="00595CDF">
        <w:rPr>
          <w:sz w:val="24"/>
          <w:szCs w:val="24"/>
        </w:rPr>
        <w:t xml:space="preserve"> instead of $</w:t>
      </w:r>
      <w:r w:rsidR="00CD756D">
        <w:rPr>
          <w:sz w:val="24"/>
          <w:szCs w:val="24"/>
        </w:rPr>
        <w:t>6,250</w:t>
      </w:r>
      <w:r w:rsidRPr="00595CDF">
        <w:rPr>
          <w:sz w:val="24"/>
          <w:szCs w:val="24"/>
        </w:rPr>
        <w:t xml:space="preserve"> </w:t>
      </w:r>
    </w:p>
    <w:p w:rsidR="00275DFC" w:rsidRDefault="00275DFC" w:rsidP="00275DFC">
      <w:pPr>
        <w:rPr>
          <w:sz w:val="24"/>
          <w:szCs w:val="24"/>
        </w:rPr>
      </w:pPr>
      <w:r w:rsidRPr="00595CDF">
        <w:rPr>
          <w:sz w:val="24"/>
          <w:szCs w:val="24"/>
        </w:rPr>
        <w:tab/>
      </w:r>
      <w:r w:rsidR="0089202C">
        <w:rPr>
          <w:sz w:val="24"/>
          <w:szCs w:val="24"/>
        </w:rPr>
        <w:t xml:space="preserve">a decrease </w:t>
      </w:r>
      <w:r w:rsidRPr="00595CDF">
        <w:rPr>
          <w:sz w:val="24"/>
          <w:szCs w:val="24"/>
        </w:rPr>
        <w:t xml:space="preserve">of </w:t>
      </w:r>
      <w:r>
        <w:rPr>
          <w:sz w:val="24"/>
          <w:szCs w:val="24"/>
        </w:rPr>
        <w:t>$</w:t>
      </w:r>
      <w:r w:rsidR="0089202C">
        <w:rPr>
          <w:sz w:val="24"/>
          <w:szCs w:val="24"/>
        </w:rPr>
        <w:t>2,004</w:t>
      </w:r>
      <w:r w:rsidR="0089202C" w:rsidRPr="00595CDF">
        <w:rPr>
          <w:sz w:val="24"/>
          <w:szCs w:val="24"/>
        </w:rPr>
        <w:t xml:space="preserve"> </w:t>
      </w:r>
      <w:r w:rsidRPr="00595CDF">
        <w:rPr>
          <w:sz w:val="24"/>
          <w:szCs w:val="24"/>
        </w:rPr>
        <w:t>miscellaneous costs, $</w:t>
      </w:r>
      <w:r w:rsidR="0089202C">
        <w:rPr>
          <w:sz w:val="24"/>
          <w:szCs w:val="24"/>
        </w:rPr>
        <w:t>766</w:t>
      </w:r>
      <w:r w:rsidR="0089202C" w:rsidRPr="00595CDF">
        <w:rPr>
          <w:sz w:val="24"/>
          <w:szCs w:val="24"/>
        </w:rPr>
        <w:t xml:space="preserve"> </w:t>
      </w:r>
      <w:r w:rsidRPr="00595CDF">
        <w:rPr>
          <w:sz w:val="24"/>
          <w:szCs w:val="24"/>
        </w:rPr>
        <w:t xml:space="preserve">instead of </w:t>
      </w:r>
      <w:r w:rsidRPr="004A5A20">
        <w:rPr>
          <w:sz w:val="24"/>
          <w:szCs w:val="24"/>
        </w:rPr>
        <w:t>$</w:t>
      </w:r>
      <w:r w:rsidR="00055CE7">
        <w:rPr>
          <w:sz w:val="24"/>
          <w:szCs w:val="24"/>
        </w:rPr>
        <w:t>2,770</w:t>
      </w:r>
    </w:p>
    <w:p w:rsidR="00D56DA6" w:rsidRPr="00306641" w:rsidRDefault="00D56DA6" w:rsidP="00D56DA6">
      <w:pPr>
        <w:rPr>
          <w:sz w:val="24"/>
          <w:szCs w:val="24"/>
          <w:u w:val="single"/>
        </w:rPr>
      </w:pPr>
      <w:r>
        <w:rPr>
          <w:sz w:val="24"/>
          <w:szCs w:val="24"/>
          <w:u w:val="single"/>
        </w:rPr>
        <w:t>Registered Buyer Landing Report</w:t>
      </w:r>
    </w:p>
    <w:p w:rsidR="00D56DA6" w:rsidRDefault="00D56DA6" w:rsidP="00D56DA6">
      <w:pPr>
        <w:rPr>
          <w:sz w:val="24"/>
          <w:szCs w:val="24"/>
        </w:rPr>
      </w:pPr>
      <w:r>
        <w:rPr>
          <w:sz w:val="24"/>
          <w:szCs w:val="24"/>
        </w:rPr>
        <w:tab/>
      </w:r>
      <w:proofErr w:type="gramStart"/>
      <w:r>
        <w:rPr>
          <w:sz w:val="24"/>
          <w:szCs w:val="24"/>
        </w:rPr>
        <w:t>a</w:t>
      </w:r>
      <w:proofErr w:type="gramEnd"/>
      <w:r>
        <w:rPr>
          <w:sz w:val="24"/>
          <w:szCs w:val="24"/>
        </w:rPr>
        <w:t xml:space="preserve"> de</w:t>
      </w:r>
      <w:r w:rsidRPr="00595CDF">
        <w:rPr>
          <w:sz w:val="24"/>
          <w:szCs w:val="24"/>
        </w:rPr>
        <w:t xml:space="preserve">crease of </w:t>
      </w:r>
      <w:r>
        <w:rPr>
          <w:sz w:val="24"/>
          <w:szCs w:val="24"/>
        </w:rPr>
        <w:t>186</w:t>
      </w:r>
      <w:r w:rsidRPr="00595CDF">
        <w:rPr>
          <w:sz w:val="24"/>
          <w:szCs w:val="24"/>
        </w:rPr>
        <w:t xml:space="preserve"> respondents, </w:t>
      </w:r>
      <w:r>
        <w:rPr>
          <w:sz w:val="24"/>
          <w:szCs w:val="24"/>
        </w:rPr>
        <w:t>290</w:t>
      </w:r>
      <w:r w:rsidRPr="00595CDF">
        <w:rPr>
          <w:sz w:val="24"/>
          <w:szCs w:val="24"/>
        </w:rPr>
        <w:t xml:space="preserve"> instead of </w:t>
      </w:r>
      <w:r>
        <w:rPr>
          <w:sz w:val="24"/>
          <w:szCs w:val="24"/>
        </w:rPr>
        <w:t>476</w:t>
      </w:r>
    </w:p>
    <w:p w:rsidR="00FB2F39" w:rsidRPr="00FB2F39" w:rsidRDefault="00FB2F39" w:rsidP="00FB2F39">
      <w:pPr>
        <w:rPr>
          <w:sz w:val="24"/>
          <w:szCs w:val="24"/>
        </w:rPr>
      </w:pPr>
      <w:r>
        <w:rPr>
          <w:sz w:val="24"/>
          <w:szCs w:val="24"/>
        </w:rPr>
        <w:tab/>
      </w:r>
      <w:proofErr w:type="gramStart"/>
      <w:r w:rsidRPr="00FB2F39">
        <w:rPr>
          <w:sz w:val="24"/>
          <w:szCs w:val="24"/>
        </w:rPr>
        <w:t>a</w:t>
      </w:r>
      <w:proofErr w:type="gramEnd"/>
      <w:r w:rsidRPr="00FB2F39">
        <w:rPr>
          <w:sz w:val="24"/>
          <w:szCs w:val="24"/>
        </w:rPr>
        <w:t xml:space="preserve"> decrease of 1</w:t>
      </w:r>
      <w:r>
        <w:rPr>
          <w:sz w:val="24"/>
          <w:szCs w:val="24"/>
        </w:rPr>
        <w:t>,623</w:t>
      </w:r>
      <w:r w:rsidRPr="00FB2F39">
        <w:rPr>
          <w:sz w:val="24"/>
          <w:szCs w:val="24"/>
        </w:rPr>
        <w:t xml:space="preserve"> respon</w:t>
      </w:r>
      <w:r>
        <w:rPr>
          <w:sz w:val="24"/>
          <w:szCs w:val="24"/>
        </w:rPr>
        <w:t>ses</w:t>
      </w:r>
      <w:r w:rsidRPr="00FB2F39">
        <w:rPr>
          <w:sz w:val="24"/>
          <w:szCs w:val="24"/>
        </w:rPr>
        <w:t xml:space="preserve">, </w:t>
      </w:r>
      <w:r>
        <w:rPr>
          <w:sz w:val="24"/>
          <w:szCs w:val="24"/>
        </w:rPr>
        <w:t>5,715 instead of 7,338</w:t>
      </w:r>
    </w:p>
    <w:p w:rsidR="00D56DA6" w:rsidRPr="00595CDF" w:rsidRDefault="00D56DA6" w:rsidP="00D56DA6">
      <w:pPr>
        <w:rPr>
          <w:sz w:val="24"/>
          <w:szCs w:val="24"/>
        </w:rPr>
      </w:pPr>
      <w:r w:rsidRPr="00595CDF">
        <w:rPr>
          <w:sz w:val="24"/>
          <w:szCs w:val="24"/>
        </w:rPr>
        <w:tab/>
      </w:r>
      <w:proofErr w:type="gramStart"/>
      <w:r w:rsidRPr="00595CDF">
        <w:rPr>
          <w:sz w:val="24"/>
          <w:szCs w:val="24"/>
        </w:rPr>
        <w:t>a</w:t>
      </w:r>
      <w:proofErr w:type="gramEnd"/>
      <w:r>
        <w:rPr>
          <w:sz w:val="24"/>
          <w:szCs w:val="24"/>
        </w:rPr>
        <w:t xml:space="preserve"> dec</w:t>
      </w:r>
      <w:r w:rsidRPr="00595CDF">
        <w:rPr>
          <w:sz w:val="24"/>
          <w:szCs w:val="24"/>
        </w:rPr>
        <w:t xml:space="preserve">rease of </w:t>
      </w:r>
      <w:r>
        <w:rPr>
          <w:sz w:val="24"/>
          <w:szCs w:val="24"/>
        </w:rPr>
        <w:t>1,</w:t>
      </w:r>
      <w:r w:rsidR="00FB2F39">
        <w:rPr>
          <w:sz w:val="24"/>
          <w:szCs w:val="24"/>
        </w:rPr>
        <w:t>399</w:t>
      </w:r>
      <w:r w:rsidRPr="00595CDF">
        <w:rPr>
          <w:sz w:val="24"/>
          <w:szCs w:val="24"/>
        </w:rPr>
        <w:t xml:space="preserve"> hr burden, </w:t>
      </w:r>
      <w:r w:rsidR="00FB2F39">
        <w:rPr>
          <w:sz w:val="24"/>
          <w:szCs w:val="24"/>
        </w:rPr>
        <w:t>802</w:t>
      </w:r>
      <w:r w:rsidRPr="00595CDF">
        <w:rPr>
          <w:sz w:val="24"/>
          <w:szCs w:val="24"/>
        </w:rPr>
        <w:t xml:space="preserve"> instead of </w:t>
      </w:r>
      <w:r>
        <w:rPr>
          <w:sz w:val="24"/>
          <w:szCs w:val="24"/>
        </w:rPr>
        <w:t>2,201</w:t>
      </w:r>
      <w:r w:rsidRPr="00595CDF">
        <w:rPr>
          <w:sz w:val="24"/>
          <w:szCs w:val="24"/>
        </w:rPr>
        <w:t xml:space="preserve"> hr</w:t>
      </w:r>
    </w:p>
    <w:p w:rsidR="00D56DA6" w:rsidRDefault="00D56DA6" w:rsidP="00D56DA6">
      <w:pPr>
        <w:rPr>
          <w:sz w:val="24"/>
          <w:szCs w:val="24"/>
        </w:rPr>
      </w:pPr>
      <w:r w:rsidRPr="00595CDF">
        <w:rPr>
          <w:sz w:val="24"/>
          <w:szCs w:val="24"/>
        </w:rPr>
        <w:tab/>
      </w:r>
      <w:proofErr w:type="gramStart"/>
      <w:r w:rsidRPr="00595CDF">
        <w:rPr>
          <w:sz w:val="24"/>
          <w:szCs w:val="24"/>
        </w:rPr>
        <w:t>a</w:t>
      </w:r>
      <w:proofErr w:type="gramEnd"/>
      <w:r w:rsidR="0035438C">
        <w:rPr>
          <w:sz w:val="24"/>
          <w:szCs w:val="24"/>
        </w:rPr>
        <w:t xml:space="preserve"> de</w:t>
      </w:r>
      <w:r>
        <w:rPr>
          <w:sz w:val="24"/>
          <w:szCs w:val="24"/>
        </w:rPr>
        <w:t>c</w:t>
      </w:r>
      <w:r w:rsidRPr="00595CDF">
        <w:rPr>
          <w:sz w:val="24"/>
          <w:szCs w:val="24"/>
        </w:rPr>
        <w:t xml:space="preserve">rease of </w:t>
      </w:r>
      <w:r>
        <w:rPr>
          <w:sz w:val="24"/>
          <w:szCs w:val="24"/>
        </w:rPr>
        <w:t>$</w:t>
      </w:r>
      <w:r w:rsidR="00FB2F39">
        <w:rPr>
          <w:sz w:val="24"/>
          <w:szCs w:val="24"/>
        </w:rPr>
        <w:t>25,451</w:t>
      </w:r>
      <w:r w:rsidRPr="00595CDF">
        <w:rPr>
          <w:sz w:val="24"/>
          <w:szCs w:val="24"/>
        </w:rPr>
        <w:t xml:space="preserve"> personnel costs, $</w:t>
      </w:r>
      <w:r w:rsidR="00FB2F39">
        <w:rPr>
          <w:sz w:val="24"/>
          <w:szCs w:val="24"/>
        </w:rPr>
        <w:t>29,574</w:t>
      </w:r>
      <w:r w:rsidRPr="00595CDF">
        <w:rPr>
          <w:sz w:val="24"/>
          <w:szCs w:val="24"/>
        </w:rPr>
        <w:t xml:space="preserve"> instead of $</w:t>
      </w:r>
      <w:r>
        <w:rPr>
          <w:sz w:val="24"/>
          <w:szCs w:val="24"/>
        </w:rPr>
        <w:t>55,025</w:t>
      </w:r>
      <w:r w:rsidR="00E00642">
        <w:rPr>
          <w:sz w:val="24"/>
          <w:szCs w:val="24"/>
        </w:rPr>
        <w:br/>
      </w:r>
      <w:r w:rsidR="00E00642">
        <w:rPr>
          <w:sz w:val="24"/>
          <w:szCs w:val="24"/>
        </w:rPr>
        <w:tab/>
        <w:t>a decrease of $33 miscellaneous costs, $1,233 instead of $1,267</w:t>
      </w:r>
    </w:p>
    <w:p w:rsidR="00D56DA6" w:rsidRDefault="00D56DA6" w:rsidP="00275DFC">
      <w:pPr>
        <w:rPr>
          <w:sz w:val="24"/>
          <w:szCs w:val="24"/>
        </w:rPr>
      </w:pPr>
    </w:p>
    <w:p w:rsidR="0085330E" w:rsidRPr="00306641" w:rsidRDefault="0085330E" w:rsidP="0085330E">
      <w:pPr>
        <w:rPr>
          <w:sz w:val="24"/>
          <w:szCs w:val="24"/>
          <w:u w:val="single"/>
        </w:rPr>
      </w:pPr>
      <w:r>
        <w:rPr>
          <w:sz w:val="24"/>
          <w:szCs w:val="24"/>
          <w:u w:val="single"/>
        </w:rPr>
        <w:t>IFQ Administrative Waiver</w:t>
      </w:r>
    </w:p>
    <w:p w:rsidR="00CC12CE" w:rsidRDefault="00CC12CE" w:rsidP="00CC12CE">
      <w:pPr>
        <w:ind w:firstLine="720"/>
        <w:rPr>
          <w:sz w:val="24"/>
          <w:szCs w:val="24"/>
        </w:rPr>
      </w:pPr>
      <w:proofErr w:type="gramStart"/>
      <w:r>
        <w:rPr>
          <w:sz w:val="24"/>
          <w:szCs w:val="24"/>
        </w:rPr>
        <w:t>a</w:t>
      </w:r>
      <w:proofErr w:type="gramEnd"/>
      <w:r>
        <w:rPr>
          <w:sz w:val="24"/>
          <w:szCs w:val="24"/>
        </w:rPr>
        <w:t xml:space="preserve"> de</w:t>
      </w:r>
      <w:r w:rsidRPr="00595CDF">
        <w:rPr>
          <w:sz w:val="24"/>
          <w:szCs w:val="24"/>
        </w:rPr>
        <w:t xml:space="preserve">crease of </w:t>
      </w:r>
      <w:r>
        <w:rPr>
          <w:sz w:val="24"/>
          <w:szCs w:val="24"/>
        </w:rPr>
        <w:t>400</w:t>
      </w:r>
      <w:r w:rsidRPr="00595CDF">
        <w:rPr>
          <w:sz w:val="24"/>
          <w:szCs w:val="24"/>
        </w:rPr>
        <w:t xml:space="preserve"> respondents</w:t>
      </w:r>
      <w:r>
        <w:rPr>
          <w:sz w:val="24"/>
          <w:szCs w:val="24"/>
        </w:rPr>
        <w:t xml:space="preserve"> and responses</w:t>
      </w:r>
      <w:r w:rsidRPr="00595CDF">
        <w:rPr>
          <w:sz w:val="24"/>
          <w:szCs w:val="24"/>
        </w:rPr>
        <w:t>,</w:t>
      </w:r>
      <w:r>
        <w:rPr>
          <w:sz w:val="24"/>
          <w:szCs w:val="24"/>
        </w:rPr>
        <w:t xml:space="preserve"> 400</w:t>
      </w:r>
      <w:r w:rsidRPr="00595CDF">
        <w:rPr>
          <w:sz w:val="24"/>
          <w:szCs w:val="24"/>
        </w:rPr>
        <w:t xml:space="preserve"> instead of </w:t>
      </w:r>
      <w:r>
        <w:rPr>
          <w:sz w:val="24"/>
          <w:szCs w:val="24"/>
        </w:rPr>
        <w:t>800</w:t>
      </w:r>
    </w:p>
    <w:p w:rsidR="00CC12CE" w:rsidRPr="00FB2F39" w:rsidRDefault="00CC12CE" w:rsidP="00CC12CE">
      <w:pPr>
        <w:rPr>
          <w:sz w:val="24"/>
          <w:szCs w:val="24"/>
        </w:rPr>
      </w:pPr>
      <w:r>
        <w:rPr>
          <w:sz w:val="24"/>
          <w:szCs w:val="24"/>
        </w:rPr>
        <w:tab/>
      </w:r>
      <w:proofErr w:type="gramStart"/>
      <w:r w:rsidRPr="00FB2F39">
        <w:rPr>
          <w:sz w:val="24"/>
          <w:szCs w:val="24"/>
        </w:rPr>
        <w:t>a</w:t>
      </w:r>
      <w:proofErr w:type="gramEnd"/>
      <w:r w:rsidRPr="00FB2F39">
        <w:rPr>
          <w:sz w:val="24"/>
          <w:szCs w:val="24"/>
        </w:rPr>
        <w:t xml:space="preserve"> decrease of </w:t>
      </w:r>
      <w:r>
        <w:rPr>
          <w:sz w:val="24"/>
          <w:szCs w:val="24"/>
        </w:rPr>
        <w:t>40</w:t>
      </w:r>
      <w:r w:rsidRPr="00FB2F39">
        <w:rPr>
          <w:sz w:val="24"/>
          <w:szCs w:val="24"/>
        </w:rPr>
        <w:t xml:space="preserve"> </w:t>
      </w:r>
      <w:r>
        <w:rPr>
          <w:sz w:val="24"/>
          <w:szCs w:val="24"/>
        </w:rPr>
        <w:t>hr burden</w:t>
      </w:r>
      <w:r w:rsidRPr="00FB2F39">
        <w:rPr>
          <w:sz w:val="24"/>
          <w:szCs w:val="24"/>
        </w:rPr>
        <w:t xml:space="preserve">, </w:t>
      </w:r>
      <w:r>
        <w:rPr>
          <w:sz w:val="24"/>
          <w:szCs w:val="24"/>
        </w:rPr>
        <w:t>40 instead of 80 hr</w:t>
      </w:r>
    </w:p>
    <w:p w:rsidR="0085330E" w:rsidRDefault="0085330E" w:rsidP="0085330E">
      <w:pPr>
        <w:rPr>
          <w:sz w:val="24"/>
          <w:szCs w:val="24"/>
        </w:rPr>
      </w:pPr>
      <w:r>
        <w:rPr>
          <w:sz w:val="24"/>
          <w:szCs w:val="24"/>
        </w:rPr>
        <w:lastRenderedPageBreak/>
        <w:tab/>
      </w:r>
      <w:proofErr w:type="gramStart"/>
      <w:r>
        <w:rPr>
          <w:sz w:val="24"/>
          <w:szCs w:val="24"/>
        </w:rPr>
        <w:t>an</w:t>
      </w:r>
      <w:proofErr w:type="gramEnd"/>
      <w:r>
        <w:rPr>
          <w:sz w:val="24"/>
          <w:szCs w:val="24"/>
        </w:rPr>
        <w:t xml:space="preserve"> inc</w:t>
      </w:r>
      <w:r w:rsidRPr="00595CDF">
        <w:rPr>
          <w:sz w:val="24"/>
          <w:szCs w:val="24"/>
        </w:rPr>
        <w:t xml:space="preserve">rease of </w:t>
      </w:r>
      <w:r>
        <w:rPr>
          <w:sz w:val="24"/>
          <w:szCs w:val="24"/>
        </w:rPr>
        <w:t>$</w:t>
      </w:r>
      <w:r w:rsidR="00CC12CE">
        <w:rPr>
          <w:sz w:val="24"/>
          <w:szCs w:val="24"/>
        </w:rPr>
        <w:t>520</w:t>
      </w:r>
      <w:r w:rsidRPr="00595CDF">
        <w:rPr>
          <w:sz w:val="24"/>
          <w:szCs w:val="24"/>
        </w:rPr>
        <w:t xml:space="preserve"> </w:t>
      </w:r>
      <w:r w:rsidR="00FC4117">
        <w:rPr>
          <w:sz w:val="24"/>
          <w:szCs w:val="24"/>
        </w:rPr>
        <w:t>personnel</w:t>
      </w:r>
      <w:r w:rsidR="00FC4117" w:rsidRPr="00595CDF">
        <w:rPr>
          <w:sz w:val="24"/>
          <w:szCs w:val="24"/>
        </w:rPr>
        <w:t xml:space="preserve"> </w:t>
      </w:r>
      <w:r w:rsidRPr="00595CDF">
        <w:rPr>
          <w:sz w:val="24"/>
          <w:szCs w:val="24"/>
        </w:rPr>
        <w:t>costs, $</w:t>
      </w:r>
      <w:r w:rsidR="00CC12CE">
        <w:rPr>
          <w:sz w:val="24"/>
          <w:szCs w:val="24"/>
        </w:rPr>
        <w:t>1,480</w:t>
      </w:r>
      <w:r w:rsidRPr="00595CDF">
        <w:rPr>
          <w:sz w:val="24"/>
          <w:szCs w:val="24"/>
        </w:rPr>
        <w:t xml:space="preserve"> instead of $</w:t>
      </w:r>
      <w:r>
        <w:rPr>
          <w:sz w:val="24"/>
          <w:szCs w:val="24"/>
        </w:rPr>
        <w:t>2,000</w:t>
      </w:r>
      <w:r w:rsidRPr="00595CDF">
        <w:rPr>
          <w:sz w:val="24"/>
          <w:szCs w:val="24"/>
        </w:rPr>
        <w:t xml:space="preserve"> </w:t>
      </w:r>
    </w:p>
    <w:p w:rsidR="0085330E" w:rsidRDefault="0085330E" w:rsidP="00275DFC">
      <w:pPr>
        <w:rPr>
          <w:sz w:val="24"/>
          <w:szCs w:val="24"/>
        </w:rPr>
      </w:pPr>
    </w:p>
    <w:p w:rsidR="0085330E" w:rsidRPr="00306641" w:rsidRDefault="0085330E" w:rsidP="0085330E">
      <w:pPr>
        <w:rPr>
          <w:sz w:val="24"/>
          <w:szCs w:val="24"/>
          <w:u w:val="single"/>
        </w:rPr>
      </w:pPr>
      <w:r>
        <w:rPr>
          <w:sz w:val="24"/>
          <w:szCs w:val="24"/>
          <w:u w:val="single"/>
        </w:rPr>
        <w:t>Prior Notice of Landing</w:t>
      </w:r>
    </w:p>
    <w:p w:rsidR="003F796D" w:rsidRDefault="003F796D" w:rsidP="003F796D">
      <w:pPr>
        <w:rPr>
          <w:sz w:val="24"/>
          <w:szCs w:val="24"/>
        </w:rPr>
      </w:pPr>
      <w:r>
        <w:rPr>
          <w:sz w:val="24"/>
          <w:szCs w:val="24"/>
        </w:rPr>
        <w:tab/>
      </w:r>
      <w:proofErr w:type="gramStart"/>
      <w:r>
        <w:rPr>
          <w:sz w:val="24"/>
          <w:szCs w:val="24"/>
        </w:rPr>
        <w:t>a</w:t>
      </w:r>
      <w:proofErr w:type="gramEnd"/>
      <w:r>
        <w:rPr>
          <w:sz w:val="24"/>
          <w:szCs w:val="24"/>
        </w:rPr>
        <w:t xml:space="preserve"> de</w:t>
      </w:r>
      <w:r w:rsidRPr="00595CDF">
        <w:rPr>
          <w:sz w:val="24"/>
          <w:szCs w:val="24"/>
        </w:rPr>
        <w:t xml:space="preserve">crease of </w:t>
      </w:r>
      <w:r w:rsidR="005E7568">
        <w:rPr>
          <w:sz w:val="24"/>
          <w:szCs w:val="24"/>
        </w:rPr>
        <w:t>2,877</w:t>
      </w:r>
      <w:r w:rsidRPr="00595CDF">
        <w:rPr>
          <w:sz w:val="24"/>
          <w:szCs w:val="24"/>
        </w:rPr>
        <w:t xml:space="preserve"> respondents, </w:t>
      </w:r>
      <w:r w:rsidR="005E7568">
        <w:rPr>
          <w:sz w:val="24"/>
          <w:szCs w:val="24"/>
        </w:rPr>
        <w:t>100</w:t>
      </w:r>
      <w:r w:rsidRPr="00595CDF">
        <w:rPr>
          <w:sz w:val="24"/>
          <w:szCs w:val="24"/>
        </w:rPr>
        <w:t xml:space="preserve"> instead of </w:t>
      </w:r>
      <w:r w:rsidR="005E7568">
        <w:rPr>
          <w:sz w:val="24"/>
          <w:szCs w:val="24"/>
        </w:rPr>
        <w:t>2</w:t>
      </w:r>
      <w:r w:rsidR="00E00642">
        <w:rPr>
          <w:sz w:val="24"/>
          <w:szCs w:val="24"/>
        </w:rPr>
        <w:t>,</w:t>
      </w:r>
      <w:r w:rsidR="005E7568">
        <w:rPr>
          <w:sz w:val="24"/>
          <w:szCs w:val="24"/>
        </w:rPr>
        <w:t>977</w:t>
      </w:r>
    </w:p>
    <w:p w:rsidR="003F796D" w:rsidRPr="00FB2F39" w:rsidRDefault="003F796D" w:rsidP="003F796D">
      <w:pPr>
        <w:rPr>
          <w:sz w:val="24"/>
          <w:szCs w:val="24"/>
        </w:rPr>
      </w:pPr>
      <w:r>
        <w:rPr>
          <w:sz w:val="24"/>
          <w:szCs w:val="24"/>
        </w:rPr>
        <w:tab/>
      </w:r>
      <w:proofErr w:type="gramStart"/>
      <w:r w:rsidRPr="00FB2F39">
        <w:rPr>
          <w:sz w:val="24"/>
          <w:szCs w:val="24"/>
        </w:rPr>
        <w:t>a</w:t>
      </w:r>
      <w:proofErr w:type="gramEnd"/>
      <w:r w:rsidRPr="00FB2F39">
        <w:rPr>
          <w:sz w:val="24"/>
          <w:szCs w:val="24"/>
        </w:rPr>
        <w:t xml:space="preserve"> decrease of </w:t>
      </w:r>
      <w:r w:rsidR="005E7568">
        <w:rPr>
          <w:sz w:val="24"/>
          <w:szCs w:val="24"/>
        </w:rPr>
        <w:t>11,508</w:t>
      </w:r>
      <w:r w:rsidRPr="00FB2F39">
        <w:rPr>
          <w:sz w:val="24"/>
          <w:szCs w:val="24"/>
        </w:rPr>
        <w:t xml:space="preserve"> respon</w:t>
      </w:r>
      <w:r>
        <w:rPr>
          <w:sz w:val="24"/>
          <w:szCs w:val="24"/>
        </w:rPr>
        <w:t>ses</w:t>
      </w:r>
      <w:r w:rsidRPr="00FB2F39">
        <w:rPr>
          <w:sz w:val="24"/>
          <w:szCs w:val="24"/>
        </w:rPr>
        <w:t xml:space="preserve">, </w:t>
      </w:r>
      <w:r w:rsidR="005E7568">
        <w:rPr>
          <w:sz w:val="24"/>
          <w:szCs w:val="24"/>
        </w:rPr>
        <w:t>400</w:t>
      </w:r>
      <w:r>
        <w:rPr>
          <w:sz w:val="24"/>
          <w:szCs w:val="24"/>
        </w:rPr>
        <w:t xml:space="preserve"> instead of </w:t>
      </w:r>
      <w:r w:rsidR="005E7568">
        <w:rPr>
          <w:sz w:val="24"/>
          <w:szCs w:val="24"/>
        </w:rPr>
        <w:t>11,908</w:t>
      </w:r>
    </w:p>
    <w:p w:rsidR="003F796D" w:rsidRPr="00595CDF" w:rsidRDefault="003F796D" w:rsidP="003F796D">
      <w:pPr>
        <w:rPr>
          <w:sz w:val="24"/>
          <w:szCs w:val="24"/>
        </w:rPr>
      </w:pPr>
      <w:r w:rsidRPr="00595CDF">
        <w:rPr>
          <w:sz w:val="24"/>
          <w:szCs w:val="24"/>
        </w:rPr>
        <w:tab/>
      </w:r>
      <w:proofErr w:type="gramStart"/>
      <w:r w:rsidRPr="00595CDF">
        <w:rPr>
          <w:sz w:val="24"/>
          <w:szCs w:val="24"/>
        </w:rPr>
        <w:t>a</w:t>
      </w:r>
      <w:proofErr w:type="gramEnd"/>
      <w:r>
        <w:rPr>
          <w:sz w:val="24"/>
          <w:szCs w:val="24"/>
        </w:rPr>
        <w:t xml:space="preserve"> dec</w:t>
      </w:r>
      <w:r w:rsidRPr="00595CDF">
        <w:rPr>
          <w:sz w:val="24"/>
          <w:szCs w:val="24"/>
        </w:rPr>
        <w:t xml:space="preserve">rease of </w:t>
      </w:r>
      <w:r w:rsidR="005E7568">
        <w:rPr>
          <w:sz w:val="24"/>
          <w:szCs w:val="24"/>
        </w:rPr>
        <w:t>2,302</w:t>
      </w:r>
      <w:r w:rsidRPr="00595CDF">
        <w:rPr>
          <w:sz w:val="24"/>
          <w:szCs w:val="24"/>
        </w:rPr>
        <w:t xml:space="preserve"> hr burden, </w:t>
      </w:r>
      <w:r>
        <w:rPr>
          <w:sz w:val="24"/>
          <w:szCs w:val="24"/>
        </w:rPr>
        <w:t>80</w:t>
      </w:r>
      <w:r w:rsidRPr="00595CDF">
        <w:rPr>
          <w:sz w:val="24"/>
          <w:szCs w:val="24"/>
        </w:rPr>
        <w:t xml:space="preserve"> instead of </w:t>
      </w:r>
      <w:r>
        <w:rPr>
          <w:sz w:val="24"/>
          <w:szCs w:val="24"/>
        </w:rPr>
        <w:t>2,</w:t>
      </w:r>
      <w:r w:rsidR="005E7568">
        <w:rPr>
          <w:sz w:val="24"/>
          <w:szCs w:val="24"/>
        </w:rPr>
        <w:t>382</w:t>
      </w:r>
      <w:r w:rsidRPr="00595CDF">
        <w:rPr>
          <w:sz w:val="24"/>
          <w:szCs w:val="24"/>
        </w:rPr>
        <w:t xml:space="preserve"> hr</w:t>
      </w:r>
    </w:p>
    <w:p w:rsidR="003F796D" w:rsidRDefault="003F796D" w:rsidP="003F796D">
      <w:pPr>
        <w:rPr>
          <w:sz w:val="24"/>
          <w:szCs w:val="24"/>
        </w:rPr>
      </w:pPr>
      <w:r w:rsidRPr="00595CDF">
        <w:rPr>
          <w:sz w:val="24"/>
          <w:szCs w:val="24"/>
        </w:rPr>
        <w:tab/>
      </w:r>
      <w:proofErr w:type="gramStart"/>
      <w:r w:rsidRPr="00595CDF">
        <w:rPr>
          <w:sz w:val="24"/>
          <w:szCs w:val="24"/>
        </w:rPr>
        <w:t>a</w:t>
      </w:r>
      <w:proofErr w:type="gramEnd"/>
      <w:r>
        <w:rPr>
          <w:sz w:val="24"/>
          <w:szCs w:val="24"/>
        </w:rPr>
        <w:t xml:space="preserve"> dec</w:t>
      </w:r>
      <w:r w:rsidRPr="00595CDF">
        <w:rPr>
          <w:sz w:val="24"/>
          <w:szCs w:val="24"/>
        </w:rPr>
        <w:t xml:space="preserve">rease of </w:t>
      </w:r>
      <w:r>
        <w:rPr>
          <w:sz w:val="24"/>
          <w:szCs w:val="24"/>
        </w:rPr>
        <w:t>$</w:t>
      </w:r>
      <w:r w:rsidR="005E7568">
        <w:rPr>
          <w:sz w:val="24"/>
          <w:szCs w:val="24"/>
        </w:rPr>
        <w:t>56,590</w:t>
      </w:r>
      <w:r w:rsidRPr="00595CDF">
        <w:rPr>
          <w:sz w:val="24"/>
          <w:szCs w:val="24"/>
        </w:rPr>
        <w:t xml:space="preserve"> personnel costs, $</w:t>
      </w:r>
      <w:r>
        <w:rPr>
          <w:sz w:val="24"/>
          <w:szCs w:val="24"/>
        </w:rPr>
        <w:t>2</w:t>
      </w:r>
      <w:r w:rsidR="005E7568">
        <w:rPr>
          <w:sz w:val="24"/>
          <w:szCs w:val="24"/>
        </w:rPr>
        <w:t>,</w:t>
      </w:r>
      <w:r>
        <w:rPr>
          <w:sz w:val="24"/>
          <w:szCs w:val="24"/>
        </w:rPr>
        <w:t>9</w:t>
      </w:r>
      <w:r w:rsidR="005E7568">
        <w:rPr>
          <w:sz w:val="24"/>
          <w:szCs w:val="24"/>
        </w:rPr>
        <w:t>60</w:t>
      </w:r>
      <w:r w:rsidRPr="00595CDF">
        <w:rPr>
          <w:sz w:val="24"/>
          <w:szCs w:val="24"/>
        </w:rPr>
        <w:t xml:space="preserve"> instead of $</w:t>
      </w:r>
      <w:r>
        <w:rPr>
          <w:sz w:val="24"/>
          <w:szCs w:val="24"/>
        </w:rPr>
        <w:t>5</w:t>
      </w:r>
      <w:r w:rsidR="005E7568">
        <w:rPr>
          <w:sz w:val="24"/>
          <w:szCs w:val="24"/>
        </w:rPr>
        <w:t>9,550</w:t>
      </w:r>
      <w:r w:rsidRPr="00595CDF">
        <w:rPr>
          <w:sz w:val="24"/>
          <w:szCs w:val="24"/>
        </w:rPr>
        <w:t xml:space="preserve"> </w:t>
      </w:r>
    </w:p>
    <w:p w:rsidR="0085330E" w:rsidRDefault="0085330E" w:rsidP="005E7568">
      <w:pPr>
        <w:rPr>
          <w:sz w:val="24"/>
          <w:szCs w:val="24"/>
        </w:rPr>
      </w:pPr>
      <w:r>
        <w:rPr>
          <w:sz w:val="24"/>
          <w:szCs w:val="24"/>
        </w:rPr>
        <w:tab/>
      </w:r>
      <w:r w:rsidRPr="00595CDF">
        <w:rPr>
          <w:sz w:val="24"/>
          <w:szCs w:val="24"/>
        </w:rPr>
        <w:t xml:space="preserve"> </w:t>
      </w:r>
    </w:p>
    <w:p w:rsidR="0085330E" w:rsidRPr="00306641" w:rsidRDefault="0085330E" w:rsidP="0085330E">
      <w:pPr>
        <w:rPr>
          <w:sz w:val="24"/>
          <w:szCs w:val="24"/>
          <w:u w:val="single"/>
        </w:rPr>
      </w:pPr>
      <w:r>
        <w:rPr>
          <w:sz w:val="24"/>
          <w:szCs w:val="24"/>
          <w:u w:val="single"/>
        </w:rPr>
        <w:t>Departure Report</w:t>
      </w:r>
    </w:p>
    <w:p w:rsidR="005E7568" w:rsidRPr="00FB2F39" w:rsidRDefault="005E7568" w:rsidP="005E7568">
      <w:pPr>
        <w:rPr>
          <w:sz w:val="24"/>
          <w:szCs w:val="24"/>
        </w:rPr>
      </w:pPr>
      <w:r>
        <w:rPr>
          <w:sz w:val="24"/>
          <w:szCs w:val="24"/>
        </w:rPr>
        <w:tab/>
      </w:r>
      <w:proofErr w:type="gramStart"/>
      <w:r>
        <w:rPr>
          <w:sz w:val="24"/>
          <w:szCs w:val="24"/>
        </w:rPr>
        <w:t>a</w:t>
      </w:r>
      <w:proofErr w:type="gramEnd"/>
      <w:r>
        <w:rPr>
          <w:sz w:val="24"/>
          <w:szCs w:val="24"/>
        </w:rPr>
        <w:t xml:space="preserve"> de</w:t>
      </w:r>
      <w:r w:rsidRPr="00595CDF">
        <w:rPr>
          <w:sz w:val="24"/>
          <w:szCs w:val="24"/>
        </w:rPr>
        <w:t xml:space="preserve">crease of </w:t>
      </w:r>
      <w:r w:rsidR="00023459">
        <w:rPr>
          <w:sz w:val="24"/>
          <w:szCs w:val="24"/>
        </w:rPr>
        <w:t>50</w:t>
      </w:r>
      <w:r w:rsidRPr="00595CDF">
        <w:rPr>
          <w:sz w:val="24"/>
          <w:szCs w:val="24"/>
        </w:rPr>
        <w:t xml:space="preserve"> respondents</w:t>
      </w:r>
      <w:r>
        <w:rPr>
          <w:sz w:val="24"/>
          <w:szCs w:val="24"/>
        </w:rPr>
        <w:t xml:space="preserve"> and responses</w:t>
      </w:r>
      <w:r w:rsidRPr="00595CDF">
        <w:rPr>
          <w:sz w:val="24"/>
          <w:szCs w:val="24"/>
        </w:rPr>
        <w:t xml:space="preserve">, </w:t>
      </w:r>
      <w:r>
        <w:rPr>
          <w:sz w:val="24"/>
          <w:szCs w:val="24"/>
        </w:rPr>
        <w:t>25</w:t>
      </w:r>
      <w:r w:rsidRPr="00595CDF">
        <w:rPr>
          <w:sz w:val="24"/>
          <w:szCs w:val="24"/>
        </w:rPr>
        <w:t xml:space="preserve"> instead of </w:t>
      </w:r>
      <w:r>
        <w:rPr>
          <w:sz w:val="24"/>
          <w:szCs w:val="24"/>
        </w:rPr>
        <w:t>75</w:t>
      </w:r>
    </w:p>
    <w:p w:rsidR="005E7568" w:rsidRPr="00595CDF" w:rsidRDefault="005E7568" w:rsidP="005E7568">
      <w:pPr>
        <w:rPr>
          <w:sz w:val="24"/>
          <w:szCs w:val="24"/>
        </w:rPr>
      </w:pPr>
      <w:r w:rsidRPr="00595CDF">
        <w:rPr>
          <w:sz w:val="24"/>
          <w:szCs w:val="24"/>
        </w:rPr>
        <w:tab/>
      </w:r>
      <w:proofErr w:type="gramStart"/>
      <w:r w:rsidRPr="00595CDF">
        <w:rPr>
          <w:sz w:val="24"/>
          <w:szCs w:val="24"/>
        </w:rPr>
        <w:t>a</w:t>
      </w:r>
      <w:proofErr w:type="gramEnd"/>
      <w:r>
        <w:rPr>
          <w:sz w:val="24"/>
          <w:szCs w:val="24"/>
        </w:rPr>
        <w:t xml:space="preserve"> dec</w:t>
      </w:r>
      <w:r w:rsidRPr="00595CDF">
        <w:rPr>
          <w:sz w:val="24"/>
          <w:szCs w:val="24"/>
        </w:rPr>
        <w:t xml:space="preserve">rease of </w:t>
      </w:r>
      <w:r w:rsidR="00023459">
        <w:rPr>
          <w:sz w:val="24"/>
          <w:szCs w:val="24"/>
        </w:rPr>
        <w:t>13</w:t>
      </w:r>
      <w:r w:rsidRPr="00595CDF">
        <w:rPr>
          <w:sz w:val="24"/>
          <w:szCs w:val="24"/>
        </w:rPr>
        <w:t xml:space="preserve"> hr burden, </w:t>
      </w:r>
      <w:r w:rsidR="00023459">
        <w:rPr>
          <w:sz w:val="24"/>
          <w:szCs w:val="24"/>
        </w:rPr>
        <w:t>6</w:t>
      </w:r>
      <w:r w:rsidRPr="00595CDF">
        <w:rPr>
          <w:sz w:val="24"/>
          <w:szCs w:val="24"/>
        </w:rPr>
        <w:t xml:space="preserve"> instead of </w:t>
      </w:r>
      <w:r w:rsidR="00023459">
        <w:rPr>
          <w:sz w:val="24"/>
          <w:szCs w:val="24"/>
        </w:rPr>
        <w:t>19</w:t>
      </w:r>
      <w:r w:rsidRPr="00595CDF">
        <w:rPr>
          <w:sz w:val="24"/>
          <w:szCs w:val="24"/>
        </w:rPr>
        <w:t xml:space="preserve"> hr</w:t>
      </w:r>
    </w:p>
    <w:p w:rsidR="005E7568" w:rsidRDefault="005E7568" w:rsidP="005E7568">
      <w:pPr>
        <w:rPr>
          <w:sz w:val="24"/>
          <w:szCs w:val="24"/>
        </w:rPr>
      </w:pPr>
      <w:r w:rsidRPr="00595CDF">
        <w:rPr>
          <w:sz w:val="24"/>
          <w:szCs w:val="24"/>
        </w:rPr>
        <w:tab/>
      </w:r>
      <w:proofErr w:type="gramStart"/>
      <w:r w:rsidRPr="00595CDF">
        <w:rPr>
          <w:sz w:val="24"/>
          <w:szCs w:val="24"/>
        </w:rPr>
        <w:t>a</w:t>
      </w:r>
      <w:proofErr w:type="gramEnd"/>
      <w:r>
        <w:rPr>
          <w:sz w:val="24"/>
          <w:szCs w:val="24"/>
        </w:rPr>
        <w:t xml:space="preserve"> dec</w:t>
      </w:r>
      <w:r w:rsidRPr="00595CDF">
        <w:rPr>
          <w:sz w:val="24"/>
          <w:szCs w:val="24"/>
        </w:rPr>
        <w:t xml:space="preserve">rease of </w:t>
      </w:r>
      <w:r>
        <w:rPr>
          <w:sz w:val="24"/>
          <w:szCs w:val="24"/>
        </w:rPr>
        <w:t>$</w:t>
      </w:r>
      <w:r w:rsidR="00023459">
        <w:rPr>
          <w:sz w:val="24"/>
          <w:szCs w:val="24"/>
        </w:rPr>
        <w:t>253</w:t>
      </w:r>
      <w:r w:rsidRPr="00595CDF">
        <w:rPr>
          <w:sz w:val="24"/>
          <w:szCs w:val="24"/>
        </w:rPr>
        <w:t xml:space="preserve"> personnel costs, $</w:t>
      </w:r>
      <w:r>
        <w:rPr>
          <w:sz w:val="24"/>
          <w:szCs w:val="24"/>
        </w:rPr>
        <w:t>2</w:t>
      </w:r>
      <w:r w:rsidR="00023459">
        <w:rPr>
          <w:sz w:val="24"/>
          <w:szCs w:val="24"/>
        </w:rPr>
        <w:t>22</w:t>
      </w:r>
      <w:r w:rsidRPr="00595CDF">
        <w:rPr>
          <w:sz w:val="24"/>
          <w:szCs w:val="24"/>
        </w:rPr>
        <w:t xml:space="preserve"> instead of $</w:t>
      </w:r>
      <w:r w:rsidR="00023459">
        <w:rPr>
          <w:sz w:val="24"/>
          <w:szCs w:val="24"/>
        </w:rPr>
        <w:t>475</w:t>
      </w:r>
      <w:r w:rsidRPr="00595CDF">
        <w:rPr>
          <w:sz w:val="24"/>
          <w:szCs w:val="24"/>
        </w:rPr>
        <w:t xml:space="preserve"> </w:t>
      </w:r>
    </w:p>
    <w:p w:rsidR="00CE1904" w:rsidRDefault="00CE1904" w:rsidP="0085330E">
      <w:pPr>
        <w:rPr>
          <w:sz w:val="24"/>
          <w:szCs w:val="24"/>
        </w:rPr>
      </w:pPr>
    </w:p>
    <w:p w:rsidR="00CE1904" w:rsidRPr="00306641" w:rsidRDefault="00CE1904" w:rsidP="00CE1904">
      <w:pPr>
        <w:rPr>
          <w:sz w:val="24"/>
          <w:szCs w:val="24"/>
          <w:u w:val="single"/>
        </w:rPr>
      </w:pPr>
      <w:r>
        <w:rPr>
          <w:sz w:val="24"/>
          <w:szCs w:val="24"/>
          <w:u w:val="single"/>
        </w:rPr>
        <w:t>Transshipment Authorization</w:t>
      </w:r>
    </w:p>
    <w:p w:rsidR="00023459" w:rsidRPr="00FB2F39" w:rsidRDefault="00023459" w:rsidP="00023459">
      <w:pPr>
        <w:rPr>
          <w:sz w:val="24"/>
          <w:szCs w:val="24"/>
        </w:rPr>
      </w:pPr>
      <w:r>
        <w:rPr>
          <w:sz w:val="24"/>
          <w:szCs w:val="24"/>
        </w:rPr>
        <w:tab/>
      </w:r>
      <w:proofErr w:type="gramStart"/>
      <w:r>
        <w:rPr>
          <w:sz w:val="24"/>
          <w:szCs w:val="24"/>
        </w:rPr>
        <w:t>a</w:t>
      </w:r>
      <w:proofErr w:type="gramEnd"/>
      <w:r>
        <w:rPr>
          <w:sz w:val="24"/>
          <w:szCs w:val="24"/>
        </w:rPr>
        <w:t xml:space="preserve"> de</w:t>
      </w:r>
      <w:r w:rsidRPr="00595CDF">
        <w:rPr>
          <w:sz w:val="24"/>
          <w:szCs w:val="24"/>
        </w:rPr>
        <w:t xml:space="preserve">crease of </w:t>
      </w:r>
      <w:r>
        <w:rPr>
          <w:sz w:val="24"/>
          <w:szCs w:val="24"/>
        </w:rPr>
        <w:t>19</w:t>
      </w:r>
      <w:r w:rsidRPr="00595CDF">
        <w:rPr>
          <w:sz w:val="24"/>
          <w:szCs w:val="24"/>
        </w:rPr>
        <w:t xml:space="preserve"> respondents</w:t>
      </w:r>
      <w:r>
        <w:rPr>
          <w:sz w:val="24"/>
          <w:szCs w:val="24"/>
        </w:rPr>
        <w:t xml:space="preserve"> and responses</w:t>
      </w:r>
      <w:r w:rsidRPr="00595CDF">
        <w:rPr>
          <w:sz w:val="24"/>
          <w:szCs w:val="24"/>
        </w:rPr>
        <w:t xml:space="preserve">, </w:t>
      </w:r>
      <w:r>
        <w:rPr>
          <w:sz w:val="24"/>
          <w:szCs w:val="24"/>
        </w:rPr>
        <w:t>1</w:t>
      </w:r>
      <w:r w:rsidRPr="00595CDF">
        <w:rPr>
          <w:sz w:val="24"/>
          <w:szCs w:val="24"/>
        </w:rPr>
        <w:t xml:space="preserve"> instead of </w:t>
      </w:r>
      <w:r>
        <w:rPr>
          <w:sz w:val="24"/>
          <w:szCs w:val="24"/>
        </w:rPr>
        <w:t>20</w:t>
      </w:r>
    </w:p>
    <w:p w:rsidR="00023459" w:rsidRPr="00595CDF" w:rsidRDefault="00023459" w:rsidP="00023459">
      <w:pPr>
        <w:rPr>
          <w:sz w:val="24"/>
          <w:szCs w:val="24"/>
        </w:rPr>
      </w:pPr>
      <w:r w:rsidRPr="00595CDF">
        <w:rPr>
          <w:sz w:val="24"/>
          <w:szCs w:val="24"/>
        </w:rPr>
        <w:tab/>
      </w:r>
      <w:proofErr w:type="gramStart"/>
      <w:r w:rsidRPr="00595CDF">
        <w:rPr>
          <w:sz w:val="24"/>
          <w:szCs w:val="24"/>
        </w:rPr>
        <w:t>a</w:t>
      </w:r>
      <w:proofErr w:type="gramEnd"/>
      <w:r>
        <w:rPr>
          <w:sz w:val="24"/>
          <w:szCs w:val="24"/>
        </w:rPr>
        <w:t xml:space="preserve"> dec</w:t>
      </w:r>
      <w:r w:rsidRPr="00595CDF">
        <w:rPr>
          <w:sz w:val="24"/>
          <w:szCs w:val="24"/>
        </w:rPr>
        <w:t xml:space="preserve">rease of </w:t>
      </w:r>
      <w:r>
        <w:rPr>
          <w:sz w:val="24"/>
          <w:szCs w:val="24"/>
        </w:rPr>
        <w:t>3</w:t>
      </w:r>
      <w:r w:rsidRPr="00595CDF">
        <w:rPr>
          <w:sz w:val="24"/>
          <w:szCs w:val="24"/>
        </w:rPr>
        <w:t xml:space="preserve"> hr burden, </w:t>
      </w:r>
      <w:r>
        <w:rPr>
          <w:sz w:val="24"/>
          <w:szCs w:val="24"/>
        </w:rPr>
        <w:t>1</w:t>
      </w:r>
      <w:r w:rsidRPr="00595CDF">
        <w:rPr>
          <w:sz w:val="24"/>
          <w:szCs w:val="24"/>
        </w:rPr>
        <w:t xml:space="preserve"> instead of </w:t>
      </w:r>
      <w:r>
        <w:rPr>
          <w:sz w:val="24"/>
          <w:szCs w:val="24"/>
        </w:rPr>
        <w:t>4</w:t>
      </w:r>
      <w:r w:rsidRPr="00595CDF">
        <w:rPr>
          <w:sz w:val="24"/>
          <w:szCs w:val="24"/>
        </w:rPr>
        <w:t xml:space="preserve"> hr</w:t>
      </w:r>
    </w:p>
    <w:p w:rsidR="00023459" w:rsidRDefault="00023459" w:rsidP="00023459">
      <w:pPr>
        <w:rPr>
          <w:sz w:val="24"/>
          <w:szCs w:val="24"/>
        </w:rPr>
      </w:pPr>
      <w:r w:rsidRPr="00595CDF">
        <w:rPr>
          <w:sz w:val="24"/>
          <w:szCs w:val="24"/>
        </w:rPr>
        <w:tab/>
      </w:r>
      <w:proofErr w:type="gramStart"/>
      <w:r w:rsidRPr="00595CDF">
        <w:rPr>
          <w:sz w:val="24"/>
          <w:szCs w:val="24"/>
        </w:rPr>
        <w:t>a</w:t>
      </w:r>
      <w:proofErr w:type="gramEnd"/>
      <w:r>
        <w:rPr>
          <w:sz w:val="24"/>
          <w:szCs w:val="24"/>
        </w:rPr>
        <w:t xml:space="preserve"> dec</w:t>
      </w:r>
      <w:r w:rsidRPr="00595CDF">
        <w:rPr>
          <w:sz w:val="24"/>
          <w:szCs w:val="24"/>
        </w:rPr>
        <w:t xml:space="preserve">rease of </w:t>
      </w:r>
      <w:r>
        <w:rPr>
          <w:sz w:val="24"/>
          <w:szCs w:val="24"/>
        </w:rPr>
        <w:t>$</w:t>
      </w:r>
      <w:r w:rsidR="005733A8">
        <w:rPr>
          <w:sz w:val="24"/>
          <w:szCs w:val="24"/>
        </w:rPr>
        <w:t>63</w:t>
      </w:r>
      <w:r w:rsidRPr="00595CDF">
        <w:rPr>
          <w:sz w:val="24"/>
          <w:szCs w:val="24"/>
        </w:rPr>
        <w:t xml:space="preserve"> personnel costs, $</w:t>
      </w:r>
      <w:r>
        <w:rPr>
          <w:sz w:val="24"/>
          <w:szCs w:val="24"/>
        </w:rPr>
        <w:t>37</w:t>
      </w:r>
      <w:r w:rsidRPr="00595CDF">
        <w:rPr>
          <w:sz w:val="24"/>
          <w:szCs w:val="24"/>
        </w:rPr>
        <w:t xml:space="preserve"> instead of $</w:t>
      </w:r>
      <w:r>
        <w:rPr>
          <w:sz w:val="24"/>
          <w:szCs w:val="24"/>
        </w:rPr>
        <w:t>100</w:t>
      </w:r>
      <w:r w:rsidRPr="00595CDF">
        <w:rPr>
          <w:sz w:val="24"/>
          <w:szCs w:val="24"/>
        </w:rPr>
        <w:t xml:space="preserve"> </w:t>
      </w:r>
    </w:p>
    <w:p w:rsidR="00E46139" w:rsidRDefault="00CE1904" w:rsidP="00023459">
      <w:pPr>
        <w:rPr>
          <w:sz w:val="24"/>
          <w:szCs w:val="24"/>
          <w:u w:val="single"/>
        </w:rPr>
      </w:pPr>
      <w:r>
        <w:rPr>
          <w:sz w:val="24"/>
          <w:szCs w:val="24"/>
        </w:rPr>
        <w:tab/>
      </w:r>
    </w:p>
    <w:p w:rsidR="00CE1904" w:rsidRPr="00306641" w:rsidRDefault="00CE1904" w:rsidP="00CE1904">
      <w:pPr>
        <w:rPr>
          <w:sz w:val="24"/>
          <w:szCs w:val="24"/>
          <w:u w:val="single"/>
        </w:rPr>
      </w:pPr>
      <w:r>
        <w:rPr>
          <w:sz w:val="24"/>
          <w:szCs w:val="24"/>
          <w:u w:val="single"/>
        </w:rPr>
        <w:t>Dockside Sales Receipt</w:t>
      </w:r>
    </w:p>
    <w:p w:rsidR="00671FFB" w:rsidRPr="00FB2F39" w:rsidRDefault="00671FFB" w:rsidP="00671FFB">
      <w:pPr>
        <w:rPr>
          <w:sz w:val="24"/>
          <w:szCs w:val="24"/>
        </w:rPr>
      </w:pPr>
      <w:r>
        <w:rPr>
          <w:sz w:val="24"/>
          <w:szCs w:val="24"/>
        </w:rPr>
        <w:tab/>
      </w:r>
      <w:proofErr w:type="gramStart"/>
      <w:r>
        <w:rPr>
          <w:sz w:val="24"/>
          <w:szCs w:val="24"/>
        </w:rPr>
        <w:t>a</w:t>
      </w:r>
      <w:proofErr w:type="gramEnd"/>
      <w:r>
        <w:rPr>
          <w:sz w:val="24"/>
          <w:szCs w:val="24"/>
        </w:rPr>
        <w:t xml:space="preserve"> de</w:t>
      </w:r>
      <w:r w:rsidRPr="00595CDF">
        <w:rPr>
          <w:sz w:val="24"/>
          <w:szCs w:val="24"/>
        </w:rPr>
        <w:t xml:space="preserve">crease of </w:t>
      </w:r>
      <w:r w:rsidR="00E25080">
        <w:rPr>
          <w:sz w:val="24"/>
          <w:szCs w:val="24"/>
        </w:rPr>
        <w:t>50</w:t>
      </w:r>
      <w:r w:rsidRPr="00595CDF">
        <w:rPr>
          <w:sz w:val="24"/>
          <w:szCs w:val="24"/>
        </w:rPr>
        <w:t xml:space="preserve"> respondents, </w:t>
      </w:r>
      <w:r>
        <w:rPr>
          <w:sz w:val="24"/>
          <w:szCs w:val="24"/>
        </w:rPr>
        <w:t>200</w:t>
      </w:r>
      <w:r w:rsidRPr="00595CDF">
        <w:rPr>
          <w:sz w:val="24"/>
          <w:szCs w:val="24"/>
        </w:rPr>
        <w:t xml:space="preserve"> instead of </w:t>
      </w:r>
      <w:r>
        <w:rPr>
          <w:sz w:val="24"/>
          <w:szCs w:val="24"/>
        </w:rPr>
        <w:t>250</w:t>
      </w:r>
    </w:p>
    <w:p w:rsidR="00671FFB" w:rsidRPr="00595CDF" w:rsidRDefault="00671FFB" w:rsidP="00671FFB">
      <w:pPr>
        <w:rPr>
          <w:sz w:val="24"/>
          <w:szCs w:val="24"/>
        </w:rPr>
      </w:pPr>
      <w:r w:rsidRPr="00595CDF">
        <w:rPr>
          <w:sz w:val="24"/>
          <w:szCs w:val="24"/>
        </w:rPr>
        <w:tab/>
      </w:r>
      <w:proofErr w:type="gramStart"/>
      <w:r w:rsidRPr="00595CDF">
        <w:rPr>
          <w:sz w:val="24"/>
          <w:szCs w:val="24"/>
        </w:rPr>
        <w:t>a</w:t>
      </w:r>
      <w:proofErr w:type="gramEnd"/>
      <w:r>
        <w:rPr>
          <w:sz w:val="24"/>
          <w:szCs w:val="24"/>
        </w:rPr>
        <w:t xml:space="preserve"> dec</w:t>
      </w:r>
      <w:r w:rsidRPr="00595CDF">
        <w:rPr>
          <w:sz w:val="24"/>
          <w:szCs w:val="24"/>
        </w:rPr>
        <w:t xml:space="preserve">rease of </w:t>
      </w:r>
      <w:r w:rsidR="00E25080">
        <w:rPr>
          <w:sz w:val="24"/>
          <w:szCs w:val="24"/>
        </w:rPr>
        <w:t>250</w:t>
      </w:r>
      <w:r w:rsidRPr="00595CDF">
        <w:rPr>
          <w:sz w:val="24"/>
          <w:szCs w:val="24"/>
        </w:rPr>
        <w:t xml:space="preserve"> </w:t>
      </w:r>
      <w:r>
        <w:rPr>
          <w:sz w:val="24"/>
          <w:szCs w:val="24"/>
        </w:rPr>
        <w:t>responses</w:t>
      </w:r>
      <w:r w:rsidRPr="00595CDF">
        <w:rPr>
          <w:sz w:val="24"/>
          <w:szCs w:val="24"/>
        </w:rPr>
        <w:t xml:space="preserve">, </w:t>
      </w:r>
      <w:r>
        <w:rPr>
          <w:sz w:val="24"/>
          <w:szCs w:val="24"/>
        </w:rPr>
        <w:t>1,000</w:t>
      </w:r>
      <w:r w:rsidRPr="00595CDF">
        <w:rPr>
          <w:sz w:val="24"/>
          <w:szCs w:val="24"/>
        </w:rPr>
        <w:t xml:space="preserve"> instead of </w:t>
      </w:r>
      <w:r>
        <w:rPr>
          <w:sz w:val="24"/>
          <w:szCs w:val="24"/>
        </w:rPr>
        <w:t>1,250</w:t>
      </w:r>
    </w:p>
    <w:p w:rsidR="00671FFB" w:rsidRDefault="00671FFB" w:rsidP="00671FFB">
      <w:pPr>
        <w:rPr>
          <w:sz w:val="24"/>
          <w:szCs w:val="24"/>
        </w:rPr>
      </w:pPr>
      <w:r w:rsidRPr="00595CDF">
        <w:rPr>
          <w:sz w:val="24"/>
          <w:szCs w:val="24"/>
        </w:rPr>
        <w:tab/>
      </w:r>
      <w:proofErr w:type="gramStart"/>
      <w:r w:rsidRPr="00595CDF">
        <w:rPr>
          <w:sz w:val="24"/>
          <w:szCs w:val="24"/>
        </w:rPr>
        <w:t>a</w:t>
      </w:r>
      <w:proofErr w:type="gramEnd"/>
      <w:r>
        <w:rPr>
          <w:sz w:val="24"/>
          <w:szCs w:val="24"/>
        </w:rPr>
        <w:t xml:space="preserve"> dec</w:t>
      </w:r>
      <w:r w:rsidRPr="00595CDF">
        <w:rPr>
          <w:sz w:val="24"/>
          <w:szCs w:val="24"/>
        </w:rPr>
        <w:t xml:space="preserve">rease of </w:t>
      </w:r>
      <w:r w:rsidR="00606071">
        <w:rPr>
          <w:sz w:val="24"/>
          <w:szCs w:val="24"/>
        </w:rPr>
        <w:t>25</w:t>
      </w:r>
      <w:r w:rsidRPr="00595CDF">
        <w:rPr>
          <w:sz w:val="24"/>
          <w:szCs w:val="24"/>
        </w:rPr>
        <w:t xml:space="preserve"> </w:t>
      </w:r>
      <w:proofErr w:type="spellStart"/>
      <w:r>
        <w:rPr>
          <w:sz w:val="24"/>
          <w:szCs w:val="24"/>
        </w:rPr>
        <w:t>hr</w:t>
      </w:r>
      <w:proofErr w:type="spellEnd"/>
      <w:r>
        <w:rPr>
          <w:sz w:val="24"/>
          <w:szCs w:val="24"/>
        </w:rPr>
        <w:t xml:space="preserve"> burden, </w:t>
      </w:r>
      <w:r w:rsidR="00606071">
        <w:rPr>
          <w:sz w:val="24"/>
          <w:szCs w:val="24"/>
        </w:rPr>
        <w:t>100</w:t>
      </w:r>
      <w:r w:rsidRPr="00595CDF">
        <w:rPr>
          <w:sz w:val="24"/>
          <w:szCs w:val="24"/>
        </w:rPr>
        <w:t xml:space="preserve"> instead of </w:t>
      </w:r>
      <w:r w:rsidR="00E25080">
        <w:rPr>
          <w:sz w:val="24"/>
          <w:szCs w:val="24"/>
        </w:rPr>
        <w:t>125 hr</w:t>
      </w:r>
      <w:r w:rsidRPr="00595CDF">
        <w:rPr>
          <w:sz w:val="24"/>
          <w:szCs w:val="24"/>
        </w:rPr>
        <w:t xml:space="preserve"> </w:t>
      </w:r>
    </w:p>
    <w:p w:rsidR="00CE1904" w:rsidRDefault="00E00642" w:rsidP="00671FFB">
      <w:pPr>
        <w:ind w:firstLine="720"/>
        <w:rPr>
          <w:sz w:val="24"/>
          <w:szCs w:val="24"/>
        </w:rPr>
      </w:pPr>
      <w:proofErr w:type="gramStart"/>
      <w:r w:rsidRPr="00595CDF">
        <w:rPr>
          <w:sz w:val="24"/>
          <w:szCs w:val="24"/>
        </w:rPr>
        <w:t>a</w:t>
      </w:r>
      <w:proofErr w:type="gramEnd"/>
      <w:r>
        <w:rPr>
          <w:sz w:val="24"/>
          <w:szCs w:val="24"/>
        </w:rPr>
        <w:t xml:space="preserve"> dec</w:t>
      </w:r>
      <w:r w:rsidRPr="00595CDF">
        <w:rPr>
          <w:sz w:val="24"/>
          <w:szCs w:val="24"/>
        </w:rPr>
        <w:t>rease</w:t>
      </w:r>
      <w:r w:rsidR="00CE1904" w:rsidRPr="00595CDF">
        <w:rPr>
          <w:sz w:val="24"/>
          <w:szCs w:val="24"/>
        </w:rPr>
        <w:t xml:space="preserve"> of </w:t>
      </w:r>
      <w:r w:rsidR="00CE1904">
        <w:rPr>
          <w:sz w:val="24"/>
          <w:szCs w:val="24"/>
        </w:rPr>
        <w:t>$</w:t>
      </w:r>
      <w:r w:rsidR="00FC4117">
        <w:rPr>
          <w:sz w:val="24"/>
          <w:szCs w:val="24"/>
        </w:rPr>
        <w:t>1,</w:t>
      </w:r>
      <w:r w:rsidR="00E25080">
        <w:rPr>
          <w:sz w:val="24"/>
          <w:szCs w:val="24"/>
        </w:rPr>
        <w:t>275</w:t>
      </w:r>
      <w:r w:rsidR="00FC4117" w:rsidRPr="00595CDF">
        <w:rPr>
          <w:sz w:val="24"/>
          <w:szCs w:val="24"/>
        </w:rPr>
        <w:t xml:space="preserve"> </w:t>
      </w:r>
      <w:r w:rsidR="00DA77D8">
        <w:rPr>
          <w:sz w:val="24"/>
          <w:szCs w:val="24"/>
        </w:rPr>
        <w:t>personnel</w:t>
      </w:r>
      <w:r w:rsidR="00CE1904" w:rsidRPr="00595CDF">
        <w:rPr>
          <w:sz w:val="24"/>
          <w:szCs w:val="24"/>
        </w:rPr>
        <w:t xml:space="preserve"> costs, $</w:t>
      </w:r>
      <w:r w:rsidR="00E25080">
        <w:rPr>
          <w:sz w:val="24"/>
          <w:szCs w:val="24"/>
        </w:rPr>
        <w:t>1,850</w:t>
      </w:r>
      <w:r w:rsidR="00CE1904" w:rsidRPr="00595CDF">
        <w:rPr>
          <w:sz w:val="24"/>
          <w:szCs w:val="24"/>
        </w:rPr>
        <w:t xml:space="preserve"> instead of $</w:t>
      </w:r>
      <w:r w:rsidR="00CE1904">
        <w:rPr>
          <w:sz w:val="24"/>
          <w:szCs w:val="24"/>
        </w:rPr>
        <w:t>3,125</w:t>
      </w:r>
      <w:r w:rsidR="00CE1904" w:rsidRPr="00595CDF">
        <w:rPr>
          <w:sz w:val="24"/>
          <w:szCs w:val="24"/>
        </w:rPr>
        <w:t xml:space="preserve"> </w:t>
      </w:r>
    </w:p>
    <w:p w:rsidR="00CE1904" w:rsidRDefault="00CE1904" w:rsidP="00CE1904">
      <w:pPr>
        <w:rPr>
          <w:sz w:val="24"/>
          <w:szCs w:val="24"/>
        </w:rPr>
      </w:pPr>
    </w:p>
    <w:p w:rsidR="001C0682" w:rsidRPr="001C0682" w:rsidRDefault="001C0682" w:rsidP="001C0682">
      <w:pPr>
        <w:rPr>
          <w:b/>
          <w:sz w:val="24"/>
          <w:szCs w:val="24"/>
        </w:rPr>
      </w:pPr>
      <w:r w:rsidRPr="001C0682">
        <w:rPr>
          <w:b/>
          <w:sz w:val="24"/>
          <w:szCs w:val="24"/>
        </w:rPr>
        <w:t>Program Change</w:t>
      </w:r>
      <w:r w:rsidR="00915A05">
        <w:rPr>
          <w:b/>
          <w:sz w:val="24"/>
          <w:szCs w:val="24"/>
        </w:rPr>
        <w:t>s</w:t>
      </w:r>
    </w:p>
    <w:p w:rsidR="001C0682" w:rsidRDefault="001C0682" w:rsidP="001C0682">
      <w:pPr>
        <w:rPr>
          <w:sz w:val="24"/>
          <w:szCs w:val="24"/>
          <w:u w:val="single"/>
        </w:rPr>
      </w:pPr>
    </w:p>
    <w:p w:rsidR="00915A05" w:rsidRPr="00E25080" w:rsidRDefault="00915A05" w:rsidP="001C0682">
      <w:pPr>
        <w:rPr>
          <w:sz w:val="24"/>
          <w:szCs w:val="24"/>
          <w:u w:val="single"/>
        </w:rPr>
      </w:pPr>
      <w:r w:rsidRPr="00E25080">
        <w:rPr>
          <w:sz w:val="24"/>
          <w:szCs w:val="24"/>
          <w:u w:val="single"/>
        </w:rPr>
        <w:t>Appeals [Removed]</w:t>
      </w:r>
    </w:p>
    <w:p w:rsidR="00915A05" w:rsidRPr="00E25080" w:rsidRDefault="00915A05" w:rsidP="001C0682">
      <w:pPr>
        <w:rPr>
          <w:sz w:val="24"/>
          <w:szCs w:val="24"/>
        </w:rPr>
      </w:pPr>
      <w:r w:rsidRPr="00E25080">
        <w:rPr>
          <w:sz w:val="24"/>
          <w:szCs w:val="24"/>
        </w:rPr>
        <w:tab/>
        <w:t>a decrease of 1 respondent and response, 0 instead of 1</w:t>
      </w:r>
    </w:p>
    <w:p w:rsidR="00915A05" w:rsidRPr="00E25080" w:rsidRDefault="00915A05" w:rsidP="001C0682">
      <w:pPr>
        <w:rPr>
          <w:sz w:val="24"/>
          <w:szCs w:val="24"/>
        </w:rPr>
      </w:pPr>
      <w:r w:rsidRPr="00E25080">
        <w:rPr>
          <w:sz w:val="24"/>
          <w:szCs w:val="24"/>
        </w:rPr>
        <w:tab/>
        <w:t>a decrease of 4 hours, 0 instead of 4</w:t>
      </w:r>
    </w:p>
    <w:p w:rsidR="00915A05" w:rsidRPr="00915A05" w:rsidRDefault="00915A05" w:rsidP="001C0682">
      <w:pPr>
        <w:rPr>
          <w:sz w:val="24"/>
          <w:szCs w:val="24"/>
        </w:rPr>
      </w:pPr>
      <w:r w:rsidRPr="00E25080">
        <w:rPr>
          <w:sz w:val="24"/>
          <w:szCs w:val="24"/>
        </w:rPr>
        <w:tab/>
      </w:r>
      <w:proofErr w:type="gramStart"/>
      <w:r w:rsidRPr="00E25080">
        <w:rPr>
          <w:sz w:val="24"/>
          <w:szCs w:val="24"/>
        </w:rPr>
        <w:t>a</w:t>
      </w:r>
      <w:proofErr w:type="gramEnd"/>
      <w:r w:rsidRPr="00E25080">
        <w:rPr>
          <w:sz w:val="24"/>
          <w:szCs w:val="24"/>
        </w:rPr>
        <w:t xml:space="preserve"> decrease of $1</w:t>
      </w:r>
      <w:r w:rsidR="00DA77D8" w:rsidRPr="00E25080">
        <w:rPr>
          <w:sz w:val="24"/>
          <w:szCs w:val="24"/>
        </w:rPr>
        <w:t>00</w:t>
      </w:r>
      <w:r w:rsidRPr="00E25080">
        <w:rPr>
          <w:sz w:val="24"/>
          <w:szCs w:val="24"/>
        </w:rPr>
        <w:t xml:space="preserve"> personnel costs, $0 instead of $1</w:t>
      </w:r>
      <w:r w:rsidR="00DA77D8" w:rsidRPr="00E25080">
        <w:rPr>
          <w:sz w:val="24"/>
          <w:szCs w:val="24"/>
        </w:rPr>
        <w:t>00</w:t>
      </w:r>
      <w:r w:rsidRPr="00E25080">
        <w:rPr>
          <w:sz w:val="24"/>
          <w:szCs w:val="24"/>
        </w:rPr>
        <w:br/>
      </w:r>
      <w:r w:rsidRPr="00E25080">
        <w:rPr>
          <w:sz w:val="24"/>
          <w:szCs w:val="24"/>
        </w:rPr>
        <w:tab/>
        <w:t>a decrease of $1 miscellaneous costs, $0 instead of $1</w:t>
      </w:r>
    </w:p>
    <w:p w:rsidR="00915A05" w:rsidRDefault="00915A05" w:rsidP="001C0682">
      <w:pPr>
        <w:rPr>
          <w:sz w:val="24"/>
          <w:szCs w:val="24"/>
          <w:u w:val="single"/>
        </w:rPr>
      </w:pPr>
    </w:p>
    <w:p w:rsidR="001C0682" w:rsidRPr="00306641" w:rsidRDefault="001C0682" w:rsidP="001C0682">
      <w:pPr>
        <w:rPr>
          <w:sz w:val="24"/>
          <w:szCs w:val="24"/>
          <w:u w:val="single"/>
        </w:rPr>
      </w:pPr>
      <w:r>
        <w:rPr>
          <w:sz w:val="24"/>
          <w:szCs w:val="24"/>
          <w:u w:val="single"/>
        </w:rPr>
        <w:t xml:space="preserve">Letter to Retain Inactive </w:t>
      </w:r>
      <w:proofErr w:type="gramStart"/>
      <w:r>
        <w:rPr>
          <w:sz w:val="24"/>
          <w:szCs w:val="24"/>
          <w:u w:val="single"/>
        </w:rPr>
        <w:t>QS  [</w:t>
      </w:r>
      <w:proofErr w:type="gramEnd"/>
      <w:r>
        <w:rPr>
          <w:sz w:val="24"/>
          <w:szCs w:val="24"/>
          <w:u w:val="single"/>
        </w:rPr>
        <w:t>Removed]</w:t>
      </w:r>
    </w:p>
    <w:p w:rsidR="001C0682" w:rsidRPr="00595CDF" w:rsidRDefault="001C0682" w:rsidP="001C0682">
      <w:pPr>
        <w:rPr>
          <w:sz w:val="24"/>
          <w:szCs w:val="24"/>
        </w:rPr>
      </w:pPr>
      <w:r>
        <w:rPr>
          <w:sz w:val="24"/>
          <w:szCs w:val="24"/>
        </w:rPr>
        <w:tab/>
        <w:t>a de</w:t>
      </w:r>
      <w:r w:rsidRPr="00595CDF">
        <w:rPr>
          <w:sz w:val="24"/>
          <w:szCs w:val="24"/>
        </w:rPr>
        <w:t xml:space="preserve">crease of </w:t>
      </w:r>
      <w:r>
        <w:rPr>
          <w:sz w:val="24"/>
          <w:szCs w:val="24"/>
        </w:rPr>
        <w:t>132</w:t>
      </w:r>
      <w:r w:rsidRPr="00595CDF">
        <w:rPr>
          <w:sz w:val="24"/>
          <w:szCs w:val="24"/>
        </w:rPr>
        <w:t xml:space="preserve"> respondents</w:t>
      </w:r>
      <w:r>
        <w:rPr>
          <w:sz w:val="24"/>
          <w:szCs w:val="24"/>
        </w:rPr>
        <w:t xml:space="preserve"> and responses</w:t>
      </w:r>
      <w:r w:rsidRPr="00595CDF">
        <w:rPr>
          <w:sz w:val="24"/>
          <w:szCs w:val="24"/>
        </w:rPr>
        <w:t xml:space="preserve">, </w:t>
      </w:r>
      <w:r>
        <w:rPr>
          <w:sz w:val="24"/>
          <w:szCs w:val="24"/>
        </w:rPr>
        <w:t>0</w:t>
      </w:r>
      <w:r w:rsidRPr="00595CDF">
        <w:rPr>
          <w:sz w:val="24"/>
          <w:szCs w:val="24"/>
        </w:rPr>
        <w:t xml:space="preserve"> instead of </w:t>
      </w:r>
      <w:r>
        <w:rPr>
          <w:sz w:val="24"/>
          <w:szCs w:val="24"/>
        </w:rPr>
        <w:t>132</w:t>
      </w:r>
    </w:p>
    <w:p w:rsidR="001C0682" w:rsidRPr="00595CDF" w:rsidRDefault="001C0682" w:rsidP="001C0682">
      <w:pPr>
        <w:rPr>
          <w:sz w:val="24"/>
          <w:szCs w:val="24"/>
        </w:rPr>
      </w:pPr>
      <w:r w:rsidRPr="00595CDF">
        <w:rPr>
          <w:sz w:val="24"/>
          <w:szCs w:val="24"/>
        </w:rPr>
        <w:tab/>
        <w:t>a</w:t>
      </w:r>
      <w:r>
        <w:rPr>
          <w:sz w:val="24"/>
          <w:szCs w:val="24"/>
        </w:rPr>
        <w:t xml:space="preserve"> dec</w:t>
      </w:r>
      <w:r w:rsidRPr="00595CDF">
        <w:rPr>
          <w:sz w:val="24"/>
          <w:szCs w:val="24"/>
        </w:rPr>
        <w:t xml:space="preserve">rease of </w:t>
      </w:r>
      <w:r>
        <w:rPr>
          <w:sz w:val="24"/>
          <w:szCs w:val="24"/>
        </w:rPr>
        <w:t>33</w:t>
      </w:r>
      <w:r w:rsidRPr="00595CDF">
        <w:rPr>
          <w:sz w:val="24"/>
          <w:szCs w:val="24"/>
        </w:rPr>
        <w:t xml:space="preserve"> hr burden, </w:t>
      </w:r>
      <w:r>
        <w:rPr>
          <w:sz w:val="24"/>
          <w:szCs w:val="24"/>
        </w:rPr>
        <w:t>0</w:t>
      </w:r>
      <w:r w:rsidRPr="00595CDF">
        <w:rPr>
          <w:sz w:val="24"/>
          <w:szCs w:val="24"/>
        </w:rPr>
        <w:t xml:space="preserve"> instead of </w:t>
      </w:r>
      <w:r>
        <w:rPr>
          <w:sz w:val="24"/>
          <w:szCs w:val="24"/>
        </w:rPr>
        <w:t>33</w:t>
      </w:r>
      <w:r w:rsidRPr="00595CDF">
        <w:rPr>
          <w:sz w:val="24"/>
          <w:szCs w:val="24"/>
        </w:rPr>
        <w:t xml:space="preserve"> hr</w:t>
      </w:r>
    </w:p>
    <w:p w:rsidR="001C0682" w:rsidRPr="00595CDF" w:rsidRDefault="001C0682" w:rsidP="001C0682">
      <w:pPr>
        <w:rPr>
          <w:sz w:val="24"/>
          <w:szCs w:val="24"/>
        </w:rPr>
      </w:pPr>
      <w:r w:rsidRPr="00595CDF">
        <w:rPr>
          <w:sz w:val="24"/>
          <w:szCs w:val="24"/>
        </w:rPr>
        <w:tab/>
        <w:t>a</w:t>
      </w:r>
      <w:r>
        <w:rPr>
          <w:sz w:val="24"/>
          <w:szCs w:val="24"/>
        </w:rPr>
        <w:t xml:space="preserve"> dec</w:t>
      </w:r>
      <w:r w:rsidRPr="00595CDF">
        <w:rPr>
          <w:sz w:val="24"/>
          <w:szCs w:val="24"/>
        </w:rPr>
        <w:t xml:space="preserve">rease of </w:t>
      </w:r>
      <w:r>
        <w:rPr>
          <w:sz w:val="24"/>
          <w:szCs w:val="24"/>
        </w:rPr>
        <w:t>$1,221</w:t>
      </w:r>
      <w:r w:rsidRPr="00595CDF">
        <w:rPr>
          <w:sz w:val="24"/>
          <w:szCs w:val="24"/>
        </w:rPr>
        <w:t xml:space="preserve"> personnel costs, </w:t>
      </w:r>
      <w:r>
        <w:rPr>
          <w:sz w:val="24"/>
          <w:szCs w:val="24"/>
        </w:rPr>
        <w:t>0</w:t>
      </w:r>
      <w:r w:rsidRPr="00595CDF">
        <w:rPr>
          <w:sz w:val="24"/>
          <w:szCs w:val="24"/>
        </w:rPr>
        <w:t xml:space="preserve"> instead of $</w:t>
      </w:r>
      <w:r>
        <w:rPr>
          <w:sz w:val="24"/>
          <w:szCs w:val="24"/>
        </w:rPr>
        <w:t>1,221</w:t>
      </w:r>
      <w:r w:rsidRPr="00595CDF">
        <w:rPr>
          <w:sz w:val="24"/>
          <w:szCs w:val="24"/>
        </w:rPr>
        <w:t xml:space="preserve"> </w:t>
      </w:r>
    </w:p>
    <w:p w:rsidR="001C0682" w:rsidRDefault="001C0682" w:rsidP="001C0682">
      <w:pPr>
        <w:rPr>
          <w:sz w:val="24"/>
          <w:szCs w:val="24"/>
        </w:rPr>
      </w:pPr>
      <w:r w:rsidRPr="00595CDF">
        <w:rPr>
          <w:sz w:val="24"/>
          <w:szCs w:val="24"/>
        </w:rPr>
        <w:tab/>
        <w:t>a</w:t>
      </w:r>
      <w:r>
        <w:rPr>
          <w:sz w:val="24"/>
          <w:szCs w:val="24"/>
        </w:rPr>
        <w:t xml:space="preserve"> de</w:t>
      </w:r>
      <w:r w:rsidRPr="00595CDF">
        <w:rPr>
          <w:sz w:val="24"/>
          <w:szCs w:val="24"/>
        </w:rPr>
        <w:t xml:space="preserve">crease of </w:t>
      </w:r>
      <w:r>
        <w:rPr>
          <w:sz w:val="24"/>
          <w:szCs w:val="24"/>
        </w:rPr>
        <w:t>$65</w:t>
      </w:r>
      <w:r w:rsidRPr="00595CDF">
        <w:rPr>
          <w:sz w:val="24"/>
          <w:szCs w:val="24"/>
        </w:rPr>
        <w:t xml:space="preserve"> miscellaneous costs, </w:t>
      </w:r>
      <w:r>
        <w:rPr>
          <w:sz w:val="24"/>
          <w:szCs w:val="24"/>
        </w:rPr>
        <w:t xml:space="preserve">0 </w:t>
      </w:r>
      <w:r w:rsidRPr="00595CDF">
        <w:rPr>
          <w:sz w:val="24"/>
          <w:szCs w:val="24"/>
        </w:rPr>
        <w:t xml:space="preserve">instead of </w:t>
      </w:r>
      <w:r w:rsidRPr="004A5A20">
        <w:rPr>
          <w:sz w:val="24"/>
          <w:szCs w:val="24"/>
        </w:rPr>
        <w:t>$</w:t>
      </w:r>
      <w:r>
        <w:rPr>
          <w:sz w:val="24"/>
          <w:szCs w:val="24"/>
        </w:rPr>
        <w:t>65</w:t>
      </w:r>
    </w:p>
    <w:p w:rsidR="001C0682" w:rsidRDefault="001C0682" w:rsidP="00CE1904">
      <w:pPr>
        <w:rPr>
          <w:sz w:val="24"/>
          <w:szCs w:val="24"/>
        </w:rPr>
      </w:pPr>
    </w:p>
    <w:p w:rsidR="0069574B" w:rsidRDefault="0069574B">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69574B" w:rsidRDefault="0069574B">
      <w:pPr>
        <w:rPr>
          <w:sz w:val="24"/>
          <w:szCs w:val="24"/>
        </w:rPr>
      </w:pPr>
    </w:p>
    <w:p w:rsidR="0069574B" w:rsidRPr="003D57E8" w:rsidRDefault="003D57E8">
      <w:pPr>
        <w:rPr>
          <w:sz w:val="24"/>
          <w:szCs w:val="24"/>
        </w:rPr>
      </w:pPr>
      <w:r w:rsidRPr="003D57E8">
        <w:rPr>
          <w:sz w:val="24"/>
          <w:szCs w:val="24"/>
        </w:rPr>
        <w:t>The information collected will not be published.</w:t>
      </w:r>
    </w:p>
    <w:p w:rsidR="0069574B" w:rsidRDefault="0069574B">
      <w:pPr>
        <w:rPr>
          <w:sz w:val="24"/>
          <w:szCs w:val="24"/>
        </w:rPr>
      </w:pPr>
    </w:p>
    <w:p w:rsidR="0069574B" w:rsidRDefault="0069574B">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69574B" w:rsidRDefault="0069574B">
      <w:pPr>
        <w:rPr>
          <w:sz w:val="24"/>
          <w:szCs w:val="24"/>
        </w:rPr>
      </w:pPr>
    </w:p>
    <w:p w:rsidR="0069574B" w:rsidRDefault="00766E6D">
      <w:pPr>
        <w:rPr>
          <w:sz w:val="24"/>
          <w:szCs w:val="24"/>
        </w:rPr>
      </w:pPr>
      <w:r>
        <w:rPr>
          <w:sz w:val="24"/>
          <w:szCs w:val="24"/>
        </w:rPr>
        <w:t>T</w:t>
      </w:r>
      <w:r w:rsidR="003D57E8" w:rsidRPr="003D57E8">
        <w:rPr>
          <w:sz w:val="24"/>
          <w:szCs w:val="24"/>
        </w:rPr>
        <w:t xml:space="preserve">he </w:t>
      </w:r>
      <w:r>
        <w:rPr>
          <w:sz w:val="24"/>
          <w:szCs w:val="24"/>
        </w:rPr>
        <w:t xml:space="preserve">OMB </w:t>
      </w:r>
      <w:r w:rsidR="003D57E8" w:rsidRPr="003D57E8">
        <w:rPr>
          <w:sz w:val="24"/>
          <w:szCs w:val="24"/>
        </w:rPr>
        <w:t xml:space="preserve">control number and the expiration date </w:t>
      </w:r>
      <w:r w:rsidR="00C42561">
        <w:rPr>
          <w:sz w:val="24"/>
          <w:szCs w:val="24"/>
        </w:rPr>
        <w:t>are not found</w:t>
      </w:r>
      <w:r w:rsidR="00AB5B98">
        <w:rPr>
          <w:sz w:val="24"/>
          <w:szCs w:val="24"/>
        </w:rPr>
        <w:t xml:space="preserve"> </w:t>
      </w:r>
      <w:r w:rsidR="00C42561">
        <w:rPr>
          <w:sz w:val="24"/>
          <w:szCs w:val="24"/>
        </w:rPr>
        <w:t>on the Administrative Waiver, PNOL, Departure Report, Transshipment Authorization, and Dockside Sales Receipt whi</w:t>
      </w:r>
      <w:r w:rsidR="004E11B8">
        <w:rPr>
          <w:sz w:val="24"/>
          <w:szCs w:val="24"/>
        </w:rPr>
        <w:t xml:space="preserve">ch are </w:t>
      </w:r>
      <w:r w:rsidR="004E11B8">
        <w:rPr>
          <w:sz w:val="24"/>
          <w:szCs w:val="24"/>
        </w:rPr>
        <w:lastRenderedPageBreak/>
        <w:t>submitted by telephone.</w:t>
      </w:r>
    </w:p>
    <w:p w:rsidR="00ED0DD6" w:rsidRDefault="00ED0DD6">
      <w:pPr>
        <w:rPr>
          <w:sz w:val="24"/>
          <w:szCs w:val="24"/>
        </w:rPr>
      </w:pPr>
    </w:p>
    <w:p w:rsidR="0069574B" w:rsidRDefault="0069574B" w:rsidP="00AA7F32">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rsidR="003D57E8" w:rsidRDefault="003D57E8">
      <w:pPr>
        <w:rPr>
          <w:b/>
          <w:bCs/>
          <w:sz w:val="24"/>
          <w:szCs w:val="24"/>
        </w:rPr>
      </w:pPr>
    </w:p>
    <w:p w:rsidR="003D57E8" w:rsidRDefault="004F66E0">
      <w:pPr>
        <w:rPr>
          <w:sz w:val="24"/>
          <w:szCs w:val="24"/>
        </w:rPr>
      </w:pPr>
      <w:r>
        <w:rPr>
          <w:sz w:val="24"/>
          <w:szCs w:val="24"/>
        </w:rPr>
        <w:t>Not A</w:t>
      </w:r>
      <w:r w:rsidR="00AB5B98">
        <w:rPr>
          <w:sz w:val="24"/>
          <w:szCs w:val="24"/>
        </w:rPr>
        <w:t>pplicable.</w:t>
      </w:r>
    </w:p>
    <w:p w:rsidR="0069574B" w:rsidRDefault="0069574B">
      <w:pPr>
        <w:rPr>
          <w:sz w:val="24"/>
          <w:szCs w:val="24"/>
        </w:rPr>
      </w:pPr>
    </w:p>
    <w:p w:rsidR="006A17FE" w:rsidRDefault="006A17FE">
      <w:pPr>
        <w:rPr>
          <w:sz w:val="24"/>
          <w:szCs w:val="24"/>
        </w:rPr>
      </w:pPr>
    </w:p>
    <w:p w:rsidR="0069574B" w:rsidRDefault="0069574B">
      <w:pPr>
        <w:rPr>
          <w:sz w:val="24"/>
          <w:szCs w:val="24"/>
        </w:rPr>
      </w:pPr>
      <w:r>
        <w:rPr>
          <w:b/>
          <w:bCs/>
          <w:sz w:val="24"/>
          <w:szCs w:val="24"/>
        </w:rPr>
        <w:t>B.  COLLECTIONS OF INFORMATION EMPLOYING STATISTICAL METHODS</w:t>
      </w:r>
    </w:p>
    <w:p w:rsidR="0069574B" w:rsidRDefault="0069574B">
      <w:pPr>
        <w:rPr>
          <w:sz w:val="24"/>
          <w:szCs w:val="24"/>
        </w:rPr>
      </w:pPr>
    </w:p>
    <w:p w:rsidR="006A17FE" w:rsidRDefault="003D57E8" w:rsidP="00B877B5">
      <w:pPr>
        <w:rPr>
          <w:sz w:val="24"/>
          <w:szCs w:val="24"/>
        </w:rPr>
      </w:pPr>
      <w:r w:rsidRPr="003D57E8">
        <w:rPr>
          <w:sz w:val="24"/>
          <w:szCs w:val="24"/>
        </w:rPr>
        <w:t>This collection does not employ statistical methods.</w:t>
      </w:r>
      <w:r w:rsidR="00206833">
        <w:rPr>
          <w:sz w:val="24"/>
          <w:szCs w:val="24"/>
        </w:rPr>
        <w:t xml:space="preserve"> </w:t>
      </w:r>
    </w:p>
    <w:sectPr w:rsidR="006A17FE" w:rsidSect="00AB38C2">
      <w:footerReference w:type="default" r:id="rId18"/>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899" w:rsidRDefault="00167899">
      <w:r>
        <w:separator/>
      </w:r>
    </w:p>
  </w:endnote>
  <w:endnote w:type="continuationSeparator" w:id="0">
    <w:p w:rsidR="00167899" w:rsidRDefault="0016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71" w:rsidRDefault="0060607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F5A27">
      <w:rPr>
        <w:rStyle w:val="PageNumber"/>
        <w:noProof/>
        <w:sz w:val="24"/>
        <w:szCs w:val="24"/>
      </w:rPr>
      <w:t>24</w:t>
    </w:r>
    <w:r>
      <w:rPr>
        <w:rStyle w:val="PageNumber"/>
        <w:sz w:val="24"/>
        <w:szCs w:val="24"/>
      </w:rPr>
      <w:fldChar w:fldCharType="end"/>
    </w:r>
  </w:p>
  <w:p w:rsidR="00606071" w:rsidRDefault="00606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899" w:rsidRDefault="00167899">
      <w:r>
        <w:separator/>
      </w:r>
    </w:p>
  </w:footnote>
  <w:footnote w:type="continuationSeparator" w:id="0">
    <w:p w:rsidR="00167899" w:rsidRDefault="00167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9"/>
    <w:rsid w:val="00000B36"/>
    <w:rsid w:val="00001324"/>
    <w:rsid w:val="00003ACE"/>
    <w:rsid w:val="000063D0"/>
    <w:rsid w:val="00006E95"/>
    <w:rsid w:val="00007F18"/>
    <w:rsid w:val="000104DA"/>
    <w:rsid w:val="00010766"/>
    <w:rsid w:val="00010FAD"/>
    <w:rsid w:val="00013708"/>
    <w:rsid w:val="000140C9"/>
    <w:rsid w:val="00016525"/>
    <w:rsid w:val="0001653C"/>
    <w:rsid w:val="00020028"/>
    <w:rsid w:val="000222F7"/>
    <w:rsid w:val="0002324E"/>
    <w:rsid w:val="00023459"/>
    <w:rsid w:val="00024578"/>
    <w:rsid w:val="000248E3"/>
    <w:rsid w:val="00024DFB"/>
    <w:rsid w:val="000350AC"/>
    <w:rsid w:val="000357DC"/>
    <w:rsid w:val="00042F0A"/>
    <w:rsid w:val="00043CE2"/>
    <w:rsid w:val="000442FA"/>
    <w:rsid w:val="00045CBD"/>
    <w:rsid w:val="00046593"/>
    <w:rsid w:val="0005035C"/>
    <w:rsid w:val="000523E0"/>
    <w:rsid w:val="00054871"/>
    <w:rsid w:val="00055CE7"/>
    <w:rsid w:val="0006441C"/>
    <w:rsid w:val="00064EB3"/>
    <w:rsid w:val="000725C5"/>
    <w:rsid w:val="000728F7"/>
    <w:rsid w:val="00072BBE"/>
    <w:rsid w:val="00073D24"/>
    <w:rsid w:val="00074EA3"/>
    <w:rsid w:val="00076883"/>
    <w:rsid w:val="0008143B"/>
    <w:rsid w:val="00082B27"/>
    <w:rsid w:val="000834F3"/>
    <w:rsid w:val="0008382C"/>
    <w:rsid w:val="00084559"/>
    <w:rsid w:val="00084C73"/>
    <w:rsid w:val="000853CB"/>
    <w:rsid w:val="00096897"/>
    <w:rsid w:val="000972BA"/>
    <w:rsid w:val="000976F5"/>
    <w:rsid w:val="0009786E"/>
    <w:rsid w:val="000A08C5"/>
    <w:rsid w:val="000A0952"/>
    <w:rsid w:val="000A09A0"/>
    <w:rsid w:val="000A1733"/>
    <w:rsid w:val="000A399E"/>
    <w:rsid w:val="000A3DD4"/>
    <w:rsid w:val="000A57B6"/>
    <w:rsid w:val="000B4DBB"/>
    <w:rsid w:val="000C4619"/>
    <w:rsid w:val="000C5CF1"/>
    <w:rsid w:val="000D2C2F"/>
    <w:rsid w:val="000D5A97"/>
    <w:rsid w:val="000D5D55"/>
    <w:rsid w:val="000D688E"/>
    <w:rsid w:val="000E5C44"/>
    <w:rsid w:val="000E7E03"/>
    <w:rsid w:val="000F0FD4"/>
    <w:rsid w:val="000F3520"/>
    <w:rsid w:val="000F5286"/>
    <w:rsid w:val="000F52FE"/>
    <w:rsid w:val="000F5659"/>
    <w:rsid w:val="000F75F6"/>
    <w:rsid w:val="00100408"/>
    <w:rsid w:val="0010133A"/>
    <w:rsid w:val="0010279A"/>
    <w:rsid w:val="0010377F"/>
    <w:rsid w:val="00104D08"/>
    <w:rsid w:val="00106FAA"/>
    <w:rsid w:val="00107302"/>
    <w:rsid w:val="001117CE"/>
    <w:rsid w:val="00113FE6"/>
    <w:rsid w:val="00120F88"/>
    <w:rsid w:val="001223C3"/>
    <w:rsid w:val="00125F72"/>
    <w:rsid w:val="00127AC5"/>
    <w:rsid w:val="00131996"/>
    <w:rsid w:val="001327E2"/>
    <w:rsid w:val="00143E67"/>
    <w:rsid w:val="00145E41"/>
    <w:rsid w:val="00147775"/>
    <w:rsid w:val="001518C1"/>
    <w:rsid w:val="001520F7"/>
    <w:rsid w:val="00152AC1"/>
    <w:rsid w:val="00155240"/>
    <w:rsid w:val="00155CDC"/>
    <w:rsid w:val="00156AD1"/>
    <w:rsid w:val="00164CC9"/>
    <w:rsid w:val="00165341"/>
    <w:rsid w:val="00166D92"/>
    <w:rsid w:val="00167899"/>
    <w:rsid w:val="001700DA"/>
    <w:rsid w:val="001724B4"/>
    <w:rsid w:val="00176651"/>
    <w:rsid w:val="00177748"/>
    <w:rsid w:val="001825B7"/>
    <w:rsid w:val="001931A7"/>
    <w:rsid w:val="00196AF6"/>
    <w:rsid w:val="00197EB6"/>
    <w:rsid w:val="001A1E55"/>
    <w:rsid w:val="001A2180"/>
    <w:rsid w:val="001A22A7"/>
    <w:rsid w:val="001A2812"/>
    <w:rsid w:val="001A7049"/>
    <w:rsid w:val="001B02F1"/>
    <w:rsid w:val="001B339E"/>
    <w:rsid w:val="001B37D5"/>
    <w:rsid w:val="001B61C1"/>
    <w:rsid w:val="001C0682"/>
    <w:rsid w:val="001C18FF"/>
    <w:rsid w:val="001C6896"/>
    <w:rsid w:val="001C6E26"/>
    <w:rsid w:val="001C6E4E"/>
    <w:rsid w:val="001D1941"/>
    <w:rsid w:val="001D244B"/>
    <w:rsid w:val="001D33A4"/>
    <w:rsid w:val="001D7B92"/>
    <w:rsid w:val="001E0ACB"/>
    <w:rsid w:val="001E5504"/>
    <w:rsid w:val="001E5690"/>
    <w:rsid w:val="001F05DB"/>
    <w:rsid w:val="001F2524"/>
    <w:rsid w:val="001F5312"/>
    <w:rsid w:val="001F5B8E"/>
    <w:rsid w:val="001F77EB"/>
    <w:rsid w:val="002020FE"/>
    <w:rsid w:val="00203C12"/>
    <w:rsid w:val="00204071"/>
    <w:rsid w:val="00205615"/>
    <w:rsid w:val="00206370"/>
    <w:rsid w:val="00206833"/>
    <w:rsid w:val="002068D9"/>
    <w:rsid w:val="00207112"/>
    <w:rsid w:val="00210B29"/>
    <w:rsid w:val="00213137"/>
    <w:rsid w:val="00213AAA"/>
    <w:rsid w:val="00216A42"/>
    <w:rsid w:val="00220AA3"/>
    <w:rsid w:val="002214B5"/>
    <w:rsid w:val="00223B10"/>
    <w:rsid w:val="00224694"/>
    <w:rsid w:val="00225D24"/>
    <w:rsid w:val="00226336"/>
    <w:rsid w:val="002301F7"/>
    <w:rsid w:val="00235DA0"/>
    <w:rsid w:val="00241568"/>
    <w:rsid w:val="00243843"/>
    <w:rsid w:val="00244CC1"/>
    <w:rsid w:val="00251EAE"/>
    <w:rsid w:val="00252A0B"/>
    <w:rsid w:val="00254CCB"/>
    <w:rsid w:val="00255049"/>
    <w:rsid w:val="00256C17"/>
    <w:rsid w:val="002573BA"/>
    <w:rsid w:val="002574BB"/>
    <w:rsid w:val="00261901"/>
    <w:rsid w:val="00262722"/>
    <w:rsid w:val="00262C55"/>
    <w:rsid w:val="0026333D"/>
    <w:rsid w:val="00264726"/>
    <w:rsid w:val="002656E7"/>
    <w:rsid w:val="00266C44"/>
    <w:rsid w:val="00270565"/>
    <w:rsid w:val="002722E3"/>
    <w:rsid w:val="00272413"/>
    <w:rsid w:val="00272BA1"/>
    <w:rsid w:val="00273B5E"/>
    <w:rsid w:val="00274256"/>
    <w:rsid w:val="0027551A"/>
    <w:rsid w:val="002757CA"/>
    <w:rsid w:val="00275DFC"/>
    <w:rsid w:val="002763F3"/>
    <w:rsid w:val="00284543"/>
    <w:rsid w:val="00286F86"/>
    <w:rsid w:val="0029034B"/>
    <w:rsid w:val="002903DA"/>
    <w:rsid w:val="00291287"/>
    <w:rsid w:val="0029196E"/>
    <w:rsid w:val="00292100"/>
    <w:rsid w:val="00292FF9"/>
    <w:rsid w:val="002A06EE"/>
    <w:rsid w:val="002A0A4A"/>
    <w:rsid w:val="002A4DB6"/>
    <w:rsid w:val="002A7EBC"/>
    <w:rsid w:val="002B2C1F"/>
    <w:rsid w:val="002B3C31"/>
    <w:rsid w:val="002B4BD2"/>
    <w:rsid w:val="002C012D"/>
    <w:rsid w:val="002C1819"/>
    <w:rsid w:val="002C30C7"/>
    <w:rsid w:val="002C31D1"/>
    <w:rsid w:val="002C37B9"/>
    <w:rsid w:val="002C482F"/>
    <w:rsid w:val="002C7155"/>
    <w:rsid w:val="002D0F7A"/>
    <w:rsid w:val="002D269D"/>
    <w:rsid w:val="002D35A7"/>
    <w:rsid w:val="002D586C"/>
    <w:rsid w:val="002D6431"/>
    <w:rsid w:val="002D7454"/>
    <w:rsid w:val="002E0376"/>
    <w:rsid w:val="002E096E"/>
    <w:rsid w:val="002E4F2A"/>
    <w:rsid w:val="002E63E4"/>
    <w:rsid w:val="002E66AA"/>
    <w:rsid w:val="002E6F39"/>
    <w:rsid w:val="002E7823"/>
    <w:rsid w:val="002F1248"/>
    <w:rsid w:val="002F2179"/>
    <w:rsid w:val="002F2677"/>
    <w:rsid w:val="002F3E0F"/>
    <w:rsid w:val="003006A8"/>
    <w:rsid w:val="00303A53"/>
    <w:rsid w:val="00303CE0"/>
    <w:rsid w:val="00305820"/>
    <w:rsid w:val="003059E8"/>
    <w:rsid w:val="00306641"/>
    <w:rsid w:val="003066D3"/>
    <w:rsid w:val="00307DC6"/>
    <w:rsid w:val="003106F1"/>
    <w:rsid w:val="00310BF2"/>
    <w:rsid w:val="00313023"/>
    <w:rsid w:val="003158ED"/>
    <w:rsid w:val="0032047F"/>
    <w:rsid w:val="00320AB8"/>
    <w:rsid w:val="003235E2"/>
    <w:rsid w:val="00324126"/>
    <w:rsid w:val="0032501A"/>
    <w:rsid w:val="003319D7"/>
    <w:rsid w:val="00332BB9"/>
    <w:rsid w:val="00336D03"/>
    <w:rsid w:val="00337B51"/>
    <w:rsid w:val="00340369"/>
    <w:rsid w:val="00340596"/>
    <w:rsid w:val="00340D63"/>
    <w:rsid w:val="00341E6F"/>
    <w:rsid w:val="00342A63"/>
    <w:rsid w:val="00343A2B"/>
    <w:rsid w:val="00344355"/>
    <w:rsid w:val="0034454E"/>
    <w:rsid w:val="00345491"/>
    <w:rsid w:val="00345F2D"/>
    <w:rsid w:val="00346110"/>
    <w:rsid w:val="00346FFC"/>
    <w:rsid w:val="00350917"/>
    <w:rsid w:val="00351142"/>
    <w:rsid w:val="003541DE"/>
    <w:rsid w:val="0035438C"/>
    <w:rsid w:val="00355099"/>
    <w:rsid w:val="00355B72"/>
    <w:rsid w:val="00356467"/>
    <w:rsid w:val="00356697"/>
    <w:rsid w:val="00356982"/>
    <w:rsid w:val="003601CD"/>
    <w:rsid w:val="00361F31"/>
    <w:rsid w:val="0036217C"/>
    <w:rsid w:val="00365DA7"/>
    <w:rsid w:val="00367F2A"/>
    <w:rsid w:val="00370640"/>
    <w:rsid w:val="00370E7A"/>
    <w:rsid w:val="00372AE6"/>
    <w:rsid w:val="00373127"/>
    <w:rsid w:val="00373D5E"/>
    <w:rsid w:val="00374688"/>
    <w:rsid w:val="00377982"/>
    <w:rsid w:val="00381576"/>
    <w:rsid w:val="00382D52"/>
    <w:rsid w:val="00385644"/>
    <w:rsid w:val="00386393"/>
    <w:rsid w:val="003873DF"/>
    <w:rsid w:val="00390278"/>
    <w:rsid w:val="0039529F"/>
    <w:rsid w:val="00397069"/>
    <w:rsid w:val="003A308D"/>
    <w:rsid w:val="003A4501"/>
    <w:rsid w:val="003B0D1E"/>
    <w:rsid w:val="003B2577"/>
    <w:rsid w:val="003B3550"/>
    <w:rsid w:val="003B5178"/>
    <w:rsid w:val="003C2389"/>
    <w:rsid w:val="003C3016"/>
    <w:rsid w:val="003C3C82"/>
    <w:rsid w:val="003C54FC"/>
    <w:rsid w:val="003C66A1"/>
    <w:rsid w:val="003C6797"/>
    <w:rsid w:val="003C7C7C"/>
    <w:rsid w:val="003D106C"/>
    <w:rsid w:val="003D11FF"/>
    <w:rsid w:val="003D1721"/>
    <w:rsid w:val="003D3C00"/>
    <w:rsid w:val="003D57E8"/>
    <w:rsid w:val="003D721E"/>
    <w:rsid w:val="003E2780"/>
    <w:rsid w:val="003E3BF0"/>
    <w:rsid w:val="003E3EF8"/>
    <w:rsid w:val="003E72CE"/>
    <w:rsid w:val="003E7FA5"/>
    <w:rsid w:val="003F0220"/>
    <w:rsid w:val="003F05EF"/>
    <w:rsid w:val="003F3231"/>
    <w:rsid w:val="003F45BA"/>
    <w:rsid w:val="003F61D4"/>
    <w:rsid w:val="003F796D"/>
    <w:rsid w:val="004009BE"/>
    <w:rsid w:val="004030A4"/>
    <w:rsid w:val="00403A04"/>
    <w:rsid w:val="00404F3E"/>
    <w:rsid w:val="004058E7"/>
    <w:rsid w:val="00405A9D"/>
    <w:rsid w:val="0041103E"/>
    <w:rsid w:val="004110E4"/>
    <w:rsid w:val="004127B4"/>
    <w:rsid w:val="0041399C"/>
    <w:rsid w:val="00415E67"/>
    <w:rsid w:val="00416250"/>
    <w:rsid w:val="0042188E"/>
    <w:rsid w:val="00424055"/>
    <w:rsid w:val="004258F0"/>
    <w:rsid w:val="00427164"/>
    <w:rsid w:val="004276E9"/>
    <w:rsid w:val="004305A1"/>
    <w:rsid w:val="00432EC2"/>
    <w:rsid w:val="004361F2"/>
    <w:rsid w:val="004364D6"/>
    <w:rsid w:val="004366E2"/>
    <w:rsid w:val="0043671A"/>
    <w:rsid w:val="0043727B"/>
    <w:rsid w:val="00440650"/>
    <w:rsid w:val="004413BB"/>
    <w:rsid w:val="004430F1"/>
    <w:rsid w:val="004437A7"/>
    <w:rsid w:val="00443922"/>
    <w:rsid w:val="004448F5"/>
    <w:rsid w:val="00446D83"/>
    <w:rsid w:val="00447E73"/>
    <w:rsid w:val="004500DA"/>
    <w:rsid w:val="004509D8"/>
    <w:rsid w:val="00451D0D"/>
    <w:rsid w:val="00451F60"/>
    <w:rsid w:val="004521CC"/>
    <w:rsid w:val="00455C09"/>
    <w:rsid w:val="00457EE6"/>
    <w:rsid w:val="00461023"/>
    <w:rsid w:val="0046431B"/>
    <w:rsid w:val="00464548"/>
    <w:rsid w:val="00464B01"/>
    <w:rsid w:val="00465F17"/>
    <w:rsid w:val="00473FCB"/>
    <w:rsid w:val="004766C7"/>
    <w:rsid w:val="00476FF2"/>
    <w:rsid w:val="00481DB1"/>
    <w:rsid w:val="00482EB1"/>
    <w:rsid w:val="00482F16"/>
    <w:rsid w:val="0048527D"/>
    <w:rsid w:val="00490FBF"/>
    <w:rsid w:val="00491569"/>
    <w:rsid w:val="004925F8"/>
    <w:rsid w:val="00493051"/>
    <w:rsid w:val="00495E5E"/>
    <w:rsid w:val="00497319"/>
    <w:rsid w:val="004A15C1"/>
    <w:rsid w:val="004A2F32"/>
    <w:rsid w:val="004A5673"/>
    <w:rsid w:val="004A5A20"/>
    <w:rsid w:val="004A5AF5"/>
    <w:rsid w:val="004A6037"/>
    <w:rsid w:val="004C3A4D"/>
    <w:rsid w:val="004C4285"/>
    <w:rsid w:val="004C42BA"/>
    <w:rsid w:val="004C52A4"/>
    <w:rsid w:val="004C7BB7"/>
    <w:rsid w:val="004D1089"/>
    <w:rsid w:val="004D2C0A"/>
    <w:rsid w:val="004D2DC3"/>
    <w:rsid w:val="004D4BC6"/>
    <w:rsid w:val="004D4D29"/>
    <w:rsid w:val="004D4D8B"/>
    <w:rsid w:val="004D63C9"/>
    <w:rsid w:val="004D6802"/>
    <w:rsid w:val="004E0A91"/>
    <w:rsid w:val="004E11B8"/>
    <w:rsid w:val="004E402C"/>
    <w:rsid w:val="004E5710"/>
    <w:rsid w:val="004F3B8E"/>
    <w:rsid w:val="004F4160"/>
    <w:rsid w:val="004F66E0"/>
    <w:rsid w:val="004F6C39"/>
    <w:rsid w:val="004F7540"/>
    <w:rsid w:val="004F78FB"/>
    <w:rsid w:val="005039DB"/>
    <w:rsid w:val="00506F0F"/>
    <w:rsid w:val="00507DCF"/>
    <w:rsid w:val="0051074B"/>
    <w:rsid w:val="005110C3"/>
    <w:rsid w:val="005116F6"/>
    <w:rsid w:val="005129B4"/>
    <w:rsid w:val="00513F8E"/>
    <w:rsid w:val="00516967"/>
    <w:rsid w:val="00517025"/>
    <w:rsid w:val="00517BBC"/>
    <w:rsid w:val="005211FA"/>
    <w:rsid w:val="00523893"/>
    <w:rsid w:val="005268B3"/>
    <w:rsid w:val="00527364"/>
    <w:rsid w:val="00530AF8"/>
    <w:rsid w:val="00530D45"/>
    <w:rsid w:val="00531436"/>
    <w:rsid w:val="00533549"/>
    <w:rsid w:val="00535FA2"/>
    <w:rsid w:val="00536493"/>
    <w:rsid w:val="005418DF"/>
    <w:rsid w:val="00541A23"/>
    <w:rsid w:val="00542ADC"/>
    <w:rsid w:val="0054311B"/>
    <w:rsid w:val="00544FD3"/>
    <w:rsid w:val="005465EE"/>
    <w:rsid w:val="00546E1F"/>
    <w:rsid w:val="005472FC"/>
    <w:rsid w:val="005511D0"/>
    <w:rsid w:val="0055233E"/>
    <w:rsid w:val="005539AF"/>
    <w:rsid w:val="005618B8"/>
    <w:rsid w:val="005619FA"/>
    <w:rsid w:val="00564710"/>
    <w:rsid w:val="00565010"/>
    <w:rsid w:val="00566F44"/>
    <w:rsid w:val="005676A6"/>
    <w:rsid w:val="005702B6"/>
    <w:rsid w:val="00570CCB"/>
    <w:rsid w:val="00570F9B"/>
    <w:rsid w:val="005718A3"/>
    <w:rsid w:val="005733A8"/>
    <w:rsid w:val="00573A3C"/>
    <w:rsid w:val="00573C7B"/>
    <w:rsid w:val="00573DDA"/>
    <w:rsid w:val="00574E9F"/>
    <w:rsid w:val="00575CE9"/>
    <w:rsid w:val="00575EFC"/>
    <w:rsid w:val="005777E2"/>
    <w:rsid w:val="005812F5"/>
    <w:rsid w:val="00587548"/>
    <w:rsid w:val="005921A6"/>
    <w:rsid w:val="00594E0B"/>
    <w:rsid w:val="00595CDF"/>
    <w:rsid w:val="005A217E"/>
    <w:rsid w:val="005A2BB4"/>
    <w:rsid w:val="005A4CF1"/>
    <w:rsid w:val="005B1DA8"/>
    <w:rsid w:val="005B1E90"/>
    <w:rsid w:val="005B1F5D"/>
    <w:rsid w:val="005B20F5"/>
    <w:rsid w:val="005B3620"/>
    <w:rsid w:val="005B3F64"/>
    <w:rsid w:val="005B5E9C"/>
    <w:rsid w:val="005B7EF1"/>
    <w:rsid w:val="005C315A"/>
    <w:rsid w:val="005C3340"/>
    <w:rsid w:val="005C397A"/>
    <w:rsid w:val="005C4B32"/>
    <w:rsid w:val="005C5246"/>
    <w:rsid w:val="005C608E"/>
    <w:rsid w:val="005D0D72"/>
    <w:rsid w:val="005D4B1F"/>
    <w:rsid w:val="005D5870"/>
    <w:rsid w:val="005D59FC"/>
    <w:rsid w:val="005D6187"/>
    <w:rsid w:val="005E38D6"/>
    <w:rsid w:val="005E3941"/>
    <w:rsid w:val="005E4114"/>
    <w:rsid w:val="005E50E5"/>
    <w:rsid w:val="005E7568"/>
    <w:rsid w:val="005E7DF0"/>
    <w:rsid w:val="005F0DD0"/>
    <w:rsid w:val="005F3D73"/>
    <w:rsid w:val="005F4419"/>
    <w:rsid w:val="00600B2B"/>
    <w:rsid w:val="00604055"/>
    <w:rsid w:val="00604E05"/>
    <w:rsid w:val="00605517"/>
    <w:rsid w:val="00606071"/>
    <w:rsid w:val="006100C9"/>
    <w:rsid w:val="00610E76"/>
    <w:rsid w:val="006111E8"/>
    <w:rsid w:val="00612105"/>
    <w:rsid w:val="006143BA"/>
    <w:rsid w:val="00615FD3"/>
    <w:rsid w:val="00616493"/>
    <w:rsid w:val="0062147E"/>
    <w:rsid w:val="0062227B"/>
    <w:rsid w:val="00622C23"/>
    <w:rsid w:val="00626279"/>
    <w:rsid w:val="00626909"/>
    <w:rsid w:val="0062699D"/>
    <w:rsid w:val="006273EA"/>
    <w:rsid w:val="00631225"/>
    <w:rsid w:val="00637A81"/>
    <w:rsid w:val="00645FF6"/>
    <w:rsid w:val="006468CB"/>
    <w:rsid w:val="00650914"/>
    <w:rsid w:val="00650E82"/>
    <w:rsid w:val="00652945"/>
    <w:rsid w:val="00652BEC"/>
    <w:rsid w:val="00662878"/>
    <w:rsid w:val="00664F9C"/>
    <w:rsid w:val="00665D2C"/>
    <w:rsid w:val="00666B19"/>
    <w:rsid w:val="00666BFD"/>
    <w:rsid w:val="00667263"/>
    <w:rsid w:val="00667476"/>
    <w:rsid w:val="00670775"/>
    <w:rsid w:val="00671F52"/>
    <w:rsid w:val="00671FFB"/>
    <w:rsid w:val="0067410B"/>
    <w:rsid w:val="00676754"/>
    <w:rsid w:val="00677C57"/>
    <w:rsid w:val="0068634B"/>
    <w:rsid w:val="00692E1D"/>
    <w:rsid w:val="00693D31"/>
    <w:rsid w:val="00694087"/>
    <w:rsid w:val="0069574B"/>
    <w:rsid w:val="00695845"/>
    <w:rsid w:val="006A0885"/>
    <w:rsid w:val="006A153D"/>
    <w:rsid w:val="006A17FE"/>
    <w:rsid w:val="006A69A6"/>
    <w:rsid w:val="006B06F8"/>
    <w:rsid w:val="006B2428"/>
    <w:rsid w:val="006B271C"/>
    <w:rsid w:val="006B3620"/>
    <w:rsid w:val="006B3719"/>
    <w:rsid w:val="006B59EA"/>
    <w:rsid w:val="006B6A88"/>
    <w:rsid w:val="006C00B4"/>
    <w:rsid w:val="006C0BF0"/>
    <w:rsid w:val="006C193D"/>
    <w:rsid w:val="006C23F5"/>
    <w:rsid w:val="006C5D47"/>
    <w:rsid w:val="006C6F45"/>
    <w:rsid w:val="006D108F"/>
    <w:rsid w:val="006D26BD"/>
    <w:rsid w:val="006D35E6"/>
    <w:rsid w:val="006D4027"/>
    <w:rsid w:val="006D4CFE"/>
    <w:rsid w:val="006D5911"/>
    <w:rsid w:val="006D619E"/>
    <w:rsid w:val="006D7332"/>
    <w:rsid w:val="006E5B04"/>
    <w:rsid w:val="006F2903"/>
    <w:rsid w:val="006F4AA3"/>
    <w:rsid w:val="006F6007"/>
    <w:rsid w:val="00700B78"/>
    <w:rsid w:val="007034A4"/>
    <w:rsid w:val="00703DBF"/>
    <w:rsid w:val="0070595B"/>
    <w:rsid w:val="00706C2B"/>
    <w:rsid w:val="007174D0"/>
    <w:rsid w:val="00717957"/>
    <w:rsid w:val="007211F7"/>
    <w:rsid w:val="00721EB8"/>
    <w:rsid w:val="00722E3E"/>
    <w:rsid w:val="007238C2"/>
    <w:rsid w:val="00724BDA"/>
    <w:rsid w:val="007279C3"/>
    <w:rsid w:val="0073022E"/>
    <w:rsid w:val="0073240A"/>
    <w:rsid w:val="0073484B"/>
    <w:rsid w:val="007353BD"/>
    <w:rsid w:val="0073631F"/>
    <w:rsid w:val="00736B2F"/>
    <w:rsid w:val="00741BEF"/>
    <w:rsid w:val="007446BA"/>
    <w:rsid w:val="00745F27"/>
    <w:rsid w:val="00750BA7"/>
    <w:rsid w:val="007513A0"/>
    <w:rsid w:val="0075644F"/>
    <w:rsid w:val="00756B4F"/>
    <w:rsid w:val="0076135B"/>
    <w:rsid w:val="007623B0"/>
    <w:rsid w:val="00762530"/>
    <w:rsid w:val="00762ABD"/>
    <w:rsid w:val="00764361"/>
    <w:rsid w:val="00766754"/>
    <w:rsid w:val="00766E6D"/>
    <w:rsid w:val="00767BDA"/>
    <w:rsid w:val="007702EB"/>
    <w:rsid w:val="00770A7D"/>
    <w:rsid w:val="00775C89"/>
    <w:rsid w:val="00780537"/>
    <w:rsid w:val="00781E77"/>
    <w:rsid w:val="007829DC"/>
    <w:rsid w:val="00782FCA"/>
    <w:rsid w:val="0078626D"/>
    <w:rsid w:val="00791370"/>
    <w:rsid w:val="007955FF"/>
    <w:rsid w:val="007A1AB5"/>
    <w:rsid w:val="007A2572"/>
    <w:rsid w:val="007B01C8"/>
    <w:rsid w:val="007B1222"/>
    <w:rsid w:val="007B23CC"/>
    <w:rsid w:val="007B3CB8"/>
    <w:rsid w:val="007B5416"/>
    <w:rsid w:val="007B6196"/>
    <w:rsid w:val="007B639A"/>
    <w:rsid w:val="007B63AF"/>
    <w:rsid w:val="007C24DA"/>
    <w:rsid w:val="007C4233"/>
    <w:rsid w:val="007C4823"/>
    <w:rsid w:val="007C526C"/>
    <w:rsid w:val="007C794B"/>
    <w:rsid w:val="007D256C"/>
    <w:rsid w:val="007D4C53"/>
    <w:rsid w:val="007D4F24"/>
    <w:rsid w:val="007D4F98"/>
    <w:rsid w:val="007E2E7C"/>
    <w:rsid w:val="007E3360"/>
    <w:rsid w:val="007E3A6F"/>
    <w:rsid w:val="007E6C60"/>
    <w:rsid w:val="007F169A"/>
    <w:rsid w:val="007F6683"/>
    <w:rsid w:val="00803FC2"/>
    <w:rsid w:val="008057B5"/>
    <w:rsid w:val="008118FC"/>
    <w:rsid w:val="0081264F"/>
    <w:rsid w:val="008127CB"/>
    <w:rsid w:val="008145F6"/>
    <w:rsid w:val="00815098"/>
    <w:rsid w:val="00815B71"/>
    <w:rsid w:val="0081695B"/>
    <w:rsid w:val="008207EF"/>
    <w:rsid w:val="00821630"/>
    <w:rsid w:val="00821C48"/>
    <w:rsid w:val="008227AF"/>
    <w:rsid w:val="00823A2A"/>
    <w:rsid w:val="00824552"/>
    <w:rsid w:val="0082515A"/>
    <w:rsid w:val="00831F00"/>
    <w:rsid w:val="00833C45"/>
    <w:rsid w:val="0083443A"/>
    <w:rsid w:val="00835152"/>
    <w:rsid w:val="00836996"/>
    <w:rsid w:val="00837862"/>
    <w:rsid w:val="0084060E"/>
    <w:rsid w:val="00840CF1"/>
    <w:rsid w:val="00841274"/>
    <w:rsid w:val="00841381"/>
    <w:rsid w:val="0084160F"/>
    <w:rsid w:val="00841E92"/>
    <w:rsid w:val="008424DC"/>
    <w:rsid w:val="00842FB9"/>
    <w:rsid w:val="00843065"/>
    <w:rsid w:val="00843D36"/>
    <w:rsid w:val="0085193F"/>
    <w:rsid w:val="00851999"/>
    <w:rsid w:val="00852C7E"/>
    <w:rsid w:val="0085330E"/>
    <w:rsid w:val="0085433D"/>
    <w:rsid w:val="00857215"/>
    <w:rsid w:val="00857CE8"/>
    <w:rsid w:val="00861D8D"/>
    <w:rsid w:val="008626B4"/>
    <w:rsid w:val="008663DD"/>
    <w:rsid w:val="00867F28"/>
    <w:rsid w:val="00871309"/>
    <w:rsid w:val="008722A4"/>
    <w:rsid w:val="00873459"/>
    <w:rsid w:val="00874169"/>
    <w:rsid w:val="00882E5C"/>
    <w:rsid w:val="00882FA7"/>
    <w:rsid w:val="00884D38"/>
    <w:rsid w:val="008862E1"/>
    <w:rsid w:val="00886FF5"/>
    <w:rsid w:val="0088753C"/>
    <w:rsid w:val="00887587"/>
    <w:rsid w:val="00891694"/>
    <w:rsid w:val="00891861"/>
    <w:rsid w:val="0089202C"/>
    <w:rsid w:val="00892D22"/>
    <w:rsid w:val="0089721C"/>
    <w:rsid w:val="008A076D"/>
    <w:rsid w:val="008A2A1B"/>
    <w:rsid w:val="008A302D"/>
    <w:rsid w:val="008A3C09"/>
    <w:rsid w:val="008A52A7"/>
    <w:rsid w:val="008A5530"/>
    <w:rsid w:val="008B060F"/>
    <w:rsid w:val="008B2EF1"/>
    <w:rsid w:val="008B5B06"/>
    <w:rsid w:val="008B7578"/>
    <w:rsid w:val="008C22BA"/>
    <w:rsid w:val="008C3977"/>
    <w:rsid w:val="008C4BD8"/>
    <w:rsid w:val="008C52B6"/>
    <w:rsid w:val="008C7676"/>
    <w:rsid w:val="008D1223"/>
    <w:rsid w:val="008D2952"/>
    <w:rsid w:val="008D2A4F"/>
    <w:rsid w:val="008D350F"/>
    <w:rsid w:val="008D6308"/>
    <w:rsid w:val="008D6B7D"/>
    <w:rsid w:val="008E26E4"/>
    <w:rsid w:val="008E47F3"/>
    <w:rsid w:val="008E673F"/>
    <w:rsid w:val="008E7E67"/>
    <w:rsid w:val="008F08D4"/>
    <w:rsid w:val="008F0942"/>
    <w:rsid w:val="008F3103"/>
    <w:rsid w:val="008F37E5"/>
    <w:rsid w:val="008F504E"/>
    <w:rsid w:val="008F54A3"/>
    <w:rsid w:val="009003AB"/>
    <w:rsid w:val="0090122C"/>
    <w:rsid w:val="00902C99"/>
    <w:rsid w:val="009041B5"/>
    <w:rsid w:val="00904B84"/>
    <w:rsid w:val="009056D6"/>
    <w:rsid w:val="00911C34"/>
    <w:rsid w:val="009129E6"/>
    <w:rsid w:val="009136EE"/>
    <w:rsid w:val="00915163"/>
    <w:rsid w:val="0091590E"/>
    <w:rsid w:val="00915A05"/>
    <w:rsid w:val="009168EA"/>
    <w:rsid w:val="00917981"/>
    <w:rsid w:val="00920412"/>
    <w:rsid w:val="00920EC5"/>
    <w:rsid w:val="00930AE6"/>
    <w:rsid w:val="00937182"/>
    <w:rsid w:val="00944870"/>
    <w:rsid w:val="00945292"/>
    <w:rsid w:val="009466F2"/>
    <w:rsid w:val="00953DC3"/>
    <w:rsid w:val="00955AEE"/>
    <w:rsid w:val="00957A15"/>
    <w:rsid w:val="009605C0"/>
    <w:rsid w:val="00963CAC"/>
    <w:rsid w:val="00963E87"/>
    <w:rsid w:val="009676F5"/>
    <w:rsid w:val="00970089"/>
    <w:rsid w:val="00972D2A"/>
    <w:rsid w:val="00973D92"/>
    <w:rsid w:val="009755B4"/>
    <w:rsid w:val="009816DD"/>
    <w:rsid w:val="00986A36"/>
    <w:rsid w:val="009875CB"/>
    <w:rsid w:val="009928B6"/>
    <w:rsid w:val="00992C44"/>
    <w:rsid w:val="00995ADC"/>
    <w:rsid w:val="0099649B"/>
    <w:rsid w:val="00997281"/>
    <w:rsid w:val="009975CB"/>
    <w:rsid w:val="009A1C5F"/>
    <w:rsid w:val="009A23DB"/>
    <w:rsid w:val="009A28BB"/>
    <w:rsid w:val="009A51BF"/>
    <w:rsid w:val="009A51E9"/>
    <w:rsid w:val="009A79D2"/>
    <w:rsid w:val="009A7DB1"/>
    <w:rsid w:val="009B08BE"/>
    <w:rsid w:val="009B2BA6"/>
    <w:rsid w:val="009B6543"/>
    <w:rsid w:val="009C3CAD"/>
    <w:rsid w:val="009C590B"/>
    <w:rsid w:val="009C61B1"/>
    <w:rsid w:val="009C7D4C"/>
    <w:rsid w:val="009D2599"/>
    <w:rsid w:val="009D46B5"/>
    <w:rsid w:val="009D48B9"/>
    <w:rsid w:val="009D699B"/>
    <w:rsid w:val="009D6C03"/>
    <w:rsid w:val="009D7C4B"/>
    <w:rsid w:val="009E17FB"/>
    <w:rsid w:val="009E345E"/>
    <w:rsid w:val="009E3939"/>
    <w:rsid w:val="009F19DF"/>
    <w:rsid w:val="009F1EA2"/>
    <w:rsid w:val="009F2495"/>
    <w:rsid w:val="009F27DB"/>
    <w:rsid w:val="009F3398"/>
    <w:rsid w:val="009F3A5E"/>
    <w:rsid w:val="009F72A2"/>
    <w:rsid w:val="00A014D3"/>
    <w:rsid w:val="00A04498"/>
    <w:rsid w:val="00A12148"/>
    <w:rsid w:val="00A12B27"/>
    <w:rsid w:val="00A13881"/>
    <w:rsid w:val="00A13BDB"/>
    <w:rsid w:val="00A14153"/>
    <w:rsid w:val="00A1584C"/>
    <w:rsid w:val="00A16363"/>
    <w:rsid w:val="00A1741E"/>
    <w:rsid w:val="00A200C0"/>
    <w:rsid w:val="00A20566"/>
    <w:rsid w:val="00A20F6B"/>
    <w:rsid w:val="00A217A5"/>
    <w:rsid w:val="00A23034"/>
    <w:rsid w:val="00A23854"/>
    <w:rsid w:val="00A2754F"/>
    <w:rsid w:val="00A30408"/>
    <w:rsid w:val="00A30D5B"/>
    <w:rsid w:val="00A34811"/>
    <w:rsid w:val="00A359EC"/>
    <w:rsid w:val="00A36684"/>
    <w:rsid w:val="00A36BC1"/>
    <w:rsid w:val="00A461DF"/>
    <w:rsid w:val="00A4643A"/>
    <w:rsid w:val="00A46ACF"/>
    <w:rsid w:val="00A46BCF"/>
    <w:rsid w:val="00A50659"/>
    <w:rsid w:val="00A52D03"/>
    <w:rsid w:val="00A53D04"/>
    <w:rsid w:val="00A55B4E"/>
    <w:rsid w:val="00A61FB1"/>
    <w:rsid w:val="00A63962"/>
    <w:rsid w:val="00A64168"/>
    <w:rsid w:val="00A65C32"/>
    <w:rsid w:val="00A66352"/>
    <w:rsid w:val="00A66E7B"/>
    <w:rsid w:val="00A70A40"/>
    <w:rsid w:val="00A70FA4"/>
    <w:rsid w:val="00A7162B"/>
    <w:rsid w:val="00A719CA"/>
    <w:rsid w:val="00A72557"/>
    <w:rsid w:val="00A7629B"/>
    <w:rsid w:val="00A77E9F"/>
    <w:rsid w:val="00A8028B"/>
    <w:rsid w:val="00A80B1D"/>
    <w:rsid w:val="00A81E44"/>
    <w:rsid w:val="00A84740"/>
    <w:rsid w:val="00A84FCA"/>
    <w:rsid w:val="00A85D09"/>
    <w:rsid w:val="00A864E4"/>
    <w:rsid w:val="00A90996"/>
    <w:rsid w:val="00A910AD"/>
    <w:rsid w:val="00A967E2"/>
    <w:rsid w:val="00AA249A"/>
    <w:rsid w:val="00AA322E"/>
    <w:rsid w:val="00AA4D90"/>
    <w:rsid w:val="00AA512E"/>
    <w:rsid w:val="00AA68D1"/>
    <w:rsid w:val="00AA7F32"/>
    <w:rsid w:val="00AB114F"/>
    <w:rsid w:val="00AB1232"/>
    <w:rsid w:val="00AB29A5"/>
    <w:rsid w:val="00AB38C2"/>
    <w:rsid w:val="00AB3D98"/>
    <w:rsid w:val="00AB524A"/>
    <w:rsid w:val="00AB573F"/>
    <w:rsid w:val="00AB5B8C"/>
    <w:rsid w:val="00AB5B98"/>
    <w:rsid w:val="00AB5D4A"/>
    <w:rsid w:val="00AB735A"/>
    <w:rsid w:val="00AC0B43"/>
    <w:rsid w:val="00AC28CF"/>
    <w:rsid w:val="00AC4CEE"/>
    <w:rsid w:val="00AC67A0"/>
    <w:rsid w:val="00AC7182"/>
    <w:rsid w:val="00AC7676"/>
    <w:rsid w:val="00AC78FB"/>
    <w:rsid w:val="00AD0F5F"/>
    <w:rsid w:val="00AD19CB"/>
    <w:rsid w:val="00AD2095"/>
    <w:rsid w:val="00AD2472"/>
    <w:rsid w:val="00AD3422"/>
    <w:rsid w:val="00AD3937"/>
    <w:rsid w:val="00AD5257"/>
    <w:rsid w:val="00AD5778"/>
    <w:rsid w:val="00AD622E"/>
    <w:rsid w:val="00AD680A"/>
    <w:rsid w:val="00AD6E0B"/>
    <w:rsid w:val="00AE0AF5"/>
    <w:rsid w:val="00AE28AE"/>
    <w:rsid w:val="00AE2C38"/>
    <w:rsid w:val="00AE353F"/>
    <w:rsid w:val="00AE5AE8"/>
    <w:rsid w:val="00AE7B87"/>
    <w:rsid w:val="00AF68FA"/>
    <w:rsid w:val="00AF6DC4"/>
    <w:rsid w:val="00AF6F7C"/>
    <w:rsid w:val="00AF71B5"/>
    <w:rsid w:val="00B02AFE"/>
    <w:rsid w:val="00B02C57"/>
    <w:rsid w:val="00B03366"/>
    <w:rsid w:val="00B05EE8"/>
    <w:rsid w:val="00B079A8"/>
    <w:rsid w:val="00B124DB"/>
    <w:rsid w:val="00B20B5B"/>
    <w:rsid w:val="00B20FF6"/>
    <w:rsid w:val="00B26B4F"/>
    <w:rsid w:val="00B27B37"/>
    <w:rsid w:val="00B30C98"/>
    <w:rsid w:val="00B310A1"/>
    <w:rsid w:val="00B32333"/>
    <w:rsid w:val="00B33104"/>
    <w:rsid w:val="00B35253"/>
    <w:rsid w:val="00B36736"/>
    <w:rsid w:val="00B428EB"/>
    <w:rsid w:val="00B42C22"/>
    <w:rsid w:val="00B43591"/>
    <w:rsid w:val="00B4492A"/>
    <w:rsid w:val="00B46FB8"/>
    <w:rsid w:val="00B47C1C"/>
    <w:rsid w:val="00B5277A"/>
    <w:rsid w:val="00B53124"/>
    <w:rsid w:val="00B55CF9"/>
    <w:rsid w:val="00B57FCF"/>
    <w:rsid w:val="00B60F78"/>
    <w:rsid w:val="00B645A5"/>
    <w:rsid w:val="00B66D78"/>
    <w:rsid w:val="00B67773"/>
    <w:rsid w:val="00B7354F"/>
    <w:rsid w:val="00B73A87"/>
    <w:rsid w:val="00B73F8D"/>
    <w:rsid w:val="00B74AE7"/>
    <w:rsid w:val="00B80266"/>
    <w:rsid w:val="00B80681"/>
    <w:rsid w:val="00B828F3"/>
    <w:rsid w:val="00B8310B"/>
    <w:rsid w:val="00B84F57"/>
    <w:rsid w:val="00B86550"/>
    <w:rsid w:val="00B877B5"/>
    <w:rsid w:val="00B9056C"/>
    <w:rsid w:val="00B91019"/>
    <w:rsid w:val="00B92B68"/>
    <w:rsid w:val="00B95F7E"/>
    <w:rsid w:val="00B9638F"/>
    <w:rsid w:val="00BA2849"/>
    <w:rsid w:val="00BA5D20"/>
    <w:rsid w:val="00BA6932"/>
    <w:rsid w:val="00BB4AF0"/>
    <w:rsid w:val="00BB6120"/>
    <w:rsid w:val="00BB6984"/>
    <w:rsid w:val="00BB75AD"/>
    <w:rsid w:val="00BB7F1C"/>
    <w:rsid w:val="00BC29F8"/>
    <w:rsid w:val="00BC5B1D"/>
    <w:rsid w:val="00BD2934"/>
    <w:rsid w:val="00BD463D"/>
    <w:rsid w:val="00BD5B64"/>
    <w:rsid w:val="00BD6777"/>
    <w:rsid w:val="00BD77EE"/>
    <w:rsid w:val="00BD78F3"/>
    <w:rsid w:val="00BE1E90"/>
    <w:rsid w:val="00BE45D0"/>
    <w:rsid w:val="00BE7EEA"/>
    <w:rsid w:val="00BF567B"/>
    <w:rsid w:val="00BF7DE0"/>
    <w:rsid w:val="00C01731"/>
    <w:rsid w:val="00C04558"/>
    <w:rsid w:val="00C049EE"/>
    <w:rsid w:val="00C07056"/>
    <w:rsid w:val="00C07F30"/>
    <w:rsid w:val="00C12D89"/>
    <w:rsid w:val="00C1327D"/>
    <w:rsid w:val="00C151D3"/>
    <w:rsid w:val="00C210FF"/>
    <w:rsid w:val="00C22820"/>
    <w:rsid w:val="00C2390E"/>
    <w:rsid w:val="00C254D5"/>
    <w:rsid w:val="00C26361"/>
    <w:rsid w:val="00C26670"/>
    <w:rsid w:val="00C323BE"/>
    <w:rsid w:val="00C36852"/>
    <w:rsid w:val="00C40C07"/>
    <w:rsid w:val="00C42561"/>
    <w:rsid w:val="00C437CF"/>
    <w:rsid w:val="00C442B1"/>
    <w:rsid w:val="00C44331"/>
    <w:rsid w:val="00C44C8A"/>
    <w:rsid w:val="00C5248A"/>
    <w:rsid w:val="00C53E90"/>
    <w:rsid w:val="00C5492B"/>
    <w:rsid w:val="00C56ACE"/>
    <w:rsid w:val="00C60292"/>
    <w:rsid w:val="00C614A3"/>
    <w:rsid w:val="00C6179D"/>
    <w:rsid w:val="00C63C79"/>
    <w:rsid w:val="00C705A0"/>
    <w:rsid w:val="00C733D2"/>
    <w:rsid w:val="00C73A27"/>
    <w:rsid w:val="00C74F05"/>
    <w:rsid w:val="00C74FDE"/>
    <w:rsid w:val="00C7696D"/>
    <w:rsid w:val="00C76F1D"/>
    <w:rsid w:val="00C77061"/>
    <w:rsid w:val="00C80380"/>
    <w:rsid w:val="00C812C4"/>
    <w:rsid w:val="00C81E79"/>
    <w:rsid w:val="00C832E0"/>
    <w:rsid w:val="00C83A95"/>
    <w:rsid w:val="00C874E7"/>
    <w:rsid w:val="00C9071C"/>
    <w:rsid w:val="00C91677"/>
    <w:rsid w:val="00C92591"/>
    <w:rsid w:val="00C966BE"/>
    <w:rsid w:val="00C96822"/>
    <w:rsid w:val="00C97472"/>
    <w:rsid w:val="00C97963"/>
    <w:rsid w:val="00CA187F"/>
    <w:rsid w:val="00CA3F8C"/>
    <w:rsid w:val="00CA72FA"/>
    <w:rsid w:val="00CA7FDF"/>
    <w:rsid w:val="00CB03C8"/>
    <w:rsid w:val="00CB042C"/>
    <w:rsid w:val="00CB13CE"/>
    <w:rsid w:val="00CB15EB"/>
    <w:rsid w:val="00CB62C7"/>
    <w:rsid w:val="00CB66DC"/>
    <w:rsid w:val="00CC12CE"/>
    <w:rsid w:val="00CC24DB"/>
    <w:rsid w:val="00CC2624"/>
    <w:rsid w:val="00CC400D"/>
    <w:rsid w:val="00CC7F19"/>
    <w:rsid w:val="00CD0AAE"/>
    <w:rsid w:val="00CD2C4C"/>
    <w:rsid w:val="00CD3047"/>
    <w:rsid w:val="00CD630E"/>
    <w:rsid w:val="00CD70AA"/>
    <w:rsid w:val="00CD756D"/>
    <w:rsid w:val="00CE0000"/>
    <w:rsid w:val="00CE0465"/>
    <w:rsid w:val="00CE0FFB"/>
    <w:rsid w:val="00CE1904"/>
    <w:rsid w:val="00CE31FB"/>
    <w:rsid w:val="00CE3BBB"/>
    <w:rsid w:val="00CE6156"/>
    <w:rsid w:val="00CE70D4"/>
    <w:rsid w:val="00CE7188"/>
    <w:rsid w:val="00CE777E"/>
    <w:rsid w:val="00CF6900"/>
    <w:rsid w:val="00CF6F6C"/>
    <w:rsid w:val="00D00FAC"/>
    <w:rsid w:val="00D021FF"/>
    <w:rsid w:val="00D0392F"/>
    <w:rsid w:val="00D043EB"/>
    <w:rsid w:val="00D050BD"/>
    <w:rsid w:val="00D06974"/>
    <w:rsid w:val="00D06B81"/>
    <w:rsid w:val="00D10259"/>
    <w:rsid w:val="00D1109D"/>
    <w:rsid w:val="00D113A6"/>
    <w:rsid w:val="00D12571"/>
    <w:rsid w:val="00D125F4"/>
    <w:rsid w:val="00D1274D"/>
    <w:rsid w:val="00D13072"/>
    <w:rsid w:val="00D13E82"/>
    <w:rsid w:val="00D1427C"/>
    <w:rsid w:val="00D16D06"/>
    <w:rsid w:val="00D178D4"/>
    <w:rsid w:val="00D203C2"/>
    <w:rsid w:val="00D2080E"/>
    <w:rsid w:val="00D235A4"/>
    <w:rsid w:val="00D23633"/>
    <w:rsid w:val="00D26669"/>
    <w:rsid w:val="00D2735F"/>
    <w:rsid w:val="00D3160A"/>
    <w:rsid w:val="00D33D2B"/>
    <w:rsid w:val="00D36FAF"/>
    <w:rsid w:val="00D4070D"/>
    <w:rsid w:val="00D40CA8"/>
    <w:rsid w:val="00D46F29"/>
    <w:rsid w:val="00D47169"/>
    <w:rsid w:val="00D47216"/>
    <w:rsid w:val="00D51821"/>
    <w:rsid w:val="00D55CD7"/>
    <w:rsid w:val="00D55ED4"/>
    <w:rsid w:val="00D56DA6"/>
    <w:rsid w:val="00D57137"/>
    <w:rsid w:val="00D60CE8"/>
    <w:rsid w:val="00D61B05"/>
    <w:rsid w:val="00D621EC"/>
    <w:rsid w:val="00D627E3"/>
    <w:rsid w:val="00D63465"/>
    <w:rsid w:val="00D67544"/>
    <w:rsid w:val="00D7499A"/>
    <w:rsid w:val="00D772F9"/>
    <w:rsid w:val="00D844D7"/>
    <w:rsid w:val="00D86FD6"/>
    <w:rsid w:val="00D90313"/>
    <w:rsid w:val="00D90FE4"/>
    <w:rsid w:val="00D9210C"/>
    <w:rsid w:val="00D927B5"/>
    <w:rsid w:val="00D931AB"/>
    <w:rsid w:val="00D93219"/>
    <w:rsid w:val="00D978B5"/>
    <w:rsid w:val="00DA23E6"/>
    <w:rsid w:val="00DA5BC7"/>
    <w:rsid w:val="00DA7664"/>
    <w:rsid w:val="00DA77D8"/>
    <w:rsid w:val="00DA7BBE"/>
    <w:rsid w:val="00DA7C91"/>
    <w:rsid w:val="00DB02B1"/>
    <w:rsid w:val="00DB368A"/>
    <w:rsid w:val="00DB3CA5"/>
    <w:rsid w:val="00DB4BCE"/>
    <w:rsid w:val="00DB50EE"/>
    <w:rsid w:val="00DB5203"/>
    <w:rsid w:val="00DB717C"/>
    <w:rsid w:val="00DC3253"/>
    <w:rsid w:val="00DC510C"/>
    <w:rsid w:val="00DD0E1A"/>
    <w:rsid w:val="00DD12E3"/>
    <w:rsid w:val="00DD37AE"/>
    <w:rsid w:val="00DD7F06"/>
    <w:rsid w:val="00DE1E75"/>
    <w:rsid w:val="00DE3D0E"/>
    <w:rsid w:val="00DE4A74"/>
    <w:rsid w:val="00DE79E3"/>
    <w:rsid w:val="00DF04FF"/>
    <w:rsid w:val="00DF1A5A"/>
    <w:rsid w:val="00DF6BD0"/>
    <w:rsid w:val="00DF7303"/>
    <w:rsid w:val="00DF7914"/>
    <w:rsid w:val="00E00642"/>
    <w:rsid w:val="00E02425"/>
    <w:rsid w:val="00E02E15"/>
    <w:rsid w:val="00E033C4"/>
    <w:rsid w:val="00E03C6C"/>
    <w:rsid w:val="00E054AB"/>
    <w:rsid w:val="00E06E00"/>
    <w:rsid w:val="00E13F42"/>
    <w:rsid w:val="00E143D8"/>
    <w:rsid w:val="00E1504D"/>
    <w:rsid w:val="00E15640"/>
    <w:rsid w:val="00E167C8"/>
    <w:rsid w:val="00E21669"/>
    <w:rsid w:val="00E22AD6"/>
    <w:rsid w:val="00E22B18"/>
    <w:rsid w:val="00E234DB"/>
    <w:rsid w:val="00E242D0"/>
    <w:rsid w:val="00E25080"/>
    <w:rsid w:val="00E25F41"/>
    <w:rsid w:val="00E2606B"/>
    <w:rsid w:val="00E27424"/>
    <w:rsid w:val="00E300A0"/>
    <w:rsid w:val="00E3153C"/>
    <w:rsid w:val="00E31A28"/>
    <w:rsid w:val="00E32993"/>
    <w:rsid w:val="00E331B9"/>
    <w:rsid w:val="00E3631A"/>
    <w:rsid w:val="00E36E0D"/>
    <w:rsid w:val="00E37A01"/>
    <w:rsid w:val="00E43014"/>
    <w:rsid w:val="00E458B6"/>
    <w:rsid w:val="00E46139"/>
    <w:rsid w:val="00E47ED2"/>
    <w:rsid w:val="00E50AB4"/>
    <w:rsid w:val="00E54849"/>
    <w:rsid w:val="00E55303"/>
    <w:rsid w:val="00E57536"/>
    <w:rsid w:val="00E61DFA"/>
    <w:rsid w:val="00E64629"/>
    <w:rsid w:val="00E64A0C"/>
    <w:rsid w:val="00E666B6"/>
    <w:rsid w:val="00E708B1"/>
    <w:rsid w:val="00E711A8"/>
    <w:rsid w:val="00E72B17"/>
    <w:rsid w:val="00E73E20"/>
    <w:rsid w:val="00E74CF7"/>
    <w:rsid w:val="00E75CB2"/>
    <w:rsid w:val="00E7796C"/>
    <w:rsid w:val="00E809C8"/>
    <w:rsid w:val="00E814F4"/>
    <w:rsid w:val="00E81B49"/>
    <w:rsid w:val="00E825CD"/>
    <w:rsid w:val="00E832C8"/>
    <w:rsid w:val="00E842F4"/>
    <w:rsid w:val="00E852F0"/>
    <w:rsid w:val="00E85BE9"/>
    <w:rsid w:val="00E85E27"/>
    <w:rsid w:val="00E85EAA"/>
    <w:rsid w:val="00E86EF0"/>
    <w:rsid w:val="00E871C4"/>
    <w:rsid w:val="00E95385"/>
    <w:rsid w:val="00E97497"/>
    <w:rsid w:val="00E97846"/>
    <w:rsid w:val="00EA18A9"/>
    <w:rsid w:val="00EA1DED"/>
    <w:rsid w:val="00EA4D24"/>
    <w:rsid w:val="00EA4F2E"/>
    <w:rsid w:val="00EB0CA7"/>
    <w:rsid w:val="00EB3159"/>
    <w:rsid w:val="00EB54B6"/>
    <w:rsid w:val="00EB678F"/>
    <w:rsid w:val="00EC09CC"/>
    <w:rsid w:val="00EC0E69"/>
    <w:rsid w:val="00ED0DD6"/>
    <w:rsid w:val="00ED15FA"/>
    <w:rsid w:val="00ED21C0"/>
    <w:rsid w:val="00ED2885"/>
    <w:rsid w:val="00ED3621"/>
    <w:rsid w:val="00ED3F59"/>
    <w:rsid w:val="00ED53E4"/>
    <w:rsid w:val="00ED6B3C"/>
    <w:rsid w:val="00ED79DC"/>
    <w:rsid w:val="00EE0969"/>
    <w:rsid w:val="00EE0A63"/>
    <w:rsid w:val="00EE4152"/>
    <w:rsid w:val="00EE4AD7"/>
    <w:rsid w:val="00EE57F4"/>
    <w:rsid w:val="00EF02CC"/>
    <w:rsid w:val="00EF1C29"/>
    <w:rsid w:val="00EF5345"/>
    <w:rsid w:val="00F030B1"/>
    <w:rsid w:val="00F04ED0"/>
    <w:rsid w:val="00F05685"/>
    <w:rsid w:val="00F07D5B"/>
    <w:rsid w:val="00F142E3"/>
    <w:rsid w:val="00F1446F"/>
    <w:rsid w:val="00F15AA2"/>
    <w:rsid w:val="00F1635E"/>
    <w:rsid w:val="00F16525"/>
    <w:rsid w:val="00F16F4C"/>
    <w:rsid w:val="00F23A53"/>
    <w:rsid w:val="00F24E50"/>
    <w:rsid w:val="00F30861"/>
    <w:rsid w:val="00F30CD9"/>
    <w:rsid w:val="00F31F86"/>
    <w:rsid w:val="00F32947"/>
    <w:rsid w:val="00F35A3D"/>
    <w:rsid w:val="00F40C8F"/>
    <w:rsid w:val="00F46AF4"/>
    <w:rsid w:val="00F53D06"/>
    <w:rsid w:val="00F550BF"/>
    <w:rsid w:val="00F56FA0"/>
    <w:rsid w:val="00F633D3"/>
    <w:rsid w:val="00F63C9C"/>
    <w:rsid w:val="00F66731"/>
    <w:rsid w:val="00F706CC"/>
    <w:rsid w:val="00F71FF7"/>
    <w:rsid w:val="00F73567"/>
    <w:rsid w:val="00F73676"/>
    <w:rsid w:val="00F74E32"/>
    <w:rsid w:val="00F81780"/>
    <w:rsid w:val="00F82390"/>
    <w:rsid w:val="00F83E10"/>
    <w:rsid w:val="00F90694"/>
    <w:rsid w:val="00F91144"/>
    <w:rsid w:val="00F920C7"/>
    <w:rsid w:val="00F931E2"/>
    <w:rsid w:val="00F9365F"/>
    <w:rsid w:val="00F94813"/>
    <w:rsid w:val="00F9499B"/>
    <w:rsid w:val="00F94E58"/>
    <w:rsid w:val="00F95953"/>
    <w:rsid w:val="00FA2BD1"/>
    <w:rsid w:val="00FA394E"/>
    <w:rsid w:val="00FA76F8"/>
    <w:rsid w:val="00FA785F"/>
    <w:rsid w:val="00FB1683"/>
    <w:rsid w:val="00FB24C6"/>
    <w:rsid w:val="00FB2F39"/>
    <w:rsid w:val="00FB3619"/>
    <w:rsid w:val="00FB5E7C"/>
    <w:rsid w:val="00FB61FB"/>
    <w:rsid w:val="00FB744A"/>
    <w:rsid w:val="00FC2DD5"/>
    <w:rsid w:val="00FC3342"/>
    <w:rsid w:val="00FC3CEB"/>
    <w:rsid w:val="00FC4117"/>
    <w:rsid w:val="00FC4C2A"/>
    <w:rsid w:val="00FC50CE"/>
    <w:rsid w:val="00FC7538"/>
    <w:rsid w:val="00FD172B"/>
    <w:rsid w:val="00FD26D5"/>
    <w:rsid w:val="00FD287F"/>
    <w:rsid w:val="00FD2D02"/>
    <w:rsid w:val="00FD415C"/>
    <w:rsid w:val="00FD4859"/>
    <w:rsid w:val="00FD5813"/>
    <w:rsid w:val="00FD6E4E"/>
    <w:rsid w:val="00FD7DCF"/>
    <w:rsid w:val="00FD7EEB"/>
    <w:rsid w:val="00FE25C7"/>
    <w:rsid w:val="00FE2674"/>
    <w:rsid w:val="00FE31A2"/>
    <w:rsid w:val="00FE372C"/>
    <w:rsid w:val="00FE5647"/>
    <w:rsid w:val="00FE5A53"/>
    <w:rsid w:val="00FE6CD6"/>
    <w:rsid w:val="00FF0ED1"/>
    <w:rsid w:val="00FF1E28"/>
    <w:rsid w:val="00FF347C"/>
    <w:rsid w:val="00FF3A4A"/>
    <w:rsid w:val="00FF4332"/>
    <w:rsid w:val="00FF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uiPriority w:val="59"/>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uiPriority w:val="99"/>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uiPriority w:val="99"/>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uiPriority w:val="59"/>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uiPriority w:val="99"/>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uiPriority w:val="99"/>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0/subchapter-IV" TargetMode="External"/><Relationship Id="rId13" Type="http://schemas.openxmlformats.org/officeDocument/2006/relationships/hyperlink" Target="https://alaskafisheries.noaa.gov/webapps/efish/login"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6" Type="http://schemas.openxmlformats.org/officeDocument/2006/relationships/hyperlink" Target="http://www.alaskafisheries.noa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1b6410b43d5a730b28bdc5f30957551c&amp;tpl=/ecfrbrowse/Title50/50cfr679_main_02.tpl" TargetMode="External"/><Relationship Id="rId5" Type="http://schemas.openxmlformats.org/officeDocument/2006/relationships/webSettings" Target="web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ecfr.gov/cgi-bin/text-idx?SID=1b6410b43d5a730b28bdc5f30957551c&amp;node=sp50.11.300.e&amp;rgn=div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elandings.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9C9BC-A837-4D79-9538-840D3E78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1</Pages>
  <Words>11260</Words>
  <Characters>64188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75298</CharactersWithSpaces>
  <SharedDoc>false</SharedDoc>
  <HLinks>
    <vt:vector size="30" baseType="variant">
      <vt:variant>
        <vt:i4>4915209</vt:i4>
      </vt:variant>
      <vt:variant>
        <vt:i4>30</vt:i4>
      </vt:variant>
      <vt:variant>
        <vt:i4>0</vt:i4>
      </vt:variant>
      <vt:variant>
        <vt:i4>5</vt:i4>
      </vt:variant>
      <vt:variant>
        <vt:lpwstr>http://www.alaskafisheries.noaa.gov/</vt:lpwstr>
      </vt:variant>
      <vt:variant>
        <vt:lpwstr/>
      </vt:variant>
      <vt:variant>
        <vt:i4>7405615</vt:i4>
      </vt:variant>
      <vt:variant>
        <vt:i4>15</vt:i4>
      </vt:variant>
      <vt:variant>
        <vt:i4>0</vt:i4>
      </vt:variant>
      <vt:variant>
        <vt:i4>5</vt:i4>
      </vt:variant>
      <vt:variant>
        <vt:lpwstr>http://www.alaskafisheries.noaa.gov/regs/679a5.pdf</vt:lpwstr>
      </vt:variant>
      <vt:variant>
        <vt:lpwstr/>
      </vt:variant>
      <vt:variant>
        <vt:i4>2883621</vt:i4>
      </vt:variant>
      <vt:variant>
        <vt:i4>12</vt:i4>
      </vt:variant>
      <vt:variant>
        <vt:i4>0</vt:i4>
      </vt:variant>
      <vt:variant>
        <vt:i4>5</vt:i4>
      </vt:variant>
      <vt:variant>
        <vt:lpwstr>http://www.alaskafisheries.noaa.gov/regs/679d45.pdf</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19</cp:revision>
  <cp:lastPrinted>2015-01-21T15:24:00Z</cp:lastPrinted>
  <dcterms:created xsi:type="dcterms:W3CDTF">2015-01-15T18:30:00Z</dcterms:created>
  <dcterms:modified xsi:type="dcterms:W3CDTF">2015-01-27T16:18:00Z</dcterms:modified>
</cp:coreProperties>
</file>