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E464F9" w14:textId="77777777" w:rsidR="00A555A4" w:rsidRPr="00B23CB6" w:rsidRDefault="00A555A4" w:rsidP="004A5D73">
      <w:pPr>
        <w:ind w:left="360"/>
        <w:jc w:val="center"/>
        <w:rPr>
          <w:rFonts w:asciiTheme="majorHAnsi" w:hAnsiTheme="majorHAnsi"/>
          <w:sz w:val="32"/>
        </w:rPr>
      </w:pPr>
    </w:p>
    <w:p w14:paraId="46026CFD" w14:textId="77777777" w:rsidR="004A4FE0" w:rsidRPr="00B23CB6" w:rsidRDefault="004A4FE0" w:rsidP="004A5D73">
      <w:pPr>
        <w:ind w:left="360"/>
        <w:jc w:val="center"/>
        <w:rPr>
          <w:rFonts w:asciiTheme="majorHAnsi" w:hAnsiTheme="majorHAnsi"/>
          <w:sz w:val="32"/>
        </w:rPr>
      </w:pPr>
    </w:p>
    <w:p w14:paraId="661C078A" w14:textId="3170F483" w:rsidR="00072AA3" w:rsidRPr="00B23CB6" w:rsidRDefault="00B758E7" w:rsidP="004A4FE0">
      <w:pPr>
        <w:pStyle w:val="Heading1"/>
      </w:pPr>
      <w:sdt>
        <w:sdtPr>
          <w:alias w:val="GenIC Title"/>
          <w:tag w:val="GenICTitle"/>
          <w:id w:val="1743758050"/>
          <w:lock w:val="sdtLocked"/>
          <w:placeholder>
            <w:docPart w:val="7B9017E618A041BC877228568E7998E2"/>
          </w:placeholder>
          <w:dataBinding w:prefixMappings="xmlns:ns0='http://schemas.microsoft.com/office/2006/metadata/properties' xmlns:ns1='http://www.w3.org/2001/XMLSchema-instance' xmlns:ns2='http://schemas.microsoft.com/office/infopath/2007/PartnerControls' xmlns:ns3='bd99c180-279b-44c3-9486-dd050336677e' xmlns:ns4='15b1c282-9287-45cb-9b41-eae3a76919a0' " w:xpath="/ns0:properties[1]/documentManagement[1]/ns4:GenICTitle[1]" w:storeItemID="{676B4256-8BE4-4BC7-8DDC-F80A3905D83C}"/>
          <w:text w:multiLine="1"/>
        </w:sdtPr>
        <w:sdtEndPr/>
        <w:sdtContent>
          <w:r w:rsidR="007E442B" w:rsidRPr="00B23CB6">
            <w:t xml:space="preserve"> </w:t>
          </w:r>
          <w:r w:rsidR="007E442B">
            <w:t>Healthy Community Design: Assessment of Local Health and Planning Departments</w:t>
          </w:r>
        </w:sdtContent>
      </w:sdt>
    </w:p>
    <w:p w14:paraId="5C5A2CF8" w14:textId="77777777" w:rsidR="00072AA3" w:rsidRPr="00B23CB6" w:rsidRDefault="00072AA3" w:rsidP="00484011">
      <w:pPr>
        <w:spacing w:after="0"/>
        <w:jc w:val="center"/>
        <w:rPr>
          <w:rFonts w:asciiTheme="majorHAnsi" w:hAnsiTheme="majorHAnsi"/>
          <w:b/>
        </w:rPr>
      </w:pPr>
    </w:p>
    <w:p w14:paraId="0A7C1F42" w14:textId="77777777" w:rsidR="00716F94" w:rsidRPr="00B23CB6" w:rsidRDefault="00484011" w:rsidP="00484011">
      <w:pPr>
        <w:spacing w:after="0"/>
        <w:jc w:val="center"/>
        <w:rPr>
          <w:rFonts w:asciiTheme="majorHAnsi" w:hAnsiTheme="majorHAnsi"/>
        </w:rPr>
      </w:pPr>
      <w:r w:rsidRPr="00B23CB6">
        <w:rPr>
          <w:rFonts w:asciiTheme="majorHAnsi" w:hAnsiTheme="majorHAnsi"/>
        </w:rPr>
        <w:t>OSTLTS Generic Information C</w:t>
      </w:r>
      <w:r w:rsidR="00230CEF" w:rsidRPr="00B23CB6">
        <w:rPr>
          <w:rFonts w:asciiTheme="majorHAnsi" w:hAnsiTheme="majorHAnsi"/>
        </w:rPr>
        <w:t>ollection</w:t>
      </w:r>
      <w:r w:rsidRPr="00B23CB6">
        <w:rPr>
          <w:rFonts w:asciiTheme="majorHAnsi" w:hAnsiTheme="majorHAnsi"/>
        </w:rPr>
        <w:t xml:space="preserve"> Request</w:t>
      </w:r>
    </w:p>
    <w:p w14:paraId="56C7CF70" w14:textId="77777777" w:rsidR="00484011" w:rsidRPr="00B23CB6" w:rsidRDefault="00484011" w:rsidP="00484011">
      <w:pPr>
        <w:pStyle w:val="Header"/>
        <w:tabs>
          <w:tab w:val="clear" w:pos="4680"/>
        </w:tabs>
        <w:jc w:val="center"/>
        <w:rPr>
          <w:rFonts w:asciiTheme="majorHAnsi" w:hAnsiTheme="majorHAnsi"/>
        </w:rPr>
      </w:pPr>
      <w:r w:rsidRPr="00B23CB6">
        <w:rPr>
          <w:rFonts w:asciiTheme="majorHAnsi" w:hAnsiTheme="majorHAnsi"/>
        </w:rPr>
        <w:t>OMB No. 0920-0879</w:t>
      </w:r>
    </w:p>
    <w:p w14:paraId="4A6DD8D3" w14:textId="77777777" w:rsidR="009B4A51" w:rsidRPr="00B23CB6" w:rsidRDefault="009B4A51" w:rsidP="00716F94">
      <w:pPr>
        <w:spacing w:after="0"/>
        <w:rPr>
          <w:rFonts w:asciiTheme="majorHAnsi" w:hAnsiTheme="majorHAnsi"/>
          <w:b/>
        </w:rPr>
      </w:pPr>
    </w:p>
    <w:p w14:paraId="7323E806" w14:textId="77777777" w:rsidR="00AA3192" w:rsidRPr="00B23CB6" w:rsidRDefault="00AA3192" w:rsidP="00716F94">
      <w:pPr>
        <w:spacing w:after="0"/>
        <w:rPr>
          <w:rFonts w:asciiTheme="majorHAnsi" w:hAnsiTheme="majorHAnsi"/>
          <w:b/>
        </w:rPr>
      </w:pPr>
    </w:p>
    <w:p w14:paraId="4389120F" w14:textId="77777777" w:rsidR="009B4A51" w:rsidRPr="00B23CB6" w:rsidRDefault="009B4A51" w:rsidP="004A4FE0">
      <w:pPr>
        <w:pStyle w:val="Heading2"/>
      </w:pPr>
      <w:r w:rsidRPr="00B23CB6">
        <w:t xml:space="preserve">Supporting Statement – Section </w:t>
      </w:r>
      <w:r w:rsidR="00601392" w:rsidRPr="00B23CB6">
        <w:t>B</w:t>
      </w:r>
    </w:p>
    <w:p w14:paraId="7C86A83B" w14:textId="77777777" w:rsidR="009B4A51" w:rsidRPr="00B23CB6" w:rsidRDefault="009B4A51" w:rsidP="00716F94">
      <w:pPr>
        <w:spacing w:after="0"/>
        <w:rPr>
          <w:rFonts w:asciiTheme="majorHAnsi" w:hAnsiTheme="majorHAnsi"/>
          <w:b/>
        </w:rPr>
      </w:pPr>
    </w:p>
    <w:p w14:paraId="54F0D705" w14:textId="77777777" w:rsidR="00484011" w:rsidRPr="00B23CB6" w:rsidRDefault="00484011" w:rsidP="00716F94">
      <w:pPr>
        <w:spacing w:after="0"/>
        <w:rPr>
          <w:rFonts w:asciiTheme="majorHAnsi" w:hAnsiTheme="majorHAnsi"/>
          <w:b/>
        </w:rPr>
      </w:pPr>
    </w:p>
    <w:p w14:paraId="3675B0C3" w14:textId="77777777" w:rsidR="00187D5A" w:rsidRPr="00B23CB6" w:rsidRDefault="00187D5A" w:rsidP="00716F94">
      <w:pPr>
        <w:spacing w:after="0"/>
        <w:rPr>
          <w:rFonts w:asciiTheme="majorHAnsi" w:hAnsiTheme="majorHAnsi"/>
          <w:b/>
        </w:rPr>
      </w:pPr>
    </w:p>
    <w:p w14:paraId="5C0AE96D" w14:textId="7E606A5D" w:rsidR="009B4A51" w:rsidRPr="00B23CB6" w:rsidRDefault="009B4A51" w:rsidP="009B4A51">
      <w:pPr>
        <w:spacing w:after="0"/>
        <w:jc w:val="center"/>
        <w:rPr>
          <w:rFonts w:asciiTheme="majorHAnsi" w:hAnsiTheme="majorHAnsi"/>
        </w:rPr>
      </w:pPr>
      <w:r w:rsidRPr="00B23CB6">
        <w:rPr>
          <w:rFonts w:asciiTheme="majorHAnsi" w:hAnsiTheme="majorHAnsi"/>
          <w:b/>
        </w:rPr>
        <w:t>Submitted:</w:t>
      </w:r>
      <w:r w:rsidR="009C7E0A">
        <w:rPr>
          <w:rFonts w:asciiTheme="majorHAnsi" w:hAnsiTheme="majorHAnsi"/>
        </w:rPr>
        <w:t xml:space="preserve"> </w:t>
      </w:r>
      <w:sdt>
        <w:sdtPr>
          <w:rPr>
            <w:rFonts w:asciiTheme="majorHAnsi" w:hAnsiTheme="majorHAnsi"/>
          </w:rPr>
          <w:alias w:val="OSC_StateB_Date_Submitted"/>
          <w:tag w:val="OSC_StateB_Date_Submitted"/>
          <w:id w:val="-1721735166"/>
          <w:placeholder>
            <w:docPart w:val="C36C815F680D48818D82C555830AB2C2"/>
          </w:placeholder>
          <w:dataBinding w:prefixMappings="xmlns:ns0='http://schemas.microsoft.com/office/2006/metadata/properties' xmlns:ns1='http://www.w3.org/2001/XMLSchema-instance' xmlns:ns2='http://schemas.microsoft.com/office/infopath/2007/PartnerControls' xmlns:ns3='bd99c180-279b-44c3-9486-dd050336677e' xmlns:ns4='15b1c282-9287-45cb-9b41-eae3a76919a0' " w:xpath="/ns0:properties[1]/documentManagement[1]/ns3:OSC_StateB_Date_Submitted[1]" w:storeItemID="{676B4256-8BE4-4BC7-8DDC-F80A3905D83C}"/>
          <w:date w:fullDate="2015-03-03T00:00:00Z">
            <w:dateFormat w:val="M/d/yyyy"/>
            <w:lid w:val="en-US"/>
            <w:storeMappedDataAs w:val="dateTime"/>
            <w:calendar w:val="gregorian"/>
          </w:date>
        </w:sdtPr>
        <w:sdtEndPr/>
        <w:sdtContent>
          <w:r w:rsidR="000A47A8">
            <w:rPr>
              <w:rFonts w:asciiTheme="majorHAnsi" w:hAnsiTheme="majorHAnsi"/>
            </w:rPr>
            <w:t>3/3/2015</w:t>
          </w:r>
        </w:sdtContent>
      </w:sdt>
    </w:p>
    <w:p w14:paraId="29A9EA78" w14:textId="77777777" w:rsidR="009B4A51" w:rsidRPr="00B23CB6" w:rsidRDefault="009B4A51" w:rsidP="00716F94">
      <w:pPr>
        <w:spacing w:after="0"/>
        <w:rPr>
          <w:rFonts w:asciiTheme="majorHAnsi" w:hAnsiTheme="majorHAnsi"/>
          <w:b/>
        </w:rPr>
      </w:pPr>
    </w:p>
    <w:p w14:paraId="7694B856" w14:textId="77777777" w:rsidR="009B4A51" w:rsidRPr="00B23CB6" w:rsidRDefault="009B4A51" w:rsidP="00716F94">
      <w:pPr>
        <w:spacing w:after="0"/>
        <w:rPr>
          <w:rFonts w:asciiTheme="majorHAnsi" w:hAnsiTheme="majorHAnsi"/>
          <w:b/>
        </w:rPr>
      </w:pPr>
    </w:p>
    <w:p w14:paraId="4270A4AB" w14:textId="77777777" w:rsidR="00AA3192" w:rsidRPr="00B23CB6" w:rsidRDefault="00AA3192" w:rsidP="00716F94">
      <w:pPr>
        <w:spacing w:after="0"/>
        <w:rPr>
          <w:rFonts w:asciiTheme="majorHAnsi" w:hAnsiTheme="majorHAnsi"/>
          <w:b/>
        </w:rPr>
      </w:pPr>
    </w:p>
    <w:p w14:paraId="7669FD79" w14:textId="77777777" w:rsidR="00AA3192" w:rsidRPr="00B23CB6" w:rsidRDefault="00AA3192" w:rsidP="00716F94">
      <w:pPr>
        <w:spacing w:after="0"/>
        <w:rPr>
          <w:rFonts w:asciiTheme="majorHAnsi" w:hAnsiTheme="majorHAnsi"/>
          <w:b/>
        </w:rPr>
      </w:pPr>
    </w:p>
    <w:p w14:paraId="5B2E047D" w14:textId="77777777" w:rsidR="009B4A51" w:rsidRPr="00B23CB6" w:rsidRDefault="009B4A51" w:rsidP="00716F94">
      <w:pPr>
        <w:spacing w:after="0"/>
        <w:rPr>
          <w:rFonts w:asciiTheme="majorHAnsi" w:hAnsiTheme="majorHAnsi"/>
          <w:b/>
        </w:rPr>
      </w:pPr>
    </w:p>
    <w:p w14:paraId="69DE1B83" w14:textId="77777777" w:rsidR="003B146A" w:rsidRDefault="003B146A" w:rsidP="003B146A">
      <w:pPr>
        <w:spacing w:after="0" w:line="240" w:lineRule="auto"/>
        <w:rPr>
          <w:b/>
          <w:sz w:val="28"/>
          <w:szCs w:val="28"/>
        </w:rPr>
      </w:pPr>
    </w:p>
    <w:p w14:paraId="08D2664E" w14:textId="77777777" w:rsidR="003B146A" w:rsidRDefault="003B146A" w:rsidP="003B146A">
      <w:pPr>
        <w:spacing w:after="0" w:line="240" w:lineRule="auto"/>
        <w:rPr>
          <w:b/>
          <w:sz w:val="28"/>
          <w:szCs w:val="28"/>
        </w:rPr>
      </w:pPr>
    </w:p>
    <w:p w14:paraId="0AAB7F87" w14:textId="77777777" w:rsidR="003B146A" w:rsidRDefault="003B146A" w:rsidP="003B146A">
      <w:pPr>
        <w:spacing w:after="0" w:line="240" w:lineRule="auto"/>
        <w:rPr>
          <w:b/>
          <w:sz w:val="28"/>
          <w:szCs w:val="28"/>
        </w:rPr>
      </w:pPr>
    </w:p>
    <w:p w14:paraId="70481291" w14:textId="77777777" w:rsidR="003B146A" w:rsidRDefault="003B146A" w:rsidP="003B146A">
      <w:pPr>
        <w:spacing w:after="0" w:line="240" w:lineRule="auto"/>
        <w:rPr>
          <w:b/>
          <w:sz w:val="28"/>
          <w:szCs w:val="28"/>
        </w:rPr>
      </w:pPr>
    </w:p>
    <w:p w14:paraId="17FD2B2E" w14:textId="77777777" w:rsidR="003B146A" w:rsidRDefault="003B146A" w:rsidP="003B146A">
      <w:pPr>
        <w:spacing w:after="0" w:line="240" w:lineRule="auto"/>
        <w:rPr>
          <w:b/>
          <w:sz w:val="28"/>
          <w:szCs w:val="28"/>
        </w:rPr>
      </w:pPr>
    </w:p>
    <w:p w14:paraId="666E49C4" w14:textId="77777777" w:rsidR="003B146A" w:rsidRDefault="003B146A" w:rsidP="003B146A">
      <w:pPr>
        <w:spacing w:after="0" w:line="240" w:lineRule="auto"/>
        <w:rPr>
          <w:b/>
          <w:sz w:val="28"/>
          <w:szCs w:val="28"/>
        </w:rPr>
      </w:pPr>
    </w:p>
    <w:p w14:paraId="00197F87" w14:textId="77777777" w:rsidR="003B146A" w:rsidRPr="00F24266" w:rsidRDefault="003B146A" w:rsidP="003B146A">
      <w:pPr>
        <w:spacing w:after="0" w:line="240" w:lineRule="auto"/>
        <w:rPr>
          <w:rFonts w:asciiTheme="majorHAnsi" w:hAnsiTheme="majorHAnsi"/>
          <w:b/>
          <w:sz w:val="28"/>
          <w:szCs w:val="28"/>
        </w:rPr>
      </w:pPr>
      <w:r w:rsidRPr="00F24266">
        <w:rPr>
          <w:rFonts w:asciiTheme="majorHAnsi" w:hAnsiTheme="majorHAnsi"/>
          <w:b/>
          <w:sz w:val="28"/>
          <w:szCs w:val="28"/>
        </w:rPr>
        <w:t>Program Official/Project Officer</w:t>
      </w:r>
    </w:p>
    <w:p w14:paraId="6D3DFD5D" w14:textId="07844DF2" w:rsidR="003B146A" w:rsidRPr="000B1E39" w:rsidRDefault="003B146A" w:rsidP="003B146A">
      <w:pPr>
        <w:spacing w:after="0" w:line="240" w:lineRule="auto"/>
        <w:rPr>
          <w:rFonts w:asciiTheme="majorHAnsi" w:hAnsiTheme="majorHAnsi"/>
        </w:rPr>
      </w:pPr>
      <w:r w:rsidRPr="000B1E39">
        <w:rPr>
          <w:rFonts w:asciiTheme="majorHAnsi" w:hAnsiTheme="majorHAnsi"/>
          <w:b/>
        </w:rPr>
        <w:t>Name:</w:t>
      </w:r>
      <w:r w:rsidR="009C7E0A" w:rsidRPr="000B1E39">
        <w:rPr>
          <w:rFonts w:asciiTheme="majorHAnsi" w:hAnsiTheme="majorHAnsi"/>
        </w:rPr>
        <w:t xml:space="preserve"> </w:t>
      </w:r>
      <w:sdt>
        <w:sdtPr>
          <w:rPr>
            <w:rFonts w:asciiTheme="majorHAnsi" w:hAnsiTheme="majorHAnsi"/>
          </w:rPr>
          <w:alias w:val="GenIC PI Name"/>
          <w:tag w:val="GenICPIName"/>
          <w:id w:val="1698118025"/>
          <w:placeholder>
            <w:docPart w:val="A1318D85CEF44AFEB4C8FF8A901179A0"/>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GenICPIName[1]" w:storeItemID="{676B4256-8BE4-4BC7-8DDC-F80A3905D83C}"/>
          <w:text/>
        </w:sdtPr>
        <w:sdtEndPr/>
        <w:sdtContent>
          <w:r w:rsidRPr="000B1E39">
            <w:rPr>
              <w:rFonts w:asciiTheme="majorHAnsi" w:hAnsiTheme="majorHAnsi"/>
            </w:rPr>
            <w:t>Dee Merriam, FASLA</w:t>
          </w:r>
        </w:sdtContent>
      </w:sdt>
    </w:p>
    <w:p w14:paraId="7E2DC6C5" w14:textId="490F2991" w:rsidR="003B146A" w:rsidRPr="000B1E39" w:rsidRDefault="003B146A" w:rsidP="003B146A">
      <w:pPr>
        <w:spacing w:after="0" w:line="240" w:lineRule="auto"/>
        <w:rPr>
          <w:rFonts w:asciiTheme="majorHAnsi" w:hAnsiTheme="majorHAnsi"/>
        </w:rPr>
      </w:pPr>
      <w:r w:rsidRPr="000B1E39">
        <w:rPr>
          <w:rFonts w:asciiTheme="majorHAnsi" w:hAnsiTheme="majorHAnsi"/>
          <w:b/>
        </w:rPr>
        <w:t>Title:</w:t>
      </w:r>
      <w:r w:rsidR="009C7E0A" w:rsidRPr="000B1E39">
        <w:rPr>
          <w:rFonts w:asciiTheme="majorHAnsi" w:hAnsiTheme="majorHAnsi"/>
        </w:rPr>
        <w:t xml:space="preserve"> </w:t>
      </w:r>
      <w:sdt>
        <w:sdtPr>
          <w:rPr>
            <w:rFonts w:asciiTheme="majorHAnsi" w:hAnsiTheme="majorHAnsi"/>
          </w:rPr>
          <w:alias w:val="GenIC PI Title"/>
          <w:tag w:val="GenICPITitle"/>
          <w:id w:val="1802117107"/>
          <w:placeholder>
            <w:docPart w:val="FF43A33FF93F4CFBB4D498782C04BFF4"/>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GenICPITitle[1]" w:storeItemID="{676B4256-8BE4-4BC7-8DDC-F80A3905D83C}"/>
          <w:text/>
        </w:sdtPr>
        <w:sdtEndPr/>
        <w:sdtContent>
          <w:r w:rsidRPr="000B1E39">
            <w:rPr>
              <w:rFonts w:asciiTheme="majorHAnsi" w:hAnsiTheme="majorHAnsi"/>
            </w:rPr>
            <w:t>Community Planner</w:t>
          </w:r>
        </w:sdtContent>
      </w:sdt>
    </w:p>
    <w:p w14:paraId="3D2F7BB6" w14:textId="72FB5FE6" w:rsidR="003B146A" w:rsidRPr="000B1E39" w:rsidRDefault="003B146A" w:rsidP="003B146A">
      <w:pPr>
        <w:spacing w:after="0" w:line="240" w:lineRule="auto"/>
        <w:rPr>
          <w:rFonts w:asciiTheme="majorHAnsi" w:hAnsiTheme="majorHAnsi"/>
        </w:rPr>
      </w:pPr>
      <w:r w:rsidRPr="000B1E39">
        <w:rPr>
          <w:rFonts w:asciiTheme="majorHAnsi" w:hAnsiTheme="majorHAnsi"/>
          <w:b/>
        </w:rPr>
        <w:t>CIO:</w:t>
      </w:r>
      <w:r w:rsidR="009C7E0A" w:rsidRPr="000B1E39">
        <w:rPr>
          <w:rFonts w:asciiTheme="majorHAnsi" w:hAnsiTheme="majorHAnsi"/>
        </w:rPr>
        <w:t xml:space="preserve"> </w:t>
      </w:r>
      <w:sdt>
        <w:sdtPr>
          <w:rPr>
            <w:rFonts w:asciiTheme="majorHAnsi" w:hAnsiTheme="majorHAnsi"/>
          </w:rPr>
          <w:alias w:val="GenIC PI CIO"/>
          <w:tag w:val="GenICPICIO"/>
          <w:id w:val="-580677466"/>
          <w:placeholder>
            <w:docPart w:val="2930A3F91401452BAEE753BF10894661"/>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GenICPICIO[1]" w:storeItemID="{676B4256-8BE4-4BC7-8DDC-F80A3905D83C}"/>
          <w:text/>
        </w:sdtPr>
        <w:sdtEndPr/>
        <w:sdtContent>
          <w:r w:rsidR="008976FF" w:rsidRPr="000B1E39">
            <w:rPr>
              <w:rFonts w:asciiTheme="majorHAnsi" w:hAnsiTheme="majorHAnsi"/>
            </w:rPr>
            <w:t>Office of Non</w:t>
          </w:r>
          <w:r w:rsidR="008976FF">
            <w:rPr>
              <w:rFonts w:asciiTheme="majorHAnsi" w:hAnsiTheme="majorHAnsi"/>
            </w:rPr>
            <w:t>-C</w:t>
          </w:r>
          <w:r w:rsidR="008976FF" w:rsidRPr="000B1E39">
            <w:rPr>
              <w:rFonts w:asciiTheme="majorHAnsi" w:hAnsiTheme="majorHAnsi"/>
            </w:rPr>
            <w:t>ommunicable Diseases, Injury, and Environmental Health, National Center for Environmental Health/ Agency for Toxic Substances and Disease Registry</w:t>
          </w:r>
        </w:sdtContent>
      </w:sdt>
    </w:p>
    <w:p w14:paraId="61A9D09A" w14:textId="73EF3CCC" w:rsidR="003B146A" w:rsidRPr="000B1E39" w:rsidRDefault="003B146A" w:rsidP="003B146A">
      <w:pPr>
        <w:spacing w:after="0" w:line="240" w:lineRule="auto"/>
        <w:rPr>
          <w:rFonts w:asciiTheme="majorHAnsi" w:hAnsiTheme="majorHAnsi"/>
        </w:rPr>
      </w:pPr>
      <w:r w:rsidRPr="000B1E39">
        <w:rPr>
          <w:rFonts w:asciiTheme="majorHAnsi" w:hAnsiTheme="majorHAnsi"/>
          <w:b/>
        </w:rPr>
        <w:t>Division:</w:t>
      </w:r>
      <w:r w:rsidR="009C7E0A" w:rsidRPr="000B1E39">
        <w:rPr>
          <w:rFonts w:asciiTheme="majorHAnsi" w:hAnsiTheme="majorHAnsi"/>
        </w:rPr>
        <w:t xml:space="preserve"> </w:t>
      </w:r>
      <w:r w:rsidRPr="000B1E39">
        <w:rPr>
          <w:rFonts w:asciiTheme="majorHAnsi" w:hAnsiTheme="majorHAnsi"/>
        </w:rPr>
        <w:t>Division of Emergency and Environmental Health Services</w:t>
      </w:r>
    </w:p>
    <w:p w14:paraId="4AB49BD5" w14:textId="5B257B88" w:rsidR="003B146A" w:rsidRPr="000B1E39" w:rsidRDefault="003B146A" w:rsidP="003B146A">
      <w:pPr>
        <w:spacing w:after="0" w:line="240" w:lineRule="auto"/>
        <w:rPr>
          <w:rFonts w:asciiTheme="majorHAnsi" w:hAnsiTheme="majorHAnsi"/>
        </w:rPr>
      </w:pPr>
      <w:r w:rsidRPr="000B1E39">
        <w:rPr>
          <w:rFonts w:asciiTheme="majorHAnsi" w:hAnsiTheme="majorHAnsi"/>
          <w:b/>
        </w:rPr>
        <w:t>Branch:</w:t>
      </w:r>
      <w:r w:rsidR="009C7E0A" w:rsidRPr="000B1E39">
        <w:rPr>
          <w:rFonts w:asciiTheme="majorHAnsi" w:hAnsiTheme="majorHAnsi"/>
        </w:rPr>
        <w:t xml:space="preserve"> </w:t>
      </w:r>
      <w:sdt>
        <w:sdtPr>
          <w:rPr>
            <w:rFonts w:asciiTheme="majorHAnsi" w:hAnsiTheme="majorHAnsi"/>
          </w:rPr>
          <w:alias w:val="GenIC PI Branch OR Office Title"/>
          <w:tag w:val="GenICPIBranchOROfficeTitle"/>
          <w:id w:val="-156998046"/>
          <w:placeholder>
            <w:docPart w:val="58D7FE33EDCC4EEF8992E9CDDC8DBA0B"/>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GenICPIBranchOROfficeTitle[1]" w:storeItemID="{676B4256-8BE4-4BC7-8DDC-F80A3905D83C}"/>
          <w:text/>
        </w:sdtPr>
        <w:sdtEndPr/>
        <w:sdtContent>
          <w:r w:rsidRPr="000B1E39">
            <w:rPr>
              <w:rFonts w:asciiTheme="majorHAnsi" w:hAnsiTheme="majorHAnsi"/>
            </w:rPr>
            <w:t>Built Environment and Health Initiative</w:t>
          </w:r>
        </w:sdtContent>
      </w:sdt>
    </w:p>
    <w:p w14:paraId="0DCB05D6" w14:textId="046EE35F" w:rsidR="003B146A" w:rsidRPr="000B1E39" w:rsidRDefault="003B146A" w:rsidP="003B146A">
      <w:pPr>
        <w:spacing w:after="0" w:line="240" w:lineRule="auto"/>
        <w:rPr>
          <w:rFonts w:asciiTheme="majorHAnsi" w:hAnsiTheme="majorHAnsi"/>
        </w:rPr>
      </w:pPr>
      <w:r w:rsidRPr="008976FF">
        <w:rPr>
          <w:rFonts w:asciiTheme="majorHAnsi" w:hAnsiTheme="majorHAnsi"/>
          <w:b/>
        </w:rPr>
        <w:t>Address:</w:t>
      </w:r>
      <w:r w:rsidR="009C7E0A" w:rsidRPr="008976FF">
        <w:rPr>
          <w:rFonts w:asciiTheme="majorHAnsi" w:hAnsiTheme="majorHAnsi"/>
        </w:rPr>
        <w:t xml:space="preserve"> </w:t>
      </w:r>
      <w:sdt>
        <w:sdtPr>
          <w:rPr>
            <w:rFonts w:asciiTheme="majorHAnsi" w:hAnsiTheme="majorHAnsi"/>
          </w:rPr>
          <w:alias w:val="GenIC PI Work Mailing Address"/>
          <w:tag w:val="GenICPIWorkMailingAddress"/>
          <w:id w:val="-1826894463"/>
          <w:placeholder>
            <w:docPart w:val="BE0188A699F84FD9A86870FA35BEA684"/>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GenICPIWorkMailingAddress[1]" w:storeItemID="{676B4256-8BE4-4BC7-8DDC-F80A3905D83C}"/>
          <w:text/>
        </w:sdtPr>
        <w:sdtEndPr/>
        <w:sdtContent>
          <w:r w:rsidR="008976FF" w:rsidRPr="00E43722">
            <w:rPr>
              <w:rFonts w:asciiTheme="majorHAnsi" w:hAnsiTheme="majorHAnsi"/>
            </w:rPr>
            <w:t>4770 Buford Highway, NE, MS E-70, Atlanta, GA 30341</w:t>
          </w:r>
        </w:sdtContent>
      </w:sdt>
    </w:p>
    <w:p w14:paraId="40AB92D9" w14:textId="777D454C" w:rsidR="003B146A" w:rsidRPr="000B1E39" w:rsidRDefault="003B146A" w:rsidP="003B146A">
      <w:pPr>
        <w:spacing w:after="0" w:line="240" w:lineRule="auto"/>
        <w:rPr>
          <w:rFonts w:asciiTheme="majorHAnsi" w:hAnsiTheme="majorHAnsi"/>
        </w:rPr>
      </w:pPr>
      <w:r w:rsidRPr="000B1E39">
        <w:rPr>
          <w:rFonts w:asciiTheme="majorHAnsi" w:hAnsiTheme="majorHAnsi"/>
          <w:b/>
        </w:rPr>
        <w:t>Phone:</w:t>
      </w:r>
      <w:r w:rsidR="009C7E0A" w:rsidRPr="000B1E39">
        <w:rPr>
          <w:rFonts w:asciiTheme="majorHAnsi" w:hAnsiTheme="majorHAnsi"/>
        </w:rPr>
        <w:t xml:space="preserve"> </w:t>
      </w:r>
      <w:sdt>
        <w:sdtPr>
          <w:rPr>
            <w:rFonts w:asciiTheme="majorHAnsi" w:hAnsiTheme="majorHAnsi"/>
          </w:rPr>
          <w:alias w:val="GenIC PI Phone"/>
          <w:tag w:val="GenICPIPhone"/>
          <w:id w:val="-1534803558"/>
          <w:placeholder>
            <w:docPart w:val="48D7AA40738B48B3A32C4C031B257227"/>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GenICPIPhone[1]" w:storeItemID="{676B4256-8BE4-4BC7-8DDC-F80A3905D83C}"/>
          <w:text/>
        </w:sdtPr>
        <w:sdtEndPr/>
        <w:sdtContent>
          <w:r w:rsidRPr="000B1E39">
            <w:rPr>
              <w:rFonts w:asciiTheme="majorHAnsi" w:hAnsiTheme="majorHAnsi"/>
            </w:rPr>
            <w:t>770-488-3981</w:t>
          </w:r>
        </w:sdtContent>
      </w:sdt>
    </w:p>
    <w:p w14:paraId="13DC39C4" w14:textId="397F3ED1" w:rsidR="003B146A" w:rsidRPr="000B1E39" w:rsidRDefault="003B146A" w:rsidP="003B146A">
      <w:pPr>
        <w:spacing w:after="0" w:line="240" w:lineRule="auto"/>
        <w:rPr>
          <w:rFonts w:asciiTheme="majorHAnsi" w:hAnsiTheme="majorHAnsi"/>
        </w:rPr>
      </w:pPr>
      <w:r w:rsidRPr="000B1E39">
        <w:rPr>
          <w:rFonts w:asciiTheme="majorHAnsi" w:hAnsiTheme="majorHAnsi"/>
          <w:b/>
        </w:rPr>
        <w:t>Email:</w:t>
      </w:r>
      <w:r w:rsidR="009C7E0A" w:rsidRPr="000B1E39">
        <w:rPr>
          <w:rFonts w:asciiTheme="majorHAnsi" w:hAnsiTheme="majorHAnsi"/>
        </w:rPr>
        <w:t xml:space="preserve"> </w:t>
      </w:r>
      <w:sdt>
        <w:sdtPr>
          <w:rPr>
            <w:rFonts w:asciiTheme="majorHAnsi" w:hAnsiTheme="majorHAnsi"/>
          </w:rPr>
          <w:alias w:val="GenIC PI Email"/>
          <w:tag w:val="GenICPIEmail"/>
          <w:id w:val="1706137242"/>
          <w:placeholder>
            <w:docPart w:val="78611A5A86854682AAF2736D32533D4D"/>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GenICPIEmail[1]" w:storeItemID="{676B4256-8BE4-4BC7-8DDC-F80A3905D83C}"/>
          <w:text/>
        </w:sdtPr>
        <w:sdtEndPr/>
        <w:sdtContent>
          <w:r w:rsidRPr="000B1E39">
            <w:rPr>
              <w:rFonts w:asciiTheme="majorHAnsi" w:hAnsiTheme="majorHAnsi"/>
            </w:rPr>
            <w:t>dmerrian@cdc.gov</w:t>
          </w:r>
        </w:sdtContent>
      </w:sdt>
    </w:p>
    <w:p w14:paraId="0971A274" w14:textId="77777777" w:rsidR="00F725B5" w:rsidRPr="00B23CB6" w:rsidRDefault="00F725B5" w:rsidP="00B12F51">
      <w:pPr>
        <w:spacing w:after="0"/>
        <w:rPr>
          <w:rFonts w:asciiTheme="majorHAnsi" w:hAnsiTheme="majorHAnsi"/>
          <w:b/>
          <w:sz w:val="28"/>
        </w:rPr>
      </w:pPr>
    </w:p>
    <w:p w14:paraId="0EAAE5A1" w14:textId="77777777" w:rsidR="00C435A6" w:rsidRDefault="00C435A6">
      <w:pPr>
        <w:rPr>
          <w:rFonts w:asciiTheme="majorHAnsi" w:hAnsiTheme="majorHAnsi"/>
          <w:b/>
          <w:sz w:val="28"/>
        </w:rPr>
      </w:pPr>
      <w:r>
        <w:br w:type="page"/>
      </w:r>
    </w:p>
    <w:p w14:paraId="6771E679" w14:textId="7F7034EA" w:rsidR="00B12F51" w:rsidRPr="00B23CB6" w:rsidRDefault="00B12F51" w:rsidP="004A4FE0">
      <w:pPr>
        <w:pStyle w:val="Heading3"/>
      </w:pPr>
      <w:r w:rsidRPr="00B23CB6">
        <w:lastRenderedPageBreak/>
        <w:t xml:space="preserve">Section B – </w:t>
      </w:r>
      <w:r w:rsidR="00287E2F" w:rsidRPr="00B23CB6">
        <w:t>Data Collection Procedures</w:t>
      </w:r>
    </w:p>
    <w:p w14:paraId="17A3A1DA" w14:textId="77777777" w:rsidR="00287E2F" w:rsidRPr="00B23CB6" w:rsidRDefault="00287E2F" w:rsidP="00B12F51">
      <w:pPr>
        <w:spacing w:after="0"/>
        <w:rPr>
          <w:rFonts w:asciiTheme="majorHAnsi" w:hAnsiTheme="majorHAnsi"/>
        </w:rPr>
      </w:pPr>
    </w:p>
    <w:p w14:paraId="7B84DF44" w14:textId="77777777" w:rsidR="00B12F51" w:rsidRPr="00B23CB6" w:rsidRDefault="00795BD3" w:rsidP="004A4FE0">
      <w:pPr>
        <w:pStyle w:val="Heading4"/>
      </w:pPr>
      <w:r w:rsidRPr="00B23CB6">
        <w:t>Respondent Universe and Sampling Methods</w:t>
      </w:r>
    </w:p>
    <w:p w14:paraId="337620F3" w14:textId="77777777" w:rsidR="00AB7CBB" w:rsidRPr="00B23CB6" w:rsidRDefault="00AB7CBB" w:rsidP="00AB7CBB">
      <w:pPr>
        <w:spacing w:after="0"/>
        <w:ind w:left="360"/>
        <w:rPr>
          <w:rFonts w:asciiTheme="majorHAnsi" w:hAnsiTheme="majorHAnsi"/>
        </w:rPr>
      </w:pPr>
    </w:p>
    <w:sdt>
      <w:sdtPr>
        <w:rPr>
          <w:rFonts w:asciiTheme="majorHAnsi" w:hAnsiTheme="majorHAnsi"/>
        </w:rPr>
        <w:alias w:val="Respondent_Universe_and_Sampling_Methods "/>
        <w:tag w:val="Respondent_Universe_and_Sampling_Methods "/>
        <w:id w:val="-875851186"/>
        <w:lock w:val="sdtLocked"/>
        <w:placeholder>
          <w:docPart w:val="369B7E1C1AFA438CB1291DCAE7DEA517"/>
        </w:placeholder>
      </w:sdtPr>
      <w:sdtEndPr>
        <w:rPr>
          <w:rFonts w:asciiTheme="minorHAnsi" w:hAnsiTheme="minorHAnsi"/>
        </w:rPr>
      </w:sdtEndPr>
      <w:sdtContent>
        <w:p w14:paraId="49A15135" w14:textId="5A8DA1C4" w:rsidR="00831554" w:rsidRDefault="008F64D7" w:rsidP="003B146A">
          <w:pPr>
            <w:spacing w:after="0"/>
            <w:rPr>
              <w:rFonts w:asciiTheme="majorHAnsi" w:hAnsiTheme="majorHAnsi"/>
            </w:rPr>
          </w:pPr>
          <w:r>
            <w:rPr>
              <w:rFonts w:asciiTheme="majorHAnsi" w:hAnsiTheme="majorHAnsi"/>
            </w:rPr>
            <w:t>The American Planning Association (</w:t>
          </w:r>
          <w:r w:rsidR="007E442B">
            <w:rPr>
              <w:rFonts w:asciiTheme="majorHAnsi" w:hAnsiTheme="majorHAnsi"/>
            </w:rPr>
            <w:t>APA</w:t>
          </w:r>
          <w:r>
            <w:rPr>
              <w:rFonts w:asciiTheme="majorHAnsi" w:hAnsiTheme="majorHAnsi"/>
            </w:rPr>
            <w:t>)</w:t>
          </w:r>
          <w:r w:rsidR="007E442B">
            <w:rPr>
              <w:rFonts w:asciiTheme="majorHAnsi" w:hAnsiTheme="majorHAnsi"/>
            </w:rPr>
            <w:t xml:space="preserve"> and </w:t>
          </w:r>
          <w:r>
            <w:rPr>
              <w:rFonts w:asciiTheme="majorHAnsi" w:hAnsiTheme="majorHAnsi"/>
            </w:rPr>
            <w:t>National Association of County and City Health Officials (</w:t>
          </w:r>
          <w:r w:rsidR="007E442B">
            <w:rPr>
              <w:rFonts w:asciiTheme="majorHAnsi" w:hAnsiTheme="majorHAnsi"/>
            </w:rPr>
            <w:t>NACCHO</w:t>
          </w:r>
          <w:r>
            <w:rPr>
              <w:rFonts w:asciiTheme="majorHAnsi" w:hAnsiTheme="majorHAnsi"/>
            </w:rPr>
            <w:t>)</w:t>
          </w:r>
          <w:r w:rsidR="007E442B">
            <w:rPr>
              <w:rFonts w:asciiTheme="majorHAnsi" w:hAnsiTheme="majorHAnsi"/>
            </w:rPr>
            <w:t xml:space="preserve"> worked together to determine the respondent universe for planners and </w:t>
          </w:r>
          <w:r>
            <w:rPr>
              <w:rFonts w:asciiTheme="majorHAnsi" w:hAnsiTheme="majorHAnsi"/>
            </w:rPr>
            <w:t>local health departments (</w:t>
          </w:r>
          <w:r w:rsidR="007E442B">
            <w:rPr>
              <w:rFonts w:asciiTheme="majorHAnsi" w:hAnsiTheme="majorHAnsi"/>
            </w:rPr>
            <w:t>LHDs</w:t>
          </w:r>
          <w:r>
            <w:rPr>
              <w:rFonts w:asciiTheme="majorHAnsi" w:hAnsiTheme="majorHAnsi"/>
            </w:rPr>
            <w:t>)</w:t>
          </w:r>
          <w:r w:rsidR="007E442B">
            <w:rPr>
              <w:rFonts w:asciiTheme="majorHAnsi" w:hAnsiTheme="majorHAnsi"/>
            </w:rPr>
            <w:t>.</w:t>
          </w:r>
          <w:r w:rsidR="009C7E0A">
            <w:rPr>
              <w:rFonts w:asciiTheme="majorHAnsi" w:hAnsiTheme="majorHAnsi"/>
            </w:rPr>
            <w:t xml:space="preserve"> </w:t>
          </w:r>
          <w:r w:rsidR="007E442B">
            <w:rPr>
              <w:rFonts w:asciiTheme="majorHAnsi" w:hAnsiTheme="majorHAnsi"/>
            </w:rPr>
            <w:t>Given the difference in APA and NACCHO membership and thus databases, sampling plans for each discipline were different.</w:t>
          </w:r>
          <w:r w:rsidR="009C7E0A">
            <w:rPr>
              <w:rFonts w:asciiTheme="majorHAnsi" w:hAnsiTheme="majorHAnsi"/>
            </w:rPr>
            <w:t xml:space="preserve"> </w:t>
          </w:r>
        </w:p>
        <w:p w14:paraId="5D97D503" w14:textId="77777777" w:rsidR="00831554" w:rsidRDefault="00831554" w:rsidP="003B146A">
          <w:pPr>
            <w:spacing w:after="0"/>
            <w:rPr>
              <w:rFonts w:asciiTheme="majorHAnsi" w:hAnsiTheme="majorHAnsi"/>
            </w:rPr>
          </w:pPr>
        </w:p>
        <w:p w14:paraId="5B277120" w14:textId="77777777" w:rsidR="008F64D7" w:rsidRPr="00E43722" w:rsidRDefault="008F64D7" w:rsidP="008F64D7">
          <w:pPr>
            <w:spacing w:after="0"/>
            <w:rPr>
              <w:rFonts w:asciiTheme="majorHAnsi" w:hAnsiTheme="majorHAnsi"/>
            </w:rPr>
          </w:pPr>
          <w:r w:rsidRPr="00E43722">
            <w:rPr>
              <w:rFonts w:asciiTheme="majorHAnsi" w:hAnsiTheme="majorHAnsi"/>
            </w:rPr>
            <w:t xml:space="preserve">Local health departments (LHDs) cannot address all issues impacting public health alone, especially those that stem from land use and planning decisions. According to the County Health Rankings and Roadmaps, environmental conditions determine up to 25% of a population’s health status. Decisions made by local planners contribute to residents’ health either positively or negatively. Collaboration with local planners increases the institutional capacity of local health departments to engage in decisions related to healthy community design. In order to gauge the extent to which LHDs are currently working with their planners to bring health concerns to the table and the extent to which planners are reaching out to LHDs for their input, this project will collect information from both sets of professionals.  </w:t>
          </w:r>
        </w:p>
        <w:p w14:paraId="7E09DB1A" w14:textId="77777777" w:rsidR="008F64D7" w:rsidRDefault="008F64D7" w:rsidP="003B146A">
          <w:pPr>
            <w:spacing w:after="0"/>
            <w:rPr>
              <w:rFonts w:asciiTheme="majorHAnsi" w:hAnsiTheme="majorHAnsi"/>
            </w:rPr>
          </w:pPr>
        </w:p>
        <w:p w14:paraId="57A6284E" w14:textId="14AD1811" w:rsidR="007E442B" w:rsidRDefault="007E442B" w:rsidP="003B146A">
          <w:pPr>
            <w:spacing w:after="0"/>
            <w:rPr>
              <w:rFonts w:asciiTheme="majorHAnsi" w:hAnsiTheme="majorHAnsi"/>
            </w:rPr>
          </w:pPr>
          <w:r>
            <w:rPr>
              <w:rFonts w:asciiTheme="majorHAnsi" w:hAnsiTheme="majorHAnsi"/>
            </w:rPr>
            <w:t xml:space="preserve">The sample of local planning </w:t>
          </w:r>
          <w:r w:rsidR="0059683B">
            <w:rPr>
              <w:rFonts w:asciiTheme="majorHAnsi" w:hAnsiTheme="majorHAnsi"/>
            </w:rPr>
            <w:t>professionals</w:t>
          </w:r>
          <w:r w:rsidR="00831554">
            <w:rPr>
              <w:rFonts w:asciiTheme="majorHAnsi" w:hAnsiTheme="majorHAnsi"/>
            </w:rPr>
            <w:t xml:space="preserve"> working at governmental local planning </w:t>
          </w:r>
          <w:r>
            <w:rPr>
              <w:rFonts w:asciiTheme="majorHAnsi" w:hAnsiTheme="majorHAnsi"/>
            </w:rPr>
            <w:t>departments was drawn in the following manner:</w:t>
          </w:r>
        </w:p>
        <w:p w14:paraId="02D73A8D" w14:textId="06D7D73E" w:rsidR="00C7026F" w:rsidRPr="00D24E3F" w:rsidRDefault="007E442B" w:rsidP="00D24E3F">
          <w:pPr>
            <w:pStyle w:val="ListParagraph"/>
            <w:numPr>
              <w:ilvl w:val="0"/>
              <w:numId w:val="25"/>
            </w:numPr>
            <w:spacing w:after="0"/>
            <w:rPr>
              <w:rFonts w:asciiTheme="majorHAnsi" w:hAnsiTheme="majorHAnsi"/>
            </w:rPr>
          </w:pPr>
          <w:r w:rsidRPr="00D24E3F">
            <w:rPr>
              <w:rFonts w:asciiTheme="majorHAnsi" w:hAnsiTheme="majorHAnsi"/>
            </w:rPr>
            <w:t xml:space="preserve">APA provided NACCHO with a list of </w:t>
          </w:r>
          <w:r w:rsidR="00C7026F" w:rsidRPr="00D24E3F">
            <w:rPr>
              <w:rFonts w:asciiTheme="majorHAnsi" w:hAnsiTheme="majorHAnsi"/>
            </w:rPr>
            <w:t>1,745</w:t>
          </w:r>
          <w:r w:rsidRPr="00D24E3F">
            <w:rPr>
              <w:rFonts w:asciiTheme="majorHAnsi" w:hAnsiTheme="majorHAnsi"/>
            </w:rPr>
            <w:t xml:space="preserve"> names and e-mail addresses of planning department directors</w:t>
          </w:r>
          <w:r w:rsidR="00C7026F" w:rsidRPr="00D24E3F">
            <w:rPr>
              <w:rFonts w:asciiTheme="majorHAnsi" w:hAnsiTheme="majorHAnsi"/>
            </w:rPr>
            <w:t>.</w:t>
          </w:r>
          <w:r w:rsidR="009C7E0A" w:rsidRPr="00D24E3F">
            <w:rPr>
              <w:rFonts w:asciiTheme="majorHAnsi" w:hAnsiTheme="majorHAnsi"/>
            </w:rPr>
            <w:t xml:space="preserve"> </w:t>
          </w:r>
          <w:r w:rsidRPr="00D24E3F">
            <w:rPr>
              <w:rFonts w:asciiTheme="majorHAnsi" w:hAnsiTheme="majorHAnsi"/>
            </w:rPr>
            <w:t>APA sorted their database of approximately 38,000 active members in the ‘title’ category, for the term ‘Director.’</w:t>
          </w:r>
          <w:r w:rsidR="009C7E0A" w:rsidRPr="00D24E3F">
            <w:rPr>
              <w:rFonts w:asciiTheme="majorHAnsi" w:hAnsiTheme="majorHAnsi"/>
            </w:rPr>
            <w:t xml:space="preserve"> </w:t>
          </w:r>
          <w:r w:rsidRPr="00D24E3F">
            <w:rPr>
              <w:rFonts w:asciiTheme="majorHAnsi" w:hAnsiTheme="majorHAnsi"/>
            </w:rPr>
            <w:t>Searching by ‘Director’ was a first step in narrowing the list of active members to those working in governmenta</w:t>
          </w:r>
          <w:r w:rsidR="00C7026F" w:rsidRPr="00D24E3F">
            <w:rPr>
              <w:rFonts w:asciiTheme="majorHAnsi" w:hAnsiTheme="majorHAnsi"/>
            </w:rPr>
            <w:t>l local planning departments.</w:t>
          </w:r>
          <w:r w:rsidR="009C7E0A" w:rsidRPr="00D24E3F">
            <w:rPr>
              <w:rFonts w:asciiTheme="majorHAnsi" w:hAnsiTheme="majorHAnsi"/>
            </w:rPr>
            <w:t xml:space="preserve"> </w:t>
          </w:r>
          <w:r w:rsidR="00C7026F" w:rsidRPr="00D24E3F">
            <w:rPr>
              <w:rFonts w:asciiTheme="majorHAnsi" w:hAnsiTheme="majorHAnsi"/>
            </w:rPr>
            <w:t>T</w:t>
          </w:r>
          <w:r w:rsidRPr="00D24E3F">
            <w:rPr>
              <w:rFonts w:asciiTheme="majorHAnsi" w:hAnsiTheme="majorHAnsi"/>
            </w:rPr>
            <w:t xml:space="preserve">he term </w:t>
          </w:r>
          <w:r w:rsidR="00C7026F" w:rsidRPr="00D24E3F">
            <w:rPr>
              <w:rFonts w:asciiTheme="majorHAnsi" w:hAnsiTheme="majorHAnsi"/>
            </w:rPr>
            <w:t>‘D</w:t>
          </w:r>
          <w:r w:rsidRPr="00D24E3F">
            <w:rPr>
              <w:rFonts w:asciiTheme="majorHAnsi" w:hAnsiTheme="majorHAnsi"/>
            </w:rPr>
            <w:t>irector</w:t>
          </w:r>
          <w:r w:rsidR="00C7026F" w:rsidRPr="00D24E3F">
            <w:rPr>
              <w:rFonts w:asciiTheme="majorHAnsi" w:hAnsiTheme="majorHAnsi"/>
            </w:rPr>
            <w:t>’</w:t>
          </w:r>
          <w:r w:rsidRPr="00D24E3F">
            <w:rPr>
              <w:rFonts w:asciiTheme="majorHAnsi" w:hAnsiTheme="majorHAnsi"/>
            </w:rPr>
            <w:t xml:space="preserve"> was used to find </w:t>
          </w:r>
          <w:r w:rsidR="00C7026F" w:rsidRPr="00D24E3F">
            <w:rPr>
              <w:rFonts w:asciiTheme="majorHAnsi" w:hAnsiTheme="majorHAnsi"/>
            </w:rPr>
            <w:t xml:space="preserve">APA </w:t>
          </w:r>
          <w:r w:rsidRPr="00D24E3F">
            <w:rPr>
              <w:rFonts w:asciiTheme="majorHAnsi" w:hAnsiTheme="majorHAnsi"/>
            </w:rPr>
            <w:t>members in the correct position, head of a department</w:t>
          </w:r>
          <w:r w:rsidR="00C7026F" w:rsidRPr="00D24E3F">
            <w:rPr>
              <w:rFonts w:asciiTheme="majorHAnsi" w:hAnsiTheme="majorHAnsi"/>
            </w:rPr>
            <w:t>. </w:t>
          </w:r>
          <w:r w:rsidRPr="00D24E3F">
            <w:rPr>
              <w:rFonts w:asciiTheme="majorHAnsi" w:hAnsiTheme="majorHAnsi"/>
            </w:rPr>
            <w:t>This sort yielded a list of 3</w:t>
          </w:r>
          <w:r w:rsidR="00C7026F" w:rsidRPr="00D24E3F">
            <w:rPr>
              <w:rFonts w:asciiTheme="majorHAnsi" w:hAnsiTheme="majorHAnsi"/>
            </w:rPr>
            <w:t>,</w:t>
          </w:r>
          <w:r w:rsidRPr="00D24E3F">
            <w:rPr>
              <w:rFonts w:asciiTheme="majorHAnsi" w:hAnsiTheme="majorHAnsi"/>
            </w:rPr>
            <w:t>266</w:t>
          </w:r>
          <w:r w:rsidR="00C7026F" w:rsidRPr="00D24E3F">
            <w:rPr>
              <w:rFonts w:asciiTheme="majorHAnsi" w:hAnsiTheme="majorHAnsi"/>
            </w:rPr>
            <w:t xml:space="preserve"> individuals</w:t>
          </w:r>
          <w:r w:rsidRPr="00D24E3F">
            <w:rPr>
              <w:rFonts w:asciiTheme="majorHAnsi" w:hAnsiTheme="majorHAnsi"/>
            </w:rPr>
            <w:t>.</w:t>
          </w:r>
          <w:r w:rsidR="009C7E0A" w:rsidRPr="00D24E3F">
            <w:rPr>
              <w:rFonts w:asciiTheme="majorHAnsi" w:hAnsiTheme="majorHAnsi"/>
            </w:rPr>
            <w:t xml:space="preserve"> </w:t>
          </w:r>
          <w:r w:rsidRPr="00D24E3F">
            <w:rPr>
              <w:rFonts w:asciiTheme="majorHAnsi" w:hAnsiTheme="majorHAnsi"/>
            </w:rPr>
            <w:t xml:space="preserve">From there, APA went through each </w:t>
          </w:r>
          <w:r w:rsidR="00C7026F" w:rsidRPr="00D24E3F">
            <w:rPr>
              <w:rFonts w:asciiTheme="majorHAnsi" w:hAnsiTheme="majorHAnsi"/>
            </w:rPr>
            <w:t>record</w:t>
          </w:r>
          <w:r w:rsidRPr="00D24E3F">
            <w:rPr>
              <w:rFonts w:asciiTheme="majorHAnsi" w:hAnsiTheme="majorHAnsi"/>
            </w:rPr>
            <w:t xml:space="preserve"> to confirm the individual worked in a planning department</w:t>
          </w:r>
          <w:r w:rsidR="00C7026F" w:rsidRPr="00D24E3F">
            <w:rPr>
              <w:rFonts w:asciiTheme="majorHAnsi" w:hAnsiTheme="majorHAnsi"/>
            </w:rPr>
            <w:t>.</w:t>
          </w:r>
          <w:r w:rsidR="009C7E0A" w:rsidRPr="00D24E3F">
            <w:rPr>
              <w:rFonts w:asciiTheme="majorHAnsi" w:hAnsiTheme="majorHAnsi"/>
            </w:rPr>
            <w:t xml:space="preserve"> </w:t>
          </w:r>
          <w:r w:rsidR="00C7026F" w:rsidRPr="00D24E3F">
            <w:rPr>
              <w:rFonts w:asciiTheme="majorHAnsi" w:hAnsiTheme="majorHAnsi"/>
            </w:rPr>
            <w:t>The list was</w:t>
          </w:r>
          <w:r w:rsidRPr="00D24E3F">
            <w:rPr>
              <w:rFonts w:asciiTheme="majorHAnsi" w:hAnsiTheme="majorHAnsi"/>
            </w:rPr>
            <w:t xml:space="preserve"> de-duplicated</w:t>
          </w:r>
          <w:r w:rsidR="0059683B" w:rsidRPr="00D24E3F">
            <w:rPr>
              <w:rFonts w:asciiTheme="majorHAnsi" w:hAnsiTheme="majorHAnsi"/>
            </w:rPr>
            <w:t xml:space="preserve"> and supplied to NACCHO for randomization.</w:t>
          </w:r>
          <w:r w:rsidR="00E77045" w:rsidRPr="00D24E3F">
            <w:rPr>
              <w:rFonts w:asciiTheme="majorHAnsi" w:hAnsiTheme="majorHAnsi"/>
            </w:rPr>
            <w:t xml:space="preserve"> </w:t>
          </w:r>
          <w:r w:rsidR="00F706CF">
            <w:rPr>
              <w:rFonts w:asciiTheme="majorHAnsi" w:hAnsiTheme="majorHAnsi"/>
            </w:rPr>
            <w:t xml:space="preserve">To ensure </w:t>
          </w:r>
          <w:r w:rsidR="00F706CF" w:rsidRPr="00907AA9">
            <w:rPr>
              <w:rFonts w:asciiTheme="majorHAnsi" w:hAnsiTheme="majorHAnsi"/>
            </w:rPr>
            <w:t>a representative sample and to control for non-responsiveness</w:t>
          </w:r>
          <w:r w:rsidR="00F706CF">
            <w:rPr>
              <w:rFonts w:asciiTheme="majorHAnsi" w:hAnsiTheme="majorHAnsi"/>
            </w:rPr>
            <w:t xml:space="preserve">, a </w:t>
          </w:r>
          <w:r w:rsidR="00E77045" w:rsidRPr="00D24E3F">
            <w:rPr>
              <w:rFonts w:asciiTheme="majorHAnsi" w:hAnsiTheme="majorHAnsi"/>
            </w:rPr>
            <w:t xml:space="preserve">sample size </w:t>
          </w:r>
          <w:r w:rsidR="00F706CF">
            <w:rPr>
              <w:rFonts w:asciiTheme="majorHAnsi" w:hAnsiTheme="majorHAnsi"/>
            </w:rPr>
            <w:t>of 630 local planners was selected</w:t>
          </w:r>
          <w:r w:rsidR="00E77045" w:rsidRPr="00D24E3F">
            <w:rPr>
              <w:rFonts w:asciiTheme="majorHAnsi" w:hAnsiTheme="majorHAnsi"/>
            </w:rPr>
            <w:t>.</w:t>
          </w:r>
        </w:p>
        <w:p w14:paraId="60FAA6BF" w14:textId="77777777" w:rsidR="00C7026F" w:rsidRDefault="00C7026F" w:rsidP="003B146A">
          <w:pPr>
            <w:spacing w:after="0"/>
            <w:rPr>
              <w:rFonts w:asciiTheme="majorHAnsi" w:hAnsiTheme="majorHAnsi"/>
            </w:rPr>
          </w:pPr>
        </w:p>
        <w:p w14:paraId="724E4212" w14:textId="10B03C42" w:rsidR="00C7026F" w:rsidRDefault="00C7026F" w:rsidP="003B146A">
          <w:pPr>
            <w:spacing w:after="0"/>
            <w:rPr>
              <w:rFonts w:asciiTheme="majorHAnsi" w:hAnsiTheme="majorHAnsi"/>
            </w:rPr>
          </w:pPr>
          <w:r>
            <w:rPr>
              <w:rFonts w:asciiTheme="majorHAnsi" w:hAnsiTheme="majorHAnsi"/>
            </w:rPr>
            <w:t xml:space="preserve">NACCHO drew a sample of </w:t>
          </w:r>
          <w:r w:rsidR="00831554">
            <w:rPr>
              <w:rFonts w:asciiTheme="majorHAnsi" w:hAnsiTheme="majorHAnsi"/>
            </w:rPr>
            <w:t xml:space="preserve">local health officials working in </w:t>
          </w:r>
          <w:r>
            <w:rPr>
              <w:rFonts w:asciiTheme="majorHAnsi" w:hAnsiTheme="majorHAnsi"/>
            </w:rPr>
            <w:t>LHDs in the following manner:</w:t>
          </w:r>
        </w:p>
        <w:p w14:paraId="55DADDD2" w14:textId="20985BD5" w:rsidR="00547918" w:rsidRPr="00907AA9" w:rsidRDefault="00A62B3E" w:rsidP="00907AA9">
          <w:pPr>
            <w:pStyle w:val="ListParagraph"/>
            <w:numPr>
              <w:ilvl w:val="0"/>
              <w:numId w:val="25"/>
            </w:numPr>
            <w:spacing w:after="0"/>
            <w:rPr>
              <w:rFonts w:asciiTheme="majorHAnsi" w:hAnsiTheme="majorHAnsi"/>
            </w:rPr>
          </w:pPr>
          <w:r w:rsidRPr="00907AA9">
            <w:rPr>
              <w:rFonts w:asciiTheme="majorHAnsi" w:hAnsiTheme="majorHAnsi"/>
            </w:rPr>
            <w:t xml:space="preserve">NACCHO </w:t>
          </w:r>
          <w:r w:rsidR="0059683B" w:rsidRPr="00907AA9">
            <w:rPr>
              <w:rFonts w:asciiTheme="majorHAnsi" w:hAnsiTheme="majorHAnsi"/>
            </w:rPr>
            <w:t>randomly dre</w:t>
          </w:r>
          <w:r w:rsidRPr="00907AA9">
            <w:rPr>
              <w:rFonts w:asciiTheme="majorHAnsi" w:hAnsiTheme="majorHAnsi"/>
            </w:rPr>
            <w:t>w a total of 500 LHDs from the list of</w:t>
          </w:r>
          <w:r w:rsidRPr="00907AA9">
            <w:rPr>
              <w:rFonts w:ascii="Calibri" w:hAnsi="Calibri"/>
            </w:rPr>
            <w:t xml:space="preserve"> </w:t>
          </w:r>
          <w:r w:rsidRPr="00907AA9">
            <w:rPr>
              <w:rFonts w:asciiTheme="majorHAnsi" w:hAnsiTheme="majorHAnsi"/>
            </w:rPr>
            <w:t>all 2</w:t>
          </w:r>
          <w:r w:rsidR="00831554" w:rsidRPr="00907AA9">
            <w:rPr>
              <w:rFonts w:asciiTheme="majorHAnsi" w:hAnsiTheme="majorHAnsi"/>
            </w:rPr>
            <w:t>,</w:t>
          </w:r>
          <w:r w:rsidRPr="00907AA9">
            <w:rPr>
              <w:rFonts w:asciiTheme="majorHAnsi" w:hAnsiTheme="majorHAnsi"/>
            </w:rPr>
            <w:t>527 LHDs across the nation.</w:t>
          </w:r>
          <w:r w:rsidRPr="00907AA9">
            <w:rPr>
              <w:rFonts w:ascii="Calibri" w:hAnsi="Calibri"/>
            </w:rPr>
            <w:t xml:space="preserve"> </w:t>
          </w:r>
          <w:r w:rsidRPr="00907AA9">
            <w:rPr>
              <w:rFonts w:asciiTheme="majorHAnsi" w:hAnsiTheme="majorHAnsi"/>
            </w:rPr>
            <w:t>In order to ensure a representative sampling scheme, the LHDs will be stratified by jurisdiction population size: small (&lt;50,000), medium (50,000-499,999),</w:t>
          </w:r>
          <w:r w:rsidRPr="00907AA9">
            <w:rPr>
              <w:rFonts w:ascii="Calibri" w:hAnsi="Calibri"/>
            </w:rPr>
            <w:t xml:space="preserve"> </w:t>
          </w:r>
          <w:r w:rsidRPr="00907AA9">
            <w:rPr>
              <w:rFonts w:asciiTheme="majorHAnsi" w:hAnsiTheme="majorHAnsi"/>
            </w:rPr>
            <w:t>and large (500,000+). Since LHDs with large population sizes represent a relatively small proportion of all LHDs, those LHDs will be over sampled to ensure a sufficient number of responses from large LHDs for the analysis.</w:t>
          </w:r>
          <w:r w:rsidR="009C7E0A" w:rsidRPr="00907AA9">
            <w:rPr>
              <w:rFonts w:asciiTheme="majorHAnsi" w:hAnsiTheme="majorHAnsi"/>
            </w:rPr>
            <w:t xml:space="preserve"> </w:t>
          </w:r>
          <w:r w:rsidR="007030BE" w:rsidRPr="00907AA9">
            <w:rPr>
              <w:rFonts w:asciiTheme="majorHAnsi" w:hAnsiTheme="majorHAnsi"/>
            </w:rPr>
            <w:t>NACCHO staff held an internal meeting to determine the methodology which would be least burdensome to our members and determined that d</w:t>
          </w:r>
          <w:r w:rsidR="003D616B" w:rsidRPr="00907AA9">
            <w:rPr>
              <w:rFonts w:asciiTheme="majorHAnsi" w:hAnsiTheme="majorHAnsi"/>
            </w:rPr>
            <w:t xml:space="preserve">ue to the </w:t>
          </w:r>
          <w:r w:rsidR="00F706CF">
            <w:rPr>
              <w:rFonts w:asciiTheme="majorHAnsi" w:hAnsiTheme="majorHAnsi"/>
            </w:rPr>
            <w:t xml:space="preserve">total population size of 2,527 and </w:t>
          </w:r>
          <w:r w:rsidR="00E77045" w:rsidRPr="00907AA9">
            <w:rPr>
              <w:rFonts w:asciiTheme="majorHAnsi" w:hAnsiTheme="majorHAnsi"/>
            </w:rPr>
            <w:t>past experience in surveying NACCHO members</w:t>
          </w:r>
          <w:r w:rsidR="00F706CF">
            <w:rPr>
              <w:rFonts w:asciiTheme="majorHAnsi" w:hAnsiTheme="majorHAnsi"/>
            </w:rPr>
            <w:t xml:space="preserve">, </w:t>
          </w:r>
          <w:r w:rsidR="003D616B" w:rsidRPr="00907AA9">
            <w:rPr>
              <w:rFonts w:asciiTheme="majorHAnsi" w:hAnsiTheme="majorHAnsi"/>
            </w:rPr>
            <w:t>a</w:t>
          </w:r>
          <w:r w:rsidR="005E34D1" w:rsidRPr="00907AA9">
            <w:rPr>
              <w:rFonts w:asciiTheme="majorHAnsi" w:hAnsiTheme="majorHAnsi"/>
            </w:rPr>
            <w:t xml:space="preserve"> sample size of 500 </w:t>
          </w:r>
          <w:r w:rsidR="007030BE" w:rsidRPr="00907AA9">
            <w:rPr>
              <w:rFonts w:asciiTheme="majorHAnsi" w:hAnsiTheme="majorHAnsi"/>
            </w:rPr>
            <w:t>wa</w:t>
          </w:r>
          <w:r w:rsidR="005E34D1" w:rsidRPr="00907AA9">
            <w:rPr>
              <w:rFonts w:asciiTheme="majorHAnsi" w:hAnsiTheme="majorHAnsi"/>
            </w:rPr>
            <w:t xml:space="preserve">s necessary in order to both ensure a representative sample and to </w:t>
          </w:r>
          <w:r w:rsidR="003D616B" w:rsidRPr="00907AA9">
            <w:rPr>
              <w:rFonts w:asciiTheme="majorHAnsi" w:hAnsiTheme="majorHAnsi"/>
            </w:rPr>
            <w:t>control for non-responsiveness.</w:t>
          </w:r>
          <w:r w:rsidR="00E77045" w:rsidRPr="00907AA9">
            <w:rPr>
              <w:rFonts w:asciiTheme="majorHAnsi" w:hAnsiTheme="majorHAnsi"/>
            </w:rPr>
            <w:t xml:space="preserve"> </w:t>
          </w:r>
        </w:p>
      </w:sdtContent>
    </w:sdt>
    <w:p w14:paraId="72630F9C" w14:textId="77777777" w:rsidR="00287E2F" w:rsidRPr="00B23CB6" w:rsidRDefault="00795BD3" w:rsidP="004A4FE0">
      <w:pPr>
        <w:pStyle w:val="Heading4"/>
      </w:pPr>
      <w:r w:rsidRPr="00B23CB6">
        <w:lastRenderedPageBreak/>
        <w:t>Procedures for the Collection of Information</w:t>
      </w:r>
    </w:p>
    <w:p w14:paraId="5D5ACF27" w14:textId="77777777" w:rsidR="00B23CB6" w:rsidRPr="00B23CB6" w:rsidRDefault="00B23CB6" w:rsidP="00AB7CBB">
      <w:pPr>
        <w:spacing w:after="0"/>
        <w:rPr>
          <w:rFonts w:asciiTheme="majorHAnsi" w:hAnsiTheme="majorHAnsi"/>
        </w:rPr>
      </w:pPr>
    </w:p>
    <w:sdt>
      <w:sdtPr>
        <w:rPr>
          <w:rFonts w:asciiTheme="majorHAnsi" w:hAnsiTheme="majorHAnsi"/>
        </w:rPr>
        <w:alias w:val="Procedures_for_the_Collection_of_Information "/>
        <w:tag w:val="Procedures_for_the_Collection_of_Information "/>
        <w:id w:val="1605759316"/>
        <w:lock w:val="sdtLocked"/>
        <w:placeholder>
          <w:docPart w:val="4D734CB72FA3449DB21E52815E6E2F72"/>
        </w:placeholder>
      </w:sdtPr>
      <w:sdtEndPr>
        <w:rPr>
          <w:rFonts w:asciiTheme="minorHAnsi" w:hAnsiTheme="minorHAnsi"/>
        </w:rPr>
      </w:sdtEndPr>
      <w:sdtContent>
        <w:p w14:paraId="1834F3AB" w14:textId="15F097DB" w:rsidR="009C7E0A" w:rsidRDefault="00C7026F" w:rsidP="00AB7CBB">
          <w:pPr>
            <w:spacing w:after="0"/>
            <w:rPr>
              <w:rFonts w:asciiTheme="majorHAnsi" w:hAnsiTheme="majorHAnsi"/>
            </w:rPr>
          </w:pPr>
          <w:r>
            <w:rPr>
              <w:rFonts w:asciiTheme="majorHAnsi" w:hAnsiTheme="majorHAnsi"/>
            </w:rPr>
            <w:t>D</w:t>
          </w:r>
          <w:r w:rsidR="007D10F6">
            <w:rPr>
              <w:rFonts w:asciiTheme="majorHAnsi" w:hAnsiTheme="majorHAnsi"/>
            </w:rPr>
            <w:t>ata will be collected</w:t>
          </w:r>
          <w:r>
            <w:rPr>
              <w:rFonts w:asciiTheme="majorHAnsi" w:hAnsiTheme="majorHAnsi"/>
            </w:rPr>
            <w:t xml:space="preserve"> through</w:t>
          </w:r>
          <w:r w:rsidR="007D10F6">
            <w:rPr>
              <w:rFonts w:asciiTheme="majorHAnsi" w:hAnsiTheme="majorHAnsi"/>
            </w:rPr>
            <w:t xml:space="preserve"> a one-time, web-based assessment administered via</w:t>
          </w:r>
          <w:r>
            <w:rPr>
              <w:rFonts w:asciiTheme="majorHAnsi" w:hAnsiTheme="majorHAnsi"/>
            </w:rPr>
            <w:t xml:space="preserve"> Qualtrics </w:t>
          </w:r>
          <w:r w:rsidR="007D10F6">
            <w:rPr>
              <w:rFonts w:asciiTheme="majorHAnsi" w:hAnsiTheme="majorHAnsi"/>
            </w:rPr>
            <w:t>to the respondent population</w:t>
          </w:r>
          <w:r>
            <w:rPr>
              <w:rFonts w:asciiTheme="majorHAnsi" w:hAnsiTheme="majorHAnsi"/>
            </w:rPr>
            <w:t>.</w:t>
          </w:r>
          <w:r w:rsidR="009C7E0A">
            <w:rPr>
              <w:rFonts w:asciiTheme="majorHAnsi" w:hAnsiTheme="majorHAnsi"/>
            </w:rPr>
            <w:t xml:space="preserve"> </w:t>
          </w:r>
          <w:r w:rsidR="007D10F6">
            <w:rPr>
              <w:rFonts w:asciiTheme="majorHAnsi" w:hAnsiTheme="majorHAnsi"/>
            </w:rPr>
            <w:t>Eligible r</w:t>
          </w:r>
          <w:r>
            <w:rPr>
              <w:rFonts w:asciiTheme="majorHAnsi" w:hAnsiTheme="majorHAnsi"/>
            </w:rPr>
            <w:t xml:space="preserve">espondents </w:t>
          </w:r>
          <w:r w:rsidR="007D10F6">
            <w:rPr>
              <w:rFonts w:asciiTheme="majorHAnsi" w:hAnsiTheme="majorHAnsi"/>
            </w:rPr>
            <w:t>are planning and health directors at the local level</w:t>
          </w:r>
          <w:r w:rsidR="00AC6D45">
            <w:rPr>
              <w:rFonts w:asciiTheme="majorHAnsi" w:hAnsiTheme="majorHAnsi"/>
            </w:rPr>
            <w:t>, or a designee with sufficient knowledge regarding the agency’s collaborative work with the planning or local health department</w:t>
          </w:r>
          <w:r w:rsidR="007D10F6">
            <w:rPr>
              <w:rFonts w:asciiTheme="majorHAnsi" w:hAnsiTheme="majorHAnsi"/>
            </w:rPr>
            <w:t>.</w:t>
          </w:r>
          <w:r w:rsidR="009C7E0A">
            <w:rPr>
              <w:rFonts w:asciiTheme="majorHAnsi" w:hAnsiTheme="majorHAnsi"/>
            </w:rPr>
            <w:t xml:space="preserve"> </w:t>
          </w:r>
          <w:r w:rsidR="007D10F6">
            <w:rPr>
              <w:rFonts w:asciiTheme="majorHAnsi" w:hAnsiTheme="majorHAnsi"/>
            </w:rPr>
            <w:t xml:space="preserve">They </w:t>
          </w:r>
          <w:r>
            <w:rPr>
              <w:rFonts w:asciiTheme="majorHAnsi" w:hAnsiTheme="majorHAnsi"/>
            </w:rPr>
            <w:t>will receive an e-mail, generate</w:t>
          </w:r>
          <w:r w:rsidR="00AC6D45">
            <w:rPr>
              <w:rFonts w:asciiTheme="majorHAnsi" w:hAnsiTheme="majorHAnsi"/>
            </w:rPr>
            <w:t>d</w:t>
          </w:r>
          <w:r>
            <w:rPr>
              <w:rFonts w:asciiTheme="majorHAnsi" w:hAnsiTheme="majorHAnsi"/>
            </w:rPr>
            <w:t xml:space="preserve"> from within Qualtrics, on behalf of APA and NACCHO</w:t>
          </w:r>
          <w:r w:rsidR="00721FBB">
            <w:rPr>
              <w:rFonts w:asciiTheme="majorHAnsi" w:hAnsiTheme="majorHAnsi"/>
            </w:rPr>
            <w:t xml:space="preserve"> (see </w:t>
          </w:r>
          <w:r w:rsidR="00530761">
            <w:rPr>
              <w:rFonts w:asciiTheme="majorHAnsi" w:hAnsiTheme="majorHAnsi"/>
              <w:b/>
            </w:rPr>
            <w:t xml:space="preserve">Attachment </w:t>
          </w:r>
          <w:r w:rsidR="00175C72">
            <w:rPr>
              <w:rFonts w:asciiTheme="majorHAnsi" w:hAnsiTheme="majorHAnsi"/>
              <w:b/>
            </w:rPr>
            <w:t>F</w:t>
          </w:r>
          <w:r w:rsidR="00530761">
            <w:rPr>
              <w:rFonts w:asciiTheme="majorHAnsi" w:hAnsiTheme="majorHAnsi"/>
              <w:b/>
            </w:rPr>
            <w:t xml:space="preserve"> and </w:t>
          </w:r>
          <w:r w:rsidR="00175C72">
            <w:rPr>
              <w:rFonts w:asciiTheme="majorHAnsi" w:hAnsiTheme="majorHAnsi"/>
              <w:b/>
            </w:rPr>
            <w:t>G</w:t>
          </w:r>
          <w:r w:rsidR="00721FBB">
            <w:rPr>
              <w:rFonts w:asciiTheme="majorHAnsi" w:hAnsiTheme="majorHAnsi"/>
            </w:rPr>
            <w:t>)</w:t>
          </w:r>
          <w:r>
            <w:rPr>
              <w:rFonts w:asciiTheme="majorHAnsi" w:hAnsiTheme="majorHAnsi"/>
            </w:rPr>
            <w:t>.</w:t>
          </w:r>
          <w:r w:rsidR="009C7E0A">
            <w:rPr>
              <w:rFonts w:asciiTheme="majorHAnsi" w:hAnsiTheme="majorHAnsi"/>
            </w:rPr>
            <w:t xml:space="preserve"> </w:t>
          </w:r>
          <w:r>
            <w:rPr>
              <w:rFonts w:asciiTheme="majorHAnsi" w:hAnsiTheme="majorHAnsi"/>
            </w:rPr>
            <w:t>The e-mail will indicate that APA and NACCHO invite recipients to participation in this data collection event, citing the reason for needing this data and noting how it will be used.</w:t>
          </w:r>
          <w:r w:rsidR="009C7E0A">
            <w:rPr>
              <w:rFonts w:asciiTheme="majorHAnsi" w:hAnsiTheme="majorHAnsi"/>
            </w:rPr>
            <w:t xml:space="preserve"> </w:t>
          </w:r>
          <w:r>
            <w:rPr>
              <w:rFonts w:asciiTheme="majorHAnsi" w:hAnsiTheme="majorHAnsi"/>
            </w:rPr>
            <w:t>Identifying information such as agency name, or name of the respondent, will not be collected.</w:t>
          </w:r>
          <w:r w:rsidR="009C7E0A">
            <w:rPr>
              <w:rFonts w:asciiTheme="majorHAnsi" w:hAnsiTheme="majorHAnsi"/>
            </w:rPr>
            <w:t xml:space="preserve"> </w:t>
          </w:r>
        </w:p>
        <w:p w14:paraId="10165D57" w14:textId="77777777" w:rsidR="009C7E0A" w:rsidRDefault="009C7E0A" w:rsidP="00AB7CBB">
          <w:pPr>
            <w:spacing w:after="0"/>
            <w:rPr>
              <w:rFonts w:asciiTheme="majorHAnsi" w:hAnsiTheme="majorHAnsi"/>
            </w:rPr>
          </w:pPr>
        </w:p>
        <w:p w14:paraId="7FC9F231" w14:textId="5967D87E" w:rsidR="00547918" w:rsidRPr="00175C72" w:rsidRDefault="00C7026F" w:rsidP="00175C72">
          <w:pPr>
            <w:spacing w:after="0" w:line="240" w:lineRule="auto"/>
            <w:rPr>
              <w:rFonts w:ascii="Cambria" w:hAnsi="Cambria"/>
              <w:b/>
            </w:rPr>
          </w:pPr>
          <w:r w:rsidRPr="00530761">
            <w:rPr>
              <w:rFonts w:asciiTheme="majorHAnsi" w:hAnsiTheme="majorHAnsi"/>
            </w:rPr>
            <w:t>Each recipient will have a unique link to the instrument, and thus reminder e-mails will be directed only to those who have not yet completed the assessment</w:t>
          </w:r>
          <w:r w:rsidR="00C845CD">
            <w:rPr>
              <w:rFonts w:asciiTheme="majorHAnsi" w:hAnsiTheme="majorHAnsi"/>
            </w:rPr>
            <w:t xml:space="preserve"> or</w:t>
          </w:r>
          <w:r w:rsidRPr="00530761">
            <w:rPr>
              <w:rFonts w:asciiTheme="majorHAnsi" w:hAnsiTheme="majorHAnsi"/>
            </w:rPr>
            <w:t xml:space="preserve"> those who began, but did not complete, the assessment.</w:t>
          </w:r>
          <w:r w:rsidR="009C7E0A" w:rsidRPr="00530761">
            <w:rPr>
              <w:rFonts w:asciiTheme="majorHAnsi" w:hAnsiTheme="majorHAnsi"/>
            </w:rPr>
            <w:t xml:space="preserve"> </w:t>
          </w:r>
          <w:r w:rsidRPr="00530761">
            <w:rPr>
              <w:rFonts w:asciiTheme="majorHAnsi" w:hAnsiTheme="majorHAnsi"/>
            </w:rPr>
            <w:t>From Qualtrics, data will be export</w:t>
          </w:r>
          <w:r w:rsidR="00907096">
            <w:rPr>
              <w:rFonts w:asciiTheme="majorHAnsi" w:hAnsiTheme="majorHAnsi"/>
            </w:rPr>
            <w:t>ed</w:t>
          </w:r>
          <w:r w:rsidR="009A45D0" w:rsidRPr="00530761">
            <w:rPr>
              <w:rFonts w:asciiTheme="majorHAnsi" w:hAnsiTheme="majorHAnsi"/>
            </w:rPr>
            <w:t xml:space="preserve"> </w:t>
          </w:r>
          <w:r w:rsidR="007661EA" w:rsidRPr="00530761">
            <w:rPr>
              <w:rFonts w:asciiTheme="majorHAnsi" w:hAnsiTheme="majorHAnsi"/>
            </w:rPr>
            <w:t>for analysis in STATA.</w:t>
          </w:r>
          <w:r w:rsidR="009C7E0A" w:rsidRPr="00530761">
            <w:rPr>
              <w:rFonts w:asciiTheme="majorHAnsi" w:hAnsiTheme="majorHAnsi"/>
            </w:rPr>
            <w:t xml:space="preserve"> </w:t>
          </w:r>
          <w:r w:rsidR="00AC6D45" w:rsidRPr="00530761">
            <w:rPr>
              <w:rFonts w:asciiTheme="majorHAnsi" w:hAnsiTheme="majorHAnsi"/>
            </w:rPr>
            <w:t xml:space="preserve">The assessment period will </w:t>
          </w:r>
          <w:r w:rsidR="009C7E0A" w:rsidRPr="00530761">
            <w:rPr>
              <w:rFonts w:asciiTheme="majorHAnsi" w:hAnsiTheme="majorHAnsi"/>
            </w:rPr>
            <w:t>last</w:t>
          </w:r>
          <w:r w:rsidR="00AC6D45" w:rsidRPr="00530761">
            <w:rPr>
              <w:rFonts w:asciiTheme="majorHAnsi" w:hAnsiTheme="majorHAnsi"/>
            </w:rPr>
            <w:t xml:space="preserve"> approximately 3</w:t>
          </w:r>
          <w:r w:rsidR="009C7E0A" w:rsidRPr="00530761">
            <w:rPr>
              <w:rFonts w:asciiTheme="majorHAnsi" w:hAnsiTheme="majorHAnsi"/>
            </w:rPr>
            <w:t>‒</w:t>
          </w:r>
          <w:r w:rsidR="00AC6D45" w:rsidRPr="00530761">
            <w:rPr>
              <w:rFonts w:asciiTheme="majorHAnsi" w:hAnsiTheme="majorHAnsi"/>
            </w:rPr>
            <w:t xml:space="preserve">4 weeks, with reminders sent </w:t>
          </w:r>
          <w:r w:rsidR="009C7E0A" w:rsidRPr="00530761">
            <w:rPr>
              <w:rFonts w:asciiTheme="majorHAnsi" w:hAnsiTheme="majorHAnsi"/>
            </w:rPr>
            <w:t xml:space="preserve">on </w:t>
          </w:r>
          <w:r w:rsidR="00AC6D45" w:rsidRPr="00530761">
            <w:rPr>
              <w:rFonts w:asciiTheme="majorHAnsi" w:hAnsiTheme="majorHAnsi"/>
            </w:rPr>
            <w:t xml:space="preserve">day 10 </w:t>
          </w:r>
          <w:r w:rsidR="00721FBB" w:rsidRPr="00530761">
            <w:rPr>
              <w:rFonts w:asciiTheme="majorHAnsi" w:hAnsiTheme="majorHAnsi"/>
            </w:rPr>
            <w:t xml:space="preserve">(see </w:t>
          </w:r>
          <w:r w:rsidR="00530761">
            <w:rPr>
              <w:rFonts w:asciiTheme="majorHAnsi" w:hAnsiTheme="majorHAnsi"/>
              <w:b/>
            </w:rPr>
            <w:t xml:space="preserve">Attachments </w:t>
          </w:r>
          <w:r w:rsidR="00243CAF">
            <w:rPr>
              <w:rFonts w:asciiTheme="majorHAnsi" w:hAnsiTheme="majorHAnsi"/>
              <w:b/>
            </w:rPr>
            <w:t>H, I, L, and M</w:t>
          </w:r>
          <w:r w:rsidR="00E14623" w:rsidRPr="00530761">
            <w:rPr>
              <w:rFonts w:ascii="Cambria" w:hAnsi="Cambria"/>
            </w:rPr>
            <w:t xml:space="preserve">) </w:t>
          </w:r>
          <w:r w:rsidR="00BA7E35" w:rsidRPr="00530761">
            <w:rPr>
              <w:rFonts w:ascii="Cambria" w:hAnsi="Cambria"/>
            </w:rPr>
            <w:t xml:space="preserve">and </w:t>
          </w:r>
          <w:r w:rsidR="00721FBB" w:rsidRPr="00530761">
            <w:rPr>
              <w:rFonts w:asciiTheme="majorHAnsi" w:hAnsiTheme="majorHAnsi"/>
            </w:rPr>
            <w:t xml:space="preserve">day </w:t>
          </w:r>
          <w:r w:rsidR="00AC6D45" w:rsidRPr="00530761">
            <w:rPr>
              <w:rFonts w:asciiTheme="majorHAnsi" w:hAnsiTheme="majorHAnsi"/>
            </w:rPr>
            <w:t>15</w:t>
          </w:r>
          <w:r w:rsidR="00721FBB" w:rsidRPr="00530761">
            <w:rPr>
              <w:rFonts w:asciiTheme="majorHAnsi" w:hAnsiTheme="majorHAnsi"/>
            </w:rPr>
            <w:t xml:space="preserve"> (see </w:t>
          </w:r>
          <w:r w:rsidR="00243CAF">
            <w:rPr>
              <w:rFonts w:asciiTheme="majorHAnsi" w:hAnsiTheme="majorHAnsi"/>
              <w:b/>
            </w:rPr>
            <w:t>Attachments J, K, N, and O</w:t>
          </w:r>
          <w:r w:rsidR="00EF511A" w:rsidRPr="00530761">
            <w:rPr>
              <w:rFonts w:asciiTheme="majorHAnsi" w:hAnsiTheme="majorHAnsi"/>
            </w:rPr>
            <w:t>)</w:t>
          </w:r>
          <w:r w:rsidR="00C845CD">
            <w:rPr>
              <w:rFonts w:asciiTheme="majorHAnsi" w:hAnsiTheme="majorHAnsi"/>
            </w:rPr>
            <w:t>.</w:t>
          </w:r>
        </w:p>
      </w:sdtContent>
    </w:sdt>
    <w:p w14:paraId="015D38A4" w14:textId="77777777" w:rsidR="002F2069" w:rsidRPr="00B23CB6" w:rsidRDefault="00A305CE" w:rsidP="00A06C58">
      <w:pPr>
        <w:spacing w:after="0"/>
        <w:ind w:left="720"/>
        <w:rPr>
          <w:rFonts w:asciiTheme="majorHAnsi" w:hAnsiTheme="majorHAnsi"/>
        </w:rPr>
      </w:pPr>
      <w:r w:rsidRPr="00B23CB6">
        <w:rPr>
          <w:rFonts w:asciiTheme="majorHAnsi" w:hAnsiTheme="majorHAnsi"/>
        </w:rPr>
        <w:t xml:space="preserve"> </w:t>
      </w:r>
    </w:p>
    <w:p w14:paraId="7052A259" w14:textId="77777777" w:rsidR="00287E2F" w:rsidRPr="00B23CB6" w:rsidRDefault="00795BD3" w:rsidP="004A4FE0">
      <w:pPr>
        <w:pStyle w:val="Heading4"/>
      </w:pPr>
      <w:r w:rsidRPr="00B23CB6">
        <w:t>Methods to Maximize Response Rates Deal with Nonresponse</w:t>
      </w:r>
    </w:p>
    <w:p w14:paraId="2D2B2812" w14:textId="77777777" w:rsidR="00B23CB6" w:rsidRPr="00B23CB6" w:rsidRDefault="00B23CB6" w:rsidP="00B23CB6">
      <w:pPr>
        <w:spacing w:after="0"/>
        <w:rPr>
          <w:rFonts w:asciiTheme="majorHAnsi" w:hAnsiTheme="majorHAnsi"/>
        </w:rPr>
      </w:pPr>
    </w:p>
    <w:sdt>
      <w:sdtPr>
        <w:rPr>
          <w:rFonts w:asciiTheme="majorHAnsi" w:hAnsiTheme="majorHAnsi"/>
        </w:rPr>
        <w:alias w:val="Methods_to_Maximize_Response_Rates_and_Deal_with_Nonresponse "/>
        <w:tag w:val="Methods_to_Maximize_Response_Rates_and_Deal_with_Nonresponse "/>
        <w:id w:val="-64501364"/>
        <w:lock w:val="sdtLocked"/>
        <w:placeholder>
          <w:docPart w:val="DA93EEEB535F431680AA622E5E44EB0C"/>
        </w:placeholder>
      </w:sdtPr>
      <w:sdtEndPr/>
      <w:sdtContent>
        <w:p w14:paraId="6BAD0398" w14:textId="67F92167" w:rsidR="00547918" w:rsidRPr="00B23CB6" w:rsidRDefault="00AC6D45" w:rsidP="00B23CB6">
          <w:pPr>
            <w:spacing w:after="0"/>
            <w:rPr>
              <w:rFonts w:asciiTheme="majorHAnsi" w:hAnsiTheme="majorHAnsi"/>
            </w:rPr>
          </w:pPr>
          <w:r>
            <w:rPr>
              <w:rFonts w:asciiTheme="majorHAnsi" w:hAnsiTheme="majorHAnsi"/>
            </w:rPr>
            <w:t>E-mail reminders will be sent to maximize response rates.</w:t>
          </w:r>
          <w:r w:rsidR="009C7E0A">
            <w:rPr>
              <w:rFonts w:asciiTheme="majorHAnsi" w:hAnsiTheme="majorHAnsi"/>
            </w:rPr>
            <w:t xml:space="preserve"> </w:t>
          </w:r>
          <w:r w:rsidR="00C7026F">
            <w:rPr>
              <w:rFonts w:asciiTheme="majorHAnsi" w:hAnsiTheme="majorHAnsi"/>
            </w:rPr>
            <w:t>Non-respondents will receive reminder e-mails</w:t>
          </w:r>
          <w:r>
            <w:rPr>
              <w:rFonts w:asciiTheme="majorHAnsi" w:hAnsiTheme="majorHAnsi"/>
            </w:rPr>
            <w:t xml:space="preserve"> </w:t>
          </w:r>
          <w:r w:rsidR="009C7E0A">
            <w:rPr>
              <w:rFonts w:asciiTheme="majorHAnsi" w:hAnsiTheme="majorHAnsi"/>
            </w:rPr>
            <w:t xml:space="preserve">on </w:t>
          </w:r>
          <w:r>
            <w:rPr>
              <w:rFonts w:asciiTheme="majorHAnsi" w:hAnsiTheme="majorHAnsi"/>
            </w:rPr>
            <w:t>day 10 and 15</w:t>
          </w:r>
          <w:r w:rsidR="00C7026F">
            <w:rPr>
              <w:rFonts w:asciiTheme="majorHAnsi" w:hAnsiTheme="majorHAnsi"/>
            </w:rPr>
            <w:t>, as will those who begin, but do not finish, the assessment</w:t>
          </w:r>
          <w:r w:rsidR="003041EA">
            <w:rPr>
              <w:rFonts w:asciiTheme="majorHAnsi" w:hAnsiTheme="majorHAnsi"/>
            </w:rPr>
            <w:t xml:space="preserve"> </w:t>
          </w:r>
          <w:r w:rsidR="007F34DA">
            <w:rPr>
              <w:rFonts w:asciiTheme="majorHAnsi" w:hAnsiTheme="majorHAnsi"/>
            </w:rPr>
            <w:t>(</w:t>
          </w:r>
          <w:r w:rsidR="003041EA">
            <w:rPr>
              <w:rFonts w:asciiTheme="majorHAnsi" w:hAnsiTheme="majorHAnsi"/>
            </w:rPr>
            <w:t>s</w:t>
          </w:r>
          <w:r w:rsidR="007F34DA">
            <w:rPr>
              <w:rFonts w:asciiTheme="majorHAnsi" w:hAnsiTheme="majorHAnsi"/>
            </w:rPr>
            <w:t>ee</w:t>
          </w:r>
          <w:r w:rsidR="00E14623">
            <w:rPr>
              <w:rFonts w:asciiTheme="majorHAnsi" w:hAnsiTheme="majorHAnsi"/>
            </w:rPr>
            <w:t xml:space="preserve"> </w:t>
          </w:r>
          <w:r w:rsidR="003041EA" w:rsidRPr="003041EA">
            <w:rPr>
              <w:rFonts w:asciiTheme="majorHAnsi" w:hAnsiTheme="majorHAnsi"/>
              <w:b/>
            </w:rPr>
            <w:t xml:space="preserve">Attachments </w:t>
          </w:r>
          <w:r w:rsidR="00243CAF">
            <w:rPr>
              <w:rFonts w:asciiTheme="majorHAnsi" w:hAnsiTheme="majorHAnsi"/>
              <w:b/>
            </w:rPr>
            <w:t>H-O</w:t>
          </w:r>
          <w:r w:rsidR="007F34DA" w:rsidRPr="00721FBB">
            <w:rPr>
              <w:rFonts w:asciiTheme="majorHAnsi" w:hAnsiTheme="majorHAnsi"/>
            </w:rPr>
            <w:t>)</w:t>
          </w:r>
          <w:r w:rsidR="007F34DA">
            <w:rPr>
              <w:rFonts w:asciiTheme="majorHAnsi" w:hAnsiTheme="majorHAnsi"/>
            </w:rPr>
            <w:t xml:space="preserve">. </w:t>
          </w:r>
          <w:r>
            <w:rPr>
              <w:rFonts w:asciiTheme="majorHAnsi" w:hAnsiTheme="majorHAnsi"/>
            </w:rPr>
            <w:t>T</w:t>
          </w:r>
          <w:r w:rsidR="00C7026F">
            <w:rPr>
              <w:rFonts w:asciiTheme="majorHAnsi" w:hAnsiTheme="majorHAnsi"/>
            </w:rPr>
            <w:t>hose who complete the assessment will not receive any reminders.</w:t>
          </w:r>
          <w:r w:rsidR="009C7E0A">
            <w:rPr>
              <w:rFonts w:asciiTheme="majorHAnsi" w:hAnsiTheme="majorHAnsi"/>
            </w:rPr>
            <w:t xml:space="preserve"> </w:t>
          </w:r>
          <w:r>
            <w:rPr>
              <w:rFonts w:asciiTheme="majorHAnsi" w:hAnsiTheme="majorHAnsi"/>
            </w:rPr>
            <w:t>The assessment will remain open for up to 4 weeks, to allow respondents sufficient time for completion.</w:t>
          </w:r>
          <w:r w:rsidR="009C7E0A">
            <w:rPr>
              <w:rFonts w:asciiTheme="majorHAnsi" w:hAnsiTheme="majorHAnsi"/>
            </w:rPr>
            <w:t xml:space="preserve"> </w:t>
          </w:r>
          <w:r w:rsidR="00C7026F">
            <w:rPr>
              <w:rFonts w:asciiTheme="majorHAnsi" w:hAnsiTheme="majorHAnsi"/>
            </w:rPr>
            <w:t xml:space="preserve">If a suitable response rate is not reached, NACCHO will use existing or temporary staff to follow-up </w:t>
          </w:r>
          <w:r w:rsidR="00963E0C">
            <w:rPr>
              <w:rFonts w:asciiTheme="majorHAnsi" w:hAnsiTheme="majorHAnsi"/>
            </w:rPr>
            <w:t>with</w:t>
          </w:r>
          <w:r w:rsidR="00C7026F">
            <w:rPr>
              <w:rFonts w:asciiTheme="majorHAnsi" w:hAnsiTheme="majorHAnsi"/>
            </w:rPr>
            <w:t xml:space="preserve"> personal e-mails to non-respondents to request their completion of the assessment.</w:t>
          </w:r>
          <w:r w:rsidR="009C7E0A">
            <w:rPr>
              <w:rFonts w:asciiTheme="majorHAnsi" w:hAnsiTheme="majorHAnsi"/>
            </w:rPr>
            <w:t xml:space="preserve"> </w:t>
          </w:r>
        </w:p>
      </w:sdtContent>
    </w:sdt>
    <w:p w14:paraId="676FBBE1" w14:textId="77777777" w:rsidR="00A06C58" w:rsidRPr="00B23CB6" w:rsidRDefault="00A06C58" w:rsidP="00F52BCC">
      <w:pPr>
        <w:pStyle w:val="ListParagraph"/>
        <w:spacing w:after="0"/>
        <w:rPr>
          <w:rFonts w:asciiTheme="majorHAnsi" w:hAnsiTheme="majorHAnsi"/>
        </w:rPr>
      </w:pPr>
    </w:p>
    <w:p w14:paraId="448782AD" w14:textId="733137A3" w:rsidR="00287E2F" w:rsidRPr="00B23CB6" w:rsidRDefault="00795BD3" w:rsidP="004A4FE0">
      <w:pPr>
        <w:pStyle w:val="Heading4"/>
      </w:pPr>
      <w:r w:rsidRPr="00B23CB6">
        <w:t xml:space="preserve">Test of Procedures or Methods to be </w:t>
      </w:r>
      <w:proofErr w:type="gramStart"/>
      <w:r w:rsidRPr="00B23CB6">
        <w:t>Undertaken</w:t>
      </w:r>
      <w:proofErr w:type="gramEnd"/>
    </w:p>
    <w:p w14:paraId="1DACFBD2" w14:textId="77777777" w:rsidR="00AB7CBB" w:rsidRPr="00B23CB6" w:rsidRDefault="00AB7CBB" w:rsidP="00AB7CBB">
      <w:pPr>
        <w:pStyle w:val="ListParagraph"/>
        <w:spacing w:after="0"/>
        <w:rPr>
          <w:rFonts w:asciiTheme="majorHAnsi" w:hAnsiTheme="majorHAnsi"/>
        </w:rPr>
      </w:pPr>
    </w:p>
    <w:sdt>
      <w:sdtPr>
        <w:rPr>
          <w:rFonts w:asciiTheme="majorHAnsi" w:hAnsiTheme="majorHAnsi"/>
          <w:color w:val="000000"/>
          <w:lang w:eastAsia="zh-CN"/>
        </w:rPr>
        <w:alias w:val="OSC_StateB_Test_of_Procedures_or_Methods_to_be_Undertaken"/>
        <w:tag w:val="OSC_StateB_Test_of_Procedures_or_Methods_to_be_Undertaken"/>
        <w:id w:val="924004003"/>
        <w:placeholder>
          <w:docPart w:val="A5640F2CA8E14B2DAF0415017F4AF939"/>
        </w:placeholder>
        <w:dataBinding w:prefixMappings="xmlns:ns0='http://schemas.microsoft.com/office/2006/metadata/properties' xmlns:ns1='http://www.w3.org/2001/XMLSchema-instance' xmlns:ns2='http://schemas.microsoft.com/office/infopath/2007/PartnerControls' xmlns:ns3='bd99c180-279b-44c3-9486-dd050336677e' xmlns:ns4='15b1c282-9287-45cb-9b41-eae3a76919a0' " w:xpath="/ns0:properties[1]/documentManagement[1]/ns3:OSC_StateB_Test_of_Procedures_or_Methods_to_be_Undertaken[1]" w:storeItemID="{676B4256-8BE4-4BC7-8DDC-F80A3905D83C}"/>
        <w:text w:multiLine="1"/>
      </w:sdtPr>
      <w:sdtEndPr/>
      <w:sdtContent>
        <w:p w14:paraId="4F9B242B" w14:textId="4233857A" w:rsidR="00F52BCC" w:rsidRPr="00B23CB6" w:rsidRDefault="004A79EF" w:rsidP="00530761">
          <w:pPr>
            <w:rPr>
              <w:rFonts w:asciiTheme="majorHAnsi" w:hAnsiTheme="majorHAnsi"/>
            </w:rPr>
          </w:pPr>
          <w:r w:rsidRPr="004A79EF">
            <w:rPr>
              <w:rFonts w:asciiTheme="majorHAnsi" w:hAnsiTheme="majorHAnsi"/>
              <w:color w:val="000000"/>
              <w:lang w:eastAsia="zh-CN"/>
            </w:rPr>
            <w:t>The estimate for burden hours is based on a pilot test of the information collection instrument by nine public health and planning professionals. In the pilot test, the average time to complete the instrument including time for reviewing instructions, gathering needed information and completing the instrument, was approximately 15 minutes. Based on these results, the estimated time range for actual respondents to complete the instrument is 10-30 minutes. For the purposes of estimating burden hours, the average time (i.e. 15 minutes) is used.</w:t>
          </w:r>
        </w:p>
      </w:sdtContent>
    </w:sdt>
    <w:p w14:paraId="0DC761DC" w14:textId="77777777" w:rsidR="00287E2F" w:rsidRPr="00B23CB6" w:rsidRDefault="00795BD3" w:rsidP="004A4FE0">
      <w:pPr>
        <w:pStyle w:val="Heading4"/>
      </w:pPr>
      <w:r w:rsidRPr="00B23CB6">
        <w:t>Individuals Consulted on Statistical Aspects and Individuals Collecting and/or Analyzing Data</w:t>
      </w:r>
    </w:p>
    <w:p w14:paraId="3501FF67" w14:textId="77777777" w:rsidR="00AB7CBB" w:rsidRPr="00B23CB6" w:rsidRDefault="00AB7CBB" w:rsidP="00AB7CBB">
      <w:pPr>
        <w:spacing w:after="0"/>
        <w:ind w:left="360"/>
        <w:rPr>
          <w:rFonts w:asciiTheme="majorHAnsi" w:hAnsiTheme="majorHAnsi"/>
        </w:rPr>
      </w:pPr>
    </w:p>
    <w:sdt>
      <w:sdtPr>
        <w:rPr>
          <w:rFonts w:asciiTheme="majorHAnsi" w:hAnsiTheme="majorHAnsi"/>
        </w:rPr>
        <w:alias w:val="Individuals_Consulted_on_Statistical_Aspects"/>
        <w:tag w:val="Individuals_Consulted_on_Statistical_Aspects"/>
        <w:id w:val="565763678"/>
        <w:lock w:val="sdtLocked"/>
        <w:placeholder>
          <w:docPart w:val="900E11AAB2DD4EFB90EE4679D44C0EB7"/>
        </w:placeholder>
      </w:sdtPr>
      <w:sdtEndPr/>
      <w:sdtContent>
        <w:p w14:paraId="699AB278" w14:textId="4F2E4940" w:rsidR="00AC6D45" w:rsidRDefault="00AC6D45" w:rsidP="003B146A">
          <w:pPr>
            <w:tabs>
              <w:tab w:val="left" w:pos="5040"/>
            </w:tabs>
            <w:spacing w:after="0"/>
            <w:rPr>
              <w:rFonts w:asciiTheme="majorHAnsi" w:hAnsiTheme="majorHAnsi"/>
            </w:rPr>
          </w:pPr>
          <w:r>
            <w:rPr>
              <w:rFonts w:asciiTheme="majorHAnsi" w:hAnsiTheme="majorHAnsi"/>
            </w:rPr>
            <w:t>The data collection was designed by staff at NACCHO.</w:t>
          </w:r>
          <w:r w:rsidR="009C7E0A">
            <w:rPr>
              <w:rFonts w:asciiTheme="majorHAnsi" w:hAnsiTheme="majorHAnsi"/>
            </w:rPr>
            <w:t xml:space="preserve"> </w:t>
          </w:r>
          <w:r>
            <w:rPr>
              <w:rFonts w:asciiTheme="majorHAnsi" w:hAnsiTheme="majorHAnsi"/>
            </w:rPr>
            <w:t xml:space="preserve">NACCHO </w:t>
          </w:r>
          <w:r w:rsidR="00721FBB">
            <w:rPr>
              <w:rFonts w:asciiTheme="majorHAnsi" w:hAnsiTheme="majorHAnsi"/>
            </w:rPr>
            <w:t xml:space="preserve">staff will </w:t>
          </w:r>
          <w:r>
            <w:rPr>
              <w:rFonts w:asciiTheme="majorHAnsi" w:hAnsiTheme="majorHAnsi"/>
            </w:rPr>
            <w:t>collect, clean and analyze the data.</w:t>
          </w:r>
          <w:r w:rsidR="009C7E0A">
            <w:rPr>
              <w:rFonts w:asciiTheme="majorHAnsi" w:hAnsiTheme="majorHAnsi"/>
            </w:rPr>
            <w:t xml:space="preserve"> </w:t>
          </w:r>
          <w:r>
            <w:rPr>
              <w:rFonts w:asciiTheme="majorHAnsi" w:hAnsiTheme="majorHAnsi"/>
            </w:rPr>
            <w:t xml:space="preserve">Staff from APA </w:t>
          </w:r>
          <w:r w:rsidR="00721FBB">
            <w:rPr>
              <w:rFonts w:asciiTheme="majorHAnsi" w:hAnsiTheme="majorHAnsi"/>
            </w:rPr>
            <w:t xml:space="preserve">will </w:t>
          </w:r>
          <w:r>
            <w:rPr>
              <w:rFonts w:asciiTheme="majorHAnsi" w:hAnsiTheme="majorHAnsi"/>
            </w:rPr>
            <w:t>assist with interpretation.</w:t>
          </w:r>
          <w:r w:rsidR="009C7E0A">
            <w:rPr>
              <w:rFonts w:asciiTheme="majorHAnsi" w:hAnsiTheme="majorHAnsi"/>
            </w:rPr>
            <w:t xml:space="preserve"> </w:t>
          </w:r>
        </w:p>
        <w:p w14:paraId="3FDDCEED" w14:textId="1197678F" w:rsidR="00A40215" w:rsidRDefault="00A40215">
          <w:pPr>
            <w:rPr>
              <w:rFonts w:asciiTheme="majorHAnsi" w:hAnsiTheme="majorHAnsi"/>
            </w:rPr>
          </w:pPr>
          <w:r>
            <w:rPr>
              <w:rFonts w:asciiTheme="majorHAnsi" w:hAnsiTheme="majorHAnsi"/>
            </w:rPr>
            <w:br w:type="page"/>
          </w:r>
        </w:p>
        <w:p w14:paraId="786C8288" w14:textId="77777777" w:rsidR="00AC6D45" w:rsidRDefault="00AC6D45" w:rsidP="003B146A">
          <w:pPr>
            <w:tabs>
              <w:tab w:val="left" w:pos="5040"/>
            </w:tabs>
            <w:spacing w:after="0"/>
            <w:rPr>
              <w:rFonts w:asciiTheme="majorHAnsi" w:hAnsiTheme="majorHAnsi"/>
            </w:rPr>
          </w:pPr>
        </w:p>
        <w:tbl>
          <w:tblPr>
            <w:tblStyle w:val="TableGrid"/>
            <w:tblW w:w="0" w:type="auto"/>
            <w:tblLook w:val="04A0" w:firstRow="1" w:lastRow="0" w:firstColumn="1" w:lastColumn="0" w:noHBand="0" w:noVBand="1"/>
          </w:tblPr>
          <w:tblGrid>
            <w:gridCol w:w="4439"/>
            <w:gridCol w:w="4417"/>
          </w:tblGrid>
          <w:tr w:rsidR="00AC6D45" w14:paraId="3861B81D" w14:textId="77777777" w:rsidTr="003B146A">
            <w:tc>
              <w:tcPr>
                <w:tcW w:w="4439" w:type="dxa"/>
              </w:tcPr>
              <w:p w14:paraId="2DF1BDAB" w14:textId="6FB36BC2" w:rsidR="00AC6D45" w:rsidRDefault="00AC6D45" w:rsidP="00547918">
                <w:pPr>
                  <w:tabs>
                    <w:tab w:val="left" w:pos="5040"/>
                  </w:tabs>
                  <w:rPr>
                    <w:rFonts w:asciiTheme="majorHAnsi" w:hAnsiTheme="majorHAnsi"/>
                  </w:rPr>
                </w:pPr>
                <w:r>
                  <w:rPr>
                    <w:rFonts w:asciiTheme="majorHAnsi" w:hAnsiTheme="majorHAnsi"/>
                  </w:rPr>
                  <w:t>NACCHO</w:t>
                </w:r>
              </w:p>
            </w:tc>
            <w:tc>
              <w:tcPr>
                <w:tcW w:w="4417" w:type="dxa"/>
              </w:tcPr>
              <w:p w14:paraId="2E0607B0" w14:textId="5139ECCF" w:rsidR="00AC6D45" w:rsidRDefault="00AC6D45" w:rsidP="00547918">
                <w:pPr>
                  <w:tabs>
                    <w:tab w:val="left" w:pos="5040"/>
                  </w:tabs>
                  <w:rPr>
                    <w:rFonts w:asciiTheme="majorHAnsi" w:hAnsiTheme="majorHAnsi"/>
                  </w:rPr>
                </w:pPr>
                <w:r>
                  <w:rPr>
                    <w:rFonts w:asciiTheme="majorHAnsi" w:hAnsiTheme="majorHAnsi"/>
                  </w:rPr>
                  <w:t>APA</w:t>
                </w:r>
              </w:p>
            </w:tc>
          </w:tr>
          <w:tr w:rsidR="00AC6D45" w14:paraId="28759939" w14:textId="77777777" w:rsidTr="003B146A">
            <w:tc>
              <w:tcPr>
                <w:tcW w:w="4439" w:type="dxa"/>
              </w:tcPr>
              <w:p w14:paraId="363E9A71" w14:textId="5EC77327" w:rsidR="00AC6D45" w:rsidRDefault="00AC6D45" w:rsidP="00547918">
                <w:pPr>
                  <w:tabs>
                    <w:tab w:val="left" w:pos="5040"/>
                  </w:tabs>
                  <w:rPr>
                    <w:rFonts w:asciiTheme="majorHAnsi" w:hAnsiTheme="majorHAnsi"/>
                  </w:rPr>
                </w:pPr>
                <w:proofErr w:type="spellStart"/>
                <w:r>
                  <w:rPr>
                    <w:rFonts w:asciiTheme="majorHAnsi" w:hAnsiTheme="majorHAnsi"/>
                  </w:rPr>
                  <w:t>Jiali</w:t>
                </w:r>
                <w:proofErr w:type="spellEnd"/>
                <w:r>
                  <w:rPr>
                    <w:rFonts w:asciiTheme="majorHAnsi" w:hAnsiTheme="majorHAnsi"/>
                  </w:rPr>
                  <w:t xml:space="preserve"> Ye</w:t>
                </w:r>
              </w:p>
              <w:p w14:paraId="70BE520E" w14:textId="77777777" w:rsidR="00AC6D45" w:rsidRDefault="00AC6D45" w:rsidP="00547918">
                <w:pPr>
                  <w:tabs>
                    <w:tab w:val="left" w:pos="5040"/>
                  </w:tabs>
                  <w:rPr>
                    <w:rFonts w:asciiTheme="majorHAnsi" w:hAnsiTheme="majorHAnsi"/>
                  </w:rPr>
                </w:pPr>
                <w:r>
                  <w:rPr>
                    <w:rFonts w:asciiTheme="majorHAnsi" w:hAnsiTheme="majorHAnsi"/>
                  </w:rPr>
                  <w:t>Lead Research Scientist</w:t>
                </w:r>
              </w:p>
              <w:p w14:paraId="505EC564" w14:textId="77777777" w:rsidR="00AC6D45" w:rsidRDefault="00AC6D45" w:rsidP="00547918">
                <w:pPr>
                  <w:tabs>
                    <w:tab w:val="left" w:pos="5040"/>
                  </w:tabs>
                  <w:rPr>
                    <w:rFonts w:asciiTheme="majorHAnsi" w:hAnsiTheme="majorHAnsi"/>
                  </w:rPr>
                </w:pPr>
                <w:r>
                  <w:rPr>
                    <w:rFonts w:asciiTheme="majorHAnsi" w:hAnsiTheme="majorHAnsi"/>
                  </w:rPr>
                  <w:t>202.783.2491</w:t>
                </w:r>
              </w:p>
              <w:p w14:paraId="17E10DD3" w14:textId="2499999A" w:rsidR="00AC6D45" w:rsidRDefault="00AC6D45" w:rsidP="00547918">
                <w:pPr>
                  <w:tabs>
                    <w:tab w:val="left" w:pos="5040"/>
                  </w:tabs>
                  <w:rPr>
                    <w:rFonts w:asciiTheme="majorHAnsi" w:hAnsiTheme="majorHAnsi"/>
                  </w:rPr>
                </w:pPr>
                <w:r>
                  <w:rPr>
                    <w:rFonts w:asciiTheme="majorHAnsi" w:hAnsiTheme="majorHAnsi"/>
                  </w:rPr>
                  <w:t>jye@naccho.org</w:t>
                </w:r>
              </w:p>
            </w:tc>
            <w:tc>
              <w:tcPr>
                <w:tcW w:w="4417" w:type="dxa"/>
              </w:tcPr>
              <w:p w14:paraId="0F694CE5" w14:textId="77777777" w:rsidR="00AC6D45" w:rsidRDefault="00AC6D45" w:rsidP="00547918">
                <w:pPr>
                  <w:tabs>
                    <w:tab w:val="left" w:pos="5040"/>
                  </w:tabs>
                  <w:rPr>
                    <w:rFonts w:asciiTheme="majorHAnsi" w:hAnsiTheme="majorHAnsi"/>
                  </w:rPr>
                </w:pPr>
                <w:r>
                  <w:rPr>
                    <w:rFonts w:asciiTheme="majorHAnsi" w:hAnsiTheme="majorHAnsi"/>
                  </w:rPr>
                  <w:t xml:space="preserve">Anna </w:t>
                </w:r>
                <w:proofErr w:type="spellStart"/>
                <w:r>
                  <w:rPr>
                    <w:rFonts w:asciiTheme="majorHAnsi" w:hAnsiTheme="majorHAnsi"/>
                  </w:rPr>
                  <w:t>Ricklin</w:t>
                </w:r>
                <w:proofErr w:type="spellEnd"/>
              </w:p>
              <w:p w14:paraId="22025DAD" w14:textId="77777777" w:rsidR="00AC6D45" w:rsidRDefault="00AC6D45" w:rsidP="00547918">
                <w:pPr>
                  <w:tabs>
                    <w:tab w:val="left" w:pos="5040"/>
                  </w:tabs>
                  <w:rPr>
                    <w:rFonts w:asciiTheme="majorHAnsi" w:hAnsiTheme="majorHAnsi"/>
                  </w:rPr>
                </w:pPr>
                <w:r>
                  <w:rPr>
                    <w:rFonts w:asciiTheme="majorHAnsi" w:hAnsiTheme="majorHAnsi"/>
                  </w:rPr>
                  <w:t>Manager, Planning and Community Health Center</w:t>
                </w:r>
              </w:p>
              <w:p w14:paraId="4FD07516" w14:textId="77777777" w:rsidR="00AC6D45" w:rsidRDefault="00AC6D45" w:rsidP="00547918">
                <w:pPr>
                  <w:tabs>
                    <w:tab w:val="left" w:pos="5040"/>
                  </w:tabs>
                  <w:rPr>
                    <w:rFonts w:asciiTheme="majorHAnsi" w:hAnsiTheme="majorHAnsi"/>
                  </w:rPr>
                </w:pPr>
                <w:r>
                  <w:rPr>
                    <w:rFonts w:asciiTheme="majorHAnsi" w:hAnsiTheme="majorHAnsi"/>
                  </w:rPr>
                  <w:t>202.349.1009</w:t>
                </w:r>
              </w:p>
              <w:p w14:paraId="2FDC1099" w14:textId="335576E1" w:rsidR="00AC6D45" w:rsidRDefault="00AC6D45" w:rsidP="00547918">
                <w:pPr>
                  <w:tabs>
                    <w:tab w:val="left" w:pos="5040"/>
                  </w:tabs>
                  <w:rPr>
                    <w:rFonts w:asciiTheme="majorHAnsi" w:hAnsiTheme="majorHAnsi"/>
                  </w:rPr>
                </w:pPr>
                <w:r>
                  <w:rPr>
                    <w:rFonts w:asciiTheme="majorHAnsi" w:hAnsiTheme="majorHAnsi"/>
                  </w:rPr>
                  <w:t>aricklin@planning.org</w:t>
                </w:r>
              </w:p>
            </w:tc>
          </w:tr>
          <w:tr w:rsidR="00AC6D45" w14:paraId="2BF11594" w14:textId="77777777" w:rsidTr="003B146A">
            <w:tc>
              <w:tcPr>
                <w:tcW w:w="4439" w:type="dxa"/>
              </w:tcPr>
              <w:p w14:paraId="7561912C" w14:textId="630870D7" w:rsidR="00AC6D45" w:rsidRDefault="00AC6D45" w:rsidP="00547918">
                <w:pPr>
                  <w:tabs>
                    <w:tab w:val="left" w:pos="5040"/>
                  </w:tabs>
                  <w:rPr>
                    <w:rFonts w:asciiTheme="majorHAnsi" w:hAnsiTheme="majorHAnsi"/>
                  </w:rPr>
                </w:pPr>
                <w:r>
                  <w:rPr>
                    <w:rFonts w:asciiTheme="majorHAnsi" w:hAnsiTheme="majorHAnsi"/>
                  </w:rPr>
                  <w:t>Nathalie Robin</w:t>
                </w:r>
              </w:p>
              <w:p w14:paraId="33A67B25" w14:textId="77777777" w:rsidR="00AC6D45" w:rsidRDefault="00AC6D45" w:rsidP="00547918">
                <w:pPr>
                  <w:tabs>
                    <w:tab w:val="left" w:pos="5040"/>
                  </w:tabs>
                  <w:rPr>
                    <w:rFonts w:asciiTheme="majorHAnsi" w:hAnsiTheme="majorHAnsi"/>
                  </w:rPr>
                </w:pPr>
                <w:r>
                  <w:rPr>
                    <w:rFonts w:asciiTheme="majorHAnsi" w:hAnsiTheme="majorHAnsi"/>
                  </w:rPr>
                  <w:t>Research Analyst</w:t>
                </w:r>
              </w:p>
              <w:p w14:paraId="14CEF7E3" w14:textId="77777777" w:rsidR="00AC6D45" w:rsidRDefault="00AC6D45" w:rsidP="00547918">
                <w:pPr>
                  <w:tabs>
                    <w:tab w:val="left" w:pos="5040"/>
                  </w:tabs>
                  <w:rPr>
                    <w:rFonts w:asciiTheme="majorHAnsi" w:hAnsiTheme="majorHAnsi"/>
                  </w:rPr>
                </w:pPr>
                <w:r>
                  <w:rPr>
                    <w:rFonts w:asciiTheme="majorHAnsi" w:hAnsiTheme="majorHAnsi"/>
                  </w:rPr>
                  <w:t>202.507.4254</w:t>
                </w:r>
              </w:p>
              <w:p w14:paraId="4283D8CD" w14:textId="55DDDCD8" w:rsidR="00AC6D45" w:rsidRDefault="00AC6D45" w:rsidP="00547918">
                <w:pPr>
                  <w:tabs>
                    <w:tab w:val="left" w:pos="5040"/>
                  </w:tabs>
                  <w:rPr>
                    <w:rFonts w:asciiTheme="majorHAnsi" w:hAnsiTheme="majorHAnsi"/>
                  </w:rPr>
                </w:pPr>
                <w:r>
                  <w:rPr>
                    <w:rFonts w:asciiTheme="majorHAnsi" w:hAnsiTheme="majorHAnsi"/>
                  </w:rPr>
                  <w:t>nrobin@naccho.org</w:t>
                </w:r>
              </w:p>
            </w:tc>
            <w:tc>
              <w:tcPr>
                <w:tcW w:w="4417" w:type="dxa"/>
              </w:tcPr>
              <w:p w14:paraId="5D509251" w14:textId="77777777" w:rsidR="00AC6D45" w:rsidRDefault="00AC6D45" w:rsidP="00547918">
                <w:pPr>
                  <w:tabs>
                    <w:tab w:val="left" w:pos="5040"/>
                  </w:tabs>
                  <w:rPr>
                    <w:rFonts w:asciiTheme="majorHAnsi" w:hAnsiTheme="majorHAnsi"/>
                  </w:rPr>
                </w:pPr>
                <w:r>
                  <w:rPr>
                    <w:rFonts w:asciiTheme="majorHAnsi" w:hAnsiTheme="majorHAnsi"/>
                  </w:rPr>
                  <w:t>David Rouse</w:t>
                </w:r>
              </w:p>
              <w:p w14:paraId="569D4F2F" w14:textId="77777777" w:rsidR="00AC6D45" w:rsidRDefault="00AC6D45" w:rsidP="00547918">
                <w:pPr>
                  <w:tabs>
                    <w:tab w:val="left" w:pos="5040"/>
                  </w:tabs>
                  <w:rPr>
                    <w:rFonts w:asciiTheme="majorHAnsi" w:hAnsiTheme="majorHAnsi"/>
                  </w:rPr>
                </w:pPr>
                <w:r>
                  <w:rPr>
                    <w:rFonts w:asciiTheme="majorHAnsi" w:hAnsiTheme="majorHAnsi"/>
                  </w:rPr>
                  <w:t>Managing Director of Research and Advisory Services</w:t>
                </w:r>
              </w:p>
              <w:p w14:paraId="7DEC1D16" w14:textId="77777777" w:rsidR="00AC6D45" w:rsidRDefault="00AC6D45" w:rsidP="00547918">
                <w:pPr>
                  <w:tabs>
                    <w:tab w:val="left" w:pos="5040"/>
                  </w:tabs>
                  <w:rPr>
                    <w:rFonts w:asciiTheme="majorHAnsi" w:hAnsiTheme="majorHAnsi"/>
                  </w:rPr>
                </w:pPr>
                <w:r>
                  <w:rPr>
                    <w:rFonts w:asciiTheme="majorHAnsi" w:hAnsiTheme="majorHAnsi"/>
                  </w:rPr>
                  <w:t>202.349.1010</w:t>
                </w:r>
              </w:p>
              <w:p w14:paraId="57211A0C" w14:textId="128F642A" w:rsidR="00AC6D45" w:rsidRDefault="00B758E7" w:rsidP="00547918">
                <w:pPr>
                  <w:tabs>
                    <w:tab w:val="left" w:pos="5040"/>
                  </w:tabs>
                  <w:rPr>
                    <w:rFonts w:asciiTheme="majorHAnsi" w:hAnsiTheme="majorHAnsi"/>
                  </w:rPr>
                </w:pPr>
                <w:hyperlink r:id="rId14" w:history="1">
                  <w:r w:rsidR="00AC6D45" w:rsidRPr="007B0F1A">
                    <w:rPr>
                      <w:rStyle w:val="Hyperlink"/>
                      <w:rFonts w:asciiTheme="majorHAnsi" w:hAnsiTheme="majorHAnsi"/>
                    </w:rPr>
                    <w:t>drouse@planning.org</w:t>
                  </w:r>
                </w:hyperlink>
                <w:r w:rsidR="00AC6D45">
                  <w:rPr>
                    <w:rFonts w:asciiTheme="majorHAnsi" w:hAnsiTheme="majorHAnsi"/>
                  </w:rPr>
                  <w:t xml:space="preserve"> </w:t>
                </w:r>
              </w:p>
            </w:tc>
          </w:tr>
          <w:tr w:rsidR="00AC6D45" w14:paraId="6F64957F" w14:textId="77777777" w:rsidTr="003B146A">
            <w:tc>
              <w:tcPr>
                <w:tcW w:w="4439" w:type="dxa"/>
              </w:tcPr>
              <w:p w14:paraId="3B19D789" w14:textId="15818E1F" w:rsidR="00AC6D45" w:rsidRDefault="00AC6D45" w:rsidP="00547918">
                <w:pPr>
                  <w:tabs>
                    <w:tab w:val="left" w:pos="5040"/>
                  </w:tabs>
                  <w:rPr>
                    <w:rFonts w:asciiTheme="majorHAnsi" w:hAnsiTheme="majorHAnsi"/>
                  </w:rPr>
                </w:pPr>
                <w:r>
                  <w:rPr>
                    <w:rFonts w:asciiTheme="majorHAnsi" w:hAnsiTheme="majorHAnsi"/>
                  </w:rPr>
                  <w:t xml:space="preserve">Carolyn </w:t>
                </w:r>
                <w:proofErr w:type="spellStart"/>
                <w:r>
                  <w:rPr>
                    <w:rFonts w:asciiTheme="majorHAnsi" w:hAnsiTheme="majorHAnsi"/>
                  </w:rPr>
                  <w:t>Leep</w:t>
                </w:r>
                <w:proofErr w:type="spellEnd"/>
              </w:p>
              <w:p w14:paraId="3B6E2429" w14:textId="77777777" w:rsidR="00AC6D45" w:rsidRDefault="00AC6D45" w:rsidP="00547918">
                <w:pPr>
                  <w:tabs>
                    <w:tab w:val="left" w:pos="5040"/>
                  </w:tabs>
                  <w:rPr>
                    <w:rFonts w:asciiTheme="majorHAnsi" w:hAnsiTheme="majorHAnsi"/>
                  </w:rPr>
                </w:pPr>
                <w:r>
                  <w:rPr>
                    <w:rFonts w:asciiTheme="majorHAnsi" w:hAnsiTheme="majorHAnsi"/>
                  </w:rPr>
                  <w:t>Senior Director, Research and Evaluation</w:t>
                </w:r>
              </w:p>
              <w:p w14:paraId="0B6DFCA2" w14:textId="77777777" w:rsidR="00AC6D45" w:rsidRDefault="00AC6D45" w:rsidP="00547918">
                <w:pPr>
                  <w:tabs>
                    <w:tab w:val="left" w:pos="5040"/>
                  </w:tabs>
                  <w:rPr>
                    <w:rFonts w:asciiTheme="majorHAnsi" w:hAnsiTheme="majorHAnsi"/>
                  </w:rPr>
                </w:pPr>
                <w:r>
                  <w:rPr>
                    <w:rFonts w:asciiTheme="majorHAnsi" w:hAnsiTheme="majorHAnsi"/>
                  </w:rPr>
                  <w:t>202.507.4241</w:t>
                </w:r>
              </w:p>
              <w:p w14:paraId="5AD592B9" w14:textId="263608BD" w:rsidR="00AC6D45" w:rsidRDefault="00AC6D45" w:rsidP="00547918">
                <w:pPr>
                  <w:tabs>
                    <w:tab w:val="left" w:pos="5040"/>
                  </w:tabs>
                  <w:rPr>
                    <w:rFonts w:asciiTheme="majorHAnsi" w:hAnsiTheme="majorHAnsi"/>
                  </w:rPr>
                </w:pPr>
                <w:r>
                  <w:rPr>
                    <w:rFonts w:asciiTheme="majorHAnsi" w:hAnsiTheme="majorHAnsi"/>
                  </w:rPr>
                  <w:t>cleep@naccho.org</w:t>
                </w:r>
              </w:p>
            </w:tc>
            <w:tc>
              <w:tcPr>
                <w:tcW w:w="4417" w:type="dxa"/>
              </w:tcPr>
              <w:p w14:paraId="4E6AB9BE" w14:textId="77777777" w:rsidR="00AC6D45" w:rsidRDefault="00AC6D45" w:rsidP="00547918">
                <w:pPr>
                  <w:tabs>
                    <w:tab w:val="left" w:pos="5040"/>
                  </w:tabs>
                  <w:rPr>
                    <w:rFonts w:asciiTheme="majorHAnsi" w:hAnsiTheme="majorHAnsi"/>
                  </w:rPr>
                </w:pPr>
              </w:p>
            </w:tc>
          </w:tr>
          <w:tr w:rsidR="00AC6D45" w14:paraId="0CD36718" w14:textId="77777777" w:rsidTr="003B146A">
            <w:tc>
              <w:tcPr>
                <w:tcW w:w="4439" w:type="dxa"/>
              </w:tcPr>
              <w:p w14:paraId="0A0E4773" w14:textId="52E82391" w:rsidR="00AC6D45" w:rsidRDefault="00AC6D45" w:rsidP="00547918">
                <w:pPr>
                  <w:tabs>
                    <w:tab w:val="left" w:pos="5040"/>
                  </w:tabs>
                  <w:rPr>
                    <w:rFonts w:asciiTheme="majorHAnsi" w:hAnsiTheme="majorHAnsi"/>
                  </w:rPr>
                </w:pPr>
                <w:r>
                  <w:rPr>
                    <w:rFonts w:asciiTheme="majorHAnsi" w:hAnsiTheme="majorHAnsi"/>
                  </w:rPr>
                  <w:t>Sandra Whitehead</w:t>
                </w:r>
              </w:p>
              <w:p w14:paraId="4021EECF" w14:textId="77777777" w:rsidR="00AC6D45" w:rsidRDefault="00AC6D45" w:rsidP="00547918">
                <w:pPr>
                  <w:tabs>
                    <w:tab w:val="left" w:pos="5040"/>
                  </w:tabs>
                  <w:rPr>
                    <w:rFonts w:asciiTheme="majorHAnsi" w:hAnsiTheme="majorHAnsi"/>
                  </w:rPr>
                </w:pPr>
                <w:r>
                  <w:rPr>
                    <w:rFonts w:asciiTheme="majorHAnsi" w:hAnsiTheme="majorHAnsi"/>
                  </w:rPr>
                  <w:t>Director, Healthy Community Design</w:t>
                </w:r>
              </w:p>
              <w:p w14:paraId="774CA879" w14:textId="77777777" w:rsidR="00AC6D45" w:rsidRDefault="00AC6D45" w:rsidP="00547918">
                <w:pPr>
                  <w:tabs>
                    <w:tab w:val="left" w:pos="5040"/>
                  </w:tabs>
                  <w:rPr>
                    <w:rFonts w:asciiTheme="majorHAnsi" w:hAnsiTheme="majorHAnsi"/>
                  </w:rPr>
                </w:pPr>
                <w:r>
                  <w:rPr>
                    <w:rFonts w:asciiTheme="majorHAnsi" w:hAnsiTheme="majorHAnsi"/>
                  </w:rPr>
                  <w:t>202.507.4233</w:t>
                </w:r>
              </w:p>
              <w:p w14:paraId="5C8A4DC8" w14:textId="2EA94406" w:rsidR="00AC6D45" w:rsidRDefault="00AC6D45" w:rsidP="00547918">
                <w:pPr>
                  <w:tabs>
                    <w:tab w:val="left" w:pos="5040"/>
                  </w:tabs>
                  <w:rPr>
                    <w:rFonts w:asciiTheme="majorHAnsi" w:hAnsiTheme="majorHAnsi"/>
                  </w:rPr>
                </w:pPr>
                <w:r>
                  <w:rPr>
                    <w:rFonts w:asciiTheme="majorHAnsi" w:hAnsiTheme="majorHAnsi"/>
                  </w:rPr>
                  <w:t>swhitehead@naccho.org</w:t>
                </w:r>
              </w:p>
            </w:tc>
            <w:tc>
              <w:tcPr>
                <w:tcW w:w="4417" w:type="dxa"/>
              </w:tcPr>
              <w:p w14:paraId="40D6D5C3" w14:textId="77777777" w:rsidR="00AC6D45" w:rsidRDefault="00AC6D45" w:rsidP="00547918">
                <w:pPr>
                  <w:tabs>
                    <w:tab w:val="left" w:pos="5040"/>
                  </w:tabs>
                  <w:rPr>
                    <w:rFonts w:asciiTheme="majorHAnsi" w:hAnsiTheme="majorHAnsi"/>
                  </w:rPr>
                </w:pPr>
              </w:p>
            </w:tc>
          </w:tr>
          <w:tr w:rsidR="00AC6D45" w14:paraId="5DCE0316" w14:textId="77777777" w:rsidTr="003B146A">
            <w:tc>
              <w:tcPr>
                <w:tcW w:w="4439" w:type="dxa"/>
              </w:tcPr>
              <w:p w14:paraId="461D2D65" w14:textId="267780E7" w:rsidR="00AC6D45" w:rsidRDefault="00AC6D45" w:rsidP="00547918">
                <w:pPr>
                  <w:tabs>
                    <w:tab w:val="left" w:pos="5040"/>
                  </w:tabs>
                  <w:rPr>
                    <w:rFonts w:asciiTheme="majorHAnsi" w:hAnsiTheme="majorHAnsi"/>
                  </w:rPr>
                </w:pPr>
                <w:r>
                  <w:rPr>
                    <w:rFonts w:asciiTheme="majorHAnsi" w:hAnsiTheme="majorHAnsi"/>
                  </w:rPr>
                  <w:t>Jessica Solomon Fisher</w:t>
                </w:r>
              </w:p>
              <w:p w14:paraId="2EA3658F" w14:textId="77777777" w:rsidR="00AC6D45" w:rsidRDefault="00AC6D45" w:rsidP="00547918">
                <w:pPr>
                  <w:tabs>
                    <w:tab w:val="left" w:pos="5040"/>
                  </w:tabs>
                  <w:rPr>
                    <w:rFonts w:asciiTheme="majorHAnsi" w:hAnsiTheme="majorHAnsi"/>
                  </w:rPr>
                </w:pPr>
                <w:r>
                  <w:rPr>
                    <w:rFonts w:asciiTheme="majorHAnsi" w:hAnsiTheme="majorHAnsi"/>
                  </w:rPr>
                  <w:t>Senior Advisor and Chief, Public Health Programs</w:t>
                </w:r>
              </w:p>
              <w:p w14:paraId="4D7BEE73" w14:textId="77777777" w:rsidR="00AC6D45" w:rsidRDefault="00AC6D45" w:rsidP="00547918">
                <w:pPr>
                  <w:tabs>
                    <w:tab w:val="left" w:pos="5040"/>
                  </w:tabs>
                  <w:rPr>
                    <w:rFonts w:asciiTheme="majorHAnsi" w:hAnsiTheme="majorHAnsi"/>
                  </w:rPr>
                </w:pPr>
                <w:r>
                  <w:rPr>
                    <w:rFonts w:asciiTheme="majorHAnsi" w:hAnsiTheme="majorHAnsi"/>
                  </w:rPr>
                  <w:t>202.507.4265</w:t>
                </w:r>
              </w:p>
              <w:p w14:paraId="3D5D284D" w14:textId="025D5CA7" w:rsidR="00AC6D45" w:rsidRDefault="00B758E7" w:rsidP="00547918">
                <w:pPr>
                  <w:tabs>
                    <w:tab w:val="left" w:pos="5040"/>
                  </w:tabs>
                  <w:rPr>
                    <w:rFonts w:asciiTheme="majorHAnsi" w:hAnsiTheme="majorHAnsi"/>
                  </w:rPr>
                </w:pPr>
                <w:hyperlink r:id="rId15" w:history="1">
                  <w:r w:rsidR="00AC6D45" w:rsidRPr="007B0F1A">
                    <w:rPr>
                      <w:rStyle w:val="Hyperlink"/>
                      <w:rFonts w:asciiTheme="majorHAnsi" w:hAnsiTheme="majorHAnsi"/>
                    </w:rPr>
                    <w:t>jfisher@naccho.org</w:t>
                  </w:r>
                </w:hyperlink>
                <w:r w:rsidR="00AC6D45">
                  <w:rPr>
                    <w:rFonts w:asciiTheme="majorHAnsi" w:hAnsiTheme="majorHAnsi"/>
                  </w:rPr>
                  <w:t xml:space="preserve"> </w:t>
                </w:r>
              </w:p>
            </w:tc>
            <w:tc>
              <w:tcPr>
                <w:tcW w:w="4417" w:type="dxa"/>
              </w:tcPr>
              <w:p w14:paraId="39DFE7D7" w14:textId="77777777" w:rsidR="00AC6D45" w:rsidRDefault="00AC6D45" w:rsidP="00547918">
                <w:pPr>
                  <w:tabs>
                    <w:tab w:val="left" w:pos="5040"/>
                  </w:tabs>
                  <w:rPr>
                    <w:rFonts w:asciiTheme="majorHAnsi" w:hAnsiTheme="majorHAnsi"/>
                  </w:rPr>
                </w:pPr>
              </w:p>
            </w:tc>
          </w:tr>
        </w:tbl>
        <w:p w14:paraId="28FFB312" w14:textId="77777777" w:rsidR="00AC6D45" w:rsidRDefault="00AC6D45" w:rsidP="003B146A">
          <w:pPr>
            <w:tabs>
              <w:tab w:val="left" w:pos="5040"/>
            </w:tabs>
            <w:spacing w:after="0"/>
            <w:rPr>
              <w:rFonts w:asciiTheme="majorHAnsi" w:hAnsiTheme="majorHAnsi"/>
            </w:rPr>
          </w:pPr>
        </w:p>
        <w:p w14:paraId="748578ED" w14:textId="77777777" w:rsidR="00AC6D45" w:rsidRDefault="00AC6D45" w:rsidP="003B146A">
          <w:pPr>
            <w:tabs>
              <w:tab w:val="left" w:pos="5040"/>
            </w:tabs>
            <w:spacing w:after="0"/>
            <w:rPr>
              <w:rFonts w:asciiTheme="majorHAnsi" w:hAnsiTheme="majorHAnsi"/>
            </w:rPr>
          </w:pPr>
        </w:p>
        <w:p w14:paraId="28AFDB06" w14:textId="7C017B1D" w:rsidR="00547918" w:rsidRPr="00B23CB6" w:rsidRDefault="00B758E7" w:rsidP="003B146A">
          <w:pPr>
            <w:tabs>
              <w:tab w:val="left" w:pos="5040"/>
            </w:tabs>
            <w:spacing w:after="0"/>
            <w:rPr>
              <w:rFonts w:asciiTheme="majorHAnsi" w:hAnsiTheme="majorHAnsi"/>
            </w:rPr>
          </w:pPr>
        </w:p>
      </w:sdtContent>
    </w:sdt>
    <w:p w14:paraId="7D724F64" w14:textId="77777777" w:rsidR="003F5913" w:rsidRPr="00B23CB6" w:rsidRDefault="003F5913">
      <w:pPr>
        <w:rPr>
          <w:rFonts w:asciiTheme="majorHAnsi" w:hAnsiTheme="majorHAnsi"/>
          <w:b/>
          <w:sz w:val="28"/>
        </w:rPr>
      </w:pPr>
      <w:bookmarkStart w:id="0" w:name="_GoBack"/>
      <w:bookmarkEnd w:id="0"/>
    </w:p>
    <w:p w14:paraId="5944D145" w14:textId="77777777" w:rsidR="00EF511A" w:rsidRDefault="00EF511A" w:rsidP="004A4FE0">
      <w:pPr>
        <w:pStyle w:val="Heading3"/>
      </w:pPr>
    </w:p>
    <w:p w14:paraId="255CA3D8" w14:textId="77777777" w:rsidR="00A36419" w:rsidRPr="00B23CB6" w:rsidRDefault="00A36419" w:rsidP="004A4FE0">
      <w:pPr>
        <w:pStyle w:val="Heading3"/>
      </w:pPr>
      <w:r w:rsidRPr="00B23CB6">
        <w:t>LIST OF ATTACHMENTS</w:t>
      </w:r>
      <w:r w:rsidR="00E24C20" w:rsidRPr="00B23CB6">
        <w:t xml:space="preserve"> – Section B</w:t>
      </w:r>
    </w:p>
    <w:p w14:paraId="6E065A53" w14:textId="77777777" w:rsidR="00AB7CBB" w:rsidRPr="00B23CB6" w:rsidRDefault="00AB7CBB" w:rsidP="00A36419">
      <w:pPr>
        <w:spacing w:after="0"/>
        <w:rPr>
          <w:rFonts w:asciiTheme="majorHAnsi" w:hAnsiTheme="majorHAnsi"/>
          <w:sz w:val="28"/>
        </w:rPr>
      </w:pPr>
    </w:p>
    <w:sdt>
      <w:sdtPr>
        <w:rPr>
          <w:rFonts w:asciiTheme="majorHAnsi" w:hAnsiTheme="majorHAnsi"/>
        </w:rPr>
        <w:alias w:val="List_Of_Attachments "/>
        <w:tag w:val="List_Of_Attachments "/>
        <w:id w:val="-1753814008"/>
        <w:lock w:val="sdtLocked"/>
        <w:placeholder>
          <w:docPart w:val="54B308E62DE74529BECAE282DEC10CB6"/>
        </w:placeholder>
      </w:sdtPr>
      <w:sdtEndPr/>
      <w:sdtContent>
        <w:p w14:paraId="04C41F96" w14:textId="77777777" w:rsidR="000E6577" w:rsidRDefault="00B23CB6" w:rsidP="00115FF1">
          <w:pPr>
            <w:spacing w:line="360" w:lineRule="auto"/>
            <w:rPr>
              <w:rFonts w:asciiTheme="majorHAnsi" w:hAnsiTheme="majorHAnsi"/>
            </w:rPr>
          </w:pPr>
          <w:r w:rsidRPr="00B23CB6">
            <w:rPr>
              <w:rFonts w:asciiTheme="majorHAnsi" w:hAnsiTheme="majorHAnsi"/>
            </w:rPr>
            <w:t>Note: Attachments are included as separate files as instructed.</w:t>
          </w:r>
        </w:p>
      </w:sdtContent>
    </w:sdt>
    <w:p w14:paraId="3461CA29" w14:textId="2E73A5B6" w:rsidR="00E14623" w:rsidRPr="00EF511A" w:rsidRDefault="00EF511A" w:rsidP="00175C72">
      <w:pPr>
        <w:pStyle w:val="Heading4"/>
      </w:pPr>
      <w:r w:rsidRPr="00EF511A">
        <w:t>APA Notification E-mail</w:t>
      </w:r>
    </w:p>
    <w:p w14:paraId="26955951" w14:textId="77777777" w:rsidR="00E14623" w:rsidRPr="00166959" w:rsidRDefault="00E14623" w:rsidP="00175C72">
      <w:pPr>
        <w:pStyle w:val="Heading4"/>
        <w:rPr>
          <w:rFonts w:ascii="Cambria" w:hAnsi="Cambria"/>
          <w:b w:val="0"/>
        </w:rPr>
      </w:pPr>
      <w:r w:rsidRPr="00166959">
        <w:rPr>
          <w:rFonts w:ascii="Cambria" w:hAnsi="Cambria"/>
        </w:rPr>
        <w:t>NACCHO Notification E-mail</w:t>
      </w:r>
    </w:p>
    <w:p w14:paraId="4A904AC6" w14:textId="77777777" w:rsidR="00E14623" w:rsidRPr="00166959" w:rsidRDefault="00E14623" w:rsidP="00175C72">
      <w:pPr>
        <w:pStyle w:val="Heading4"/>
        <w:rPr>
          <w:rFonts w:ascii="Cambria" w:hAnsi="Cambria"/>
          <w:b w:val="0"/>
        </w:rPr>
      </w:pPr>
      <w:r w:rsidRPr="00166959">
        <w:rPr>
          <w:rFonts w:ascii="Cambria" w:hAnsi="Cambria"/>
        </w:rPr>
        <w:t>Reminder E-mail Non-Response Day 10 for APA Respondents</w:t>
      </w:r>
    </w:p>
    <w:p w14:paraId="1C91594F" w14:textId="77777777" w:rsidR="00E14623" w:rsidRDefault="00E14623" w:rsidP="00175C72">
      <w:pPr>
        <w:pStyle w:val="Heading4"/>
        <w:rPr>
          <w:rFonts w:ascii="Cambria" w:hAnsi="Cambria"/>
          <w:b w:val="0"/>
        </w:rPr>
      </w:pPr>
      <w:r w:rsidRPr="00166959">
        <w:rPr>
          <w:rFonts w:ascii="Cambria" w:hAnsi="Cambria"/>
        </w:rPr>
        <w:t>Reminder E-mail Non-Response Day 10 for NACCHO Respondents</w:t>
      </w:r>
    </w:p>
    <w:p w14:paraId="6475CD00" w14:textId="77777777" w:rsidR="00EF511A" w:rsidRPr="00166959" w:rsidRDefault="00EF511A" w:rsidP="00175C72">
      <w:pPr>
        <w:pStyle w:val="Heading4"/>
        <w:rPr>
          <w:rFonts w:ascii="Cambria" w:hAnsi="Cambria"/>
          <w:b w:val="0"/>
        </w:rPr>
      </w:pPr>
      <w:r w:rsidRPr="00166959">
        <w:rPr>
          <w:rFonts w:ascii="Cambria" w:hAnsi="Cambria"/>
        </w:rPr>
        <w:t xml:space="preserve">Reminder E-mail </w:t>
      </w:r>
      <w:r>
        <w:rPr>
          <w:rFonts w:ascii="Cambria" w:hAnsi="Cambria"/>
        </w:rPr>
        <w:t>Non-</w:t>
      </w:r>
      <w:r w:rsidRPr="00166959">
        <w:rPr>
          <w:rFonts w:ascii="Cambria" w:hAnsi="Cambria"/>
        </w:rPr>
        <w:t>Response Day 15 for APA Respondents</w:t>
      </w:r>
    </w:p>
    <w:p w14:paraId="1646754F" w14:textId="77777777" w:rsidR="00EF511A" w:rsidRPr="00166959" w:rsidRDefault="00EF511A" w:rsidP="00175C72">
      <w:pPr>
        <w:pStyle w:val="Heading4"/>
        <w:rPr>
          <w:rFonts w:ascii="Cambria" w:hAnsi="Cambria"/>
          <w:b w:val="0"/>
        </w:rPr>
      </w:pPr>
      <w:r w:rsidRPr="00166959">
        <w:rPr>
          <w:rFonts w:ascii="Cambria" w:hAnsi="Cambria"/>
        </w:rPr>
        <w:t xml:space="preserve">Reminder E-mail </w:t>
      </w:r>
      <w:r>
        <w:rPr>
          <w:rFonts w:ascii="Cambria" w:hAnsi="Cambria"/>
        </w:rPr>
        <w:t>Non-</w:t>
      </w:r>
      <w:r w:rsidRPr="00166959">
        <w:rPr>
          <w:rFonts w:ascii="Cambria" w:hAnsi="Cambria"/>
        </w:rPr>
        <w:t>Response Day 15 for NACCHO Respondents</w:t>
      </w:r>
    </w:p>
    <w:p w14:paraId="21BBA21C" w14:textId="51CF915A" w:rsidR="00EF511A" w:rsidRPr="00166959" w:rsidRDefault="00EF511A" w:rsidP="00175C72">
      <w:pPr>
        <w:pStyle w:val="Heading4"/>
        <w:rPr>
          <w:rFonts w:ascii="Cambria" w:hAnsi="Cambria"/>
          <w:b w:val="0"/>
        </w:rPr>
      </w:pPr>
      <w:r w:rsidRPr="00166959">
        <w:rPr>
          <w:rFonts w:ascii="Cambria" w:hAnsi="Cambria"/>
        </w:rPr>
        <w:t>Reminde</w:t>
      </w:r>
      <w:r>
        <w:rPr>
          <w:rFonts w:ascii="Cambria" w:hAnsi="Cambria"/>
        </w:rPr>
        <w:t>r E-mail Partial Response Day 10</w:t>
      </w:r>
      <w:r w:rsidRPr="00166959">
        <w:rPr>
          <w:rFonts w:ascii="Cambria" w:hAnsi="Cambria"/>
        </w:rPr>
        <w:t xml:space="preserve"> for APA Respondents</w:t>
      </w:r>
      <w:r w:rsidRPr="00166959" w:rsidDel="00B71694">
        <w:rPr>
          <w:rFonts w:ascii="Cambria" w:hAnsi="Cambria"/>
        </w:rPr>
        <w:t xml:space="preserve"> </w:t>
      </w:r>
    </w:p>
    <w:p w14:paraId="3646DD8B" w14:textId="0950A458" w:rsidR="00EF511A" w:rsidRPr="00166959" w:rsidRDefault="00EF511A" w:rsidP="00175C72">
      <w:pPr>
        <w:pStyle w:val="Heading4"/>
        <w:rPr>
          <w:rFonts w:ascii="Cambria" w:hAnsi="Cambria"/>
          <w:b w:val="0"/>
        </w:rPr>
      </w:pPr>
      <w:r w:rsidRPr="00166959">
        <w:rPr>
          <w:rFonts w:ascii="Cambria" w:hAnsi="Cambria"/>
        </w:rPr>
        <w:t xml:space="preserve">Reminder E-mail </w:t>
      </w:r>
      <w:r>
        <w:rPr>
          <w:rFonts w:ascii="Cambria" w:hAnsi="Cambria"/>
        </w:rPr>
        <w:t>Partial-Response Day 10</w:t>
      </w:r>
      <w:r w:rsidRPr="00166959">
        <w:rPr>
          <w:rFonts w:ascii="Cambria" w:hAnsi="Cambria"/>
        </w:rPr>
        <w:t xml:space="preserve"> for NACCHO Respondents</w:t>
      </w:r>
    </w:p>
    <w:p w14:paraId="0F1BFB34" w14:textId="77777777" w:rsidR="00E14623" w:rsidRPr="00166959" w:rsidRDefault="00E14623" w:rsidP="00175C72">
      <w:pPr>
        <w:pStyle w:val="Heading4"/>
        <w:rPr>
          <w:rFonts w:ascii="Cambria" w:hAnsi="Cambria"/>
          <w:b w:val="0"/>
        </w:rPr>
      </w:pPr>
      <w:r w:rsidRPr="00166959">
        <w:rPr>
          <w:rFonts w:ascii="Cambria" w:hAnsi="Cambria"/>
        </w:rPr>
        <w:t>Reminder E-mail Partial Response Day 15 for APA Respondents</w:t>
      </w:r>
      <w:r w:rsidRPr="00166959" w:rsidDel="00B71694">
        <w:rPr>
          <w:rFonts w:ascii="Cambria" w:hAnsi="Cambria"/>
        </w:rPr>
        <w:t xml:space="preserve"> </w:t>
      </w:r>
    </w:p>
    <w:p w14:paraId="1355DD50" w14:textId="1D874258" w:rsidR="00721FBB" w:rsidRPr="00175C72" w:rsidRDefault="00E14623" w:rsidP="00175C72">
      <w:pPr>
        <w:pStyle w:val="Heading4"/>
        <w:rPr>
          <w:rFonts w:ascii="Cambria" w:hAnsi="Cambria"/>
          <w:b w:val="0"/>
        </w:rPr>
      </w:pPr>
      <w:r w:rsidRPr="00166959">
        <w:rPr>
          <w:rFonts w:ascii="Cambria" w:hAnsi="Cambria"/>
        </w:rPr>
        <w:t xml:space="preserve">Reminder E-mail </w:t>
      </w:r>
      <w:r w:rsidR="00EF511A">
        <w:rPr>
          <w:rFonts w:ascii="Cambria" w:hAnsi="Cambria"/>
        </w:rPr>
        <w:t>Partial</w:t>
      </w:r>
      <w:r w:rsidRPr="00166959">
        <w:rPr>
          <w:rFonts w:ascii="Cambria" w:hAnsi="Cambria"/>
        </w:rPr>
        <w:t>-Response Day 15 for NACCHO Respondents</w:t>
      </w:r>
    </w:p>
    <w:sectPr w:rsidR="00721FBB" w:rsidRPr="00175C72" w:rsidSect="003E5D57">
      <w:headerReference w:type="default" r:id="rId16"/>
      <w:footerReference w:type="default" r:id="rId17"/>
      <w:pgSz w:w="12240" w:h="15840"/>
      <w:pgMar w:top="1440" w:right="1440" w:bottom="1440" w:left="1440" w:header="720" w:footer="720" w:gutter="0"/>
      <w:pgNumType w:start="1"/>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AE6DE1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70B97F" w14:textId="77777777" w:rsidR="000A4134" w:rsidRDefault="000A4134" w:rsidP="00716F94">
      <w:pPr>
        <w:spacing w:after="0" w:line="240" w:lineRule="auto"/>
      </w:pPr>
      <w:r>
        <w:separator/>
      </w:r>
    </w:p>
  </w:endnote>
  <w:endnote w:type="continuationSeparator" w:id="0">
    <w:p w14:paraId="1943F489" w14:textId="77777777" w:rsidR="000A4134" w:rsidRDefault="000A4134" w:rsidP="00716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yriad Pro">
    <w:altName w:val="Arial"/>
    <w:panose1 w:val="00000000000000000000"/>
    <w:charset w:val="00"/>
    <w:family w:val="swiss"/>
    <w:notTrueType/>
    <w:pitch w:val="variable"/>
    <w:sig w:usb0="00000001" w:usb1="00000001"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5308774"/>
      <w:docPartObj>
        <w:docPartGallery w:val="Page Numbers (Bottom of Page)"/>
        <w:docPartUnique/>
      </w:docPartObj>
    </w:sdtPr>
    <w:sdtEndPr/>
    <w:sdtContent>
      <w:sdt>
        <w:sdtPr>
          <w:id w:val="860082579"/>
          <w:docPartObj>
            <w:docPartGallery w:val="Page Numbers (Top of Page)"/>
            <w:docPartUnique/>
          </w:docPartObj>
        </w:sdtPr>
        <w:sdtEndPr/>
        <w:sdtContent>
          <w:p w14:paraId="4D2C2EE2" w14:textId="711C322E" w:rsidR="000B1E39" w:rsidRDefault="000B1E39">
            <w:pPr>
              <w:pStyle w:val="Footer"/>
              <w:jc w:val="right"/>
            </w:pPr>
            <w:r w:rsidRPr="000B1E39">
              <w:rPr>
                <w:rFonts w:asciiTheme="majorHAnsi" w:hAnsiTheme="majorHAnsi"/>
              </w:rPr>
              <w:t xml:space="preserve">Page </w:t>
            </w:r>
            <w:r w:rsidRPr="000B1E39">
              <w:rPr>
                <w:rFonts w:asciiTheme="majorHAnsi" w:hAnsiTheme="majorHAnsi"/>
                <w:b/>
                <w:bCs/>
                <w:sz w:val="24"/>
                <w:szCs w:val="24"/>
              </w:rPr>
              <w:fldChar w:fldCharType="begin"/>
            </w:r>
            <w:r w:rsidRPr="000B1E39">
              <w:rPr>
                <w:rFonts w:asciiTheme="majorHAnsi" w:hAnsiTheme="majorHAnsi"/>
                <w:b/>
                <w:bCs/>
              </w:rPr>
              <w:instrText xml:space="preserve"> PAGE </w:instrText>
            </w:r>
            <w:r w:rsidRPr="000B1E39">
              <w:rPr>
                <w:rFonts w:asciiTheme="majorHAnsi" w:hAnsiTheme="majorHAnsi"/>
                <w:b/>
                <w:bCs/>
                <w:sz w:val="24"/>
                <w:szCs w:val="24"/>
              </w:rPr>
              <w:fldChar w:fldCharType="separate"/>
            </w:r>
            <w:r w:rsidR="00B758E7">
              <w:rPr>
                <w:rFonts w:asciiTheme="majorHAnsi" w:hAnsiTheme="majorHAnsi"/>
                <w:b/>
                <w:bCs/>
                <w:noProof/>
              </w:rPr>
              <w:t>2</w:t>
            </w:r>
            <w:r w:rsidRPr="000B1E39">
              <w:rPr>
                <w:rFonts w:asciiTheme="majorHAnsi" w:hAnsiTheme="majorHAnsi"/>
                <w:b/>
                <w:bCs/>
                <w:sz w:val="24"/>
                <w:szCs w:val="24"/>
              </w:rPr>
              <w:fldChar w:fldCharType="end"/>
            </w:r>
            <w:r w:rsidRPr="000B1E39">
              <w:rPr>
                <w:rFonts w:asciiTheme="majorHAnsi" w:hAnsiTheme="majorHAnsi"/>
              </w:rPr>
              <w:t xml:space="preserve"> of </w:t>
            </w:r>
            <w:r w:rsidRPr="000B1E39">
              <w:rPr>
                <w:rFonts w:asciiTheme="majorHAnsi" w:hAnsiTheme="majorHAnsi"/>
                <w:b/>
                <w:bCs/>
                <w:sz w:val="24"/>
                <w:szCs w:val="24"/>
              </w:rPr>
              <w:fldChar w:fldCharType="begin"/>
            </w:r>
            <w:r w:rsidRPr="000B1E39">
              <w:rPr>
                <w:rFonts w:asciiTheme="majorHAnsi" w:hAnsiTheme="majorHAnsi"/>
                <w:b/>
                <w:bCs/>
              </w:rPr>
              <w:instrText xml:space="preserve"> NUMPAGES  </w:instrText>
            </w:r>
            <w:r w:rsidRPr="000B1E39">
              <w:rPr>
                <w:rFonts w:asciiTheme="majorHAnsi" w:hAnsiTheme="majorHAnsi"/>
                <w:b/>
                <w:bCs/>
                <w:sz w:val="24"/>
                <w:szCs w:val="24"/>
              </w:rPr>
              <w:fldChar w:fldCharType="separate"/>
            </w:r>
            <w:r w:rsidR="00B758E7">
              <w:rPr>
                <w:rFonts w:asciiTheme="majorHAnsi" w:hAnsiTheme="majorHAnsi"/>
                <w:b/>
                <w:bCs/>
                <w:noProof/>
              </w:rPr>
              <w:t>4</w:t>
            </w:r>
            <w:r w:rsidRPr="000B1E39">
              <w:rPr>
                <w:rFonts w:asciiTheme="majorHAnsi" w:hAnsiTheme="majorHAnsi"/>
                <w:b/>
                <w:bCs/>
                <w:sz w:val="24"/>
                <w:szCs w:val="24"/>
              </w:rPr>
              <w:fldChar w:fldCharType="end"/>
            </w:r>
          </w:p>
        </w:sdtContent>
      </w:sdt>
    </w:sdtContent>
  </w:sdt>
  <w:p w14:paraId="45EB0F8B" w14:textId="77777777" w:rsidR="00C3485C" w:rsidRDefault="00C348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C8616D" w14:textId="77777777" w:rsidR="000A4134" w:rsidRDefault="000A4134" w:rsidP="00716F94">
      <w:pPr>
        <w:spacing w:after="0" w:line="240" w:lineRule="auto"/>
      </w:pPr>
      <w:r>
        <w:separator/>
      </w:r>
    </w:p>
  </w:footnote>
  <w:footnote w:type="continuationSeparator" w:id="0">
    <w:p w14:paraId="2BEF9952" w14:textId="77777777" w:rsidR="000A4134" w:rsidRDefault="000A4134" w:rsidP="00716F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BC764C" w14:textId="77777777" w:rsidR="00C3485C" w:rsidRPr="00716F94" w:rsidRDefault="00C3485C" w:rsidP="00484011">
    <w:pPr>
      <w:pStyle w:val="Header"/>
      <w:tabs>
        <w:tab w:val="clear" w:pos="4680"/>
      </w:tabs>
      <w:rPr>
        <w:color w:val="0033CC"/>
      </w:rP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7CD4"/>
    <w:multiLevelType w:val="hybridMultilevel"/>
    <w:tmpl w:val="D72EAD62"/>
    <w:lvl w:ilvl="0" w:tplc="D960EF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B92BAD"/>
    <w:multiLevelType w:val="hybridMultilevel"/>
    <w:tmpl w:val="16645FF8"/>
    <w:lvl w:ilvl="0" w:tplc="512C5E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A038DA"/>
    <w:multiLevelType w:val="hybridMultilevel"/>
    <w:tmpl w:val="A44095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5985488"/>
    <w:multiLevelType w:val="hybridMultilevel"/>
    <w:tmpl w:val="92EE1A16"/>
    <w:lvl w:ilvl="0" w:tplc="58E8221C">
      <w:start w:val="5"/>
      <w:numFmt w:val="upperLetter"/>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5C87901"/>
    <w:multiLevelType w:val="hybridMultilevel"/>
    <w:tmpl w:val="E16699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B570D6"/>
    <w:multiLevelType w:val="hybridMultilevel"/>
    <w:tmpl w:val="3F807284"/>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202237"/>
    <w:multiLevelType w:val="hybridMultilevel"/>
    <w:tmpl w:val="6E8EB8BC"/>
    <w:lvl w:ilvl="0" w:tplc="750EFF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42A31AB"/>
    <w:multiLevelType w:val="hybridMultilevel"/>
    <w:tmpl w:val="4538C066"/>
    <w:lvl w:ilvl="0" w:tplc="E1C03912">
      <w:start w:val="1"/>
      <w:numFmt w:val="bullet"/>
      <w:lvlText w:val=""/>
      <w:lvlJc w:val="left"/>
      <w:pPr>
        <w:ind w:left="720" w:hanging="360"/>
      </w:pPr>
      <w:rPr>
        <w:rFonts w:ascii="Wingdings" w:hAnsi="Wingding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844771"/>
    <w:multiLevelType w:val="hybridMultilevel"/>
    <w:tmpl w:val="F7DA01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4334D2"/>
    <w:multiLevelType w:val="hybridMultilevel"/>
    <w:tmpl w:val="197E5C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FD729A1"/>
    <w:multiLevelType w:val="hybridMultilevel"/>
    <w:tmpl w:val="C2BE7C7C"/>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27C2A67"/>
    <w:multiLevelType w:val="hybridMultilevel"/>
    <w:tmpl w:val="B696488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6FC57D3"/>
    <w:multiLevelType w:val="hybridMultilevel"/>
    <w:tmpl w:val="F856A7AA"/>
    <w:lvl w:ilvl="0" w:tplc="33B618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BAF163B"/>
    <w:multiLevelType w:val="hybridMultilevel"/>
    <w:tmpl w:val="692A07C4"/>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EBC2E63"/>
    <w:multiLevelType w:val="hybridMultilevel"/>
    <w:tmpl w:val="D488E68C"/>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30F0FA1"/>
    <w:multiLevelType w:val="hybridMultilevel"/>
    <w:tmpl w:val="84063B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09719D0"/>
    <w:multiLevelType w:val="hybridMultilevel"/>
    <w:tmpl w:val="D7125DE2"/>
    <w:lvl w:ilvl="0" w:tplc="63AAEFDC">
      <w:start w:val="3"/>
      <w:numFmt w:val="upperLetter"/>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EE61281"/>
    <w:multiLevelType w:val="hybridMultilevel"/>
    <w:tmpl w:val="30547DE8"/>
    <w:lvl w:ilvl="0" w:tplc="480ED39A">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0B333BB"/>
    <w:multiLevelType w:val="hybridMultilevel"/>
    <w:tmpl w:val="6F9ADEA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19">
    <w:nsid w:val="5A1E6E94"/>
    <w:multiLevelType w:val="hybridMultilevel"/>
    <w:tmpl w:val="F468FF2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5C212C5B"/>
    <w:multiLevelType w:val="hybridMultilevel"/>
    <w:tmpl w:val="CEA07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43348AA"/>
    <w:multiLevelType w:val="hybridMultilevel"/>
    <w:tmpl w:val="8214C1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72E7E23"/>
    <w:multiLevelType w:val="hybridMultilevel"/>
    <w:tmpl w:val="17AC84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A0C6AF8"/>
    <w:multiLevelType w:val="hybridMultilevel"/>
    <w:tmpl w:val="59C43802"/>
    <w:lvl w:ilvl="0" w:tplc="480ED39A">
      <w:start w:val="1"/>
      <w:numFmt w:val="upperLetter"/>
      <w:pStyle w:val="Heading4"/>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7E596D47"/>
    <w:multiLevelType w:val="hybridMultilevel"/>
    <w:tmpl w:val="E028E4BC"/>
    <w:lvl w:ilvl="0" w:tplc="E566142A">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15"/>
  </w:num>
  <w:num w:numId="3">
    <w:abstractNumId w:val="23"/>
  </w:num>
  <w:num w:numId="4">
    <w:abstractNumId w:val="12"/>
  </w:num>
  <w:num w:numId="5">
    <w:abstractNumId w:val="18"/>
  </w:num>
  <w:num w:numId="6">
    <w:abstractNumId w:val="9"/>
  </w:num>
  <w:num w:numId="7">
    <w:abstractNumId w:val="0"/>
  </w:num>
  <w:num w:numId="8">
    <w:abstractNumId w:val="6"/>
  </w:num>
  <w:num w:numId="9">
    <w:abstractNumId w:val="11"/>
  </w:num>
  <w:num w:numId="10">
    <w:abstractNumId w:val="19"/>
  </w:num>
  <w:num w:numId="11">
    <w:abstractNumId w:val="2"/>
  </w:num>
  <w:num w:numId="12">
    <w:abstractNumId w:val="22"/>
  </w:num>
  <w:num w:numId="13">
    <w:abstractNumId w:val="7"/>
  </w:num>
  <w:num w:numId="14">
    <w:abstractNumId w:val="4"/>
  </w:num>
  <w:num w:numId="15">
    <w:abstractNumId w:val="21"/>
  </w:num>
  <w:num w:numId="16">
    <w:abstractNumId w:val="24"/>
  </w:num>
  <w:num w:numId="17">
    <w:abstractNumId w:val="10"/>
  </w:num>
  <w:num w:numId="18">
    <w:abstractNumId w:val="13"/>
  </w:num>
  <w:num w:numId="19">
    <w:abstractNumId w:val="5"/>
  </w:num>
  <w:num w:numId="20">
    <w:abstractNumId w:val="14"/>
  </w:num>
  <w:num w:numId="21">
    <w:abstractNumId w:val="8"/>
  </w:num>
  <w:num w:numId="22">
    <w:abstractNumId w:val="17"/>
  </w:num>
  <w:num w:numId="23">
    <w:abstractNumId w:val="16"/>
  </w:num>
  <w:num w:numId="24">
    <w:abstractNumId w:val="3"/>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oNotTrackFormatting/>
  <w:defaultTabStop w:val="720"/>
  <w:drawingGridHorizontalSpacing w:val="110"/>
  <w:displayHorizontalDrawingGridEvery w:val="2"/>
  <w:characterSpacingControl w:val="doNotCompress"/>
  <w:hdrShapeDefaults>
    <o:shapedefaults v:ext="edit" spidmax="3891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4134"/>
    <w:rsid w:val="00010420"/>
    <w:rsid w:val="00011A98"/>
    <w:rsid w:val="00011F8D"/>
    <w:rsid w:val="000130B4"/>
    <w:rsid w:val="00014361"/>
    <w:rsid w:val="000357A4"/>
    <w:rsid w:val="000474FB"/>
    <w:rsid w:val="00053A92"/>
    <w:rsid w:val="0005605E"/>
    <w:rsid w:val="00057F36"/>
    <w:rsid w:val="00072AA3"/>
    <w:rsid w:val="000A1F30"/>
    <w:rsid w:val="000A4134"/>
    <w:rsid w:val="000A47A8"/>
    <w:rsid w:val="000B094D"/>
    <w:rsid w:val="000B1E39"/>
    <w:rsid w:val="000C4576"/>
    <w:rsid w:val="000C6B8C"/>
    <w:rsid w:val="000E6577"/>
    <w:rsid w:val="000E7A19"/>
    <w:rsid w:val="00104A1B"/>
    <w:rsid w:val="00115FF1"/>
    <w:rsid w:val="001177DD"/>
    <w:rsid w:val="001308EB"/>
    <w:rsid w:val="00133584"/>
    <w:rsid w:val="001412D4"/>
    <w:rsid w:val="0014485E"/>
    <w:rsid w:val="00144F64"/>
    <w:rsid w:val="00151567"/>
    <w:rsid w:val="00156565"/>
    <w:rsid w:val="00163E17"/>
    <w:rsid w:val="00166F9E"/>
    <w:rsid w:val="00175C72"/>
    <w:rsid w:val="00187D5A"/>
    <w:rsid w:val="00196679"/>
    <w:rsid w:val="001972D7"/>
    <w:rsid w:val="001A28F6"/>
    <w:rsid w:val="001B2831"/>
    <w:rsid w:val="001C0493"/>
    <w:rsid w:val="001C28AD"/>
    <w:rsid w:val="001C6DEC"/>
    <w:rsid w:val="001D7FCB"/>
    <w:rsid w:val="001E2B99"/>
    <w:rsid w:val="001E69B6"/>
    <w:rsid w:val="001F4DBB"/>
    <w:rsid w:val="001F7C89"/>
    <w:rsid w:val="0020312D"/>
    <w:rsid w:val="0020495F"/>
    <w:rsid w:val="00206E33"/>
    <w:rsid w:val="00210519"/>
    <w:rsid w:val="00217667"/>
    <w:rsid w:val="00230CEF"/>
    <w:rsid w:val="00240F58"/>
    <w:rsid w:val="00241B17"/>
    <w:rsid w:val="00241C81"/>
    <w:rsid w:val="00243CAF"/>
    <w:rsid w:val="00251E35"/>
    <w:rsid w:val="00257A1C"/>
    <w:rsid w:val="00263894"/>
    <w:rsid w:val="0027234C"/>
    <w:rsid w:val="00272E03"/>
    <w:rsid w:val="002759DF"/>
    <w:rsid w:val="00281795"/>
    <w:rsid w:val="00281CE1"/>
    <w:rsid w:val="002850E3"/>
    <w:rsid w:val="00287E2F"/>
    <w:rsid w:val="00296680"/>
    <w:rsid w:val="002A1948"/>
    <w:rsid w:val="002A5487"/>
    <w:rsid w:val="002C0877"/>
    <w:rsid w:val="002C2AE2"/>
    <w:rsid w:val="002D0DCE"/>
    <w:rsid w:val="002D3754"/>
    <w:rsid w:val="002E2B10"/>
    <w:rsid w:val="002F1502"/>
    <w:rsid w:val="002F169D"/>
    <w:rsid w:val="002F2069"/>
    <w:rsid w:val="002F6F92"/>
    <w:rsid w:val="0030075B"/>
    <w:rsid w:val="003041AD"/>
    <w:rsid w:val="003041EA"/>
    <w:rsid w:val="00305FA7"/>
    <w:rsid w:val="0031279F"/>
    <w:rsid w:val="003341E9"/>
    <w:rsid w:val="00335298"/>
    <w:rsid w:val="00336D96"/>
    <w:rsid w:val="00344F07"/>
    <w:rsid w:val="003469C8"/>
    <w:rsid w:val="00355EA4"/>
    <w:rsid w:val="003635BE"/>
    <w:rsid w:val="00366B5E"/>
    <w:rsid w:val="00372844"/>
    <w:rsid w:val="003B146A"/>
    <w:rsid w:val="003C31C9"/>
    <w:rsid w:val="003C4961"/>
    <w:rsid w:val="003C7C5D"/>
    <w:rsid w:val="003D0AD2"/>
    <w:rsid w:val="003D616B"/>
    <w:rsid w:val="003E4E7D"/>
    <w:rsid w:val="003E5D57"/>
    <w:rsid w:val="003F5913"/>
    <w:rsid w:val="004024F8"/>
    <w:rsid w:val="004063A6"/>
    <w:rsid w:val="0041159A"/>
    <w:rsid w:val="004305A8"/>
    <w:rsid w:val="00443CA0"/>
    <w:rsid w:val="00450E14"/>
    <w:rsid w:val="00462C65"/>
    <w:rsid w:val="00467B14"/>
    <w:rsid w:val="0047356F"/>
    <w:rsid w:val="00474EDA"/>
    <w:rsid w:val="0047536D"/>
    <w:rsid w:val="004824FA"/>
    <w:rsid w:val="00484011"/>
    <w:rsid w:val="004841F1"/>
    <w:rsid w:val="004A1E3A"/>
    <w:rsid w:val="004A4FE0"/>
    <w:rsid w:val="004A5D73"/>
    <w:rsid w:val="004A79EF"/>
    <w:rsid w:val="004C4AEA"/>
    <w:rsid w:val="004E003C"/>
    <w:rsid w:val="004E16EB"/>
    <w:rsid w:val="004E6665"/>
    <w:rsid w:val="004F634E"/>
    <w:rsid w:val="004F67A8"/>
    <w:rsid w:val="00522A50"/>
    <w:rsid w:val="00527225"/>
    <w:rsid w:val="00530761"/>
    <w:rsid w:val="0053557D"/>
    <w:rsid w:val="005463DE"/>
    <w:rsid w:val="00546DC2"/>
    <w:rsid w:val="00547918"/>
    <w:rsid w:val="00547E9D"/>
    <w:rsid w:val="005542E8"/>
    <w:rsid w:val="00556630"/>
    <w:rsid w:val="0055686D"/>
    <w:rsid w:val="005800EE"/>
    <w:rsid w:val="005869D6"/>
    <w:rsid w:val="0059683B"/>
    <w:rsid w:val="005A33F6"/>
    <w:rsid w:val="005A4076"/>
    <w:rsid w:val="005A59E5"/>
    <w:rsid w:val="005A6815"/>
    <w:rsid w:val="005B7440"/>
    <w:rsid w:val="005C6E9D"/>
    <w:rsid w:val="005D6F13"/>
    <w:rsid w:val="005E2150"/>
    <w:rsid w:val="005E2995"/>
    <w:rsid w:val="005E34D1"/>
    <w:rsid w:val="005F3FEF"/>
    <w:rsid w:val="00601392"/>
    <w:rsid w:val="00601F86"/>
    <w:rsid w:val="00607F7C"/>
    <w:rsid w:val="006102DA"/>
    <w:rsid w:val="00621F93"/>
    <w:rsid w:val="006315A3"/>
    <w:rsid w:val="00637CC1"/>
    <w:rsid w:val="00645910"/>
    <w:rsid w:val="006579A2"/>
    <w:rsid w:val="00667C89"/>
    <w:rsid w:val="006711EE"/>
    <w:rsid w:val="006809BB"/>
    <w:rsid w:val="006809FD"/>
    <w:rsid w:val="006908E0"/>
    <w:rsid w:val="00691D1F"/>
    <w:rsid w:val="00697BAE"/>
    <w:rsid w:val="006B4DDC"/>
    <w:rsid w:val="006B5E55"/>
    <w:rsid w:val="006D25A1"/>
    <w:rsid w:val="006F6856"/>
    <w:rsid w:val="00700DD3"/>
    <w:rsid w:val="007030BE"/>
    <w:rsid w:val="00704C4D"/>
    <w:rsid w:val="00711B41"/>
    <w:rsid w:val="007145D0"/>
    <w:rsid w:val="00716F94"/>
    <w:rsid w:val="00721FBB"/>
    <w:rsid w:val="0075586F"/>
    <w:rsid w:val="00760E12"/>
    <w:rsid w:val="00763CF3"/>
    <w:rsid w:val="007661EA"/>
    <w:rsid w:val="00772293"/>
    <w:rsid w:val="00773148"/>
    <w:rsid w:val="00783C75"/>
    <w:rsid w:val="00784619"/>
    <w:rsid w:val="0078627B"/>
    <w:rsid w:val="00794E32"/>
    <w:rsid w:val="00795BD3"/>
    <w:rsid w:val="0079630C"/>
    <w:rsid w:val="007B305A"/>
    <w:rsid w:val="007B4244"/>
    <w:rsid w:val="007B5D31"/>
    <w:rsid w:val="007B6762"/>
    <w:rsid w:val="007C0458"/>
    <w:rsid w:val="007D10F6"/>
    <w:rsid w:val="007D5242"/>
    <w:rsid w:val="007E442B"/>
    <w:rsid w:val="007F34DA"/>
    <w:rsid w:val="00800993"/>
    <w:rsid w:val="00815C7D"/>
    <w:rsid w:val="00816476"/>
    <w:rsid w:val="00817941"/>
    <w:rsid w:val="008261AB"/>
    <w:rsid w:val="00831554"/>
    <w:rsid w:val="00835CA7"/>
    <w:rsid w:val="008370D4"/>
    <w:rsid w:val="008414AD"/>
    <w:rsid w:val="008428D9"/>
    <w:rsid w:val="0084448A"/>
    <w:rsid w:val="00884DB9"/>
    <w:rsid w:val="0089676F"/>
    <w:rsid w:val="008976FF"/>
    <w:rsid w:val="008A0884"/>
    <w:rsid w:val="008C67D2"/>
    <w:rsid w:val="008E0683"/>
    <w:rsid w:val="008F64D7"/>
    <w:rsid w:val="00902DD9"/>
    <w:rsid w:val="00907096"/>
    <w:rsid w:val="00907AA9"/>
    <w:rsid w:val="00911486"/>
    <w:rsid w:val="009129CA"/>
    <w:rsid w:val="009206B6"/>
    <w:rsid w:val="009263C1"/>
    <w:rsid w:val="00931C02"/>
    <w:rsid w:val="0093303B"/>
    <w:rsid w:val="009337D6"/>
    <w:rsid w:val="009416E7"/>
    <w:rsid w:val="00941B4F"/>
    <w:rsid w:val="009426C0"/>
    <w:rsid w:val="00963CE3"/>
    <w:rsid w:val="00963E0C"/>
    <w:rsid w:val="00964F18"/>
    <w:rsid w:val="00972439"/>
    <w:rsid w:val="00974424"/>
    <w:rsid w:val="00987F76"/>
    <w:rsid w:val="00993088"/>
    <w:rsid w:val="0099664F"/>
    <w:rsid w:val="00997D5D"/>
    <w:rsid w:val="009A0447"/>
    <w:rsid w:val="009A1785"/>
    <w:rsid w:val="009A45D0"/>
    <w:rsid w:val="009B034F"/>
    <w:rsid w:val="009B4A51"/>
    <w:rsid w:val="009C28B1"/>
    <w:rsid w:val="009C61AD"/>
    <w:rsid w:val="009C7E0A"/>
    <w:rsid w:val="009D373D"/>
    <w:rsid w:val="009E1D05"/>
    <w:rsid w:val="00A06C58"/>
    <w:rsid w:val="00A11B0C"/>
    <w:rsid w:val="00A305CE"/>
    <w:rsid w:val="00A33B35"/>
    <w:rsid w:val="00A36419"/>
    <w:rsid w:val="00A40215"/>
    <w:rsid w:val="00A555A4"/>
    <w:rsid w:val="00A578C2"/>
    <w:rsid w:val="00A62B3E"/>
    <w:rsid w:val="00A72652"/>
    <w:rsid w:val="00A75D1C"/>
    <w:rsid w:val="00A809AA"/>
    <w:rsid w:val="00A849B3"/>
    <w:rsid w:val="00A8510D"/>
    <w:rsid w:val="00A86AF3"/>
    <w:rsid w:val="00A90BDC"/>
    <w:rsid w:val="00A95477"/>
    <w:rsid w:val="00A975A9"/>
    <w:rsid w:val="00AA0988"/>
    <w:rsid w:val="00AA3192"/>
    <w:rsid w:val="00AB262A"/>
    <w:rsid w:val="00AB3608"/>
    <w:rsid w:val="00AB7CBB"/>
    <w:rsid w:val="00AC5C48"/>
    <w:rsid w:val="00AC6D45"/>
    <w:rsid w:val="00AD4370"/>
    <w:rsid w:val="00AE2C78"/>
    <w:rsid w:val="00AF0CF4"/>
    <w:rsid w:val="00AF2252"/>
    <w:rsid w:val="00AF6887"/>
    <w:rsid w:val="00B1129F"/>
    <w:rsid w:val="00B11D61"/>
    <w:rsid w:val="00B12F51"/>
    <w:rsid w:val="00B23CB6"/>
    <w:rsid w:val="00B2751E"/>
    <w:rsid w:val="00B3650C"/>
    <w:rsid w:val="00B64BFA"/>
    <w:rsid w:val="00B65177"/>
    <w:rsid w:val="00B71694"/>
    <w:rsid w:val="00B758E7"/>
    <w:rsid w:val="00B85DE4"/>
    <w:rsid w:val="00B91A31"/>
    <w:rsid w:val="00B95C1A"/>
    <w:rsid w:val="00BA6DB4"/>
    <w:rsid w:val="00BA7E35"/>
    <w:rsid w:val="00BC3F3C"/>
    <w:rsid w:val="00BC5BB2"/>
    <w:rsid w:val="00BE3C05"/>
    <w:rsid w:val="00BF3F54"/>
    <w:rsid w:val="00C00697"/>
    <w:rsid w:val="00C0376C"/>
    <w:rsid w:val="00C06D77"/>
    <w:rsid w:val="00C14BA6"/>
    <w:rsid w:val="00C347E7"/>
    <w:rsid w:val="00C3485C"/>
    <w:rsid w:val="00C435A6"/>
    <w:rsid w:val="00C43E7C"/>
    <w:rsid w:val="00C7026F"/>
    <w:rsid w:val="00C722AF"/>
    <w:rsid w:val="00C80E09"/>
    <w:rsid w:val="00C845CD"/>
    <w:rsid w:val="00CA2004"/>
    <w:rsid w:val="00CB334D"/>
    <w:rsid w:val="00CB56D5"/>
    <w:rsid w:val="00CD0771"/>
    <w:rsid w:val="00CD1EA8"/>
    <w:rsid w:val="00CF5ABD"/>
    <w:rsid w:val="00CF63CE"/>
    <w:rsid w:val="00D067C1"/>
    <w:rsid w:val="00D078C4"/>
    <w:rsid w:val="00D13B13"/>
    <w:rsid w:val="00D16E78"/>
    <w:rsid w:val="00D201D3"/>
    <w:rsid w:val="00D2454D"/>
    <w:rsid w:val="00D24E3F"/>
    <w:rsid w:val="00D26A64"/>
    <w:rsid w:val="00D4221A"/>
    <w:rsid w:val="00D52B9A"/>
    <w:rsid w:val="00D5367E"/>
    <w:rsid w:val="00D637C2"/>
    <w:rsid w:val="00D7285C"/>
    <w:rsid w:val="00D861ED"/>
    <w:rsid w:val="00D86A76"/>
    <w:rsid w:val="00D873E0"/>
    <w:rsid w:val="00D94F8B"/>
    <w:rsid w:val="00DA4EA9"/>
    <w:rsid w:val="00DA5988"/>
    <w:rsid w:val="00DC2DBF"/>
    <w:rsid w:val="00DC317C"/>
    <w:rsid w:val="00DC4FF2"/>
    <w:rsid w:val="00DC79CC"/>
    <w:rsid w:val="00E04800"/>
    <w:rsid w:val="00E134F4"/>
    <w:rsid w:val="00E14623"/>
    <w:rsid w:val="00E23568"/>
    <w:rsid w:val="00E245B5"/>
    <w:rsid w:val="00E24C20"/>
    <w:rsid w:val="00E33E1B"/>
    <w:rsid w:val="00E34D3E"/>
    <w:rsid w:val="00E43722"/>
    <w:rsid w:val="00E77045"/>
    <w:rsid w:val="00E81C5E"/>
    <w:rsid w:val="00E83B3C"/>
    <w:rsid w:val="00E8736B"/>
    <w:rsid w:val="00E90275"/>
    <w:rsid w:val="00E925D4"/>
    <w:rsid w:val="00E97226"/>
    <w:rsid w:val="00EA7373"/>
    <w:rsid w:val="00EB2182"/>
    <w:rsid w:val="00EB63B3"/>
    <w:rsid w:val="00ED6878"/>
    <w:rsid w:val="00EE3AA9"/>
    <w:rsid w:val="00EF0EC8"/>
    <w:rsid w:val="00EF33CD"/>
    <w:rsid w:val="00EF511A"/>
    <w:rsid w:val="00F24266"/>
    <w:rsid w:val="00F2777C"/>
    <w:rsid w:val="00F300CB"/>
    <w:rsid w:val="00F335B5"/>
    <w:rsid w:val="00F42C3A"/>
    <w:rsid w:val="00F52BCC"/>
    <w:rsid w:val="00F5313F"/>
    <w:rsid w:val="00F57581"/>
    <w:rsid w:val="00F706CF"/>
    <w:rsid w:val="00F725B5"/>
    <w:rsid w:val="00F72682"/>
    <w:rsid w:val="00F81A48"/>
    <w:rsid w:val="00FB5B41"/>
    <w:rsid w:val="00FD17C9"/>
    <w:rsid w:val="00FD1EF0"/>
    <w:rsid w:val="00FD2A5B"/>
    <w:rsid w:val="00FE0779"/>
    <w:rsid w:val="00FE5054"/>
    <w:rsid w:val="00FE6A5C"/>
    <w:rsid w:val="00FF7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701B8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A4FE0"/>
    <w:pPr>
      <w:keepNext/>
      <w:keepLines/>
      <w:spacing w:before="480" w:after="0"/>
      <w:jc w:val="center"/>
      <w:outlineLvl w:val="0"/>
    </w:pPr>
    <w:rPr>
      <w:rFonts w:asciiTheme="majorHAnsi" w:eastAsiaTheme="majorEastAsia" w:hAnsiTheme="majorHAnsi" w:cstheme="majorBidi"/>
      <w:b/>
      <w:bCs/>
      <w:sz w:val="40"/>
      <w:szCs w:val="40"/>
    </w:rPr>
  </w:style>
  <w:style w:type="paragraph" w:styleId="Heading2">
    <w:name w:val="heading 2"/>
    <w:basedOn w:val="Normal"/>
    <w:link w:val="Heading2Char"/>
    <w:uiPriority w:val="9"/>
    <w:qFormat/>
    <w:rsid w:val="004A4FE0"/>
    <w:pPr>
      <w:spacing w:before="225" w:after="150" w:line="240" w:lineRule="auto"/>
      <w:jc w:val="center"/>
      <w:outlineLvl w:val="1"/>
    </w:pPr>
    <w:rPr>
      <w:rFonts w:asciiTheme="majorHAnsi" w:eastAsia="Times New Roman" w:hAnsiTheme="majorHAnsi" w:cs="Times New Roman"/>
      <w:b/>
      <w:bCs/>
      <w:sz w:val="32"/>
      <w:szCs w:val="32"/>
    </w:rPr>
  </w:style>
  <w:style w:type="paragraph" w:styleId="Heading3">
    <w:name w:val="heading 3"/>
    <w:basedOn w:val="Normal"/>
    <w:next w:val="Normal"/>
    <w:link w:val="Heading3Char"/>
    <w:uiPriority w:val="9"/>
    <w:unhideWhenUsed/>
    <w:qFormat/>
    <w:rsid w:val="004A4FE0"/>
    <w:pPr>
      <w:spacing w:after="0"/>
      <w:outlineLvl w:val="2"/>
    </w:pPr>
    <w:rPr>
      <w:rFonts w:asciiTheme="majorHAnsi" w:hAnsiTheme="majorHAnsi"/>
      <w:b/>
      <w:sz w:val="28"/>
    </w:rPr>
  </w:style>
  <w:style w:type="paragraph" w:styleId="Heading4">
    <w:name w:val="heading 4"/>
    <w:basedOn w:val="ListParagraph"/>
    <w:next w:val="Normal"/>
    <w:link w:val="Heading4Char"/>
    <w:uiPriority w:val="9"/>
    <w:unhideWhenUsed/>
    <w:qFormat/>
    <w:rsid w:val="004A4FE0"/>
    <w:pPr>
      <w:numPr>
        <w:numId w:val="3"/>
      </w:numPr>
      <w:spacing w:after="0"/>
      <w:outlineLvl w:val="3"/>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ind w:left="720"/>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4A4FE0"/>
    <w:rPr>
      <w:rFonts w:asciiTheme="majorHAnsi" w:eastAsia="Times New Roman" w:hAnsiTheme="majorHAnsi" w:cs="Times New Roman"/>
      <w:b/>
      <w:bCs/>
      <w:sz w:val="32"/>
      <w:szCs w:val="32"/>
    </w:rPr>
  </w:style>
  <w:style w:type="paragraph" w:customStyle="1" w:styleId="B1BodyCopy">
    <w:name w:val="B1 Body Copy"/>
    <w:basedOn w:val="Normal"/>
    <w:qFormat/>
    <w:rsid w:val="009C61AD"/>
    <w:pPr>
      <w:spacing w:after="0"/>
    </w:pPr>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F725B5"/>
    <w:rPr>
      <w:sz w:val="16"/>
      <w:szCs w:val="16"/>
    </w:rPr>
  </w:style>
  <w:style w:type="paragraph" w:styleId="CommentText">
    <w:name w:val="annotation text"/>
    <w:basedOn w:val="Normal"/>
    <w:link w:val="CommentTextChar"/>
    <w:uiPriority w:val="99"/>
    <w:unhideWhenUsed/>
    <w:rsid w:val="00F725B5"/>
    <w:pPr>
      <w:spacing w:line="240" w:lineRule="auto"/>
    </w:pPr>
    <w:rPr>
      <w:sz w:val="20"/>
      <w:szCs w:val="20"/>
    </w:rPr>
  </w:style>
  <w:style w:type="character" w:customStyle="1" w:styleId="CommentTextChar">
    <w:name w:val="Comment Text Char"/>
    <w:basedOn w:val="DefaultParagraphFont"/>
    <w:link w:val="CommentText"/>
    <w:uiPriority w:val="99"/>
    <w:rsid w:val="00F725B5"/>
    <w:rPr>
      <w:sz w:val="20"/>
      <w:szCs w:val="20"/>
    </w:rPr>
  </w:style>
  <w:style w:type="paragraph" w:styleId="CommentSubject">
    <w:name w:val="annotation subject"/>
    <w:basedOn w:val="CommentText"/>
    <w:next w:val="CommentText"/>
    <w:link w:val="CommentSubjectChar"/>
    <w:uiPriority w:val="99"/>
    <w:semiHidden/>
    <w:unhideWhenUsed/>
    <w:rsid w:val="00F725B5"/>
    <w:rPr>
      <w:b/>
      <w:bCs/>
    </w:rPr>
  </w:style>
  <w:style w:type="character" w:customStyle="1" w:styleId="CommentSubjectChar">
    <w:name w:val="Comment Subject Char"/>
    <w:basedOn w:val="CommentTextChar"/>
    <w:link w:val="CommentSubject"/>
    <w:uiPriority w:val="99"/>
    <w:semiHidden/>
    <w:rsid w:val="00F725B5"/>
    <w:rPr>
      <w:b/>
      <w:bCs/>
      <w:sz w:val="20"/>
      <w:szCs w:val="20"/>
    </w:rPr>
  </w:style>
  <w:style w:type="character" w:styleId="PlaceholderText">
    <w:name w:val="Placeholder Text"/>
    <w:basedOn w:val="DefaultParagraphFont"/>
    <w:uiPriority w:val="99"/>
    <w:semiHidden/>
    <w:rsid w:val="001C6DEC"/>
    <w:rPr>
      <w:color w:val="808080"/>
    </w:rPr>
  </w:style>
  <w:style w:type="paragraph" w:styleId="Revision">
    <w:name w:val="Revision"/>
    <w:hidden/>
    <w:uiPriority w:val="99"/>
    <w:semiHidden/>
    <w:rsid w:val="0014485E"/>
    <w:pPr>
      <w:spacing w:after="0" w:line="240" w:lineRule="auto"/>
    </w:pPr>
  </w:style>
  <w:style w:type="character" w:customStyle="1" w:styleId="Heading1Char">
    <w:name w:val="Heading 1 Char"/>
    <w:basedOn w:val="DefaultParagraphFont"/>
    <w:link w:val="Heading1"/>
    <w:uiPriority w:val="9"/>
    <w:rsid w:val="004A4FE0"/>
    <w:rPr>
      <w:rFonts w:asciiTheme="majorHAnsi" w:eastAsiaTheme="majorEastAsia" w:hAnsiTheme="majorHAnsi" w:cstheme="majorBidi"/>
      <w:b/>
      <w:bCs/>
      <w:sz w:val="40"/>
      <w:szCs w:val="40"/>
    </w:rPr>
  </w:style>
  <w:style w:type="character" w:customStyle="1" w:styleId="Heading3Char">
    <w:name w:val="Heading 3 Char"/>
    <w:basedOn w:val="DefaultParagraphFont"/>
    <w:link w:val="Heading3"/>
    <w:uiPriority w:val="9"/>
    <w:rsid w:val="004A4FE0"/>
    <w:rPr>
      <w:rFonts w:asciiTheme="majorHAnsi" w:hAnsiTheme="majorHAnsi"/>
      <w:b/>
      <w:sz w:val="28"/>
    </w:rPr>
  </w:style>
  <w:style w:type="character" w:customStyle="1" w:styleId="Heading4Char">
    <w:name w:val="Heading 4 Char"/>
    <w:basedOn w:val="DefaultParagraphFont"/>
    <w:link w:val="Heading4"/>
    <w:uiPriority w:val="9"/>
    <w:rsid w:val="004A4FE0"/>
    <w:rPr>
      <w:rFonts w:asciiTheme="majorHAnsi" w:hAnsiTheme="majorHAnsi"/>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A4FE0"/>
    <w:pPr>
      <w:keepNext/>
      <w:keepLines/>
      <w:spacing w:before="480" w:after="0"/>
      <w:jc w:val="center"/>
      <w:outlineLvl w:val="0"/>
    </w:pPr>
    <w:rPr>
      <w:rFonts w:asciiTheme="majorHAnsi" w:eastAsiaTheme="majorEastAsia" w:hAnsiTheme="majorHAnsi" w:cstheme="majorBidi"/>
      <w:b/>
      <w:bCs/>
      <w:sz w:val="40"/>
      <w:szCs w:val="40"/>
    </w:rPr>
  </w:style>
  <w:style w:type="paragraph" w:styleId="Heading2">
    <w:name w:val="heading 2"/>
    <w:basedOn w:val="Normal"/>
    <w:link w:val="Heading2Char"/>
    <w:uiPriority w:val="9"/>
    <w:qFormat/>
    <w:rsid w:val="004A4FE0"/>
    <w:pPr>
      <w:spacing w:before="225" w:after="150" w:line="240" w:lineRule="auto"/>
      <w:jc w:val="center"/>
      <w:outlineLvl w:val="1"/>
    </w:pPr>
    <w:rPr>
      <w:rFonts w:asciiTheme="majorHAnsi" w:eastAsia="Times New Roman" w:hAnsiTheme="majorHAnsi" w:cs="Times New Roman"/>
      <w:b/>
      <w:bCs/>
      <w:sz w:val="32"/>
      <w:szCs w:val="32"/>
    </w:rPr>
  </w:style>
  <w:style w:type="paragraph" w:styleId="Heading3">
    <w:name w:val="heading 3"/>
    <w:basedOn w:val="Normal"/>
    <w:next w:val="Normal"/>
    <w:link w:val="Heading3Char"/>
    <w:uiPriority w:val="9"/>
    <w:unhideWhenUsed/>
    <w:qFormat/>
    <w:rsid w:val="004A4FE0"/>
    <w:pPr>
      <w:spacing w:after="0"/>
      <w:outlineLvl w:val="2"/>
    </w:pPr>
    <w:rPr>
      <w:rFonts w:asciiTheme="majorHAnsi" w:hAnsiTheme="majorHAnsi"/>
      <w:b/>
      <w:sz w:val="28"/>
    </w:rPr>
  </w:style>
  <w:style w:type="paragraph" w:styleId="Heading4">
    <w:name w:val="heading 4"/>
    <w:basedOn w:val="ListParagraph"/>
    <w:next w:val="Normal"/>
    <w:link w:val="Heading4Char"/>
    <w:uiPriority w:val="9"/>
    <w:unhideWhenUsed/>
    <w:qFormat/>
    <w:rsid w:val="004A4FE0"/>
    <w:pPr>
      <w:numPr>
        <w:numId w:val="3"/>
      </w:numPr>
      <w:spacing w:after="0"/>
      <w:outlineLvl w:val="3"/>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ind w:left="720"/>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4A4FE0"/>
    <w:rPr>
      <w:rFonts w:asciiTheme="majorHAnsi" w:eastAsia="Times New Roman" w:hAnsiTheme="majorHAnsi" w:cs="Times New Roman"/>
      <w:b/>
      <w:bCs/>
      <w:sz w:val="32"/>
      <w:szCs w:val="32"/>
    </w:rPr>
  </w:style>
  <w:style w:type="paragraph" w:customStyle="1" w:styleId="B1BodyCopy">
    <w:name w:val="B1 Body Copy"/>
    <w:basedOn w:val="Normal"/>
    <w:qFormat/>
    <w:rsid w:val="009C61AD"/>
    <w:pPr>
      <w:spacing w:after="0"/>
    </w:pPr>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F725B5"/>
    <w:rPr>
      <w:sz w:val="16"/>
      <w:szCs w:val="16"/>
    </w:rPr>
  </w:style>
  <w:style w:type="paragraph" w:styleId="CommentText">
    <w:name w:val="annotation text"/>
    <w:basedOn w:val="Normal"/>
    <w:link w:val="CommentTextChar"/>
    <w:uiPriority w:val="99"/>
    <w:unhideWhenUsed/>
    <w:rsid w:val="00F725B5"/>
    <w:pPr>
      <w:spacing w:line="240" w:lineRule="auto"/>
    </w:pPr>
    <w:rPr>
      <w:sz w:val="20"/>
      <w:szCs w:val="20"/>
    </w:rPr>
  </w:style>
  <w:style w:type="character" w:customStyle="1" w:styleId="CommentTextChar">
    <w:name w:val="Comment Text Char"/>
    <w:basedOn w:val="DefaultParagraphFont"/>
    <w:link w:val="CommentText"/>
    <w:uiPriority w:val="99"/>
    <w:rsid w:val="00F725B5"/>
    <w:rPr>
      <w:sz w:val="20"/>
      <w:szCs w:val="20"/>
    </w:rPr>
  </w:style>
  <w:style w:type="paragraph" w:styleId="CommentSubject">
    <w:name w:val="annotation subject"/>
    <w:basedOn w:val="CommentText"/>
    <w:next w:val="CommentText"/>
    <w:link w:val="CommentSubjectChar"/>
    <w:uiPriority w:val="99"/>
    <w:semiHidden/>
    <w:unhideWhenUsed/>
    <w:rsid w:val="00F725B5"/>
    <w:rPr>
      <w:b/>
      <w:bCs/>
    </w:rPr>
  </w:style>
  <w:style w:type="character" w:customStyle="1" w:styleId="CommentSubjectChar">
    <w:name w:val="Comment Subject Char"/>
    <w:basedOn w:val="CommentTextChar"/>
    <w:link w:val="CommentSubject"/>
    <w:uiPriority w:val="99"/>
    <w:semiHidden/>
    <w:rsid w:val="00F725B5"/>
    <w:rPr>
      <w:b/>
      <w:bCs/>
      <w:sz w:val="20"/>
      <w:szCs w:val="20"/>
    </w:rPr>
  </w:style>
  <w:style w:type="character" w:styleId="PlaceholderText">
    <w:name w:val="Placeholder Text"/>
    <w:basedOn w:val="DefaultParagraphFont"/>
    <w:uiPriority w:val="99"/>
    <w:semiHidden/>
    <w:rsid w:val="001C6DEC"/>
    <w:rPr>
      <w:color w:val="808080"/>
    </w:rPr>
  </w:style>
  <w:style w:type="paragraph" w:styleId="Revision">
    <w:name w:val="Revision"/>
    <w:hidden/>
    <w:uiPriority w:val="99"/>
    <w:semiHidden/>
    <w:rsid w:val="0014485E"/>
    <w:pPr>
      <w:spacing w:after="0" w:line="240" w:lineRule="auto"/>
    </w:pPr>
  </w:style>
  <w:style w:type="character" w:customStyle="1" w:styleId="Heading1Char">
    <w:name w:val="Heading 1 Char"/>
    <w:basedOn w:val="DefaultParagraphFont"/>
    <w:link w:val="Heading1"/>
    <w:uiPriority w:val="9"/>
    <w:rsid w:val="004A4FE0"/>
    <w:rPr>
      <w:rFonts w:asciiTheme="majorHAnsi" w:eastAsiaTheme="majorEastAsia" w:hAnsiTheme="majorHAnsi" w:cstheme="majorBidi"/>
      <w:b/>
      <w:bCs/>
      <w:sz w:val="40"/>
      <w:szCs w:val="40"/>
    </w:rPr>
  </w:style>
  <w:style w:type="character" w:customStyle="1" w:styleId="Heading3Char">
    <w:name w:val="Heading 3 Char"/>
    <w:basedOn w:val="DefaultParagraphFont"/>
    <w:link w:val="Heading3"/>
    <w:uiPriority w:val="9"/>
    <w:rsid w:val="004A4FE0"/>
    <w:rPr>
      <w:rFonts w:asciiTheme="majorHAnsi" w:hAnsiTheme="majorHAnsi"/>
      <w:b/>
      <w:sz w:val="28"/>
    </w:rPr>
  </w:style>
  <w:style w:type="character" w:customStyle="1" w:styleId="Heading4Char">
    <w:name w:val="Heading 4 Char"/>
    <w:basedOn w:val="DefaultParagraphFont"/>
    <w:link w:val="Heading4"/>
    <w:uiPriority w:val="9"/>
    <w:rsid w:val="004A4FE0"/>
    <w:rPr>
      <w:rFonts w:asciiTheme="majorHAnsi" w:hAnsiTheme="majorHAnsi"/>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866941">
      <w:bodyDiv w:val="1"/>
      <w:marLeft w:val="0"/>
      <w:marRight w:val="0"/>
      <w:marTop w:val="0"/>
      <w:marBottom w:val="0"/>
      <w:divBdr>
        <w:top w:val="none" w:sz="0" w:space="0" w:color="auto"/>
        <w:left w:val="none" w:sz="0" w:space="0" w:color="auto"/>
        <w:bottom w:val="none" w:sz="0" w:space="0" w:color="auto"/>
        <w:right w:val="none" w:sz="0" w:space="0" w:color="auto"/>
      </w:divBdr>
    </w:div>
    <w:div w:id="1556232561">
      <w:bodyDiv w:val="1"/>
      <w:marLeft w:val="0"/>
      <w:marRight w:val="0"/>
      <w:marTop w:val="0"/>
      <w:marBottom w:val="0"/>
      <w:divBdr>
        <w:top w:val="none" w:sz="0" w:space="0" w:color="auto"/>
        <w:left w:val="none" w:sz="0" w:space="0" w:color="auto"/>
        <w:bottom w:val="none" w:sz="0" w:space="0" w:color="auto"/>
        <w:right w:val="none" w:sz="0" w:space="0" w:color="auto"/>
      </w:divBdr>
    </w:div>
    <w:div w:id="1742173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mailto:jfisher@naccho.org" TargetMode="External"/><Relationship Id="rId10" Type="http://schemas.openxmlformats.org/officeDocument/2006/relationships/settings" Target="setting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mailto:drouse@planning.org" TargetMode="External"/><Relationship Id="rId22" Type="http://schemas.microsoft.com/office/2011/relationships/commentsExtended" Target="commentsExtended.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B9017E618A041BC877228568E7998E2"/>
        <w:category>
          <w:name w:val="General"/>
          <w:gallery w:val="placeholder"/>
        </w:category>
        <w:types>
          <w:type w:val="bbPlcHdr"/>
        </w:types>
        <w:behaviors>
          <w:behavior w:val="content"/>
        </w:behaviors>
        <w:guid w:val="{DB79CB6F-356C-452E-AB55-A90CDCC9D461}"/>
      </w:docPartPr>
      <w:docPartBody>
        <w:p w14:paraId="04E3E7EB" w14:textId="77777777" w:rsidR="00A55608" w:rsidRDefault="00A55608">
          <w:pPr>
            <w:pStyle w:val="7B9017E618A041BC877228568E7998E2"/>
          </w:pPr>
          <w:r w:rsidRPr="00480356">
            <w:rPr>
              <w:rStyle w:val="PlaceholderText"/>
            </w:rPr>
            <w:t>[GenIC Title]</w:t>
          </w:r>
        </w:p>
      </w:docPartBody>
    </w:docPart>
    <w:docPart>
      <w:docPartPr>
        <w:name w:val="C36C815F680D48818D82C555830AB2C2"/>
        <w:category>
          <w:name w:val="General"/>
          <w:gallery w:val="placeholder"/>
        </w:category>
        <w:types>
          <w:type w:val="bbPlcHdr"/>
        </w:types>
        <w:behaviors>
          <w:behavior w:val="content"/>
        </w:behaviors>
        <w:guid w:val="{806A5825-FF9C-44C3-9C9B-7E077BD79D81}"/>
      </w:docPartPr>
      <w:docPartBody>
        <w:p w14:paraId="04E3E7EC" w14:textId="77777777" w:rsidR="00A55608" w:rsidRDefault="00476060" w:rsidP="00476060">
          <w:pPr>
            <w:pStyle w:val="C36C815F680D48818D82C555830AB2C21"/>
          </w:pPr>
          <w:r w:rsidRPr="00B23CB6">
            <w:rPr>
              <w:rStyle w:val="PlaceholderText"/>
              <w:rFonts w:asciiTheme="majorHAnsi" w:hAnsiTheme="majorHAnsi"/>
            </w:rPr>
            <w:t>Date</w:t>
          </w:r>
        </w:p>
      </w:docPartBody>
    </w:docPart>
    <w:docPart>
      <w:docPartPr>
        <w:name w:val="369B7E1C1AFA438CB1291DCAE7DEA517"/>
        <w:category>
          <w:name w:val="General"/>
          <w:gallery w:val="placeholder"/>
        </w:category>
        <w:types>
          <w:type w:val="bbPlcHdr"/>
        </w:types>
        <w:behaviors>
          <w:behavior w:val="content"/>
        </w:behaviors>
        <w:guid w:val="{AABB6163-129D-43D7-8CBF-8FE204D4F3AB}"/>
      </w:docPartPr>
      <w:docPartBody>
        <w:p w14:paraId="04E3E7ED" w14:textId="77777777" w:rsidR="00A55608" w:rsidRDefault="00A55608">
          <w:pPr>
            <w:pStyle w:val="369B7E1C1AFA438CB1291DCAE7DEA517"/>
          </w:pPr>
          <w:r w:rsidRPr="00B23CB6">
            <w:rPr>
              <w:rStyle w:val="PlaceholderText"/>
              <w:rFonts w:asciiTheme="majorHAnsi" w:hAnsiTheme="majorHAnsi"/>
            </w:rPr>
            <w:t>Click here to enter text.</w:t>
          </w:r>
        </w:p>
      </w:docPartBody>
    </w:docPart>
    <w:docPart>
      <w:docPartPr>
        <w:name w:val="4D734CB72FA3449DB21E52815E6E2F72"/>
        <w:category>
          <w:name w:val="General"/>
          <w:gallery w:val="placeholder"/>
        </w:category>
        <w:types>
          <w:type w:val="bbPlcHdr"/>
        </w:types>
        <w:behaviors>
          <w:behavior w:val="content"/>
        </w:behaviors>
        <w:guid w:val="{089F2527-408B-4E11-890C-FA6931AB73F4}"/>
      </w:docPartPr>
      <w:docPartBody>
        <w:p w14:paraId="04E3E7EE" w14:textId="77777777" w:rsidR="00A55608" w:rsidRDefault="00A55608">
          <w:pPr>
            <w:pStyle w:val="4D734CB72FA3449DB21E52815E6E2F72"/>
          </w:pPr>
          <w:r w:rsidRPr="00B23CB6">
            <w:rPr>
              <w:rStyle w:val="PlaceholderText"/>
              <w:rFonts w:asciiTheme="majorHAnsi" w:hAnsiTheme="majorHAnsi"/>
            </w:rPr>
            <w:t>Click here to enter text.</w:t>
          </w:r>
        </w:p>
      </w:docPartBody>
    </w:docPart>
    <w:docPart>
      <w:docPartPr>
        <w:name w:val="DA93EEEB535F431680AA622E5E44EB0C"/>
        <w:category>
          <w:name w:val="General"/>
          <w:gallery w:val="placeholder"/>
        </w:category>
        <w:types>
          <w:type w:val="bbPlcHdr"/>
        </w:types>
        <w:behaviors>
          <w:behavior w:val="content"/>
        </w:behaviors>
        <w:guid w:val="{0ADAB770-F104-4E35-8F8F-8FB5366A9CBB}"/>
      </w:docPartPr>
      <w:docPartBody>
        <w:p w14:paraId="04E3E7EF" w14:textId="77777777" w:rsidR="00A55608" w:rsidRDefault="00A55608">
          <w:pPr>
            <w:pStyle w:val="DA93EEEB535F431680AA622E5E44EB0C"/>
          </w:pPr>
          <w:r w:rsidRPr="00B23CB6">
            <w:rPr>
              <w:rStyle w:val="PlaceholderText"/>
              <w:rFonts w:asciiTheme="majorHAnsi" w:hAnsiTheme="majorHAnsi"/>
            </w:rPr>
            <w:t>Click here to enter text.</w:t>
          </w:r>
        </w:p>
      </w:docPartBody>
    </w:docPart>
    <w:docPart>
      <w:docPartPr>
        <w:name w:val="A5640F2CA8E14B2DAF0415017F4AF939"/>
        <w:category>
          <w:name w:val="General"/>
          <w:gallery w:val="placeholder"/>
        </w:category>
        <w:types>
          <w:type w:val="bbPlcHdr"/>
        </w:types>
        <w:behaviors>
          <w:behavior w:val="content"/>
        </w:behaviors>
        <w:guid w:val="{B6CA5261-7746-42B2-A4DD-8D94F81F7F21}"/>
      </w:docPartPr>
      <w:docPartBody>
        <w:p w14:paraId="04E3E7F0" w14:textId="77777777" w:rsidR="00A55608" w:rsidRDefault="00A55608">
          <w:pPr>
            <w:pStyle w:val="A5640F2CA8E14B2DAF0415017F4AF939"/>
          </w:pPr>
          <w:r w:rsidRPr="00B23CB6">
            <w:rPr>
              <w:rFonts w:asciiTheme="majorHAnsi" w:hAnsiTheme="majorHAnsi"/>
            </w:rPr>
            <w:t>Click here to enter text.</w:t>
          </w:r>
        </w:p>
      </w:docPartBody>
    </w:docPart>
    <w:docPart>
      <w:docPartPr>
        <w:name w:val="900E11AAB2DD4EFB90EE4679D44C0EB7"/>
        <w:category>
          <w:name w:val="General"/>
          <w:gallery w:val="placeholder"/>
        </w:category>
        <w:types>
          <w:type w:val="bbPlcHdr"/>
        </w:types>
        <w:behaviors>
          <w:behavior w:val="content"/>
        </w:behaviors>
        <w:guid w:val="{EACBE746-5676-4B2A-9E32-4ED3B149BE03}"/>
      </w:docPartPr>
      <w:docPartBody>
        <w:p w14:paraId="04E3E7F1" w14:textId="77777777" w:rsidR="00A55608" w:rsidRDefault="00A55608">
          <w:pPr>
            <w:pStyle w:val="900E11AAB2DD4EFB90EE4679D44C0EB7"/>
          </w:pPr>
          <w:r w:rsidRPr="00B23CB6">
            <w:rPr>
              <w:rFonts w:asciiTheme="majorHAnsi" w:hAnsiTheme="majorHAnsi"/>
            </w:rPr>
            <w:t>Click here to enter text.</w:t>
          </w:r>
        </w:p>
      </w:docPartBody>
    </w:docPart>
    <w:docPart>
      <w:docPartPr>
        <w:name w:val="54B308E62DE74529BECAE282DEC10CB6"/>
        <w:category>
          <w:name w:val="General"/>
          <w:gallery w:val="placeholder"/>
        </w:category>
        <w:types>
          <w:type w:val="bbPlcHdr"/>
        </w:types>
        <w:behaviors>
          <w:behavior w:val="content"/>
        </w:behaviors>
        <w:guid w:val="{BED7FD9D-BA49-493C-814B-C312FAF2B85D}"/>
      </w:docPartPr>
      <w:docPartBody>
        <w:p w14:paraId="04E3E7F2" w14:textId="77777777" w:rsidR="00A55608" w:rsidRDefault="00A55608">
          <w:pPr>
            <w:pStyle w:val="54B308E62DE74529BECAE282DEC10CB6"/>
          </w:pPr>
          <w:r w:rsidRPr="00111087">
            <w:rPr>
              <w:rStyle w:val="PlaceholderText"/>
            </w:rPr>
            <w:t>Click here to enter text.</w:t>
          </w:r>
        </w:p>
      </w:docPartBody>
    </w:docPart>
    <w:docPart>
      <w:docPartPr>
        <w:name w:val="A1318D85CEF44AFEB4C8FF8A901179A0"/>
        <w:category>
          <w:name w:val="General"/>
          <w:gallery w:val="placeholder"/>
        </w:category>
        <w:types>
          <w:type w:val="bbPlcHdr"/>
        </w:types>
        <w:behaviors>
          <w:behavior w:val="content"/>
        </w:behaviors>
        <w:guid w:val="{5B71EDDC-949D-4C5B-8535-8F7D1DF54F08}"/>
      </w:docPartPr>
      <w:docPartBody>
        <w:p w14:paraId="04E3E7F3" w14:textId="77777777" w:rsidR="006446E9" w:rsidRDefault="00476060" w:rsidP="00476060">
          <w:pPr>
            <w:pStyle w:val="A1318D85CEF44AFEB4C8FF8A901179A0"/>
          </w:pPr>
          <w:r w:rsidRPr="00711BFA">
            <w:t>Click here to enter text.</w:t>
          </w:r>
        </w:p>
      </w:docPartBody>
    </w:docPart>
    <w:docPart>
      <w:docPartPr>
        <w:name w:val="FF43A33FF93F4CFBB4D498782C04BFF4"/>
        <w:category>
          <w:name w:val="General"/>
          <w:gallery w:val="placeholder"/>
        </w:category>
        <w:types>
          <w:type w:val="bbPlcHdr"/>
        </w:types>
        <w:behaviors>
          <w:behavior w:val="content"/>
        </w:behaviors>
        <w:guid w:val="{C2D7F1DA-79E8-49CD-A27D-EF06527D22BB}"/>
      </w:docPartPr>
      <w:docPartBody>
        <w:p w14:paraId="04E3E7F4" w14:textId="77777777" w:rsidR="006446E9" w:rsidRDefault="00476060" w:rsidP="00476060">
          <w:pPr>
            <w:pStyle w:val="FF43A33FF93F4CFBB4D498782C04BFF4"/>
          </w:pPr>
          <w:r w:rsidRPr="00C01F45">
            <w:rPr>
              <w:rStyle w:val="PlaceholderText"/>
            </w:rPr>
            <w:t xml:space="preserve">                                                                                                                </w:t>
          </w:r>
        </w:p>
      </w:docPartBody>
    </w:docPart>
    <w:docPart>
      <w:docPartPr>
        <w:name w:val="2930A3F91401452BAEE753BF10894661"/>
        <w:category>
          <w:name w:val="General"/>
          <w:gallery w:val="placeholder"/>
        </w:category>
        <w:types>
          <w:type w:val="bbPlcHdr"/>
        </w:types>
        <w:behaviors>
          <w:behavior w:val="content"/>
        </w:behaviors>
        <w:guid w:val="{E91CB7BB-A943-40B0-8E9B-A5AA89349A38}"/>
      </w:docPartPr>
      <w:docPartBody>
        <w:p w14:paraId="04E3E7F5" w14:textId="77777777" w:rsidR="006446E9" w:rsidRDefault="00476060" w:rsidP="00476060">
          <w:pPr>
            <w:pStyle w:val="2930A3F91401452BAEE753BF10894661"/>
          </w:pPr>
          <w:r w:rsidRPr="00C01F45">
            <w:rPr>
              <w:rStyle w:val="PlaceholderText"/>
            </w:rPr>
            <w:t xml:space="preserve">                                                                                                                </w:t>
          </w:r>
        </w:p>
      </w:docPartBody>
    </w:docPart>
    <w:docPart>
      <w:docPartPr>
        <w:name w:val="58D7FE33EDCC4EEF8992E9CDDC8DBA0B"/>
        <w:category>
          <w:name w:val="General"/>
          <w:gallery w:val="placeholder"/>
        </w:category>
        <w:types>
          <w:type w:val="bbPlcHdr"/>
        </w:types>
        <w:behaviors>
          <w:behavior w:val="content"/>
        </w:behaviors>
        <w:guid w:val="{116D5408-D348-4567-B575-BE29C0D5CBF1}"/>
      </w:docPartPr>
      <w:docPartBody>
        <w:p w14:paraId="04E3E7F6" w14:textId="77777777" w:rsidR="006446E9" w:rsidRDefault="00476060" w:rsidP="00476060">
          <w:pPr>
            <w:pStyle w:val="58D7FE33EDCC4EEF8992E9CDDC8DBA0B"/>
          </w:pPr>
          <w:r w:rsidRPr="00C01F45">
            <w:rPr>
              <w:rStyle w:val="PlaceholderText"/>
            </w:rPr>
            <w:t xml:space="preserve">                                                                                                                </w:t>
          </w:r>
        </w:p>
      </w:docPartBody>
    </w:docPart>
    <w:docPart>
      <w:docPartPr>
        <w:name w:val="BE0188A699F84FD9A86870FA35BEA684"/>
        <w:category>
          <w:name w:val="General"/>
          <w:gallery w:val="placeholder"/>
        </w:category>
        <w:types>
          <w:type w:val="bbPlcHdr"/>
        </w:types>
        <w:behaviors>
          <w:behavior w:val="content"/>
        </w:behaviors>
        <w:guid w:val="{F9E08798-867A-4BCA-B603-A04D72AE42A3}"/>
      </w:docPartPr>
      <w:docPartBody>
        <w:p w14:paraId="04E3E7F7" w14:textId="77777777" w:rsidR="006446E9" w:rsidRDefault="00476060" w:rsidP="00476060">
          <w:pPr>
            <w:pStyle w:val="BE0188A699F84FD9A86870FA35BEA6841"/>
          </w:pPr>
          <w:r w:rsidRPr="00C01F45">
            <w:rPr>
              <w:rStyle w:val="PlaceholderText"/>
            </w:rPr>
            <w:t xml:space="preserve">                                                                                                                </w:t>
          </w:r>
        </w:p>
      </w:docPartBody>
    </w:docPart>
    <w:docPart>
      <w:docPartPr>
        <w:name w:val="48D7AA40738B48B3A32C4C031B257227"/>
        <w:category>
          <w:name w:val="General"/>
          <w:gallery w:val="placeholder"/>
        </w:category>
        <w:types>
          <w:type w:val="bbPlcHdr"/>
        </w:types>
        <w:behaviors>
          <w:behavior w:val="content"/>
        </w:behaviors>
        <w:guid w:val="{6A6272A3-137A-4A07-B1E8-DBB985281224}"/>
      </w:docPartPr>
      <w:docPartBody>
        <w:p w14:paraId="04E3E7F8" w14:textId="77777777" w:rsidR="006446E9" w:rsidRDefault="00476060" w:rsidP="00476060">
          <w:pPr>
            <w:pStyle w:val="48D7AA40738B48B3A32C4C031B257227"/>
          </w:pPr>
          <w:r w:rsidRPr="00711BFA">
            <w:t>###-###-####</w:t>
          </w:r>
        </w:p>
      </w:docPartBody>
    </w:docPart>
    <w:docPart>
      <w:docPartPr>
        <w:name w:val="78611A5A86854682AAF2736D32533D4D"/>
        <w:category>
          <w:name w:val="General"/>
          <w:gallery w:val="placeholder"/>
        </w:category>
        <w:types>
          <w:type w:val="bbPlcHdr"/>
        </w:types>
        <w:behaviors>
          <w:behavior w:val="content"/>
        </w:behaviors>
        <w:guid w:val="{BE5F56E2-E27E-4FE9-9B8C-367703CFCEAF}"/>
      </w:docPartPr>
      <w:docPartBody>
        <w:p w14:paraId="04E3E7F9" w14:textId="77777777" w:rsidR="006446E9" w:rsidRDefault="00476060" w:rsidP="00476060">
          <w:pPr>
            <w:pStyle w:val="78611A5A86854682AAF2736D32533D4D"/>
          </w:pPr>
          <w:r w:rsidRPr="00A03796">
            <w:rPr>
              <w:rStyle w:val="PlaceholderText"/>
            </w:rPr>
            <w:t>[GenIC PI Email]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yriad Pro">
    <w:altName w:val="Arial"/>
    <w:panose1 w:val="00000000000000000000"/>
    <w:charset w:val="00"/>
    <w:family w:val="swiss"/>
    <w:notTrueType/>
    <w:pitch w:val="variable"/>
    <w:sig w:usb0="00000001" w:usb1="00000001"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5608"/>
    <w:rsid w:val="00476060"/>
    <w:rsid w:val="006446E9"/>
    <w:rsid w:val="00970AB7"/>
    <w:rsid w:val="00A55608"/>
    <w:rsid w:val="00A663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4E3E7EB"/>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76060"/>
    <w:rPr>
      <w:color w:val="808080"/>
    </w:rPr>
  </w:style>
  <w:style w:type="paragraph" w:customStyle="1" w:styleId="7B9017E618A041BC877228568E7998E2">
    <w:name w:val="7B9017E618A041BC877228568E7998E2"/>
  </w:style>
  <w:style w:type="paragraph" w:customStyle="1" w:styleId="C36C815F680D48818D82C555830AB2C2">
    <w:name w:val="C36C815F680D48818D82C555830AB2C2"/>
  </w:style>
  <w:style w:type="paragraph" w:customStyle="1" w:styleId="6FA16802884F492091C9D42509509740">
    <w:name w:val="6FA16802884F492091C9D42509509740"/>
  </w:style>
  <w:style w:type="paragraph" w:customStyle="1" w:styleId="25E24A11517A46139C76885B584E3E21">
    <w:name w:val="25E24A11517A46139C76885B584E3E21"/>
  </w:style>
  <w:style w:type="paragraph" w:customStyle="1" w:styleId="96ABD00A865B4B6494435FAEEC277204">
    <w:name w:val="96ABD00A865B4B6494435FAEEC277204"/>
  </w:style>
  <w:style w:type="paragraph" w:customStyle="1" w:styleId="40E16607497246A58D801113FEC8E8A4">
    <w:name w:val="40E16607497246A58D801113FEC8E8A4"/>
  </w:style>
  <w:style w:type="paragraph" w:customStyle="1" w:styleId="2DF2731D560048ABB457EACBCBCCC667">
    <w:name w:val="2DF2731D560048ABB457EACBCBCCC667"/>
  </w:style>
  <w:style w:type="paragraph" w:customStyle="1" w:styleId="2CD4CF86EDF141E5A13E18F95D0E1267">
    <w:name w:val="2CD4CF86EDF141E5A13E18F95D0E1267"/>
  </w:style>
  <w:style w:type="paragraph" w:customStyle="1" w:styleId="A197FFC4420743B08005A8200DFF23A7">
    <w:name w:val="A197FFC4420743B08005A8200DFF23A7"/>
  </w:style>
  <w:style w:type="paragraph" w:customStyle="1" w:styleId="C378C710001A413EAF0F1E9FD0FFFFA8">
    <w:name w:val="C378C710001A413EAF0F1E9FD0FFFFA8"/>
  </w:style>
  <w:style w:type="paragraph" w:customStyle="1" w:styleId="E77D6B6E47F84CFABFF06473C1987967">
    <w:name w:val="E77D6B6E47F84CFABFF06473C1987967"/>
  </w:style>
  <w:style w:type="paragraph" w:customStyle="1" w:styleId="369B7E1C1AFA438CB1291DCAE7DEA517">
    <w:name w:val="369B7E1C1AFA438CB1291DCAE7DEA517"/>
  </w:style>
  <w:style w:type="paragraph" w:customStyle="1" w:styleId="4D734CB72FA3449DB21E52815E6E2F72">
    <w:name w:val="4D734CB72FA3449DB21E52815E6E2F72"/>
  </w:style>
  <w:style w:type="paragraph" w:customStyle="1" w:styleId="DA93EEEB535F431680AA622E5E44EB0C">
    <w:name w:val="DA93EEEB535F431680AA622E5E44EB0C"/>
  </w:style>
  <w:style w:type="paragraph" w:customStyle="1" w:styleId="A5640F2CA8E14B2DAF0415017F4AF939">
    <w:name w:val="A5640F2CA8E14B2DAF0415017F4AF939"/>
  </w:style>
  <w:style w:type="paragraph" w:customStyle="1" w:styleId="900E11AAB2DD4EFB90EE4679D44C0EB7">
    <w:name w:val="900E11AAB2DD4EFB90EE4679D44C0EB7"/>
  </w:style>
  <w:style w:type="paragraph" w:customStyle="1" w:styleId="54B308E62DE74529BECAE282DEC10CB6">
    <w:name w:val="54B308E62DE74529BECAE282DEC10CB6"/>
  </w:style>
  <w:style w:type="paragraph" w:customStyle="1" w:styleId="55F67ECF56CB41F690DBD7FD594558E4">
    <w:name w:val="55F67ECF56CB41F690DBD7FD594558E4"/>
    <w:rsid w:val="00A663D0"/>
    <w:pPr>
      <w:spacing w:after="160" w:line="259" w:lineRule="auto"/>
    </w:pPr>
  </w:style>
  <w:style w:type="paragraph" w:customStyle="1" w:styleId="4F8B801B6BB54DCAA9A81D5FD5BEA198">
    <w:name w:val="4F8B801B6BB54DCAA9A81D5FD5BEA198"/>
    <w:rsid w:val="00A663D0"/>
    <w:pPr>
      <w:spacing w:after="160" w:line="259" w:lineRule="auto"/>
    </w:pPr>
  </w:style>
  <w:style w:type="paragraph" w:customStyle="1" w:styleId="3A1D5C0A09D94634A4D8410DAE9BFC97">
    <w:name w:val="3A1D5C0A09D94634A4D8410DAE9BFC97"/>
    <w:rsid w:val="00A663D0"/>
    <w:pPr>
      <w:spacing w:after="160" w:line="259" w:lineRule="auto"/>
    </w:pPr>
  </w:style>
  <w:style w:type="paragraph" w:customStyle="1" w:styleId="487E9335A9114831863E3C22E9C05B97">
    <w:name w:val="487E9335A9114831863E3C22E9C05B97"/>
    <w:rsid w:val="00A663D0"/>
    <w:pPr>
      <w:spacing w:after="160" w:line="259" w:lineRule="auto"/>
    </w:pPr>
  </w:style>
  <w:style w:type="paragraph" w:customStyle="1" w:styleId="7547AD7D38E546BDAC545EBB3FBF6E76">
    <w:name w:val="7547AD7D38E546BDAC545EBB3FBF6E76"/>
    <w:rsid w:val="00A663D0"/>
    <w:pPr>
      <w:spacing w:after="160" w:line="259" w:lineRule="auto"/>
    </w:pPr>
  </w:style>
  <w:style w:type="paragraph" w:customStyle="1" w:styleId="9AC2CEBED0DA4A119EA25091E66C6A97">
    <w:name w:val="9AC2CEBED0DA4A119EA25091E66C6A97"/>
    <w:rsid w:val="00A663D0"/>
    <w:pPr>
      <w:spacing w:after="160" w:line="259" w:lineRule="auto"/>
    </w:pPr>
  </w:style>
  <w:style w:type="paragraph" w:customStyle="1" w:styleId="9F67B38A64F3437EA9F305267EA6DC66">
    <w:name w:val="9F67B38A64F3437EA9F305267EA6DC66"/>
    <w:rsid w:val="00A663D0"/>
    <w:pPr>
      <w:spacing w:after="160" w:line="259" w:lineRule="auto"/>
    </w:pPr>
  </w:style>
  <w:style w:type="paragraph" w:customStyle="1" w:styleId="026CCB3674A74ECFBFE134431240851C">
    <w:name w:val="026CCB3674A74ECFBFE134431240851C"/>
    <w:rsid w:val="00A663D0"/>
    <w:pPr>
      <w:spacing w:after="160" w:line="259" w:lineRule="auto"/>
    </w:pPr>
  </w:style>
  <w:style w:type="paragraph" w:customStyle="1" w:styleId="F868CC5057814962821111DBAFC11FA7">
    <w:name w:val="F868CC5057814962821111DBAFC11FA7"/>
    <w:rsid w:val="00A663D0"/>
    <w:pPr>
      <w:spacing w:after="160" w:line="259" w:lineRule="auto"/>
    </w:pPr>
  </w:style>
  <w:style w:type="paragraph" w:customStyle="1" w:styleId="47D3AC9AF3624BEC8FF9E5BA56651516">
    <w:name w:val="47D3AC9AF3624BEC8FF9E5BA56651516"/>
    <w:rsid w:val="00A663D0"/>
    <w:pPr>
      <w:spacing w:after="160" w:line="259" w:lineRule="auto"/>
    </w:pPr>
  </w:style>
  <w:style w:type="paragraph" w:customStyle="1" w:styleId="5F93EB24230F40AAB94F507A753DAC49">
    <w:name w:val="5F93EB24230F40AAB94F507A753DAC49"/>
    <w:rsid w:val="00A663D0"/>
    <w:pPr>
      <w:spacing w:after="160" w:line="259" w:lineRule="auto"/>
    </w:pPr>
  </w:style>
  <w:style w:type="paragraph" w:customStyle="1" w:styleId="1DAC4C3831CE436F84D0592B42F7633D">
    <w:name w:val="1DAC4C3831CE436F84D0592B42F7633D"/>
    <w:rsid w:val="00A663D0"/>
    <w:pPr>
      <w:spacing w:after="160" w:line="259" w:lineRule="auto"/>
    </w:pPr>
  </w:style>
  <w:style w:type="paragraph" w:customStyle="1" w:styleId="7B46161F07E8464DA271ADCB23758AFA">
    <w:name w:val="7B46161F07E8464DA271ADCB23758AFA"/>
    <w:rsid w:val="00A663D0"/>
    <w:pPr>
      <w:spacing w:after="160" w:line="259" w:lineRule="auto"/>
    </w:pPr>
  </w:style>
  <w:style w:type="paragraph" w:customStyle="1" w:styleId="F70FD7D6648D4FEDB63DCA74386A48D9">
    <w:name w:val="F70FD7D6648D4FEDB63DCA74386A48D9"/>
    <w:rsid w:val="00A663D0"/>
    <w:pPr>
      <w:spacing w:after="160" w:line="259" w:lineRule="auto"/>
    </w:pPr>
  </w:style>
  <w:style w:type="paragraph" w:customStyle="1" w:styleId="EF8E24EC43244467801A3409B5B25060">
    <w:name w:val="EF8E24EC43244467801A3409B5B25060"/>
    <w:rsid w:val="00A663D0"/>
    <w:pPr>
      <w:spacing w:after="160" w:line="259" w:lineRule="auto"/>
    </w:pPr>
  </w:style>
  <w:style w:type="paragraph" w:customStyle="1" w:styleId="2662AC067FC44134AA9AB0D4DE302F00">
    <w:name w:val="2662AC067FC44134AA9AB0D4DE302F00"/>
    <w:rsid w:val="00A663D0"/>
    <w:pPr>
      <w:spacing w:after="160" w:line="259" w:lineRule="auto"/>
    </w:pPr>
  </w:style>
  <w:style w:type="paragraph" w:customStyle="1" w:styleId="A1318D85CEF44AFEB4C8FF8A901179A0">
    <w:name w:val="A1318D85CEF44AFEB4C8FF8A901179A0"/>
    <w:rsid w:val="00476060"/>
  </w:style>
  <w:style w:type="paragraph" w:customStyle="1" w:styleId="FF43A33FF93F4CFBB4D498782C04BFF4">
    <w:name w:val="FF43A33FF93F4CFBB4D498782C04BFF4"/>
    <w:rsid w:val="00476060"/>
  </w:style>
  <w:style w:type="paragraph" w:customStyle="1" w:styleId="2930A3F91401452BAEE753BF10894661">
    <w:name w:val="2930A3F91401452BAEE753BF10894661"/>
    <w:rsid w:val="00476060"/>
  </w:style>
  <w:style w:type="paragraph" w:customStyle="1" w:styleId="58D7FE33EDCC4EEF8992E9CDDC8DBA0B">
    <w:name w:val="58D7FE33EDCC4EEF8992E9CDDC8DBA0B"/>
    <w:rsid w:val="00476060"/>
  </w:style>
  <w:style w:type="paragraph" w:customStyle="1" w:styleId="BE0188A699F84FD9A86870FA35BEA684">
    <w:name w:val="BE0188A699F84FD9A86870FA35BEA684"/>
    <w:rsid w:val="00476060"/>
  </w:style>
  <w:style w:type="paragraph" w:customStyle="1" w:styleId="48D7AA40738B48B3A32C4C031B257227">
    <w:name w:val="48D7AA40738B48B3A32C4C031B257227"/>
    <w:rsid w:val="00476060"/>
  </w:style>
  <w:style w:type="paragraph" w:customStyle="1" w:styleId="4A5DAFCD2CC3489FB563F895CE88E232">
    <w:name w:val="4A5DAFCD2CC3489FB563F895CE88E232"/>
    <w:rsid w:val="00476060"/>
  </w:style>
  <w:style w:type="paragraph" w:customStyle="1" w:styleId="78611A5A86854682AAF2736D32533D4D">
    <w:name w:val="78611A5A86854682AAF2736D32533D4D"/>
    <w:rsid w:val="00476060"/>
  </w:style>
  <w:style w:type="paragraph" w:customStyle="1" w:styleId="C36C815F680D48818D82C555830AB2C21">
    <w:name w:val="C36C815F680D48818D82C555830AB2C21"/>
    <w:rsid w:val="00476060"/>
  </w:style>
  <w:style w:type="paragraph" w:customStyle="1" w:styleId="BE0188A699F84FD9A86870FA35BEA6841">
    <w:name w:val="BE0188A699F84FD9A86870FA35BEA6841"/>
    <w:rsid w:val="0047606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76060"/>
    <w:rPr>
      <w:color w:val="808080"/>
    </w:rPr>
  </w:style>
  <w:style w:type="paragraph" w:customStyle="1" w:styleId="7B9017E618A041BC877228568E7998E2">
    <w:name w:val="7B9017E618A041BC877228568E7998E2"/>
  </w:style>
  <w:style w:type="paragraph" w:customStyle="1" w:styleId="C36C815F680D48818D82C555830AB2C2">
    <w:name w:val="C36C815F680D48818D82C555830AB2C2"/>
  </w:style>
  <w:style w:type="paragraph" w:customStyle="1" w:styleId="6FA16802884F492091C9D42509509740">
    <w:name w:val="6FA16802884F492091C9D42509509740"/>
  </w:style>
  <w:style w:type="paragraph" w:customStyle="1" w:styleId="25E24A11517A46139C76885B584E3E21">
    <w:name w:val="25E24A11517A46139C76885B584E3E21"/>
  </w:style>
  <w:style w:type="paragraph" w:customStyle="1" w:styleId="96ABD00A865B4B6494435FAEEC277204">
    <w:name w:val="96ABD00A865B4B6494435FAEEC277204"/>
  </w:style>
  <w:style w:type="paragraph" w:customStyle="1" w:styleId="40E16607497246A58D801113FEC8E8A4">
    <w:name w:val="40E16607497246A58D801113FEC8E8A4"/>
  </w:style>
  <w:style w:type="paragraph" w:customStyle="1" w:styleId="2DF2731D560048ABB457EACBCBCCC667">
    <w:name w:val="2DF2731D560048ABB457EACBCBCCC667"/>
  </w:style>
  <w:style w:type="paragraph" w:customStyle="1" w:styleId="2CD4CF86EDF141E5A13E18F95D0E1267">
    <w:name w:val="2CD4CF86EDF141E5A13E18F95D0E1267"/>
  </w:style>
  <w:style w:type="paragraph" w:customStyle="1" w:styleId="A197FFC4420743B08005A8200DFF23A7">
    <w:name w:val="A197FFC4420743B08005A8200DFF23A7"/>
  </w:style>
  <w:style w:type="paragraph" w:customStyle="1" w:styleId="C378C710001A413EAF0F1E9FD0FFFFA8">
    <w:name w:val="C378C710001A413EAF0F1E9FD0FFFFA8"/>
  </w:style>
  <w:style w:type="paragraph" w:customStyle="1" w:styleId="E77D6B6E47F84CFABFF06473C1987967">
    <w:name w:val="E77D6B6E47F84CFABFF06473C1987967"/>
  </w:style>
  <w:style w:type="paragraph" w:customStyle="1" w:styleId="369B7E1C1AFA438CB1291DCAE7DEA517">
    <w:name w:val="369B7E1C1AFA438CB1291DCAE7DEA517"/>
  </w:style>
  <w:style w:type="paragraph" w:customStyle="1" w:styleId="4D734CB72FA3449DB21E52815E6E2F72">
    <w:name w:val="4D734CB72FA3449DB21E52815E6E2F72"/>
  </w:style>
  <w:style w:type="paragraph" w:customStyle="1" w:styleId="DA93EEEB535F431680AA622E5E44EB0C">
    <w:name w:val="DA93EEEB535F431680AA622E5E44EB0C"/>
  </w:style>
  <w:style w:type="paragraph" w:customStyle="1" w:styleId="A5640F2CA8E14B2DAF0415017F4AF939">
    <w:name w:val="A5640F2CA8E14B2DAF0415017F4AF939"/>
  </w:style>
  <w:style w:type="paragraph" w:customStyle="1" w:styleId="900E11AAB2DD4EFB90EE4679D44C0EB7">
    <w:name w:val="900E11AAB2DD4EFB90EE4679D44C0EB7"/>
  </w:style>
  <w:style w:type="paragraph" w:customStyle="1" w:styleId="54B308E62DE74529BECAE282DEC10CB6">
    <w:name w:val="54B308E62DE74529BECAE282DEC10CB6"/>
  </w:style>
  <w:style w:type="paragraph" w:customStyle="1" w:styleId="55F67ECF56CB41F690DBD7FD594558E4">
    <w:name w:val="55F67ECF56CB41F690DBD7FD594558E4"/>
    <w:rsid w:val="00A663D0"/>
    <w:pPr>
      <w:spacing w:after="160" w:line="259" w:lineRule="auto"/>
    </w:pPr>
  </w:style>
  <w:style w:type="paragraph" w:customStyle="1" w:styleId="4F8B801B6BB54DCAA9A81D5FD5BEA198">
    <w:name w:val="4F8B801B6BB54DCAA9A81D5FD5BEA198"/>
    <w:rsid w:val="00A663D0"/>
    <w:pPr>
      <w:spacing w:after="160" w:line="259" w:lineRule="auto"/>
    </w:pPr>
  </w:style>
  <w:style w:type="paragraph" w:customStyle="1" w:styleId="3A1D5C0A09D94634A4D8410DAE9BFC97">
    <w:name w:val="3A1D5C0A09D94634A4D8410DAE9BFC97"/>
    <w:rsid w:val="00A663D0"/>
    <w:pPr>
      <w:spacing w:after="160" w:line="259" w:lineRule="auto"/>
    </w:pPr>
  </w:style>
  <w:style w:type="paragraph" w:customStyle="1" w:styleId="487E9335A9114831863E3C22E9C05B97">
    <w:name w:val="487E9335A9114831863E3C22E9C05B97"/>
    <w:rsid w:val="00A663D0"/>
    <w:pPr>
      <w:spacing w:after="160" w:line="259" w:lineRule="auto"/>
    </w:pPr>
  </w:style>
  <w:style w:type="paragraph" w:customStyle="1" w:styleId="7547AD7D38E546BDAC545EBB3FBF6E76">
    <w:name w:val="7547AD7D38E546BDAC545EBB3FBF6E76"/>
    <w:rsid w:val="00A663D0"/>
    <w:pPr>
      <w:spacing w:after="160" w:line="259" w:lineRule="auto"/>
    </w:pPr>
  </w:style>
  <w:style w:type="paragraph" w:customStyle="1" w:styleId="9AC2CEBED0DA4A119EA25091E66C6A97">
    <w:name w:val="9AC2CEBED0DA4A119EA25091E66C6A97"/>
    <w:rsid w:val="00A663D0"/>
    <w:pPr>
      <w:spacing w:after="160" w:line="259" w:lineRule="auto"/>
    </w:pPr>
  </w:style>
  <w:style w:type="paragraph" w:customStyle="1" w:styleId="9F67B38A64F3437EA9F305267EA6DC66">
    <w:name w:val="9F67B38A64F3437EA9F305267EA6DC66"/>
    <w:rsid w:val="00A663D0"/>
    <w:pPr>
      <w:spacing w:after="160" w:line="259" w:lineRule="auto"/>
    </w:pPr>
  </w:style>
  <w:style w:type="paragraph" w:customStyle="1" w:styleId="026CCB3674A74ECFBFE134431240851C">
    <w:name w:val="026CCB3674A74ECFBFE134431240851C"/>
    <w:rsid w:val="00A663D0"/>
    <w:pPr>
      <w:spacing w:after="160" w:line="259" w:lineRule="auto"/>
    </w:pPr>
  </w:style>
  <w:style w:type="paragraph" w:customStyle="1" w:styleId="F868CC5057814962821111DBAFC11FA7">
    <w:name w:val="F868CC5057814962821111DBAFC11FA7"/>
    <w:rsid w:val="00A663D0"/>
    <w:pPr>
      <w:spacing w:after="160" w:line="259" w:lineRule="auto"/>
    </w:pPr>
  </w:style>
  <w:style w:type="paragraph" w:customStyle="1" w:styleId="47D3AC9AF3624BEC8FF9E5BA56651516">
    <w:name w:val="47D3AC9AF3624BEC8FF9E5BA56651516"/>
    <w:rsid w:val="00A663D0"/>
    <w:pPr>
      <w:spacing w:after="160" w:line="259" w:lineRule="auto"/>
    </w:pPr>
  </w:style>
  <w:style w:type="paragraph" w:customStyle="1" w:styleId="5F93EB24230F40AAB94F507A753DAC49">
    <w:name w:val="5F93EB24230F40AAB94F507A753DAC49"/>
    <w:rsid w:val="00A663D0"/>
    <w:pPr>
      <w:spacing w:after="160" w:line="259" w:lineRule="auto"/>
    </w:pPr>
  </w:style>
  <w:style w:type="paragraph" w:customStyle="1" w:styleId="1DAC4C3831CE436F84D0592B42F7633D">
    <w:name w:val="1DAC4C3831CE436F84D0592B42F7633D"/>
    <w:rsid w:val="00A663D0"/>
    <w:pPr>
      <w:spacing w:after="160" w:line="259" w:lineRule="auto"/>
    </w:pPr>
  </w:style>
  <w:style w:type="paragraph" w:customStyle="1" w:styleId="7B46161F07E8464DA271ADCB23758AFA">
    <w:name w:val="7B46161F07E8464DA271ADCB23758AFA"/>
    <w:rsid w:val="00A663D0"/>
    <w:pPr>
      <w:spacing w:after="160" w:line="259" w:lineRule="auto"/>
    </w:pPr>
  </w:style>
  <w:style w:type="paragraph" w:customStyle="1" w:styleId="F70FD7D6648D4FEDB63DCA74386A48D9">
    <w:name w:val="F70FD7D6648D4FEDB63DCA74386A48D9"/>
    <w:rsid w:val="00A663D0"/>
    <w:pPr>
      <w:spacing w:after="160" w:line="259" w:lineRule="auto"/>
    </w:pPr>
  </w:style>
  <w:style w:type="paragraph" w:customStyle="1" w:styleId="EF8E24EC43244467801A3409B5B25060">
    <w:name w:val="EF8E24EC43244467801A3409B5B25060"/>
    <w:rsid w:val="00A663D0"/>
    <w:pPr>
      <w:spacing w:after="160" w:line="259" w:lineRule="auto"/>
    </w:pPr>
  </w:style>
  <w:style w:type="paragraph" w:customStyle="1" w:styleId="2662AC067FC44134AA9AB0D4DE302F00">
    <w:name w:val="2662AC067FC44134AA9AB0D4DE302F00"/>
    <w:rsid w:val="00A663D0"/>
    <w:pPr>
      <w:spacing w:after="160" w:line="259" w:lineRule="auto"/>
    </w:pPr>
  </w:style>
  <w:style w:type="paragraph" w:customStyle="1" w:styleId="A1318D85CEF44AFEB4C8FF8A901179A0">
    <w:name w:val="A1318D85CEF44AFEB4C8FF8A901179A0"/>
    <w:rsid w:val="00476060"/>
  </w:style>
  <w:style w:type="paragraph" w:customStyle="1" w:styleId="FF43A33FF93F4CFBB4D498782C04BFF4">
    <w:name w:val="FF43A33FF93F4CFBB4D498782C04BFF4"/>
    <w:rsid w:val="00476060"/>
  </w:style>
  <w:style w:type="paragraph" w:customStyle="1" w:styleId="2930A3F91401452BAEE753BF10894661">
    <w:name w:val="2930A3F91401452BAEE753BF10894661"/>
    <w:rsid w:val="00476060"/>
  </w:style>
  <w:style w:type="paragraph" w:customStyle="1" w:styleId="58D7FE33EDCC4EEF8992E9CDDC8DBA0B">
    <w:name w:val="58D7FE33EDCC4EEF8992E9CDDC8DBA0B"/>
    <w:rsid w:val="00476060"/>
  </w:style>
  <w:style w:type="paragraph" w:customStyle="1" w:styleId="BE0188A699F84FD9A86870FA35BEA684">
    <w:name w:val="BE0188A699F84FD9A86870FA35BEA684"/>
    <w:rsid w:val="00476060"/>
  </w:style>
  <w:style w:type="paragraph" w:customStyle="1" w:styleId="48D7AA40738B48B3A32C4C031B257227">
    <w:name w:val="48D7AA40738B48B3A32C4C031B257227"/>
    <w:rsid w:val="00476060"/>
  </w:style>
  <w:style w:type="paragraph" w:customStyle="1" w:styleId="4A5DAFCD2CC3489FB563F895CE88E232">
    <w:name w:val="4A5DAFCD2CC3489FB563F895CE88E232"/>
    <w:rsid w:val="00476060"/>
  </w:style>
  <w:style w:type="paragraph" w:customStyle="1" w:styleId="78611A5A86854682AAF2736D32533D4D">
    <w:name w:val="78611A5A86854682AAF2736D32533D4D"/>
    <w:rsid w:val="00476060"/>
  </w:style>
  <w:style w:type="paragraph" w:customStyle="1" w:styleId="C36C815F680D48818D82C555830AB2C21">
    <w:name w:val="C36C815F680D48818D82C555830AB2C21"/>
    <w:rsid w:val="00476060"/>
  </w:style>
  <w:style w:type="paragraph" w:customStyle="1" w:styleId="BE0188A699F84FD9A86870FA35BEA6841">
    <w:name w:val="BE0188A699F84FD9A86870FA35BEA6841"/>
    <w:rsid w:val="004760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SC_StateB_Individuals_Consulted_on_Statistical_Aspects_and_Individuals_Collecting_and_or_Analyzing_Data xmlns="bd99c180-279b-44c3-9486-dd050336677e">=&gt;Provide names, title, organization, phone and email address of each individual. &lt;=</OSC_StateB_Individuals_Consulted_on_Statistical_Aspects_and_Individuals_Collecting_and_or_Analyzing_Data>
    <OSC_StateB_TableB_1_N3 xmlns="bd99c180-279b-44c3-9486-dd050336677e">0</OSC_StateB_TableB_1_N3>
    <OSC_StateB_Procedures_for_the_Collection_of_Information xmlns="bd99c180-279b-44c3-9486-dd050336677e" xsi:nil="true"/>
    <OSC_StateB_TableB_1_Potential_Respondent3 xmlns="bd99c180-279b-44c3-9486-dd050336677e">=&gt;Enter potential respondent 3 or delete this comment&lt;=</OSC_StateB_TableB_1_Potential_Respondent3>
    <OSC_StateB_TableB_1_Potential_Respondent2 xmlns="bd99c180-279b-44c3-9486-dd050336677e">=&gt;Enter potential respondent 2 or delete this comment&lt;=</OSC_StateB_TableB_1_Potential_Respondent2>
    <OSC_StateB_Test_of_Procedures_or_Methods_to_be_Undertaken xmlns="bd99c180-279b-44c3-9486-dd050336677e">The estimate for burden hours is based on a pilot test of the information collection instrument by nine public health and planning professionals. In the pilot test, the average time to complete the instrument including time for reviewing instructions, gathering needed information and completing the instrument, was approximately 15 minutes. Based on these results, the estimated time range for actual respondents to complete the instrument is 10-30 minutes. For the purposes of estimating burden hours, the average time (i.e. 15 minutes) is used.</OSC_StateB_Test_of_Procedures_or_Methods_to_be_Undertaken>
    <OSC_StateB_TableB_1_N2 xmlns="bd99c180-279b-44c3-9486-dd050336677e">0</OSC_StateB_TableB_1_N2>
    <OSC_StateB_TableB_1_Potential_Respondent1 xmlns="bd99c180-279b-44c3-9486-dd050336677e">=&gt;Enter potential respondent 1 or delete this comment&lt;=</OSC_StateB_TableB_1_Potential_Respondent1>
    <OSC_StateB_Methods_to_Maximize_Response_Rates_and_Deal_with_Nonresponse xmlns="bd99c180-279b-44c3-9486-dd050336677e" xsi:nil="true"/>
    <OSC_StateB_TableB_1_Entity4 xmlns="bd99c180-279b-44c3-9486-dd050336677e">=&gt;Enter entity 4 or delete this comment&lt;=</OSC_StateB_TableB_1_Entity4>
    <OSC_StateB_TableB_1_N1 xmlns="bd99c180-279b-44c3-9486-dd050336677e">0</OSC_StateB_TableB_1_N1>
    <OSC_StateB_TableB_1_N4 xmlns="bd99c180-279b-44c3-9486-dd050336677e">0</OSC_StateB_TableB_1_N4>
    <OSC_StateB_TableB_1_Potential_Respondent4 xmlns="bd99c180-279b-44c3-9486-dd050336677e">=&gt;Enter potential respondent 4 or delete this comment&lt;=</OSC_StateB_TableB_1_Potential_Respondent4>
    <OSC_StateB_TableB_1_Entity1 xmlns="bd99c180-279b-44c3-9486-dd050336677e">=&gt;Enter entity 1 or delete this comment&lt;=</OSC_StateB_TableB_1_Entity1>
    <OSC_StateB_Respondent_Universe_and_Sampling_Methods xmlns="bd99c180-279b-44c3-9486-dd050336677e" xsi:nil="true"/>
    <OSC_StateB_TableB_1_Entity3 xmlns="bd99c180-279b-44c3-9486-dd050336677e">=&gt;Enter entity 3 or delete this comment&lt;=</OSC_StateB_TableB_1_Entity3>
    <OSC_StateB_TableB_1_Entity2 xmlns="bd99c180-279b-44c3-9486-dd050336677e">=&gt;Enter entity 2 or delete this comment&lt;=</OSC_StateB_TableB_1_Entity2>
    <GenICPIEmail xmlns="bd99c180-279b-44c3-9486-dd050336677e">dmerrian@cdc.gov</GenICPIEmail>
    <GenICPICenterDivisionBranch xmlns="bd99c180-279b-44c3-9486-dd050336677e" xsi:nil="true"/>
    <GenICPIWorkMailingAddress xmlns="bd99c180-279b-44c3-9486-dd050336677e">4770 Buford Highway, NE, MS E-70, Atlanta, GA 30341</GenICPIWorkMailingAddress>
    <GenICPICDCID xmlns="bd99c180-279b-44c3-9486-dd050336677e" xsi:nil="true"/>
    <GenICNickname xmlns="15b1c282-9287-45cb-9b41-eae3a76919a0" xsi:nil="true"/>
    <GenICPIName xmlns="bd99c180-279b-44c3-9486-dd050336677e">Dee Merriam, FASLA</GenICPIName>
    <GenICPICIO xmlns="bd99c180-279b-44c3-9486-dd050336677e">Office of Non-Communicable Diseases, Injury, and Environmental Health, National Center for Environmental Health/ Agency for Toxic Substances and Disease Registry</GenICPICIO>
    <GenICTitle xmlns="15b1c282-9287-45cb-9b41-eae3a76919a0"> Healthy Community Design: Assessment of Local Health and Planning Departments</GenICTitle>
    <GenICPITitle xmlns="bd99c180-279b-44c3-9486-dd050336677e">Community Planner</GenICPITitle>
    <GenICPIDivisionOROfficeTitle xmlns="bd99c180-279b-44c3-9486-dd050336677e" xsi:nil="true"/>
    <GenICPIBranchOROfficeTitle xmlns="bd99c180-279b-44c3-9486-dd050336677e">Built Environment and Health Initiative</GenICPIBranchOROfficeTitle>
    <GenICPIFax xmlns="bd99c180-279b-44c3-9486-dd050336677e">404-235-0280</GenICPIFax>
    <GenICPIPhone xmlns="bd99c180-279b-44c3-9486-dd050336677e">770-488-3981</GenICPIPhone>
    <OSC_StateB_List_Of_Attachments xmlns="bd99c180-279b-44c3-9486-dd050336677e" xsi:nil="true"/>
    <OSC_StateB_Date_Submitted xmlns="bd99c180-279b-44c3-9486-dd050336677e">2015-03-03T00:00:00</OSC_StateB_Date_Submitted>
    <OSC_StateB_TableB_1_N_Total xmlns="bd99c180-279b-44c3-9486-dd050336677e">0</OSC_StateB_TableB_1_N_Total>
    <_dlc_DocId xmlns="b5c0ca00-073d-4463-9985-b654f14791fe">OSTLTSDOC-727-28</_dlc_DocId>
    <_dlc_DocIdUrl xmlns="b5c0ca00-073d-4463-9985-b654f14791fe">
      <Url>http://esp.cdc.gov/sites/ostlts/pip/osc/_layouts/DocIdRedir.aspx?ID=OSTLTSDOC-727-28</Url>
      <Description>OSTLTSDOC-727-28</Description>
    </_dlc_DocIdUrl>
  </documentManagement>
</p:properties>
</file>

<file path=customXml/item4.xml><?xml version="1.0" encoding="utf-8"?>
<?mso-contentType ?>
<ntns:customXsn xmlns:ntns="http://schemas.microsoft.com/office/2006/metadata/customXsn">
  <ntns:xsnLocation>http://esp.cdc.gov/sites/ostlts/pip/osc/StatementB/Forms/Document/26f24011c2105fa3customXsn.xsn</ntns:xsnLocation>
  <ntns:cached>False</ntns:cached>
  <ntns:openByDefault>False</ntns:openByDefault>
  <ntns:xsnScope>http://esp.cdc.gov/sites/ostlts/pip/osc/StatementB</ntns:xsnScope>
</ntns:customXsn>
</file>

<file path=customXml/item5.xml><?xml version="1.0" encoding="utf-8"?>
<ct:contentTypeSchema xmlns:ct="http://schemas.microsoft.com/office/2006/metadata/contentType" xmlns:ma="http://schemas.microsoft.com/office/2006/metadata/properties/metaAttributes" ct:_="" ma:_="" ma:contentTypeName="Document" ma:contentTypeID="0x010100476B4E4DC22A4747BE20A8D5E3242775" ma:contentTypeVersion="34" ma:contentTypeDescription="Create a new document." ma:contentTypeScope="" ma:versionID="4b6d642acce4a69bb12b2a8776f908fb">
  <xsd:schema xmlns:xsd="http://www.w3.org/2001/XMLSchema" xmlns:xs="http://www.w3.org/2001/XMLSchema" xmlns:p="http://schemas.microsoft.com/office/2006/metadata/properties" xmlns:ns2="b5c0ca00-073d-4463-9985-b654f14791fe" xmlns:ns3="bd99c180-279b-44c3-9486-dd050336677e" xmlns:ns4="15b1c282-9287-45cb-9b41-eae3a76919a0" targetNamespace="http://schemas.microsoft.com/office/2006/metadata/properties" ma:root="true" ma:fieldsID="2acb54aff11e712fd2cd31498753e1a5" ns2:_="" ns3:_="" ns4:_="">
    <xsd:import namespace="b5c0ca00-073d-4463-9985-b654f14791fe"/>
    <xsd:import namespace="bd99c180-279b-44c3-9486-dd050336677e"/>
    <xsd:import namespace="15b1c282-9287-45cb-9b41-eae3a76919a0"/>
    <xsd:element name="properties">
      <xsd:complexType>
        <xsd:sequence>
          <xsd:element name="documentManagement">
            <xsd:complexType>
              <xsd:all>
                <xsd:element ref="ns2:_dlc_DocId" minOccurs="0"/>
                <xsd:element ref="ns2:_dlc_DocIdUrl" minOccurs="0"/>
                <xsd:element ref="ns2:_dlc_DocIdPersistId" minOccurs="0"/>
                <xsd:element ref="ns3:OSC_StateB_Date_Submitted" minOccurs="0"/>
                <xsd:element ref="ns3:OSC_StateB_Individuals_Consulted_on_Statistical_Aspects_and_Individuals_Collecting_and_or_Analyzing_Data" minOccurs="0"/>
                <xsd:element ref="ns3:OSC_StateB_List_Of_Attachments" minOccurs="0"/>
                <xsd:element ref="ns3:OSC_StateB_Methods_to_Maximize_Response_Rates_and_Deal_with_Nonresponse" minOccurs="0"/>
                <xsd:element ref="ns3:OSC_StateB_Procedures_for_the_Collection_of_Information" minOccurs="0"/>
                <xsd:element ref="ns3:OSC_StateB_Respondent_Universe_and_Sampling_Methods" minOccurs="0"/>
                <xsd:element ref="ns3:OSC_StateB_TableB_1_Entity1" minOccurs="0"/>
                <xsd:element ref="ns3:OSC_StateB_TableB_1_Entity2" minOccurs="0"/>
                <xsd:element ref="ns3:OSC_StateB_TableB_1_Entity3" minOccurs="0"/>
                <xsd:element ref="ns3:OSC_StateB_TableB_1_Entity4" minOccurs="0"/>
                <xsd:element ref="ns3:OSC_StateB_TableB_1_N_Total" minOccurs="0"/>
                <xsd:element ref="ns3:OSC_StateB_TableB_1_N1" minOccurs="0"/>
                <xsd:element ref="ns3:OSC_StateB_TableB_1_N2" minOccurs="0"/>
                <xsd:element ref="ns3:OSC_StateB_TableB_1_N3" minOccurs="0"/>
                <xsd:element ref="ns3:OSC_StateB_TableB_1_N4" minOccurs="0"/>
                <xsd:element ref="ns3:OSC_StateB_TableB_1_Potential_Respondent1" minOccurs="0"/>
                <xsd:element ref="ns3:OSC_StateB_TableB_1_Potential_Respondent2" minOccurs="0"/>
                <xsd:element ref="ns3:OSC_StateB_TableB_1_Potential_Respondent3" minOccurs="0"/>
                <xsd:element ref="ns3:OSC_StateB_TableB_1_Potential_Respondent4" minOccurs="0"/>
                <xsd:element ref="ns3:OSC_StateB_Test_of_Procedures_or_Methods_to_be_Undertaken" minOccurs="0"/>
                <xsd:element ref="ns4:GenICNickname" minOccurs="0"/>
                <xsd:element ref="ns3:GenICPIBranchOROfficeTitle" minOccurs="0"/>
                <xsd:element ref="ns3:GenICPICDCID" minOccurs="0"/>
                <xsd:element ref="ns3:GenICPICenterDivisionBranch" minOccurs="0"/>
                <xsd:element ref="ns3:GenICPICIO" minOccurs="0"/>
                <xsd:element ref="ns3:GenICPIDivisionOROfficeTitle" minOccurs="0"/>
                <xsd:element ref="ns3:GenICPIEmail" minOccurs="0"/>
                <xsd:element ref="ns3:GenICPIFax" minOccurs="0"/>
                <xsd:element ref="ns3:GenICPIName" minOccurs="0"/>
                <xsd:element ref="ns3:GenICPIPhone" minOccurs="0"/>
                <xsd:element ref="ns3:GenICPITitle" minOccurs="0"/>
                <xsd:element ref="ns3:GenICPIWorkMailingAddress" minOccurs="0"/>
                <xsd:element ref="ns4:GenICTit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d99c180-279b-44c3-9486-dd050336677e" elementFormDefault="qualified">
    <xsd:import namespace="http://schemas.microsoft.com/office/2006/documentManagement/types"/>
    <xsd:import namespace="http://schemas.microsoft.com/office/infopath/2007/PartnerControls"/>
    <xsd:element name="OSC_StateB_Date_Submitted" ma:index="11" nillable="true" ma:displayName="OSC_StateB_Date_Submitted" ma:format="DateOnly" ma:internalName="OSC_StateB_Date_Submitted">
      <xsd:simpleType>
        <xsd:restriction base="dms:DateTime"/>
      </xsd:simpleType>
    </xsd:element>
    <xsd:element name="OSC_StateB_Individuals_Consulted_on_Statistical_Aspects_and_Individuals_Collecting_and_or_Analyzing_Data" ma:index="12" nillable="true" ma:displayName="OSC_StateB_Individuals_Consulted_on_Statistical_Aspects_and_Individuals_Collecting_and_or_Analyzing_Data" ma:internalName="OSC_StateB_Individuals_Consulted_on_Statistical_Aspects_and_Individuals_Collecting_and_or_Analyzing_Data">
      <xsd:simpleType>
        <xsd:restriction base="dms:Note"/>
      </xsd:simpleType>
    </xsd:element>
    <xsd:element name="OSC_StateB_List_Of_Attachments" ma:index="13" nillable="true" ma:displayName="OSC_StateB_List_Of_Attachments" ma:internalName="OSC_StateB_List_Of_Attachments">
      <xsd:simpleType>
        <xsd:restriction base="dms:Note"/>
      </xsd:simpleType>
    </xsd:element>
    <xsd:element name="OSC_StateB_Methods_to_Maximize_Response_Rates_and_Deal_with_Nonresponse" ma:index="14" nillable="true" ma:displayName="OSC_StateB_Methods_to_Maximize_Response_Rates_and_Deal_with_Nonresponse" ma:internalName="OSC_StateB_Methods_to_Maximize_Response_Rates_and_Deal_with_Nonresponse">
      <xsd:simpleType>
        <xsd:restriction base="dms:Note"/>
      </xsd:simpleType>
    </xsd:element>
    <xsd:element name="OSC_StateB_Procedures_for_the_Collection_of_Information" ma:index="15" nillable="true" ma:displayName="OSC_StateB_Procedures_for_the_Collection_of_Information" ma:internalName="OSC_StateB_Procedures_for_the_Collection_of_Information">
      <xsd:simpleType>
        <xsd:restriction base="dms:Note"/>
      </xsd:simpleType>
    </xsd:element>
    <xsd:element name="OSC_StateB_Respondent_Universe_and_Sampling_Methods" ma:index="16" nillable="true" ma:displayName="OSC_StateB_Respondent_Universe_and_Sampling_Methods" ma:internalName="OSC_StateB_Respondent_Universe_and_Sampling_Methods">
      <xsd:simpleType>
        <xsd:restriction base="dms:Note">
          <xsd:maxLength value="255"/>
        </xsd:restriction>
      </xsd:simpleType>
    </xsd:element>
    <xsd:element name="OSC_StateB_TableB_1_Entity1" ma:index="17" nillable="true" ma:displayName="OSC_StateB_TableB_1_Entity1" ma:default="=&gt;Enter entity 1 or delete this comment&lt;=" ma:internalName="OSC_StateB_TableB_1_Entity1">
      <xsd:simpleType>
        <xsd:restriction base="dms:Text">
          <xsd:maxLength value="255"/>
        </xsd:restriction>
      </xsd:simpleType>
    </xsd:element>
    <xsd:element name="OSC_StateB_TableB_1_Entity2" ma:index="18" nillable="true" ma:displayName="OSC_StateB_TableB_1_Entity2" ma:default="=&gt;Enter entity 2 or delete this comment&lt;=" ma:internalName="OSC_StateB_TableB_1_Entity2">
      <xsd:simpleType>
        <xsd:restriction base="dms:Text">
          <xsd:maxLength value="255"/>
        </xsd:restriction>
      </xsd:simpleType>
    </xsd:element>
    <xsd:element name="OSC_StateB_TableB_1_Entity3" ma:index="19" nillable="true" ma:displayName="OSC_StateB_TableB_1_Entity3" ma:default="=&gt;Enter entity 3 or delete this comment&lt;=" ma:internalName="OSC_StateB_TableB_1_Entity3">
      <xsd:simpleType>
        <xsd:restriction base="dms:Text">
          <xsd:maxLength value="255"/>
        </xsd:restriction>
      </xsd:simpleType>
    </xsd:element>
    <xsd:element name="OSC_StateB_TableB_1_Entity4" ma:index="20" nillable="true" ma:displayName="OSC_StateB_TableB_1_Entity4" ma:default="=&gt;Enter entity 4 or delete this comment&lt;=" ma:internalName="OSC_StateB_TableB_1_Entity4">
      <xsd:simpleType>
        <xsd:restriction base="dms:Text">
          <xsd:maxLength value="255"/>
        </xsd:restriction>
      </xsd:simpleType>
    </xsd:element>
    <xsd:element name="OSC_StateB_TableB_1_N_Total" ma:index="21" nillable="true" ma:displayName="OSC_StateB_TableB_1_N_Total" ma:decimals="0" ma:default="0" ma:internalName="OSC_StateB_TableB_1_N_Total">
      <xsd:simpleType>
        <xsd:restriction base="dms:Number"/>
      </xsd:simpleType>
    </xsd:element>
    <xsd:element name="OSC_StateB_TableB_1_N1" ma:index="22" nillable="true" ma:displayName="OSC_StateB_TableB_1_N1" ma:decimals="0" ma:default="0" ma:internalName="OSC_StateB_TableB_1_N1">
      <xsd:simpleType>
        <xsd:restriction base="dms:Number"/>
      </xsd:simpleType>
    </xsd:element>
    <xsd:element name="OSC_StateB_TableB_1_N2" ma:index="23" nillable="true" ma:displayName="OSC_StateB_TableB_1_N2" ma:decimals="0" ma:default="0" ma:internalName="OSC_StateB_TableB_1_N2">
      <xsd:simpleType>
        <xsd:restriction base="dms:Number"/>
      </xsd:simpleType>
    </xsd:element>
    <xsd:element name="OSC_StateB_TableB_1_N3" ma:index="24" nillable="true" ma:displayName="OSC_StateB_TableB_1_N3" ma:decimals="0" ma:default="0" ma:internalName="OSC_StateB_TableB_1_N3">
      <xsd:simpleType>
        <xsd:restriction base="dms:Number"/>
      </xsd:simpleType>
    </xsd:element>
    <xsd:element name="OSC_StateB_TableB_1_N4" ma:index="25" nillable="true" ma:displayName="OSC_StateB_TableB_1_N4" ma:decimals="0" ma:default="0" ma:internalName="OSC_StateB_TableB_1_N4">
      <xsd:simpleType>
        <xsd:restriction base="dms:Number"/>
      </xsd:simpleType>
    </xsd:element>
    <xsd:element name="OSC_StateB_TableB_1_Potential_Respondent1" ma:index="26" nillable="true" ma:displayName="OSC_StateB_TableB_1_Potential_Respondent1" ma:default="=&gt;Enter potential respondent 1 or delete this comment&lt;=" ma:internalName="OSC_StateB_TableB_1_Potential_Respondent1">
      <xsd:simpleType>
        <xsd:restriction base="dms:Text">
          <xsd:maxLength value="255"/>
        </xsd:restriction>
      </xsd:simpleType>
    </xsd:element>
    <xsd:element name="OSC_StateB_TableB_1_Potential_Respondent2" ma:index="27" nillable="true" ma:displayName="OSC_StateB_TableB_1_Potential_Respondent2" ma:default="=&gt;Enter potential respondent 2 or delete this comment&lt;=" ma:internalName="OSC_StateB_TableB_1_Potential_Respondent2">
      <xsd:simpleType>
        <xsd:restriction base="dms:Text">
          <xsd:maxLength value="255"/>
        </xsd:restriction>
      </xsd:simpleType>
    </xsd:element>
    <xsd:element name="OSC_StateB_TableB_1_Potential_Respondent3" ma:index="28" nillable="true" ma:displayName="OSC_StateB_TableB_1_Potential_Respondent3" ma:default="=&gt;Enter potential respondent 3 or delete this comment&lt;=" ma:internalName="OSC_StateB_TableB_1_Potential_Respondent3">
      <xsd:simpleType>
        <xsd:restriction base="dms:Text">
          <xsd:maxLength value="255"/>
        </xsd:restriction>
      </xsd:simpleType>
    </xsd:element>
    <xsd:element name="OSC_StateB_TableB_1_Potential_Respondent4" ma:index="29" nillable="true" ma:displayName="OSC_StateB_TableB_1_Potential_Respondent4" ma:default="=&gt;Enter potential respondent 4 or delete this comment&lt;=" ma:internalName="OSC_StateB_TableB_1_Potential_Respondent4">
      <xsd:simpleType>
        <xsd:restriction base="dms:Text">
          <xsd:maxLength value="255"/>
        </xsd:restriction>
      </xsd:simpleType>
    </xsd:element>
    <xsd:element name="OSC_StateB_Test_of_Procedures_or_Methods_to_be_Undertaken" ma:index="30" nillable="true" ma:displayName="OSC_StateB_Test_of_Procedures_or_Methods_to_be_Undertaken" ma:internalName="OSC_StateB_Test_of_Procedures_or_Methods_to_be_Undertaken">
      <xsd:simpleType>
        <xsd:restriction base="dms:Note"/>
      </xsd:simpleType>
    </xsd:element>
    <xsd:element name="GenICPIBranchOROfficeTitle" ma:index="32" nillable="true" ma:displayName="GenIC PI Branch OR Office Title" ma:default="=&gt;Enter branch or office title&lt;=" ma:internalName="GenICPIBranchOROfficeTitle">
      <xsd:simpleType>
        <xsd:restriction base="dms:Text">
          <xsd:maxLength value="255"/>
        </xsd:restriction>
      </xsd:simpleType>
    </xsd:element>
    <xsd:element name="GenICPICDCID" ma:index="33" nillable="true" ma:displayName="GenIC PI CDC ID" ma:description="" ma:internalName="GenICPICDCID">
      <xsd:simpleType>
        <xsd:restriction base="dms:Text">
          <xsd:maxLength value="255"/>
        </xsd:restriction>
      </xsd:simpleType>
    </xsd:element>
    <xsd:element name="GenICPICenterDivisionBranch" ma:index="34" nillable="true" ma:displayName="GenIC PI Center Division Branch" ma:description="" ma:internalName="GenICPICenterDivisionBranch">
      <xsd:simpleType>
        <xsd:restriction base="dms:Text">
          <xsd:maxLength value="255"/>
        </xsd:restriction>
      </xsd:simpleType>
    </xsd:element>
    <xsd:element name="GenICPICIO" ma:index="35" nillable="true" ma:displayName="GenIC PI CIO" ma:internalName="GenICPICIO">
      <xsd:simpleType>
        <xsd:restriction base="dms:Text">
          <xsd:maxLength value="255"/>
        </xsd:restriction>
      </xsd:simpleType>
    </xsd:element>
    <xsd:element name="GenICPIDivisionOROfficeTitle" ma:index="36" nillable="true" ma:displayName="GenIC PI Division OR Office Title" ma:default="=&gt;Enter division or office title&lt;=" ma:internalName="GenICPIDivisionOROfficeTitle">
      <xsd:simpleType>
        <xsd:restriction base="dms:Text">
          <xsd:maxLength value="255"/>
        </xsd:restriction>
      </xsd:simpleType>
    </xsd:element>
    <xsd:element name="GenICPIEmail" ma:index="37" nillable="true" ma:displayName="GenIC PI Email" ma:default="=&gt;Enter work email&lt;=" ma:description="" ma:internalName="GenICPIEmail">
      <xsd:simpleType>
        <xsd:restriction base="dms:Text">
          <xsd:maxLength value="255"/>
        </xsd:restriction>
      </xsd:simpleType>
    </xsd:element>
    <xsd:element name="GenICPIFax" ma:index="38" nillable="true" ma:displayName="GenIC PI Fax" ma:default="=&gt;###-###-####&lt;=" ma:internalName="GenICPIFax">
      <xsd:simpleType>
        <xsd:restriction base="dms:Text">
          <xsd:maxLength value="255"/>
        </xsd:restriction>
      </xsd:simpleType>
    </xsd:element>
    <xsd:element name="GenICPIName" ma:index="39" nillable="true" ma:displayName="GenIC PI Name" ma:default="=&gt;Enter full name and credentials&lt;=" ma:description="" ma:internalName="GenICPIName">
      <xsd:simpleType>
        <xsd:restriction base="dms:Text">
          <xsd:maxLength value="255"/>
        </xsd:restriction>
      </xsd:simpleType>
    </xsd:element>
    <xsd:element name="GenICPIPhone" ma:index="40" nillable="true" ma:displayName="GenIC PI Phone" ma:default="=&gt;###-###-####&lt;=" ma:description="" ma:internalName="GenICPIPhone">
      <xsd:simpleType>
        <xsd:restriction base="dms:Text">
          <xsd:maxLength value="255"/>
        </xsd:restriction>
      </xsd:simpleType>
    </xsd:element>
    <xsd:element name="GenICPITitle" ma:index="41" nillable="true" ma:displayName="GenIC PI Title" ma:default="=&gt;Enter official CDC title&lt;=" ma:internalName="GenICPITitle">
      <xsd:simpleType>
        <xsd:restriction base="dms:Text">
          <xsd:maxLength value="255"/>
        </xsd:restriction>
      </xsd:simpleType>
    </xsd:element>
    <xsd:element name="GenICPIWorkMailingAddress" ma:index="42" nillable="true" ma:displayName="GenIC PI Work Mailing Address" ma:default="=&gt;Enter work mailing address&lt;=" ma:internalName="GenICPIWorkMailingAddres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b1c282-9287-45cb-9b41-eae3a76919a0" elementFormDefault="qualified">
    <xsd:import namespace="http://schemas.microsoft.com/office/2006/documentManagement/types"/>
    <xsd:import namespace="http://schemas.microsoft.com/office/infopath/2007/PartnerControls"/>
    <xsd:element name="GenICNickname" ma:index="31" nillable="true" ma:displayName="GenIC Nickname" ma:internalName="GenICNickname">
      <xsd:simpleType>
        <xsd:restriction base="dms:Text">
          <xsd:maxLength value="255"/>
        </xsd:restriction>
      </xsd:simpleType>
    </xsd:element>
    <xsd:element name="GenICTitle" ma:index="43" nillable="true" ma:displayName="GenIC Title" ma:default="=&gt;Enter short but descriptive title reflecting the purpose of the data collection. &lt;=" ma:internalName="GenICTitl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BDAA74-4798-498E-B42C-400C6E38FA37}">
  <ds:schemaRefs>
    <ds:schemaRef ds:uri="http://schemas.microsoft.com/sharepoint/events"/>
  </ds:schemaRefs>
</ds:datastoreItem>
</file>

<file path=customXml/itemProps2.xml><?xml version="1.0" encoding="utf-8"?>
<ds:datastoreItem xmlns:ds="http://schemas.openxmlformats.org/officeDocument/2006/customXml" ds:itemID="{60E54D4F-C0D2-40A8-AC5A-6AF1710C746C}">
  <ds:schemaRefs>
    <ds:schemaRef ds:uri="http://schemas.microsoft.com/sharepoint/v3/contenttype/forms"/>
  </ds:schemaRefs>
</ds:datastoreItem>
</file>

<file path=customXml/itemProps3.xml><?xml version="1.0" encoding="utf-8"?>
<ds:datastoreItem xmlns:ds="http://schemas.openxmlformats.org/officeDocument/2006/customXml" ds:itemID="{676B4256-8BE4-4BC7-8DDC-F80A3905D83C}">
  <ds:schemaRefs>
    <ds:schemaRef ds:uri="http://purl.org/dc/elements/1.1/"/>
    <ds:schemaRef ds:uri="http://purl.org/dc/dcmitype/"/>
    <ds:schemaRef ds:uri="http://purl.org/dc/terms/"/>
    <ds:schemaRef ds:uri="b5c0ca00-073d-4463-9985-b654f14791fe"/>
    <ds:schemaRef ds:uri="http://schemas.microsoft.com/office/infopath/2007/PartnerControls"/>
    <ds:schemaRef ds:uri="http://schemas.openxmlformats.org/package/2006/metadata/core-properties"/>
    <ds:schemaRef ds:uri="http://schemas.microsoft.com/office/2006/documentManagement/types"/>
    <ds:schemaRef ds:uri="15b1c282-9287-45cb-9b41-eae3a76919a0"/>
    <ds:schemaRef ds:uri="bd99c180-279b-44c3-9486-dd050336677e"/>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E1C1A9E9-54B6-41FD-B73D-CBEF8B9655E9}">
  <ds:schemaRefs>
    <ds:schemaRef ds:uri="http://schemas.microsoft.com/office/2006/metadata/customXsn"/>
  </ds:schemaRefs>
</ds:datastoreItem>
</file>

<file path=customXml/itemProps5.xml><?xml version="1.0" encoding="utf-8"?>
<ds:datastoreItem xmlns:ds="http://schemas.openxmlformats.org/officeDocument/2006/customXml" ds:itemID="{F4C0EABF-EF3C-4BB7-856C-EA942ACBA3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bd99c180-279b-44c3-9486-dd050336677e"/>
    <ds:schemaRef ds:uri="15b1c282-9287-45cb-9b41-eae3a76919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46CBABC0-AA63-4C6F-A9CD-D168775EF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1162</Words>
  <Characters>6630</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7777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CDC User</cp:lastModifiedBy>
  <cp:revision>2</cp:revision>
  <cp:lastPrinted>2015-01-28T14:24:00Z</cp:lastPrinted>
  <dcterms:created xsi:type="dcterms:W3CDTF">2015-03-04T15:22:00Z</dcterms:created>
  <dcterms:modified xsi:type="dcterms:W3CDTF">2015-03-04T15:22:00Z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0x010100476B4E4DC22A4747BE20A8D5E3242775</vt:lpwstr>
  </property>
  <property fmtid="{D5CDD505-2E9C-101B-9397-08002B2CF9AE}" pid="3" name="_dlc_DocIdItemGuid">
    <vt:lpwstr>e3282cd7-bb1f-448e-862b-8619f4bc8f9c</vt:lpwstr>
  </property>
</Properties>
</file>