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78C" w:rsidRPr="0033378C" w:rsidRDefault="0033378C" w:rsidP="0033378C">
      <w:pPr>
        <w:rPr>
          <w:rFonts w:ascii="Times New Roman" w:hAnsi="Times New Roman" w:cs="Times New Roman"/>
          <w:b/>
        </w:rPr>
      </w:pPr>
      <w:bookmarkStart w:id="0" w:name="_GoBack"/>
      <w:bookmarkEnd w:id="0"/>
      <w:r w:rsidRPr="0033378C">
        <w:rPr>
          <w:rFonts w:ascii="Times New Roman" w:hAnsi="Times New Roman" w:cs="Times New Roman"/>
          <w:b/>
        </w:rPr>
        <w:t>Schlesinger Associates</w:t>
      </w:r>
    </w:p>
    <w:p w:rsidR="00005E1B" w:rsidRPr="0033378C" w:rsidRDefault="00005E1B" w:rsidP="0033378C">
      <w:pPr>
        <w:rPr>
          <w:rFonts w:ascii="Times New Roman" w:hAnsi="Times New Roman" w:cs="Times New Roman"/>
          <w:b/>
        </w:rPr>
      </w:pPr>
      <w:r w:rsidRPr="0033378C">
        <w:rPr>
          <w:rFonts w:ascii="Times New Roman" w:hAnsi="Times New Roman" w:cs="Times New Roman"/>
          <w:b/>
        </w:rPr>
        <w:t>Mission statement to protect consumer, health information and business information privacy</w:t>
      </w:r>
    </w:p>
    <w:p w:rsidR="00005E1B" w:rsidRPr="0033378C" w:rsidRDefault="00005E1B" w:rsidP="00005E1B">
      <w:pPr>
        <w:rPr>
          <w:rFonts w:ascii="Times New Roman" w:hAnsi="Times New Roman" w:cs="Times New Roman"/>
        </w:rPr>
      </w:pPr>
      <w:r w:rsidRPr="0033378C">
        <w:rPr>
          <w:rFonts w:ascii="Times New Roman" w:hAnsi="Times New Roman" w:cs="Times New Roman"/>
          <w:sz w:val="30"/>
          <w:szCs w:val="30"/>
        </w:rPr>
        <w:br/>
      </w:r>
      <w:r w:rsidRPr="0033378C">
        <w:rPr>
          <w:rFonts w:ascii="Times New Roman" w:hAnsi="Times New Roman" w:cs="Times New Roman"/>
        </w:rPr>
        <w:t>Schlesinger Associates and all its companies are committed to the protection and safeguarding of personal data collected from persons who are (a) consumers, (b) patients relating to health information and (c) business individuals or entities relating to business information.</w:t>
      </w:r>
      <w:r w:rsidRPr="0033378C">
        <w:rPr>
          <w:rFonts w:ascii="Times New Roman" w:hAnsi="Times New Roman" w:cs="Times New Roman"/>
        </w:rPr>
        <w:br/>
        <w:t> </w:t>
      </w:r>
      <w:r w:rsidRPr="0033378C">
        <w:rPr>
          <w:rFonts w:ascii="Times New Roman" w:hAnsi="Times New Roman" w:cs="Times New Roman"/>
        </w:rPr>
        <w:br/>
        <w:t>Privacy is an especially important issue for marketing research and opinion research since we are in contact with consumers, patients and business persons on a daily basis. In this regard, we often obtain confidential information from such persons. ("Personally Identifiable Information or PII"). In order to protect the company and our Respondents and comply with legal requirements such as the Health Insurance Portability and Accountability Act of 1996 ("HIPPA"), the Child Online Privacy and Protection Act ("COPPA") and other relevant statutes and regulations, it is important to us that we are aware of and comply with our Privacy Policy and Principles when handling PII.</w:t>
      </w:r>
    </w:p>
    <w:p w:rsidR="00005E1B" w:rsidRPr="0033378C" w:rsidRDefault="00005E1B" w:rsidP="00005E1B">
      <w:pPr>
        <w:spacing w:after="72"/>
        <w:outlineLvl w:val="2"/>
        <w:rPr>
          <w:rFonts w:ascii="Times New Roman" w:eastAsia="Times New Roman" w:hAnsi="Times New Roman" w:cs="Times New Roman"/>
          <w:b/>
          <w:bCs/>
          <w:sz w:val="28"/>
          <w:szCs w:val="28"/>
        </w:rPr>
      </w:pPr>
    </w:p>
    <w:p w:rsidR="00005E1B" w:rsidRPr="0033378C" w:rsidRDefault="00005E1B" w:rsidP="0033378C">
      <w:pPr>
        <w:rPr>
          <w:rFonts w:ascii="Times New Roman" w:hAnsi="Times New Roman" w:cs="Times New Roman"/>
          <w:b/>
        </w:rPr>
      </w:pPr>
      <w:r w:rsidRPr="0033378C">
        <w:rPr>
          <w:rFonts w:ascii="Times New Roman" w:hAnsi="Times New Roman" w:cs="Times New Roman"/>
          <w:b/>
        </w:rPr>
        <w:t>Privacy and data protection</w:t>
      </w:r>
    </w:p>
    <w:p w:rsidR="00005E1B" w:rsidRPr="0033378C" w:rsidRDefault="00005E1B" w:rsidP="00005E1B">
      <w:pPr>
        <w:rPr>
          <w:rFonts w:ascii="Times New Roman" w:hAnsi="Times New Roman" w:cs="Times New Roman"/>
        </w:rPr>
      </w:pPr>
      <w:r w:rsidRPr="0033378C">
        <w:rPr>
          <w:rFonts w:ascii="Times New Roman" w:hAnsi="Times New Roman" w:cs="Times New Roman"/>
        </w:rPr>
        <w:br/>
        <w:t>In order to fulfill our Mission Statement to Protect Consumer, Health Information and Business Information Privacy, Schlesinger Associates companies adhere to the following policies:</w:t>
      </w:r>
    </w:p>
    <w:p w:rsidR="00005E1B" w:rsidRPr="0033378C" w:rsidRDefault="00005E1B" w:rsidP="00005E1B">
      <w:pPr>
        <w:spacing w:after="300"/>
        <w:rPr>
          <w:rFonts w:ascii="Times New Roman" w:hAnsi="Times New Roman" w:cs="Times New Roman"/>
        </w:rPr>
      </w:pPr>
      <w:r w:rsidRPr="0033378C">
        <w:rPr>
          <w:rFonts w:ascii="Times New Roman" w:hAnsi="Times New Roman" w:cs="Times New Roman"/>
          <w:b/>
          <w:bCs/>
        </w:rPr>
        <w:t>1.</w:t>
      </w:r>
      <w:r w:rsidRPr="0033378C">
        <w:rPr>
          <w:rFonts w:ascii="Times New Roman" w:hAnsi="Times New Roman" w:cs="Times New Roman"/>
        </w:rPr>
        <w:t>  All PII obtained shall be lawfully collected, compiled, stored, allowed access to, processed and utilized by Schlesinger Associates companies</w:t>
      </w:r>
      <w:r w:rsidRPr="0033378C">
        <w:rPr>
          <w:rFonts w:ascii="Times New Roman" w:hAnsi="Times New Roman" w:cs="Times New Roman"/>
        </w:rPr>
        <w:br/>
      </w:r>
      <w:r w:rsidRPr="0033378C">
        <w:rPr>
          <w:rFonts w:ascii="Times New Roman" w:hAnsi="Times New Roman" w:cs="Times New Roman"/>
          <w:b/>
          <w:bCs/>
        </w:rPr>
        <w:t>2</w:t>
      </w:r>
      <w:r w:rsidRPr="0033378C">
        <w:rPr>
          <w:rFonts w:ascii="Times New Roman" w:hAnsi="Times New Roman" w:cs="Times New Roman"/>
        </w:rPr>
        <w:t>.  Participation in all research projects is voluntary and respondents may opt out of any research project, at any time. In addition, consent will be obtained prior to the collection of PII that will be recorded.</w:t>
      </w:r>
      <w:r w:rsidRPr="0033378C">
        <w:rPr>
          <w:rFonts w:ascii="Times New Roman" w:hAnsi="Times New Roman" w:cs="Times New Roman"/>
        </w:rPr>
        <w:br/>
      </w:r>
      <w:r w:rsidRPr="0033378C">
        <w:rPr>
          <w:rFonts w:ascii="Times New Roman" w:hAnsi="Times New Roman" w:cs="Times New Roman"/>
          <w:b/>
          <w:bCs/>
        </w:rPr>
        <w:t>3.</w:t>
      </w:r>
      <w:r w:rsidRPr="0033378C">
        <w:rPr>
          <w:rFonts w:ascii="Times New Roman" w:hAnsi="Times New Roman" w:cs="Times New Roman"/>
        </w:rPr>
        <w:t>  All PII obtained shall be treated confidentially, shall be used for research purposes only and shall not be disclosed to any person not employed by Schlesinger Associates companies, except with consent, as required by law or by court order.</w:t>
      </w:r>
      <w:r w:rsidRPr="0033378C">
        <w:rPr>
          <w:rFonts w:ascii="Times New Roman" w:hAnsi="Times New Roman" w:cs="Times New Roman"/>
        </w:rPr>
        <w:br/>
      </w:r>
      <w:r w:rsidRPr="0033378C">
        <w:rPr>
          <w:rFonts w:ascii="Times New Roman" w:hAnsi="Times New Roman" w:cs="Times New Roman"/>
          <w:b/>
          <w:bCs/>
        </w:rPr>
        <w:t>4</w:t>
      </w:r>
      <w:r w:rsidRPr="0033378C">
        <w:rPr>
          <w:rFonts w:ascii="Times New Roman" w:hAnsi="Times New Roman" w:cs="Times New Roman"/>
        </w:rPr>
        <w:t>.  All PII obtained shall not be disclosed to any client other than for lawful research purposes. In this regard, in general, clients will not receive (a) the last name or telephone number of any recruited Respondent for any research study; (b) any original screeners or sign-out sheets containing any last names or telephone numbers. Further, Schlesinger’s Privacy Policy binds clients and any such information shared with clients will be used for marketing research and opinion research purposes only.</w:t>
      </w:r>
      <w:r w:rsidRPr="0033378C">
        <w:rPr>
          <w:rFonts w:ascii="Times New Roman" w:hAnsi="Times New Roman" w:cs="Times New Roman"/>
        </w:rPr>
        <w:br/>
      </w:r>
      <w:r w:rsidRPr="0033378C">
        <w:rPr>
          <w:rFonts w:ascii="Times New Roman" w:hAnsi="Times New Roman" w:cs="Times New Roman"/>
          <w:b/>
          <w:bCs/>
        </w:rPr>
        <w:t>5.</w:t>
      </w:r>
      <w:r w:rsidRPr="0033378C">
        <w:rPr>
          <w:rFonts w:ascii="Times New Roman" w:hAnsi="Times New Roman" w:cs="Times New Roman"/>
        </w:rPr>
        <w:t>  Schlesinger Associates companies adhere to the policy laws of all countries in which we manage research.</w:t>
      </w:r>
      <w:r w:rsidRPr="0033378C">
        <w:rPr>
          <w:rFonts w:ascii="Times New Roman" w:hAnsi="Times New Roman" w:cs="Times New Roman"/>
        </w:rPr>
        <w:br/>
      </w:r>
      <w:r w:rsidRPr="0033378C">
        <w:rPr>
          <w:rFonts w:ascii="Times New Roman" w:hAnsi="Times New Roman" w:cs="Times New Roman"/>
          <w:b/>
          <w:bCs/>
        </w:rPr>
        <w:t>6</w:t>
      </w:r>
      <w:r w:rsidRPr="0033378C">
        <w:rPr>
          <w:rFonts w:ascii="Times New Roman" w:hAnsi="Times New Roman" w:cs="Times New Roman"/>
        </w:rPr>
        <w:t>.  Schlesinger Associates companies will not transfer personal data to a country or territory outside the U.S. or the European Economic Area unless that territory or country ensures an adequate level of protection for the rights and freedoms of data subjects.</w:t>
      </w:r>
      <w:r w:rsidRPr="0033378C">
        <w:rPr>
          <w:rFonts w:ascii="Times New Roman" w:hAnsi="Times New Roman" w:cs="Times New Roman"/>
        </w:rPr>
        <w:br/>
      </w:r>
      <w:r w:rsidRPr="0033378C">
        <w:rPr>
          <w:rFonts w:ascii="Times New Roman" w:hAnsi="Times New Roman" w:cs="Times New Roman"/>
          <w:b/>
          <w:bCs/>
        </w:rPr>
        <w:t>7.</w:t>
      </w:r>
      <w:r w:rsidRPr="0033378C">
        <w:rPr>
          <w:rFonts w:ascii="Times New Roman" w:hAnsi="Times New Roman" w:cs="Times New Roman"/>
        </w:rPr>
        <w:t>  Schlesinger Associates companies adhere to research industry Codes and Standards relating to the USA and additionally the country in which each Schlesinger Associates company is based. </w:t>
      </w:r>
    </w:p>
    <w:p w:rsidR="00005E1B" w:rsidRPr="0033378C" w:rsidRDefault="00005E1B" w:rsidP="00005E1B">
      <w:pPr>
        <w:spacing w:after="72"/>
        <w:outlineLvl w:val="3"/>
        <w:rPr>
          <w:rFonts w:ascii="Times New Roman" w:eastAsia="Times New Roman" w:hAnsi="Times New Roman" w:cs="Times New Roman"/>
          <w:b/>
          <w:bCs/>
        </w:rPr>
      </w:pPr>
      <w:r w:rsidRPr="0033378C">
        <w:rPr>
          <w:rFonts w:ascii="Times New Roman" w:eastAsia="Times New Roman" w:hAnsi="Times New Roman" w:cs="Times New Roman"/>
          <w:b/>
          <w:bCs/>
        </w:rPr>
        <w:lastRenderedPageBreak/>
        <w:t>To be removed from our research participant database, click below:</w:t>
      </w:r>
    </w:p>
    <w:p w:rsidR="00005E1B" w:rsidRPr="0033378C" w:rsidRDefault="008220F6" w:rsidP="00005E1B">
      <w:pPr>
        <w:rPr>
          <w:rFonts w:ascii="Times New Roman" w:hAnsi="Times New Roman" w:cs="Times New Roman"/>
        </w:rPr>
      </w:pPr>
      <w:hyperlink r:id="rId6" w:history="1">
        <w:r w:rsidR="00005E1B" w:rsidRPr="0033378C">
          <w:rPr>
            <w:rFonts w:ascii="Times New Roman" w:hAnsi="Times New Roman" w:cs="Times New Roman"/>
            <w:u w:val="single"/>
          </w:rPr>
          <w:t>https://www.inspiredopinions.com/page/4</w:t>
        </w:r>
      </w:hyperlink>
    </w:p>
    <w:p w:rsidR="00005E1B" w:rsidRPr="0033378C" w:rsidRDefault="00005E1B" w:rsidP="00005E1B">
      <w:pPr>
        <w:rPr>
          <w:rFonts w:ascii="Times New Roman" w:hAnsi="Times New Roman" w:cs="Times New Roman"/>
        </w:rPr>
      </w:pPr>
      <w:r w:rsidRPr="0033378C">
        <w:rPr>
          <w:rFonts w:ascii="Times New Roman" w:hAnsi="Times New Roman" w:cs="Times New Roman"/>
        </w:rPr>
        <w:t>If you have any questions about our policy or for further details about our policy, please contact our Privacy Officer:</w:t>
      </w:r>
      <w:r w:rsidRPr="0033378C">
        <w:rPr>
          <w:rFonts w:ascii="Times New Roman" w:hAnsi="Times New Roman" w:cs="Times New Roman"/>
        </w:rPr>
        <w:br/>
      </w:r>
      <w:r w:rsidRPr="0033378C">
        <w:rPr>
          <w:rFonts w:ascii="Times New Roman" w:hAnsi="Times New Roman" w:cs="Times New Roman"/>
          <w:b/>
          <w:bCs/>
        </w:rPr>
        <w:br/>
        <w:t>Allen Hellman</w:t>
      </w:r>
    </w:p>
    <w:p w:rsidR="00005E1B" w:rsidRPr="0033378C" w:rsidRDefault="008220F6" w:rsidP="00005E1B">
      <w:pPr>
        <w:rPr>
          <w:rFonts w:ascii="Times New Roman" w:hAnsi="Times New Roman" w:cs="Times New Roman"/>
        </w:rPr>
      </w:pPr>
      <w:hyperlink r:id="rId7" w:history="1">
        <w:r w:rsidR="00005E1B" w:rsidRPr="0033378C">
          <w:rPr>
            <w:rFonts w:ascii="Times New Roman" w:hAnsi="Times New Roman" w:cs="Times New Roman"/>
            <w:u w:val="single"/>
          </w:rPr>
          <w:t>Allen@SchlesingerAssociates.com</w:t>
        </w:r>
      </w:hyperlink>
    </w:p>
    <w:p w:rsidR="00005E1B" w:rsidRPr="0033378C" w:rsidRDefault="00005E1B" w:rsidP="00005E1B">
      <w:pPr>
        <w:rPr>
          <w:rFonts w:ascii="Times New Roman" w:hAnsi="Times New Roman" w:cs="Times New Roman"/>
        </w:rPr>
      </w:pPr>
      <w:r w:rsidRPr="0033378C">
        <w:rPr>
          <w:rFonts w:ascii="Times New Roman" w:hAnsi="Times New Roman" w:cs="Times New Roman"/>
        </w:rPr>
        <w:t>Address: Schlesinger Associates</w:t>
      </w:r>
      <w:r w:rsidRPr="0033378C">
        <w:rPr>
          <w:rFonts w:ascii="Times New Roman" w:hAnsi="Times New Roman" w:cs="Times New Roman"/>
        </w:rPr>
        <w:br/>
        <w:t>10880 Wilshire Boulevard, Suite 1100</w:t>
      </w:r>
      <w:r w:rsidRPr="0033378C">
        <w:rPr>
          <w:rFonts w:ascii="Times New Roman" w:hAnsi="Times New Roman" w:cs="Times New Roman"/>
        </w:rPr>
        <w:br/>
        <w:t>Los Angeles, California 90024 </w:t>
      </w:r>
      <w:r w:rsidRPr="0033378C">
        <w:rPr>
          <w:rFonts w:ascii="Times New Roman" w:hAnsi="Times New Roman" w:cs="Times New Roman"/>
        </w:rPr>
        <w:br/>
        <w:t xml:space="preserve">Tel.: +1 (310) 295-3040   </w:t>
      </w:r>
    </w:p>
    <w:p w:rsidR="00005E1B" w:rsidRPr="0033378C" w:rsidRDefault="00005E1B" w:rsidP="00005E1B">
      <w:pPr>
        <w:rPr>
          <w:rFonts w:ascii="Times New Roman" w:hAnsi="Times New Roman" w:cs="Times New Roman"/>
        </w:rPr>
      </w:pPr>
      <w:r w:rsidRPr="0033378C">
        <w:rPr>
          <w:rFonts w:ascii="Times New Roman" w:hAnsi="Times New Roman" w:cs="Times New Roman"/>
        </w:rPr>
        <w:t>Fax: +1 (323) 876-9884 </w:t>
      </w:r>
    </w:p>
    <w:p w:rsidR="003A1C70" w:rsidRDefault="003A1C70"/>
    <w:sectPr w:rsidR="003A1C70" w:rsidSect="003A1C70">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184" w:rsidRDefault="00872184" w:rsidP="0033378C">
      <w:r>
        <w:separator/>
      </w:r>
    </w:p>
  </w:endnote>
  <w:endnote w:type="continuationSeparator" w:id="0">
    <w:p w:rsidR="00872184" w:rsidRDefault="00872184" w:rsidP="00333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3494608"/>
      <w:docPartObj>
        <w:docPartGallery w:val="Page Numbers (Bottom of Page)"/>
        <w:docPartUnique/>
      </w:docPartObj>
    </w:sdtPr>
    <w:sdtEndPr>
      <w:rPr>
        <w:noProof/>
      </w:rPr>
    </w:sdtEndPr>
    <w:sdtContent>
      <w:p w:rsidR="0033378C" w:rsidRDefault="0033378C">
        <w:pPr>
          <w:pStyle w:val="Footer"/>
          <w:jc w:val="center"/>
        </w:pPr>
        <w:r>
          <w:fldChar w:fldCharType="begin"/>
        </w:r>
        <w:r>
          <w:instrText xml:space="preserve"> PAGE   \* MERGEFORMAT </w:instrText>
        </w:r>
        <w:r>
          <w:fldChar w:fldCharType="separate"/>
        </w:r>
        <w:r w:rsidR="008220F6">
          <w:rPr>
            <w:noProof/>
          </w:rPr>
          <w:t>2</w:t>
        </w:r>
        <w:r>
          <w:rPr>
            <w:noProof/>
          </w:rPr>
          <w:fldChar w:fldCharType="end"/>
        </w:r>
      </w:p>
    </w:sdtContent>
  </w:sdt>
  <w:p w:rsidR="0033378C" w:rsidRDefault="003337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184" w:rsidRDefault="00872184" w:rsidP="0033378C">
      <w:r>
        <w:separator/>
      </w:r>
    </w:p>
  </w:footnote>
  <w:footnote w:type="continuationSeparator" w:id="0">
    <w:p w:rsidR="00872184" w:rsidRDefault="00872184" w:rsidP="003337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E1B"/>
    <w:rsid w:val="00005E1B"/>
    <w:rsid w:val="0033378C"/>
    <w:rsid w:val="003A1C70"/>
    <w:rsid w:val="008220F6"/>
    <w:rsid w:val="00872184"/>
    <w:rsid w:val="00897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91197DDD-5E4B-4AFA-9618-F05D75A8F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05E1B"/>
    <w:pPr>
      <w:spacing w:before="100" w:beforeAutospacing="1" w:after="100" w:afterAutospacing="1"/>
      <w:outlineLvl w:val="0"/>
    </w:pPr>
    <w:rPr>
      <w:rFonts w:ascii="Times" w:hAnsi="Times"/>
      <w:b/>
      <w:bCs/>
      <w:kern w:val="36"/>
      <w:sz w:val="48"/>
      <w:szCs w:val="48"/>
    </w:rPr>
  </w:style>
  <w:style w:type="paragraph" w:styleId="Heading3">
    <w:name w:val="heading 3"/>
    <w:basedOn w:val="Normal"/>
    <w:link w:val="Heading3Char"/>
    <w:uiPriority w:val="9"/>
    <w:qFormat/>
    <w:rsid w:val="00005E1B"/>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005E1B"/>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E1B"/>
    <w:rPr>
      <w:rFonts w:ascii="Times" w:hAnsi="Times"/>
      <w:b/>
      <w:bCs/>
      <w:kern w:val="36"/>
      <w:sz w:val="48"/>
      <w:szCs w:val="48"/>
    </w:rPr>
  </w:style>
  <w:style w:type="character" w:customStyle="1" w:styleId="Heading3Char">
    <w:name w:val="Heading 3 Char"/>
    <w:basedOn w:val="DefaultParagraphFont"/>
    <w:link w:val="Heading3"/>
    <w:uiPriority w:val="9"/>
    <w:rsid w:val="00005E1B"/>
    <w:rPr>
      <w:rFonts w:ascii="Times" w:hAnsi="Times"/>
      <w:b/>
      <w:bCs/>
      <w:sz w:val="27"/>
      <w:szCs w:val="27"/>
    </w:rPr>
  </w:style>
  <w:style w:type="character" w:customStyle="1" w:styleId="Heading4Char">
    <w:name w:val="Heading 4 Char"/>
    <w:basedOn w:val="DefaultParagraphFont"/>
    <w:link w:val="Heading4"/>
    <w:uiPriority w:val="9"/>
    <w:rsid w:val="00005E1B"/>
    <w:rPr>
      <w:rFonts w:ascii="Times" w:hAnsi="Times"/>
      <w:b/>
      <w:bCs/>
    </w:rPr>
  </w:style>
  <w:style w:type="paragraph" w:styleId="NormalWeb">
    <w:name w:val="Normal (Web)"/>
    <w:basedOn w:val="Normal"/>
    <w:uiPriority w:val="99"/>
    <w:semiHidden/>
    <w:unhideWhenUsed/>
    <w:rsid w:val="00005E1B"/>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005E1B"/>
    <w:rPr>
      <w:b/>
      <w:bCs/>
    </w:rPr>
  </w:style>
  <w:style w:type="character" w:styleId="Hyperlink">
    <w:name w:val="Hyperlink"/>
    <w:basedOn w:val="DefaultParagraphFont"/>
    <w:uiPriority w:val="99"/>
    <w:semiHidden/>
    <w:unhideWhenUsed/>
    <w:rsid w:val="00005E1B"/>
    <w:rPr>
      <w:color w:val="0000FF"/>
      <w:u w:val="single"/>
    </w:rPr>
  </w:style>
  <w:style w:type="paragraph" w:styleId="Header">
    <w:name w:val="header"/>
    <w:basedOn w:val="Normal"/>
    <w:link w:val="HeaderChar"/>
    <w:uiPriority w:val="99"/>
    <w:unhideWhenUsed/>
    <w:rsid w:val="0033378C"/>
    <w:pPr>
      <w:tabs>
        <w:tab w:val="center" w:pos="4680"/>
        <w:tab w:val="right" w:pos="9360"/>
      </w:tabs>
    </w:pPr>
  </w:style>
  <w:style w:type="character" w:customStyle="1" w:styleId="HeaderChar">
    <w:name w:val="Header Char"/>
    <w:basedOn w:val="DefaultParagraphFont"/>
    <w:link w:val="Header"/>
    <w:uiPriority w:val="99"/>
    <w:rsid w:val="0033378C"/>
  </w:style>
  <w:style w:type="paragraph" w:styleId="Footer">
    <w:name w:val="footer"/>
    <w:basedOn w:val="Normal"/>
    <w:link w:val="FooterChar"/>
    <w:uiPriority w:val="99"/>
    <w:unhideWhenUsed/>
    <w:rsid w:val="0033378C"/>
    <w:pPr>
      <w:tabs>
        <w:tab w:val="center" w:pos="4680"/>
        <w:tab w:val="right" w:pos="9360"/>
      </w:tabs>
    </w:pPr>
  </w:style>
  <w:style w:type="character" w:customStyle="1" w:styleId="FooterChar">
    <w:name w:val="Footer Char"/>
    <w:basedOn w:val="DefaultParagraphFont"/>
    <w:link w:val="Footer"/>
    <w:uiPriority w:val="99"/>
    <w:rsid w:val="00333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1231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Allen@SchlesingerAssociate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piredopinions.com/page/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3485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Haney</dc:creator>
  <cp:keywords/>
  <dc:description/>
  <cp:lastModifiedBy>Zirger, Jeffrey (CDC/OD/OADS)</cp:lastModifiedBy>
  <cp:revision>3</cp:revision>
  <dcterms:created xsi:type="dcterms:W3CDTF">2017-04-19T16:19:00Z</dcterms:created>
  <dcterms:modified xsi:type="dcterms:W3CDTF">2017-05-05T17:58:00Z</dcterms:modified>
</cp:coreProperties>
</file>