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EE"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N</w:t>
      </w:r>
      <w:r w:rsidR="00BF3E67" w:rsidRPr="002401D8">
        <w:rPr>
          <w:rFonts w:ascii="Courier New" w:hAnsi="Courier New" w:cs="Courier New"/>
          <w:sz w:val="24"/>
          <w:szCs w:val="24"/>
        </w:rPr>
        <w:t>01130-1</w:t>
      </w:r>
    </w:p>
    <w:p w:rsidR="009825EE" w:rsidRPr="002401D8" w:rsidRDefault="009825EE" w:rsidP="002401D8">
      <w:pPr>
        <w:spacing w:after="0" w:line="240" w:lineRule="auto"/>
        <w:rPr>
          <w:rFonts w:ascii="Courier New" w:hAnsi="Courier New" w:cs="Courier New"/>
          <w:sz w:val="24"/>
          <w:szCs w:val="24"/>
        </w:rPr>
      </w:pPr>
    </w:p>
    <w:p w:rsidR="009825EE"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System name</w:t>
      </w:r>
      <w:r w:rsidR="001500B1" w:rsidRPr="002401D8">
        <w:rPr>
          <w:rFonts w:ascii="Courier New" w:hAnsi="Courier New" w:cs="Courier New"/>
          <w:sz w:val="24"/>
          <w:szCs w:val="24"/>
        </w:rPr>
        <w:t>:</w:t>
      </w:r>
    </w:p>
    <w:p w:rsidR="003D1628"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Navy Recruiting System</w:t>
      </w:r>
    </w:p>
    <w:p w:rsidR="00BB7998" w:rsidRPr="002401D8" w:rsidRDefault="00BB7998" w:rsidP="002401D8">
      <w:pPr>
        <w:spacing w:after="0" w:line="240" w:lineRule="auto"/>
        <w:rPr>
          <w:rFonts w:ascii="Courier New" w:hAnsi="Courier New" w:cs="Courier New"/>
          <w:sz w:val="24"/>
          <w:szCs w:val="24"/>
        </w:rPr>
      </w:pPr>
    </w:p>
    <w:p w:rsidR="00BB7998"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System location</w:t>
      </w:r>
      <w:r w:rsidR="001500B1" w:rsidRPr="002401D8">
        <w:rPr>
          <w:rFonts w:ascii="Courier New" w:hAnsi="Courier New" w:cs="Courier New"/>
          <w:sz w:val="24"/>
          <w:szCs w:val="24"/>
        </w:rPr>
        <w:t>:</w:t>
      </w:r>
    </w:p>
    <w:p w:rsidR="004A18CB" w:rsidRPr="002401D8" w:rsidRDefault="004A18CB" w:rsidP="002401D8">
      <w:pPr>
        <w:spacing w:after="0" w:line="240" w:lineRule="auto"/>
        <w:rPr>
          <w:rFonts w:ascii="Courier New" w:hAnsi="Courier New" w:cs="Courier New"/>
          <w:sz w:val="24"/>
          <w:szCs w:val="24"/>
        </w:rPr>
      </w:pPr>
      <w:r w:rsidRPr="002401D8">
        <w:rPr>
          <w:rFonts w:ascii="Courier New" w:hAnsi="Courier New" w:cs="Courier New"/>
          <w:sz w:val="24"/>
          <w:szCs w:val="24"/>
        </w:rPr>
        <w:t>Primary System, Headquarters, Navy Recruiting Command, 5722 Integrity Drive, Millington, TN 38054-5057; and SPAWARCEN Atlantic: New Orleans, 2251 Lakeshore Drive, New Orleans, LA 55140.</w:t>
      </w:r>
    </w:p>
    <w:p w:rsidR="00BB7998" w:rsidRPr="002401D8" w:rsidRDefault="00BB7998" w:rsidP="002401D8">
      <w:pPr>
        <w:spacing w:after="0" w:line="240" w:lineRule="auto"/>
        <w:rPr>
          <w:rFonts w:ascii="Courier New" w:hAnsi="Courier New" w:cs="Courier New"/>
          <w:sz w:val="24"/>
          <w:szCs w:val="24"/>
        </w:rPr>
      </w:pPr>
    </w:p>
    <w:p w:rsidR="00BB7998"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Categories of individuals covered by the system:</w:t>
      </w:r>
    </w:p>
    <w:p w:rsidR="0095283C" w:rsidRPr="002401D8" w:rsidRDefault="0095283C"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Applicants and prospective applicants </w:t>
      </w:r>
      <w:r w:rsidR="004A18CB" w:rsidRPr="002401D8">
        <w:rPr>
          <w:rFonts w:ascii="Courier New" w:hAnsi="Courier New" w:cs="Courier New"/>
          <w:sz w:val="24"/>
          <w:szCs w:val="24"/>
        </w:rPr>
        <w:t>who have made applications for</w:t>
      </w:r>
      <w:r w:rsidRPr="002401D8">
        <w:rPr>
          <w:rFonts w:ascii="Courier New" w:hAnsi="Courier New" w:cs="Courier New"/>
          <w:sz w:val="24"/>
          <w:szCs w:val="24"/>
        </w:rPr>
        <w:t xml:space="preserve"> career opportunities offered by the </w:t>
      </w:r>
      <w:r w:rsidR="001500B1" w:rsidRPr="002401D8">
        <w:rPr>
          <w:rFonts w:ascii="Courier New" w:hAnsi="Courier New" w:cs="Courier New"/>
          <w:sz w:val="24"/>
          <w:szCs w:val="24"/>
        </w:rPr>
        <w:t>United S</w:t>
      </w:r>
      <w:r w:rsidR="005D43CE" w:rsidRPr="002401D8">
        <w:rPr>
          <w:rFonts w:ascii="Courier New" w:hAnsi="Courier New" w:cs="Courier New"/>
          <w:sz w:val="24"/>
          <w:szCs w:val="24"/>
        </w:rPr>
        <w:t xml:space="preserve">tates </w:t>
      </w:r>
      <w:r w:rsidR="004A18CB" w:rsidRPr="002401D8">
        <w:rPr>
          <w:rFonts w:ascii="Courier New" w:hAnsi="Courier New" w:cs="Courier New"/>
          <w:sz w:val="24"/>
          <w:szCs w:val="24"/>
        </w:rPr>
        <w:t>N</w:t>
      </w:r>
      <w:r w:rsidR="005D43CE" w:rsidRPr="002401D8">
        <w:rPr>
          <w:rFonts w:ascii="Courier New" w:hAnsi="Courier New" w:cs="Courier New"/>
          <w:sz w:val="24"/>
          <w:szCs w:val="24"/>
        </w:rPr>
        <w:t>avy</w:t>
      </w:r>
      <w:r w:rsidRPr="002401D8">
        <w:rPr>
          <w:rFonts w:ascii="Courier New" w:hAnsi="Courier New" w:cs="Courier New"/>
          <w:sz w:val="24"/>
          <w:szCs w:val="24"/>
        </w:rPr>
        <w:t xml:space="preserve">, to include officer and enlisted programs for </w:t>
      </w:r>
      <w:r w:rsidR="00285A01" w:rsidRPr="002401D8">
        <w:rPr>
          <w:rFonts w:ascii="Courier New" w:hAnsi="Courier New" w:cs="Courier New"/>
          <w:sz w:val="24"/>
          <w:szCs w:val="24"/>
        </w:rPr>
        <w:t xml:space="preserve">both </w:t>
      </w:r>
      <w:r w:rsidRPr="002401D8">
        <w:rPr>
          <w:rFonts w:ascii="Courier New" w:hAnsi="Courier New" w:cs="Courier New"/>
          <w:sz w:val="24"/>
          <w:szCs w:val="24"/>
        </w:rPr>
        <w:t>the regular and reserve component</w:t>
      </w:r>
      <w:r w:rsidR="007714A5" w:rsidRPr="002401D8">
        <w:rPr>
          <w:rFonts w:ascii="Courier New" w:hAnsi="Courier New" w:cs="Courier New"/>
          <w:sz w:val="24"/>
          <w:szCs w:val="24"/>
        </w:rPr>
        <w:t>s</w:t>
      </w:r>
      <w:r w:rsidRPr="002401D8">
        <w:rPr>
          <w:rFonts w:ascii="Courier New" w:hAnsi="Courier New" w:cs="Courier New"/>
          <w:sz w:val="24"/>
          <w:szCs w:val="24"/>
        </w:rPr>
        <w:t xml:space="preserve">. </w:t>
      </w:r>
    </w:p>
    <w:p w:rsidR="007714A5" w:rsidRPr="002401D8" w:rsidRDefault="007714A5" w:rsidP="002401D8">
      <w:pPr>
        <w:spacing w:after="0" w:line="240" w:lineRule="auto"/>
        <w:rPr>
          <w:rFonts w:ascii="Courier New" w:hAnsi="Courier New" w:cs="Courier New"/>
          <w:sz w:val="24"/>
          <w:szCs w:val="24"/>
        </w:rPr>
      </w:pPr>
    </w:p>
    <w:p w:rsidR="007714A5"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Categories of records in the system:</w:t>
      </w:r>
    </w:p>
    <w:p w:rsidR="00717DDC" w:rsidRPr="002401D8" w:rsidRDefault="00567F28" w:rsidP="002401D8">
      <w:pPr>
        <w:spacing w:after="0" w:line="240" w:lineRule="auto"/>
        <w:rPr>
          <w:rFonts w:ascii="Courier New" w:hAnsi="Courier New" w:cs="Courier New"/>
          <w:sz w:val="24"/>
          <w:szCs w:val="24"/>
        </w:rPr>
      </w:pPr>
      <w:r w:rsidRPr="002401D8">
        <w:rPr>
          <w:rFonts w:ascii="Courier New" w:hAnsi="Courier New" w:cs="Courier New"/>
          <w:sz w:val="24"/>
          <w:szCs w:val="24"/>
        </w:rPr>
        <w:t>P</w:t>
      </w:r>
      <w:r w:rsidR="00717DDC" w:rsidRPr="002401D8">
        <w:rPr>
          <w:rFonts w:ascii="Courier New" w:hAnsi="Courier New" w:cs="Courier New"/>
          <w:sz w:val="24"/>
          <w:szCs w:val="24"/>
        </w:rPr>
        <w:t xml:space="preserve">ersonal </w:t>
      </w:r>
      <w:r w:rsidR="00405780" w:rsidRPr="002401D8">
        <w:rPr>
          <w:rFonts w:ascii="Courier New" w:hAnsi="Courier New" w:cs="Courier New"/>
          <w:sz w:val="24"/>
          <w:szCs w:val="24"/>
        </w:rPr>
        <w:t xml:space="preserve">and medical </w:t>
      </w:r>
      <w:r w:rsidR="00717DDC" w:rsidRPr="002401D8">
        <w:rPr>
          <w:rFonts w:ascii="Courier New" w:hAnsi="Courier New" w:cs="Courier New"/>
          <w:sz w:val="24"/>
          <w:szCs w:val="24"/>
        </w:rPr>
        <w:t>history, immediate family information, educational background, professional qualifications, physical qualifications, mental aptitude, character evaluations, biometric data, and the results of national agency checks and background investigations.</w:t>
      </w:r>
      <w:r w:rsidRPr="002401D8">
        <w:rPr>
          <w:rFonts w:ascii="Courier New" w:hAnsi="Courier New" w:cs="Courier New"/>
          <w:sz w:val="24"/>
          <w:szCs w:val="24"/>
        </w:rPr>
        <w:t xml:space="preserve"> Records and correspondence to include: Name, Social Security Number (SSN),</w:t>
      </w:r>
      <w:bookmarkStart w:id="0" w:name="_GoBack"/>
      <w:bookmarkEnd w:id="0"/>
      <w:r w:rsidRPr="002401D8">
        <w:rPr>
          <w:rFonts w:ascii="Courier New" w:hAnsi="Courier New" w:cs="Courier New"/>
          <w:sz w:val="24"/>
          <w:szCs w:val="24"/>
        </w:rPr>
        <w:t xml:space="preserve"> date of birth, place of birth, mailing/home addresses, home telephone number, personal cell number, gender, race, ethnicity, marital status, driver license, citizenship, legal status, home email address, mother’s maiden and middle name, </w:t>
      </w:r>
      <w:r w:rsidR="002401D8">
        <w:rPr>
          <w:rFonts w:ascii="Courier New" w:hAnsi="Courier New" w:cs="Courier New"/>
          <w:sz w:val="24"/>
          <w:szCs w:val="24"/>
        </w:rPr>
        <w:t xml:space="preserve">and </w:t>
      </w:r>
      <w:r w:rsidRPr="002401D8">
        <w:rPr>
          <w:rFonts w:ascii="Courier New" w:hAnsi="Courier New" w:cs="Courier New"/>
          <w:sz w:val="24"/>
          <w:szCs w:val="24"/>
        </w:rPr>
        <w:t xml:space="preserve">prior service dates.  </w:t>
      </w:r>
    </w:p>
    <w:p w:rsidR="007714A5" w:rsidRPr="002401D8" w:rsidRDefault="007714A5" w:rsidP="002401D8">
      <w:pPr>
        <w:spacing w:after="0" w:line="240" w:lineRule="auto"/>
        <w:rPr>
          <w:rFonts w:ascii="Courier New" w:hAnsi="Courier New" w:cs="Courier New"/>
          <w:sz w:val="24"/>
          <w:szCs w:val="24"/>
        </w:rPr>
      </w:pPr>
    </w:p>
    <w:p w:rsidR="00405780"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Authority for maintenance of the system:</w:t>
      </w:r>
    </w:p>
    <w:p w:rsidR="00BC4E2B" w:rsidRPr="002401D8" w:rsidRDefault="00BC4E2B" w:rsidP="002401D8">
      <w:pPr>
        <w:pStyle w:val="BodyTextIndent"/>
        <w:tabs>
          <w:tab w:val="left" w:pos="0"/>
        </w:tabs>
        <w:autoSpaceDE w:val="0"/>
        <w:autoSpaceDN w:val="0"/>
        <w:adjustRightInd w:val="0"/>
        <w:ind w:left="0"/>
      </w:pPr>
      <w:r w:rsidRPr="002401D8">
        <w:t>10 U.S.C. 5013, Secretary of the Navy; 5 U.S.C. 301, Departmental Regulations, 5 U.S.C. 302, Delegation of Authority;</w:t>
      </w:r>
      <w:r w:rsidRPr="002401D8">
        <w:rPr>
          <w:b/>
        </w:rPr>
        <w:t xml:space="preserve"> </w:t>
      </w:r>
      <w:r w:rsidRPr="002401D8">
        <w:t xml:space="preserve">10 U.S.C. Sections governing authority to appoint officers; 10 U.S.C. 133, Under Secretary of Defense for Acquisition, Technology and Logistics; 10 U.S.C. 503, Enlistments: Recruiting Campaigns, Compilation of Information Directory; 10 U.S.C. 504, Persons not Qualified; 10 U.S.C. 508, Reenlistment: Qualifications; 10 U.S.C. 510, Enlistment Incentive for Pursuit of Skills to Facilitate National Service; 10 U.S.C. 1071, Purpose of this Chapter; 10 U.S.C. 1072, Definitions; 10 U.S.C. 1073, Administration of this Chapter; 10 U.S.C. 1074, Medical and Dental Care for Members and certain Former Members; 10 U.S.C. 1076, Medical and Dental Care for Dependents: General Rule; 10 U.S.C. 1077, Medical Care for Dependents: Authorized Care in Facilities of Uniformed Service; 10 U.S.C. 1078, Medical and Dental Care for Dependents: Charges; 10 U.S.C. 1079, Contracts for Medical Care for Spouses and Children: Plans; 10 </w:t>
      </w:r>
      <w:r w:rsidRPr="002401D8">
        <w:lastRenderedPageBreak/>
        <w:t xml:space="preserve">U.S.C. 1080, Contracts for Medical Care for Spouses and Children: Election of Facilities; 10 U.S.C. 1081, Contracts for Medical Care for Spouses and Children: Review and Adjustment of Payments; 10 U.S.C. 1082, Contract for Health Care: Advisory Committee; 10 U.S.C. 1083, Contracts for Medical Care for Spouses and Children: Hospitalization; 10 U.S.C. 1084, Determination of Dependency; 10 U.S.C. 1085, Medical and Dental Care from Executive Department: Reimbursement; 10 U.S.C. 1086, Contracts for Health Benefits for certain Members, Former Members, and their Dependents; 10 U.S.C. 1087, Programing Facilities for certain Members, Former Members, and their Dependents in Construction Projects of the Uniformed Services; 10 U.S.C. 1168,Discharge or release from Active Duty: Limitations; 10 U.S.C. 1169, Regular Enlistment Members: Limitation on Discharge; 10 U.S.C. 1209,Transfer to Inactive Status List instead of Separation; 10 U.S.C. 1475, Death Gratuity: Death of Members on Active Duty or Inactive Training and of certain other Persons; 10 U.S.C. 1476, Death Gratuity: Death after Discharge or Release from Duty or Training; 10 U.S.C. 1477, Death Gratuity: Eligible Survivors; 10 U.S.C. 1478, Death Gratuity: Amount; 10 U.S.C. 1479, Death Gratuity: Delegation on Determination, Payments; 10 U.S.C. 1480, Death Gratuity: Miscellaneous Provisions; 10 U.S.C 1553, Review of Discharge or Dismissal; 10 U.S.C. Subtitle A: General Military Law; 10 U.S.C. 591, Reference to Chapters 1205 and 1207; 10 U.S.C. 600, Twenty Years or more: Warrant Officers; 10 U.S.C. 716, Commissioned Officers: transfers among they armed forces, the National Oceanic and Atmospheric Administration and the Public Health Service; 10 U.S.C. 2107,Financial Assistance Program for Specially Selected Members; 10 U.S.C. 2122, Eligibility for Participation; Merchant Marine Act of 1939, as amended; E.O. 10450, Security Requirements for Government Employment; E.O. E.O. 12107,Relating to the Civil Service Commission and Labor-Management in the Federal Service; DoD 6025.18-R, DoD Health Information Privacy Regulation; and E.O. 9397 (SSN), as amended.         </w:t>
      </w:r>
    </w:p>
    <w:p w:rsidR="007F7D17" w:rsidRPr="002401D8" w:rsidRDefault="007F7D17" w:rsidP="002401D8">
      <w:pPr>
        <w:spacing w:after="0" w:line="240" w:lineRule="auto"/>
        <w:rPr>
          <w:rFonts w:ascii="Courier New" w:hAnsi="Courier New" w:cs="Courier New"/>
          <w:sz w:val="24"/>
          <w:szCs w:val="24"/>
        </w:rPr>
      </w:pPr>
    </w:p>
    <w:p w:rsidR="007F7D17"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Purpose(s):</w:t>
      </w:r>
    </w:p>
    <w:p w:rsidR="00E70ADB" w:rsidRDefault="00E70ADB" w:rsidP="002401D8">
      <w:pPr>
        <w:spacing w:after="0" w:line="240" w:lineRule="auto"/>
        <w:rPr>
          <w:rFonts w:ascii="Courier New" w:hAnsi="Courier New" w:cs="Courier New"/>
          <w:sz w:val="24"/>
          <w:szCs w:val="24"/>
        </w:rPr>
      </w:pPr>
      <w:proofErr w:type="gramStart"/>
      <w:r w:rsidRPr="002401D8">
        <w:rPr>
          <w:rFonts w:ascii="Courier New" w:hAnsi="Courier New" w:cs="Courier New"/>
          <w:sz w:val="24"/>
          <w:szCs w:val="24"/>
        </w:rPr>
        <w:t>To manage and contribute to the recruitment of qualified men and women for officer programs and the regular and reserve components of the Navy.</w:t>
      </w:r>
      <w:proofErr w:type="gramEnd"/>
    </w:p>
    <w:p w:rsidR="00702776" w:rsidRPr="002401D8" w:rsidRDefault="00702776" w:rsidP="002401D8">
      <w:pPr>
        <w:spacing w:after="0" w:line="240" w:lineRule="auto"/>
        <w:rPr>
          <w:rFonts w:ascii="Courier New" w:hAnsi="Courier New" w:cs="Courier New"/>
          <w:sz w:val="24"/>
          <w:szCs w:val="24"/>
        </w:rPr>
      </w:pPr>
    </w:p>
    <w:p w:rsidR="00BC4E2B" w:rsidRPr="002401D8" w:rsidRDefault="00E70ADB" w:rsidP="002401D8">
      <w:pPr>
        <w:spacing w:after="0" w:line="240" w:lineRule="auto"/>
        <w:rPr>
          <w:rFonts w:ascii="Courier New" w:hAnsi="Courier New" w:cs="Courier New"/>
          <w:sz w:val="24"/>
          <w:szCs w:val="24"/>
        </w:rPr>
      </w:pPr>
      <w:r w:rsidRPr="002401D8">
        <w:rPr>
          <w:rFonts w:ascii="Courier New" w:hAnsi="Courier New" w:cs="Courier New"/>
          <w:sz w:val="24"/>
          <w:szCs w:val="24"/>
        </w:rPr>
        <w:t>To ensure quality military recruitment and to maintain records pertaining to the applicant’s</w:t>
      </w:r>
      <w:r w:rsidR="00BC4E2B" w:rsidRPr="002401D8">
        <w:rPr>
          <w:rFonts w:ascii="Courier New" w:hAnsi="Courier New" w:cs="Courier New"/>
          <w:sz w:val="24"/>
          <w:szCs w:val="24"/>
        </w:rPr>
        <w:t xml:space="preserve"> personal profile for purposes of evaluation for fitness for commissioned service.</w:t>
      </w:r>
    </w:p>
    <w:p w:rsidR="00BC4E2B" w:rsidRPr="002401D8" w:rsidRDefault="00BC4E2B" w:rsidP="002401D8">
      <w:pPr>
        <w:spacing w:after="0" w:line="240" w:lineRule="auto"/>
        <w:rPr>
          <w:rFonts w:ascii="Courier New" w:hAnsi="Courier New" w:cs="Courier New"/>
          <w:sz w:val="24"/>
          <w:szCs w:val="24"/>
        </w:rPr>
      </w:pPr>
    </w:p>
    <w:p w:rsidR="00BC4E2B" w:rsidRPr="002401D8" w:rsidRDefault="00BC4E2B" w:rsidP="002401D8">
      <w:pPr>
        <w:spacing w:after="0" w:line="240" w:lineRule="auto"/>
        <w:rPr>
          <w:rFonts w:ascii="Courier New" w:hAnsi="Courier New" w:cs="Courier New"/>
          <w:sz w:val="24"/>
          <w:szCs w:val="24"/>
        </w:rPr>
      </w:pPr>
      <w:r w:rsidRPr="002401D8">
        <w:rPr>
          <w:rFonts w:ascii="Courier New" w:hAnsi="Courier New" w:cs="Courier New"/>
          <w:sz w:val="24"/>
          <w:szCs w:val="24"/>
        </w:rPr>
        <w:lastRenderedPageBreak/>
        <w:t>To provide historical data for comparison of current applicants with those selected in the past.</w:t>
      </w:r>
    </w:p>
    <w:p w:rsidR="00702776" w:rsidRDefault="00702776" w:rsidP="002401D8">
      <w:pPr>
        <w:spacing w:after="0" w:line="240" w:lineRule="auto"/>
        <w:rPr>
          <w:rFonts w:ascii="Courier New" w:hAnsi="Courier New" w:cs="Courier New"/>
          <w:sz w:val="24"/>
          <w:szCs w:val="24"/>
        </w:rPr>
      </w:pPr>
    </w:p>
    <w:p w:rsidR="00285A01"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Routine uses of records maintained in the system, including categories of users</w:t>
      </w:r>
      <w:r w:rsidR="00BF3E67" w:rsidRPr="002401D8">
        <w:rPr>
          <w:rFonts w:ascii="Courier New" w:hAnsi="Courier New" w:cs="Courier New"/>
          <w:sz w:val="24"/>
          <w:szCs w:val="24"/>
        </w:rPr>
        <w:t xml:space="preserve"> a</w:t>
      </w:r>
      <w:r w:rsidRPr="002401D8">
        <w:rPr>
          <w:rFonts w:ascii="Courier New" w:hAnsi="Courier New" w:cs="Courier New"/>
          <w:sz w:val="24"/>
          <w:szCs w:val="24"/>
        </w:rPr>
        <w:t>nd the purposes of such uses:</w:t>
      </w:r>
    </w:p>
    <w:p w:rsidR="00BF3E67" w:rsidRPr="002401D8" w:rsidRDefault="00BF3E67" w:rsidP="002401D8">
      <w:pPr>
        <w:pStyle w:val="NormalWeb"/>
        <w:spacing w:before="0" w:beforeAutospacing="0" w:after="0" w:afterAutospacing="0"/>
        <w:rPr>
          <w:rFonts w:ascii="Courier New" w:hAnsi="Courier New" w:cs="Courier New"/>
        </w:rPr>
      </w:pPr>
      <w:r w:rsidRPr="002401D8">
        <w:rPr>
          <w:rFonts w:ascii="Courier New" w:hAnsi="Courier New" w:cs="Courier New"/>
        </w:rPr>
        <w:t>In addition to those disclosures generally permitted under 5 U.S.C. 552a (b) of the Privacy Act of 1974, as amended these records contained therein may specifically be disclosed outside the DoD as a routine use pursuant to 5 U.S.C. 552a (b) (3) as follows:</w:t>
      </w:r>
    </w:p>
    <w:p w:rsidR="00BF3E67" w:rsidRPr="002401D8" w:rsidRDefault="00BF3E67" w:rsidP="002401D8">
      <w:pPr>
        <w:pStyle w:val="NormalWeb"/>
        <w:spacing w:before="0" w:beforeAutospacing="0" w:after="0" w:afterAutospacing="0"/>
        <w:rPr>
          <w:rFonts w:ascii="Courier New" w:hAnsi="Courier New" w:cs="Courier New"/>
        </w:rPr>
      </w:pPr>
    </w:p>
    <w:p w:rsidR="00E70ADB" w:rsidRPr="002401D8" w:rsidRDefault="00E70ADB" w:rsidP="002401D8">
      <w:pPr>
        <w:pStyle w:val="NormalWeb"/>
        <w:spacing w:before="0" w:beforeAutospacing="0" w:after="0" w:afterAutospacing="0"/>
        <w:rPr>
          <w:rFonts w:ascii="Courier New" w:hAnsi="Courier New" w:cs="Courier New"/>
        </w:rPr>
      </w:pPr>
      <w:proofErr w:type="gramStart"/>
      <w:r w:rsidRPr="002401D8">
        <w:rPr>
          <w:rFonts w:ascii="Courier New" w:hAnsi="Courier New" w:cs="Courier New"/>
        </w:rPr>
        <w:t xml:space="preserve">To </w:t>
      </w:r>
      <w:proofErr w:type="spellStart"/>
      <w:r w:rsidRPr="002401D8">
        <w:rPr>
          <w:rFonts w:ascii="Courier New" w:hAnsi="Courier New" w:cs="Courier New"/>
        </w:rPr>
        <w:t>officals</w:t>
      </w:r>
      <w:proofErr w:type="spellEnd"/>
      <w:r w:rsidRPr="002401D8">
        <w:rPr>
          <w:rFonts w:ascii="Courier New" w:hAnsi="Courier New" w:cs="Courier New"/>
        </w:rPr>
        <w:t xml:space="preserve"> and employees of the Department of Transportation in the performance of their official duties relating to the recruitment of Merchant Marine personnel.</w:t>
      </w:r>
      <w:proofErr w:type="gramEnd"/>
    </w:p>
    <w:p w:rsidR="00E70ADB" w:rsidRPr="002401D8" w:rsidRDefault="00E70ADB" w:rsidP="002401D8">
      <w:pPr>
        <w:pStyle w:val="NormalWeb"/>
        <w:spacing w:before="0" w:beforeAutospacing="0" w:after="0" w:afterAutospacing="0"/>
        <w:rPr>
          <w:rFonts w:ascii="Courier New" w:hAnsi="Courier New" w:cs="Courier New"/>
        </w:rPr>
      </w:pPr>
    </w:p>
    <w:p w:rsidR="00E70ADB" w:rsidRPr="002401D8" w:rsidRDefault="00E70ADB" w:rsidP="002401D8">
      <w:pPr>
        <w:pStyle w:val="NormalWeb"/>
        <w:spacing w:before="0" w:beforeAutospacing="0" w:after="0" w:afterAutospacing="0"/>
        <w:rPr>
          <w:rFonts w:ascii="Courier New" w:hAnsi="Courier New" w:cs="Courier New"/>
        </w:rPr>
      </w:pPr>
      <w:proofErr w:type="gramStart"/>
      <w:r w:rsidRPr="002401D8">
        <w:rPr>
          <w:rFonts w:ascii="Courier New" w:hAnsi="Courier New" w:cs="Courier New"/>
        </w:rPr>
        <w:t>To officials and employees of other departments and agencies of the Executive Branch of government, upon request, in the performance of their official duties related to the management of quality military recruitment.</w:t>
      </w:r>
      <w:proofErr w:type="gramEnd"/>
    </w:p>
    <w:p w:rsidR="00E70ADB" w:rsidRPr="002401D8" w:rsidRDefault="00E70ADB" w:rsidP="002401D8">
      <w:pPr>
        <w:pStyle w:val="NormalWeb"/>
        <w:spacing w:before="0" w:beforeAutospacing="0" w:after="0" w:afterAutospacing="0"/>
        <w:rPr>
          <w:rFonts w:ascii="Courier New" w:hAnsi="Courier New" w:cs="Courier New"/>
        </w:rPr>
      </w:pPr>
    </w:p>
    <w:p w:rsidR="00E70ADB" w:rsidRPr="002401D8" w:rsidRDefault="00E70ADB" w:rsidP="002401D8">
      <w:pPr>
        <w:pStyle w:val="NormalWeb"/>
        <w:spacing w:before="0" w:beforeAutospacing="0" w:after="0" w:afterAutospacing="0"/>
        <w:rPr>
          <w:rFonts w:ascii="Courier New" w:hAnsi="Courier New" w:cs="Courier New"/>
        </w:rPr>
      </w:pPr>
      <w:r w:rsidRPr="002401D8">
        <w:rPr>
          <w:rFonts w:ascii="Courier New" w:hAnsi="Courier New" w:cs="Courier New"/>
        </w:rPr>
        <w:t xml:space="preserve">To officials and employees of the Department of Veterans Affairs and Selective Service Administration in the performance of their official duties related to enlistment and reenlistment eligibility and related benefits. </w:t>
      </w:r>
    </w:p>
    <w:p w:rsidR="00BF3E67" w:rsidRPr="002401D8" w:rsidRDefault="00BF3E67" w:rsidP="002401D8">
      <w:pPr>
        <w:spacing w:after="0" w:line="240" w:lineRule="auto"/>
        <w:rPr>
          <w:rFonts w:ascii="Courier New" w:hAnsi="Courier New" w:cs="Courier New"/>
          <w:sz w:val="24"/>
          <w:szCs w:val="24"/>
        </w:rPr>
      </w:pPr>
    </w:p>
    <w:p w:rsidR="00BF3E67" w:rsidRDefault="00BF3E67" w:rsidP="002401D8">
      <w:pPr>
        <w:spacing w:after="0" w:line="240" w:lineRule="auto"/>
        <w:rPr>
          <w:rFonts w:ascii="Courier New" w:hAnsi="Courier New" w:cs="Courier New"/>
          <w:sz w:val="24"/>
          <w:szCs w:val="24"/>
        </w:rPr>
      </w:pPr>
      <w:r w:rsidRPr="002401D8">
        <w:rPr>
          <w:rFonts w:ascii="Courier New" w:hAnsi="Courier New" w:cs="Courier New"/>
          <w:sz w:val="24"/>
          <w:szCs w:val="24"/>
        </w:rPr>
        <w:t>The DoD Blanket Routine Uses set forth at the beginning of the Department of Navy’s compilation of system of records notices may apply to this system.</w:t>
      </w:r>
    </w:p>
    <w:p w:rsidR="005E7063" w:rsidRDefault="005E7063" w:rsidP="002401D8">
      <w:pPr>
        <w:spacing w:after="0" w:line="240" w:lineRule="auto"/>
        <w:rPr>
          <w:rFonts w:ascii="Courier New" w:hAnsi="Courier New" w:cs="Courier New"/>
          <w:sz w:val="24"/>
          <w:szCs w:val="24"/>
        </w:rPr>
      </w:pPr>
    </w:p>
    <w:p w:rsidR="00FA42BD" w:rsidRPr="005D2A62" w:rsidRDefault="00FA42BD" w:rsidP="00FA42BD">
      <w:pPr>
        <w:pStyle w:val="PlainText"/>
        <w:rPr>
          <w:rFonts w:ascii="Courier New" w:hAnsi="Courier New" w:cs="Courier New"/>
          <w:sz w:val="24"/>
          <w:szCs w:val="24"/>
        </w:rPr>
      </w:pPr>
      <w:r w:rsidRPr="005D2A62">
        <w:rPr>
          <w:rFonts w:ascii="Courier New" w:hAnsi="Courier New" w:cs="Courier New"/>
          <w:sz w:val="24"/>
          <w:szCs w:val="24"/>
        </w:rPr>
        <w:t xml:space="preserve">"NOTE: This system of records contains </w:t>
      </w:r>
      <w:r>
        <w:rPr>
          <w:rFonts w:ascii="Courier New" w:hAnsi="Courier New" w:cs="Courier New"/>
          <w:sz w:val="24"/>
          <w:szCs w:val="24"/>
        </w:rPr>
        <w:t>Individually</w:t>
      </w:r>
      <w:r w:rsidRPr="005D2A62">
        <w:rPr>
          <w:rFonts w:ascii="Courier New" w:hAnsi="Courier New" w:cs="Courier New"/>
          <w:sz w:val="24"/>
          <w:szCs w:val="24"/>
        </w:rPr>
        <w:t xml:space="preserve"> Identifiable </w:t>
      </w:r>
      <w:r>
        <w:rPr>
          <w:rFonts w:ascii="Courier New" w:hAnsi="Courier New" w:cs="Courier New"/>
          <w:sz w:val="24"/>
          <w:szCs w:val="24"/>
        </w:rPr>
        <w:t xml:space="preserve">Health </w:t>
      </w:r>
      <w:r w:rsidRPr="005D2A62">
        <w:rPr>
          <w:rFonts w:ascii="Courier New" w:hAnsi="Courier New" w:cs="Courier New"/>
          <w:sz w:val="24"/>
          <w:szCs w:val="24"/>
        </w:rPr>
        <w:t>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FA42BD" w:rsidRPr="002401D8" w:rsidRDefault="00FA42BD" w:rsidP="002401D8">
      <w:pPr>
        <w:spacing w:after="0" w:line="240" w:lineRule="auto"/>
        <w:rPr>
          <w:rFonts w:ascii="Courier New" w:hAnsi="Courier New" w:cs="Courier New"/>
          <w:sz w:val="24"/>
          <w:szCs w:val="24"/>
        </w:rPr>
      </w:pPr>
    </w:p>
    <w:p w:rsidR="001D7F2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Policies and practices for storing, retrieving, accessing, retaining, and disposing</w:t>
      </w:r>
      <w:r w:rsidR="003F5A0B" w:rsidRPr="002401D8">
        <w:rPr>
          <w:rFonts w:ascii="Courier New" w:hAnsi="Courier New" w:cs="Courier New"/>
          <w:sz w:val="24"/>
          <w:szCs w:val="24"/>
        </w:rPr>
        <w:t xml:space="preserve"> o</w:t>
      </w:r>
      <w:r w:rsidRPr="002401D8">
        <w:rPr>
          <w:rFonts w:ascii="Courier New" w:hAnsi="Courier New" w:cs="Courier New"/>
          <w:sz w:val="24"/>
          <w:szCs w:val="24"/>
        </w:rPr>
        <w:t>f records in the system:</w:t>
      </w:r>
    </w:p>
    <w:p w:rsidR="001D7F22" w:rsidRPr="002401D8" w:rsidRDefault="001D7F22" w:rsidP="002401D8">
      <w:pPr>
        <w:spacing w:after="0" w:line="240" w:lineRule="auto"/>
        <w:rPr>
          <w:rFonts w:ascii="Courier New" w:hAnsi="Courier New" w:cs="Courier New"/>
          <w:sz w:val="24"/>
          <w:szCs w:val="24"/>
        </w:rPr>
      </w:pPr>
    </w:p>
    <w:p w:rsidR="001D7F2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Storage:</w:t>
      </w:r>
    </w:p>
    <w:p w:rsidR="001D7F22" w:rsidRPr="002401D8" w:rsidRDefault="00567F28" w:rsidP="002401D8">
      <w:pPr>
        <w:spacing w:after="0" w:line="240" w:lineRule="auto"/>
        <w:rPr>
          <w:rFonts w:ascii="Courier New" w:hAnsi="Courier New" w:cs="Courier New"/>
          <w:sz w:val="24"/>
          <w:szCs w:val="24"/>
        </w:rPr>
      </w:pPr>
      <w:proofErr w:type="gramStart"/>
      <w:r w:rsidRPr="002401D8">
        <w:rPr>
          <w:rFonts w:ascii="Courier New" w:hAnsi="Courier New" w:cs="Courier New"/>
          <w:sz w:val="24"/>
          <w:szCs w:val="24"/>
        </w:rPr>
        <w:t>Paper and electronic storage media.</w:t>
      </w:r>
      <w:proofErr w:type="gramEnd"/>
    </w:p>
    <w:p w:rsidR="00567F28" w:rsidRPr="002401D8" w:rsidRDefault="00567F28" w:rsidP="002401D8">
      <w:pPr>
        <w:spacing w:after="0" w:line="240" w:lineRule="auto"/>
        <w:rPr>
          <w:rFonts w:ascii="Courier New" w:hAnsi="Courier New" w:cs="Courier New"/>
          <w:sz w:val="24"/>
          <w:szCs w:val="24"/>
        </w:rPr>
      </w:pPr>
    </w:p>
    <w:p w:rsidR="00DD6F1C" w:rsidRPr="002401D8" w:rsidRDefault="005D43CE" w:rsidP="002401D8">
      <w:pPr>
        <w:spacing w:after="0" w:line="240" w:lineRule="auto"/>
        <w:rPr>
          <w:rFonts w:ascii="Courier New" w:hAnsi="Courier New" w:cs="Courier New"/>
          <w:sz w:val="24"/>
          <w:szCs w:val="24"/>
        </w:rPr>
      </w:pPr>
      <w:proofErr w:type="spellStart"/>
      <w:r w:rsidRPr="002401D8">
        <w:rPr>
          <w:rFonts w:ascii="Courier New" w:hAnsi="Courier New" w:cs="Courier New"/>
          <w:sz w:val="24"/>
          <w:szCs w:val="24"/>
        </w:rPr>
        <w:t>Retrievability</w:t>
      </w:r>
      <w:proofErr w:type="spellEnd"/>
      <w:r w:rsidRPr="002401D8">
        <w:rPr>
          <w:rFonts w:ascii="Courier New" w:hAnsi="Courier New" w:cs="Courier New"/>
          <w:sz w:val="24"/>
          <w:szCs w:val="24"/>
        </w:rPr>
        <w:t>:</w:t>
      </w:r>
    </w:p>
    <w:p w:rsidR="003F5A0B" w:rsidRPr="002401D8" w:rsidRDefault="00445551" w:rsidP="002401D8">
      <w:pPr>
        <w:spacing w:after="0" w:line="240" w:lineRule="auto"/>
        <w:rPr>
          <w:rFonts w:ascii="Courier New" w:hAnsi="Courier New" w:cs="Courier New"/>
          <w:sz w:val="24"/>
          <w:szCs w:val="24"/>
        </w:rPr>
      </w:pPr>
      <w:proofErr w:type="gramStart"/>
      <w:r w:rsidRPr="002401D8">
        <w:rPr>
          <w:rFonts w:ascii="Courier New" w:hAnsi="Courier New" w:cs="Courier New"/>
          <w:sz w:val="24"/>
          <w:szCs w:val="24"/>
        </w:rPr>
        <w:t>N</w:t>
      </w:r>
      <w:r w:rsidR="00DD6F1C" w:rsidRPr="002401D8">
        <w:rPr>
          <w:rFonts w:ascii="Courier New" w:hAnsi="Courier New" w:cs="Courier New"/>
          <w:sz w:val="24"/>
          <w:szCs w:val="24"/>
        </w:rPr>
        <w:t xml:space="preserve">ame, </w:t>
      </w:r>
      <w:r w:rsidRPr="002401D8">
        <w:rPr>
          <w:rFonts w:ascii="Courier New" w:hAnsi="Courier New" w:cs="Courier New"/>
          <w:sz w:val="24"/>
          <w:szCs w:val="24"/>
        </w:rPr>
        <w:t>SSN</w:t>
      </w:r>
      <w:r w:rsidR="00DD6F1C" w:rsidRPr="002401D8">
        <w:rPr>
          <w:rFonts w:ascii="Courier New" w:hAnsi="Courier New" w:cs="Courier New"/>
          <w:sz w:val="24"/>
          <w:szCs w:val="24"/>
        </w:rPr>
        <w:t>, and</w:t>
      </w:r>
      <w:r w:rsidRPr="002401D8">
        <w:rPr>
          <w:rFonts w:ascii="Courier New" w:hAnsi="Courier New" w:cs="Courier New"/>
          <w:sz w:val="24"/>
          <w:szCs w:val="24"/>
        </w:rPr>
        <w:t xml:space="preserve"> address.</w:t>
      </w:r>
      <w:proofErr w:type="gramEnd"/>
    </w:p>
    <w:p w:rsidR="005164E7" w:rsidRPr="002401D8" w:rsidRDefault="00DD6F1C"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 </w:t>
      </w:r>
    </w:p>
    <w:p w:rsidR="005164E7"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lastRenderedPageBreak/>
        <w:t>Safeguards:</w:t>
      </w:r>
    </w:p>
    <w:p w:rsidR="003F5A0B" w:rsidRPr="002401D8" w:rsidRDefault="00E70ADB" w:rsidP="002401D8">
      <w:pPr>
        <w:spacing w:after="0" w:line="240" w:lineRule="auto"/>
        <w:rPr>
          <w:rFonts w:ascii="Courier New" w:hAnsi="Courier New" w:cs="Courier New"/>
          <w:sz w:val="24"/>
          <w:szCs w:val="24"/>
        </w:rPr>
      </w:pPr>
      <w:r w:rsidRPr="002401D8">
        <w:rPr>
          <w:rFonts w:ascii="Courier New" w:hAnsi="Courier New" w:cs="Courier New"/>
          <w:sz w:val="24"/>
          <w:szCs w:val="24"/>
        </w:rPr>
        <w:t>Paper records are kept in file cabinets and offices are locked after working hours. Information maintained on a computer requires Common Access Card (CAC), Public Key Infrastructure (PKI) and/or User ID and password. Physical access is controlled by 24-hour security guards.</w:t>
      </w:r>
    </w:p>
    <w:p w:rsidR="002F762C" w:rsidRPr="002401D8" w:rsidRDefault="00E70ADB"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 </w:t>
      </w:r>
    </w:p>
    <w:p w:rsidR="002F762C"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Retention and disposal:</w:t>
      </w:r>
    </w:p>
    <w:p w:rsidR="009F4072" w:rsidRPr="002401D8" w:rsidRDefault="00BF3E67" w:rsidP="002401D8">
      <w:pPr>
        <w:spacing w:after="0" w:line="240" w:lineRule="auto"/>
        <w:rPr>
          <w:rFonts w:ascii="Courier New" w:hAnsi="Courier New" w:cs="Courier New"/>
          <w:sz w:val="24"/>
          <w:szCs w:val="24"/>
        </w:rPr>
      </w:pPr>
      <w:r w:rsidRPr="002401D8">
        <w:rPr>
          <w:rFonts w:ascii="Courier New" w:hAnsi="Courier New" w:cs="Courier New"/>
          <w:sz w:val="24"/>
          <w:szCs w:val="24"/>
        </w:rPr>
        <w:t>Records are destroyed when 2 years old.</w:t>
      </w:r>
    </w:p>
    <w:p w:rsidR="00BF3E67" w:rsidRPr="002401D8" w:rsidRDefault="00BF3E67" w:rsidP="002401D8">
      <w:pPr>
        <w:spacing w:after="0" w:line="240" w:lineRule="auto"/>
        <w:rPr>
          <w:rFonts w:ascii="Courier New" w:hAnsi="Courier New" w:cs="Courier New"/>
          <w:sz w:val="24"/>
          <w:szCs w:val="24"/>
        </w:rPr>
      </w:pPr>
    </w:p>
    <w:p w:rsidR="009F407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System manager(s) and address:</w:t>
      </w:r>
    </w:p>
    <w:p w:rsidR="009F4072" w:rsidRPr="002401D8" w:rsidRDefault="009F4072" w:rsidP="002401D8">
      <w:pPr>
        <w:spacing w:after="0" w:line="240" w:lineRule="auto"/>
        <w:rPr>
          <w:rFonts w:ascii="Courier New" w:hAnsi="Courier New" w:cs="Courier New"/>
          <w:sz w:val="24"/>
          <w:szCs w:val="24"/>
        </w:rPr>
      </w:pPr>
      <w:proofErr w:type="gramStart"/>
      <w:r w:rsidRPr="002401D8">
        <w:rPr>
          <w:rFonts w:ascii="Courier New" w:hAnsi="Courier New" w:cs="Courier New"/>
          <w:sz w:val="24"/>
          <w:szCs w:val="24"/>
        </w:rPr>
        <w:t>Commander,</w:t>
      </w:r>
      <w:r w:rsidR="005D43CE" w:rsidRPr="002401D8">
        <w:rPr>
          <w:rFonts w:ascii="Courier New" w:hAnsi="Courier New" w:cs="Courier New"/>
          <w:sz w:val="24"/>
          <w:szCs w:val="24"/>
        </w:rPr>
        <w:t xml:space="preserve"> </w:t>
      </w:r>
      <w:r w:rsidR="006F117E" w:rsidRPr="002401D8">
        <w:rPr>
          <w:rFonts w:ascii="Courier New" w:hAnsi="Courier New" w:cs="Courier New"/>
          <w:sz w:val="24"/>
          <w:szCs w:val="24"/>
        </w:rPr>
        <w:t>N</w:t>
      </w:r>
      <w:r w:rsidR="005D43CE" w:rsidRPr="002401D8">
        <w:rPr>
          <w:rFonts w:ascii="Courier New" w:hAnsi="Courier New" w:cs="Courier New"/>
          <w:sz w:val="24"/>
          <w:szCs w:val="24"/>
        </w:rPr>
        <w:t xml:space="preserve">avy </w:t>
      </w:r>
      <w:r w:rsidR="006F117E"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6F117E" w:rsidRPr="002401D8">
        <w:rPr>
          <w:rFonts w:ascii="Courier New" w:hAnsi="Courier New" w:cs="Courier New"/>
          <w:sz w:val="24"/>
          <w:szCs w:val="24"/>
        </w:rPr>
        <w:t>C</w:t>
      </w:r>
      <w:r w:rsidR="005D43CE" w:rsidRPr="002401D8">
        <w:rPr>
          <w:rFonts w:ascii="Courier New" w:hAnsi="Courier New" w:cs="Courier New"/>
          <w:sz w:val="24"/>
          <w:szCs w:val="24"/>
        </w:rPr>
        <w:t xml:space="preserve">ommand, 5722 </w:t>
      </w:r>
      <w:r w:rsidR="006F117E" w:rsidRPr="002401D8">
        <w:rPr>
          <w:rFonts w:ascii="Courier New" w:hAnsi="Courier New" w:cs="Courier New"/>
          <w:sz w:val="24"/>
          <w:szCs w:val="24"/>
        </w:rPr>
        <w:t>I</w:t>
      </w:r>
      <w:r w:rsidR="005D43CE" w:rsidRPr="002401D8">
        <w:rPr>
          <w:rFonts w:ascii="Courier New" w:hAnsi="Courier New" w:cs="Courier New"/>
          <w:sz w:val="24"/>
          <w:szCs w:val="24"/>
        </w:rPr>
        <w:t xml:space="preserve">ntegrity </w:t>
      </w:r>
      <w:r w:rsidR="006F117E" w:rsidRPr="002401D8">
        <w:rPr>
          <w:rFonts w:ascii="Courier New" w:hAnsi="Courier New" w:cs="Courier New"/>
          <w:sz w:val="24"/>
          <w:szCs w:val="24"/>
        </w:rPr>
        <w:t>D</w:t>
      </w:r>
      <w:r w:rsidR="005D43CE" w:rsidRPr="002401D8">
        <w:rPr>
          <w:rFonts w:ascii="Courier New" w:hAnsi="Courier New" w:cs="Courier New"/>
          <w:sz w:val="24"/>
          <w:szCs w:val="24"/>
        </w:rPr>
        <w:t xml:space="preserve">rive, </w:t>
      </w:r>
      <w:r w:rsidR="006F117E" w:rsidRPr="002401D8">
        <w:rPr>
          <w:rFonts w:ascii="Courier New" w:hAnsi="Courier New" w:cs="Courier New"/>
          <w:sz w:val="24"/>
          <w:szCs w:val="24"/>
        </w:rPr>
        <w:t>M</w:t>
      </w:r>
      <w:r w:rsidR="005D43CE" w:rsidRPr="002401D8">
        <w:rPr>
          <w:rFonts w:ascii="Courier New" w:hAnsi="Courier New" w:cs="Courier New"/>
          <w:sz w:val="24"/>
          <w:szCs w:val="24"/>
        </w:rPr>
        <w:t xml:space="preserve">illington, </w:t>
      </w:r>
      <w:r w:rsidR="006F117E" w:rsidRPr="002401D8">
        <w:rPr>
          <w:rFonts w:ascii="Courier New" w:hAnsi="Courier New" w:cs="Courier New"/>
          <w:sz w:val="24"/>
          <w:szCs w:val="24"/>
        </w:rPr>
        <w:t>TN</w:t>
      </w:r>
      <w:r w:rsidR="005D43CE" w:rsidRPr="002401D8">
        <w:rPr>
          <w:rFonts w:ascii="Courier New" w:hAnsi="Courier New" w:cs="Courier New"/>
          <w:sz w:val="24"/>
          <w:szCs w:val="24"/>
        </w:rPr>
        <w:t xml:space="preserve"> 38054-5057.</w:t>
      </w:r>
      <w:proofErr w:type="gramEnd"/>
    </w:p>
    <w:p w:rsidR="006F117E" w:rsidRPr="002401D8" w:rsidRDefault="006F117E" w:rsidP="002401D8">
      <w:pPr>
        <w:spacing w:after="0" w:line="240" w:lineRule="auto"/>
        <w:rPr>
          <w:rFonts w:ascii="Courier New" w:hAnsi="Courier New" w:cs="Courier New"/>
          <w:sz w:val="24"/>
          <w:szCs w:val="24"/>
        </w:rPr>
      </w:pPr>
    </w:p>
    <w:p w:rsidR="009F407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Notification procedure:</w:t>
      </w:r>
    </w:p>
    <w:p w:rsidR="00737922" w:rsidRPr="002401D8" w:rsidRDefault="00737922"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Individuals seeking to determine whether this system of records contains information about themselves should </w:t>
      </w:r>
      <w:r w:rsidR="00303F08" w:rsidRPr="002401D8">
        <w:rPr>
          <w:rFonts w:ascii="Courier New" w:hAnsi="Courier New" w:cs="Courier New"/>
          <w:sz w:val="24"/>
          <w:szCs w:val="24"/>
        </w:rPr>
        <w:t>submit</w:t>
      </w:r>
      <w:r w:rsidR="005D43CE" w:rsidRPr="002401D8">
        <w:rPr>
          <w:rFonts w:ascii="Courier New" w:hAnsi="Courier New" w:cs="Courier New"/>
          <w:sz w:val="24"/>
          <w:szCs w:val="24"/>
        </w:rPr>
        <w:t xml:space="preserve"> written inquiries to the </w:t>
      </w:r>
      <w:r w:rsidR="00924827" w:rsidRPr="002401D8">
        <w:rPr>
          <w:rFonts w:ascii="Courier New" w:hAnsi="Courier New" w:cs="Courier New"/>
          <w:sz w:val="24"/>
          <w:szCs w:val="24"/>
        </w:rPr>
        <w:t>C</w:t>
      </w:r>
      <w:r w:rsidR="005D43CE" w:rsidRPr="002401D8">
        <w:rPr>
          <w:rFonts w:ascii="Courier New" w:hAnsi="Courier New" w:cs="Courier New"/>
          <w:sz w:val="24"/>
          <w:szCs w:val="24"/>
        </w:rPr>
        <w:t xml:space="preserve">ommander, </w:t>
      </w:r>
      <w:r w:rsidR="00924827" w:rsidRPr="002401D8">
        <w:rPr>
          <w:rFonts w:ascii="Courier New" w:hAnsi="Courier New" w:cs="Courier New"/>
          <w:sz w:val="24"/>
          <w:szCs w:val="24"/>
        </w:rPr>
        <w:t>N</w:t>
      </w:r>
      <w:r w:rsidR="005D43CE" w:rsidRPr="002401D8">
        <w:rPr>
          <w:rFonts w:ascii="Courier New" w:hAnsi="Courier New" w:cs="Courier New"/>
          <w:sz w:val="24"/>
          <w:szCs w:val="24"/>
        </w:rPr>
        <w:t xml:space="preserve">avy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C</w:t>
      </w:r>
      <w:r w:rsidR="005D43CE" w:rsidRPr="002401D8">
        <w:rPr>
          <w:rFonts w:ascii="Courier New" w:hAnsi="Courier New" w:cs="Courier New"/>
          <w:sz w:val="24"/>
          <w:szCs w:val="24"/>
        </w:rPr>
        <w:t>ommand (</w:t>
      </w:r>
      <w:r w:rsidR="00445551" w:rsidRPr="002401D8">
        <w:rPr>
          <w:rFonts w:ascii="Courier New" w:hAnsi="Courier New" w:cs="Courier New"/>
          <w:sz w:val="24"/>
          <w:szCs w:val="24"/>
        </w:rPr>
        <w:t>ATTN</w:t>
      </w:r>
      <w:r w:rsidR="005D43CE" w:rsidRPr="002401D8">
        <w:rPr>
          <w:rFonts w:ascii="Courier New" w:hAnsi="Courier New" w:cs="Courier New"/>
          <w:sz w:val="24"/>
          <w:szCs w:val="24"/>
        </w:rPr>
        <w:t xml:space="preserve">: </w:t>
      </w:r>
      <w:r w:rsidR="00445551" w:rsidRPr="002401D8">
        <w:rPr>
          <w:rFonts w:ascii="Courier New" w:hAnsi="Courier New" w:cs="Courier New"/>
          <w:sz w:val="24"/>
          <w:szCs w:val="24"/>
        </w:rPr>
        <w:t>P</w:t>
      </w:r>
      <w:r w:rsidR="005D43CE" w:rsidRPr="002401D8">
        <w:rPr>
          <w:rFonts w:ascii="Courier New" w:hAnsi="Courier New" w:cs="Courier New"/>
          <w:sz w:val="24"/>
          <w:szCs w:val="24"/>
        </w:rPr>
        <w:t xml:space="preserve">rivacy </w:t>
      </w:r>
      <w:r w:rsidR="00445551" w:rsidRPr="002401D8">
        <w:rPr>
          <w:rFonts w:ascii="Courier New" w:hAnsi="Courier New" w:cs="Courier New"/>
          <w:sz w:val="24"/>
          <w:szCs w:val="24"/>
        </w:rPr>
        <w:t>A</w:t>
      </w:r>
      <w:r w:rsidR="005D43CE" w:rsidRPr="002401D8">
        <w:rPr>
          <w:rFonts w:ascii="Courier New" w:hAnsi="Courier New" w:cs="Courier New"/>
          <w:sz w:val="24"/>
          <w:szCs w:val="24"/>
        </w:rPr>
        <w:t xml:space="preserve">ct </w:t>
      </w:r>
      <w:r w:rsidR="00445551" w:rsidRPr="002401D8">
        <w:rPr>
          <w:rFonts w:ascii="Courier New" w:hAnsi="Courier New" w:cs="Courier New"/>
          <w:sz w:val="24"/>
          <w:szCs w:val="24"/>
        </w:rPr>
        <w:t>C</w:t>
      </w:r>
      <w:r w:rsidR="005D43CE" w:rsidRPr="002401D8">
        <w:rPr>
          <w:rFonts w:ascii="Courier New" w:hAnsi="Courier New" w:cs="Courier New"/>
          <w:sz w:val="24"/>
          <w:szCs w:val="24"/>
        </w:rPr>
        <w:t xml:space="preserve">oordinator), 5722 </w:t>
      </w:r>
      <w:r w:rsidR="00924827" w:rsidRPr="002401D8">
        <w:rPr>
          <w:rFonts w:ascii="Courier New" w:hAnsi="Courier New" w:cs="Courier New"/>
          <w:sz w:val="24"/>
          <w:szCs w:val="24"/>
        </w:rPr>
        <w:t>I</w:t>
      </w:r>
      <w:r w:rsidR="005D43CE" w:rsidRPr="002401D8">
        <w:rPr>
          <w:rFonts w:ascii="Courier New" w:hAnsi="Courier New" w:cs="Courier New"/>
          <w:sz w:val="24"/>
          <w:szCs w:val="24"/>
        </w:rPr>
        <w:t xml:space="preserve">ntegrity </w:t>
      </w:r>
      <w:r w:rsidR="00924827" w:rsidRPr="002401D8">
        <w:rPr>
          <w:rFonts w:ascii="Courier New" w:hAnsi="Courier New" w:cs="Courier New"/>
          <w:sz w:val="24"/>
          <w:szCs w:val="24"/>
        </w:rPr>
        <w:t>D</w:t>
      </w:r>
      <w:r w:rsidR="005D43CE" w:rsidRPr="002401D8">
        <w:rPr>
          <w:rFonts w:ascii="Courier New" w:hAnsi="Courier New" w:cs="Courier New"/>
          <w:sz w:val="24"/>
          <w:szCs w:val="24"/>
        </w:rPr>
        <w:t xml:space="preserve">rive, </w:t>
      </w:r>
      <w:r w:rsidR="008C6088" w:rsidRPr="002401D8">
        <w:rPr>
          <w:rFonts w:ascii="Courier New" w:hAnsi="Courier New" w:cs="Courier New"/>
          <w:sz w:val="24"/>
          <w:szCs w:val="24"/>
        </w:rPr>
        <w:t>M</w:t>
      </w:r>
      <w:r w:rsidR="005D43CE" w:rsidRPr="002401D8">
        <w:rPr>
          <w:rFonts w:ascii="Courier New" w:hAnsi="Courier New" w:cs="Courier New"/>
          <w:sz w:val="24"/>
          <w:szCs w:val="24"/>
        </w:rPr>
        <w:t xml:space="preserve">illington, </w:t>
      </w:r>
      <w:r w:rsidR="008C6088" w:rsidRPr="002401D8">
        <w:rPr>
          <w:rFonts w:ascii="Courier New" w:hAnsi="Courier New" w:cs="Courier New"/>
          <w:sz w:val="24"/>
          <w:szCs w:val="24"/>
        </w:rPr>
        <w:t>TN</w:t>
      </w:r>
      <w:r w:rsidR="005D43CE" w:rsidRPr="002401D8">
        <w:rPr>
          <w:rFonts w:ascii="Courier New" w:hAnsi="Courier New" w:cs="Courier New"/>
          <w:sz w:val="24"/>
          <w:szCs w:val="24"/>
        </w:rPr>
        <w:t xml:space="preserve"> 38054-5057 or to the applicable </w:t>
      </w:r>
      <w:r w:rsidR="00924827" w:rsidRPr="002401D8">
        <w:rPr>
          <w:rFonts w:ascii="Courier New" w:hAnsi="Courier New" w:cs="Courier New"/>
          <w:sz w:val="24"/>
          <w:szCs w:val="24"/>
        </w:rPr>
        <w:t>N</w:t>
      </w:r>
      <w:r w:rsidR="005D43CE" w:rsidRPr="002401D8">
        <w:rPr>
          <w:rFonts w:ascii="Courier New" w:hAnsi="Courier New" w:cs="Courier New"/>
          <w:sz w:val="24"/>
          <w:szCs w:val="24"/>
        </w:rPr>
        <w:t>av</w:t>
      </w:r>
      <w:r w:rsidR="00924827" w:rsidRPr="002401D8">
        <w:rPr>
          <w:rFonts w:ascii="Courier New" w:hAnsi="Courier New" w:cs="Courier New"/>
          <w:sz w:val="24"/>
          <w:szCs w:val="24"/>
        </w:rPr>
        <w:t>y</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D</w:t>
      </w:r>
      <w:r w:rsidR="005D43CE" w:rsidRPr="002401D8">
        <w:rPr>
          <w:rFonts w:ascii="Courier New" w:hAnsi="Courier New" w:cs="Courier New"/>
          <w:sz w:val="24"/>
          <w:szCs w:val="24"/>
        </w:rPr>
        <w:t xml:space="preserve">istrict as listed under </w:t>
      </w:r>
      <w:r w:rsidR="00445551" w:rsidRPr="002401D8">
        <w:rPr>
          <w:rFonts w:ascii="Courier New" w:hAnsi="Courier New" w:cs="Courier New"/>
          <w:sz w:val="24"/>
          <w:szCs w:val="24"/>
        </w:rPr>
        <w:t>U</w:t>
      </w:r>
      <w:r w:rsidR="005D43CE" w:rsidRPr="002401D8">
        <w:rPr>
          <w:rFonts w:ascii="Courier New" w:hAnsi="Courier New" w:cs="Courier New"/>
          <w:sz w:val="24"/>
          <w:szCs w:val="24"/>
        </w:rPr>
        <w:t>.</w:t>
      </w:r>
      <w:r w:rsidR="00445551" w:rsidRPr="002401D8">
        <w:rPr>
          <w:rFonts w:ascii="Courier New" w:hAnsi="Courier New" w:cs="Courier New"/>
          <w:sz w:val="24"/>
          <w:szCs w:val="24"/>
        </w:rPr>
        <w:t>S</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G</w:t>
      </w:r>
      <w:r w:rsidR="005D43CE" w:rsidRPr="002401D8">
        <w:rPr>
          <w:rFonts w:ascii="Courier New" w:hAnsi="Courier New" w:cs="Courier New"/>
          <w:sz w:val="24"/>
          <w:szCs w:val="24"/>
        </w:rPr>
        <w:t xml:space="preserve">overnment in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 xml:space="preserve">white pages of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telephone book.</w:t>
      </w:r>
    </w:p>
    <w:p w:rsidR="00445551" w:rsidRPr="002401D8" w:rsidRDefault="00445551" w:rsidP="002401D8">
      <w:pPr>
        <w:spacing w:after="0" w:line="240" w:lineRule="auto"/>
        <w:rPr>
          <w:rFonts w:ascii="Courier New" w:hAnsi="Courier New" w:cs="Courier New"/>
          <w:sz w:val="24"/>
          <w:szCs w:val="24"/>
        </w:rPr>
      </w:pPr>
    </w:p>
    <w:p w:rsidR="001E699C"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Request</w:t>
      </w:r>
      <w:r w:rsidR="003F5A0B" w:rsidRPr="002401D8">
        <w:rPr>
          <w:rFonts w:ascii="Courier New" w:hAnsi="Courier New" w:cs="Courier New"/>
          <w:sz w:val="24"/>
          <w:szCs w:val="24"/>
        </w:rPr>
        <w:t>s</w:t>
      </w:r>
      <w:r w:rsidR="001E699C" w:rsidRPr="002401D8">
        <w:rPr>
          <w:rFonts w:ascii="Courier New" w:hAnsi="Courier New" w:cs="Courier New"/>
          <w:sz w:val="24"/>
          <w:szCs w:val="24"/>
        </w:rPr>
        <w:t xml:space="preserve"> should contain</w:t>
      </w:r>
      <w:r w:rsidRPr="002401D8">
        <w:rPr>
          <w:rFonts w:ascii="Courier New" w:hAnsi="Courier New" w:cs="Courier New"/>
          <w:sz w:val="24"/>
          <w:szCs w:val="24"/>
        </w:rPr>
        <w:t xml:space="preserve"> the individual’s</w:t>
      </w:r>
      <w:r w:rsidR="001E699C" w:rsidRPr="002401D8">
        <w:rPr>
          <w:rFonts w:ascii="Courier New" w:hAnsi="Courier New" w:cs="Courier New"/>
          <w:sz w:val="24"/>
          <w:szCs w:val="24"/>
        </w:rPr>
        <w:t xml:space="preserve"> full name, address, </w:t>
      </w:r>
      <w:r w:rsidRPr="002401D8">
        <w:rPr>
          <w:rFonts w:ascii="Courier New" w:hAnsi="Courier New" w:cs="Courier New"/>
          <w:sz w:val="24"/>
          <w:szCs w:val="24"/>
        </w:rPr>
        <w:t>SSN</w:t>
      </w:r>
      <w:r w:rsidR="001E699C" w:rsidRPr="002401D8">
        <w:rPr>
          <w:rFonts w:ascii="Courier New" w:hAnsi="Courier New" w:cs="Courier New"/>
          <w:sz w:val="24"/>
          <w:szCs w:val="24"/>
        </w:rPr>
        <w:t xml:space="preserve"> and signature.</w:t>
      </w:r>
    </w:p>
    <w:p w:rsidR="006F117E" w:rsidRPr="002401D8" w:rsidRDefault="006F117E" w:rsidP="002401D8">
      <w:pPr>
        <w:spacing w:after="0" w:line="240" w:lineRule="auto"/>
        <w:rPr>
          <w:rFonts w:ascii="Courier New" w:hAnsi="Courier New" w:cs="Courier New"/>
          <w:sz w:val="24"/>
          <w:szCs w:val="24"/>
        </w:rPr>
      </w:pPr>
    </w:p>
    <w:p w:rsidR="006F117E" w:rsidRPr="002401D8" w:rsidRDefault="006F117E" w:rsidP="002401D8">
      <w:pPr>
        <w:spacing w:after="0" w:line="240" w:lineRule="auto"/>
        <w:rPr>
          <w:rFonts w:ascii="Courier New" w:hAnsi="Courier New" w:cs="Courier New"/>
          <w:sz w:val="24"/>
          <w:szCs w:val="24"/>
        </w:rPr>
      </w:pPr>
      <w:r w:rsidRPr="002401D8">
        <w:rPr>
          <w:rFonts w:ascii="Courier New" w:hAnsi="Courier New" w:cs="Courier New"/>
          <w:sz w:val="24"/>
          <w:szCs w:val="24"/>
        </w:rPr>
        <w:t>The system manager may require an original signature or a notarized signature as a means of proving the identity of the individual.</w:t>
      </w:r>
    </w:p>
    <w:p w:rsidR="006F117E" w:rsidRPr="002401D8" w:rsidRDefault="006F117E" w:rsidP="002401D8">
      <w:pPr>
        <w:spacing w:after="0" w:line="240" w:lineRule="auto"/>
        <w:rPr>
          <w:rFonts w:ascii="Courier New" w:hAnsi="Courier New" w:cs="Courier New"/>
          <w:sz w:val="24"/>
          <w:szCs w:val="24"/>
        </w:rPr>
      </w:pPr>
    </w:p>
    <w:p w:rsidR="0073792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Record access procedures:</w:t>
      </w:r>
    </w:p>
    <w:p w:rsidR="001E699C" w:rsidRPr="002401D8" w:rsidRDefault="001E699C"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Individuals seeking to access records about themselves </w:t>
      </w:r>
      <w:r w:rsidR="00303F08" w:rsidRPr="002401D8">
        <w:rPr>
          <w:rFonts w:ascii="Courier New" w:hAnsi="Courier New" w:cs="Courier New"/>
          <w:sz w:val="24"/>
          <w:szCs w:val="24"/>
        </w:rPr>
        <w:t xml:space="preserve">in this system of records </w:t>
      </w:r>
      <w:r w:rsidRPr="002401D8">
        <w:rPr>
          <w:rFonts w:ascii="Courier New" w:hAnsi="Courier New" w:cs="Courier New"/>
          <w:sz w:val="24"/>
          <w:szCs w:val="24"/>
        </w:rPr>
        <w:t xml:space="preserve">should </w:t>
      </w:r>
      <w:r w:rsidR="00303F08" w:rsidRPr="002401D8">
        <w:rPr>
          <w:rFonts w:ascii="Courier New" w:hAnsi="Courier New" w:cs="Courier New"/>
          <w:sz w:val="24"/>
          <w:szCs w:val="24"/>
        </w:rPr>
        <w:t>submit</w:t>
      </w:r>
      <w:r w:rsidR="005D43CE" w:rsidRPr="002401D8">
        <w:rPr>
          <w:rFonts w:ascii="Courier New" w:hAnsi="Courier New" w:cs="Courier New"/>
          <w:sz w:val="24"/>
          <w:szCs w:val="24"/>
        </w:rPr>
        <w:t xml:space="preserve"> written inquiries to the </w:t>
      </w:r>
      <w:r w:rsidR="00924827" w:rsidRPr="002401D8">
        <w:rPr>
          <w:rFonts w:ascii="Courier New" w:hAnsi="Courier New" w:cs="Courier New"/>
          <w:sz w:val="24"/>
          <w:szCs w:val="24"/>
        </w:rPr>
        <w:t>C</w:t>
      </w:r>
      <w:r w:rsidR="005D43CE" w:rsidRPr="002401D8">
        <w:rPr>
          <w:rFonts w:ascii="Courier New" w:hAnsi="Courier New" w:cs="Courier New"/>
          <w:sz w:val="24"/>
          <w:szCs w:val="24"/>
        </w:rPr>
        <w:t xml:space="preserve">ommander, </w:t>
      </w:r>
      <w:r w:rsidR="00924827" w:rsidRPr="002401D8">
        <w:rPr>
          <w:rFonts w:ascii="Courier New" w:hAnsi="Courier New" w:cs="Courier New"/>
          <w:sz w:val="24"/>
          <w:szCs w:val="24"/>
        </w:rPr>
        <w:t>N</w:t>
      </w:r>
      <w:r w:rsidR="005D43CE" w:rsidRPr="002401D8">
        <w:rPr>
          <w:rFonts w:ascii="Courier New" w:hAnsi="Courier New" w:cs="Courier New"/>
          <w:sz w:val="24"/>
          <w:szCs w:val="24"/>
        </w:rPr>
        <w:t xml:space="preserve">avy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C</w:t>
      </w:r>
      <w:r w:rsidR="005D43CE" w:rsidRPr="002401D8">
        <w:rPr>
          <w:rFonts w:ascii="Courier New" w:hAnsi="Courier New" w:cs="Courier New"/>
          <w:sz w:val="24"/>
          <w:szCs w:val="24"/>
        </w:rPr>
        <w:t>ommand (</w:t>
      </w:r>
      <w:r w:rsidR="00445551" w:rsidRPr="002401D8">
        <w:rPr>
          <w:rFonts w:ascii="Courier New" w:hAnsi="Courier New" w:cs="Courier New"/>
          <w:sz w:val="24"/>
          <w:szCs w:val="24"/>
        </w:rPr>
        <w:t>ATTN</w:t>
      </w:r>
      <w:r w:rsidR="005D43CE" w:rsidRPr="002401D8">
        <w:rPr>
          <w:rFonts w:ascii="Courier New" w:hAnsi="Courier New" w:cs="Courier New"/>
          <w:sz w:val="24"/>
          <w:szCs w:val="24"/>
        </w:rPr>
        <w:t xml:space="preserve">: </w:t>
      </w:r>
      <w:r w:rsidR="00445551" w:rsidRPr="002401D8">
        <w:rPr>
          <w:rFonts w:ascii="Courier New" w:hAnsi="Courier New" w:cs="Courier New"/>
          <w:sz w:val="24"/>
          <w:szCs w:val="24"/>
        </w:rPr>
        <w:t>P</w:t>
      </w:r>
      <w:r w:rsidR="005D43CE" w:rsidRPr="002401D8">
        <w:rPr>
          <w:rFonts w:ascii="Courier New" w:hAnsi="Courier New" w:cs="Courier New"/>
          <w:sz w:val="24"/>
          <w:szCs w:val="24"/>
        </w:rPr>
        <w:t xml:space="preserve">rivacy </w:t>
      </w:r>
      <w:r w:rsidR="00445551" w:rsidRPr="002401D8">
        <w:rPr>
          <w:rFonts w:ascii="Courier New" w:hAnsi="Courier New" w:cs="Courier New"/>
          <w:sz w:val="24"/>
          <w:szCs w:val="24"/>
        </w:rPr>
        <w:t>A</w:t>
      </w:r>
      <w:r w:rsidR="005D43CE" w:rsidRPr="002401D8">
        <w:rPr>
          <w:rFonts w:ascii="Courier New" w:hAnsi="Courier New" w:cs="Courier New"/>
          <w:sz w:val="24"/>
          <w:szCs w:val="24"/>
        </w:rPr>
        <w:t xml:space="preserve">ct </w:t>
      </w:r>
      <w:r w:rsidR="00445551" w:rsidRPr="002401D8">
        <w:rPr>
          <w:rFonts w:ascii="Courier New" w:hAnsi="Courier New" w:cs="Courier New"/>
          <w:sz w:val="24"/>
          <w:szCs w:val="24"/>
        </w:rPr>
        <w:t>C</w:t>
      </w:r>
      <w:r w:rsidR="005D43CE" w:rsidRPr="002401D8">
        <w:rPr>
          <w:rFonts w:ascii="Courier New" w:hAnsi="Courier New" w:cs="Courier New"/>
          <w:sz w:val="24"/>
          <w:szCs w:val="24"/>
        </w:rPr>
        <w:t xml:space="preserve">oordinator), 5722 </w:t>
      </w:r>
      <w:r w:rsidR="00445551" w:rsidRPr="002401D8">
        <w:rPr>
          <w:rFonts w:ascii="Courier New" w:hAnsi="Courier New" w:cs="Courier New"/>
          <w:sz w:val="24"/>
          <w:szCs w:val="24"/>
        </w:rPr>
        <w:t>I</w:t>
      </w:r>
      <w:r w:rsidR="005D43CE" w:rsidRPr="002401D8">
        <w:rPr>
          <w:rFonts w:ascii="Courier New" w:hAnsi="Courier New" w:cs="Courier New"/>
          <w:sz w:val="24"/>
          <w:szCs w:val="24"/>
        </w:rPr>
        <w:t xml:space="preserve">ntegrity </w:t>
      </w:r>
      <w:r w:rsidR="00445551" w:rsidRPr="002401D8">
        <w:rPr>
          <w:rFonts w:ascii="Courier New" w:hAnsi="Courier New" w:cs="Courier New"/>
          <w:sz w:val="24"/>
          <w:szCs w:val="24"/>
        </w:rPr>
        <w:t>D</w:t>
      </w:r>
      <w:r w:rsidR="005D43CE" w:rsidRPr="002401D8">
        <w:rPr>
          <w:rFonts w:ascii="Courier New" w:hAnsi="Courier New" w:cs="Courier New"/>
          <w:sz w:val="24"/>
          <w:szCs w:val="24"/>
        </w:rPr>
        <w:t xml:space="preserve">rive, </w:t>
      </w:r>
      <w:r w:rsidR="00445551" w:rsidRPr="002401D8">
        <w:rPr>
          <w:rFonts w:ascii="Courier New" w:hAnsi="Courier New" w:cs="Courier New"/>
          <w:sz w:val="24"/>
          <w:szCs w:val="24"/>
        </w:rPr>
        <w:t>M</w:t>
      </w:r>
      <w:r w:rsidR="005D43CE" w:rsidRPr="002401D8">
        <w:rPr>
          <w:rFonts w:ascii="Courier New" w:hAnsi="Courier New" w:cs="Courier New"/>
          <w:sz w:val="24"/>
          <w:szCs w:val="24"/>
        </w:rPr>
        <w:t xml:space="preserve">illington, </w:t>
      </w:r>
      <w:r w:rsidR="00445551" w:rsidRPr="002401D8">
        <w:rPr>
          <w:rFonts w:ascii="Courier New" w:hAnsi="Courier New" w:cs="Courier New"/>
          <w:sz w:val="24"/>
          <w:szCs w:val="24"/>
        </w:rPr>
        <w:t>TN</w:t>
      </w:r>
      <w:r w:rsidR="005D43CE" w:rsidRPr="002401D8">
        <w:rPr>
          <w:rFonts w:ascii="Courier New" w:hAnsi="Courier New" w:cs="Courier New"/>
          <w:sz w:val="24"/>
          <w:szCs w:val="24"/>
        </w:rPr>
        <w:t xml:space="preserve"> 38054-5057 or to the applicable </w:t>
      </w:r>
      <w:r w:rsidR="00924827" w:rsidRPr="002401D8">
        <w:rPr>
          <w:rFonts w:ascii="Courier New" w:hAnsi="Courier New" w:cs="Courier New"/>
          <w:sz w:val="24"/>
          <w:szCs w:val="24"/>
        </w:rPr>
        <w:t>N</w:t>
      </w:r>
      <w:r w:rsidR="005D43CE" w:rsidRPr="002401D8">
        <w:rPr>
          <w:rFonts w:ascii="Courier New" w:hAnsi="Courier New" w:cs="Courier New"/>
          <w:sz w:val="24"/>
          <w:szCs w:val="24"/>
        </w:rPr>
        <w:t>av</w:t>
      </w:r>
      <w:r w:rsidR="00924827" w:rsidRPr="002401D8">
        <w:rPr>
          <w:rFonts w:ascii="Courier New" w:hAnsi="Courier New" w:cs="Courier New"/>
          <w:sz w:val="24"/>
          <w:szCs w:val="24"/>
        </w:rPr>
        <w:t>y</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D</w:t>
      </w:r>
      <w:r w:rsidR="005D43CE" w:rsidRPr="002401D8">
        <w:rPr>
          <w:rFonts w:ascii="Courier New" w:hAnsi="Courier New" w:cs="Courier New"/>
          <w:sz w:val="24"/>
          <w:szCs w:val="24"/>
        </w:rPr>
        <w:t xml:space="preserve">istrict as listed under </w:t>
      </w:r>
      <w:r w:rsidR="00445551" w:rsidRPr="002401D8">
        <w:rPr>
          <w:rFonts w:ascii="Courier New" w:hAnsi="Courier New" w:cs="Courier New"/>
          <w:sz w:val="24"/>
          <w:szCs w:val="24"/>
        </w:rPr>
        <w:t>U</w:t>
      </w:r>
      <w:r w:rsidR="005D43CE" w:rsidRPr="002401D8">
        <w:rPr>
          <w:rFonts w:ascii="Courier New" w:hAnsi="Courier New" w:cs="Courier New"/>
          <w:sz w:val="24"/>
          <w:szCs w:val="24"/>
        </w:rPr>
        <w:t>.</w:t>
      </w:r>
      <w:r w:rsidR="00445551" w:rsidRPr="002401D8">
        <w:rPr>
          <w:rFonts w:ascii="Courier New" w:hAnsi="Courier New" w:cs="Courier New"/>
          <w:sz w:val="24"/>
          <w:szCs w:val="24"/>
        </w:rPr>
        <w:t>S</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G</w:t>
      </w:r>
      <w:r w:rsidR="005D43CE" w:rsidRPr="002401D8">
        <w:rPr>
          <w:rFonts w:ascii="Courier New" w:hAnsi="Courier New" w:cs="Courier New"/>
          <w:sz w:val="24"/>
          <w:szCs w:val="24"/>
        </w:rPr>
        <w:t xml:space="preserve">overnment in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 xml:space="preserve">white pages of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telephone book.</w:t>
      </w:r>
    </w:p>
    <w:p w:rsidR="00445551" w:rsidRPr="002401D8" w:rsidRDefault="00445551" w:rsidP="002401D8">
      <w:pPr>
        <w:spacing w:after="0" w:line="240" w:lineRule="auto"/>
        <w:rPr>
          <w:rFonts w:ascii="Courier New" w:hAnsi="Courier New" w:cs="Courier New"/>
          <w:sz w:val="24"/>
          <w:szCs w:val="24"/>
        </w:rPr>
      </w:pPr>
    </w:p>
    <w:p w:rsidR="00737922"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Request</w:t>
      </w:r>
      <w:r w:rsidR="003F5A0B" w:rsidRPr="002401D8">
        <w:rPr>
          <w:rFonts w:ascii="Courier New" w:hAnsi="Courier New" w:cs="Courier New"/>
          <w:sz w:val="24"/>
          <w:szCs w:val="24"/>
        </w:rPr>
        <w:t>s</w:t>
      </w:r>
      <w:r w:rsidR="00737922" w:rsidRPr="002401D8">
        <w:rPr>
          <w:rFonts w:ascii="Courier New" w:hAnsi="Courier New" w:cs="Courier New"/>
          <w:sz w:val="24"/>
          <w:szCs w:val="24"/>
        </w:rPr>
        <w:t xml:space="preserve"> should contain </w:t>
      </w:r>
      <w:r w:rsidRPr="002401D8">
        <w:rPr>
          <w:rFonts w:ascii="Courier New" w:hAnsi="Courier New" w:cs="Courier New"/>
          <w:sz w:val="24"/>
          <w:szCs w:val="24"/>
        </w:rPr>
        <w:t xml:space="preserve">the individual’s </w:t>
      </w:r>
      <w:r w:rsidR="00737922" w:rsidRPr="002401D8">
        <w:rPr>
          <w:rFonts w:ascii="Courier New" w:hAnsi="Courier New" w:cs="Courier New"/>
          <w:sz w:val="24"/>
          <w:szCs w:val="24"/>
        </w:rPr>
        <w:t xml:space="preserve">full name, address, </w:t>
      </w:r>
      <w:r w:rsidRPr="002401D8">
        <w:rPr>
          <w:rFonts w:ascii="Courier New" w:hAnsi="Courier New" w:cs="Courier New"/>
          <w:sz w:val="24"/>
          <w:szCs w:val="24"/>
        </w:rPr>
        <w:t>SSN</w:t>
      </w:r>
      <w:r w:rsidR="00737922" w:rsidRPr="002401D8">
        <w:rPr>
          <w:rFonts w:ascii="Courier New" w:hAnsi="Courier New" w:cs="Courier New"/>
          <w:sz w:val="24"/>
          <w:szCs w:val="24"/>
        </w:rPr>
        <w:t xml:space="preserve"> and signature.</w:t>
      </w:r>
    </w:p>
    <w:p w:rsidR="001E699C" w:rsidRPr="002401D8" w:rsidRDefault="001E699C" w:rsidP="002401D8">
      <w:pPr>
        <w:spacing w:after="0" w:line="240" w:lineRule="auto"/>
        <w:rPr>
          <w:rFonts w:ascii="Courier New" w:hAnsi="Courier New" w:cs="Courier New"/>
          <w:sz w:val="24"/>
          <w:szCs w:val="24"/>
        </w:rPr>
      </w:pPr>
    </w:p>
    <w:p w:rsidR="006F117E" w:rsidRPr="002401D8" w:rsidRDefault="006F117E" w:rsidP="002401D8">
      <w:pPr>
        <w:spacing w:after="0" w:line="240" w:lineRule="auto"/>
        <w:rPr>
          <w:rFonts w:ascii="Courier New" w:hAnsi="Courier New" w:cs="Courier New"/>
          <w:sz w:val="24"/>
          <w:szCs w:val="24"/>
        </w:rPr>
      </w:pPr>
      <w:r w:rsidRPr="002401D8">
        <w:rPr>
          <w:rFonts w:ascii="Courier New" w:hAnsi="Courier New" w:cs="Courier New"/>
          <w:sz w:val="24"/>
          <w:szCs w:val="24"/>
        </w:rPr>
        <w:t>The system manager may require an original signature or a notarized signature as a means of proving the identity of the individual requesting access to the records.</w:t>
      </w:r>
    </w:p>
    <w:p w:rsidR="00FA42BD" w:rsidRDefault="00FA42BD" w:rsidP="002401D8">
      <w:pPr>
        <w:spacing w:after="0" w:line="240" w:lineRule="auto"/>
        <w:rPr>
          <w:rFonts w:ascii="Courier New" w:hAnsi="Courier New" w:cs="Courier New"/>
          <w:sz w:val="24"/>
          <w:szCs w:val="24"/>
        </w:rPr>
      </w:pPr>
    </w:p>
    <w:p w:rsidR="001E699C"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Contesting record procedures:</w:t>
      </w:r>
    </w:p>
    <w:p w:rsidR="008F0EC6"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lastRenderedPageBreak/>
        <w:t xml:space="preserve">The Navy’s rules for accessing </w:t>
      </w:r>
      <w:r w:rsidR="008F0EC6" w:rsidRPr="002401D8">
        <w:rPr>
          <w:rFonts w:ascii="Courier New" w:hAnsi="Courier New" w:cs="Courier New"/>
          <w:sz w:val="24"/>
          <w:szCs w:val="24"/>
        </w:rPr>
        <w:t xml:space="preserve">records, and for </w:t>
      </w:r>
      <w:r w:rsidRPr="002401D8">
        <w:rPr>
          <w:rFonts w:ascii="Courier New" w:hAnsi="Courier New" w:cs="Courier New"/>
          <w:sz w:val="24"/>
          <w:szCs w:val="24"/>
        </w:rPr>
        <w:t>contesting</w:t>
      </w:r>
      <w:r w:rsidR="008F0EC6" w:rsidRPr="002401D8">
        <w:rPr>
          <w:rFonts w:ascii="Courier New" w:hAnsi="Courier New" w:cs="Courier New"/>
          <w:sz w:val="24"/>
          <w:szCs w:val="24"/>
        </w:rPr>
        <w:t xml:space="preserve"> contents and appealing initial agency determinations are published in Secretary of the Navy Instruction 5211.5; 32 CFR part 701, or may be obtained from the system manager.</w:t>
      </w:r>
    </w:p>
    <w:p w:rsidR="001E699C"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 </w:t>
      </w:r>
    </w:p>
    <w:p w:rsidR="001E699C"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Record source categories:</w:t>
      </w:r>
    </w:p>
    <w:p w:rsidR="006F117E" w:rsidRPr="002401D8" w:rsidRDefault="008F0EC6" w:rsidP="002401D8">
      <w:pPr>
        <w:spacing w:after="0" w:line="240" w:lineRule="auto"/>
        <w:rPr>
          <w:rFonts w:ascii="Courier New" w:eastAsia="Times New Roman" w:hAnsi="Courier New" w:cs="Courier New"/>
          <w:spacing w:val="7"/>
          <w:sz w:val="24"/>
          <w:szCs w:val="24"/>
        </w:rPr>
      </w:pPr>
      <w:r w:rsidRPr="002401D8">
        <w:rPr>
          <w:rFonts w:ascii="Courier New" w:eastAsia="Times New Roman" w:hAnsi="Courier New" w:cs="Courier New"/>
          <w:spacing w:val="7"/>
          <w:sz w:val="24"/>
          <w:szCs w:val="24"/>
        </w:rPr>
        <w:t xml:space="preserve">Individual, parents, friends and associates; Navy Recruiting and reserve recruiting personnel, administrative staff, and employees processing applications; medical personnel conducting physical examination and/or private physicians providing consultations or patient history; character and employer references; educational institutions, staff and faculty members; Selective Service Commission; local, state, and federal law enforcement agencies; prior or current military service record; Members of Congress; Commanding Officer of Naval Unit, if active duty; Department of Navy offices charged with personnel security clearance functions. </w:t>
      </w:r>
    </w:p>
    <w:p w:rsidR="006F117E" w:rsidRPr="002401D8" w:rsidRDefault="006F117E" w:rsidP="002401D8">
      <w:pPr>
        <w:spacing w:after="0" w:line="240" w:lineRule="auto"/>
        <w:rPr>
          <w:rFonts w:ascii="Courier New" w:eastAsia="Times New Roman" w:hAnsi="Courier New" w:cs="Courier New"/>
          <w:spacing w:val="7"/>
          <w:sz w:val="24"/>
          <w:szCs w:val="24"/>
        </w:rPr>
      </w:pPr>
    </w:p>
    <w:p w:rsidR="008F0EC6" w:rsidRPr="002401D8" w:rsidRDefault="008F0EC6" w:rsidP="002401D8">
      <w:pPr>
        <w:spacing w:after="0" w:line="240" w:lineRule="auto"/>
        <w:rPr>
          <w:rFonts w:ascii="Courier New" w:eastAsia="Times New Roman" w:hAnsi="Courier New" w:cs="Courier New"/>
          <w:spacing w:val="7"/>
          <w:sz w:val="24"/>
          <w:szCs w:val="24"/>
        </w:rPr>
      </w:pPr>
      <w:r w:rsidRPr="002401D8">
        <w:rPr>
          <w:rFonts w:ascii="Courier New" w:eastAsia="Times New Roman" w:hAnsi="Courier New" w:cs="Courier New"/>
          <w:spacing w:val="7"/>
          <w:sz w:val="24"/>
          <w:szCs w:val="24"/>
        </w:rPr>
        <w:t xml:space="preserve">Other officials and employees of the Department of the Navy, Department of Defense, </w:t>
      </w:r>
      <w:r w:rsidR="006F117E" w:rsidRPr="002401D8">
        <w:rPr>
          <w:rFonts w:ascii="Courier New" w:eastAsia="Times New Roman" w:hAnsi="Courier New" w:cs="Courier New"/>
          <w:spacing w:val="7"/>
          <w:sz w:val="24"/>
          <w:szCs w:val="24"/>
        </w:rPr>
        <w:t xml:space="preserve">Department of Veterans Affairs </w:t>
      </w:r>
      <w:r w:rsidRPr="002401D8">
        <w:rPr>
          <w:rFonts w:ascii="Courier New" w:eastAsia="Times New Roman" w:hAnsi="Courier New" w:cs="Courier New"/>
          <w:spacing w:val="7"/>
          <w:sz w:val="24"/>
          <w:szCs w:val="24"/>
        </w:rPr>
        <w:t>and components thereof, in the performance of their official duties and as specified by current instructions and regulations promulgated by competent authority.</w:t>
      </w:r>
    </w:p>
    <w:p w:rsidR="008F0EC6" w:rsidRPr="002401D8" w:rsidRDefault="008F0EC6" w:rsidP="002401D8">
      <w:pPr>
        <w:spacing w:after="0" w:line="240" w:lineRule="auto"/>
        <w:rPr>
          <w:rFonts w:ascii="Courier New" w:eastAsia="Times New Roman" w:hAnsi="Courier New" w:cs="Courier New"/>
          <w:spacing w:val="7"/>
          <w:sz w:val="24"/>
          <w:szCs w:val="24"/>
        </w:rPr>
      </w:pPr>
    </w:p>
    <w:p w:rsidR="000F50DD"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Exemptions claimed for the system:</w:t>
      </w:r>
    </w:p>
    <w:p w:rsidR="008F0EC6" w:rsidRPr="002401D8" w:rsidRDefault="008F0EC6" w:rsidP="002401D8">
      <w:pPr>
        <w:spacing w:after="0" w:line="240" w:lineRule="auto"/>
        <w:rPr>
          <w:rFonts w:ascii="Courier New" w:eastAsia="Times New Roman" w:hAnsi="Courier New" w:cs="Courier New"/>
          <w:spacing w:val="7"/>
          <w:sz w:val="24"/>
          <w:szCs w:val="24"/>
        </w:rPr>
      </w:pPr>
      <w:r w:rsidRPr="002401D8">
        <w:rPr>
          <w:rFonts w:ascii="Courier New" w:eastAsia="Times New Roman" w:hAnsi="Courier New" w:cs="Courier New"/>
          <w:spacing w:val="7"/>
          <w:sz w:val="24"/>
          <w:szCs w:val="24"/>
        </w:rPr>
        <w:t xml:space="preserve">Parts of this system may be exempt under the provisions of 5 U.S.C. </w:t>
      </w:r>
      <w:proofErr w:type="gramStart"/>
      <w:r w:rsidRPr="002401D8">
        <w:rPr>
          <w:rFonts w:ascii="Courier New" w:eastAsia="Times New Roman" w:hAnsi="Courier New" w:cs="Courier New"/>
          <w:spacing w:val="7"/>
          <w:sz w:val="24"/>
          <w:szCs w:val="24"/>
        </w:rPr>
        <w:t>552a(</w:t>
      </w:r>
      <w:proofErr w:type="gramEnd"/>
      <w:r w:rsidRPr="002401D8">
        <w:rPr>
          <w:rFonts w:ascii="Courier New" w:eastAsia="Times New Roman" w:hAnsi="Courier New" w:cs="Courier New"/>
          <w:spacing w:val="7"/>
          <w:sz w:val="24"/>
          <w:szCs w:val="24"/>
        </w:rPr>
        <w:t>k)(1), (k)(5), (k)(6) and (k)(7), as applicable.</w:t>
      </w:r>
    </w:p>
    <w:p w:rsidR="008F0EC6" w:rsidRPr="002401D8" w:rsidRDefault="008F0EC6" w:rsidP="002401D8">
      <w:pPr>
        <w:spacing w:after="0" w:line="240" w:lineRule="auto"/>
        <w:rPr>
          <w:rFonts w:ascii="Courier New" w:eastAsia="Times New Roman" w:hAnsi="Courier New" w:cs="Courier New"/>
          <w:spacing w:val="7"/>
          <w:sz w:val="24"/>
          <w:szCs w:val="24"/>
        </w:rPr>
      </w:pPr>
    </w:p>
    <w:p w:rsidR="008F0EC6" w:rsidRPr="002401D8" w:rsidRDefault="008F0EC6" w:rsidP="00C04066">
      <w:pPr>
        <w:spacing w:after="0" w:line="240" w:lineRule="auto"/>
        <w:rPr>
          <w:rFonts w:ascii="Courier New" w:hAnsi="Courier New" w:cs="Courier New"/>
          <w:sz w:val="24"/>
          <w:szCs w:val="24"/>
        </w:rPr>
      </w:pPr>
      <w:r w:rsidRPr="002401D8">
        <w:rPr>
          <w:rFonts w:ascii="Courier New" w:eastAsia="Times New Roman" w:hAnsi="Courier New" w:cs="Courier New"/>
          <w:spacing w:val="7"/>
          <w:sz w:val="24"/>
          <w:szCs w:val="24"/>
        </w:rPr>
        <w:t>An exemption rule for this system has been promulgated in accordance with the requirements of 5 U.S.C. 553(b</w:t>
      </w:r>
      <w:proofErr w:type="gramStart"/>
      <w:r w:rsidRPr="002401D8">
        <w:rPr>
          <w:rFonts w:ascii="Courier New" w:eastAsia="Times New Roman" w:hAnsi="Courier New" w:cs="Courier New"/>
          <w:spacing w:val="7"/>
          <w:sz w:val="24"/>
          <w:szCs w:val="24"/>
        </w:rPr>
        <w:t>)(</w:t>
      </w:r>
      <w:proofErr w:type="gramEnd"/>
      <w:r w:rsidRPr="002401D8">
        <w:rPr>
          <w:rFonts w:ascii="Courier New" w:eastAsia="Times New Roman" w:hAnsi="Courier New" w:cs="Courier New"/>
          <w:spacing w:val="7"/>
          <w:sz w:val="24"/>
          <w:szCs w:val="24"/>
        </w:rPr>
        <w:t>1), (2), and (3), (c) and (e) and published in 32 CFR part 701, subpart G. For additional information, contact the system manager.</w:t>
      </w:r>
    </w:p>
    <w:sectPr w:rsidR="008F0EC6" w:rsidRPr="002401D8" w:rsidSect="00B60E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ED" w:rsidRDefault="00E51FED" w:rsidP="00AC5F0E">
      <w:pPr>
        <w:spacing w:after="0" w:line="240" w:lineRule="auto"/>
      </w:pPr>
      <w:r>
        <w:separator/>
      </w:r>
    </w:p>
  </w:endnote>
  <w:endnote w:type="continuationSeparator" w:id="0">
    <w:p w:rsidR="00E51FED" w:rsidRDefault="00E51FED" w:rsidP="00AC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0E" w:rsidRDefault="00AC5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0E" w:rsidRDefault="00AC5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0E" w:rsidRDefault="00AC5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ED" w:rsidRDefault="00E51FED" w:rsidP="00AC5F0E">
      <w:pPr>
        <w:spacing w:after="0" w:line="240" w:lineRule="auto"/>
      </w:pPr>
      <w:r>
        <w:separator/>
      </w:r>
    </w:p>
  </w:footnote>
  <w:footnote w:type="continuationSeparator" w:id="0">
    <w:p w:rsidR="00E51FED" w:rsidRDefault="00E51FED" w:rsidP="00AC5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0E" w:rsidRDefault="00AC5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829037"/>
      <w:docPartObj>
        <w:docPartGallery w:val="Watermarks"/>
        <w:docPartUnique/>
      </w:docPartObj>
    </w:sdtPr>
    <w:sdtContent>
      <w:p w:rsidR="00AC5F0E" w:rsidRDefault="00AC5F0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0E" w:rsidRDefault="00AC5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449F3"/>
    <w:multiLevelType w:val="hybridMultilevel"/>
    <w:tmpl w:val="472A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24339"/>
    <w:multiLevelType w:val="hybridMultilevel"/>
    <w:tmpl w:val="7C02EDFC"/>
    <w:lvl w:ilvl="0" w:tplc="988A6742">
      <w:start w:val="1"/>
      <w:numFmt w:val="decimal"/>
      <w:lvlText w:val="%1."/>
      <w:lvlJc w:val="left"/>
      <w:pPr>
        <w:ind w:left="585" w:hanging="585"/>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28"/>
    <w:rsid w:val="000375E6"/>
    <w:rsid w:val="00041185"/>
    <w:rsid w:val="000913CA"/>
    <w:rsid w:val="000F50DD"/>
    <w:rsid w:val="00132B7A"/>
    <w:rsid w:val="001500B1"/>
    <w:rsid w:val="001A4B40"/>
    <w:rsid w:val="001D7F22"/>
    <w:rsid w:val="001E699C"/>
    <w:rsid w:val="00202D81"/>
    <w:rsid w:val="002401D8"/>
    <w:rsid w:val="00256745"/>
    <w:rsid w:val="00285A01"/>
    <w:rsid w:val="002D4728"/>
    <w:rsid w:val="002F762C"/>
    <w:rsid w:val="00303F08"/>
    <w:rsid w:val="003169A6"/>
    <w:rsid w:val="00344ED6"/>
    <w:rsid w:val="003D1628"/>
    <w:rsid w:val="003F5A0B"/>
    <w:rsid w:val="00405780"/>
    <w:rsid w:val="00445551"/>
    <w:rsid w:val="004979DA"/>
    <w:rsid w:val="004A18CB"/>
    <w:rsid w:val="005164E7"/>
    <w:rsid w:val="00550A49"/>
    <w:rsid w:val="00567F28"/>
    <w:rsid w:val="00585FEB"/>
    <w:rsid w:val="005D43CE"/>
    <w:rsid w:val="005E7063"/>
    <w:rsid w:val="00612478"/>
    <w:rsid w:val="0068423B"/>
    <w:rsid w:val="006E4346"/>
    <w:rsid w:val="006F117E"/>
    <w:rsid w:val="006F5822"/>
    <w:rsid w:val="00702776"/>
    <w:rsid w:val="00717DDC"/>
    <w:rsid w:val="00732B94"/>
    <w:rsid w:val="00737922"/>
    <w:rsid w:val="007714A5"/>
    <w:rsid w:val="00780910"/>
    <w:rsid w:val="00784DD8"/>
    <w:rsid w:val="007872DC"/>
    <w:rsid w:val="007B66F9"/>
    <w:rsid w:val="007F3F2A"/>
    <w:rsid w:val="007F7D17"/>
    <w:rsid w:val="00827833"/>
    <w:rsid w:val="008C6088"/>
    <w:rsid w:val="008F0EC6"/>
    <w:rsid w:val="00924827"/>
    <w:rsid w:val="0095283C"/>
    <w:rsid w:val="00954207"/>
    <w:rsid w:val="009825EE"/>
    <w:rsid w:val="009B1FC0"/>
    <w:rsid w:val="009F4072"/>
    <w:rsid w:val="00A45748"/>
    <w:rsid w:val="00AB13C9"/>
    <w:rsid w:val="00AC5F0E"/>
    <w:rsid w:val="00B26454"/>
    <w:rsid w:val="00B60EEB"/>
    <w:rsid w:val="00BB7998"/>
    <w:rsid w:val="00BC4E2B"/>
    <w:rsid w:val="00BF3E67"/>
    <w:rsid w:val="00C04066"/>
    <w:rsid w:val="00CF5D23"/>
    <w:rsid w:val="00D1617A"/>
    <w:rsid w:val="00D7310B"/>
    <w:rsid w:val="00D85DD1"/>
    <w:rsid w:val="00D97345"/>
    <w:rsid w:val="00DD6F1C"/>
    <w:rsid w:val="00E03E00"/>
    <w:rsid w:val="00E3688A"/>
    <w:rsid w:val="00E44867"/>
    <w:rsid w:val="00E51FED"/>
    <w:rsid w:val="00E70ADB"/>
    <w:rsid w:val="00F50D52"/>
    <w:rsid w:val="00FA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28"/>
    <w:pPr>
      <w:ind w:left="720"/>
      <w:contextualSpacing/>
    </w:pPr>
  </w:style>
  <w:style w:type="paragraph" w:styleId="PlainText">
    <w:name w:val="Plain Text"/>
    <w:basedOn w:val="Normal"/>
    <w:link w:val="PlainTextChar"/>
    <w:uiPriority w:val="99"/>
    <w:semiHidden/>
    <w:unhideWhenUsed/>
    <w:rsid w:val="006124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478"/>
    <w:rPr>
      <w:rFonts w:ascii="Consolas" w:hAnsi="Consolas"/>
      <w:sz w:val="21"/>
      <w:szCs w:val="21"/>
    </w:rPr>
  </w:style>
  <w:style w:type="character" w:styleId="CommentReference">
    <w:name w:val="annotation reference"/>
    <w:basedOn w:val="DefaultParagraphFont"/>
    <w:uiPriority w:val="99"/>
    <w:semiHidden/>
    <w:unhideWhenUsed/>
    <w:rsid w:val="001500B1"/>
    <w:rPr>
      <w:sz w:val="16"/>
      <w:szCs w:val="16"/>
    </w:rPr>
  </w:style>
  <w:style w:type="paragraph" w:styleId="CommentText">
    <w:name w:val="annotation text"/>
    <w:basedOn w:val="Normal"/>
    <w:link w:val="CommentTextChar"/>
    <w:uiPriority w:val="99"/>
    <w:semiHidden/>
    <w:unhideWhenUsed/>
    <w:rsid w:val="001500B1"/>
    <w:pPr>
      <w:spacing w:line="240" w:lineRule="auto"/>
    </w:pPr>
    <w:rPr>
      <w:sz w:val="20"/>
      <w:szCs w:val="20"/>
    </w:rPr>
  </w:style>
  <w:style w:type="character" w:customStyle="1" w:styleId="CommentTextChar">
    <w:name w:val="Comment Text Char"/>
    <w:basedOn w:val="DefaultParagraphFont"/>
    <w:link w:val="CommentText"/>
    <w:uiPriority w:val="99"/>
    <w:semiHidden/>
    <w:rsid w:val="001500B1"/>
    <w:rPr>
      <w:sz w:val="20"/>
      <w:szCs w:val="20"/>
    </w:rPr>
  </w:style>
  <w:style w:type="paragraph" w:styleId="CommentSubject">
    <w:name w:val="annotation subject"/>
    <w:basedOn w:val="CommentText"/>
    <w:next w:val="CommentText"/>
    <w:link w:val="CommentSubjectChar"/>
    <w:uiPriority w:val="99"/>
    <w:semiHidden/>
    <w:unhideWhenUsed/>
    <w:rsid w:val="001500B1"/>
    <w:rPr>
      <w:b/>
      <w:bCs/>
    </w:rPr>
  </w:style>
  <w:style w:type="character" w:customStyle="1" w:styleId="CommentSubjectChar">
    <w:name w:val="Comment Subject Char"/>
    <w:basedOn w:val="CommentTextChar"/>
    <w:link w:val="CommentSubject"/>
    <w:uiPriority w:val="99"/>
    <w:semiHidden/>
    <w:rsid w:val="001500B1"/>
    <w:rPr>
      <w:b/>
      <w:bCs/>
      <w:sz w:val="20"/>
      <w:szCs w:val="20"/>
    </w:rPr>
  </w:style>
  <w:style w:type="paragraph" w:styleId="BalloonText">
    <w:name w:val="Balloon Text"/>
    <w:basedOn w:val="Normal"/>
    <w:link w:val="BalloonTextChar"/>
    <w:uiPriority w:val="99"/>
    <w:semiHidden/>
    <w:unhideWhenUsed/>
    <w:rsid w:val="00150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B1"/>
    <w:rPr>
      <w:rFonts w:ascii="Tahoma" w:hAnsi="Tahoma" w:cs="Tahoma"/>
      <w:sz w:val="16"/>
      <w:szCs w:val="16"/>
    </w:rPr>
  </w:style>
  <w:style w:type="paragraph" w:styleId="NormalWeb">
    <w:name w:val="Normal (Web)"/>
    <w:basedOn w:val="Normal"/>
    <w:uiPriority w:val="99"/>
    <w:unhideWhenUsed/>
    <w:rsid w:val="00BF3E6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C4E2B"/>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BC4E2B"/>
    <w:rPr>
      <w:rFonts w:ascii="Courier New" w:eastAsia="Times New Roman" w:hAnsi="Courier New" w:cs="Courier New"/>
      <w:sz w:val="24"/>
      <w:szCs w:val="24"/>
    </w:rPr>
  </w:style>
  <w:style w:type="paragraph" w:styleId="Title">
    <w:name w:val="Title"/>
    <w:basedOn w:val="Normal"/>
    <w:link w:val="TitleChar"/>
    <w:qFormat/>
    <w:rsid w:val="00702776"/>
    <w:pPr>
      <w:autoSpaceDE w:val="0"/>
      <w:autoSpaceDN w:val="0"/>
      <w:adjustRightInd w:val="0"/>
      <w:spacing w:after="0" w:line="240" w:lineRule="auto"/>
      <w:jc w:val="center"/>
    </w:pPr>
    <w:rPr>
      <w:rFonts w:ascii="Courier" w:eastAsia="Times New Roman" w:hAnsi="Courier" w:cs="Times New Roman"/>
      <w:b/>
      <w:bCs/>
      <w:sz w:val="24"/>
      <w:szCs w:val="24"/>
    </w:rPr>
  </w:style>
  <w:style w:type="character" w:customStyle="1" w:styleId="TitleChar">
    <w:name w:val="Title Char"/>
    <w:basedOn w:val="DefaultParagraphFont"/>
    <w:link w:val="Title"/>
    <w:rsid w:val="00702776"/>
    <w:rPr>
      <w:rFonts w:ascii="Courier" w:eastAsia="Times New Roman" w:hAnsi="Courier" w:cs="Times New Roman"/>
      <w:b/>
      <w:bCs/>
      <w:sz w:val="24"/>
      <w:szCs w:val="24"/>
    </w:rPr>
  </w:style>
  <w:style w:type="paragraph" w:styleId="Header">
    <w:name w:val="header"/>
    <w:basedOn w:val="Normal"/>
    <w:link w:val="HeaderChar"/>
    <w:uiPriority w:val="99"/>
    <w:unhideWhenUsed/>
    <w:rsid w:val="00AC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F0E"/>
  </w:style>
  <w:style w:type="paragraph" w:styleId="Footer">
    <w:name w:val="footer"/>
    <w:basedOn w:val="Normal"/>
    <w:link w:val="FooterChar"/>
    <w:uiPriority w:val="99"/>
    <w:unhideWhenUsed/>
    <w:rsid w:val="00AC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28"/>
    <w:pPr>
      <w:ind w:left="720"/>
      <w:contextualSpacing/>
    </w:pPr>
  </w:style>
  <w:style w:type="paragraph" w:styleId="PlainText">
    <w:name w:val="Plain Text"/>
    <w:basedOn w:val="Normal"/>
    <w:link w:val="PlainTextChar"/>
    <w:uiPriority w:val="99"/>
    <w:semiHidden/>
    <w:unhideWhenUsed/>
    <w:rsid w:val="006124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478"/>
    <w:rPr>
      <w:rFonts w:ascii="Consolas" w:hAnsi="Consolas"/>
      <w:sz w:val="21"/>
      <w:szCs w:val="21"/>
    </w:rPr>
  </w:style>
  <w:style w:type="character" w:styleId="CommentReference">
    <w:name w:val="annotation reference"/>
    <w:basedOn w:val="DefaultParagraphFont"/>
    <w:uiPriority w:val="99"/>
    <w:semiHidden/>
    <w:unhideWhenUsed/>
    <w:rsid w:val="001500B1"/>
    <w:rPr>
      <w:sz w:val="16"/>
      <w:szCs w:val="16"/>
    </w:rPr>
  </w:style>
  <w:style w:type="paragraph" w:styleId="CommentText">
    <w:name w:val="annotation text"/>
    <w:basedOn w:val="Normal"/>
    <w:link w:val="CommentTextChar"/>
    <w:uiPriority w:val="99"/>
    <w:semiHidden/>
    <w:unhideWhenUsed/>
    <w:rsid w:val="001500B1"/>
    <w:pPr>
      <w:spacing w:line="240" w:lineRule="auto"/>
    </w:pPr>
    <w:rPr>
      <w:sz w:val="20"/>
      <w:szCs w:val="20"/>
    </w:rPr>
  </w:style>
  <w:style w:type="character" w:customStyle="1" w:styleId="CommentTextChar">
    <w:name w:val="Comment Text Char"/>
    <w:basedOn w:val="DefaultParagraphFont"/>
    <w:link w:val="CommentText"/>
    <w:uiPriority w:val="99"/>
    <w:semiHidden/>
    <w:rsid w:val="001500B1"/>
    <w:rPr>
      <w:sz w:val="20"/>
      <w:szCs w:val="20"/>
    </w:rPr>
  </w:style>
  <w:style w:type="paragraph" w:styleId="CommentSubject">
    <w:name w:val="annotation subject"/>
    <w:basedOn w:val="CommentText"/>
    <w:next w:val="CommentText"/>
    <w:link w:val="CommentSubjectChar"/>
    <w:uiPriority w:val="99"/>
    <w:semiHidden/>
    <w:unhideWhenUsed/>
    <w:rsid w:val="001500B1"/>
    <w:rPr>
      <w:b/>
      <w:bCs/>
    </w:rPr>
  </w:style>
  <w:style w:type="character" w:customStyle="1" w:styleId="CommentSubjectChar">
    <w:name w:val="Comment Subject Char"/>
    <w:basedOn w:val="CommentTextChar"/>
    <w:link w:val="CommentSubject"/>
    <w:uiPriority w:val="99"/>
    <w:semiHidden/>
    <w:rsid w:val="001500B1"/>
    <w:rPr>
      <w:b/>
      <w:bCs/>
      <w:sz w:val="20"/>
      <w:szCs w:val="20"/>
    </w:rPr>
  </w:style>
  <w:style w:type="paragraph" w:styleId="BalloonText">
    <w:name w:val="Balloon Text"/>
    <w:basedOn w:val="Normal"/>
    <w:link w:val="BalloonTextChar"/>
    <w:uiPriority w:val="99"/>
    <w:semiHidden/>
    <w:unhideWhenUsed/>
    <w:rsid w:val="00150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B1"/>
    <w:rPr>
      <w:rFonts w:ascii="Tahoma" w:hAnsi="Tahoma" w:cs="Tahoma"/>
      <w:sz w:val="16"/>
      <w:szCs w:val="16"/>
    </w:rPr>
  </w:style>
  <w:style w:type="paragraph" w:styleId="NormalWeb">
    <w:name w:val="Normal (Web)"/>
    <w:basedOn w:val="Normal"/>
    <w:uiPriority w:val="99"/>
    <w:unhideWhenUsed/>
    <w:rsid w:val="00BF3E6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C4E2B"/>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BC4E2B"/>
    <w:rPr>
      <w:rFonts w:ascii="Courier New" w:eastAsia="Times New Roman" w:hAnsi="Courier New" w:cs="Courier New"/>
      <w:sz w:val="24"/>
      <w:szCs w:val="24"/>
    </w:rPr>
  </w:style>
  <w:style w:type="paragraph" w:styleId="Title">
    <w:name w:val="Title"/>
    <w:basedOn w:val="Normal"/>
    <w:link w:val="TitleChar"/>
    <w:qFormat/>
    <w:rsid w:val="00702776"/>
    <w:pPr>
      <w:autoSpaceDE w:val="0"/>
      <w:autoSpaceDN w:val="0"/>
      <w:adjustRightInd w:val="0"/>
      <w:spacing w:after="0" w:line="240" w:lineRule="auto"/>
      <w:jc w:val="center"/>
    </w:pPr>
    <w:rPr>
      <w:rFonts w:ascii="Courier" w:eastAsia="Times New Roman" w:hAnsi="Courier" w:cs="Times New Roman"/>
      <w:b/>
      <w:bCs/>
      <w:sz w:val="24"/>
      <w:szCs w:val="24"/>
    </w:rPr>
  </w:style>
  <w:style w:type="character" w:customStyle="1" w:styleId="TitleChar">
    <w:name w:val="Title Char"/>
    <w:basedOn w:val="DefaultParagraphFont"/>
    <w:link w:val="Title"/>
    <w:rsid w:val="00702776"/>
    <w:rPr>
      <w:rFonts w:ascii="Courier" w:eastAsia="Times New Roman" w:hAnsi="Courier" w:cs="Times New Roman"/>
      <w:b/>
      <w:bCs/>
      <w:sz w:val="24"/>
      <w:szCs w:val="24"/>
    </w:rPr>
  </w:style>
  <w:style w:type="paragraph" w:styleId="Header">
    <w:name w:val="header"/>
    <w:basedOn w:val="Normal"/>
    <w:link w:val="HeaderChar"/>
    <w:uiPriority w:val="99"/>
    <w:unhideWhenUsed/>
    <w:rsid w:val="00AC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F0E"/>
  </w:style>
  <w:style w:type="paragraph" w:styleId="Footer">
    <w:name w:val="footer"/>
    <w:basedOn w:val="Normal"/>
    <w:link w:val="FooterChar"/>
    <w:uiPriority w:val="99"/>
    <w:unhideWhenUsed/>
    <w:rsid w:val="00AC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2001">
      <w:bodyDiv w:val="1"/>
      <w:marLeft w:val="0"/>
      <w:marRight w:val="0"/>
      <w:marTop w:val="0"/>
      <w:marBottom w:val="0"/>
      <w:divBdr>
        <w:top w:val="none" w:sz="0" w:space="0" w:color="auto"/>
        <w:left w:val="none" w:sz="0" w:space="0" w:color="auto"/>
        <w:bottom w:val="none" w:sz="0" w:space="0" w:color="auto"/>
        <w:right w:val="none" w:sz="0" w:space="0" w:color="auto"/>
      </w:divBdr>
      <w:divsChild>
        <w:div w:id="1320185668">
          <w:marLeft w:val="0"/>
          <w:marRight w:val="0"/>
          <w:marTop w:val="300"/>
          <w:marBottom w:val="0"/>
          <w:divBdr>
            <w:top w:val="none" w:sz="0" w:space="0" w:color="auto"/>
            <w:left w:val="none" w:sz="0" w:space="0" w:color="auto"/>
            <w:bottom w:val="none" w:sz="0" w:space="0" w:color="auto"/>
            <w:right w:val="none" w:sz="0" w:space="0" w:color="auto"/>
          </w:divBdr>
          <w:divsChild>
            <w:div w:id="1940864707">
              <w:marLeft w:val="150"/>
              <w:marRight w:val="150"/>
              <w:marTop w:val="0"/>
              <w:marBottom w:val="300"/>
              <w:divBdr>
                <w:top w:val="none" w:sz="0" w:space="0" w:color="auto"/>
                <w:left w:val="none" w:sz="0" w:space="0" w:color="auto"/>
                <w:bottom w:val="none" w:sz="0" w:space="0" w:color="auto"/>
                <w:right w:val="none" w:sz="0" w:space="0" w:color="auto"/>
              </w:divBdr>
              <w:divsChild>
                <w:div w:id="1398358033">
                  <w:marLeft w:val="150"/>
                  <w:marRight w:val="375"/>
                  <w:marTop w:val="0"/>
                  <w:marBottom w:val="0"/>
                  <w:divBdr>
                    <w:top w:val="none" w:sz="0" w:space="0" w:color="auto"/>
                    <w:left w:val="none" w:sz="0" w:space="0" w:color="auto"/>
                    <w:bottom w:val="none" w:sz="0" w:space="0" w:color="auto"/>
                    <w:right w:val="none" w:sz="0" w:space="0" w:color="auto"/>
                  </w:divBdr>
                  <w:divsChild>
                    <w:div w:id="75648425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38615445">
      <w:bodyDiv w:val="1"/>
      <w:marLeft w:val="0"/>
      <w:marRight w:val="0"/>
      <w:marTop w:val="0"/>
      <w:marBottom w:val="0"/>
      <w:divBdr>
        <w:top w:val="none" w:sz="0" w:space="0" w:color="auto"/>
        <w:left w:val="none" w:sz="0" w:space="0" w:color="auto"/>
        <w:bottom w:val="none" w:sz="0" w:space="0" w:color="auto"/>
        <w:right w:val="none" w:sz="0" w:space="0" w:color="auto"/>
      </w:divBdr>
    </w:div>
    <w:div w:id="1131283098">
      <w:bodyDiv w:val="1"/>
      <w:marLeft w:val="0"/>
      <w:marRight w:val="0"/>
      <w:marTop w:val="0"/>
      <w:marBottom w:val="0"/>
      <w:divBdr>
        <w:top w:val="none" w:sz="0" w:space="0" w:color="auto"/>
        <w:left w:val="none" w:sz="0" w:space="0" w:color="auto"/>
        <w:bottom w:val="none" w:sz="0" w:space="0" w:color="auto"/>
        <w:right w:val="none" w:sz="0" w:space="0" w:color="auto"/>
      </w:divBdr>
      <w:divsChild>
        <w:div w:id="15813812">
          <w:marLeft w:val="0"/>
          <w:marRight w:val="0"/>
          <w:marTop w:val="300"/>
          <w:marBottom w:val="0"/>
          <w:divBdr>
            <w:top w:val="none" w:sz="0" w:space="0" w:color="auto"/>
            <w:left w:val="none" w:sz="0" w:space="0" w:color="auto"/>
            <w:bottom w:val="none" w:sz="0" w:space="0" w:color="auto"/>
            <w:right w:val="none" w:sz="0" w:space="0" w:color="auto"/>
          </w:divBdr>
          <w:divsChild>
            <w:div w:id="1409840583">
              <w:marLeft w:val="150"/>
              <w:marRight w:val="150"/>
              <w:marTop w:val="0"/>
              <w:marBottom w:val="300"/>
              <w:divBdr>
                <w:top w:val="none" w:sz="0" w:space="0" w:color="auto"/>
                <w:left w:val="none" w:sz="0" w:space="0" w:color="auto"/>
                <w:bottom w:val="none" w:sz="0" w:space="0" w:color="auto"/>
                <w:right w:val="none" w:sz="0" w:space="0" w:color="auto"/>
              </w:divBdr>
              <w:divsChild>
                <w:div w:id="1979797091">
                  <w:marLeft w:val="150"/>
                  <w:marRight w:val="375"/>
                  <w:marTop w:val="0"/>
                  <w:marBottom w:val="0"/>
                  <w:divBdr>
                    <w:top w:val="none" w:sz="0" w:space="0" w:color="auto"/>
                    <w:left w:val="none" w:sz="0" w:space="0" w:color="auto"/>
                    <w:bottom w:val="none" w:sz="0" w:space="0" w:color="auto"/>
                    <w:right w:val="none" w:sz="0" w:space="0" w:color="auto"/>
                  </w:divBdr>
                  <w:divsChild>
                    <w:div w:id="9539481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88487607">
      <w:bodyDiv w:val="1"/>
      <w:marLeft w:val="0"/>
      <w:marRight w:val="0"/>
      <w:marTop w:val="0"/>
      <w:marBottom w:val="0"/>
      <w:divBdr>
        <w:top w:val="none" w:sz="0" w:space="0" w:color="auto"/>
        <w:left w:val="none" w:sz="0" w:space="0" w:color="auto"/>
        <w:bottom w:val="none" w:sz="0" w:space="0" w:color="auto"/>
        <w:right w:val="none" w:sz="0" w:space="0" w:color="auto"/>
      </w:divBdr>
      <w:divsChild>
        <w:div w:id="995645689">
          <w:marLeft w:val="0"/>
          <w:marRight w:val="0"/>
          <w:marTop w:val="300"/>
          <w:marBottom w:val="0"/>
          <w:divBdr>
            <w:top w:val="none" w:sz="0" w:space="0" w:color="auto"/>
            <w:left w:val="none" w:sz="0" w:space="0" w:color="auto"/>
            <w:bottom w:val="none" w:sz="0" w:space="0" w:color="auto"/>
            <w:right w:val="none" w:sz="0" w:space="0" w:color="auto"/>
          </w:divBdr>
          <w:divsChild>
            <w:div w:id="771819785">
              <w:marLeft w:val="150"/>
              <w:marRight w:val="150"/>
              <w:marTop w:val="0"/>
              <w:marBottom w:val="300"/>
              <w:divBdr>
                <w:top w:val="none" w:sz="0" w:space="0" w:color="auto"/>
                <w:left w:val="none" w:sz="0" w:space="0" w:color="auto"/>
                <w:bottom w:val="none" w:sz="0" w:space="0" w:color="auto"/>
                <w:right w:val="none" w:sz="0" w:space="0" w:color="auto"/>
              </w:divBdr>
              <w:divsChild>
                <w:div w:id="1747721256">
                  <w:marLeft w:val="150"/>
                  <w:marRight w:val="375"/>
                  <w:marTop w:val="0"/>
                  <w:marBottom w:val="0"/>
                  <w:divBdr>
                    <w:top w:val="none" w:sz="0" w:space="0" w:color="auto"/>
                    <w:left w:val="none" w:sz="0" w:space="0" w:color="auto"/>
                    <w:bottom w:val="none" w:sz="0" w:space="0" w:color="auto"/>
                    <w:right w:val="none" w:sz="0" w:space="0" w:color="auto"/>
                  </w:divBdr>
                  <w:divsChild>
                    <w:div w:id="14182114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2006515760">
      <w:bodyDiv w:val="1"/>
      <w:marLeft w:val="0"/>
      <w:marRight w:val="0"/>
      <w:marTop w:val="0"/>
      <w:marBottom w:val="0"/>
      <w:divBdr>
        <w:top w:val="none" w:sz="0" w:space="0" w:color="auto"/>
        <w:left w:val="none" w:sz="0" w:space="0" w:color="auto"/>
        <w:bottom w:val="none" w:sz="0" w:space="0" w:color="auto"/>
        <w:right w:val="none" w:sz="0" w:space="0" w:color="auto"/>
      </w:divBdr>
      <w:divsChild>
        <w:div w:id="1510482005">
          <w:marLeft w:val="0"/>
          <w:marRight w:val="0"/>
          <w:marTop w:val="300"/>
          <w:marBottom w:val="0"/>
          <w:divBdr>
            <w:top w:val="none" w:sz="0" w:space="0" w:color="auto"/>
            <w:left w:val="none" w:sz="0" w:space="0" w:color="auto"/>
            <w:bottom w:val="none" w:sz="0" w:space="0" w:color="auto"/>
            <w:right w:val="none" w:sz="0" w:space="0" w:color="auto"/>
          </w:divBdr>
          <w:divsChild>
            <w:div w:id="207645726">
              <w:marLeft w:val="150"/>
              <w:marRight w:val="150"/>
              <w:marTop w:val="0"/>
              <w:marBottom w:val="300"/>
              <w:divBdr>
                <w:top w:val="none" w:sz="0" w:space="0" w:color="auto"/>
                <w:left w:val="none" w:sz="0" w:space="0" w:color="auto"/>
                <w:bottom w:val="none" w:sz="0" w:space="0" w:color="auto"/>
                <w:right w:val="none" w:sz="0" w:space="0" w:color="auto"/>
              </w:divBdr>
              <w:divsChild>
                <w:div w:id="59795120">
                  <w:marLeft w:val="150"/>
                  <w:marRight w:val="375"/>
                  <w:marTop w:val="0"/>
                  <w:marBottom w:val="0"/>
                  <w:divBdr>
                    <w:top w:val="none" w:sz="0" w:space="0" w:color="auto"/>
                    <w:left w:val="none" w:sz="0" w:space="0" w:color="auto"/>
                    <w:bottom w:val="none" w:sz="0" w:space="0" w:color="auto"/>
                    <w:right w:val="none" w:sz="0" w:space="0" w:color="auto"/>
                  </w:divBdr>
                  <w:divsChild>
                    <w:div w:id="91247433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55DD-5909-4872-95CA-54BAE018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gregory.taylor3</dc:creator>
  <cp:lastModifiedBy>Shelly Finke</cp:lastModifiedBy>
  <cp:revision>4</cp:revision>
  <dcterms:created xsi:type="dcterms:W3CDTF">2014-04-16T18:19:00Z</dcterms:created>
  <dcterms:modified xsi:type="dcterms:W3CDTF">2014-12-31T16:58:00Z</dcterms:modified>
</cp:coreProperties>
</file>