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CE08D5" w:rsidRDefault="00F06866" w:rsidP="00F06866">
      <w:pPr>
        <w:pStyle w:val="Heading2"/>
        <w:tabs>
          <w:tab w:val="left" w:pos="900"/>
        </w:tabs>
        <w:ind w:right="-180"/>
        <w:rPr>
          <w:vanish/>
          <w:specVanish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C24E21">
        <w:rPr>
          <w:sz w:val="28"/>
        </w:rPr>
        <w:t>0545</w:t>
      </w:r>
      <w:r>
        <w:rPr>
          <w:sz w:val="28"/>
        </w:rPr>
        <w:t>)</w:t>
      </w:r>
    </w:p>
    <w:p w:rsidR="00933D0D" w:rsidRDefault="00CE08D5" w:rsidP="00434E33">
      <w:r>
        <w:rPr>
          <w:b/>
          <w:noProof/>
        </w:rPr>
        <w:t xml:space="preserve"> </w:t>
      </w:r>
      <w:r w:rsidR="00E6173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933D0D" w:rsidRDefault="00933D0D" w:rsidP="00434E33"/>
    <w:p w:rsidR="00E50293" w:rsidRPr="009239AA" w:rsidRDefault="00933D0D" w:rsidP="00434E33">
      <w:pPr>
        <w:rPr>
          <w:b/>
        </w:rPr>
      </w:pPr>
      <w:r w:rsidRPr="00933D0D">
        <w:t xml:space="preserve">Volunteer Recruitment and Selection </w:t>
      </w:r>
      <w:r w:rsidR="004C15D9">
        <w:t>Survey</w:t>
      </w:r>
      <w:r w:rsidR="003411E7">
        <w:t xml:space="preserve"> of</w:t>
      </w:r>
      <w:r w:rsidR="004C15D9">
        <w:t xml:space="preserve"> Master’s International </w:t>
      </w:r>
      <w:r w:rsidR="000C190D">
        <w:t>U</w:t>
      </w:r>
      <w:r w:rsidR="004C15D9">
        <w:t xml:space="preserve">niversity </w:t>
      </w:r>
      <w:r w:rsidR="000C190D">
        <w:t>C</w:t>
      </w:r>
      <w:r w:rsidR="004C15D9">
        <w:t>oordinators</w:t>
      </w:r>
    </w:p>
    <w:p w:rsidR="005E714A" w:rsidRDefault="005E714A"/>
    <w:p w:rsidR="000C190D" w:rsidRDefault="00F15956" w:rsidP="000C190D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C190D" w:rsidRPr="000C190D">
        <w:t>The purpose</w:t>
      </w:r>
      <w:r w:rsidR="000C190D">
        <w:t xml:space="preserve"> of the information collection is to analyze the priorities and user experienc</w:t>
      </w:r>
      <w:r w:rsidR="00002F97">
        <w:t>e of a key stakeholder group of</w:t>
      </w:r>
      <w:r w:rsidR="000C190D">
        <w:t xml:space="preserve"> the Peace Corps Master’s International </w:t>
      </w:r>
      <w:r w:rsidR="00002F97">
        <w:t xml:space="preserve">(MI) university partnership </w:t>
      </w:r>
      <w:r w:rsidR="000C190D">
        <w:t>program.</w:t>
      </w:r>
      <w:r w:rsidR="000A4A42">
        <w:t xml:space="preserve"> This information collection will inform</w:t>
      </w:r>
      <w:r w:rsidR="008E2546">
        <w:t xml:space="preserve"> minor</w:t>
      </w:r>
      <w:r w:rsidR="000A4A42">
        <w:t xml:space="preserve"> improvements made to the</w:t>
      </w:r>
      <w:r w:rsidR="0001469E">
        <w:t xml:space="preserve"> </w:t>
      </w:r>
      <w:r w:rsidR="008E2546">
        <w:t xml:space="preserve">MI </w:t>
      </w:r>
      <w:r w:rsidR="0001469E">
        <w:t>p</w:t>
      </w:r>
      <w:r w:rsidR="008E2546">
        <w:t>rogram</w:t>
      </w:r>
      <w:r w:rsidR="0001469E">
        <w:t>.</w:t>
      </w:r>
    </w:p>
    <w:p w:rsidR="000C190D" w:rsidRDefault="000C190D" w:rsidP="004C15D9">
      <w:pPr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02F97">
        <w:t xml:space="preserve">All respondents will be members of the public who coordinate </w:t>
      </w:r>
      <w:r w:rsidR="003411E7">
        <w:t>Peace Corps Master’s International-partnered university graduate school programs.</w:t>
      </w:r>
      <w:r w:rsidR="00D64CA7">
        <w:t xml:space="preserve"> These individuals </w:t>
      </w:r>
      <w:r w:rsidR="00002F97">
        <w:t xml:space="preserve">are university faculty or </w:t>
      </w:r>
      <w:proofErr w:type="gramStart"/>
      <w:r w:rsidR="00002F97">
        <w:t xml:space="preserve">staff who </w:t>
      </w:r>
      <w:r w:rsidR="00D64CA7">
        <w:t>actively liaise</w:t>
      </w:r>
      <w:proofErr w:type="gramEnd"/>
      <w:r w:rsidR="00002F97">
        <w:t xml:space="preserve"> with the Peace Corps</w:t>
      </w:r>
      <w:r w:rsidR="00D64CA7">
        <w:t>.</w:t>
      </w:r>
    </w:p>
    <w:p w:rsidR="003411E7" w:rsidRDefault="003411E7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4CA7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390296">
        <w:t xml:space="preserve">: </w:t>
      </w:r>
      <w:r w:rsidR="00933D0D">
        <w:t>Denora Miller, FOIA/PA Officer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21DE6">
        <w:rPr>
          <w:b/>
        </w:rPr>
        <w:t>X</w:t>
      </w:r>
      <w:r w:rsidR="009239AA">
        <w:t xml:space="preserve">]  No </w:t>
      </w:r>
    </w:p>
    <w:p w:rsidR="00C86E91" w:rsidRPr="00933D0D" w:rsidRDefault="009C13B9" w:rsidP="00C86E91">
      <w:pPr>
        <w:pStyle w:val="ListParagraph"/>
        <w:numPr>
          <w:ilvl w:val="0"/>
          <w:numId w:val="18"/>
        </w:numPr>
      </w:pPr>
      <w:r w:rsidRPr="00933D0D">
        <w:t xml:space="preserve">If </w:t>
      </w:r>
      <w:proofErr w:type="gramStart"/>
      <w:r w:rsidR="009239AA" w:rsidRPr="00933D0D">
        <w:t>Yes</w:t>
      </w:r>
      <w:proofErr w:type="gramEnd"/>
      <w:r w:rsidR="009239AA" w:rsidRPr="00933D0D">
        <w:t>,</w:t>
      </w:r>
      <w:r w:rsidRPr="00933D0D">
        <w:t xml:space="preserve"> </w:t>
      </w:r>
      <w:r w:rsidR="002B34CD" w:rsidRPr="00933D0D">
        <w:t>will any</w:t>
      </w:r>
      <w:r w:rsidR="009239AA" w:rsidRPr="00933D0D">
        <w:t xml:space="preserve"> information that</w:t>
      </w:r>
      <w:r w:rsidR="002B34CD" w:rsidRPr="00933D0D">
        <w:t xml:space="preserve"> is collected</w:t>
      </w:r>
      <w:r w:rsidR="009239AA" w:rsidRPr="00933D0D">
        <w:t xml:space="preserve"> be included in records that are subject to the Privacy Act of 1974?   [  ] Yes [</w:t>
      </w:r>
      <w:r w:rsidR="0001469E">
        <w:t>X</w:t>
      </w:r>
      <w:r w:rsidR="009239AA" w:rsidRPr="00933D0D">
        <w:t>] No</w:t>
      </w:r>
      <w:r w:rsidR="00C86E91" w:rsidRPr="00933D0D">
        <w:t xml:space="preserve">   </w:t>
      </w:r>
    </w:p>
    <w:p w:rsidR="00C86E91" w:rsidRPr="00933D0D" w:rsidRDefault="00C86E91" w:rsidP="00C86E91">
      <w:pPr>
        <w:pStyle w:val="ListParagraph"/>
        <w:numPr>
          <w:ilvl w:val="0"/>
          <w:numId w:val="18"/>
        </w:numPr>
      </w:pPr>
      <w:r w:rsidRPr="00933D0D">
        <w:t xml:space="preserve">If </w:t>
      </w:r>
      <w:proofErr w:type="gramStart"/>
      <w:r w:rsidR="002B34CD" w:rsidRPr="00933D0D">
        <w:t>Yes</w:t>
      </w:r>
      <w:proofErr w:type="gramEnd"/>
      <w:r w:rsidRPr="00933D0D">
        <w:t>, has a</w:t>
      </w:r>
      <w:r w:rsidR="002B34CD" w:rsidRPr="00933D0D">
        <w:t>n up-to-date</w:t>
      </w:r>
      <w:r w:rsidRPr="00933D0D">
        <w:t xml:space="preserve"> System o</w:t>
      </w:r>
      <w:r w:rsidR="002B34CD" w:rsidRPr="00933D0D">
        <w:t>f</w:t>
      </w:r>
      <w:r w:rsidRPr="00933D0D">
        <w:t xml:space="preserve"> Records Notice</w:t>
      </w:r>
      <w:r w:rsidR="002B34CD" w:rsidRPr="00933D0D">
        <w:t xml:space="preserve"> (SORN)</w:t>
      </w:r>
      <w:r w:rsidR="0001469E">
        <w:t xml:space="preserve"> been published?  [  ]</w:t>
      </w:r>
      <w:r w:rsidRPr="00933D0D">
        <w:t>Yes  [</w:t>
      </w:r>
      <w:r w:rsidR="0001469E">
        <w:t>X</w:t>
      </w:r>
      <w:r w:rsidRPr="00933D0D"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821DE6">
        <w:rPr>
          <w:b/>
        </w:rPr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896681" w:rsidRDefault="00296F7C" w:rsidP="00296F7C">
            <w:r>
              <w:t>Survey (1) Individuals or Households</w:t>
            </w:r>
          </w:p>
        </w:tc>
        <w:tc>
          <w:tcPr>
            <w:tcW w:w="1530" w:type="dxa"/>
          </w:tcPr>
          <w:p w:rsidR="006832D9" w:rsidRDefault="00896681" w:rsidP="00843796">
            <w:r>
              <w:t>15</w:t>
            </w:r>
            <w:r w:rsidR="000C190D">
              <w:t>8</w:t>
            </w:r>
          </w:p>
        </w:tc>
        <w:tc>
          <w:tcPr>
            <w:tcW w:w="1710" w:type="dxa"/>
          </w:tcPr>
          <w:p w:rsidR="006832D9" w:rsidRDefault="00D64CA7" w:rsidP="00843796">
            <w:r>
              <w:t>5</w:t>
            </w:r>
            <w:r w:rsidR="00896681">
              <w:t xml:space="preserve"> minutes</w:t>
            </w:r>
          </w:p>
        </w:tc>
        <w:tc>
          <w:tcPr>
            <w:tcW w:w="1003" w:type="dxa"/>
          </w:tcPr>
          <w:p w:rsidR="006832D9" w:rsidRPr="00D64CA7" w:rsidRDefault="00D64CA7" w:rsidP="000C190D">
            <w:pPr>
              <w:rPr>
                <w:highlight w:val="yellow"/>
              </w:rPr>
            </w:pPr>
            <w:r w:rsidRPr="000C190D">
              <w:t xml:space="preserve">13 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821DE6" w:rsidRDefault="006832D9" w:rsidP="00843796">
            <w:pPr>
              <w:rPr>
                <w:b/>
              </w:rPr>
            </w:pPr>
          </w:p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D64CA7" w:rsidRDefault="006832D9" w:rsidP="00843796">
            <w:pPr>
              <w:rPr>
                <w:highlight w:val="yellow"/>
              </w:rPr>
            </w:pP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896681" w:rsidP="00843796">
            <w:pPr>
              <w:rPr>
                <w:b/>
              </w:rPr>
            </w:pPr>
            <w:r>
              <w:rPr>
                <w:b/>
              </w:rPr>
              <w:t>15</w:t>
            </w:r>
            <w:r w:rsidR="000C190D">
              <w:rPr>
                <w:b/>
              </w:rPr>
              <w:t>8</w:t>
            </w:r>
          </w:p>
        </w:tc>
        <w:tc>
          <w:tcPr>
            <w:tcW w:w="1710" w:type="dxa"/>
          </w:tcPr>
          <w:p w:rsidR="006832D9" w:rsidRPr="000C190D" w:rsidRDefault="00D64CA7" w:rsidP="00843796">
            <w:pPr>
              <w:rPr>
                <w:b/>
              </w:rPr>
            </w:pPr>
            <w:r w:rsidRPr="000C190D">
              <w:rPr>
                <w:b/>
              </w:rPr>
              <w:t>5 minutes</w:t>
            </w:r>
          </w:p>
        </w:tc>
        <w:tc>
          <w:tcPr>
            <w:tcW w:w="1003" w:type="dxa"/>
          </w:tcPr>
          <w:p w:rsidR="006832D9" w:rsidRPr="000C190D" w:rsidRDefault="00D64CA7" w:rsidP="000C190D">
            <w:pPr>
              <w:rPr>
                <w:b/>
              </w:rPr>
            </w:pPr>
            <w:r w:rsidRPr="000C190D">
              <w:rPr>
                <w:b/>
              </w:rPr>
              <w:t xml:space="preserve">13 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bookmarkStart w:id="0" w:name="_GoBack"/>
      <w:bookmarkEnd w:id="0"/>
      <w:r w:rsidR="00C86E91">
        <w:t xml:space="preserve"> </w:t>
      </w:r>
      <w:r w:rsidR="000C190D" w:rsidRPr="000C190D">
        <w:rPr>
          <w:u w:val="single"/>
        </w:rPr>
        <w:t>$</w:t>
      </w:r>
      <w:r w:rsidR="00D30203">
        <w:rPr>
          <w:u w:val="single"/>
        </w:rPr>
        <w:t>276</w:t>
      </w:r>
    </w:p>
    <w:p w:rsidR="000C190D" w:rsidRDefault="000C190D" w:rsidP="000C190D"/>
    <w:p w:rsidR="000C190D" w:rsidRDefault="000C190D" w:rsidP="000C190D">
      <w:pPr>
        <w:jc w:val="both"/>
      </w:pPr>
      <w:r w:rsidRPr="7479C922">
        <w:rPr>
          <w:b/>
          <w:bCs/>
          <w:color w:val="000000" w:themeColor="text1"/>
          <w:u w:val="single"/>
        </w:rPr>
        <w:t>Cost Calculations</w:t>
      </w:r>
      <w:r w:rsidRPr="7479C922">
        <w:t xml:space="preserve"> </w:t>
      </w:r>
    </w:p>
    <w:p w:rsidR="000C190D" w:rsidRPr="00002F97" w:rsidRDefault="00002F97" w:rsidP="00002F97">
      <w:pPr>
        <w:pStyle w:val="ListParagraph"/>
        <w:numPr>
          <w:ilvl w:val="0"/>
          <w:numId w:val="20"/>
        </w:numPr>
      </w:pPr>
      <w:r w:rsidRPr="00002F97">
        <w:rPr>
          <w:bCs/>
          <w:color w:val="000000" w:themeColor="text1"/>
          <w:sz w:val="22"/>
          <w:szCs w:val="22"/>
        </w:rPr>
        <w:t>Two-Month</w:t>
      </w:r>
      <w:r w:rsidR="000C190D" w:rsidRPr="00002F97">
        <w:rPr>
          <w:bCs/>
          <w:color w:val="000000" w:themeColor="text1"/>
          <w:sz w:val="22"/>
          <w:szCs w:val="22"/>
        </w:rPr>
        <w:t xml:space="preserve"> Cost For Third Party Survey-Tool  Used </w:t>
      </w:r>
      <w:r w:rsidR="00153373">
        <w:rPr>
          <w:bCs/>
          <w:color w:val="000000" w:themeColor="text1"/>
          <w:sz w:val="22"/>
          <w:szCs w:val="22"/>
        </w:rPr>
        <w:t>to Conduct Survey</w:t>
      </w:r>
      <w:r w:rsidR="000C190D" w:rsidRPr="00002F97">
        <w:rPr>
          <w:bCs/>
          <w:color w:val="000000" w:themeColor="text1"/>
          <w:sz w:val="22"/>
          <w:szCs w:val="22"/>
        </w:rPr>
        <w:t>:</w:t>
      </w:r>
      <w:r w:rsidR="000C190D" w:rsidRPr="00002F97">
        <w:rPr>
          <w:color w:val="000000" w:themeColor="text1"/>
          <w:sz w:val="22"/>
          <w:szCs w:val="22"/>
        </w:rPr>
        <w:t xml:space="preserve"> </w:t>
      </w:r>
      <w:r w:rsidRPr="00002F97">
        <w:rPr>
          <w:bCs/>
          <w:color w:val="000000" w:themeColor="text1"/>
          <w:sz w:val="22"/>
          <w:szCs w:val="22"/>
        </w:rPr>
        <w:t>$</w:t>
      </w:r>
      <w:r w:rsidR="00D30203">
        <w:rPr>
          <w:bCs/>
          <w:color w:val="000000" w:themeColor="text1"/>
          <w:sz w:val="22"/>
          <w:szCs w:val="22"/>
        </w:rPr>
        <w:t>130</w:t>
      </w:r>
    </w:p>
    <w:p w:rsidR="000C190D" w:rsidRPr="00002F97" w:rsidRDefault="000C190D" w:rsidP="00002F97">
      <w:pPr>
        <w:pStyle w:val="ListParagraph"/>
        <w:numPr>
          <w:ilvl w:val="0"/>
          <w:numId w:val="20"/>
        </w:numPr>
      </w:pPr>
      <w:r w:rsidRPr="00002F97">
        <w:rPr>
          <w:bCs/>
          <w:color w:val="000000" w:themeColor="text1"/>
          <w:sz w:val="22"/>
          <w:szCs w:val="22"/>
        </w:rPr>
        <w:t xml:space="preserve">Peace Corps Staff Annual Hourly Estimate to Process/Analyze Survey Results: 5 </w:t>
      </w:r>
      <w:proofErr w:type="spellStart"/>
      <w:r w:rsidR="00153373">
        <w:rPr>
          <w:bCs/>
          <w:color w:val="000000" w:themeColor="text1"/>
          <w:sz w:val="22"/>
          <w:szCs w:val="22"/>
        </w:rPr>
        <w:t>hrs</w:t>
      </w:r>
      <w:proofErr w:type="spellEnd"/>
      <w:r w:rsidRPr="00002F97">
        <w:rPr>
          <w:sz w:val="22"/>
          <w:szCs w:val="22"/>
        </w:rPr>
        <w:t xml:space="preserve"> </w:t>
      </w:r>
    </w:p>
    <w:p w:rsidR="000C190D" w:rsidRPr="00002F97" w:rsidRDefault="000C190D" w:rsidP="00002F97">
      <w:pPr>
        <w:pStyle w:val="ListParagraph"/>
        <w:numPr>
          <w:ilvl w:val="0"/>
          <w:numId w:val="20"/>
        </w:numPr>
      </w:pPr>
      <w:r w:rsidRPr="00002F97">
        <w:rPr>
          <w:bCs/>
          <w:color w:val="000000" w:themeColor="text1"/>
          <w:sz w:val="22"/>
          <w:szCs w:val="22"/>
        </w:rPr>
        <w:t xml:space="preserve">Annual Labor Cost for Survey Processing/Analysis by Peace Corps </w:t>
      </w:r>
      <w:r w:rsidRPr="00002F97">
        <w:rPr>
          <w:bCs/>
          <w:sz w:val="22"/>
          <w:szCs w:val="22"/>
        </w:rPr>
        <w:t>Program Specialist</w:t>
      </w:r>
      <w:r w:rsidRPr="00002F97">
        <w:rPr>
          <w:bCs/>
          <w:color w:val="000000" w:themeColor="text1"/>
          <w:sz w:val="22"/>
          <w:szCs w:val="22"/>
        </w:rPr>
        <w:t>: $</w:t>
      </w:r>
      <w:r w:rsidRPr="00002F97">
        <w:rPr>
          <w:bCs/>
          <w:sz w:val="22"/>
          <w:szCs w:val="22"/>
        </w:rPr>
        <w:t xml:space="preserve"> 146</w:t>
      </w:r>
    </w:p>
    <w:p w:rsidR="000C190D" w:rsidRDefault="000C190D" w:rsidP="00002F97">
      <w:pPr>
        <w:pStyle w:val="ListParagraph"/>
        <w:numPr>
          <w:ilvl w:val="1"/>
          <w:numId w:val="20"/>
        </w:numPr>
        <w:jc w:val="both"/>
      </w:pPr>
      <w:r w:rsidRPr="00002F97">
        <w:rPr>
          <w:color w:val="000000" w:themeColor="text1"/>
          <w:sz w:val="22"/>
          <w:szCs w:val="22"/>
        </w:rPr>
        <w:t xml:space="preserve">($60,794 annual salary of a Program Specialist/2087 </w:t>
      </w:r>
      <w:proofErr w:type="spellStart"/>
      <w:r w:rsidRPr="00002F97">
        <w:rPr>
          <w:color w:val="000000" w:themeColor="text1"/>
          <w:sz w:val="22"/>
          <w:szCs w:val="22"/>
        </w:rPr>
        <w:t>hrs</w:t>
      </w:r>
      <w:proofErr w:type="spellEnd"/>
      <w:r w:rsidRPr="00002F97">
        <w:rPr>
          <w:color w:val="000000" w:themeColor="text1"/>
          <w:sz w:val="22"/>
          <w:szCs w:val="22"/>
        </w:rPr>
        <w:t xml:space="preserve"> = $29.13 per hour)</w:t>
      </w:r>
      <w:r w:rsidRPr="00002F97">
        <w:rPr>
          <w:sz w:val="22"/>
          <w:szCs w:val="22"/>
        </w:rPr>
        <w:t xml:space="preserve"> </w:t>
      </w:r>
    </w:p>
    <w:p w:rsidR="000C190D" w:rsidRDefault="000C190D" w:rsidP="00002F97">
      <w:pPr>
        <w:pStyle w:val="ListParagraph"/>
        <w:numPr>
          <w:ilvl w:val="1"/>
          <w:numId w:val="20"/>
        </w:numPr>
        <w:jc w:val="both"/>
      </w:pPr>
      <w:r w:rsidRPr="00002F97">
        <w:rPr>
          <w:color w:val="000000" w:themeColor="text1"/>
          <w:sz w:val="22"/>
          <w:szCs w:val="22"/>
        </w:rPr>
        <w:t xml:space="preserve">($29.13 hourly wage of a Program Specialist * 5 </w:t>
      </w:r>
      <w:proofErr w:type="spellStart"/>
      <w:r w:rsidRPr="00002F97">
        <w:rPr>
          <w:color w:val="000000" w:themeColor="text1"/>
          <w:sz w:val="22"/>
          <w:szCs w:val="22"/>
        </w:rPr>
        <w:t>hrs</w:t>
      </w:r>
      <w:proofErr w:type="spellEnd"/>
      <w:r w:rsidR="00153373">
        <w:rPr>
          <w:color w:val="000000" w:themeColor="text1"/>
          <w:sz w:val="22"/>
          <w:szCs w:val="22"/>
        </w:rPr>
        <w:t xml:space="preserve"> = $145.65</w:t>
      </w:r>
      <w:r w:rsidRPr="00002F97">
        <w:rPr>
          <w:color w:val="000000" w:themeColor="text1"/>
          <w:sz w:val="22"/>
          <w:szCs w:val="22"/>
        </w:rPr>
        <w:t xml:space="preserve">) </w:t>
      </w:r>
    </w:p>
    <w:p w:rsidR="000C190D" w:rsidRDefault="000C190D">
      <w:pPr>
        <w:rPr>
          <w:b/>
          <w:bCs/>
          <w:u w:val="single"/>
        </w:rPr>
      </w:pPr>
    </w:p>
    <w:p w:rsidR="000C190D" w:rsidRDefault="000C190D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C15D9" w:rsidRPr="004C15D9">
        <w:rPr>
          <w:b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D64CA7" w:rsidRDefault="00153373" w:rsidP="004C15D9">
      <w:pPr>
        <w:pStyle w:val="ListParagraph"/>
        <w:rPr>
          <w:i/>
        </w:rPr>
      </w:pPr>
      <w:r>
        <w:t xml:space="preserve">The information collection will </w:t>
      </w:r>
      <w:r w:rsidR="005079CB">
        <w:t>involve</w:t>
      </w:r>
      <w:r>
        <w:t xml:space="preserve"> one short online survey of </w:t>
      </w:r>
      <w:r w:rsidR="004C15D9">
        <w:t>15</w:t>
      </w:r>
      <w:r w:rsidR="00896681">
        <w:t>8</w:t>
      </w:r>
      <w:r w:rsidR="004C15D9">
        <w:t xml:space="preserve"> coordinators managing Master’s International programs at </w:t>
      </w:r>
      <w:r>
        <w:t>partner</w:t>
      </w:r>
      <w:r w:rsidR="004C15D9">
        <w:t xml:space="preserve"> colleges and universities. </w:t>
      </w:r>
      <w:r w:rsidR="004C15D9" w:rsidRPr="00153373">
        <w:t>Those 15</w:t>
      </w:r>
      <w:r w:rsidR="00D64CA7" w:rsidRPr="00153373">
        <w:t>8</w:t>
      </w:r>
      <w:r w:rsidR="004C15D9" w:rsidRPr="00153373">
        <w:t xml:space="preserve"> coordinators are </w:t>
      </w:r>
      <w:r w:rsidR="005079CB">
        <w:t>the</w:t>
      </w:r>
      <w:r w:rsidR="00D64CA7" w:rsidRPr="00153373">
        <w:t xml:space="preserve"> entire</w:t>
      </w:r>
      <w:r w:rsidR="004C15D9" w:rsidRPr="00153373">
        <w:t xml:space="preserve"> universe of potential respondents.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821DE6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21DE6">
        <w:rPr>
          <w:b/>
        </w:rPr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84BC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21962"/>
    <w:multiLevelType w:val="hybridMultilevel"/>
    <w:tmpl w:val="DDE8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10A68B9"/>
    <w:multiLevelType w:val="hybridMultilevel"/>
    <w:tmpl w:val="C1E29616"/>
    <w:lvl w:ilvl="0" w:tplc="D8F24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F97"/>
    <w:rsid w:val="0001027E"/>
    <w:rsid w:val="0001469E"/>
    <w:rsid w:val="00023A57"/>
    <w:rsid w:val="0003457A"/>
    <w:rsid w:val="00047A64"/>
    <w:rsid w:val="00067329"/>
    <w:rsid w:val="000A4A42"/>
    <w:rsid w:val="000B2838"/>
    <w:rsid w:val="000C190D"/>
    <w:rsid w:val="000D44CA"/>
    <w:rsid w:val="000E200B"/>
    <w:rsid w:val="000F68BE"/>
    <w:rsid w:val="00153373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416"/>
    <w:rsid w:val="00296F7C"/>
    <w:rsid w:val="002B052D"/>
    <w:rsid w:val="002B34CD"/>
    <w:rsid w:val="002B3C95"/>
    <w:rsid w:val="002C3943"/>
    <w:rsid w:val="002D0B92"/>
    <w:rsid w:val="003411E7"/>
    <w:rsid w:val="00390296"/>
    <w:rsid w:val="003D5BBE"/>
    <w:rsid w:val="003E3C61"/>
    <w:rsid w:val="003F1C5B"/>
    <w:rsid w:val="00434E33"/>
    <w:rsid w:val="00441434"/>
    <w:rsid w:val="0045264C"/>
    <w:rsid w:val="00484BC1"/>
    <w:rsid w:val="004876EC"/>
    <w:rsid w:val="004B3285"/>
    <w:rsid w:val="004C15D9"/>
    <w:rsid w:val="004D6E14"/>
    <w:rsid w:val="005009B0"/>
    <w:rsid w:val="005079CB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1DE6"/>
    <w:rsid w:val="00822664"/>
    <w:rsid w:val="00831960"/>
    <w:rsid w:val="00843796"/>
    <w:rsid w:val="00895229"/>
    <w:rsid w:val="00896681"/>
    <w:rsid w:val="008B2EB3"/>
    <w:rsid w:val="008D56B1"/>
    <w:rsid w:val="008E2546"/>
    <w:rsid w:val="008F0203"/>
    <w:rsid w:val="008F50D4"/>
    <w:rsid w:val="009239AA"/>
    <w:rsid w:val="00933D0D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06A25"/>
    <w:rsid w:val="00B80D76"/>
    <w:rsid w:val="00BA2105"/>
    <w:rsid w:val="00BA7E06"/>
    <w:rsid w:val="00BB43B5"/>
    <w:rsid w:val="00BB6219"/>
    <w:rsid w:val="00BD290F"/>
    <w:rsid w:val="00C14CC4"/>
    <w:rsid w:val="00C24E21"/>
    <w:rsid w:val="00C33C52"/>
    <w:rsid w:val="00C40D8B"/>
    <w:rsid w:val="00C8407A"/>
    <w:rsid w:val="00C8488C"/>
    <w:rsid w:val="00C86E91"/>
    <w:rsid w:val="00CA2650"/>
    <w:rsid w:val="00CB1078"/>
    <w:rsid w:val="00CC6FAF"/>
    <w:rsid w:val="00CE08D5"/>
    <w:rsid w:val="00CF6542"/>
    <w:rsid w:val="00D24698"/>
    <w:rsid w:val="00D30203"/>
    <w:rsid w:val="00D53C8F"/>
    <w:rsid w:val="00D6383F"/>
    <w:rsid w:val="00D64CA7"/>
    <w:rsid w:val="00DB59D0"/>
    <w:rsid w:val="00DC33D3"/>
    <w:rsid w:val="00E26329"/>
    <w:rsid w:val="00E33607"/>
    <w:rsid w:val="00E40B50"/>
    <w:rsid w:val="00E50293"/>
    <w:rsid w:val="00E61731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416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Miller, Denora</cp:lastModifiedBy>
  <cp:revision>2</cp:revision>
  <cp:lastPrinted>2015-12-01T14:30:00Z</cp:lastPrinted>
  <dcterms:created xsi:type="dcterms:W3CDTF">2015-12-04T22:20:00Z</dcterms:created>
  <dcterms:modified xsi:type="dcterms:W3CDTF">2015-12-04T22:20:00Z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