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0" w:name="a"/>
      <w:bookmarkEnd w:id="0"/>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Purpose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purpose of this section is to authorize the Secretary to carry out a program of mortgage insurance designed—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 w:name="a_1"/>
      <w:bookmarkEnd w:id="1"/>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to meet the special needs of elderly homeowners by reducing the effect of the economic hardship caused by the increasing costs of meeting health, housing, and subsistence needs at a time of reduced income, through the insurance of home equity conversion mortgages to permit the conversion of a portion of accumulated home equity into liquid assets;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 w:name="a_2"/>
      <w:bookmarkEnd w:id="2"/>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to</w:t>
      </w:r>
      <w:proofErr w:type="gramEnd"/>
      <w:r w:rsidRPr="006E1CE2">
        <w:rPr>
          <w:rFonts w:ascii="Times New Roman" w:eastAsia="Times New Roman" w:hAnsi="Times New Roman" w:cs="Times New Roman"/>
          <w:sz w:val="21"/>
          <w:szCs w:val="21"/>
          <w:lang w:val="en"/>
        </w:rPr>
        <w:t xml:space="preserve"> encourage and increase the involvement of mortgagees and participants in the mortgage markets in the making and servicing of home equity conversion mortgages for elderly homeowners.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 w:name="b"/>
      <w:bookmarkEnd w:id="3"/>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Definitions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For purposes of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 w:name="b_1"/>
      <w:bookmarkEnd w:id="4"/>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The terms “elderly homeowner” and “homeowner” mean any homeowner who is, or whose spouse is, at least 62 years of age or such higher age as the Secretary may prescribe. </w:t>
      </w:r>
    </w:p>
    <w:p w:rsidR="006E1CE2" w:rsidRPr="006E1CE2" w:rsidRDefault="006E1CE2" w:rsidP="006E1CE2">
      <w:pPr>
        <w:spacing w:after="0" w:line="240" w:lineRule="auto"/>
        <w:rPr>
          <w:rFonts w:ascii="Times New Roman" w:eastAsia="Times New Roman" w:hAnsi="Times New Roman" w:cs="Times New Roman"/>
          <w:sz w:val="24"/>
          <w:szCs w:val="24"/>
        </w:rPr>
      </w:pPr>
      <w:bookmarkStart w:id="5" w:name="b_2"/>
      <w:bookmarkEnd w:id="5"/>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The terms “mortgagee”, “mortgagor”, “real estate,” </w:t>
      </w:r>
      <w:bookmarkStart w:id="6" w:name="FN-1REF"/>
      <w:r w:rsidRPr="006E1CE2">
        <w:rPr>
          <w:rFonts w:ascii="Times New Roman" w:eastAsia="Times New Roman" w:hAnsi="Times New Roman" w:cs="Times New Roman"/>
          <w:sz w:val="21"/>
          <w:szCs w:val="21"/>
          <w:lang w:val="en"/>
        </w:rPr>
        <w:fldChar w:fldCharType="begin"/>
      </w:r>
      <w:r w:rsidRPr="006E1CE2">
        <w:rPr>
          <w:rFonts w:ascii="Times New Roman" w:eastAsia="Times New Roman" w:hAnsi="Times New Roman" w:cs="Times New Roman"/>
          <w:sz w:val="21"/>
          <w:szCs w:val="21"/>
          <w:lang w:val="en"/>
        </w:rPr>
        <w:instrText xml:space="preserve"> HYPERLINK "http://www.law.cornell.edu/uscode/text/12/1715z-20" \l "FN-1" </w:instrText>
      </w:r>
      <w:r w:rsidRPr="006E1CE2">
        <w:rPr>
          <w:rFonts w:ascii="Times New Roman" w:eastAsia="Times New Roman" w:hAnsi="Times New Roman" w:cs="Times New Roman"/>
          <w:sz w:val="21"/>
          <w:szCs w:val="21"/>
          <w:lang w:val="en"/>
        </w:rPr>
        <w:fldChar w:fldCharType="separate"/>
      </w:r>
      <w:r w:rsidRPr="006E1CE2">
        <w:rPr>
          <w:rFonts w:ascii="Times New Roman" w:eastAsia="Times New Roman" w:hAnsi="Times New Roman" w:cs="Times New Roman"/>
          <w:color w:val="005C72"/>
          <w:sz w:val="21"/>
          <w:szCs w:val="21"/>
          <w:u w:val="single"/>
          <w:lang w:val="en"/>
        </w:rPr>
        <w:t xml:space="preserve"> </w:t>
      </w:r>
      <w:r w:rsidRPr="006E1CE2">
        <w:rPr>
          <w:rFonts w:ascii="Times New Roman" w:eastAsia="Times New Roman" w:hAnsi="Times New Roman" w:cs="Times New Roman"/>
          <w:color w:val="005C72"/>
          <w:sz w:val="17"/>
          <w:szCs w:val="17"/>
          <w:u w:val="single"/>
          <w:vertAlign w:val="superscript"/>
          <w:lang w:val="en"/>
        </w:rPr>
        <w:t>[1]</w:t>
      </w:r>
      <w:r w:rsidRPr="006E1CE2">
        <w:rPr>
          <w:rFonts w:ascii="Times New Roman" w:eastAsia="Times New Roman" w:hAnsi="Times New Roman" w:cs="Times New Roman"/>
          <w:color w:val="005C72"/>
          <w:sz w:val="21"/>
          <w:szCs w:val="21"/>
          <w:u w:val="single"/>
          <w:lang w:val="en"/>
        </w:rPr>
        <w:t xml:space="preserve"> </w:t>
      </w:r>
      <w:r w:rsidRPr="006E1CE2">
        <w:rPr>
          <w:rFonts w:ascii="Times New Roman" w:eastAsia="Times New Roman" w:hAnsi="Times New Roman" w:cs="Times New Roman"/>
          <w:sz w:val="21"/>
          <w:szCs w:val="21"/>
          <w:lang w:val="en"/>
        </w:rPr>
        <w:fldChar w:fldCharType="end"/>
      </w:r>
      <w:bookmarkEnd w:id="6"/>
      <w:r w:rsidRPr="006E1CE2">
        <w:rPr>
          <w:rFonts w:ascii="Times New Roman" w:eastAsia="Times New Roman" w:hAnsi="Times New Roman" w:cs="Times New Roman"/>
          <w:sz w:val="21"/>
          <w:szCs w:val="21"/>
          <w:lang w:val="en"/>
        </w:rPr>
        <w:t xml:space="preserve">and “State” have the meanings given such terms in section </w:t>
      </w:r>
      <w:hyperlink r:id="rId5" w:tooltip="§ 1707 - Definitions" w:history="1">
        <w:r w:rsidRPr="006E1CE2">
          <w:rPr>
            <w:rFonts w:ascii="Times New Roman" w:eastAsia="Times New Roman" w:hAnsi="Times New Roman" w:cs="Times New Roman"/>
            <w:color w:val="005C72"/>
            <w:sz w:val="21"/>
            <w:szCs w:val="21"/>
            <w:u w:val="single"/>
            <w:lang w:val="en"/>
          </w:rPr>
          <w:t>1707</w:t>
        </w:r>
      </w:hyperlink>
      <w:r w:rsidRPr="006E1CE2">
        <w:rPr>
          <w:rFonts w:ascii="Times New Roman" w:eastAsia="Times New Roman" w:hAnsi="Times New Roman" w:cs="Times New Roman"/>
          <w:sz w:val="21"/>
          <w:szCs w:val="21"/>
          <w:lang w:val="en"/>
        </w:rPr>
        <w:t xml:space="preserve"> of this title. </w:t>
      </w:r>
    </w:p>
    <w:p w:rsidR="006E1CE2" w:rsidRPr="006E1CE2" w:rsidRDefault="006E1CE2" w:rsidP="006E1CE2">
      <w:pPr>
        <w:spacing w:after="0" w:line="240" w:lineRule="auto"/>
        <w:rPr>
          <w:rFonts w:ascii="Times New Roman" w:eastAsia="Times New Roman" w:hAnsi="Times New Roman" w:cs="Times New Roman"/>
          <w:sz w:val="24"/>
          <w:szCs w:val="24"/>
        </w:rPr>
      </w:pPr>
      <w:bookmarkStart w:id="7" w:name="b_3"/>
      <w:bookmarkEnd w:id="7"/>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The term “home equity conversion mortgage” means a first mortgage which provides for future payments to the homeowner based on accumulated equity and which a housing creditor (as defined in section </w:t>
      </w:r>
      <w:hyperlink r:id="rId6" w:tooltip="§ 3802 - Definitions" w:history="1">
        <w:r w:rsidRPr="006E1CE2">
          <w:rPr>
            <w:rFonts w:ascii="Times New Roman" w:eastAsia="Times New Roman" w:hAnsi="Times New Roman" w:cs="Times New Roman"/>
            <w:color w:val="005C72"/>
            <w:sz w:val="21"/>
            <w:szCs w:val="21"/>
            <w:u w:val="single"/>
            <w:lang w:val="en"/>
          </w:rPr>
          <w:t>3802</w:t>
        </w:r>
      </w:hyperlink>
      <w:r w:rsidRPr="006E1CE2">
        <w:rPr>
          <w:rFonts w:ascii="Times New Roman" w:eastAsia="Times New Roman" w:hAnsi="Times New Roman" w:cs="Times New Roman"/>
          <w:sz w:val="21"/>
          <w:szCs w:val="21"/>
          <w:lang w:val="en"/>
        </w:rPr>
        <w:t xml:space="preserve"> </w:t>
      </w:r>
      <w:hyperlink r:id="rId7" w:anchor="2" w:tooltip="(2)" w:history="1">
        <w:r w:rsidRPr="006E1CE2">
          <w:rPr>
            <w:rFonts w:ascii="Times New Roman" w:eastAsia="Times New Roman" w:hAnsi="Times New Roman" w:cs="Times New Roman"/>
            <w:color w:val="005C72"/>
            <w:sz w:val="21"/>
            <w:szCs w:val="21"/>
            <w:u w:val="single"/>
            <w:lang w:val="en"/>
          </w:rPr>
          <w:t>(2)</w:t>
        </w:r>
      </w:hyperlink>
      <w:r w:rsidRPr="006E1CE2">
        <w:rPr>
          <w:rFonts w:ascii="Times New Roman" w:eastAsia="Times New Roman" w:hAnsi="Times New Roman" w:cs="Times New Roman"/>
          <w:sz w:val="21"/>
          <w:szCs w:val="21"/>
          <w:lang w:val="en"/>
        </w:rPr>
        <w:t xml:space="preserve"> of this title) is authorized to make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 w:name="b_2_3_A"/>
      <w:bookmarkEnd w:id="8"/>
      <w:r w:rsidRPr="006E1CE2">
        <w:rPr>
          <w:rFonts w:ascii="Times New Roman" w:eastAsia="Times New Roman" w:hAnsi="Times New Roman" w:cs="Times New Roman"/>
          <w:b/>
          <w:bCs/>
          <w:color w:val="000066"/>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under</w:t>
      </w:r>
      <w:proofErr w:type="gramEnd"/>
      <w:r w:rsidRPr="006E1CE2">
        <w:rPr>
          <w:rFonts w:ascii="Times New Roman" w:eastAsia="Times New Roman" w:hAnsi="Times New Roman" w:cs="Times New Roman"/>
          <w:sz w:val="21"/>
          <w:szCs w:val="21"/>
          <w:lang w:val="en"/>
        </w:rPr>
        <w:t xml:space="preserve"> any law of the United States (other than section </w:t>
      </w:r>
      <w:hyperlink r:id="rId8" w:tooltip="§ 3803 - Alternative mortgage authority" w:history="1">
        <w:r w:rsidRPr="006E1CE2">
          <w:rPr>
            <w:rFonts w:ascii="Times New Roman" w:eastAsia="Times New Roman" w:hAnsi="Times New Roman" w:cs="Times New Roman"/>
            <w:color w:val="005C72"/>
            <w:sz w:val="21"/>
            <w:szCs w:val="21"/>
            <w:u w:val="single"/>
            <w:lang w:val="en"/>
          </w:rPr>
          <w:t>3803</w:t>
        </w:r>
      </w:hyperlink>
      <w:r w:rsidRPr="006E1CE2">
        <w:rPr>
          <w:rFonts w:ascii="Times New Roman" w:eastAsia="Times New Roman" w:hAnsi="Times New Roman" w:cs="Times New Roman"/>
          <w:sz w:val="21"/>
          <w:szCs w:val="21"/>
          <w:lang w:val="en"/>
        </w:rPr>
        <w:t xml:space="preserve"> of this title) or applicable agency regulations thereunder;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 w:name="b_2_3_B"/>
      <w:bookmarkEnd w:id="9"/>
      <w:r w:rsidRPr="006E1CE2">
        <w:rPr>
          <w:rFonts w:ascii="Times New Roman" w:eastAsia="Times New Roman" w:hAnsi="Times New Roman" w:cs="Times New Roman"/>
          <w:b/>
          <w:bCs/>
          <w:color w:val="000066"/>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in</w:t>
      </w:r>
      <w:proofErr w:type="gramEnd"/>
      <w:r w:rsidRPr="006E1CE2">
        <w:rPr>
          <w:rFonts w:ascii="Times New Roman" w:eastAsia="Times New Roman" w:hAnsi="Times New Roman" w:cs="Times New Roman"/>
          <w:sz w:val="21"/>
          <w:szCs w:val="21"/>
          <w:lang w:val="en"/>
        </w:rPr>
        <w:t xml:space="preserve"> accordance with section </w:t>
      </w:r>
      <w:hyperlink r:id="rId9" w:tooltip="§ 3803 - Alternative mortgage authority" w:history="1">
        <w:r w:rsidRPr="006E1CE2">
          <w:rPr>
            <w:rFonts w:ascii="Times New Roman" w:eastAsia="Times New Roman" w:hAnsi="Times New Roman" w:cs="Times New Roman"/>
            <w:color w:val="005C72"/>
            <w:sz w:val="21"/>
            <w:szCs w:val="21"/>
            <w:u w:val="single"/>
            <w:lang w:val="en"/>
          </w:rPr>
          <w:t>3803</w:t>
        </w:r>
      </w:hyperlink>
      <w:r w:rsidRPr="006E1CE2">
        <w:rPr>
          <w:rFonts w:ascii="Times New Roman" w:eastAsia="Times New Roman" w:hAnsi="Times New Roman" w:cs="Times New Roman"/>
          <w:sz w:val="21"/>
          <w:szCs w:val="21"/>
          <w:lang w:val="en"/>
        </w:rPr>
        <w:t xml:space="preserve"> of this title, notwithstanding any State constitution, law, or regulation;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 w:name="b_2_3_C"/>
      <w:bookmarkEnd w:id="10"/>
      <w:r w:rsidRPr="006E1CE2">
        <w:rPr>
          <w:rFonts w:ascii="Times New Roman" w:eastAsia="Times New Roman" w:hAnsi="Times New Roman" w:cs="Times New Roman"/>
          <w:b/>
          <w:bCs/>
          <w:color w:val="000066"/>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under</w:t>
      </w:r>
      <w:proofErr w:type="gramEnd"/>
      <w:r w:rsidRPr="006E1CE2">
        <w:rPr>
          <w:rFonts w:ascii="Times New Roman" w:eastAsia="Times New Roman" w:hAnsi="Times New Roman" w:cs="Times New Roman"/>
          <w:sz w:val="21"/>
          <w:szCs w:val="21"/>
          <w:lang w:val="en"/>
        </w:rPr>
        <w:t xml:space="preserve"> any State constitution, law, or regulation.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1" w:name="b_4"/>
      <w:bookmarkEnd w:id="11"/>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Mortgage</w:t>
      </w:r>
      <w:proofErr w:type="gramStart"/>
      <w:r w:rsidRPr="006E1CE2">
        <w:rPr>
          <w:rFonts w:ascii="Times New Roman" w:eastAsia="Times New Roman" w:hAnsi="Times New Roman" w:cs="Times New Roman"/>
          <w:b/>
          <w:bCs/>
          <w:sz w:val="21"/>
          <w:szCs w:val="21"/>
          <w:lang w:val="en"/>
        </w:rPr>
        <w:t>.—</w:t>
      </w:r>
      <w:proofErr w:type="gramEnd"/>
      <w:r w:rsidRPr="006E1CE2">
        <w:rPr>
          <w:rFonts w:ascii="Times New Roman" w:eastAsia="Times New Roman" w:hAnsi="Times New Roman" w:cs="Times New Roman"/>
          <w:b/>
          <w:bCs/>
          <w:sz w:val="21"/>
          <w:szCs w:val="21"/>
          <w:lang w:val="en"/>
        </w:rPr>
        <w:t xml:space="preserve"> </w:t>
      </w:r>
      <w:r w:rsidRPr="006E1CE2">
        <w:rPr>
          <w:rFonts w:ascii="Times New Roman" w:eastAsia="Times New Roman" w:hAnsi="Times New Roman" w:cs="Times New Roman"/>
          <w:sz w:val="21"/>
          <w:szCs w:val="21"/>
          <w:lang w:val="en"/>
        </w:rPr>
        <w:t xml:space="preserve">The term “mortgage” means a first mortgage or first lien on real estate, in fee simple, a first or subordinate mortgage or lien on all stock allocated to a dwelling unit in a residential cooperative housing corporation, or a first mortgage or first lien on a leasehold—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2" w:name="b_4_A"/>
      <w:bookmarkEnd w:id="12"/>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under</w:t>
      </w:r>
      <w:proofErr w:type="gramEnd"/>
      <w:r w:rsidRPr="006E1CE2">
        <w:rPr>
          <w:rFonts w:ascii="Times New Roman" w:eastAsia="Times New Roman" w:hAnsi="Times New Roman" w:cs="Times New Roman"/>
          <w:sz w:val="21"/>
          <w:szCs w:val="21"/>
          <w:lang w:val="en"/>
        </w:rPr>
        <w:t xml:space="preserve"> a lease for not less than 99 years that is renewable;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3" w:name="b_4_B"/>
      <w:bookmarkEnd w:id="13"/>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under</w:t>
      </w:r>
      <w:proofErr w:type="gramEnd"/>
      <w:r w:rsidRPr="006E1CE2">
        <w:rPr>
          <w:rFonts w:ascii="Times New Roman" w:eastAsia="Times New Roman" w:hAnsi="Times New Roman" w:cs="Times New Roman"/>
          <w:sz w:val="21"/>
          <w:szCs w:val="21"/>
          <w:lang w:val="en"/>
        </w:rPr>
        <w:t xml:space="preserve"> a lease that has a term that ends no earlier than the minimum number of years, as specified by the Secretary, beyond the actuarial life expectancy of the mortgagor or </w:t>
      </w:r>
      <w:proofErr w:type="spellStart"/>
      <w:r w:rsidRPr="006E1CE2">
        <w:rPr>
          <w:rFonts w:ascii="Times New Roman" w:eastAsia="Times New Roman" w:hAnsi="Times New Roman" w:cs="Times New Roman"/>
          <w:sz w:val="21"/>
          <w:szCs w:val="21"/>
          <w:lang w:val="en"/>
        </w:rPr>
        <w:t>comortgagor</w:t>
      </w:r>
      <w:proofErr w:type="spellEnd"/>
      <w:r w:rsidRPr="006E1CE2">
        <w:rPr>
          <w:rFonts w:ascii="Times New Roman" w:eastAsia="Times New Roman" w:hAnsi="Times New Roman" w:cs="Times New Roman"/>
          <w:sz w:val="21"/>
          <w:szCs w:val="21"/>
          <w:lang w:val="en"/>
        </w:rPr>
        <w:t xml:space="preserve">, whichever is the later date.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4" w:name="b_5"/>
      <w:bookmarkEnd w:id="14"/>
      <w:r w:rsidRPr="006E1CE2">
        <w:rPr>
          <w:rFonts w:ascii="Times New Roman" w:eastAsia="Times New Roman" w:hAnsi="Times New Roman" w:cs="Times New Roman"/>
          <w:b/>
          <w:bCs/>
          <w:sz w:val="21"/>
          <w:szCs w:val="21"/>
          <w:lang w:val="en"/>
        </w:rPr>
        <w:t>(5)</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First mortgage</w:t>
      </w:r>
      <w:proofErr w:type="gramStart"/>
      <w:r w:rsidRPr="006E1CE2">
        <w:rPr>
          <w:rFonts w:ascii="Times New Roman" w:eastAsia="Times New Roman" w:hAnsi="Times New Roman" w:cs="Times New Roman"/>
          <w:b/>
          <w:bCs/>
          <w:sz w:val="21"/>
          <w:szCs w:val="21"/>
          <w:lang w:val="en"/>
        </w:rPr>
        <w:t>.—</w:t>
      </w:r>
      <w:proofErr w:type="gramEnd"/>
      <w:r w:rsidRPr="006E1CE2">
        <w:rPr>
          <w:rFonts w:ascii="Times New Roman" w:eastAsia="Times New Roman" w:hAnsi="Times New Roman" w:cs="Times New Roman"/>
          <w:b/>
          <w:bCs/>
          <w:sz w:val="21"/>
          <w:szCs w:val="21"/>
          <w:lang w:val="en"/>
        </w:rPr>
        <w:t xml:space="preserve"> </w:t>
      </w:r>
      <w:r w:rsidRPr="006E1CE2">
        <w:rPr>
          <w:rFonts w:ascii="Times New Roman" w:eastAsia="Times New Roman" w:hAnsi="Times New Roman" w:cs="Times New Roman"/>
          <w:sz w:val="21"/>
          <w:szCs w:val="21"/>
          <w:lang w:val="en"/>
        </w:rPr>
        <w:t xml:space="preserve">The term “first mortgage” means such classes of first liens as are commonly given to secure advances on, or the unpaid purchase price of, real estate or a first or subordinate lien on all stock allocated to a dwelling unit in a residential cooperative housing corporation, under the laws of the State in which the real estate or dwelling unit is located, together with the credit instruments, if any, secured thereby.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5" w:name="c"/>
      <w:bookmarkEnd w:id="15"/>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Insurance authority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upon application by a mortgagee, insure any home equity conversion mortgage eligible for insurance under this section and, upon such terms and conditions as the Secretary may prescribe, make commitments for the insurance of such mortgages prior to the date of their execution or disbursement to the extent that the Secretary determines such mortgages—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6" w:name="c_1"/>
      <w:bookmarkEnd w:id="16"/>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promise for improving the financial situation or otherwise meeting the special needs of elderly homeowners;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7" w:name="c_2"/>
      <w:bookmarkEnd w:id="17"/>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will</w:t>
      </w:r>
      <w:proofErr w:type="gramEnd"/>
      <w:r w:rsidRPr="006E1CE2">
        <w:rPr>
          <w:rFonts w:ascii="Times New Roman" w:eastAsia="Times New Roman" w:hAnsi="Times New Roman" w:cs="Times New Roman"/>
          <w:sz w:val="21"/>
          <w:szCs w:val="21"/>
          <w:lang w:val="en"/>
        </w:rPr>
        <w:t xml:space="preserve"> include appropriate safeguards for mortgagors to offset the special risks of such mortgages;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8" w:name="c_3"/>
      <w:bookmarkEnd w:id="18"/>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a potential for acceptance in the mortgage market.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9" w:name="d"/>
      <w:bookmarkEnd w:id="19"/>
      <w:r w:rsidRPr="006E1CE2">
        <w:rPr>
          <w:rFonts w:ascii="Times New Roman" w:eastAsia="Times New Roman" w:hAnsi="Times New Roman" w:cs="Times New Roman"/>
          <w:b/>
          <w:bCs/>
          <w:sz w:val="21"/>
          <w:szCs w:val="21"/>
          <w:lang w:val="en"/>
        </w:rPr>
        <w:t>(d)</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Eligibility requirements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To be eligible for insurance under this section, a mortgage shall—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0" w:name="d_1"/>
      <w:bookmarkEnd w:id="20"/>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been originated by a mortgagee approved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1" w:name="d_2"/>
      <w:bookmarkEnd w:id="21"/>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been executed by a mortgagor who—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2" w:name="d_2_A"/>
      <w:bookmarkEnd w:id="22"/>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qualifies</w:t>
      </w:r>
      <w:proofErr w:type="gramEnd"/>
      <w:r w:rsidRPr="006E1CE2">
        <w:rPr>
          <w:rFonts w:ascii="Times New Roman" w:eastAsia="Times New Roman" w:hAnsi="Times New Roman" w:cs="Times New Roman"/>
          <w:sz w:val="21"/>
          <w:szCs w:val="21"/>
          <w:lang w:val="en"/>
        </w:rPr>
        <w:t xml:space="preserve"> as an elderly homeowner;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3" w:name="d_2_B"/>
      <w:bookmarkEnd w:id="23"/>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has</w:t>
      </w:r>
      <w:proofErr w:type="gramEnd"/>
      <w:r w:rsidRPr="006E1CE2">
        <w:rPr>
          <w:rFonts w:ascii="Times New Roman" w:eastAsia="Times New Roman" w:hAnsi="Times New Roman" w:cs="Times New Roman"/>
          <w:sz w:val="21"/>
          <w:szCs w:val="21"/>
          <w:lang w:val="en"/>
        </w:rPr>
        <w:t xml:space="preserve"> received adequate counseling, as provided in subsection (f), by an independent third party that is not, either directly or indirectly, associated with or compensated by a party involved in—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4" w:name="d_2_B_i"/>
      <w:bookmarkEnd w:id="24"/>
      <w:r w:rsidRPr="006E1CE2">
        <w:rPr>
          <w:rFonts w:ascii="Times New Roman" w:eastAsia="Times New Roman" w:hAnsi="Times New Roman" w:cs="Times New Roman"/>
          <w:b/>
          <w:bCs/>
          <w:sz w:val="21"/>
          <w:szCs w:val="21"/>
          <w:lang w:val="en"/>
        </w:rPr>
        <w:t>(i)</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originating</w:t>
      </w:r>
      <w:proofErr w:type="gramEnd"/>
      <w:r w:rsidRPr="006E1CE2">
        <w:rPr>
          <w:rFonts w:ascii="Times New Roman" w:eastAsia="Times New Roman" w:hAnsi="Times New Roman" w:cs="Times New Roman"/>
          <w:sz w:val="21"/>
          <w:szCs w:val="21"/>
          <w:lang w:val="en"/>
        </w:rPr>
        <w:t xml:space="preserve"> or servicing the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5" w:name="d_2_B_ii"/>
      <w:bookmarkEnd w:id="25"/>
      <w:r w:rsidRPr="006E1CE2">
        <w:rPr>
          <w:rFonts w:ascii="Times New Roman" w:eastAsia="Times New Roman" w:hAnsi="Times New Roman" w:cs="Times New Roman"/>
          <w:b/>
          <w:bCs/>
          <w:sz w:val="21"/>
          <w:szCs w:val="21"/>
          <w:lang w:val="en"/>
        </w:rPr>
        <w:t>(ii)</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funding</w:t>
      </w:r>
      <w:proofErr w:type="gramEnd"/>
      <w:r w:rsidRPr="006E1CE2">
        <w:rPr>
          <w:rFonts w:ascii="Times New Roman" w:eastAsia="Times New Roman" w:hAnsi="Times New Roman" w:cs="Times New Roman"/>
          <w:sz w:val="21"/>
          <w:szCs w:val="21"/>
          <w:lang w:val="en"/>
        </w:rPr>
        <w:t xml:space="preserve"> the loan underlying the mortgage;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6" w:name="d_2_B_iii"/>
      <w:bookmarkEnd w:id="26"/>
      <w:r w:rsidRPr="006E1CE2">
        <w:rPr>
          <w:rFonts w:ascii="Times New Roman" w:eastAsia="Times New Roman" w:hAnsi="Times New Roman" w:cs="Times New Roman"/>
          <w:b/>
          <w:bCs/>
          <w:sz w:val="21"/>
          <w:szCs w:val="21"/>
          <w:lang w:val="en"/>
        </w:rPr>
        <w:t>(iii)</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sale of annuities, investments, long-term care insurance, or any other type of financial or insurance product;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7" w:name="d_2_C"/>
      <w:bookmarkEnd w:id="27"/>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has received full disclosure, as prescribed by the Secretary, of all costs charged to the mortgagor, including costs of estate planning, financial advice, and other services that are related to the mortgage but are not required to obtain the mortgage, which disclosure shall clearly state which charges are required to obtain the mortgage and which are not required to obtain the mortgage;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8" w:name="d_2_D"/>
      <w:bookmarkEnd w:id="28"/>
      <w:r w:rsidRPr="006E1CE2">
        <w:rPr>
          <w:rFonts w:ascii="Times New Roman" w:eastAsia="Times New Roman" w:hAnsi="Times New Roman" w:cs="Times New Roman"/>
          <w:b/>
          <w:bCs/>
          <w:sz w:val="21"/>
          <w:szCs w:val="21"/>
          <w:lang w:val="en"/>
        </w:rPr>
        <w:t>(D)</w:t>
      </w:r>
      <w:r w:rsidRPr="006E1CE2">
        <w:rPr>
          <w:rFonts w:ascii="Times New Roman" w:eastAsia="Times New Roman" w:hAnsi="Times New Roman" w:cs="Times New Roman"/>
          <w:sz w:val="21"/>
          <w:szCs w:val="21"/>
          <w:lang w:val="en"/>
        </w:rPr>
        <w:t xml:space="preserve"> meets any additional requirements prescribed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29" w:name="d_3"/>
      <w:bookmarkEnd w:id="29"/>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be</w:t>
      </w:r>
      <w:proofErr w:type="gramEnd"/>
      <w:r w:rsidRPr="006E1CE2">
        <w:rPr>
          <w:rFonts w:ascii="Times New Roman" w:eastAsia="Times New Roman" w:hAnsi="Times New Roman" w:cs="Times New Roman"/>
          <w:sz w:val="21"/>
          <w:szCs w:val="21"/>
          <w:lang w:val="en"/>
        </w:rPr>
        <w:t xml:space="preserve"> secured by a dwelling that is designed principally for a 1- to 4-family residence in which the mortgagor occupies 1 of the units;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0" w:name="d_4"/>
      <w:bookmarkEnd w:id="30"/>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provide that prepayment, in whole or in part, may be made without penalty at any time during the period of the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1" w:name="d_5"/>
      <w:bookmarkEnd w:id="31"/>
      <w:r w:rsidRPr="006E1CE2">
        <w:rPr>
          <w:rFonts w:ascii="Times New Roman" w:eastAsia="Times New Roman" w:hAnsi="Times New Roman" w:cs="Times New Roman"/>
          <w:b/>
          <w:bCs/>
          <w:sz w:val="21"/>
          <w:szCs w:val="21"/>
          <w:lang w:val="en"/>
        </w:rPr>
        <w:t>(5)</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provide</w:t>
      </w:r>
      <w:proofErr w:type="gramEnd"/>
      <w:r w:rsidRPr="006E1CE2">
        <w:rPr>
          <w:rFonts w:ascii="Times New Roman" w:eastAsia="Times New Roman" w:hAnsi="Times New Roman" w:cs="Times New Roman"/>
          <w:sz w:val="21"/>
          <w:szCs w:val="21"/>
          <w:lang w:val="en"/>
        </w:rPr>
        <w:t xml:space="preserve"> for a fixed or variable interest rate or future sharing between the mortgagor and the mortgagee of the appreciation in the value of the property, as agreed upon by the mortgagor and the mortgagee;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2" w:name="d_6"/>
      <w:bookmarkEnd w:id="32"/>
      <w:r w:rsidRPr="006E1CE2">
        <w:rPr>
          <w:rFonts w:ascii="Times New Roman" w:eastAsia="Times New Roman" w:hAnsi="Times New Roman" w:cs="Times New Roman"/>
          <w:b/>
          <w:bCs/>
          <w:sz w:val="21"/>
          <w:szCs w:val="21"/>
          <w:lang w:val="en"/>
        </w:rPr>
        <w:t>(6)</w:t>
      </w:r>
      <w:r w:rsidRPr="006E1CE2">
        <w:rPr>
          <w:rFonts w:ascii="Times New Roman" w:eastAsia="Times New Roman" w:hAnsi="Times New Roman" w:cs="Times New Roman"/>
          <w:sz w:val="21"/>
          <w:szCs w:val="21"/>
          <w:lang w:val="en"/>
        </w:rPr>
        <w:t xml:space="preserve"> contain provisions for satisfaction of the obligation satisfactory to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3" w:name="d_7"/>
      <w:bookmarkEnd w:id="33"/>
      <w:r w:rsidRPr="006E1CE2">
        <w:rPr>
          <w:rFonts w:ascii="Times New Roman" w:eastAsia="Times New Roman" w:hAnsi="Times New Roman" w:cs="Times New Roman"/>
          <w:b/>
          <w:bCs/>
          <w:sz w:val="21"/>
          <w:szCs w:val="21"/>
          <w:lang w:val="en"/>
        </w:rPr>
        <w:t>(7)</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provide</w:t>
      </w:r>
      <w:proofErr w:type="gramEnd"/>
      <w:r w:rsidRPr="006E1CE2">
        <w:rPr>
          <w:rFonts w:ascii="Times New Roman" w:eastAsia="Times New Roman" w:hAnsi="Times New Roman" w:cs="Times New Roman"/>
          <w:sz w:val="21"/>
          <w:szCs w:val="21"/>
          <w:lang w:val="en"/>
        </w:rPr>
        <w:t xml:space="preserve"> that the homeowner shall not be liable for any difference between the net amount of the remaining indebtedness of the homeowner under the mortgage and the amount recovered by the mortgagee from—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4" w:name="d_7_A"/>
      <w:bookmarkEnd w:id="34"/>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the net sales proceeds from the dwelling that are subject to the mortgage (based upon the amount of the accumulated equity selected by the mortgagor to be subject to the mortgage, as agreed upon by the mortgagor and mortgagee);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5" w:name="d_7_B"/>
      <w:bookmarkEnd w:id="35"/>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insurance benefits paid pursuant to subsection (i)(1)(C) of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6" w:name="d_8"/>
      <w:bookmarkEnd w:id="36"/>
      <w:r w:rsidRPr="006E1CE2">
        <w:rPr>
          <w:rFonts w:ascii="Times New Roman" w:eastAsia="Times New Roman" w:hAnsi="Times New Roman" w:cs="Times New Roman"/>
          <w:b/>
          <w:bCs/>
          <w:sz w:val="21"/>
          <w:szCs w:val="21"/>
          <w:lang w:val="en"/>
        </w:rPr>
        <w:t>(8)</w:t>
      </w:r>
      <w:r w:rsidRPr="006E1CE2">
        <w:rPr>
          <w:rFonts w:ascii="Times New Roman" w:eastAsia="Times New Roman" w:hAnsi="Times New Roman" w:cs="Times New Roman"/>
          <w:sz w:val="21"/>
          <w:szCs w:val="21"/>
          <w:lang w:val="en"/>
        </w:rPr>
        <w:t xml:space="preserve"> contain such terms and provisions with respect to insurance, repairs, alterations, payment of taxes, default reserve, delinquency charges, foreclosure proceedings, anticipation of maturity, additional and secondary liens, and other matters as the Secretary may prescribe;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7" w:name="d_9"/>
      <w:bookmarkEnd w:id="37"/>
      <w:r w:rsidRPr="006E1CE2">
        <w:rPr>
          <w:rFonts w:ascii="Times New Roman" w:eastAsia="Times New Roman" w:hAnsi="Times New Roman" w:cs="Times New Roman"/>
          <w:b/>
          <w:bCs/>
          <w:sz w:val="21"/>
          <w:szCs w:val="21"/>
          <w:lang w:val="en"/>
        </w:rPr>
        <w:t>(9)</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provide</w:t>
      </w:r>
      <w:proofErr w:type="gramEnd"/>
      <w:r w:rsidRPr="006E1CE2">
        <w:rPr>
          <w:rFonts w:ascii="Times New Roman" w:eastAsia="Times New Roman" w:hAnsi="Times New Roman" w:cs="Times New Roman"/>
          <w:sz w:val="21"/>
          <w:szCs w:val="21"/>
          <w:lang w:val="en"/>
        </w:rPr>
        <w:t xml:space="preserve"> for future payments to the mortgagor based on accumulated equity (minus any applicable fees and charges), according to the method that the mortgagor shall select from among the methods under this paragraph, by payment of the amount—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8" w:name="d_9_A"/>
      <w:bookmarkEnd w:id="38"/>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based</w:t>
      </w:r>
      <w:proofErr w:type="gramEnd"/>
      <w:r w:rsidRPr="006E1CE2">
        <w:rPr>
          <w:rFonts w:ascii="Times New Roman" w:eastAsia="Times New Roman" w:hAnsi="Times New Roman" w:cs="Times New Roman"/>
          <w:sz w:val="21"/>
          <w:szCs w:val="21"/>
          <w:lang w:val="en"/>
        </w:rPr>
        <w:t xml:space="preserve"> upon a line of credit;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39" w:name="d_9_B"/>
      <w:bookmarkEnd w:id="39"/>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on</w:t>
      </w:r>
      <w:proofErr w:type="gramEnd"/>
      <w:r w:rsidRPr="006E1CE2">
        <w:rPr>
          <w:rFonts w:ascii="Times New Roman" w:eastAsia="Times New Roman" w:hAnsi="Times New Roman" w:cs="Times New Roman"/>
          <w:sz w:val="21"/>
          <w:szCs w:val="21"/>
          <w:lang w:val="en"/>
        </w:rPr>
        <w:t xml:space="preserve"> a monthly basis over a term specified by the mortgagor;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0" w:name="d_9_C"/>
      <w:bookmarkEnd w:id="40"/>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on</w:t>
      </w:r>
      <w:proofErr w:type="gramEnd"/>
      <w:r w:rsidRPr="006E1CE2">
        <w:rPr>
          <w:rFonts w:ascii="Times New Roman" w:eastAsia="Times New Roman" w:hAnsi="Times New Roman" w:cs="Times New Roman"/>
          <w:sz w:val="21"/>
          <w:szCs w:val="21"/>
          <w:lang w:val="en"/>
        </w:rPr>
        <w:t xml:space="preserve"> a monthly basis over a term specified by the mortgagor and based upon a line of credit;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1" w:name="d_9_D"/>
      <w:bookmarkEnd w:id="41"/>
      <w:r w:rsidRPr="006E1CE2">
        <w:rPr>
          <w:rFonts w:ascii="Times New Roman" w:eastAsia="Times New Roman" w:hAnsi="Times New Roman" w:cs="Times New Roman"/>
          <w:b/>
          <w:bCs/>
          <w:sz w:val="21"/>
          <w:szCs w:val="21"/>
          <w:lang w:val="en"/>
        </w:rPr>
        <w:t>(D)</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on</w:t>
      </w:r>
      <w:proofErr w:type="gramEnd"/>
      <w:r w:rsidRPr="006E1CE2">
        <w:rPr>
          <w:rFonts w:ascii="Times New Roman" w:eastAsia="Times New Roman" w:hAnsi="Times New Roman" w:cs="Times New Roman"/>
          <w:sz w:val="21"/>
          <w:szCs w:val="21"/>
          <w:lang w:val="en"/>
        </w:rPr>
        <w:t xml:space="preserve"> a monthly basis over the tenure of the mortgagor;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2" w:name="d_9_E"/>
      <w:bookmarkEnd w:id="42"/>
      <w:r w:rsidRPr="006E1CE2">
        <w:rPr>
          <w:rFonts w:ascii="Times New Roman" w:eastAsia="Times New Roman" w:hAnsi="Times New Roman" w:cs="Times New Roman"/>
          <w:b/>
          <w:bCs/>
          <w:sz w:val="21"/>
          <w:szCs w:val="21"/>
          <w:lang w:val="en"/>
        </w:rPr>
        <w:t>(E)</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on</w:t>
      </w:r>
      <w:proofErr w:type="gramEnd"/>
      <w:r w:rsidRPr="006E1CE2">
        <w:rPr>
          <w:rFonts w:ascii="Times New Roman" w:eastAsia="Times New Roman" w:hAnsi="Times New Roman" w:cs="Times New Roman"/>
          <w:sz w:val="21"/>
          <w:szCs w:val="21"/>
          <w:lang w:val="en"/>
        </w:rPr>
        <w:t xml:space="preserve"> a monthly basis over the tenure of the mortgagor and based upon a line of credit;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3" w:name="d_9_F"/>
      <w:bookmarkEnd w:id="43"/>
      <w:r w:rsidRPr="006E1CE2">
        <w:rPr>
          <w:rFonts w:ascii="Times New Roman" w:eastAsia="Times New Roman" w:hAnsi="Times New Roman" w:cs="Times New Roman"/>
          <w:b/>
          <w:bCs/>
          <w:sz w:val="21"/>
          <w:szCs w:val="21"/>
          <w:lang w:val="en"/>
        </w:rPr>
        <w:t>(F)</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on</w:t>
      </w:r>
      <w:proofErr w:type="gramEnd"/>
      <w:r w:rsidRPr="006E1CE2">
        <w:rPr>
          <w:rFonts w:ascii="Times New Roman" w:eastAsia="Times New Roman" w:hAnsi="Times New Roman" w:cs="Times New Roman"/>
          <w:sz w:val="21"/>
          <w:szCs w:val="21"/>
          <w:lang w:val="en"/>
        </w:rPr>
        <w:t xml:space="preserve"> any other basis that the Secretary considers appropriate;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4" w:name="d_10"/>
      <w:bookmarkEnd w:id="44"/>
      <w:r w:rsidRPr="006E1CE2">
        <w:rPr>
          <w:rFonts w:ascii="Times New Roman" w:eastAsia="Times New Roman" w:hAnsi="Times New Roman" w:cs="Times New Roman"/>
          <w:b/>
          <w:bCs/>
          <w:sz w:val="21"/>
          <w:szCs w:val="21"/>
          <w:lang w:val="en"/>
        </w:rPr>
        <w:t>(10)</w:t>
      </w:r>
      <w:r w:rsidRPr="006E1CE2">
        <w:rPr>
          <w:rFonts w:ascii="Times New Roman" w:eastAsia="Times New Roman" w:hAnsi="Times New Roman" w:cs="Times New Roman"/>
          <w:sz w:val="21"/>
          <w:szCs w:val="21"/>
          <w:lang w:val="en"/>
        </w:rPr>
        <w:t xml:space="preserve"> provide that the mortgagor may convert the method of payment under paragraph (9) to any other method during the term of the mortgage, except that in the case of a fixed rate mortgage, the Secretary may, by regulation, limit such convertibility;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5" w:name="d_11"/>
      <w:bookmarkEnd w:id="45"/>
      <w:r w:rsidRPr="006E1CE2">
        <w:rPr>
          <w:rFonts w:ascii="Times New Roman" w:eastAsia="Times New Roman" w:hAnsi="Times New Roman" w:cs="Times New Roman"/>
          <w:b/>
          <w:bCs/>
          <w:sz w:val="21"/>
          <w:szCs w:val="21"/>
          <w:lang w:val="en"/>
        </w:rPr>
        <w:t>(11)</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been made with such restrictions as the Secretary determines to be appropriate to ensure that the mortgagor does not fund any unnecessary or excessive costs for obtaining the mortgage, including any costs of estate planning, financial advice, or other related services.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6" w:name="e"/>
      <w:bookmarkEnd w:id="46"/>
      <w:r w:rsidRPr="006E1CE2">
        <w:rPr>
          <w:rFonts w:ascii="Times New Roman" w:eastAsia="Times New Roman" w:hAnsi="Times New Roman" w:cs="Times New Roman"/>
          <w:b/>
          <w:bCs/>
          <w:sz w:val="21"/>
          <w:szCs w:val="21"/>
          <w:lang w:val="en"/>
        </w:rPr>
        <w:t>(e)</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Disclosures by mortgagee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shall require each mortgagee of a mortgage insured under this section to make available to the homeowner—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7" w:name="e_1"/>
      <w:bookmarkEnd w:id="47"/>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at the time of the loan application, a written list of the names and addresses of third-party information sources who are approved by the Secretary as responsible and able to provide the information required by subsection (f) of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8" w:name="e_2"/>
      <w:bookmarkEnd w:id="48"/>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at least 10 days prior to loan closing, a statement informing the homeowner that the liability of the homeowner under the mortgage is limited and explaining the homeowner’s rights, obligations, and remedies with respect to temporary absences from the home, late payments, and payment default by the lender, all conditions requiring satisfaction of the loan obligation, and any other information that the Secretary may require;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49" w:name="e_3"/>
      <w:bookmarkEnd w:id="49"/>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on an annual basis (but not later than January 31 of each year), a statement summarizing the total principal amount paid to the homeowner under the loan secured by the mortgage, the total amount of deferred interest added to the principal, and the outstanding loan balance at the end of the preceding year;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0" w:name="e_4"/>
      <w:bookmarkEnd w:id="50"/>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prior to loan closing, a statement of the projected total cost of the mortgage to the homeowner based on the projected total future loan balance (such cost expressed as a single average annual interest rate for at least 2 different appreciation rates for the term of the mortgage) for not less than 2 projected loan terms, as the Secretary shall determine, which shall include—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1" w:name="e_4_A"/>
      <w:bookmarkEnd w:id="51"/>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cost for a short-term mortgage;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2" w:name="e_4_B"/>
      <w:bookmarkEnd w:id="52"/>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cost for a loan term equaling the actuarial life expectancy of the mortgagor.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3" w:name="f"/>
      <w:bookmarkEnd w:id="53"/>
      <w:r w:rsidRPr="006E1CE2">
        <w:rPr>
          <w:rFonts w:ascii="Times New Roman" w:eastAsia="Times New Roman" w:hAnsi="Times New Roman" w:cs="Times New Roman"/>
          <w:b/>
          <w:bCs/>
          <w:sz w:val="21"/>
          <w:szCs w:val="21"/>
          <w:lang w:val="en"/>
        </w:rPr>
        <w:t>(f)</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Counseling services and information for mortgagors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The Secretary shall provide or cause to be provided adequate counseling for the mortgagor, as described in subsection (d</w:t>
      </w:r>
      <w:proofErr w:type="gramStart"/>
      <w:r w:rsidRPr="006E1CE2">
        <w:rPr>
          <w:rFonts w:ascii="Times New Roman" w:eastAsia="Times New Roman" w:hAnsi="Times New Roman" w:cs="Times New Roman"/>
          <w:sz w:val="21"/>
          <w:szCs w:val="21"/>
          <w:lang w:val="en"/>
        </w:rPr>
        <w:t>)(</w:t>
      </w:r>
      <w:proofErr w:type="gramEnd"/>
      <w:r w:rsidRPr="006E1CE2">
        <w:rPr>
          <w:rFonts w:ascii="Times New Roman" w:eastAsia="Times New Roman" w:hAnsi="Times New Roman" w:cs="Times New Roman"/>
          <w:sz w:val="21"/>
          <w:szCs w:val="21"/>
          <w:lang w:val="en"/>
        </w:rPr>
        <w:t xml:space="preserve">2)(B). Such counseling shall be provided by counselors that meet qualification standards and follow uniform counseling protocols. The qualification standards and counseling protocols shall be established by the Secretary within 12 months of July 30, 2008. The protocols shall require a qualified counselor to discuss </w:t>
      </w:r>
      <w:proofErr w:type="gramStart"/>
      <w:r w:rsidRPr="006E1CE2">
        <w:rPr>
          <w:rFonts w:ascii="Times New Roman" w:eastAsia="Times New Roman" w:hAnsi="Times New Roman" w:cs="Times New Roman"/>
          <w:sz w:val="21"/>
          <w:szCs w:val="21"/>
          <w:lang w:val="en"/>
        </w:rPr>
        <w:t>with each mortgagor information</w:t>
      </w:r>
      <w:proofErr w:type="gramEnd"/>
      <w:r w:rsidRPr="006E1CE2">
        <w:rPr>
          <w:rFonts w:ascii="Times New Roman" w:eastAsia="Times New Roman" w:hAnsi="Times New Roman" w:cs="Times New Roman"/>
          <w:sz w:val="21"/>
          <w:szCs w:val="21"/>
          <w:lang w:val="en"/>
        </w:rPr>
        <w:t xml:space="preserve"> which shall include—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4" w:name="f_1"/>
      <w:bookmarkEnd w:id="54"/>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options</w:t>
      </w:r>
      <w:proofErr w:type="gramEnd"/>
      <w:r w:rsidRPr="006E1CE2">
        <w:rPr>
          <w:rFonts w:ascii="Times New Roman" w:eastAsia="Times New Roman" w:hAnsi="Times New Roman" w:cs="Times New Roman"/>
          <w:sz w:val="21"/>
          <w:szCs w:val="21"/>
          <w:lang w:val="en"/>
        </w:rPr>
        <w:t xml:space="preserve"> other than a home equity conversion mortgage that are available to the homeowner, including other housing, social service, health, and financial options;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5" w:name="f_2"/>
      <w:bookmarkEnd w:id="55"/>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other home equity conversion options that are or may become available to the homeowner, such as sale-leaseback financing, deferred payment loans, and property tax deferral;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6" w:name="f_3"/>
      <w:bookmarkEnd w:id="56"/>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financial implications of entering into a home equity conversion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7" w:name="f_4"/>
      <w:bookmarkEnd w:id="57"/>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a disclosure that a home equity conversion mortgage may have tax consequences, affect eligibility for assistance under Federal and State programs, and have an impact on the estate and heirs of the homeowner;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8" w:name="f_5"/>
      <w:bookmarkEnd w:id="58"/>
      <w:r w:rsidRPr="006E1CE2">
        <w:rPr>
          <w:rFonts w:ascii="Times New Roman" w:eastAsia="Times New Roman" w:hAnsi="Times New Roman" w:cs="Times New Roman"/>
          <w:b/>
          <w:bCs/>
          <w:sz w:val="21"/>
          <w:szCs w:val="21"/>
          <w:lang w:val="en"/>
        </w:rPr>
        <w:t>(5)</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any</w:t>
      </w:r>
      <w:proofErr w:type="gramEnd"/>
      <w:r w:rsidRPr="006E1CE2">
        <w:rPr>
          <w:rFonts w:ascii="Times New Roman" w:eastAsia="Times New Roman" w:hAnsi="Times New Roman" w:cs="Times New Roman"/>
          <w:sz w:val="21"/>
          <w:szCs w:val="21"/>
          <w:lang w:val="en"/>
        </w:rPr>
        <w:t xml:space="preserve"> other information that the Secretary may require.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shall consult with consumer groups, industry representatives, representatives of counseling organizations, and other interested parties to identify alternative approaches to providing consumer information required by this subsection that may be feasible and desirable for home equity conversion mortgages insured under this section and other types of reverse mortgages. The Secretary may, in lieu of providing the consumer education required by this subsection, adopt alternative approaches to consumer education that may be developed as a result of such consultations, but only if the alternative approaches provide all of the information specified in this subsection.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59" w:name="g"/>
      <w:bookmarkEnd w:id="59"/>
      <w:r w:rsidRPr="006E1CE2">
        <w:rPr>
          <w:rFonts w:ascii="Times New Roman" w:eastAsia="Times New Roman" w:hAnsi="Times New Roman" w:cs="Times New Roman"/>
          <w:b/>
          <w:bCs/>
          <w:sz w:val="21"/>
          <w:szCs w:val="21"/>
          <w:lang w:val="en"/>
        </w:rPr>
        <w:t>(g)</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Limitation on insurance authority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aggregate number of mortgages insured under this section may not exceed 275,000. In no case may the benefits of insurance under this section exceed the maximum dollar amount limitation established under section </w:t>
      </w:r>
      <w:hyperlink r:id="rId10" w:tooltip="§ 1454 - Purchase and sale of mortgages; residential mortgages; conventional mortgages; terms and conditions of sale or other disposition; authority to enter into, perform, and carry out transactions" w:history="1">
        <w:r w:rsidRPr="006E1CE2">
          <w:rPr>
            <w:rFonts w:ascii="Times New Roman" w:eastAsia="Times New Roman" w:hAnsi="Times New Roman" w:cs="Times New Roman"/>
            <w:color w:val="005C72"/>
            <w:sz w:val="21"/>
            <w:szCs w:val="21"/>
            <w:u w:val="single"/>
            <w:lang w:val="en"/>
          </w:rPr>
          <w:t>1454</w:t>
        </w:r>
      </w:hyperlink>
      <w:r w:rsidRPr="006E1CE2">
        <w:rPr>
          <w:rFonts w:ascii="Times New Roman" w:eastAsia="Times New Roman" w:hAnsi="Times New Roman" w:cs="Times New Roman"/>
          <w:sz w:val="21"/>
          <w:szCs w:val="21"/>
          <w:lang w:val="en"/>
        </w:rPr>
        <w:t xml:space="preserve"> </w:t>
      </w:r>
      <w:hyperlink r:id="rId11" w:anchor="a_2" w:tooltip="(a)(2)" w:history="1">
        <w:r w:rsidRPr="006E1CE2">
          <w:rPr>
            <w:rFonts w:ascii="Times New Roman" w:eastAsia="Times New Roman" w:hAnsi="Times New Roman" w:cs="Times New Roman"/>
            <w:color w:val="005C72"/>
            <w:sz w:val="21"/>
            <w:szCs w:val="21"/>
            <w:u w:val="single"/>
            <w:lang w:val="en"/>
          </w:rPr>
          <w:t>(a)(2)</w:t>
        </w:r>
      </w:hyperlink>
      <w:r w:rsidRPr="006E1CE2">
        <w:rPr>
          <w:rFonts w:ascii="Times New Roman" w:eastAsia="Times New Roman" w:hAnsi="Times New Roman" w:cs="Times New Roman"/>
          <w:sz w:val="21"/>
          <w:szCs w:val="21"/>
          <w:lang w:val="en"/>
        </w:rPr>
        <w:t xml:space="preserve"> of this title for a 1-family residence.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0" w:name="h"/>
      <w:bookmarkEnd w:id="60"/>
      <w:r w:rsidRPr="006E1CE2">
        <w:rPr>
          <w:rFonts w:ascii="Times New Roman" w:eastAsia="Times New Roman" w:hAnsi="Times New Roman" w:cs="Times New Roman"/>
          <w:b/>
          <w:bCs/>
          <w:sz w:val="21"/>
          <w:szCs w:val="21"/>
          <w:lang w:val="en"/>
        </w:rPr>
        <w:t>(h)</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Administrative authority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1" w:name="h_1"/>
      <w:bookmarkEnd w:id="61"/>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enter into such contracts and agreements with Federal, State, and local agencies, public and private entities, and such other persons as the Secretary determines to be necessary or desirable to carry out the purposes of this section;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2" w:name="h_2"/>
      <w:bookmarkEnd w:id="62"/>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make</w:t>
      </w:r>
      <w:proofErr w:type="gramEnd"/>
      <w:r w:rsidRPr="006E1CE2">
        <w:rPr>
          <w:rFonts w:ascii="Times New Roman" w:eastAsia="Times New Roman" w:hAnsi="Times New Roman" w:cs="Times New Roman"/>
          <w:sz w:val="21"/>
          <w:szCs w:val="21"/>
          <w:lang w:val="en"/>
        </w:rPr>
        <w:t xml:space="preserve"> such investigations and studies of data, and publish and distribute such reports, as the Secretary determines to be appropriate.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3" w:name="i"/>
      <w:bookmarkEnd w:id="63"/>
      <w:r w:rsidRPr="006E1CE2">
        <w:rPr>
          <w:rFonts w:ascii="Times New Roman" w:eastAsia="Times New Roman" w:hAnsi="Times New Roman" w:cs="Times New Roman"/>
          <w:b/>
          <w:bCs/>
          <w:sz w:val="21"/>
          <w:szCs w:val="21"/>
          <w:lang w:val="en"/>
        </w:rPr>
        <w:t>(i)</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Protection of homeowner and lender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4" w:name="i_1"/>
      <w:bookmarkEnd w:id="64"/>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Notwithstanding any other provision of law, and in order to further the purposes of the program authorized in this section, the Secretary shall take any action necessary—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5" w:name="i_1_A"/>
      <w:bookmarkEnd w:id="65"/>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to provide any mortgagor under this section with funds to which the mortgagor is entitled under the insured mortgage or ancillary contracts but that the mortgagor has not received because of the default of the party responsible for payment;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6" w:name="i_1_B"/>
      <w:bookmarkEnd w:id="66"/>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to</w:t>
      </w:r>
      <w:proofErr w:type="gramEnd"/>
      <w:r w:rsidRPr="006E1CE2">
        <w:rPr>
          <w:rFonts w:ascii="Times New Roman" w:eastAsia="Times New Roman" w:hAnsi="Times New Roman" w:cs="Times New Roman"/>
          <w:sz w:val="21"/>
          <w:szCs w:val="21"/>
          <w:lang w:val="en"/>
        </w:rPr>
        <w:t xml:space="preserve"> obtain repayment of disbursements provided under subparagraph (A) from any source;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7" w:name="i_1_C"/>
      <w:bookmarkEnd w:id="67"/>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to</w:t>
      </w:r>
      <w:proofErr w:type="gramEnd"/>
      <w:r w:rsidRPr="006E1CE2">
        <w:rPr>
          <w:rFonts w:ascii="Times New Roman" w:eastAsia="Times New Roman" w:hAnsi="Times New Roman" w:cs="Times New Roman"/>
          <w:sz w:val="21"/>
          <w:szCs w:val="21"/>
          <w:lang w:val="en"/>
        </w:rPr>
        <w:t xml:space="preserve"> provide any mortgagee under this section with funds not to exceed the limitations in subsection (g) of this section to which the mortgagee is entitled under the terms of the insured mortgage or ancillary contracts authorized in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8" w:name="i_2"/>
      <w:bookmarkEnd w:id="68"/>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Actions under paragraph (1) may include—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69" w:name="i_2_A"/>
      <w:bookmarkEnd w:id="69"/>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disbursing</w:t>
      </w:r>
      <w:proofErr w:type="gramEnd"/>
      <w:r w:rsidRPr="006E1CE2">
        <w:rPr>
          <w:rFonts w:ascii="Times New Roman" w:eastAsia="Times New Roman" w:hAnsi="Times New Roman" w:cs="Times New Roman"/>
          <w:sz w:val="21"/>
          <w:szCs w:val="21"/>
          <w:lang w:val="en"/>
        </w:rPr>
        <w:t xml:space="preserve"> funds to the mortgagor or mortgagee from the Mutual Mortgage Insurance Fund;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0" w:name="i_2_B"/>
      <w:bookmarkEnd w:id="70"/>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accepting an assignment of the insured mortgage notwithstanding that the mortgagor is not in default under its terms, and calculating the amount and making the payment of the insurance claim on such assigned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1" w:name="i_2_C"/>
      <w:bookmarkEnd w:id="71"/>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requiring</w:t>
      </w:r>
      <w:proofErr w:type="gramEnd"/>
      <w:r w:rsidRPr="006E1CE2">
        <w:rPr>
          <w:rFonts w:ascii="Times New Roman" w:eastAsia="Times New Roman" w:hAnsi="Times New Roman" w:cs="Times New Roman"/>
          <w:sz w:val="21"/>
          <w:szCs w:val="21"/>
          <w:lang w:val="en"/>
        </w:rPr>
        <w:t xml:space="preserve"> a subordinate mortgage from the mortgagor at any time in order to secure repayments of any funds advanced or to be advanced to the mortgagor;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2" w:name="i_2_D"/>
      <w:bookmarkEnd w:id="72"/>
      <w:r w:rsidRPr="006E1CE2">
        <w:rPr>
          <w:rFonts w:ascii="Times New Roman" w:eastAsia="Times New Roman" w:hAnsi="Times New Roman" w:cs="Times New Roman"/>
          <w:b/>
          <w:bCs/>
          <w:sz w:val="21"/>
          <w:szCs w:val="21"/>
          <w:lang w:val="en"/>
        </w:rPr>
        <w:t>(D)</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requiring</w:t>
      </w:r>
      <w:proofErr w:type="gramEnd"/>
      <w:r w:rsidRPr="006E1CE2">
        <w:rPr>
          <w:rFonts w:ascii="Times New Roman" w:eastAsia="Times New Roman" w:hAnsi="Times New Roman" w:cs="Times New Roman"/>
          <w:sz w:val="21"/>
          <w:szCs w:val="21"/>
          <w:lang w:val="en"/>
        </w:rPr>
        <w:t xml:space="preserve"> a subrogation to the Secretary of the rights of any parties to the transaction against any defaulting parties;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3" w:name="i_2_E"/>
      <w:bookmarkEnd w:id="73"/>
      <w:r w:rsidRPr="006E1CE2">
        <w:rPr>
          <w:rFonts w:ascii="Times New Roman" w:eastAsia="Times New Roman" w:hAnsi="Times New Roman" w:cs="Times New Roman"/>
          <w:b/>
          <w:bCs/>
          <w:sz w:val="21"/>
          <w:szCs w:val="21"/>
          <w:lang w:val="en"/>
        </w:rPr>
        <w:t>(E)</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imposing</w:t>
      </w:r>
      <w:proofErr w:type="gramEnd"/>
      <w:r w:rsidRPr="006E1CE2">
        <w:rPr>
          <w:rFonts w:ascii="Times New Roman" w:eastAsia="Times New Roman" w:hAnsi="Times New Roman" w:cs="Times New Roman"/>
          <w:sz w:val="21"/>
          <w:szCs w:val="21"/>
          <w:lang w:val="en"/>
        </w:rPr>
        <w:t xml:space="preserve"> premium charges.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4" w:name="j"/>
      <w:bookmarkEnd w:id="74"/>
      <w:r w:rsidRPr="006E1CE2">
        <w:rPr>
          <w:rFonts w:ascii="Times New Roman" w:eastAsia="Times New Roman" w:hAnsi="Times New Roman" w:cs="Times New Roman"/>
          <w:b/>
          <w:bCs/>
          <w:sz w:val="21"/>
          <w:szCs w:val="21"/>
          <w:lang w:val="en"/>
        </w:rPr>
        <w:t>(j)</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Safeguard to prevent displacement of homeowner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not insure a home equity conversion mortgage under this section unless such mortgage provides that the homeowner’s obligation to satisfy the loan obligation is deferred until the homeowner’s death, the sale of the home, or the occurrence of other events specified in regulations of the Secretary. For purposes of this subsection, the term “homeowner” includes the spouse of a homeowner. Section </w:t>
      </w:r>
      <w:hyperlink r:id="rId12" w:tooltip="§ 1647 - Home equity plans" w:history="1">
        <w:r w:rsidRPr="006E1CE2">
          <w:rPr>
            <w:rFonts w:ascii="Times New Roman" w:eastAsia="Times New Roman" w:hAnsi="Times New Roman" w:cs="Times New Roman"/>
            <w:color w:val="005C72"/>
            <w:sz w:val="21"/>
            <w:szCs w:val="21"/>
            <w:u w:val="single"/>
            <w:lang w:val="en"/>
          </w:rPr>
          <w:t>1647</w:t>
        </w:r>
      </w:hyperlink>
      <w:r w:rsidRPr="006E1CE2">
        <w:rPr>
          <w:rFonts w:ascii="Times New Roman" w:eastAsia="Times New Roman" w:hAnsi="Times New Roman" w:cs="Times New Roman"/>
          <w:sz w:val="21"/>
          <w:szCs w:val="21"/>
          <w:lang w:val="en"/>
        </w:rPr>
        <w:t xml:space="preserve"> </w:t>
      </w:r>
      <w:hyperlink r:id="rId13" w:anchor="b" w:tooltip="(b)" w:history="1">
        <w:r w:rsidRPr="006E1CE2">
          <w:rPr>
            <w:rFonts w:ascii="Times New Roman" w:eastAsia="Times New Roman" w:hAnsi="Times New Roman" w:cs="Times New Roman"/>
            <w:color w:val="005C72"/>
            <w:sz w:val="21"/>
            <w:szCs w:val="21"/>
            <w:u w:val="single"/>
            <w:lang w:val="en"/>
          </w:rPr>
          <w:t>(b)</w:t>
        </w:r>
      </w:hyperlink>
      <w:r w:rsidRPr="006E1CE2">
        <w:rPr>
          <w:rFonts w:ascii="Times New Roman" w:eastAsia="Times New Roman" w:hAnsi="Times New Roman" w:cs="Times New Roman"/>
          <w:sz w:val="21"/>
          <w:szCs w:val="21"/>
          <w:lang w:val="en"/>
        </w:rPr>
        <w:t xml:space="preserve"> of title </w:t>
      </w:r>
      <w:hyperlink r:id="rId14" w:tooltip="Title 15 - COMMERCE AND TRADE" w:history="1">
        <w:r w:rsidRPr="006E1CE2">
          <w:rPr>
            <w:rFonts w:ascii="Times New Roman" w:eastAsia="Times New Roman" w:hAnsi="Times New Roman" w:cs="Times New Roman"/>
            <w:color w:val="005C72"/>
            <w:sz w:val="21"/>
            <w:szCs w:val="21"/>
            <w:u w:val="single"/>
            <w:lang w:val="en"/>
          </w:rPr>
          <w:t>15</w:t>
        </w:r>
      </w:hyperlink>
      <w:r w:rsidRPr="006E1CE2">
        <w:rPr>
          <w:rFonts w:ascii="Times New Roman" w:eastAsia="Times New Roman" w:hAnsi="Times New Roman" w:cs="Times New Roman"/>
          <w:sz w:val="21"/>
          <w:szCs w:val="21"/>
          <w:lang w:val="en"/>
        </w:rPr>
        <w:t xml:space="preserve"> and any implementing regulations issued by the Board of Governors of the Federal Reserve System shall not apply to a mortgage insured under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5" w:name="k"/>
      <w:bookmarkEnd w:id="75"/>
      <w:r w:rsidRPr="006E1CE2">
        <w:rPr>
          <w:rFonts w:ascii="Times New Roman" w:eastAsia="Times New Roman" w:hAnsi="Times New Roman" w:cs="Times New Roman"/>
          <w:b/>
          <w:bCs/>
          <w:sz w:val="21"/>
          <w:szCs w:val="21"/>
          <w:lang w:val="en"/>
        </w:rPr>
        <w:t>(k)</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Insurance authority for </w:t>
      </w:r>
      <w:proofErr w:type="spellStart"/>
      <w:r w:rsidRPr="006E1CE2">
        <w:rPr>
          <w:rFonts w:ascii="Times New Roman" w:eastAsia="Times New Roman" w:hAnsi="Times New Roman" w:cs="Times New Roman"/>
          <w:b/>
          <w:bCs/>
          <w:sz w:val="21"/>
          <w:szCs w:val="21"/>
          <w:lang w:val="en"/>
        </w:rPr>
        <w:t>refinancings</w:t>
      </w:r>
      <w:proofErr w:type="spellEnd"/>
      <w:r w:rsidRPr="006E1CE2">
        <w:rPr>
          <w:rFonts w:ascii="Times New Roman" w:eastAsia="Times New Roman" w:hAnsi="Times New Roman" w:cs="Times New Roman"/>
          <w:b/>
          <w:bCs/>
          <w:sz w:val="21"/>
          <w:szCs w:val="21"/>
          <w:lang w:val="en"/>
        </w:rPr>
        <w:t xml:space="preserv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6" w:name="k_1"/>
      <w:bookmarkEnd w:id="76"/>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In general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upon application by a mortgagee, insure under this subsection any mortgage given to refinance an existing home equity conversion mortgage insured under this 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7" w:name="k_2"/>
      <w:bookmarkEnd w:id="77"/>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Anti-churning disclosure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shall, by regulation, require that the mortgagee of a mortgage insured under this subsection, provide to the mortgagor, within an appropriate time period and in a manner established in such regulations, a good faith estimate of: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8" w:name="k_2_A"/>
      <w:bookmarkEnd w:id="78"/>
      <w:r w:rsidRPr="006E1CE2">
        <w:rPr>
          <w:rFonts w:ascii="Times New Roman" w:eastAsia="Times New Roman" w:hAnsi="Times New Roman" w:cs="Times New Roman"/>
          <w:b/>
          <w:bCs/>
          <w:color w:val="000066"/>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total cost of the refinancing;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79" w:name="k_2_B"/>
      <w:bookmarkEnd w:id="79"/>
      <w:r w:rsidRPr="006E1CE2">
        <w:rPr>
          <w:rFonts w:ascii="Times New Roman" w:eastAsia="Times New Roman" w:hAnsi="Times New Roman" w:cs="Times New Roman"/>
          <w:b/>
          <w:bCs/>
          <w:color w:val="000066"/>
          <w:sz w:val="21"/>
          <w:szCs w:val="21"/>
          <w:lang w:val="en"/>
        </w:rPr>
        <w:t>(B)</w:t>
      </w:r>
      <w:r w:rsidRPr="006E1CE2">
        <w:rPr>
          <w:rFonts w:ascii="Times New Roman" w:eastAsia="Times New Roman" w:hAnsi="Times New Roman" w:cs="Times New Roman"/>
          <w:sz w:val="21"/>
          <w:szCs w:val="21"/>
          <w:lang w:val="en"/>
        </w:rPr>
        <w:t xml:space="preserve"> the increase in the mortgagor’s principal limit as measured by the estimated initial principal limit on the mortgage to be insured under this subsection less the current principal limit on the home equity conversion mortgage that is being refinanced and insured under this subsection.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0" w:name="k_3"/>
      <w:bookmarkEnd w:id="80"/>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Waiver of counseling requirement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The mortgagor under a mortgage insured under this subsection may waive the applicability, with respect to such mortgage, of the requirements under subsection (d</w:t>
      </w:r>
      <w:proofErr w:type="gramStart"/>
      <w:r w:rsidRPr="006E1CE2">
        <w:rPr>
          <w:rFonts w:ascii="Times New Roman" w:eastAsia="Times New Roman" w:hAnsi="Times New Roman" w:cs="Times New Roman"/>
          <w:sz w:val="21"/>
          <w:szCs w:val="21"/>
          <w:lang w:val="en"/>
        </w:rPr>
        <w:t>)(</w:t>
      </w:r>
      <w:proofErr w:type="gramEnd"/>
      <w:r w:rsidRPr="006E1CE2">
        <w:rPr>
          <w:rFonts w:ascii="Times New Roman" w:eastAsia="Times New Roman" w:hAnsi="Times New Roman" w:cs="Times New Roman"/>
          <w:sz w:val="21"/>
          <w:szCs w:val="21"/>
          <w:lang w:val="en"/>
        </w:rPr>
        <w:t xml:space="preserve">2)(B) of this section (relating to third party counseling), but only if—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1" w:name="k_3_A"/>
      <w:bookmarkEnd w:id="81"/>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mortgagor has received the disclosure required under paragraph (2);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2" w:name="k_3_B"/>
      <w:bookmarkEnd w:id="82"/>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the increase in the principal limit described in paragraph (2) exceeds the amount of the total cost of refinancing (as described in such paragraph) by an amount to be determined by the Secretary;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3" w:name="k_3_C"/>
      <w:bookmarkEnd w:id="83"/>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time between the closing of the original home equity conversion mortgage that is refinanced through the mortgage insured under this subsection and the application for a refinancing mortgage insured under this subsection does not exceed 5 years.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4" w:name="k_4"/>
      <w:bookmarkEnd w:id="84"/>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Credit for premiums paid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Notwithstanding section </w:t>
      </w:r>
      <w:hyperlink r:id="rId15" w:tooltip="§ 1709 - Insurance of mortgages" w:history="1">
        <w:r w:rsidRPr="006E1CE2">
          <w:rPr>
            <w:rFonts w:ascii="Times New Roman" w:eastAsia="Times New Roman" w:hAnsi="Times New Roman" w:cs="Times New Roman"/>
            <w:color w:val="005C72"/>
            <w:sz w:val="21"/>
            <w:szCs w:val="21"/>
            <w:u w:val="single"/>
            <w:lang w:val="en"/>
          </w:rPr>
          <w:t>1709</w:t>
        </w:r>
      </w:hyperlink>
      <w:r w:rsidRPr="006E1CE2">
        <w:rPr>
          <w:rFonts w:ascii="Times New Roman" w:eastAsia="Times New Roman" w:hAnsi="Times New Roman" w:cs="Times New Roman"/>
          <w:sz w:val="21"/>
          <w:szCs w:val="21"/>
          <w:lang w:val="en"/>
        </w:rPr>
        <w:t xml:space="preserve"> </w:t>
      </w:r>
      <w:hyperlink r:id="rId16" w:anchor="c_2_A" w:tooltip="(c)(2)(A)" w:history="1">
        <w:r w:rsidRPr="006E1CE2">
          <w:rPr>
            <w:rFonts w:ascii="Times New Roman" w:eastAsia="Times New Roman" w:hAnsi="Times New Roman" w:cs="Times New Roman"/>
            <w:color w:val="005C72"/>
            <w:sz w:val="21"/>
            <w:szCs w:val="21"/>
            <w:u w:val="single"/>
            <w:lang w:val="en"/>
          </w:rPr>
          <w:t>(c)(2)(A)</w:t>
        </w:r>
      </w:hyperlink>
      <w:r w:rsidRPr="006E1CE2">
        <w:rPr>
          <w:rFonts w:ascii="Times New Roman" w:eastAsia="Times New Roman" w:hAnsi="Times New Roman" w:cs="Times New Roman"/>
          <w:sz w:val="21"/>
          <w:szCs w:val="21"/>
          <w:lang w:val="en"/>
        </w:rPr>
        <w:t xml:space="preserve"> of this title, the Secretary may reduce the amount of the single premium payment otherwise collected under such section at the time of the insurance of a mortgage refinanced and insured under this subsection. The amount of the single premium for mortgages refinanced under this subsection shall be determined by the Secretary based on the actuarial study required under paragraph (5).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5" w:name="k_5"/>
      <w:bookmarkEnd w:id="85"/>
      <w:r w:rsidRPr="006E1CE2">
        <w:rPr>
          <w:rFonts w:ascii="Times New Roman" w:eastAsia="Times New Roman" w:hAnsi="Times New Roman" w:cs="Times New Roman"/>
          <w:b/>
          <w:bCs/>
          <w:sz w:val="21"/>
          <w:szCs w:val="21"/>
          <w:lang w:val="en"/>
        </w:rPr>
        <w:t>(5)</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Actuarial study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Not later than 180 days after December 27, 2000, the Secretary shall conduct an actuarial analysis to determine the adequacy of the insurance premiums collected under the program under this subsection with respect to—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6" w:name="k_5_A"/>
      <w:bookmarkEnd w:id="86"/>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a</w:t>
      </w:r>
      <w:proofErr w:type="gramEnd"/>
      <w:r w:rsidRPr="006E1CE2">
        <w:rPr>
          <w:rFonts w:ascii="Times New Roman" w:eastAsia="Times New Roman" w:hAnsi="Times New Roman" w:cs="Times New Roman"/>
          <w:sz w:val="21"/>
          <w:szCs w:val="21"/>
          <w:lang w:val="en"/>
        </w:rPr>
        <w:t xml:space="preserve"> reduction in the single premium payment collected at the time of the insurance of a mortgage refinanced and insured under this subsection;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7" w:name="k_5_B"/>
      <w:bookmarkEnd w:id="87"/>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establishment of a single national limit on the benefits of insurance under subsection (g) of this section (relating to limitation on insurance authority);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8" w:name="k_5_C"/>
      <w:bookmarkEnd w:id="88"/>
      <w:r w:rsidRPr="006E1CE2">
        <w:rPr>
          <w:rFonts w:ascii="Times New Roman" w:eastAsia="Times New Roman" w:hAnsi="Times New Roman" w:cs="Times New Roman"/>
          <w:b/>
          <w:bCs/>
          <w:sz w:val="21"/>
          <w:szCs w:val="21"/>
          <w:lang w:val="en"/>
        </w:rPr>
        <w:t>(C)</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combined effect of reduced insurance premiums and a single national limitation on insurance authority.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89" w:name="k_6"/>
      <w:bookmarkEnd w:id="89"/>
      <w:r w:rsidRPr="006E1CE2">
        <w:rPr>
          <w:rFonts w:ascii="Times New Roman" w:eastAsia="Times New Roman" w:hAnsi="Times New Roman" w:cs="Times New Roman"/>
          <w:b/>
          <w:bCs/>
          <w:sz w:val="21"/>
          <w:szCs w:val="21"/>
          <w:lang w:val="en"/>
        </w:rPr>
        <w:t>(6)</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Fees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establish a limit on the origination fee that may be charged to a mortgagor under a mortgage insured under this subsection, except that such limitation shall provide that the origination fee may be fully financed with the mortgage and shall include any fees paid to correspondent mortgagees approved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0" w:name="l"/>
      <w:bookmarkEnd w:id="90"/>
      <w:r w:rsidRPr="006E1CE2">
        <w:rPr>
          <w:rFonts w:ascii="Times New Roman" w:eastAsia="Times New Roman" w:hAnsi="Times New Roman" w:cs="Times New Roman"/>
          <w:b/>
          <w:bCs/>
          <w:sz w:val="21"/>
          <w:szCs w:val="21"/>
          <w:lang w:val="en"/>
        </w:rPr>
        <w:t>(l)</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Funding for counseling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may use a portion of the mortgage insurance premiums collected under the program under this section to adequately fund the counseling and disclosure activities required under subsection (f), including counseling for those homeowners who elect not to take out a home equity conversion mortgage, provided that the use of such funds is based upon accepted actuarial principles.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1" w:name="m"/>
      <w:bookmarkEnd w:id="91"/>
      <w:r w:rsidRPr="006E1CE2">
        <w:rPr>
          <w:rFonts w:ascii="Times New Roman" w:eastAsia="Times New Roman" w:hAnsi="Times New Roman" w:cs="Times New Roman"/>
          <w:b/>
          <w:bCs/>
          <w:sz w:val="21"/>
          <w:szCs w:val="21"/>
          <w:lang w:val="en"/>
        </w:rPr>
        <w:t>(m)</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Authority to insure home purchase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2" w:name="m_1"/>
      <w:bookmarkEnd w:id="92"/>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In general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Notwithstanding any other provision of this section, the Secretary may insure, upon application by a mortgagee, a home equity conversion mortgage upon such terms and conditions as the Secretary may prescribe, when the home equity conversion mortgage will be used to purchase a 1- to 4-family dwelling unit, one unit of which the mortgagor will occupy as a primary residence, and to provide for any future payments to the mortgagor, based on available equity, as authorized under subsection (d</w:t>
      </w:r>
      <w:proofErr w:type="gramStart"/>
      <w:r w:rsidRPr="006E1CE2">
        <w:rPr>
          <w:rFonts w:ascii="Times New Roman" w:eastAsia="Times New Roman" w:hAnsi="Times New Roman" w:cs="Times New Roman"/>
          <w:sz w:val="21"/>
          <w:szCs w:val="21"/>
          <w:lang w:val="en"/>
        </w:rPr>
        <w:t>)(</w:t>
      </w:r>
      <w:proofErr w:type="gramEnd"/>
      <w:r w:rsidRPr="006E1CE2">
        <w:rPr>
          <w:rFonts w:ascii="Times New Roman" w:eastAsia="Times New Roman" w:hAnsi="Times New Roman" w:cs="Times New Roman"/>
          <w:sz w:val="21"/>
          <w:szCs w:val="21"/>
          <w:lang w:val="en"/>
        </w:rPr>
        <w:t xml:space="preserve">9).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3" w:name="m_2"/>
      <w:bookmarkEnd w:id="93"/>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Limitation on principal obligation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A home equity conversion mortgage insured pursuant to paragraph (1) shall involve a principal obligation that does not exceed the dollar amount limitation determined under section </w:t>
      </w:r>
      <w:hyperlink r:id="rId17" w:tooltip="§ 1454 - Purchase and sale of mortgages; residential mortgages; conventional mortgages; terms and conditions of sale or other disposition; authority to enter into, perform, and carry out transactions" w:history="1">
        <w:r w:rsidRPr="006E1CE2">
          <w:rPr>
            <w:rFonts w:ascii="Times New Roman" w:eastAsia="Times New Roman" w:hAnsi="Times New Roman" w:cs="Times New Roman"/>
            <w:color w:val="005C72"/>
            <w:sz w:val="21"/>
            <w:szCs w:val="21"/>
            <w:u w:val="single"/>
            <w:lang w:val="en"/>
          </w:rPr>
          <w:t>1454</w:t>
        </w:r>
      </w:hyperlink>
      <w:r w:rsidRPr="006E1CE2">
        <w:rPr>
          <w:rFonts w:ascii="Times New Roman" w:eastAsia="Times New Roman" w:hAnsi="Times New Roman" w:cs="Times New Roman"/>
          <w:sz w:val="21"/>
          <w:szCs w:val="21"/>
          <w:lang w:val="en"/>
        </w:rPr>
        <w:t xml:space="preserve"> </w:t>
      </w:r>
      <w:hyperlink r:id="rId18" w:anchor="a_2" w:tooltip="(a)(2)" w:history="1">
        <w:r w:rsidRPr="006E1CE2">
          <w:rPr>
            <w:rFonts w:ascii="Times New Roman" w:eastAsia="Times New Roman" w:hAnsi="Times New Roman" w:cs="Times New Roman"/>
            <w:color w:val="005C72"/>
            <w:sz w:val="21"/>
            <w:szCs w:val="21"/>
            <w:u w:val="single"/>
            <w:lang w:val="en"/>
          </w:rPr>
          <w:t>(a)(2)</w:t>
        </w:r>
      </w:hyperlink>
      <w:r w:rsidRPr="006E1CE2">
        <w:rPr>
          <w:rFonts w:ascii="Times New Roman" w:eastAsia="Times New Roman" w:hAnsi="Times New Roman" w:cs="Times New Roman"/>
          <w:sz w:val="21"/>
          <w:szCs w:val="21"/>
          <w:lang w:val="en"/>
        </w:rPr>
        <w:t xml:space="preserve"> of this title for a 1-family residence.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4" w:name="n"/>
      <w:bookmarkEnd w:id="94"/>
      <w:r w:rsidRPr="006E1CE2">
        <w:rPr>
          <w:rFonts w:ascii="Times New Roman" w:eastAsia="Times New Roman" w:hAnsi="Times New Roman" w:cs="Times New Roman"/>
          <w:b/>
          <w:bCs/>
          <w:sz w:val="21"/>
          <w:szCs w:val="21"/>
          <w:lang w:val="en"/>
        </w:rPr>
        <w:t>(n)</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Requirements on mortgage originators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5" w:name="n_1"/>
      <w:bookmarkEnd w:id="95"/>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In general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mortgagee and any other party that participates in the origination of a mortgage to be insured under this section shall—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6" w:name="n_1_A"/>
      <w:bookmarkEnd w:id="96"/>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not</w:t>
      </w:r>
      <w:proofErr w:type="gramEnd"/>
      <w:r w:rsidRPr="006E1CE2">
        <w:rPr>
          <w:rFonts w:ascii="Times New Roman" w:eastAsia="Times New Roman" w:hAnsi="Times New Roman" w:cs="Times New Roman"/>
          <w:sz w:val="21"/>
          <w:szCs w:val="21"/>
          <w:lang w:val="en"/>
        </w:rPr>
        <w:t xml:space="preserve"> participate in, be associated with, or employ any party that participates in or is associated with any other financial or insurance activity; or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7" w:name="n_1_B"/>
      <w:bookmarkEnd w:id="97"/>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demonstrate</w:t>
      </w:r>
      <w:proofErr w:type="gramEnd"/>
      <w:r w:rsidRPr="006E1CE2">
        <w:rPr>
          <w:rFonts w:ascii="Times New Roman" w:eastAsia="Times New Roman" w:hAnsi="Times New Roman" w:cs="Times New Roman"/>
          <w:sz w:val="21"/>
          <w:szCs w:val="21"/>
          <w:lang w:val="en"/>
        </w:rPr>
        <w:t xml:space="preserve"> to the Secretary that the mortgagee or other party maintains, or will maintain, firewalls and other safeguards designed to ensure that—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8" w:name="n_1_B_i"/>
      <w:bookmarkEnd w:id="98"/>
      <w:r w:rsidRPr="006E1CE2">
        <w:rPr>
          <w:rFonts w:ascii="Times New Roman" w:eastAsia="Times New Roman" w:hAnsi="Times New Roman" w:cs="Times New Roman"/>
          <w:b/>
          <w:bCs/>
          <w:sz w:val="21"/>
          <w:szCs w:val="21"/>
          <w:lang w:val="en"/>
        </w:rPr>
        <w:t>(i)</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individuals</w:t>
      </w:r>
      <w:proofErr w:type="gramEnd"/>
      <w:r w:rsidRPr="006E1CE2">
        <w:rPr>
          <w:rFonts w:ascii="Times New Roman" w:eastAsia="Times New Roman" w:hAnsi="Times New Roman" w:cs="Times New Roman"/>
          <w:sz w:val="21"/>
          <w:szCs w:val="21"/>
          <w:lang w:val="en"/>
        </w:rPr>
        <w:t xml:space="preserve"> participating in the origination of the mortgage shall have no involvement with, or incentive to provide the mortgagor with, any other financial or insurance product;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99" w:name="n_1_B_ii"/>
      <w:bookmarkEnd w:id="99"/>
      <w:r w:rsidRPr="006E1CE2">
        <w:rPr>
          <w:rFonts w:ascii="Times New Roman" w:eastAsia="Times New Roman" w:hAnsi="Times New Roman" w:cs="Times New Roman"/>
          <w:b/>
          <w:bCs/>
          <w:sz w:val="21"/>
          <w:szCs w:val="21"/>
          <w:lang w:val="en"/>
        </w:rPr>
        <w:t>(ii)</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mortgagor shall not be required, directly or indirectly, as a condition of obtaining a mortgage under this section, to purchase any other financial or insurance product.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0" w:name="n_2"/>
      <w:bookmarkEnd w:id="100"/>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Approval of other parties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All parties that participate in the origination of a mortgage to be insured under this section shall be approved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1" w:name="o"/>
      <w:bookmarkEnd w:id="101"/>
      <w:r w:rsidRPr="006E1CE2">
        <w:rPr>
          <w:rFonts w:ascii="Times New Roman" w:eastAsia="Times New Roman" w:hAnsi="Times New Roman" w:cs="Times New Roman"/>
          <w:b/>
          <w:bCs/>
          <w:sz w:val="21"/>
          <w:szCs w:val="21"/>
          <w:lang w:val="en"/>
        </w:rPr>
        <w:t>(o)</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Prohibition against requirements to purchase additional products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mortgagor or any other party shall not be required by the mortgagee or any other party to purchase an insurance, annuity, or other similar product as a requirement or condition of eligibility for insurance under subsection (c), except for title insurance, hazard, flood, or other peril insurance, or other such products that are customary and normal under subsection (c), as determined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2" w:name="p"/>
      <w:bookmarkEnd w:id="102"/>
      <w:r w:rsidRPr="006E1CE2">
        <w:rPr>
          <w:rFonts w:ascii="Times New Roman" w:eastAsia="Times New Roman" w:hAnsi="Times New Roman" w:cs="Times New Roman"/>
          <w:b/>
          <w:bCs/>
          <w:sz w:val="21"/>
          <w:szCs w:val="21"/>
          <w:lang w:val="en"/>
        </w:rPr>
        <w:t>(p)</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Study to determine consumer protections and underwriting standards </w:t>
      </w:r>
    </w:p>
    <w:p w:rsidR="006E1CE2" w:rsidRPr="006E1CE2" w:rsidRDefault="006E1CE2" w:rsidP="006E1CE2">
      <w:pPr>
        <w:spacing w:after="0" w:line="240" w:lineRule="auto"/>
        <w:rPr>
          <w:rFonts w:ascii="Times New Roman" w:eastAsia="Times New Roman" w:hAnsi="Times New Roman" w:cs="Times New Roman"/>
          <w:sz w:val="21"/>
          <w:szCs w:val="21"/>
          <w:lang w:val="en"/>
        </w:rPr>
      </w:pPr>
      <w:r w:rsidRPr="006E1CE2">
        <w:rPr>
          <w:rFonts w:ascii="Times New Roman" w:eastAsia="Times New Roman" w:hAnsi="Times New Roman" w:cs="Times New Roman"/>
          <w:sz w:val="21"/>
          <w:szCs w:val="21"/>
          <w:lang w:val="en"/>
        </w:rPr>
        <w:t xml:space="preserve">The Secretary shall conduct a study to examine and determine appropriate consumer protections and underwriting standards to ensure that the purchase of products referred to in subsection (o) is appropriate for the consumer. In conducting such study, the Secretary shall consult with consumer advocates (including recognized experts in consumer protection), industry representatives, representatives of counseling organizations, and other interested parties. </w:t>
      </w:r>
    </w:p>
    <w:p w:rsidR="006E1CE2" w:rsidRPr="006E1CE2" w:rsidRDefault="006E1CE2" w:rsidP="006E1CE2">
      <w:pPr>
        <w:spacing w:after="0" w:line="240" w:lineRule="auto"/>
        <w:rPr>
          <w:rFonts w:ascii="Times New Roman" w:eastAsia="Times New Roman" w:hAnsi="Times New Roman" w:cs="Times New Roman"/>
          <w:sz w:val="24"/>
          <w:szCs w:val="24"/>
        </w:rPr>
      </w:pPr>
      <w:bookmarkStart w:id="103" w:name="r"/>
      <w:bookmarkEnd w:id="103"/>
      <w:r w:rsidRPr="006E1CE2">
        <w:rPr>
          <w:rFonts w:ascii="Times New Roman" w:eastAsia="Times New Roman" w:hAnsi="Times New Roman" w:cs="Times New Roman"/>
          <w:b/>
          <w:bCs/>
          <w:sz w:val="21"/>
          <w:szCs w:val="21"/>
          <w:lang w:val="en"/>
        </w:rPr>
        <w:t>(r)</w:t>
      </w:r>
      <w:r w:rsidRPr="006E1CE2">
        <w:rPr>
          <w:rFonts w:ascii="Times New Roman" w:eastAsia="Times New Roman" w:hAnsi="Times New Roman" w:cs="Times New Roman"/>
          <w:sz w:val="21"/>
          <w:szCs w:val="21"/>
          <w:lang w:val="en"/>
        </w:rPr>
        <w:t xml:space="preserve"> </w:t>
      </w:r>
      <w:r w:rsidRPr="006E1CE2">
        <w:rPr>
          <w:rFonts w:ascii="Times New Roman" w:eastAsia="Times New Roman" w:hAnsi="Times New Roman" w:cs="Times New Roman"/>
          <w:b/>
          <w:bCs/>
          <w:sz w:val="21"/>
          <w:szCs w:val="21"/>
          <w:lang w:val="en"/>
        </w:rPr>
        <w:t xml:space="preserve"> 2 Limitation on origination fees </w:t>
      </w:r>
    </w:p>
    <w:p w:rsidR="006E1CE2" w:rsidRPr="006E1CE2" w:rsidRDefault="006E1CE2" w:rsidP="006E1CE2">
      <w:pPr>
        <w:spacing w:after="0" w:line="240" w:lineRule="auto"/>
        <w:rPr>
          <w:rFonts w:ascii="Times New Roman" w:eastAsia="Times New Roman" w:hAnsi="Times New Roman" w:cs="Times New Roman"/>
          <w:sz w:val="24"/>
          <w:szCs w:val="24"/>
        </w:rPr>
      </w:pPr>
      <w:r w:rsidRPr="006E1CE2">
        <w:rPr>
          <w:rFonts w:ascii="Times New Roman" w:eastAsia="Times New Roman" w:hAnsi="Times New Roman" w:cs="Times New Roman"/>
          <w:sz w:val="21"/>
          <w:szCs w:val="21"/>
          <w:lang w:val="en"/>
        </w:rPr>
        <w:t xml:space="preserve">The Secretary shall establish limits on the origination fee that may be charged to a mortgagor under a mortgage insured under this section, which limitations shall—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4" w:name="r_1"/>
      <w:bookmarkEnd w:id="104"/>
      <w:r w:rsidRPr="006E1CE2">
        <w:rPr>
          <w:rFonts w:ascii="Times New Roman" w:eastAsia="Times New Roman" w:hAnsi="Times New Roman" w:cs="Times New Roman"/>
          <w:b/>
          <w:bCs/>
          <w:sz w:val="21"/>
          <w:szCs w:val="21"/>
          <w:lang w:val="en"/>
        </w:rPr>
        <w:t>(1)</w:t>
      </w:r>
      <w:r w:rsidRPr="006E1CE2">
        <w:rPr>
          <w:rFonts w:ascii="Times New Roman" w:eastAsia="Times New Roman" w:hAnsi="Times New Roman" w:cs="Times New Roman"/>
          <w:sz w:val="21"/>
          <w:szCs w:val="21"/>
          <w:lang w:val="en"/>
        </w:rPr>
        <w:t xml:space="preserve"> be equal to 2.0 percent of the maximum claim amount of the mortgage, up to a maximum claim amount of $200,000 plus 1 percent of any portion of the maximum claim amount that is greater than $200,000, unless adjusted thereafter on the basis of an analysis of—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5" w:name="r_1_A"/>
      <w:bookmarkEnd w:id="105"/>
      <w:r w:rsidRPr="006E1CE2">
        <w:rPr>
          <w:rFonts w:ascii="Times New Roman" w:eastAsia="Times New Roman" w:hAnsi="Times New Roman" w:cs="Times New Roman"/>
          <w:b/>
          <w:bCs/>
          <w:sz w:val="21"/>
          <w:szCs w:val="21"/>
          <w:lang w:val="en"/>
        </w:rPr>
        <w:t>(A)</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costs to mortgagors;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6" w:name="r_1_B"/>
      <w:bookmarkEnd w:id="106"/>
      <w:r w:rsidRPr="006E1CE2">
        <w:rPr>
          <w:rFonts w:ascii="Times New Roman" w:eastAsia="Times New Roman" w:hAnsi="Times New Roman" w:cs="Times New Roman"/>
          <w:b/>
          <w:bCs/>
          <w:sz w:val="21"/>
          <w:szCs w:val="21"/>
          <w:lang w:val="en"/>
        </w:rPr>
        <w:t>(B)</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the</w:t>
      </w:r>
      <w:proofErr w:type="gramEnd"/>
      <w:r w:rsidRPr="006E1CE2">
        <w:rPr>
          <w:rFonts w:ascii="Times New Roman" w:eastAsia="Times New Roman" w:hAnsi="Times New Roman" w:cs="Times New Roman"/>
          <w:sz w:val="21"/>
          <w:szCs w:val="21"/>
          <w:lang w:val="en"/>
        </w:rPr>
        <w:t xml:space="preserve"> impact on the reverse mortgage market;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7" w:name="r_2"/>
      <w:bookmarkEnd w:id="107"/>
      <w:r w:rsidRPr="006E1CE2">
        <w:rPr>
          <w:rFonts w:ascii="Times New Roman" w:eastAsia="Times New Roman" w:hAnsi="Times New Roman" w:cs="Times New Roman"/>
          <w:b/>
          <w:bCs/>
          <w:sz w:val="21"/>
          <w:szCs w:val="21"/>
          <w:lang w:val="en"/>
        </w:rPr>
        <w:t>(2)</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be</w:t>
      </w:r>
      <w:proofErr w:type="gramEnd"/>
      <w:r w:rsidRPr="006E1CE2">
        <w:rPr>
          <w:rFonts w:ascii="Times New Roman" w:eastAsia="Times New Roman" w:hAnsi="Times New Roman" w:cs="Times New Roman"/>
          <w:sz w:val="21"/>
          <w:szCs w:val="21"/>
          <w:lang w:val="en"/>
        </w:rPr>
        <w:t xml:space="preserve"> subject to a minimum allowable amount;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8" w:name="r_3"/>
      <w:bookmarkEnd w:id="108"/>
      <w:r w:rsidRPr="006E1CE2">
        <w:rPr>
          <w:rFonts w:ascii="Times New Roman" w:eastAsia="Times New Roman" w:hAnsi="Times New Roman" w:cs="Times New Roman"/>
          <w:b/>
          <w:bCs/>
          <w:sz w:val="21"/>
          <w:szCs w:val="21"/>
          <w:lang w:val="en"/>
        </w:rPr>
        <w:t>(3)</w:t>
      </w:r>
      <w:r w:rsidRPr="006E1CE2">
        <w:rPr>
          <w:rFonts w:ascii="Times New Roman" w:eastAsia="Times New Roman" w:hAnsi="Times New Roman" w:cs="Times New Roman"/>
          <w:sz w:val="21"/>
          <w:szCs w:val="21"/>
          <w:lang w:val="en"/>
        </w:rPr>
        <w:t xml:space="preserve"> provide that the origination fee may be fully financed with the mortgage;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09" w:name="r_4"/>
      <w:bookmarkEnd w:id="109"/>
      <w:r w:rsidRPr="006E1CE2">
        <w:rPr>
          <w:rFonts w:ascii="Times New Roman" w:eastAsia="Times New Roman" w:hAnsi="Times New Roman" w:cs="Times New Roman"/>
          <w:b/>
          <w:bCs/>
          <w:sz w:val="21"/>
          <w:szCs w:val="21"/>
          <w:lang w:val="en"/>
        </w:rPr>
        <w:t>(4)</w:t>
      </w:r>
      <w:r w:rsidRPr="006E1CE2">
        <w:rPr>
          <w:rFonts w:ascii="Times New Roman" w:eastAsia="Times New Roman" w:hAnsi="Times New Roman" w:cs="Times New Roman"/>
          <w:sz w:val="21"/>
          <w:szCs w:val="21"/>
          <w:lang w:val="en"/>
        </w:rPr>
        <w:t xml:space="preserve"> include any fees paid to correspondent mortgagees approved by the Secretary;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10" w:name="r_5"/>
      <w:bookmarkEnd w:id="110"/>
      <w:r w:rsidRPr="006E1CE2">
        <w:rPr>
          <w:rFonts w:ascii="Times New Roman" w:eastAsia="Times New Roman" w:hAnsi="Times New Roman" w:cs="Times New Roman"/>
          <w:b/>
          <w:bCs/>
          <w:sz w:val="21"/>
          <w:szCs w:val="21"/>
          <w:lang w:val="en"/>
        </w:rPr>
        <w:t>(5)</w:t>
      </w:r>
      <w:r w:rsidRPr="006E1CE2">
        <w:rPr>
          <w:rFonts w:ascii="Times New Roman" w:eastAsia="Times New Roman" w:hAnsi="Times New Roman" w:cs="Times New Roman"/>
          <w:sz w:val="21"/>
          <w:szCs w:val="21"/>
          <w:lang w:val="en"/>
        </w:rPr>
        <w:t xml:space="preserve"> </w:t>
      </w:r>
      <w:proofErr w:type="gramStart"/>
      <w:r w:rsidRPr="006E1CE2">
        <w:rPr>
          <w:rFonts w:ascii="Times New Roman" w:eastAsia="Times New Roman" w:hAnsi="Times New Roman" w:cs="Times New Roman"/>
          <w:sz w:val="21"/>
          <w:szCs w:val="21"/>
          <w:lang w:val="en"/>
        </w:rPr>
        <w:t>have</w:t>
      </w:r>
      <w:proofErr w:type="gramEnd"/>
      <w:r w:rsidRPr="006E1CE2">
        <w:rPr>
          <w:rFonts w:ascii="Times New Roman" w:eastAsia="Times New Roman" w:hAnsi="Times New Roman" w:cs="Times New Roman"/>
          <w:sz w:val="21"/>
          <w:szCs w:val="21"/>
          <w:lang w:val="en"/>
        </w:rPr>
        <w:t xml:space="preserve"> the same effective date as subsection (m)(2) regarding the limitation on principal obligation; and </w:t>
      </w:r>
    </w:p>
    <w:p w:rsidR="006E1CE2" w:rsidRPr="006E1CE2" w:rsidRDefault="006E1CE2" w:rsidP="006E1CE2">
      <w:pPr>
        <w:spacing w:after="0" w:line="240" w:lineRule="auto"/>
        <w:rPr>
          <w:rFonts w:ascii="Times New Roman" w:eastAsia="Times New Roman" w:hAnsi="Times New Roman" w:cs="Times New Roman"/>
          <w:sz w:val="21"/>
          <w:szCs w:val="21"/>
          <w:lang w:val="en"/>
        </w:rPr>
      </w:pPr>
      <w:bookmarkStart w:id="111" w:name="r_6"/>
      <w:bookmarkEnd w:id="111"/>
      <w:r w:rsidRPr="006E1CE2">
        <w:rPr>
          <w:rFonts w:ascii="Times New Roman" w:eastAsia="Times New Roman" w:hAnsi="Times New Roman" w:cs="Times New Roman"/>
          <w:b/>
          <w:bCs/>
          <w:sz w:val="21"/>
          <w:szCs w:val="21"/>
          <w:lang w:val="en"/>
        </w:rPr>
        <w:t>(6)</w:t>
      </w:r>
      <w:r w:rsidRPr="006E1CE2">
        <w:rPr>
          <w:rFonts w:ascii="Times New Roman" w:eastAsia="Times New Roman" w:hAnsi="Times New Roman" w:cs="Times New Roman"/>
          <w:sz w:val="21"/>
          <w:szCs w:val="21"/>
          <w:lang w:val="en"/>
        </w:rPr>
        <w:t xml:space="preserve"> be subject to a maximum origination fee of $6,000, except that such maximum limit shall be adjusted in accordance with the annual percentage increase in the Consumer Price Index of the Bureau of Labor Statistics of the Department of Labor in increments of $500 only when the percentage increase in such index, when applied to the maximum origination fee, produces dollar increases that exceed $500. </w:t>
      </w:r>
    </w:p>
    <w:p w:rsidR="006E1CE2" w:rsidRPr="006E1CE2" w:rsidRDefault="006E1CE2" w:rsidP="006E1CE2">
      <w:pPr>
        <w:spacing w:after="0" w:line="240" w:lineRule="auto"/>
        <w:rPr>
          <w:rFonts w:ascii="Times New Roman" w:eastAsia="Times New Roman" w:hAnsi="Times New Roman" w:cs="Times New Roman"/>
          <w:sz w:val="24"/>
          <w:szCs w:val="24"/>
        </w:rPr>
      </w:pPr>
      <w:r w:rsidRPr="006E1CE2">
        <w:rPr>
          <w:rFonts w:ascii="Times New Roman" w:eastAsia="Times New Roman" w:hAnsi="Times New Roman" w:cs="Times New Roman"/>
          <w:sz w:val="21"/>
          <w:szCs w:val="21"/>
          <w:lang w:val="en"/>
        </w:rPr>
        <w:pict>
          <v:rect id="_x0000_i1025" style="width:0;height:.75pt" o:hralign="center" o:hrstd="t" o:hrnoshade="t" o:hr="t" fillcolor="#083194" stroked="f"/>
        </w:pict>
      </w:r>
    </w:p>
    <w:p w:rsidR="008C174A" w:rsidRDefault="008C174A">
      <w:bookmarkStart w:id="112" w:name="_GoBack"/>
      <w:bookmarkEnd w:id="112"/>
    </w:p>
    <w:sectPr w:rsidR="008C1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E2"/>
    <w:rsid w:val="006E1CE2"/>
    <w:rsid w:val="008C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CE2"/>
    <w:rPr>
      <w:color w:val="005C72"/>
      <w:u w:val="single"/>
    </w:rPr>
  </w:style>
  <w:style w:type="character" w:customStyle="1" w:styleId="ptext-5800-28">
    <w:name w:val="ptext-5800-28"/>
    <w:basedOn w:val="DefaultParagraphFont"/>
    <w:rsid w:val="006E1CE2"/>
  </w:style>
  <w:style w:type="character" w:customStyle="1" w:styleId="enumbell1">
    <w:name w:val="enumbell1"/>
    <w:basedOn w:val="DefaultParagraphFont"/>
    <w:rsid w:val="006E1CE2"/>
    <w:rPr>
      <w:b/>
      <w:bCs/>
    </w:rPr>
  </w:style>
  <w:style w:type="character" w:customStyle="1" w:styleId="ptext-25">
    <w:name w:val="ptext-25"/>
    <w:basedOn w:val="DefaultParagraphFont"/>
    <w:rsid w:val="006E1CE2"/>
  </w:style>
  <w:style w:type="character" w:customStyle="1" w:styleId="enumlstr1">
    <w:name w:val="enumlstr1"/>
    <w:basedOn w:val="DefaultParagraphFont"/>
    <w:rsid w:val="006E1CE2"/>
    <w:rPr>
      <w:b/>
      <w:bCs/>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CE2"/>
    <w:rPr>
      <w:color w:val="005C72"/>
      <w:u w:val="single"/>
    </w:rPr>
  </w:style>
  <w:style w:type="character" w:customStyle="1" w:styleId="ptext-5800-28">
    <w:name w:val="ptext-5800-28"/>
    <w:basedOn w:val="DefaultParagraphFont"/>
    <w:rsid w:val="006E1CE2"/>
  </w:style>
  <w:style w:type="character" w:customStyle="1" w:styleId="enumbell1">
    <w:name w:val="enumbell1"/>
    <w:basedOn w:val="DefaultParagraphFont"/>
    <w:rsid w:val="006E1CE2"/>
    <w:rPr>
      <w:b/>
      <w:bCs/>
    </w:rPr>
  </w:style>
  <w:style w:type="character" w:customStyle="1" w:styleId="ptext-25">
    <w:name w:val="ptext-25"/>
    <w:basedOn w:val="DefaultParagraphFont"/>
    <w:rsid w:val="006E1CE2"/>
  </w:style>
  <w:style w:type="character" w:customStyle="1" w:styleId="enumlstr1">
    <w:name w:val="enumlstr1"/>
    <w:basedOn w:val="DefaultParagraphFont"/>
    <w:rsid w:val="006E1CE2"/>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6752">
      <w:bodyDiv w:val="1"/>
      <w:marLeft w:val="0"/>
      <w:marRight w:val="0"/>
      <w:marTop w:val="0"/>
      <w:marBottom w:val="0"/>
      <w:divBdr>
        <w:top w:val="none" w:sz="0" w:space="0" w:color="auto"/>
        <w:left w:val="none" w:sz="0" w:space="0" w:color="auto"/>
        <w:bottom w:val="none" w:sz="0" w:space="0" w:color="auto"/>
        <w:right w:val="none" w:sz="0" w:space="0" w:color="auto"/>
      </w:divBdr>
      <w:divsChild>
        <w:div w:id="742919333">
          <w:marLeft w:val="0"/>
          <w:marRight w:val="0"/>
          <w:marTop w:val="0"/>
          <w:marBottom w:val="0"/>
          <w:divBdr>
            <w:top w:val="none" w:sz="0" w:space="0" w:color="auto"/>
            <w:left w:val="none" w:sz="0" w:space="0" w:color="auto"/>
            <w:bottom w:val="none" w:sz="0" w:space="0" w:color="auto"/>
            <w:right w:val="none" w:sz="0" w:space="0" w:color="auto"/>
          </w:divBdr>
          <w:divsChild>
            <w:div w:id="1587109799">
              <w:marLeft w:val="0"/>
              <w:marRight w:val="0"/>
              <w:marTop w:val="0"/>
              <w:marBottom w:val="0"/>
              <w:divBdr>
                <w:top w:val="none" w:sz="0" w:space="0" w:color="auto"/>
                <w:left w:val="none" w:sz="0" w:space="0" w:color="auto"/>
                <w:bottom w:val="none" w:sz="0" w:space="0" w:color="auto"/>
                <w:right w:val="none" w:sz="0" w:space="0" w:color="auto"/>
              </w:divBdr>
              <w:divsChild>
                <w:div w:id="1864980025">
                  <w:marLeft w:val="0"/>
                  <w:marRight w:val="0"/>
                  <w:marTop w:val="0"/>
                  <w:marBottom w:val="0"/>
                  <w:divBdr>
                    <w:top w:val="none" w:sz="0" w:space="0" w:color="auto"/>
                    <w:left w:val="none" w:sz="0" w:space="0" w:color="auto"/>
                    <w:bottom w:val="none" w:sz="0" w:space="0" w:color="auto"/>
                    <w:right w:val="none" w:sz="0" w:space="0" w:color="auto"/>
                  </w:divBdr>
                  <w:divsChild>
                    <w:div w:id="1293050723">
                      <w:marLeft w:val="0"/>
                      <w:marRight w:val="0"/>
                      <w:marTop w:val="0"/>
                      <w:marBottom w:val="0"/>
                      <w:divBdr>
                        <w:top w:val="none" w:sz="0" w:space="0" w:color="auto"/>
                        <w:left w:val="none" w:sz="0" w:space="0" w:color="auto"/>
                        <w:bottom w:val="none" w:sz="0" w:space="0" w:color="auto"/>
                        <w:right w:val="none" w:sz="0" w:space="0" w:color="auto"/>
                      </w:divBdr>
                      <w:divsChild>
                        <w:div w:id="382408567">
                          <w:marLeft w:val="0"/>
                          <w:marRight w:val="0"/>
                          <w:marTop w:val="0"/>
                          <w:marBottom w:val="0"/>
                          <w:divBdr>
                            <w:top w:val="none" w:sz="0" w:space="0" w:color="auto"/>
                            <w:left w:val="none" w:sz="0" w:space="0" w:color="auto"/>
                            <w:bottom w:val="none" w:sz="0" w:space="0" w:color="auto"/>
                            <w:right w:val="none" w:sz="0" w:space="0" w:color="auto"/>
                          </w:divBdr>
                          <w:divsChild>
                            <w:div w:id="714425649">
                              <w:marLeft w:val="0"/>
                              <w:marRight w:val="0"/>
                              <w:marTop w:val="0"/>
                              <w:marBottom w:val="0"/>
                              <w:divBdr>
                                <w:top w:val="none" w:sz="0" w:space="0" w:color="auto"/>
                                <w:left w:val="none" w:sz="0" w:space="0" w:color="auto"/>
                                <w:bottom w:val="none" w:sz="0" w:space="0" w:color="auto"/>
                                <w:right w:val="none" w:sz="0" w:space="0" w:color="auto"/>
                              </w:divBdr>
                              <w:divsChild>
                                <w:div w:id="1648126664">
                                  <w:marLeft w:val="0"/>
                                  <w:marRight w:val="0"/>
                                  <w:marTop w:val="0"/>
                                  <w:marBottom w:val="0"/>
                                  <w:divBdr>
                                    <w:top w:val="none" w:sz="0" w:space="0" w:color="auto"/>
                                    <w:left w:val="none" w:sz="0" w:space="0" w:color="auto"/>
                                    <w:bottom w:val="none" w:sz="0" w:space="0" w:color="auto"/>
                                    <w:right w:val="none" w:sz="0" w:space="0" w:color="auto"/>
                                  </w:divBdr>
                                  <w:divsChild>
                                    <w:div w:id="1695881437">
                                      <w:marLeft w:val="0"/>
                                      <w:marRight w:val="0"/>
                                      <w:marTop w:val="0"/>
                                      <w:marBottom w:val="0"/>
                                      <w:divBdr>
                                        <w:top w:val="none" w:sz="0" w:space="0" w:color="auto"/>
                                        <w:left w:val="none" w:sz="0" w:space="0" w:color="auto"/>
                                        <w:bottom w:val="none" w:sz="0" w:space="0" w:color="auto"/>
                                        <w:right w:val="none" w:sz="0" w:space="0" w:color="auto"/>
                                      </w:divBdr>
                                      <w:divsChild>
                                        <w:div w:id="182669924">
                                          <w:marLeft w:val="0"/>
                                          <w:marRight w:val="0"/>
                                          <w:marTop w:val="0"/>
                                          <w:marBottom w:val="0"/>
                                          <w:divBdr>
                                            <w:top w:val="none" w:sz="0" w:space="0" w:color="auto"/>
                                            <w:left w:val="none" w:sz="0" w:space="0" w:color="auto"/>
                                            <w:bottom w:val="none" w:sz="0" w:space="0" w:color="auto"/>
                                            <w:right w:val="none" w:sz="0" w:space="0" w:color="auto"/>
                                          </w:divBdr>
                                          <w:divsChild>
                                            <w:div w:id="2082366364">
                                              <w:marLeft w:val="0"/>
                                              <w:marRight w:val="0"/>
                                              <w:marTop w:val="0"/>
                                              <w:marBottom w:val="0"/>
                                              <w:divBdr>
                                                <w:top w:val="none" w:sz="0" w:space="0" w:color="auto"/>
                                                <w:left w:val="none" w:sz="0" w:space="0" w:color="auto"/>
                                                <w:bottom w:val="none" w:sz="0" w:space="0" w:color="auto"/>
                                                <w:right w:val="none" w:sz="0" w:space="0" w:color="auto"/>
                                              </w:divBdr>
                                              <w:divsChild>
                                                <w:div w:id="1786923370">
                                                  <w:marLeft w:val="0"/>
                                                  <w:marRight w:val="0"/>
                                                  <w:marTop w:val="0"/>
                                                  <w:marBottom w:val="0"/>
                                                  <w:divBdr>
                                                    <w:top w:val="none" w:sz="0" w:space="0" w:color="auto"/>
                                                    <w:left w:val="none" w:sz="0" w:space="0" w:color="auto"/>
                                                    <w:bottom w:val="none" w:sz="0" w:space="0" w:color="auto"/>
                                                    <w:right w:val="none" w:sz="0" w:space="0" w:color="auto"/>
                                                  </w:divBdr>
                                                  <w:divsChild>
                                                    <w:div w:id="363599469">
                                                      <w:marLeft w:val="0"/>
                                                      <w:marRight w:val="0"/>
                                                      <w:marTop w:val="0"/>
                                                      <w:marBottom w:val="0"/>
                                                      <w:divBdr>
                                                        <w:top w:val="none" w:sz="0" w:space="0" w:color="auto"/>
                                                        <w:left w:val="none" w:sz="0" w:space="0" w:color="auto"/>
                                                        <w:bottom w:val="none" w:sz="0" w:space="0" w:color="auto"/>
                                                        <w:right w:val="none" w:sz="0" w:space="0" w:color="auto"/>
                                                      </w:divBdr>
                                                      <w:divsChild>
                                                        <w:div w:id="426460916">
                                                          <w:marLeft w:val="0"/>
                                                          <w:marRight w:val="0"/>
                                                          <w:marTop w:val="0"/>
                                                          <w:marBottom w:val="0"/>
                                                          <w:divBdr>
                                                            <w:top w:val="none" w:sz="0" w:space="0" w:color="auto"/>
                                                            <w:left w:val="none" w:sz="0" w:space="0" w:color="auto"/>
                                                            <w:bottom w:val="none" w:sz="0" w:space="0" w:color="auto"/>
                                                            <w:right w:val="none" w:sz="0" w:space="0" w:color="auto"/>
                                                          </w:divBdr>
                                                          <w:divsChild>
                                                            <w:div w:id="157313452">
                                                              <w:marLeft w:val="0"/>
                                                              <w:marRight w:val="0"/>
                                                              <w:marTop w:val="0"/>
                                                              <w:marBottom w:val="0"/>
                                                              <w:divBdr>
                                                                <w:top w:val="none" w:sz="0" w:space="0" w:color="auto"/>
                                                                <w:left w:val="none" w:sz="0" w:space="0" w:color="auto"/>
                                                                <w:bottom w:val="none" w:sz="0" w:space="0" w:color="auto"/>
                                                                <w:right w:val="none" w:sz="0" w:space="0" w:color="auto"/>
                                                              </w:divBdr>
                                                              <w:divsChild>
                                                                <w:div w:id="263153128">
                                                                  <w:marLeft w:val="0"/>
                                                                  <w:marRight w:val="0"/>
                                                                  <w:marTop w:val="0"/>
                                                                  <w:marBottom w:val="0"/>
                                                                  <w:divBdr>
                                                                    <w:top w:val="none" w:sz="0" w:space="0" w:color="auto"/>
                                                                    <w:left w:val="none" w:sz="0" w:space="0" w:color="auto"/>
                                                                    <w:bottom w:val="none" w:sz="0" w:space="0" w:color="auto"/>
                                                                    <w:right w:val="none" w:sz="0" w:space="0" w:color="auto"/>
                                                                  </w:divBdr>
                                                                  <w:divsChild>
                                                                    <w:div w:id="1984263529">
                                                                      <w:marLeft w:val="0"/>
                                                                      <w:marRight w:val="0"/>
                                                                      <w:marTop w:val="0"/>
                                                                      <w:marBottom w:val="0"/>
                                                                      <w:divBdr>
                                                                        <w:top w:val="none" w:sz="0" w:space="0" w:color="auto"/>
                                                                        <w:left w:val="none" w:sz="0" w:space="0" w:color="auto"/>
                                                                        <w:bottom w:val="none" w:sz="0" w:space="0" w:color="auto"/>
                                                                        <w:right w:val="none" w:sz="0" w:space="0" w:color="auto"/>
                                                                      </w:divBdr>
                                                                      <w:divsChild>
                                                                        <w:div w:id="429618779">
                                                                          <w:marLeft w:val="0"/>
                                                                          <w:marRight w:val="0"/>
                                                                          <w:marTop w:val="0"/>
                                                                          <w:marBottom w:val="0"/>
                                                                          <w:divBdr>
                                                                            <w:top w:val="none" w:sz="0" w:space="0" w:color="auto"/>
                                                                            <w:left w:val="none" w:sz="0" w:space="0" w:color="auto"/>
                                                                            <w:bottom w:val="none" w:sz="0" w:space="0" w:color="auto"/>
                                                                            <w:right w:val="none" w:sz="0" w:space="0" w:color="auto"/>
                                                                          </w:divBdr>
                                                                        </w:div>
                                                                        <w:div w:id="539171914">
                                                                          <w:marLeft w:val="0"/>
                                                                          <w:marRight w:val="0"/>
                                                                          <w:marTop w:val="0"/>
                                                                          <w:marBottom w:val="0"/>
                                                                          <w:divBdr>
                                                                            <w:top w:val="none" w:sz="0" w:space="0" w:color="auto"/>
                                                                            <w:left w:val="none" w:sz="0" w:space="0" w:color="auto"/>
                                                                            <w:bottom w:val="none" w:sz="0" w:space="0" w:color="auto"/>
                                                                            <w:right w:val="none" w:sz="0" w:space="0" w:color="auto"/>
                                                                          </w:divBdr>
                                                                        </w:div>
                                                                        <w:div w:id="1694306441">
                                                                          <w:marLeft w:val="0"/>
                                                                          <w:marRight w:val="0"/>
                                                                          <w:marTop w:val="0"/>
                                                                          <w:marBottom w:val="0"/>
                                                                          <w:divBdr>
                                                                            <w:top w:val="none" w:sz="0" w:space="0" w:color="auto"/>
                                                                            <w:left w:val="none" w:sz="0" w:space="0" w:color="auto"/>
                                                                            <w:bottom w:val="none" w:sz="0" w:space="0" w:color="auto"/>
                                                                            <w:right w:val="none" w:sz="0" w:space="0" w:color="auto"/>
                                                                          </w:divBdr>
                                                                        </w:div>
                                                                      </w:divsChild>
                                                                    </w:div>
                                                                    <w:div w:id="228031862">
                                                                      <w:marLeft w:val="0"/>
                                                                      <w:marRight w:val="0"/>
                                                                      <w:marTop w:val="0"/>
                                                                      <w:marBottom w:val="0"/>
                                                                      <w:divBdr>
                                                                        <w:top w:val="none" w:sz="0" w:space="0" w:color="auto"/>
                                                                        <w:left w:val="none" w:sz="0" w:space="0" w:color="auto"/>
                                                                        <w:bottom w:val="none" w:sz="0" w:space="0" w:color="auto"/>
                                                                        <w:right w:val="none" w:sz="0" w:space="0" w:color="auto"/>
                                                                      </w:divBdr>
                                                                      <w:divsChild>
                                                                        <w:div w:id="1966229872">
                                                                          <w:marLeft w:val="0"/>
                                                                          <w:marRight w:val="0"/>
                                                                          <w:marTop w:val="0"/>
                                                                          <w:marBottom w:val="0"/>
                                                                          <w:divBdr>
                                                                            <w:top w:val="none" w:sz="0" w:space="0" w:color="auto"/>
                                                                            <w:left w:val="none" w:sz="0" w:space="0" w:color="auto"/>
                                                                            <w:bottom w:val="none" w:sz="0" w:space="0" w:color="auto"/>
                                                                            <w:right w:val="none" w:sz="0" w:space="0" w:color="auto"/>
                                                                          </w:divBdr>
                                                                        </w:div>
                                                                        <w:div w:id="1885410805">
                                                                          <w:marLeft w:val="0"/>
                                                                          <w:marRight w:val="0"/>
                                                                          <w:marTop w:val="0"/>
                                                                          <w:marBottom w:val="0"/>
                                                                          <w:divBdr>
                                                                            <w:top w:val="none" w:sz="0" w:space="0" w:color="auto"/>
                                                                            <w:left w:val="none" w:sz="0" w:space="0" w:color="auto"/>
                                                                            <w:bottom w:val="none" w:sz="0" w:space="0" w:color="auto"/>
                                                                            <w:right w:val="none" w:sz="0" w:space="0" w:color="auto"/>
                                                                          </w:divBdr>
                                                                        </w:div>
                                                                        <w:div w:id="2002006810">
                                                                          <w:marLeft w:val="0"/>
                                                                          <w:marRight w:val="0"/>
                                                                          <w:marTop w:val="0"/>
                                                                          <w:marBottom w:val="0"/>
                                                                          <w:divBdr>
                                                                            <w:top w:val="none" w:sz="0" w:space="0" w:color="auto"/>
                                                                            <w:left w:val="none" w:sz="0" w:space="0" w:color="auto"/>
                                                                            <w:bottom w:val="none" w:sz="0" w:space="0" w:color="auto"/>
                                                                            <w:right w:val="none" w:sz="0" w:space="0" w:color="auto"/>
                                                                          </w:divBdr>
                                                                        </w:div>
                                                                        <w:div w:id="1625384066">
                                                                          <w:marLeft w:val="0"/>
                                                                          <w:marRight w:val="0"/>
                                                                          <w:marTop w:val="0"/>
                                                                          <w:marBottom w:val="0"/>
                                                                          <w:divBdr>
                                                                            <w:top w:val="none" w:sz="0" w:space="0" w:color="auto"/>
                                                                            <w:left w:val="none" w:sz="0" w:space="0" w:color="auto"/>
                                                                            <w:bottom w:val="none" w:sz="0" w:space="0" w:color="auto"/>
                                                                            <w:right w:val="none" w:sz="0" w:space="0" w:color="auto"/>
                                                                          </w:divBdr>
                                                                          <w:divsChild>
                                                                            <w:div w:id="254826063">
                                                                              <w:marLeft w:val="0"/>
                                                                              <w:marRight w:val="0"/>
                                                                              <w:marTop w:val="0"/>
                                                                              <w:marBottom w:val="0"/>
                                                                              <w:divBdr>
                                                                                <w:top w:val="none" w:sz="0" w:space="0" w:color="auto"/>
                                                                                <w:left w:val="none" w:sz="0" w:space="0" w:color="auto"/>
                                                                                <w:bottom w:val="none" w:sz="0" w:space="0" w:color="auto"/>
                                                                                <w:right w:val="none" w:sz="0" w:space="0" w:color="auto"/>
                                                                              </w:divBdr>
                                                                            </w:div>
                                                                            <w:div w:id="1188064174">
                                                                              <w:marLeft w:val="0"/>
                                                                              <w:marRight w:val="0"/>
                                                                              <w:marTop w:val="0"/>
                                                                              <w:marBottom w:val="0"/>
                                                                              <w:divBdr>
                                                                                <w:top w:val="none" w:sz="0" w:space="0" w:color="auto"/>
                                                                                <w:left w:val="none" w:sz="0" w:space="0" w:color="auto"/>
                                                                                <w:bottom w:val="none" w:sz="0" w:space="0" w:color="auto"/>
                                                                                <w:right w:val="none" w:sz="0" w:space="0" w:color="auto"/>
                                                                              </w:divBdr>
                                                                            </w:div>
                                                                            <w:div w:id="292641614">
                                                                              <w:marLeft w:val="0"/>
                                                                              <w:marRight w:val="0"/>
                                                                              <w:marTop w:val="0"/>
                                                                              <w:marBottom w:val="0"/>
                                                                              <w:divBdr>
                                                                                <w:top w:val="none" w:sz="0" w:space="0" w:color="auto"/>
                                                                                <w:left w:val="none" w:sz="0" w:space="0" w:color="auto"/>
                                                                                <w:bottom w:val="none" w:sz="0" w:space="0" w:color="auto"/>
                                                                                <w:right w:val="none" w:sz="0" w:space="0" w:color="auto"/>
                                                                              </w:divBdr>
                                                                            </w:div>
                                                                          </w:divsChild>
                                                                        </w:div>
                                                                        <w:div w:id="1473984569">
                                                                          <w:marLeft w:val="0"/>
                                                                          <w:marRight w:val="0"/>
                                                                          <w:marTop w:val="0"/>
                                                                          <w:marBottom w:val="0"/>
                                                                          <w:divBdr>
                                                                            <w:top w:val="none" w:sz="0" w:space="0" w:color="auto"/>
                                                                            <w:left w:val="none" w:sz="0" w:space="0" w:color="auto"/>
                                                                            <w:bottom w:val="none" w:sz="0" w:space="0" w:color="auto"/>
                                                                            <w:right w:val="none" w:sz="0" w:space="0" w:color="auto"/>
                                                                          </w:divBdr>
                                                                          <w:divsChild>
                                                                            <w:div w:id="1716544113">
                                                                              <w:marLeft w:val="0"/>
                                                                              <w:marRight w:val="0"/>
                                                                              <w:marTop w:val="0"/>
                                                                              <w:marBottom w:val="0"/>
                                                                              <w:divBdr>
                                                                                <w:top w:val="none" w:sz="0" w:space="0" w:color="auto"/>
                                                                                <w:left w:val="none" w:sz="0" w:space="0" w:color="auto"/>
                                                                                <w:bottom w:val="none" w:sz="0" w:space="0" w:color="auto"/>
                                                                                <w:right w:val="none" w:sz="0" w:space="0" w:color="auto"/>
                                                                              </w:divBdr>
                                                                            </w:div>
                                                                            <w:div w:id="1029648066">
                                                                              <w:marLeft w:val="0"/>
                                                                              <w:marRight w:val="0"/>
                                                                              <w:marTop w:val="0"/>
                                                                              <w:marBottom w:val="0"/>
                                                                              <w:divBdr>
                                                                                <w:top w:val="none" w:sz="0" w:space="0" w:color="auto"/>
                                                                                <w:left w:val="none" w:sz="0" w:space="0" w:color="auto"/>
                                                                                <w:bottom w:val="none" w:sz="0" w:space="0" w:color="auto"/>
                                                                                <w:right w:val="none" w:sz="0" w:space="0" w:color="auto"/>
                                                                              </w:divBdr>
                                                                            </w:div>
                                                                          </w:divsChild>
                                                                        </w:div>
                                                                        <w:div w:id="10425372">
                                                                          <w:marLeft w:val="0"/>
                                                                          <w:marRight w:val="0"/>
                                                                          <w:marTop w:val="0"/>
                                                                          <w:marBottom w:val="0"/>
                                                                          <w:divBdr>
                                                                            <w:top w:val="none" w:sz="0" w:space="0" w:color="auto"/>
                                                                            <w:left w:val="none" w:sz="0" w:space="0" w:color="auto"/>
                                                                            <w:bottom w:val="none" w:sz="0" w:space="0" w:color="auto"/>
                                                                            <w:right w:val="none" w:sz="0" w:space="0" w:color="auto"/>
                                                                          </w:divBdr>
                                                                        </w:div>
                                                                      </w:divsChild>
                                                                    </w:div>
                                                                    <w:div w:id="1468934674">
                                                                      <w:marLeft w:val="0"/>
                                                                      <w:marRight w:val="0"/>
                                                                      <w:marTop w:val="0"/>
                                                                      <w:marBottom w:val="0"/>
                                                                      <w:divBdr>
                                                                        <w:top w:val="none" w:sz="0" w:space="0" w:color="auto"/>
                                                                        <w:left w:val="none" w:sz="0" w:space="0" w:color="auto"/>
                                                                        <w:bottom w:val="none" w:sz="0" w:space="0" w:color="auto"/>
                                                                        <w:right w:val="none" w:sz="0" w:space="0" w:color="auto"/>
                                                                      </w:divBdr>
                                                                      <w:divsChild>
                                                                        <w:div w:id="1062413655">
                                                                          <w:marLeft w:val="0"/>
                                                                          <w:marRight w:val="0"/>
                                                                          <w:marTop w:val="0"/>
                                                                          <w:marBottom w:val="0"/>
                                                                          <w:divBdr>
                                                                            <w:top w:val="none" w:sz="0" w:space="0" w:color="auto"/>
                                                                            <w:left w:val="none" w:sz="0" w:space="0" w:color="auto"/>
                                                                            <w:bottom w:val="none" w:sz="0" w:space="0" w:color="auto"/>
                                                                            <w:right w:val="none" w:sz="0" w:space="0" w:color="auto"/>
                                                                          </w:divBdr>
                                                                        </w:div>
                                                                        <w:div w:id="401105934">
                                                                          <w:marLeft w:val="0"/>
                                                                          <w:marRight w:val="0"/>
                                                                          <w:marTop w:val="0"/>
                                                                          <w:marBottom w:val="0"/>
                                                                          <w:divBdr>
                                                                            <w:top w:val="none" w:sz="0" w:space="0" w:color="auto"/>
                                                                            <w:left w:val="none" w:sz="0" w:space="0" w:color="auto"/>
                                                                            <w:bottom w:val="none" w:sz="0" w:space="0" w:color="auto"/>
                                                                            <w:right w:val="none" w:sz="0" w:space="0" w:color="auto"/>
                                                                          </w:divBdr>
                                                                        </w:div>
                                                                        <w:div w:id="257103980">
                                                                          <w:marLeft w:val="0"/>
                                                                          <w:marRight w:val="0"/>
                                                                          <w:marTop w:val="0"/>
                                                                          <w:marBottom w:val="0"/>
                                                                          <w:divBdr>
                                                                            <w:top w:val="none" w:sz="0" w:space="0" w:color="auto"/>
                                                                            <w:left w:val="none" w:sz="0" w:space="0" w:color="auto"/>
                                                                            <w:bottom w:val="none" w:sz="0" w:space="0" w:color="auto"/>
                                                                            <w:right w:val="none" w:sz="0" w:space="0" w:color="auto"/>
                                                                          </w:divBdr>
                                                                        </w:div>
                                                                        <w:div w:id="23481228">
                                                                          <w:marLeft w:val="0"/>
                                                                          <w:marRight w:val="0"/>
                                                                          <w:marTop w:val="0"/>
                                                                          <w:marBottom w:val="0"/>
                                                                          <w:divBdr>
                                                                            <w:top w:val="none" w:sz="0" w:space="0" w:color="auto"/>
                                                                            <w:left w:val="none" w:sz="0" w:space="0" w:color="auto"/>
                                                                            <w:bottom w:val="none" w:sz="0" w:space="0" w:color="auto"/>
                                                                            <w:right w:val="none" w:sz="0" w:space="0" w:color="auto"/>
                                                                          </w:divBdr>
                                                                        </w:div>
                                                                      </w:divsChild>
                                                                    </w:div>
                                                                    <w:div w:id="314919819">
                                                                      <w:marLeft w:val="0"/>
                                                                      <w:marRight w:val="0"/>
                                                                      <w:marTop w:val="0"/>
                                                                      <w:marBottom w:val="0"/>
                                                                      <w:divBdr>
                                                                        <w:top w:val="none" w:sz="0" w:space="0" w:color="auto"/>
                                                                        <w:left w:val="none" w:sz="0" w:space="0" w:color="auto"/>
                                                                        <w:bottom w:val="none" w:sz="0" w:space="0" w:color="auto"/>
                                                                        <w:right w:val="none" w:sz="0" w:space="0" w:color="auto"/>
                                                                      </w:divBdr>
                                                                      <w:divsChild>
                                                                        <w:div w:id="283922856">
                                                                          <w:marLeft w:val="0"/>
                                                                          <w:marRight w:val="0"/>
                                                                          <w:marTop w:val="0"/>
                                                                          <w:marBottom w:val="0"/>
                                                                          <w:divBdr>
                                                                            <w:top w:val="none" w:sz="0" w:space="0" w:color="auto"/>
                                                                            <w:left w:val="none" w:sz="0" w:space="0" w:color="auto"/>
                                                                            <w:bottom w:val="none" w:sz="0" w:space="0" w:color="auto"/>
                                                                            <w:right w:val="none" w:sz="0" w:space="0" w:color="auto"/>
                                                                          </w:divBdr>
                                                                        </w:div>
                                                                        <w:div w:id="664867080">
                                                                          <w:marLeft w:val="0"/>
                                                                          <w:marRight w:val="0"/>
                                                                          <w:marTop w:val="0"/>
                                                                          <w:marBottom w:val="0"/>
                                                                          <w:divBdr>
                                                                            <w:top w:val="none" w:sz="0" w:space="0" w:color="auto"/>
                                                                            <w:left w:val="none" w:sz="0" w:space="0" w:color="auto"/>
                                                                            <w:bottom w:val="none" w:sz="0" w:space="0" w:color="auto"/>
                                                                            <w:right w:val="none" w:sz="0" w:space="0" w:color="auto"/>
                                                                          </w:divBdr>
                                                                        </w:div>
                                                                        <w:div w:id="270741892">
                                                                          <w:marLeft w:val="0"/>
                                                                          <w:marRight w:val="0"/>
                                                                          <w:marTop w:val="0"/>
                                                                          <w:marBottom w:val="0"/>
                                                                          <w:divBdr>
                                                                            <w:top w:val="none" w:sz="0" w:space="0" w:color="auto"/>
                                                                            <w:left w:val="none" w:sz="0" w:space="0" w:color="auto"/>
                                                                            <w:bottom w:val="none" w:sz="0" w:space="0" w:color="auto"/>
                                                                            <w:right w:val="none" w:sz="0" w:space="0" w:color="auto"/>
                                                                          </w:divBdr>
                                                                          <w:divsChild>
                                                                            <w:div w:id="1920627567">
                                                                              <w:marLeft w:val="0"/>
                                                                              <w:marRight w:val="0"/>
                                                                              <w:marTop w:val="0"/>
                                                                              <w:marBottom w:val="0"/>
                                                                              <w:divBdr>
                                                                                <w:top w:val="none" w:sz="0" w:space="0" w:color="auto"/>
                                                                                <w:left w:val="none" w:sz="0" w:space="0" w:color="auto"/>
                                                                                <w:bottom w:val="none" w:sz="0" w:space="0" w:color="auto"/>
                                                                                <w:right w:val="none" w:sz="0" w:space="0" w:color="auto"/>
                                                                              </w:divBdr>
                                                                            </w:div>
                                                                            <w:div w:id="1092050001">
                                                                              <w:marLeft w:val="0"/>
                                                                              <w:marRight w:val="0"/>
                                                                              <w:marTop w:val="0"/>
                                                                              <w:marBottom w:val="0"/>
                                                                              <w:divBdr>
                                                                                <w:top w:val="none" w:sz="0" w:space="0" w:color="auto"/>
                                                                                <w:left w:val="none" w:sz="0" w:space="0" w:color="auto"/>
                                                                                <w:bottom w:val="none" w:sz="0" w:space="0" w:color="auto"/>
                                                                                <w:right w:val="none" w:sz="0" w:space="0" w:color="auto"/>
                                                                              </w:divBdr>
                                                                              <w:divsChild>
                                                                                <w:div w:id="418450437">
                                                                                  <w:marLeft w:val="0"/>
                                                                                  <w:marRight w:val="0"/>
                                                                                  <w:marTop w:val="0"/>
                                                                                  <w:marBottom w:val="0"/>
                                                                                  <w:divBdr>
                                                                                    <w:top w:val="none" w:sz="0" w:space="0" w:color="auto"/>
                                                                                    <w:left w:val="none" w:sz="0" w:space="0" w:color="auto"/>
                                                                                    <w:bottom w:val="none" w:sz="0" w:space="0" w:color="auto"/>
                                                                                    <w:right w:val="none" w:sz="0" w:space="0" w:color="auto"/>
                                                                                  </w:divBdr>
                                                                                </w:div>
                                                                                <w:div w:id="929629468">
                                                                                  <w:marLeft w:val="0"/>
                                                                                  <w:marRight w:val="0"/>
                                                                                  <w:marTop w:val="0"/>
                                                                                  <w:marBottom w:val="0"/>
                                                                                  <w:divBdr>
                                                                                    <w:top w:val="none" w:sz="0" w:space="0" w:color="auto"/>
                                                                                    <w:left w:val="none" w:sz="0" w:space="0" w:color="auto"/>
                                                                                    <w:bottom w:val="none" w:sz="0" w:space="0" w:color="auto"/>
                                                                                    <w:right w:val="none" w:sz="0" w:space="0" w:color="auto"/>
                                                                                  </w:divBdr>
                                                                                </w:div>
                                                                                <w:div w:id="207038648">
                                                                                  <w:marLeft w:val="0"/>
                                                                                  <w:marRight w:val="0"/>
                                                                                  <w:marTop w:val="0"/>
                                                                                  <w:marBottom w:val="0"/>
                                                                                  <w:divBdr>
                                                                                    <w:top w:val="none" w:sz="0" w:space="0" w:color="auto"/>
                                                                                    <w:left w:val="none" w:sz="0" w:space="0" w:color="auto"/>
                                                                                    <w:bottom w:val="none" w:sz="0" w:space="0" w:color="auto"/>
                                                                                    <w:right w:val="none" w:sz="0" w:space="0" w:color="auto"/>
                                                                                  </w:divBdr>
                                                                                </w:div>
                                                                              </w:divsChild>
                                                                            </w:div>
                                                                            <w:div w:id="899095651">
                                                                              <w:marLeft w:val="0"/>
                                                                              <w:marRight w:val="0"/>
                                                                              <w:marTop w:val="0"/>
                                                                              <w:marBottom w:val="0"/>
                                                                              <w:divBdr>
                                                                                <w:top w:val="none" w:sz="0" w:space="0" w:color="auto"/>
                                                                                <w:left w:val="none" w:sz="0" w:space="0" w:color="auto"/>
                                                                                <w:bottom w:val="none" w:sz="0" w:space="0" w:color="auto"/>
                                                                                <w:right w:val="none" w:sz="0" w:space="0" w:color="auto"/>
                                                                              </w:divBdr>
                                                                            </w:div>
                                                                            <w:div w:id="560679892">
                                                                              <w:marLeft w:val="0"/>
                                                                              <w:marRight w:val="0"/>
                                                                              <w:marTop w:val="0"/>
                                                                              <w:marBottom w:val="0"/>
                                                                              <w:divBdr>
                                                                                <w:top w:val="none" w:sz="0" w:space="0" w:color="auto"/>
                                                                                <w:left w:val="none" w:sz="0" w:space="0" w:color="auto"/>
                                                                                <w:bottom w:val="none" w:sz="0" w:space="0" w:color="auto"/>
                                                                                <w:right w:val="none" w:sz="0" w:space="0" w:color="auto"/>
                                                                              </w:divBdr>
                                                                            </w:div>
                                                                          </w:divsChild>
                                                                        </w:div>
                                                                        <w:div w:id="736703717">
                                                                          <w:marLeft w:val="0"/>
                                                                          <w:marRight w:val="0"/>
                                                                          <w:marTop w:val="0"/>
                                                                          <w:marBottom w:val="0"/>
                                                                          <w:divBdr>
                                                                            <w:top w:val="none" w:sz="0" w:space="0" w:color="auto"/>
                                                                            <w:left w:val="none" w:sz="0" w:space="0" w:color="auto"/>
                                                                            <w:bottom w:val="none" w:sz="0" w:space="0" w:color="auto"/>
                                                                            <w:right w:val="none" w:sz="0" w:space="0" w:color="auto"/>
                                                                          </w:divBdr>
                                                                        </w:div>
                                                                        <w:div w:id="1572809682">
                                                                          <w:marLeft w:val="0"/>
                                                                          <w:marRight w:val="0"/>
                                                                          <w:marTop w:val="0"/>
                                                                          <w:marBottom w:val="0"/>
                                                                          <w:divBdr>
                                                                            <w:top w:val="none" w:sz="0" w:space="0" w:color="auto"/>
                                                                            <w:left w:val="none" w:sz="0" w:space="0" w:color="auto"/>
                                                                            <w:bottom w:val="none" w:sz="0" w:space="0" w:color="auto"/>
                                                                            <w:right w:val="none" w:sz="0" w:space="0" w:color="auto"/>
                                                                          </w:divBdr>
                                                                        </w:div>
                                                                        <w:div w:id="461774185">
                                                                          <w:marLeft w:val="0"/>
                                                                          <w:marRight w:val="0"/>
                                                                          <w:marTop w:val="0"/>
                                                                          <w:marBottom w:val="0"/>
                                                                          <w:divBdr>
                                                                            <w:top w:val="none" w:sz="0" w:space="0" w:color="auto"/>
                                                                            <w:left w:val="none" w:sz="0" w:space="0" w:color="auto"/>
                                                                            <w:bottom w:val="none" w:sz="0" w:space="0" w:color="auto"/>
                                                                            <w:right w:val="none" w:sz="0" w:space="0" w:color="auto"/>
                                                                          </w:divBdr>
                                                                        </w:div>
                                                                        <w:div w:id="1547061222">
                                                                          <w:marLeft w:val="0"/>
                                                                          <w:marRight w:val="0"/>
                                                                          <w:marTop w:val="0"/>
                                                                          <w:marBottom w:val="0"/>
                                                                          <w:divBdr>
                                                                            <w:top w:val="none" w:sz="0" w:space="0" w:color="auto"/>
                                                                            <w:left w:val="none" w:sz="0" w:space="0" w:color="auto"/>
                                                                            <w:bottom w:val="none" w:sz="0" w:space="0" w:color="auto"/>
                                                                            <w:right w:val="none" w:sz="0" w:space="0" w:color="auto"/>
                                                                          </w:divBdr>
                                                                        </w:div>
                                                                        <w:div w:id="1644046131">
                                                                          <w:marLeft w:val="0"/>
                                                                          <w:marRight w:val="0"/>
                                                                          <w:marTop w:val="0"/>
                                                                          <w:marBottom w:val="0"/>
                                                                          <w:divBdr>
                                                                            <w:top w:val="none" w:sz="0" w:space="0" w:color="auto"/>
                                                                            <w:left w:val="none" w:sz="0" w:space="0" w:color="auto"/>
                                                                            <w:bottom w:val="none" w:sz="0" w:space="0" w:color="auto"/>
                                                                            <w:right w:val="none" w:sz="0" w:space="0" w:color="auto"/>
                                                                          </w:divBdr>
                                                                          <w:divsChild>
                                                                            <w:div w:id="1665668316">
                                                                              <w:marLeft w:val="0"/>
                                                                              <w:marRight w:val="0"/>
                                                                              <w:marTop w:val="0"/>
                                                                              <w:marBottom w:val="0"/>
                                                                              <w:divBdr>
                                                                                <w:top w:val="none" w:sz="0" w:space="0" w:color="auto"/>
                                                                                <w:left w:val="none" w:sz="0" w:space="0" w:color="auto"/>
                                                                                <w:bottom w:val="none" w:sz="0" w:space="0" w:color="auto"/>
                                                                                <w:right w:val="none" w:sz="0" w:space="0" w:color="auto"/>
                                                                              </w:divBdr>
                                                                            </w:div>
                                                                            <w:div w:id="1341859675">
                                                                              <w:marLeft w:val="0"/>
                                                                              <w:marRight w:val="0"/>
                                                                              <w:marTop w:val="0"/>
                                                                              <w:marBottom w:val="0"/>
                                                                              <w:divBdr>
                                                                                <w:top w:val="none" w:sz="0" w:space="0" w:color="auto"/>
                                                                                <w:left w:val="none" w:sz="0" w:space="0" w:color="auto"/>
                                                                                <w:bottom w:val="none" w:sz="0" w:space="0" w:color="auto"/>
                                                                                <w:right w:val="none" w:sz="0" w:space="0" w:color="auto"/>
                                                                              </w:divBdr>
                                                                            </w:div>
                                                                          </w:divsChild>
                                                                        </w:div>
                                                                        <w:div w:id="1577351545">
                                                                          <w:marLeft w:val="0"/>
                                                                          <w:marRight w:val="0"/>
                                                                          <w:marTop w:val="0"/>
                                                                          <w:marBottom w:val="0"/>
                                                                          <w:divBdr>
                                                                            <w:top w:val="none" w:sz="0" w:space="0" w:color="auto"/>
                                                                            <w:left w:val="none" w:sz="0" w:space="0" w:color="auto"/>
                                                                            <w:bottom w:val="none" w:sz="0" w:space="0" w:color="auto"/>
                                                                            <w:right w:val="none" w:sz="0" w:space="0" w:color="auto"/>
                                                                          </w:divBdr>
                                                                        </w:div>
                                                                        <w:div w:id="1985310860">
                                                                          <w:marLeft w:val="0"/>
                                                                          <w:marRight w:val="0"/>
                                                                          <w:marTop w:val="0"/>
                                                                          <w:marBottom w:val="0"/>
                                                                          <w:divBdr>
                                                                            <w:top w:val="none" w:sz="0" w:space="0" w:color="auto"/>
                                                                            <w:left w:val="none" w:sz="0" w:space="0" w:color="auto"/>
                                                                            <w:bottom w:val="none" w:sz="0" w:space="0" w:color="auto"/>
                                                                            <w:right w:val="none" w:sz="0" w:space="0" w:color="auto"/>
                                                                          </w:divBdr>
                                                                          <w:divsChild>
                                                                            <w:div w:id="1415205007">
                                                                              <w:marLeft w:val="0"/>
                                                                              <w:marRight w:val="0"/>
                                                                              <w:marTop w:val="0"/>
                                                                              <w:marBottom w:val="0"/>
                                                                              <w:divBdr>
                                                                                <w:top w:val="none" w:sz="0" w:space="0" w:color="auto"/>
                                                                                <w:left w:val="none" w:sz="0" w:space="0" w:color="auto"/>
                                                                                <w:bottom w:val="none" w:sz="0" w:space="0" w:color="auto"/>
                                                                                <w:right w:val="none" w:sz="0" w:space="0" w:color="auto"/>
                                                                              </w:divBdr>
                                                                            </w:div>
                                                                            <w:div w:id="362485092">
                                                                              <w:marLeft w:val="0"/>
                                                                              <w:marRight w:val="0"/>
                                                                              <w:marTop w:val="0"/>
                                                                              <w:marBottom w:val="0"/>
                                                                              <w:divBdr>
                                                                                <w:top w:val="none" w:sz="0" w:space="0" w:color="auto"/>
                                                                                <w:left w:val="none" w:sz="0" w:space="0" w:color="auto"/>
                                                                                <w:bottom w:val="none" w:sz="0" w:space="0" w:color="auto"/>
                                                                                <w:right w:val="none" w:sz="0" w:space="0" w:color="auto"/>
                                                                              </w:divBdr>
                                                                            </w:div>
                                                                            <w:div w:id="451441450">
                                                                              <w:marLeft w:val="0"/>
                                                                              <w:marRight w:val="0"/>
                                                                              <w:marTop w:val="0"/>
                                                                              <w:marBottom w:val="0"/>
                                                                              <w:divBdr>
                                                                                <w:top w:val="none" w:sz="0" w:space="0" w:color="auto"/>
                                                                                <w:left w:val="none" w:sz="0" w:space="0" w:color="auto"/>
                                                                                <w:bottom w:val="none" w:sz="0" w:space="0" w:color="auto"/>
                                                                                <w:right w:val="none" w:sz="0" w:space="0" w:color="auto"/>
                                                                              </w:divBdr>
                                                                            </w:div>
                                                                            <w:div w:id="1146506841">
                                                                              <w:marLeft w:val="0"/>
                                                                              <w:marRight w:val="0"/>
                                                                              <w:marTop w:val="0"/>
                                                                              <w:marBottom w:val="0"/>
                                                                              <w:divBdr>
                                                                                <w:top w:val="none" w:sz="0" w:space="0" w:color="auto"/>
                                                                                <w:left w:val="none" w:sz="0" w:space="0" w:color="auto"/>
                                                                                <w:bottom w:val="none" w:sz="0" w:space="0" w:color="auto"/>
                                                                                <w:right w:val="none" w:sz="0" w:space="0" w:color="auto"/>
                                                                              </w:divBdr>
                                                                            </w:div>
                                                                            <w:div w:id="1348026159">
                                                                              <w:marLeft w:val="0"/>
                                                                              <w:marRight w:val="0"/>
                                                                              <w:marTop w:val="0"/>
                                                                              <w:marBottom w:val="0"/>
                                                                              <w:divBdr>
                                                                                <w:top w:val="none" w:sz="0" w:space="0" w:color="auto"/>
                                                                                <w:left w:val="none" w:sz="0" w:space="0" w:color="auto"/>
                                                                                <w:bottom w:val="none" w:sz="0" w:space="0" w:color="auto"/>
                                                                                <w:right w:val="none" w:sz="0" w:space="0" w:color="auto"/>
                                                                              </w:divBdr>
                                                                            </w:div>
                                                                            <w:div w:id="23212245">
                                                                              <w:marLeft w:val="0"/>
                                                                              <w:marRight w:val="0"/>
                                                                              <w:marTop w:val="0"/>
                                                                              <w:marBottom w:val="0"/>
                                                                              <w:divBdr>
                                                                                <w:top w:val="none" w:sz="0" w:space="0" w:color="auto"/>
                                                                                <w:left w:val="none" w:sz="0" w:space="0" w:color="auto"/>
                                                                                <w:bottom w:val="none" w:sz="0" w:space="0" w:color="auto"/>
                                                                                <w:right w:val="none" w:sz="0" w:space="0" w:color="auto"/>
                                                                              </w:divBdr>
                                                                            </w:div>
                                                                          </w:divsChild>
                                                                        </w:div>
                                                                        <w:div w:id="1684741876">
                                                                          <w:marLeft w:val="0"/>
                                                                          <w:marRight w:val="0"/>
                                                                          <w:marTop w:val="0"/>
                                                                          <w:marBottom w:val="0"/>
                                                                          <w:divBdr>
                                                                            <w:top w:val="none" w:sz="0" w:space="0" w:color="auto"/>
                                                                            <w:left w:val="none" w:sz="0" w:space="0" w:color="auto"/>
                                                                            <w:bottom w:val="none" w:sz="0" w:space="0" w:color="auto"/>
                                                                            <w:right w:val="none" w:sz="0" w:space="0" w:color="auto"/>
                                                                          </w:divBdr>
                                                                        </w:div>
                                                                        <w:div w:id="28918269">
                                                                          <w:marLeft w:val="0"/>
                                                                          <w:marRight w:val="0"/>
                                                                          <w:marTop w:val="0"/>
                                                                          <w:marBottom w:val="0"/>
                                                                          <w:divBdr>
                                                                            <w:top w:val="none" w:sz="0" w:space="0" w:color="auto"/>
                                                                            <w:left w:val="none" w:sz="0" w:space="0" w:color="auto"/>
                                                                            <w:bottom w:val="none" w:sz="0" w:space="0" w:color="auto"/>
                                                                            <w:right w:val="none" w:sz="0" w:space="0" w:color="auto"/>
                                                                          </w:divBdr>
                                                                        </w:div>
                                                                      </w:divsChild>
                                                                    </w:div>
                                                                    <w:div w:id="1162160535">
                                                                      <w:marLeft w:val="0"/>
                                                                      <w:marRight w:val="0"/>
                                                                      <w:marTop w:val="0"/>
                                                                      <w:marBottom w:val="0"/>
                                                                      <w:divBdr>
                                                                        <w:top w:val="none" w:sz="0" w:space="0" w:color="auto"/>
                                                                        <w:left w:val="none" w:sz="0" w:space="0" w:color="auto"/>
                                                                        <w:bottom w:val="none" w:sz="0" w:space="0" w:color="auto"/>
                                                                        <w:right w:val="none" w:sz="0" w:space="0" w:color="auto"/>
                                                                      </w:divBdr>
                                                                      <w:divsChild>
                                                                        <w:div w:id="936717762">
                                                                          <w:marLeft w:val="0"/>
                                                                          <w:marRight w:val="0"/>
                                                                          <w:marTop w:val="0"/>
                                                                          <w:marBottom w:val="0"/>
                                                                          <w:divBdr>
                                                                            <w:top w:val="none" w:sz="0" w:space="0" w:color="auto"/>
                                                                            <w:left w:val="none" w:sz="0" w:space="0" w:color="auto"/>
                                                                            <w:bottom w:val="none" w:sz="0" w:space="0" w:color="auto"/>
                                                                            <w:right w:val="none" w:sz="0" w:space="0" w:color="auto"/>
                                                                          </w:divBdr>
                                                                        </w:div>
                                                                        <w:div w:id="1888638840">
                                                                          <w:marLeft w:val="0"/>
                                                                          <w:marRight w:val="0"/>
                                                                          <w:marTop w:val="0"/>
                                                                          <w:marBottom w:val="0"/>
                                                                          <w:divBdr>
                                                                            <w:top w:val="none" w:sz="0" w:space="0" w:color="auto"/>
                                                                            <w:left w:val="none" w:sz="0" w:space="0" w:color="auto"/>
                                                                            <w:bottom w:val="none" w:sz="0" w:space="0" w:color="auto"/>
                                                                            <w:right w:val="none" w:sz="0" w:space="0" w:color="auto"/>
                                                                          </w:divBdr>
                                                                        </w:div>
                                                                        <w:div w:id="659697035">
                                                                          <w:marLeft w:val="0"/>
                                                                          <w:marRight w:val="0"/>
                                                                          <w:marTop w:val="0"/>
                                                                          <w:marBottom w:val="0"/>
                                                                          <w:divBdr>
                                                                            <w:top w:val="none" w:sz="0" w:space="0" w:color="auto"/>
                                                                            <w:left w:val="none" w:sz="0" w:space="0" w:color="auto"/>
                                                                            <w:bottom w:val="none" w:sz="0" w:space="0" w:color="auto"/>
                                                                            <w:right w:val="none" w:sz="0" w:space="0" w:color="auto"/>
                                                                          </w:divBdr>
                                                                        </w:div>
                                                                        <w:div w:id="1269964492">
                                                                          <w:marLeft w:val="0"/>
                                                                          <w:marRight w:val="0"/>
                                                                          <w:marTop w:val="0"/>
                                                                          <w:marBottom w:val="0"/>
                                                                          <w:divBdr>
                                                                            <w:top w:val="none" w:sz="0" w:space="0" w:color="auto"/>
                                                                            <w:left w:val="none" w:sz="0" w:space="0" w:color="auto"/>
                                                                            <w:bottom w:val="none" w:sz="0" w:space="0" w:color="auto"/>
                                                                            <w:right w:val="none" w:sz="0" w:space="0" w:color="auto"/>
                                                                          </w:divBdr>
                                                                        </w:div>
                                                                        <w:div w:id="227616015">
                                                                          <w:marLeft w:val="0"/>
                                                                          <w:marRight w:val="0"/>
                                                                          <w:marTop w:val="0"/>
                                                                          <w:marBottom w:val="0"/>
                                                                          <w:divBdr>
                                                                            <w:top w:val="none" w:sz="0" w:space="0" w:color="auto"/>
                                                                            <w:left w:val="none" w:sz="0" w:space="0" w:color="auto"/>
                                                                            <w:bottom w:val="none" w:sz="0" w:space="0" w:color="auto"/>
                                                                            <w:right w:val="none" w:sz="0" w:space="0" w:color="auto"/>
                                                                          </w:divBdr>
                                                                          <w:divsChild>
                                                                            <w:div w:id="403264246">
                                                                              <w:marLeft w:val="0"/>
                                                                              <w:marRight w:val="0"/>
                                                                              <w:marTop w:val="0"/>
                                                                              <w:marBottom w:val="0"/>
                                                                              <w:divBdr>
                                                                                <w:top w:val="none" w:sz="0" w:space="0" w:color="auto"/>
                                                                                <w:left w:val="none" w:sz="0" w:space="0" w:color="auto"/>
                                                                                <w:bottom w:val="none" w:sz="0" w:space="0" w:color="auto"/>
                                                                                <w:right w:val="none" w:sz="0" w:space="0" w:color="auto"/>
                                                                              </w:divBdr>
                                                                            </w:div>
                                                                            <w:div w:id="132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816">
                                                                      <w:marLeft w:val="0"/>
                                                                      <w:marRight w:val="0"/>
                                                                      <w:marTop w:val="0"/>
                                                                      <w:marBottom w:val="0"/>
                                                                      <w:divBdr>
                                                                        <w:top w:val="none" w:sz="0" w:space="0" w:color="auto"/>
                                                                        <w:left w:val="none" w:sz="0" w:space="0" w:color="auto"/>
                                                                        <w:bottom w:val="none" w:sz="0" w:space="0" w:color="auto"/>
                                                                        <w:right w:val="none" w:sz="0" w:space="0" w:color="auto"/>
                                                                      </w:divBdr>
                                                                      <w:divsChild>
                                                                        <w:div w:id="291132044">
                                                                          <w:marLeft w:val="0"/>
                                                                          <w:marRight w:val="0"/>
                                                                          <w:marTop w:val="0"/>
                                                                          <w:marBottom w:val="0"/>
                                                                          <w:divBdr>
                                                                            <w:top w:val="none" w:sz="0" w:space="0" w:color="auto"/>
                                                                            <w:left w:val="none" w:sz="0" w:space="0" w:color="auto"/>
                                                                            <w:bottom w:val="none" w:sz="0" w:space="0" w:color="auto"/>
                                                                            <w:right w:val="none" w:sz="0" w:space="0" w:color="auto"/>
                                                                          </w:divBdr>
                                                                        </w:div>
                                                                        <w:div w:id="1869904454">
                                                                          <w:marLeft w:val="0"/>
                                                                          <w:marRight w:val="0"/>
                                                                          <w:marTop w:val="0"/>
                                                                          <w:marBottom w:val="0"/>
                                                                          <w:divBdr>
                                                                            <w:top w:val="none" w:sz="0" w:space="0" w:color="auto"/>
                                                                            <w:left w:val="none" w:sz="0" w:space="0" w:color="auto"/>
                                                                            <w:bottom w:val="none" w:sz="0" w:space="0" w:color="auto"/>
                                                                            <w:right w:val="none" w:sz="0" w:space="0" w:color="auto"/>
                                                                          </w:divBdr>
                                                                        </w:div>
                                                                        <w:div w:id="1937126613">
                                                                          <w:marLeft w:val="0"/>
                                                                          <w:marRight w:val="0"/>
                                                                          <w:marTop w:val="0"/>
                                                                          <w:marBottom w:val="0"/>
                                                                          <w:divBdr>
                                                                            <w:top w:val="none" w:sz="0" w:space="0" w:color="auto"/>
                                                                            <w:left w:val="none" w:sz="0" w:space="0" w:color="auto"/>
                                                                            <w:bottom w:val="none" w:sz="0" w:space="0" w:color="auto"/>
                                                                            <w:right w:val="none" w:sz="0" w:space="0" w:color="auto"/>
                                                                          </w:divBdr>
                                                                        </w:div>
                                                                        <w:div w:id="1743139919">
                                                                          <w:marLeft w:val="0"/>
                                                                          <w:marRight w:val="0"/>
                                                                          <w:marTop w:val="0"/>
                                                                          <w:marBottom w:val="0"/>
                                                                          <w:divBdr>
                                                                            <w:top w:val="none" w:sz="0" w:space="0" w:color="auto"/>
                                                                            <w:left w:val="none" w:sz="0" w:space="0" w:color="auto"/>
                                                                            <w:bottom w:val="none" w:sz="0" w:space="0" w:color="auto"/>
                                                                            <w:right w:val="none" w:sz="0" w:space="0" w:color="auto"/>
                                                                          </w:divBdr>
                                                                        </w:div>
                                                                        <w:div w:id="1179080414">
                                                                          <w:marLeft w:val="0"/>
                                                                          <w:marRight w:val="0"/>
                                                                          <w:marTop w:val="0"/>
                                                                          <w:marBottom w:val="0"/>
                                                                          <w:divBdr>
                                                                            <w:top w:val="none" w:sz="0" w:space="0" w:color="auto"/>
                                                                            <w:left w:val="none" w:sz="0" w:space="0" w:color="auto"/>
                                                                            <w:bottom w:val="none" w:sz="0" w:space="0" w:color="auto"/>
                                                                            <w:right w:val="none" w:sz="0" w:space="0" w:color="auto"/>
                                                                          </w:divBdr>
                                                                        </w:div>
                                                                        <w:div w:id="588152295">
                                                                          <w:marLeft w:val="0"/>
                                                                          <w:marRight w:val="0"/>
                                                                          <w:marTop w:val="0"/>
                                                                          <w:marBottom w:val="0"/>
                                                                          <w:divBdr>
                                                                            <w:top w:val="none" w:sz="0" w:space="0" w:color="auto"/>
                                                                            <w:left w:val="none" w:sz="0" w:space="0" w:color="auto"/>
                                                                            <w:bottom w:val="none" w:sz="0" w:space="0" w:color="auto"/>
                                                                            <w:right w:val="none" w:sz="0" w:space="0" w:color="auto"/>
                                                                          </w:divBdr>
                                                                        </w:div>
                                                                        <w:div w:id="1167675745">
                                                                          <w:marLeft w:val="0"/>
                                                                          <w:marRight w:val="0"/>
                                                                          <w:marTop w:val="0"/>
                                                                          <w:marBottom w:val="0"/>
                                                                          <w:divBdr>
                                                                            <w:top w:val="none" w:sz="0" w:space="0" w:color="auto"/>
                                                                            <w:left w:val="none" w:sz="0" w:space="0" w:color="auto"/>
                                                                            <w:bottom w:val="none" w:sz="0" w:space="0" w:color="auto"/>
                                                                            <w:right w:val="none" w:sz="0" w:space="0" w:color="auto"/>
                                                                          </w:divBdr>
                                                                        </w:div>
                                                                      </w:divsChild>
                                                                    </w:div>
                                                                    <w:div w:id="1514297954">
                                                                      <w:marLeft w:val="0"/>
                                                                      <w:marRight w:val="0"/>
                                                                      <w:marTop w:val="0"/>
                                                                      <w:marBottom w:val="0"/>
                                                                      <w:divBdr>
                                                                        <w:top w:val="none" w:sz="0" w:space="0" w:color="auto"/>
                                                                        <w:left w:val="none" w:sz="0" w:space="0" w:color="auto"/>
                                                                        <w:bottom w:val="none" w:sz="0" w:space="0" w:color="auto"/>
                                                                        <w:right w:val="none" w:sz="0" w:space="0" w:color="auto"/>
                                                                      </w:divBdr>
                                                                      <w:divsChild>
                                                                        <w:div w:id="673608591">
                                                                          <w:marLeft w:val="0"/>
                                                                          <w:marRight w:val="0"/>
                                                                          <w:marTop w:val="0"/>
                                                                          <w:marBottom w:val="0"/>
                                                                          <w:divBdr>
                                                                            <w:top w:val="none" w:sz="0" w:space="0" w:color="auto"/>
                                                                            <w:left w:val="none" w:sz="0" w:space="0" w:color="auto"/>
                                                                            <w:bottom w:val="none" w:sz="0" w:space="0" w:color="auto"/>
                                                                            <w:right w:val="none" w:sz="0" w:space="0" w:color="auto"/>
                                                                          </w:divBdr>
                                                                        </w:div>
                                                                      </w:divsChild>
                                                                    </w:div>
                                                                    <w:div w:id="2045404580">
                                                                      <w:marLeft w:val="0"/>
                                                                      <w:marRight w:val="0"/>
                                                                      <w:marTop w:val="0"/>
                                                                      <w:marBottom w:val="0"/>
                                                                      <w:divBdr>
                                                                        <w:top w:val="none" w:sz="0" w:space="0" w:color="auto"/>
                                                                        <w:left w:val="none" w:sz="0" w:space="0" w:color="auto"/>
                                                                        <w:bottom w:val="none" w:sz="0" w:space="0" w:color="auto"/>
                                                                        <w:right w:val="none" w:sz="0" w:space="0" w:color="auto"/>
                                                                      </w:divBdr>
                                                                      <w:divsChild>
                                                                        <w:div w:id="49111429">
                                                                          <w:marLeft w:val="0"/>
                                                                          <w:marRight w:val="0"/>
                                                                          <w:marTop w:val="0"/>
                                                                          <w:marBottom w:val="0"/>
                                                                          <w:divBdr>
                                                                            <w:top w:val="none" w:sz="0" w:space="0" w:color="auto"/>
                                                                            <w:left w:val="none" w:sz="0" w:space="0" w:color="auto"/>
                                                                            <w:bottom w:val="none" w:sz="0" w:space="0" w:color="auto"/>
                                                                            <w:right w:val="none" w:sz="0" w:space="0" w:color="auto"/>
                                                                          </w:divBdr>
                                                                        </w:div>
                                                                        <w:div w:id="1124420846">
                                                                          <w:marLeft w:val="0"/>
                                                                          <w:marRight w:val="0"/>
                                                                          <w:marTop w:val="0"/>
                                                                          <w:marBottom w:val="0"/>
                                                                          <w:divBdr>
                                                                            <w:top w:val="none" w:sz="0" w:space="0" w:color="auto"/>
                                                                            <w:left w:val="none" w:sz="0" w:space="0" w:color="auto"/>
                                                                            <w:bottom w:val="none" w:sz="0" w:space="0" w:color="auto"/>
                                                                            <w:right w:val="none" w:sz="0" w:space="0" w:color="auto"/>
                                                                          </w:divBdr>
                                                                        </w:div>
                                                                        <w:div w:id="1660496632">
                                                                          <w:marLeft w:val="0"/>
                                                                          <w:marRight w:val="0"/>
                                                                          <w:marTop w:val="0"/>
                                                                          <w:marBottom w:val="0"/>
                                                                          <w:divBdr>
                                                                            <w:top w:val="none" w:sz="0" w:space="0" w:color="auto"/>
                                                                            <w:left w:val="none" w:sz="0" w:space="0" w:color="auto"/>
                                                                            <w:bottom w:val="none" w:sz="0" w:space="0" w:color="auto"/>
                                                                            <w:right w:val="none" w:sz="0" w:space="0" w:color="auto"/>
                                                                          </w:divBdr>
                                                                        </w:div>
                                                                      </w:divsChild>
                                                                    </w:div>
                                                                    <w:div w:id="804547576">
                                                                      <w:marLeft w:val="0"/>
                                                                      <w:marRight w:val="0"/>
                                                                      <w:marTop w:val="0"/>
                                                                      <w:marBottom w:val="0"/>
                                                                      <w:divBdr>
                                                                        <w:top w:val="none" w:sz="0" w:space="0" w:color="auto"/>
                                                                        <w:left w:val="none" w:sz="0" w:space="0" w:color="auto"/>
                                                                        <w:bottom w:val="none" w:sz="0" w:space="0" w:color="auto"/>
                                                                        <w:right w:val="none" w:sz="0" w:space="0" w:color="auto"/>
                                                                      </w:divBdr>
                                                                      <w:divsChild>
                                                                        <w:div w:id="1201433791">
                                                                          <w:marLeft w:val="0"/>
                                                                          <w:marRight w:val="0"/>
                                                                          <w:marTop w:val="0"/>
                                                                          <w:marBottom w:val="0"/>
                                                                          <w:divBdr>
                                                                            <w:top w:val="none" w:sz="0" w:space="0" w:color="auto"/>
                                                                            <w:left w:val="none" w:sz="0" w:space="0" w:color="auto"/>
                                                                            <w:bottom w:val="none" w:sz="0" w:space="0" w:color="auto"/>
                                                                            <w:right w:val="none" w:sz="0" w:space="0" w:color="auto"/>
                                                                          </w:divBdr>
                                                                          <w:divsChild>
                                                                            <w:div w:id="1909027353">
                                                                              <w:marLeft w:val="0"/>
                                                                              <w:marRight w:val="0"/>
                                                                              <w:marTop w:val="0"/>
                                                                              <w:marBottom w:val="0"/>
                                                                              <w:divBdr>
                                                                                <w:top w:val="none" w:sz="0" w:space="0" w:color="auto"/>
                                                                                <w:left w:val="none" w:sz="0" w:space="0" w:color="auto"/>
                                                                                <w:bottom w:val="none" w:sz="0" w:space="0" w:color="auto"/>
                                                                                <w:right w:val="none" w:sz="0" w:space="0" w:color="auto"/>
                                                                              </w:divBdr>
                                                                            </w:div>
                                                                            <w:div w:id="1626160307">
                                                                              <w:marLeft w:val="0"/>
                                                                              <w:marRight w:val="0"/>
                                                                              <w:marTop w:val="0"/>
                                                                              <w:marBottom w:val="0"/>
                                                                              <w:divBdr>
                                                                                <w:top w:val="none" w:sz="0" w:space="0" w:color="auto"/>
                                                                                <w:left w:val="none" w:sz="0" w:space="0" w:color="auto"/>
                                                                                <w:bottom w:val="none" w:sz="0" w:space="0" w:color="auto"/>
                                                                                <w:right w:val="none" w:sz="0" w:space="0" w:color="auto"/>
                                                                              </w:divBdr>
                                                                            </w:div>
                                                                            <w:div w:id="673529415">
                                                                              <w:marLeft w:val="0"/>
                                                                              <w:marRight w:val="0"/>
                                                                              <w:marTop w:val="0"/>
                                                                              <w:marBottom w:val="0"/>
                                                                              <w:divBdr>
                                                                                <w:top w:val="none" w:sz="0" w:space="0" w:color="auto"/>
                                                                                <w:left w:val="none" w:sz="0" w:space="0" w:color="auto"/>
                                                                                <w:bottom w:val="none" w:sz="0" w:space="0" w:color="auto"/>
                                                                                <w:right w:val="none" w:sz="0" w:space="0" w:color="auto"/>
                                                                              </w:divBdr>
                                                                            </w:div>
                                                                          </w:divsChild>
                                                                        </w:div>
                                                                        <w:div w:id="272367907">
                                                                          <w:marLeft w:val="0"/>
                                                                          <w:marRight w:val="0"/>
                                                                          <w:marTop w:val="0"/>
                                                                          <w:marBottom w:val="0"/>
                                                                          <w:divBdr>
                                                                            <w:top w:val="none" w:sz="0" w:space="0" w:color="auto"/>
                                                                            <w:left w:val="none" w:sz="0" w:space="0" w:color="auto"/>
                                                                            <w:bottom w:val="none" w:sz="0" w:space="0" w:color="auto"/>
                                                                            <w:right w:val="none" w:sz="0" w:space="0" w:color="auto"/>
                                                                          </w:divBdr>
                                                                          <w:divsChild>
                                                                            <w:div w:id="336690216">
                                                                              <w:marLeft w:val="0"/>
                                                                              <w:marRight w:val="0"/>
                                                                              <w:marTop w:val="0"/>
                                                                              <w:marBottom w:val="0"/>
                                                                              <w:divBdr>
                                                                                <w:top w:val="none" w:sz="0" w:space="0" w:color="auto"/>
                                                                                <w:left w:val="none" w:sz="0" w:space="0" w:color="auto"/>
                                                                                <w:bottom w:val="none" w:sz="0" w:space="0" w:color="auto"/>
                                                                                <w:right w:val="none" w:sz="0" w:space="0" w:color="auto"/>
                                                                              </w:divBdr>
                                                                            </w:div>
                                                                            <w:div w:id="1146780738">
                                                                              <w:marLeft w:val="0"/>
                                                                              <w:marRight w:val="0"/>
                                                                              <w:marTop w:val="0"/>
                                                                              <w:marBottom w:val="0"/>
                                                                              <w:divBdr>
                                                                                <w:top w:val="none" w:sz="0" w:space="0" w:color="auto"/>
                                                                                <w:left w:val="none" w:sz="0" w:space="0" w:color="auto"/>
                                                                                <w:bottom w:val="none" w:sz="0" w:space="0" w:color="auto"/>
                                                                                <w:right w:val="none" w:sz="0" w:space="0" w:color="auto"/>
                                                                              </w:divBdr>
                                                                            </w:div>
                                                                            <w:div w:id="758214632">
                                                                              <w:marLeft w:val="0"/>
                                                                              <w:marRight w:val="0"/>
                                                                              <w:marTop w:val="0"/>
                                                                              <w:marBottom w:val="0"/>
                                                                              <w:divBdr>
                                                                                <w:top w:val="none" w:sz="0" w:space="0" w:color="auto"/>
                                                                                <w:left w:val="none" w:sz="0" w:space="0" w:color="auto"/>
                                                                                <w:bottom w:val="none" w:sz="0" w:space="0" w:color="auto"/>
                                                                                <w:right w:val="none" w:sz="0" w:space="0" w:color="auto"/>
                                                                              </w:divBdr>
                                                                            </w:div>
                                                                            <w:div w:id="883833683">
                                                                              <w:marLeft w:val="0"/>
                                                                              <w:marRight w:val="0"/>
                                                                              <w:marTop w:val="0"/>
                                                                              <w:marBottom w:val="0"/>
                                                                              <w:divBdr>
                                                                                <w:top w:val="none" w:sz="0" w:space="0" w:color="auto"/>
                                                                                <w:left w:val="none" w:sz="0" w:space="0" w:color="auto"/>
                                                                                <w:bottom w:val="none" w:sz="0" w:space="0" w:color="auto"/>
                                                                                <w:right w:val="none" w:sz="0" w:space="0" w:color="auto"/>
                                                                              </w:divBdr>
                                                                            </w:div>
                                                                            <w:div w:id="17720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8100">
                                                                      <w:marLeft w:val="0"/>
                                                                      <w:marRight w:val="0"/>
                                                                      <w:marTop w:val="0"/>
                                                                      <w:marBottom w:val="0"/>
                                                                      <w:divBdr>
                                                                        <w:top w:val="none" w:sz="0" w:space="0" w:color="auto"/>
                                                                        <w:left w:val="none" w:sz="0" w:space="0" w:color="auto"/>
                                                                        <w:bottom w:val="none" w:sz="0" w:space="0" w:color="auto"/>
                                                                        <w:right w:val="none" w:sz="0" w:space="0" w:color="auto"/>
                                                                      </w:divBdr>
                                                                      <w:divsChild>
                                                                        <w:div w:id="1144741427">
                                                                          <w:marLeft w:val="0"/>
                                                                          <w:marRight w:val="0"/>
                                                                          <w:marTop w:val="0"/>
                                                                          <w:marBottom w:val="0"/>
                                                                          <w:divBdr>
                                                                            <w:top w:val="none" w:sz="0" w:space="0" w:color="auto"/>
                                                                            <w:left w:val="none" w:sz="0" w:space="0" w:color="auto"/>
                                                                            <w:bottom w:val="none" w:sz="0" w:space="0" w:color="auto"/>
                                                                            <w:right w:val="none" w:sz="0" w:space="0" w:color="auto"/>
                                                                          </w:divBdr>
                                                                        </w:div>
                                                                      </w:divsChild>
                                                                    </w:div>
                                                                    <w:div w:id="2128347761">
                                                                      <w:marLeft w:val="0"/>
                                                                      <w:marRight w:val="0"/>
                                                                      <w:marTop w:val="0"/>
                                                                      <w:marBottom w:val="0"/>
                                                                      <w:divBdr>
                                                                        <w:top w:val="none" w:sz="0" w:space="0" w:color="auto"/>
                                                                        <w:left w:val="none" w:sz="0" w:space="0" w:color="auto"/>
                                                                        <w:bottom w:val="none" w:sz="0" w:space="0" w:color="auto"/>
                                                                        <w:right w:val="none" w:sz="0" w:space="0" w:color="auto"/>
                                                                      </w:divBdr>
                                                                      <w:divsChild>
                                                                        <w:div w:id="630208664">
                                                                          <w:marLeft w:val="0"/>
                                                                          <w:marRight w:val="0"/>
                                                                          <w:marTop w:val="0"/>
                                                                          <w:marBottom w:val="0"/>
                                                                          <w:divBdr>
                                                                            <w:top w:val="none" w:sz="0" w:space="0" w:color="auto"/>
                                                                            <w:left w:val="none" w:sz="0" w:space="0" w:color="auto"/>
                                                                            <w:bottom w:val="none" w:sz="0" w:space="0" w:color="auto"/>
                                                                            <w:right w:val="none" w:sz="0" w:space="0" w:color="auto"/>
                                                                          </w:divBdr>
                                                                          <w:divsChild>
                                                                            <w:div w:id="1750882922">
                                                                              <w:marLeft w:val="0"/>
                                                                              <w:marRight w:val="0"/>
                                                                              <w:marTop w:val="0"/>
                                                                              <w:marBottom w:val="0"/>
                                                                              <w:divBdr>
                                                                                <w:top w:val="none" w:sz="0" w:space="0" w:color="auto"/>
                                                                                <w:left w:val="none" w:sz="0" w:space="0" w:color="auto"/>
                                                                                <w:bottom w:val="none" w:sz="0" w:space="0" w:color="auto"/>
                                                                                <w:right w:val="none" w:sz="0" w:space="0" w:color="auto"/>
                                                                              </w:divBdr>
                                                                            </w:div>
                                                                          </w:divsChild>
                                                                        </w:div>
                                                                        <w:div w:id="1439521028">
                                                                          <w:marLeft w:val="0"/>
                                                                          <w:marRight w:val="0"/>
                                                                          <w:marTop w:val="0"/>
                                                                          <w:marBottom w:val="0"/>
                                                                          <w:divBdr>
                                                                            <w:top w:val="none" w:sz="0" w:space="0" w:color="auto"/>
                                                                            <w:left w:val="none" w:sz="0" w:space="0" w:color="auto"/>
                                                                            <w:bottom w:val="none" w:sz="0" w:space="0" w:color="auto"/>
                                                                            <w:right w:val="none" w:sz="0" w:space="0" w:color="auto"/>
                                                                          </w:divBdr>
                                                                          <w:divsChild>
                                                                            <w:div w:id="958072003">
                                                                              <w:marLeft w:val="0"/>
                                                                              <w:marRight w:val="0"/>
                                                                              <w:marTop w:val="0"/>
                                                                              <w:marBottom w:val="0"/>
                                                                              <w:divBdr>
                                                                                <w:top w:val="none" w:sz="0" w:space="0" w:color="auto"/>
                                                                                <w:left w:val="none" w:sz="0" w:space="0" w:color="auto"/>
                                                                                <w:bottom w:val="none" w:sz="0" w:space="0" w:color="auto"/>
                                                                                <w:right w:val="none" w:sz="0" w:space="0" w:color="auto"/>
                                                                              </w:divBdr>
                                                                            </w:div>
                                                                            <w:div w:id="880632890">
                                                                              <w:marLeft w:val="0"/>
                                                                              <w:marRight w:val="0"/>
                                                                              <w:marTop w:val="0"/>
                                                                              <w:marBottom w:val="0"/>
                                                                              <w:divBdr>
                                                                                <w:top w:val="none" w:sz="0" w:space="0" w:color="auto"/>
                                                                                <w:left w:val="none" w:sz="0" w:space="0" w:color="auto"/>
                                                                                <w:bottom w:val="none" w:sz="0" w:space="0" w:color="auto"/>
                                                                                <w:right w:val="none" w:sz="0" w:space="0" w:color="auto"/>
                                                                              </w:divBdr>
                                                                            </w:div>
                                                                            <w:div w:id="460076385">
                                                                              <w:marLeft w:val="0"/>
                                                                              <w:marRight w:val="0"/>
                                                                              <w:marTop w:val="0"/>
                                                                              <w:marBottom w:val="0"/>
                                                                              <w:divBdr>
                                                                                <w:top w:val="none" w:sz="0" w:space="0" w:color="auto"/>
                                                                                <w:left w:val="none" w:sz="0" w:space="0" w:color="auto"/>
                                                                                <w:bottom w:val="none" w:sz="0" w:space="0" w:color="auto"/>
                                                                                <w:right w:val="none" w:sz="0" w:space="0" w:color="auto"/>
                                                                              </w:divBdr>
                                                                            </w:div>
                                                                          </w:divsChild>
                                                                        </w:div>
                                                                        <w:div w:id="1316911527">
                                                                          <w:marLeft w:val="0"/>
                                                                          <w:marRight w:val="0"/>
                                                                          <w:marTop w:val="0"/>
                                                                          <w:marBottom w:val="0"/>
                                                                          <w:divBdr>
                                                                            <w:top w:val="none" w:sz="0" w:space="0" w:color="auto"/>
                                                                            <w:left w:val="none" w:sz="0" w:space="0" w:color="auto"/>
                                                                            <w:bottom w:val="none" w:sz="0" w:space="0" w:color="auto"/>
                                                                            <w:right w:val="none" w:sz="0" w:space="0" w:color="auto"/>
                                                                          </w:divBdr>
                                                                          <w:divsChild>
                                                                            <w:div w:id="267203026">
                                                                              <w:marLeft w:val="0"/>
                                                                              <w:marRight w:val="0"/>
                                                                              <w:marTop w:val="0"/>
                                                                              <w:marBottom w:val="0"/>
                                                                              <w:divBdr>
                                                                                <w:top w:val="none" w:sz="0" w:space="0" w:color="auto"/>
                                                                                <w:left w:val="none" w:sz="0" w:space="0" w:color="auto"/>
                                                                                <w:bottom w:val="none" w:sz="0" w:space="0" w:color="auto"/>
                                                                                <w:right w:val="none" w:sz="0" w:space="0" w:color="auto"/>
                                                                              </w:divBdr>
                                                                            </w:div>
                                                                            <w:div w:id="1633369141">
                                                                              <w:marLeft w:val="0"/>
                                                                              <w:marRight w:val="0"/>
                                                                              <w:marTop w:val="0"/>
                                                                              <w:marBottom w:val="0"/>
                                                                              <w:divBdr>
                                                                                <w:top w:val="none" w:sz="0" w:space="0" w:color="auto"/>
                                                                                <w:left w:val="none" w:sz="0" w:space="0" w:color="auto"/>
                                                                                <w:bottom w:val="none" w:sz="0" w:space="0" w:color="auto"/>
                                                                                <w:right w:val="none" w:sz="0" w:space="0" w:color="auto"/>
                                                                              </w:divBdr>
                                                                            </w:div>
                                                                            <w:div w:id="1513835855">
                                                                              <w:marLeft w:val="0"/>
                                                                              <w:marRight w:val="0"/>
                                                                              <w:marTop w:val="0"/>
                                                                              <w:marBottom w:val="0"/>
                                                                              <w:divBdr>
                                                                                <w:top w:val="none" w:sz="0" w:space="0" w:color="auto"/>
                                                                                <w:left w:val="none" w:sz="0" w:space="0" w:color="auto"/>
                                                                                <w:bottom w:val="none" w:sz="0" w:space="0" w:color="auto"/>
                                                                                <w:right w:val="none" w:sz="0" w:space="0" w:color="auto"/>
                                                                              </w:divBdr>
                                                                            </w:div>
                                                                            <w:div w:id="1620650382">
                                                                              <w:marLeft w:val="0"/>
                                                                              <w:marRight w:val="0"/>
                                                                              <w:marTop w:val="0"/>
                                                                              <w:marBottom w:val="0"/>
                                                                              <w:divBdr>
                                                                                <w:top w:val="none" w:sz="0" w:space="0" w:color="auto"/>
                                                                                <w:left w:val="none" w:sz="0" w:space="0" w:color="auto"/>
                                                                                <w:bottom w:val="none" w:sz="0" w:space="0" w:color="auto"/>
                                                                                <w:right w:val="none" w:sz="0" w:space="0" w:color="auto"/>
                                                                              </w:divBdr>
                                                                            </w:div>
                                                                          </w:divsChild>
                                                                        </w:div>
                                                                        <w:div w:id="57092505">
                                                                          <w:marLeft w:val="0"/>
                                                                          <w:marRight w:val="0"/>
                                                                          <w:marTop w:val="0"/>
                                                                          <w:marBottom w:val="0"/>
                                                                          <w:divBdr>
                                                                            <w:top w:val="none" w:sz="0" w:space="0" w:color="auto"/>
                                                                            <w:left w:val="none" w:sz="0" w:space="0" w:color="auto"/>
                                                                            <w:bottom w:val="none" w:sz="0" w:space="0" w:color="auto"/>
                                                                            <w:right w:val="none" w:sz="0" w:space="0" w:color="auto"/>
                                                                          </w:divBdr>
                                                                          <w:divsChild>
                                                                            <w:div w:id="457839781">
                                                                              <w:marLeft w:val="0"/>
                                                                              <w:marRight w:val="0"/>
                                                                              <w:marTop w:val="0"/>
                                                                              <w:marBottom w:val="0"/>
                                                                              <w:divBdr>
                                                                                <w:top w:val="none" w:sz="0" w:space="0" w:color="auto"/>
                                                                                <w:left w:val="none" w:sz="0" w:space="0" w:color="auto"/>
                                                                                <w:bottom w:val="none" w:sz="0" w:space="0" w:color="auto"/>
                                                                                <w:right w:val="none" w:sz="0" w:space="0" w:color="auto"/>
                                                                              </w:divBdr>
                                                                            </w:div>
                                                                          </w:divsChild>
                                                                        </w:div>
                                                                        <w:div w:id="844051274">
                                                                          <w:marLeft w:val="0"/>
                                                                          <w:marRight w:val="0"/>
                                                                          <w:marTop w:val="0"/>
                                                                          <w:marBottom w:val="0"/>
                                                                          <w:divBdr>
                                                                            <w:top w:val="none" w:sz="0" w:space="0" w:color="auto"/>
                                                                            <w:left w:val="none" w:sz="0" w:space="0" w:color="auto"/>
                                                                            <w:bottom w:val="none" w:sz="0" w:space="0" w:color="auto"/>
                                                                            <w:right w:val="none" w:sz="0" w:space="0" w:color="auto"/>
                                                                          </w:divBdr>
                                                                          <w:divsChild>
                                                                            <w:div w:id="1484202636">
                                                                              <w:marLeft w:val="0"/>
                                                                              <w:marRight w:val="0"/>
                                                                              <w:marTop w:val="0"/>
                                                                              <w:marBottom w:val="0"/>
                                                                              <w:divBdr>
                                                                                <w:top w:val="none" w:sz="0" w:space="0" w:color="auto"/>
                                                                                <w:left w:val="none" w:sz="0" w:space="0" w:color="auto"/>
                                                                                <w:bottom w:val="none" w:sz="0" w:space="0" w:color="auto"/>
                                                                                <w:right w:val="none" w:sz="0" w:space="0" w:color="auto"/>
                                                                              </w:divBdr>
                                                                            </w:div>
                                                                            <w:div w:id="1578319649">
                                                                              <w:marLeft w:val="0"/>
                                                                              <w:marRight w:val="0"/>
                                                                              <w:marTop w:val="0"/>
                                                                              <w:marBottom w:val="0"/>
                                                                              <w:divBdr>
                                                                                <w:top w:val="none" w:sz="0" w:space="0" w:color="auto"/>
                                                                                <w:left w:val="none" w:sz="0" w:space="0" w:color="auto"/>
                                                                                <w:bottom w:val="none" w:sz="0" w:space="0" w:color="auto"/>
                                                                                <w:right w:val="none" w:sz="0" w:space="0" w:color="auto"/>
                                                                              </w:divBdr>
                                                                            </w:div>
                                                                            <w:div w:id="1853839333">
                                                                              <w:marLeft w:val="0"/>
                                                                              <w:marRight w:val="0"/>
                                                                              <w:marTop w:val="0"/>
                                                                              <w:marBottom w:val="0"/>
                                                                              <w:divBdr>
                                                                                <w:top w:val="none" w:sz="0" w:space="0" w:color="auto"/>
                                                                                <w:left w:val="none" w:sz="0" w:space="0" w:color="auto"/>
                                                                                <w:bottom w:val="none" w:sz="0" w:space="0" w:color="auto"/>
                                                                                <w:right w:val="none" w:sz="0" w:space="0" w:color="auto"/>
                                                                              </w:divBdr>
                                                                            </w:div>
                                                                            <w:div w:id="401293074">
                                                                              <w:marLeft w:val="0"/>
                                                                              <w:marRight w:val="0"/>
                                                                              <w:marTop w:val="0"/>
                                                                              <w:marBottom w:val="0"/>
                                                                              <w:divBdr>
                                                                                <w:top w:val="none" w:sz="0" w:space="0" w:color="auto"/>
                                                                                <w:left w:val="none" w:sz="0" w:space="0" w:color="auto"/>
                                                                                <w:bottom w:val="none" w:sz="0" w:space="0" w:color="auto"/>
                                                                                <w:right w:val="none" w:sz="0" w:space="0" w:color="auto"/>
                                                                              </w:divBdr>
                                                                            </w:div>
                                                                          </w:divsChild>
                                                                        </w:div>
                                                                        <w:div w:id="1846822026">
                                                                          <w:marLeft w:val="0"/>
                                                                          <w:marRight w:val="0"/>
                                                                          <w:marTop w:val="0"/>
                                                                          <w:marBottom w:val="0"/>
                                                                          <w:divBdr>
                                                                            <w:top w:val="none" w:sz="0" w:space="0" w:color="auto"/>
                                                                            <w:left w:val="none" w:sz="0" w:space="0" w:color="auto"/>
                                                                            <w:bottom w:val="none" w:sz="0" w:space="0" w:color="auto"/>
                                                                            <w:right w:val="none" w:sz="0" w:space="0" w:color="auto"/>
                                                                          </w:divBdr>
                                                                          <w:divsChild>
                                                                            <w:div w:id="11906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2948">
                                                                      <w:marLeft w:val="0"/>
                                                                      <w:marRight w:val="0"/>
                                                                      <w:marTop w:val="0"/>
                                                                      <w:marBottom w:val="0"/>
                                                                      <w:divBdr>
                                                                        <w:top w:val="none" w:sz="0" w:space="0" w:color="auto"/>
                                                                        <w:left w:val="none" w:sz="0" w:space="0" w:color="auto"/>
                                                                        <w:bottom w:val="none" w:sz="0" w:space="0" w:color="auto"/>
                                                                        <w:right w:val="none" w:sz="0" w:space="0" w:color="auto"/>
                                                                      </w:divBdr>
                                                                      <w:divsChild>
                                                                        <w:div w:id="1010717974">
                                                                          <w:marLeft w:val="0"/>
                                                                          <w:marRight w:val="0"/>
                                                                          <w:marTop w:val="0"/>
                                                                          <w:marBottom w:val="0"/>
                                                                          <w:divBdr>
                                                                            <w:top w:val="none" w:sz="0" w:space="0" w:color="auto"/>
                                                                            <w:left w:val="none" w:sz="0" w:space="0" w:color="auto"/>
                                                                            <w:bottom w:val="none" w:sz="0" w:space="0" w:color="auto"/>
                                                                            <w:right w:val="none" w:sz="0" w:space="0" w:color="auto"/>
                                                                          </w:divBdr>
                                                                        </w:div>
                                                                      </w:divsChild>
                                                                    </w:div>
                                                                    <w:div w:id="563103002">
                                                                      <w:marLeft w:val="0"/>
                                                                      <w:marRight w:val="0"/>
                                                                      <w:marTop w:val="0"/>
                                                                      <w:marBottom w:val="0"/>
                                                                      <w:divBdr>
                                                                        <w:top w:val="none" w:sz="0" w:space="0" w:color="auto"/>
                                                                        <w:left w:val="none" w:sz="0" w:space="0" w:color="auto"/>
                                                                        <w:bottom w:val="none" w:sz="0" w:space="0" w:color="auto"/>
                                                                        <w:right w:val="none" w:sz="0" w:space="0" w:color="auto"/>
                                                                      </w:divBdr>
                                                                      <w:divsChild>
                                                                        <w:div w:id="1580940508">
                                                                          <w:marLeft w:val="0"/>
                                                                          <w:marRight w:val="0"/>
                                                                          <w:marTop w:val="0"/>
                                                                          <w:marBottom w:val="0"/>
                                                                          <w:divBdr>
                                                                            <w:top w:val="none" w:sz="0" w:space="0" w:color="auto"/>
                                                                            <w:left w:val="none" w:sz="0" w:space="0" w:color="auto"/>
                                                                            <w:bottom w:val="none" w:sz="0" w:space="0" w:color="auto"/>
                                                                            <w:right w:val="none" w:sz="0" w:space="0" w:color="auto"/>
                                                                          </w:divBdr>
                                                                          <w:divsChild>
                                                                            <w:div w:id="981227191">
                                                                              <w:marLeft w:val="0"/>
                                                                              <w:marRight w:val="0"/>
                                                                              <w:marTop w:val="0"/>
                                                                              <w:marBottom w:val="0"/>
                                                                              <w:divBdr>
                                                                                <w:top w:val="none" w:sz="0" w:space="0" w:color="auto"/>
                                                                                <w:left w:val="none" w:sz="0" w:space="0" w:color="auto"/>
                                                                                <w:bottom w:val="none" w:sz="0" w:space="0" w:color="auto"/>
                                                                                <w:right w:val="none" w:sz="0" w:space="0" w:color="auto"/>
                                                                              </w:divBdr>
                                                                            </w:div>
                                                                          </w:divsChild>
                                                                        </w:div>
                                                                        <w:div w:id="591460">
                                                                          <w:marLeft w:val="0"/>
                                                                          <w:marRight w:val="0"/>
                                                                          <w:marTop w:val="0"/>
                                                                          <w:marBottom w:val="0"/>
                                                                          <w:divBdr>
                                                                            <w:top w:val="none" w:sz="0" w:space="0" w:color="auto"/>
                                                                            <w:left w:val="none" w:sz="0" w:space="0" w:color="auto"/>
                                                                            <w:bottom w:val="none" w:sz="0" w:space="0" w:color="auto"/>
                                                                            <w:right w:val="none" w:sz="0" w:space="0" w:color="auto"/>
                                                                          </w:divBdr>
                                                                          <w:divsChild>
                                                                            <w:div w:id="18397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3867">
                                                                      <w:marLeft w:val="0"/>
                                                                      <w:marRight w:val="0"/>
                                                                      <w:marTop w:val="0"/>
                                                                      <w:marBottom w:val="0"/>
                                                                      <w:divBdr>
                                                                        <w:top w:val="none" w:sz="0" w:space="0" w:color="auto"/>
                                                                        <w:left w:val="none" w:sz="0" w:space="0" w:color="auto"/>
                                                                        <w:bottom w:val="none" w:sz="0" w:space="0" w:color="auto"/>
                                                                        <w:right w:val="none" w:sz="0" w:space="0" w:color="auto"/>
                                                                      </w:divBdr>
                                                                      <w:divsChild>
                                                                        <w:div w:id="76440349">
                                                                          <w:marLeft w:val="0"/>
                                                                          <w:marRight w:val="0"/>
                                                                          <w:marTop w:val="0"/>
                                                                          <w:marBottom w:val="0"/>
                                                                          <w:divBdr>
                                                                            <w:top w:val="none" w:sz="0" w:space="0" w:color="auto"/>
                                                                            <w:left w:val="none" w:sz="0" w:space="0" w:color="auto"/>
                                                                            <w:bottom w:val="none" w:sz="0" w:space="0" w:color="auto"/>
                                                                            <w:right w:val="none" w:sz="0" w:space="0" w:color="auto"/>
                                                                          </w:divBdr>
                                                                          <w:divsChild>
                                                                            <w:div w:id="424964544">
                                                                              <w:marLeft w:val="0"/>
                                                                              <w:marRight w:val="0"/>
                                                                              <w:marTop w:val="0"/>
                                                                              <w:marBottom w:val="0"/>
                                                                              <w:divBdr>
                                                                                <w:top w:val="none" w:sz="0" w:space="0" w:color="auto"/>
                                                                                <w:left w:val="none" w:sz="0" w:space="0" w:color="auto"/>
                                                                                <w:bottom w:val="none" w:sz="0" w:space="0" w:color="auto"/>
                                                                                <w:right w:val="none" w:sz="0" w:space="0" w:color="auto"/>
                                                                              </w:divBdr>
                                                                            </w:div>
                                                                            <w:div w:id="1954288817">
                                                                              <w:marLeft w:val="0"/>
                                                                              <w:marRight w:val="0"/>
                                                                              <w:marTop w:val="0"/>
                                                                              <w:marBottom w:val="0"/>
                                                                              <w:divBdr>
                                                                                <w:top w:val="none" w:sz="0" w:space="0" w:color="auto"/>
                                                                                <w:left w:val="none" w:sz="0" w:space="0" w:color="auto"/>
                                                                                <w:bottom w:val="none" w:sz="0" w:space="0" w:color="auto"/>
                                                                                <w:right w:val="none" w:sz="0" w:space="0" w:color="auto"/>
                                                                              </w:divBdr>
                                                                            </w:div>
                                                                            <w:div w:id="658509521">
                                                                              <w:marLeft w:val="0"/>
                                                                              <w:marRight w:val="0"/>
                                                                              <w:marTop w:val="0"/>
                                                                              <w:marBottom w:val="0"/>
                                                                              <w:divBdr>
                                                                                <w:top w:val="none" w:sz="0" w:space="0" w:color="auto"/>
                                                                                <w:left w:val="none" w:sz="0" w:space="0" w:color="auto"/>
                                                                                <w:bottom w:val="none" w:sz="0" w:space="0" w:color="auto"/>
                                                                                <w:right w:val="none" w:sz="0" w:space="0" w:color="auto"/>
                                                                              </w:divBdr>
                                                                              <w:divsChild>
                                                                                <w:div w:id="1316648478">
                                                                                  <w:marLeft w:val="0"/>
                                                                                  <w:marRight w:val="0"/>
                                                                                  <w:marTop w:val="0"/>
                                                                                  <w:marBottom w:val="0"/>
                                                                                  <w:divBdr>
                                                                                    <w:top w:val="none" w:sz="0" w:space="0" w:color="auto"/>
                                                                                    <w:left w:val="none" w:sz="0" w:space="0" w:color="auto"/>
                                                                                    <w:bottom w:val="none" w:sz="0" w:space="0" w:color="auto"/>
                                                                                    <w:right w:val="none" w:sz="0" w:space="0" w:color="auto"/>
                                                                                  </w:divBdr>
                                                                                </w:div>
                                                                                <w:div w:id="3851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0308">
                                                                          <w:marLeft w:val="0"/>
                                                                          <w:marRight w:val="0"/>
                                                                          <w:marTop w:val="0"/>
                                                                          <w:marBottom w:val="0"/>
                                                                          <w:divBdr>
                                                                            <w:top w:val="none" w:sz="0" w:space="0" w:color="auto"/>
                                                                            <w:left w:val="none" w:sz="0" w:space="0" w:color="auto"/>
                                                                            <w:bottom w:val="none" w:sz="0" w:space="0" w:color="auto"/>
                                                                            <w:right w:val="none" w:sz="0" w:space="0" w:color="auto"/>
                                                                          </w:divBdr>
                                                                          <w:divsChild>
                                                                            <w:div w:id="17073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19822">
                                                                      <w:marLeft w:val="0"/>
                                                                      <w:marRight w:val="0"/>
                                                                      <w:marTop w:val="0"/>
                                                                      <w:marBottom w:val="0"/>
                                                                      <w:divBdr>
                                                                        <w:top w:val="none" w:sz="0" w:space="0" w:color="auto"/>
                                                                        <w:left w:val="none" w:sz="0" w:space="0" w:color="auto"/>
                                                                        <w:bottom w:val="none" w:sz="0" w:space="0" w:color="auto"/>
                                                                        <w:right w:val="none" w:sz="0" w:space="0" w:color="auto"/>
                                                                      </w:divBdr>
                                                                      <w:divsChild>
                                                                        <w:div w:id="1835022333">
                                                                          <w:marLeft w:val="0"/>
                                                                          <w:marRight w:val="0"/>
                                                                          <w:marTop w:val="0"/>
                                                                          <w:marBottom w:val="0"/>
                                                                          <w:divBdr>
                                                                            <w:top w:val="none" w:sz="0" w:space="0" w:color="auto"/>
                                                                            <w:left w:val="none" w:sz="0" w:space="0" w:color="auto"/>
                                                                            <w:bottom w:val="none" w:sz="0" w:space="0" w:color="auto"/>
                                                                            <w:right w:val="none" w:sz="0" w:space="0" w:color="auto"/>
                                                                          </w:divBdr>
                                                                        </w:div>
                                                                      </w:divsChild>
                                                                    </w:div>
                                                                    <w:div w:id="1389068000">
                                                                      <w:marLeft w:val="0"/>
                                                                      <w:marRight w:val="0"/>
                                                                      <w:marTop w:val="0"/>
                                                                      <w:marBottom w:val="0"/>
                                                                      <w:divBdr>
                                                                        <w:top w:val="none" w:sz="0" w:space="0" w:color="auto"/>
                                                                        <w:left w:val="none" w:sz="0" w:space="0" w:color="auto"/>
                                                                        <w:bottom w:val="none" w:sz="0" w:space="0" w:color="auto"/>
                                                                        <w:right w:val="none" w:sz="0" w:space="0" w:color="auto"/>
                                                                      </w:divBdr>
                                                                      <w:divsChild>
                                                                        <w:div w:id="97483920">
                                                                          <w:marLeft w:val="0"/>
                                                                          <w:marRight w:val="0"/>
                                                                          <w:marTop w:val="0"/>
                                                                          <w:marBottom w:val="0"/>
                                                                          <w:divBdr>
                                                                            <w:top w:val="none" w:sz="0" w:space="0" w:color="auto"/>
                                                                            <w:left w:val="none" w:sz="0" w:space="0" w:color="auto"/>
                                                                            <w:bottom w:val="none" w:sz="0" w:space="0" w:color="auto"/>
                                                                            <w:right w:val="none" w:sz="0" w:space="0" w:color="auto"/>
                                                                          </w:divBdr>
                                                                        </w:div>
                                                                      </w:divsChild>
                                                                    </w:div>
                                                                    <w:div w:id="957368352">
                                                                      <w:marLeft w:val="0"/>
                                                                      <w:marRight w:val="0"/>
                                                                      <w:marTop w:val="0"/>
                                                                      <w:marBottom w:val="0"/>
                                                                      <w:divBdr>
                                                                        <w:top w:val="none" w:sz="0" w:space="0" w:color="auto"/>
                                                                        <w:left w:val="none" w:sz="0" w:space="0" w:color="auto"/>
                                                                        <w:bottom w:val="none" w:sz="0" w:space="0" w:color="auto"/>
                                                                        <w:right w:val="none" w:sz="0" w:space="0" w:color="auto"/>
                                                                      </w:divBdr>
                                                                      <w:divsChild>
                                                                        <w:div w:id="2093575827">
                                                                          <w:marLeft w:val="0"/>
                                                                          <w:marRight w:val="0"/>
                                                                          <w:marTop w:val="0"/>
                                                                          <w:marBottom w:val="0"/>
                                                                          <w:divBdr>
                                                                            <w:top w:val="none" w:sz="0" w:space="0" w:color="auto"/>
                                                                            <w:left w:val="none" w:sz="0" w:space="0" w:color="auto"/>
                                                                            <w:bottom w:val="none" w:sz="0" w:space="0" w:color="auto"/>
                                                                            <w:right w:val="none" w:sz="0" w:space="0" w:color="auto"/>
                                                                          </w:divBdr>
                                                                        </w:div>
                                                                        <w:div w:id="1818568764">
                                                                          <w:marLeft w:val="0"/>
                                                                          <w:marRight w:val="0"/>
                                                                          <w:marTop w:val="0"/>
                                                                          <w:marBottom w:val="0"/>
                                                                          <w:divBdr>
                                                                            <w:top w:val="none" w:sz="0" w:space="0" w:color="auto"/>
                                                                            <w:left w:val="none" w:sz="0" w:space="0" w:color="auto"/>
                                                                            <w:bottom w:val="none" w:sz="0" w:space="0" w:color="auto"/>
                                                                            <w:right w:val="none" w:sz="0" w:space="0" w:color="auto"/>
                                                                          </w:divBdr>
                                                                          <w:divsChild>
                                                                            <w:div w:id="941763511">
                                                                              <w:marLeft w:val="0"/>
                                                                              <w:marRight w:val="0"/>
                                                                              <w:marTop w:val="0"/>
                                                                              <w:marBottom w:val="0"/>
                                                                              <w:divBdr>
                                                                                <w:top w:val="none" w:sz="0" w:space="0" w:color="auto"/>
                                                                                <w:left w:val="none" w:sz="0" w:space="0" w:color="auto"/>
                                                                                <w:bottom w:val="none" w:sz="0" w:space="0" w:color="auto"/>
                                                                                <w:right w:val="none" w:sz="0" w:space="0" w:color="auto"/>
                                                                              </w:divBdr>
                                                                            </w:div>
                                                                            <w:div w:id="863520702">
                                                                              <w:marLeft w:val="0"/>
                                                                              <w:marRight w:val="0"/>
                                                                              <w:marTop w:val="0"/>
                                                                              <w:marBottom w:val="0"/>
                                                                              <w:divBdr>
                                                                                <w:top w:val="none" w:sz="0" w:space="0" w:color="auto"/>
                                                                                <w:left w:val="none" w:sz="0" w:space="0" w:color="auto"/>
                                                                                <w:bottom w:val="none" w:sz="0" w:space="0" w:color="auto"/>
                                                                                <w:right w:val="none" w:sz="0" w:space="0" w:color="auto"/>
                                                                              </w:divBdr>
                                                                            </w:div>
                                                                          </w:divsChild>
                                                                        </w:div>
                                                                        <w:div w:id="391579915">
                                                                          <w:marLeft w:val="0"/>
                                                                          <w:marRight w:val="0"/>
                                                                          <w:marTop w:val="0"/>
                                                                          <w:marBottom w:val="0"/>
                                                                          <w:divBdr>
                                                                            <w:top w:val="none" w:sz="0" w:space="0" w:color="auto"/>
                                                                            <w:left w:val="none" w:sz="0" w:space="0" w:color="auto"/>
                                                                            <w:bottom w:val="none" w:sz="0" w:space="0" w:color="auto"/>
                                                                            <w:right w:val="none" w:sz="0" w:space="0" w:color="auto"/>
                                                                          </w:divBdr>
                                                                        </w:div>
                                                                        <w:div w:id="2096437930">
                                                                          <w:marLeft w:val="0"/>
                                                                          <w:marRight w:val="0"/>
                                                                          <w:marTop w:val="0"/>
                                                                          <w:marBottom w:val="0"/>
                                                                          <w:divBdr>
                                                                            <w:top w:val="none" w:sz="0" w:space="0" w:color="auto"/>
                                                                            <w:left w:val="none" w:sz="0" w:space="0" w:color="auto"/>
                                                                            <w:bottom w:val="none" w:sz="0" w:space="0" w:color="auto"/>
                                                                            <w:right w:val="none" w:sz="0" w:space="0" w:color="auto"/>
                                                                          </w:divBdr>
                                                                        </w:div>
                                                                        <w:div w:id="1957330009">
                                                                          <w:marLeft w:val="0"/>
                                                                          <w:marRight w:val="0"/>
                                                                          <w:marTop w:val="0"/>
                                                                          <w:marBottom w:val="0"/>
                                                                          <w:divBdr>
                                                                            <w:top w:val="none" w:sz="0" w:space="0" w:color="auto"/>
                                                                            <w:left w:val="none" w:sz="0" w:space="0" w:color="auto"/>
                                                                            <w:bottom w:val="none" w:sz="0" w:space="0" w:color="auto"/>
                                                                            <w:right w:val="none" w:sz="0" w:space="0" w:color="auto"/>
                                                                          </w:divBdr>
                                                                        </w:div>
                                                                        <w:div w:id="485392211">
                                                                          <w:marLeft w:val="0"/>
                                                                          <w:marRight w:val="0"/>
                                                                          <w:marTop w:val="0"/>
                                                                          <w:marBottom w:val="0"/>
                                                                          <w:divBdr>
                                                                            <w:top w:val="none" w:sz="0" w:space="0" w:color="auto"/>
                                                                            <w:left w:val="none" w:sz="0" w:space="0" w:color="auto"/>
                                                                            <w:bottom w:val="none" w:sz="0" w:space="0" w:color="auto"/>
                                                                            <w:right w:val="none" w:sz="0" w:space="0" w:color="auto"/>
                                                                          </w:divBdr>
                                                                        </w:div>
                                                                        <w:div w:id="10026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2/3803" TargetMode="External"/><Relationship Id="rId13" Type="http://schemas.openxmlformats.org/officeDocument/2006/relationships/hyperlink" Target="http://www.law.cornell.edu/uscode/text/15/usc_sec_15_00001647----000-" TargetMode="External"/><Relationship Id="rId18" Type="http://schemas.openxmlformats.org/officeDocument/2006/relationships/hyperlink" Target="http://www.law.cornell.edu/uscode/text/12/usc_sec_12_00001454----000-" TargetMode="External"/><Relationship Id="rId3" Type="http://schemas.openxmlformats.org/officeDocument/2006/relationships/settings" Target="settings.xml"/><Relationship Id="rId7" Type="http://schemas.openxmlformats.org/officeDocument/2006/relationships/hyperlink" Target="http://www.law.cornell.edu/uscode/text/12/usc_sec_12_00003802----000-" TargetMode="External"/><Relationship Id="rId12" Type="http://schemas.openxmlformats.org/officeDocument/2006/relationships/hyperlink" Target="http://www.law.cornell.edu/uscode/text/15/1647" TargetMode="External"/><Relationship Id="rId17" Type="http://schemas.openxmlformats.org/officeDocument/2006/relationships/hyperlink" Target="http://www.law.cornell.edu/uscode/text/12/1454" TargetMode="External"/><Relationship Id="rId2" Type="http://schemas.microsoft.com/office/2007/relationships/stylesWithEffects" Target="stylesWithEffects.xml"/><Relationship Id="rId16" Type="http://schemas.openxmlformats.org/officeDocument/2006/relationships/hyperlink" Target="http://www.law.cornell.edu/uscode/text/12/usc_sec_12_00001709----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w.cornell.edu/uscode/text/12/3802" TargetMode="External"/><Relationship Id="rId11" Type="http://schemas.openxmlformats.org/officeDocument/2006/relationships/hyperlink" Target="http://www.law.cornell.edu/uscode/text/12/usc_sec_12_00001454----000-" TargetMode="External"/><Relationship Id="rId5" Type="http://schemas.openxmlformats.org/officeDocument/2006/relationships/hyperlink" Target="http://www.law.cornell.edu/uscode/text/12/1707" TargetMode="External"/><Relationship Id="rId15" Type="http://schemas.openxmlformats.org/officeDocument/2006/relationships/hyperlink" Target="http://www.law.cornell.edu/uscode/text/12/1709" TargetMode="External"/><Relationship Id="rId10" Type="http://schemas.openxmlformats.org/officeDocument/2006/relationships/hyperlink" Target="http://www.law.cornell.edu/uscode/text/12/14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cornell.edu/uscode/text/12/3803" TargetMode="External"/><Relationship Id="rId14" Type="http://schemas.openxmlformats.org/officeDocument/2006/relationships/hyperlink" Target="http://www.law.cornell.edu/uscode/text/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1</cp:revision>
  <dcterms:created xsi:type="dcterms:W3CDTF">2013-05-20T17:18:00Z</dcterms:created>
  <dcterms:modified xsi:type="dcterms:W3CDTF">2013-05-20T17:19:00Z</dcterms:modified>
</cp:coreProperties>
</file>