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pPr>
        <w:pStyle w:val="Title"/>
        <w:rPr>
          <w:rFonts w:ascii="Times New Roman" w:hAnsi="Times New Roman"/>
          <w:sz w:val="24"/>
          <w:szCs w:val="24"/>
        </w:rPr>
      </w:pPr>
      <w:bookmarkStart w:id="0" w:name="_GoBack"/>
      <w:bookmarkEnd w:id="0"/>
    </w:p>
    <w:p w:rsidR="00386054" w:rsidRPr="00322A28" w:rsidRDefault="00386054" w:rsidP="00CF251D">
      <w:pPr>
        <w:pStyle w:val="Title"/>
        <w:spacing w:before="0" w:after="0"/>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rsidP="00CF251D">
      <w:pPr>
        <w:pStyle w:val="Title"/>
        <w:spacing w:before="0" w:after="0"/>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60114B" w:rsidRDefault="0060114B">
      <w:pPr>
        <w:suppressAutoHyphens/>
        <w:jc w:val="center"/>
        <w:rPr>
          <w:rFonts w:ascii="Times New Roman" w:hAnsi="Times New Roman"/>
          <w:b/>
          <w:szCs w:val="24"/>
        </w:rPr>
      </w:pPr>
      <w:r>
        <w:rPr>
          <w:rFonts w:ascii="Times New Roman" w:hAnsi="Times New Roman"/>
          <w:b/>
          <w:szCs w:val="24"/>
        </w:rPr>
        <w:t xml:space="preserve">GAINFUL EMPLOYMENT </w:t>
      </w:r>
      <w:r w:rsidR="007446FD">
        <w:rPr>
          <w:rFonts w:ascii="Times New Roman" w:hAnsi="Times New Roman"/>
          <w:b/>
          <w:szCs w:val="24"/>
        </w:rPr>
        <w:t xml:space="preserve">APPEALS FOR </w:t>
      </w:r>
      <w:r w:rsidR="00CA6F39">
        <w:rPr>
          <w:rFonts w:ascii="Times New Roman" w:hAnsi="Times New Roman"/>
          <w:b/>
          <w:szCs w:val="24"/>
        </w:rPr>
        <w:t>DEBT TO EARNINGS (</w:t>
      </w:r>
      <w:r w:rsidR="007446FD">
        <w:rPr>
          <w:rFonts w:ascii="Times New Roman" w:hAnsi="Times New Roman"/>
          <w:b/>
          <w:szCs w:val="24"/>
        </w:rPr>
        <w:t>D/E</w:t>
      </w:r>
      <w:r w:rsidR="00CA6F39">
        <w:rPr>
          <w:rFonts w:ascii="Times New Roman" w:hAnsi="Times New Roman"/>
          <w:b/>
          <w:szCs w:val="24"/>
        </w:rPr>
        <w:t>)</w:t>
      </w:r>
      <w:r w:rsidR="007446FD">
        <w:rPr>
          <w:rFonts w:ascii="Times New Roman" w:hAnsi="Times New Roman"/>
          <w:b/>
          <w:szCs w:val="24"/>
        </w:rPr>
        <w:t xml:space="preserve"> RATES</w:t>
      </w:r>
    </w:p>
    <w:p w:rsidR="00386054" w:rsidRPr="000862B0" w:rsidRDefault="00386054">
      <w:pPr>
        <w:tabs>
          <w:tab w:val="left" w:pos="0"/>
        </w:tabs>
        <w:suppressAutoHyphens/>
        <w:rPr>
          <w:rFonts w:ascii="Times New Roman" w:hAnsi="Times New Roman"/>
          <w:b/>
          <w:strike/>
          <w:szCs w:val="24"/>
        </w:rPr>
      </w:pPr>
    </w:p>
    <w:p w:rsidR="00386054" w:rsidRPr="0060114B" w:rsidRDefault="00386054">
      <w:pPr>
        <w:tabs>
          <w:tab w:val="left" w:pos="0"/>
        </w:tabs>
        <w:suppressAutoHyphens/>
        <w:rPr>
          <w:rFonts w:ascii="Times New Roman" w:hAnsi="Times New Roman"/>
          <w:szCs w:val="24"/>
        </w:rPr>
      </w:pPr>
      <w:r w:rsidRPr="0060114B">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E06C8C" w:rsidRDefault="00BB4DBB" w:rsidP="00BB4DBB">
      <w:pPr>
        <w:ind w:left="720"/>
        <w:rPr>
          <w:rFonts w:ascii="Times New Roman" w:hAnsi="Times New Roman"/>
          <w:szCs w:val="24"/>
        </w:rPr>
      </w:pPr>
      <w:r>
        <w:rPr>
          <w:rFonts w:ascii="Times New Roman" w:hAnsi="Times New Roman"/>
          <w:szCs w:val="24"/>
        </w:rPr>
        <w:t>The Secretary amend</w:t>
      </w:r>
      <w:r w:rsidR="00EF25D1">
        <w:rPr>
          <w:rFonts w:ascii="Times New Roman" w:hAnsi="Times New Roman"/>
          <w:szCs w:val="24"/>
        </w:rPr>
        <w:t>s</w:t>
      </w:r>
      <w:r>
        <w:rPr>
          <w:rFonts w:ascii="Times New Roman" w:hAnsi="Times New Roman"/>
          <w:szCs w:val="24"/>
        </w:rPr>
        <w:t xml:space="preserve"> the Student Assistance General Provisions by adding </w:t>
      </w:r>
      <w:r w:rsidR="00E06C8C">
        <w:rPr>
          <w:rFonts w:ascii="Times New Roman" w:hAnsi="Times New Roman"/>
          <w:szCs w:val="24"/>
        </w:rPr>
        <w:t xml:space="preserve">new </w:t>
      </w:r>
      <w:r>
        <w:rPr>
          <w:rFonts w:ascii="Times New Roman" w:hAnsi="Times New Roman"/>
          <w:szCs w:val="24"/>
        </w:rPr>
        <w:t>Subpart Q to Part 668</w:t>
      </w:r>
      <w:r w:rsidR="00542EB2">
        <w:rPr>
          <w:rFonts w:ascii="Times New Roman" w:hAnsi="Times New Roman"/>
          <w:szCs w:val="24"/>
        </w:rPr>
        <w:t>.  This subpart applies to</w:t>
      </w:r>
      <w:r>
        <w:rPr>
          <w:rFonts w:ascii="Times New Roman" w:hAnsi="Times New Roman"/>
          <w:szCs w:val="24"/>
        </w:rPr>
        <w:t xml:space="preserve"> postsecondary educational programs </w:t>
      </w:r>
      <w:r w:rsidR="00542EB2">
        <w:rPr>
          <w:rFonts w:ascii="Times New Roman" w:hAnsi="Times New Roman"/>
          <w:szCs w:val="24"/>
        </w:rPr>
        <w:t xml:space="preserve">that </w:t>
      </w:r>
      <w:r>
        <w:rPr>
          <w:rFonts w:ascii="Times New Roman" w:hAnsi="Times New Roman"/>
          <w:szCs w:val="24"/>
        </w:rPr>
        <w:t>lead to gainful employment</w:t>
      </w:r>
      <w:r w:rsidR="00542EB2">
        <w:rPr>
          <w:rFonts w:ascii="Times New Roman" w:hAnsi="Times New Roman"/>
          <w:szCs w:val="24"/>
        </w:rPr>
        <w:t xml:space="preserve"> (GE)</w:t>
      </w:r>
      <w:r>
        <w:rPr>
          <w:rFonts w:ascii="Times New Roman" w:hAnsi="Times New Roman"/>
          <w:szCs w:val="24"/>
        </w:rPr>
        <w:t xml:space="preserve"> in recognized occupations</w:t>
      </w:r>
      <w:r w:rsidR="00542EB2">
        <w:rPr>
          <w:rFonts w:ascii="Times New Roman" w:hAnsi="Times New Roman"/>
          <w:szCs w:val="24"/>
        </w:rPr>
        <w:t xml:space="preserve">.  </w:t>
      </w:r>
    </w:p>
    <w:p w:rsidR="00E06C8C" w:rsidRDefault="00E06C8C" w:rsidP="00BB4DBB">
      <w:pPr>
        <w:ind w:left="720"/>
        <w:rPr>
          <w:rFonts w:ascii="Times New Roman" w:hAnsi="Times New Roman"/>
          <w:szCs w:val="24"/>
        </w:rPr>
      </w:pPr>
    </w:p>
    <w:p w:rsidR="001155A3" w:rsidRDefault="00BB4DBB" w:rsidP="00BB4DBB">
      <w:pPr>
        <w:ind w:left="720"/>
        <w:rPr>
          <w:rFonts w:ascii="Times New Roman" w:hAnsi="Times New Roman"/>
          <w:szCs w:val="24"/>
        </w:rPr>
      </w:pPr>
      <w:r>
        <w:rPr>
          <w:rFonts w:ascii="Times New Roman" w:hAnsi="Times New Roman"/>
          <w:szCs w:val="24"/>
        </w:rPr>
        <w:t xml:space="preserve">This </w:t>
      </w:r>
      <w:r w:rsidR="00542EB2">
        <w:rPr>
          <w:rFonts w:ascii="Times New Roman" w:hAnsi="Times New Roman"/>
          <w:szCs w:val="24"/>
        </w:rPr>
        <w:t>is</w:t>
      </w:r>
      <w:r>
        <w:rPr>
          <w:rFonts w:ascii="Times New Roman" w:hAnsi="Times New Roman"/>
          <w:szCs w:val="24"/>
        </w:rPr>
        <w:t xml:space="preserve"> a new </w:t>
      </w:r>
      <w:r w:rsidR="00C559AC">
        <w:rPr>
          <w:rFonts w:ascii="Times New Roman" w:hAnsi="Times New Roman"/>
          <w:szCs w:val="24"/>
        </w:rPr>
        <w:t xml:space="preserve">information </w:t>
      </w:r>
      <w:r>
        <w:rPr>
          <w:rFonts w:ascii="Times New Roman" w:hAnsi="Times New Roman"/>
          <w:szCs w:val="24"/>
        </w:rPr>
        <w:t xml:space="preserve">collection </w:t>
      </w:r>
      <w:r w:rsidR="0076792D">
        <w:rPr>
          <w:rFonts w:ascii="Times New Roman" w:hAnsi="Times New Roman"/>
          <w:szCs w:val="24"/>
        </w:rPr>
        <w:t>for</w:t>
      </w:r>
      <w:r>
        <w:rPr>
          <w:rFonts w:ascii="Times New Roman" w:hAnsi="Times New Roman"/>
          <w:szCs w:val="24"/>
        </w:rPr>
        <w:t xml:space="preserve"> </w:t>
      </w:r>
      <w:r w:rsidRPr="003F774F">
        <w:rPr>
          <w:rFonts w:ascii="Times New Roman" w:hAnsi="Times New Roman"/>
          <w:szCs w:val="24"/>
        </w:rPr>
        <w:t>§6</w:t>
      </w:r>
      <w:r>
        <w:rPr>
          <w:rFonts w:ascii="Times New Roman" w:hAnsi="Times New Roman"/>
          <w:szCs w:val="24"/>
        </w:rPr>
        <w:t>6</w:t>
      </w:r>
      <w:r w:rsidRPr="003F774F">
        <w:rPr>
          <w:rFonts w:ascii="Times New Roman" w:hAnsi="Times New Roman"/>
          <w:szCs w:val="24"/>
        </w:rPr>
        <w:t>8.40</w:t>
      </w:r>
      <w:r>
        <w:rPr>
          <w:rFonts w:ascii="Times New Roman" w:hAnsi="Times New Roman"/>
          <w:szCs w:val="24"/>
        </w:rPr>
        <w:t>6 – Appeals for D/E rates</w:t>
      </w:r>
      <w:r w:rsidR="00E06C8C">
        <w:rPr>
          <w:rFonts w:ascii="Times New Roman" w:hAnsi="Times New Roman"/>
          <w:szCs w:val="24"/>
        </w:rPr>
        <w:t>, which allows an institution to submit alternate earnings appeals to challenge the Secretary’s determination of a GE program that is failing or in the zone under the D/E rates</w:t>
      </w:r>
      <w:r w:rsidR="00B23247">
        <w:rPr>
          <w:rFonts w:ascii="Times New Roman" w:hAnsi="Times New Roman"/>
          <w:szCs w:val="24"/>
        </w:rPr>
        <w:t>.</w:t>
      </w:r>
      <w:r w:rsidR="001155A3" w:rsidRPr="001155A3">
        <w:rPr>
          <w:rFonts w:ascii="Times New Roman" w:hAnsi="Times New Roman"/>
          <w:szCs w:val="24"/>
        </w:rPr>
        <w:t xml:space="preserve"> </w:t>
      </w:r>
    </w:p>
    <w:p w:rsidR="001155A3" w:rsidRDefault="001155A3" w:rsidP="001155A3">
      <w:pPr>
        <w:ind w:left="720"/>
        <w:contextualSpacing/>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9B4C6D" w:rsidRDefault="009B4C6D" w:rsidP="009B4C6D">
      <w:pPr>
        <w:ind w:left="720"/>
        <w:contextualSpacing/>
        <w:rPr>
          <w:rFonts w:ascii="Times New Roman" w:hAnsi="Times New Roman"/>
          <w:szCs w:val="24"/>
        </w:rPr>
      </w:pPr>
      <w:r w:rsidRPr="003F774F">
        <w:rPr>
          <w:rFonts w:ascii="Times New Roman" w:hAnsi="Times New Roman"/>
          <w:szCs w:val="24"/>
        </w:rPr>
        <w:t>The regulations add §6</w:t>
      </w:r>
      <w:r>
        <w:rPr>
          <w:rFonts w:ascii="Times New Roman" w:hAnsi="Times New Roman"/>
          <w:szCs w:val="24"/>
        </w:rPr>
        <w:t>6</w:t>
      </w:r>
      <w:r w:rsidRPr="003F774F">
        <w:rPr>
          <w:rFonts w:ascii="Times New Roman" w:hAnsi="Times New Roman"/>
          <w:szCs w:val="24"/>
        </w:rPr>
        <w:t>8.40</w:t>
      </w:r>
      <w:r>
        <w:rPr>
          <w:rFonts w:ascii="Times New Roman" w:hAnsi="Times New Roman"/>
          <w:szCs w:val="24"/>
        </w:rPr>
        <w:t>6</w:t>
      </w:r>
      <w:r w:rsidR="00BB4DBB">
        <w:rPr>
          <w:rFonts w:ascii="Times New Roman" w:hAnsi="Times New Roman"/>
          <w:szCs w:val="24"/>
        </w:rPr>
        <w:t xml:space="preserve"> which </w:t>
      </w:r>
      <w:r w:rsidRPr="001155A3">
        <w:rPr>
          <w:rFonts w:ascii="Times New Roman" w:hAnsi="Times New Roman"/>
          <w:szCs w:val="24"/>
        </w:rPr>
        <w:t>provide</w:t>
      </w:r>
      <w:r w:rsidR="00EF25D1">
        <w:rPr>
          <w:rFonts w:ascii="Times New Roman" w:hAnsi="Times New Roman"/>
          <w:szCs w:val="24"/>
        </w:rPr>
        <w:t>s</w:t>
      </w:r>
      <w:r w:rsidRPr="001155A3">
        <w:rPr>
          <w:rFonts w:ascii="Times New Roman" w:hAnsi="Times New Roman"/>
          <w:szCs w:val="24"/>
        </w:rPr>
        <w:t xml:space="preserve"> an institution the opportunity to </w:t>
      </w:r>
      <w:r w:rsidR="006915F4">
        <w:rPr>
          <w:rFonts w:ascii="Times New Roman" w:hAnsi="Times New Roman"/>
          <w:szCs w:val="24"/>
        </w:rPr>
        <w:t>submit</w:t>
      </w:r>
      <w:r w:rsidRPr="001155A3">
        <w:rPr>
          <w:rFonts w:ascii="Times New Roman" w:hAnsi="Times New Roman"/>
          <w:szCs w:val="24"/>
        </w:rPr>
        <w:t xml:space="preserve"> an alternate earnings appeal</w:t>
      </w:r>
      <w:r w:rsidR="00965F11">
        <w:rPr>
          <w:rFonts w:ascii="Times New Roman" w:hAnsi="Times New Roman"/>
          <w:szCs w:val="24"/>
        </w:rPr>
        <w:t xml:space="preserve"> when the Secretary, using data from the Social Security Administration, </w:t>
      </w:r>
      <w:r w:rsidR="00787CD2">
        <w:rPr>
          <w:rFonts w:ascii="Times New Roman" w:hAnsi="Times New Roman"/>
          <w:szCs w:val="24"/>
        </w:rPr>
        <w:t>calculates</w:t>
      </w:r>
      <w:r w:rsidR="00965F11">
        <w:rPr>
          <w:rFonts w:ascii="Times New Roman" w:hAnsi="Times New Roman"/>
          <w:szCs w:val="24"/>
        </w:rPr>
        <w:t xml:space="preserve"> that a program was </w:t>
      </w:r>
      <w:r w:rsidR="00542EB2">
        <w:rPr>
          <w:rFonts w:ascii="Times New Roman" w:hAnsi="Times New Roman"/>
          <w:szCs w:val="24"/>
        </w:rPr>
        <w:t>failing or in the zone</w:t>
      </w:r>
      <w:r w:rsidR="00965F11">
        <w:rPr>
          <w:rFonts w:ascii="Times New Roman" w:hAnsi="Times New Roman"/>
          <w:szCs w:val="24"/>
        </w:rPr>
        <w:t xml:space="preserve"> under the </w:t>
      </w:r>
      <w:r w:rsidR="0076792D">
        <w:rPr>
          <w:rFonts w:ascii="Times New Roman" w:hAnsi="Times New Roman"/>
          <w:szCs w:val="24"/>
        </w:rPr>
        <w:t xml:space="preserve">final </w:t>
      </w:r>
      <w:r w:rsidR="00965F11">
        <w:rPr>
          <w:rFonts w:ascii="Times New Roman" w:hAnsi="Times New Roman"/>
          <w:szCs w:val="24"/>
        </w:rPr>
        <w:t xml:space="preserve">D/E rate </w:t>
      </w:r>
      <w:r w:rsidR="0076792D">
        <w:rPr>
          <w:rFonts w:ascii="Times New Roman" w:hAnsi="Times New Roman"/>
          <w:szCs w:val="24"/>
        </w:rPr>
        <w:t>calculation</w:t>
      </w:r>
      <w:r w:rsidR="00C559AC">
        <w:rPr>
          <w:rFonts w:ascii="Times New Roman" w:hAnsi="Times New Roman"/>
          <w:szCs w:val="24"/>
        </w:rPr>
        <w:t xml:space="preserve"> and provides documentation to the institution</w:t>
      </w:r>
      <w:r w:rsidR="00BA4F5A">
        <w:rPr>
          <w:rFonts w:ascii="Times New Roman" w:hAnsi="Times New Roman"/>
          <w:szCs w:val="24"/>
        </w:rPr>
        <w:t>.</w:t>
      </w:r>
      <w:r w:rsidR="00965F11">
        <w:rPr>
          <w:rFonts w:ascii="Times New Roman" w:hAnsi="Times New Roman"/>
          <w:szCs w:val="24"/>
        </w:rPr>
        <w:t xml:space="preserve">  </w:t>
      </w:r>
      <w:r w:rsidRPr="001155A3">
        <w:rPr>
          <w:rFonts w:ascii="Times New Roman" w:hAnsi="Times New Roman"/>
          <w:szCs w:val="24"/>
        </w:rPr>
        <w:t xml:space="preserve">In submitting an alternate earnings appeal under the regulations, an institution </w:t>
      </w:r>
      <w:r w:rsidR="00EF25D1">
        <w:rPr>
          <w:rFonts w:ascii="Times New Roman" w:hAnsi="Times New Roman"/>
          <w:szCs w:val="24"/>
        </w:rPr>
        <w:t>will</w:t>
      </w:r>
      <w:r w:rsidR="00CF251D">
        <w:rPr>
          <w:rFonts w:ascii="Times New Roman" w:hAnsi="Times New Roman"/>
          <w:szCs w:val="24"/>
        </w:rPr>
        <w:t xml:space="preserve"> </w:t>
      </w:r>
      <w:r w:rsidRPr="001155A3">
        <w:rPr>
          <w:rFonts w:ascii="Times New Roman" w:hAnsi="Times New Roman"/>
          <w:szCs w:val="24"/>
        </w:rPr>
        <w:t>seek to demonstrate that the earnings of students who completed the GE program are sufficient to pass the D/E rates measure</w:t>
      </w:r>
      <w:r w:rsidR="00965F11">
        <w:rPr>
          <w:rFonts w:ascii="Times New Roman" w:hAnsi="Times New Roman"/>
          <w:szCs w:val="24"/>
        </w:rPr>
        <w:t xml:space="preserve"> through the use of a survey or </w:t>
      </w:r>
      <w:r w:rsidR="00B23247">
        <w:rPr>
          <w:rFonts w:ascii="Times New Roman" w:hAnsi="Times New Roman"/>
          <w:szCs w:val="24"/>
        </w:rPr>
        <w:t xml:space="preserve">by using </w:t>
      </w:r>
      <w:r w:rsidR="00965F11">
        <w:rPr>
          <w:rFonts w:ascii="Times New Roman" w:hAnsi="Times New Roman"/>
          <w:szCs w:val="24"/>
        </w:rPr>
        <w:t>State earnings data</w:t>
      </w:r>
      <w:r w:rsidRPr="001155A3">
        <w:rPr>
          <w:rFonts w:ascii="Times New Roman" w:hAnsi="Times New Roman"/>
          <w:szCs w:val="24"/>
        </w:rPr>
        <w:t xml:space="preserve">.  </w:t>
      </w:r>
      <w:r w:rsidR="00965F11">
        <w:rPr>
          <w:rFonts w:ascii="Times New Roman" w:hAnsi="Times New Roman"/>
          <w:szCs w:val="24"/>
        </w:rPr>
        <w:t>Successful appeals will allow the institution to continue to participate in the student financial assistance programs authorized under Title IV of the HEA.</w:t>
      </w:r>
    </w:p>
    <w:p w:rsidR="009B4C6D" w:rsidRDefault="009B4C6D" w:rsidP="009B4C6D">
      <w:pPr>
        <w:ind w:left="720"/>
        <w:contextualSpacing/>
        <w:rPr>
          <w:rFonts w:ascii="Times New Roman" w:hAnsi="Times New Roman"/>
          <w:szCs w:val="24"/>
        </w:rPr>
      </w:pPr>
    </w:p>
    <w:p w:rsidR="00787CD2" w:rsidRDefault="009B4C6D" w:rsidP="009B4C6D">
      <w:pPr>
        <w:ind w:left="720"/>
        <w:contextualSpacing/>
        <w:rPr>
          <w:rFonts w:ascii="Times New Roman" w:hAnsi="Times New Roman"/>
          <w:szCs w:val="24"/>
        </w:rPr>
      </w:pPr>
      <w:r>
        <w:rPr>
          <w:rFonts w:ascii="Times New Roman" w:hAnsi="Times New Roman"/>
          <w:szCs w:val="24"/>
        </w:rPr>
        <w:t>T</w:t>
      </w:r>
      <w:r w:rsidRPr="001155A3">
        <w:rPr>
          <w:rFonts w:ascii="Times New Roman" w:hAnsi="Times New Roman"/>
          <w:szCs w:val="24"/>
        </w:rPr>
        <w:t xml:space="preserve">he institution </w:t>
      </w:r>
      <w:r w:rsidR="0076792D">
        <w:rPr>
          <w:rFonts w:ascii="Times New Roman" w:hAnsi="Times New Roman"/>
          <w:szCs w:val="24"/>
        </w:rPr>
        <w:t>may</w:t>
      </w:r>
      <w:r w:rsidRPr="001155A3">
        <w:rPr>
          <w:rFonts w:ascii="Times New Roman" w:hAnsi="Times New Roman"/>
          <w:szCs w:val="24"/>
        </w:rPr>
        <w:t xml:space="preserve"> base its appeal on alternate earnings evidence from a survey conducted in accordance with requirements established by NCES</w:t>
      </w:r>
      <w:r w:rsidR="0076792D">
        <w:rPr>
          <w:rFonts w:ascii="Times New Roman" w:hAnsi="Times New Roman"/>
          <w:szCs w:val="24"/>
        </w:rPr>
        <w:t xml:space="preserve">. </w:t>
      </w:r>
      <w:r w:rsidR="00BB4DBB">
        <w:rPr>
          <w:rFonts w:ascii="Times New Roman" w:hAnsi="Times New Roman"/>
          <w:szCs w:val="24"/>
        </w:rPr>
        <w:t xml:space="preserve"> </w:t>
      </w:r>
      <w:r w:rsidRPr="001155A3">
        <w:rPr>
          <w:rFonts w:ascii="Times New Roman" w:hAnsi="Times New Roman"/>
          <w:szCs w:val="24"/>
        </w:rPr>
        <w:t xml:space="preserve">The Secretary </w:t>
      </w:r>
      <w:r w:rsidR="00EF25D1">
        <w:rPr>
          <w:rFonts w:ascii="Times New Roman" w:hAnsi="Times New Roman"/>
          <w:szCs w:val="24"/>
        </w:rPr>
        <w:t>will</w:t>
      </w:r>
      <w:r w:rsidRPr="001155A3">
        <w:rPr>
          <w:rFonts w:ascii="Times New Roman" w:hAnsi="Times New Roman"/>
          <w:szCs w:val="24"/>
        </w:rPr>
        <w:t xml:space="preserve"> publish in the </w:t>
      </w:r>
      <w:r w:rsidRPr="001155A3">
        <w:rPr>
          <w:rFonts w:ascii="Times New Roman" w:hAnsi="Times New Roman"/>
          <w:szCs w:val="24"/>
          <w:u w:val="single"/>
        </w:rPr>
        <w:t>Federal</w:t>
      </w:r>
      <w:r w:rsidRPr="001155A3">
        <w:rPr>
          <w:rFonts w:ascii="Times New Roman" w:hAnsi="Times New Roman"/>
          <w:szCs w:val="24"/>
        </w:rPr>
        <w:t xml:space="preserve"> </w:t>
      </w:r>
      <w:r w:rsidRPr="001155A3">
        <w:rPr>
          <w:rFonts w:ascii="Times New Roman" w:hAnsi="Times New Roman"/>
          <w:szCs w:val="24"/>
          <w:u w:val="single"/>
        </w:rPr>
        <w:t>Register</w:t>
      </w:r>
      <w:r w:rsidRPr="001155A3">
        <w:rPr>
          <w:rFonts w:ascii="Times New Roman" w:hAnsi="Times New Roman"/>
          <w:szCs w:val="24"/>
        </w:rPr>
        <w:t xml:space="preserve"> the NCES survey protocols and Earnings Survey Form.  Under the regulations, the institution </w:t>
      </w:r>
      <w:r w:rsidR="00EF25D1">
        <w:rPr>
          <w:rFonts w:ascii="Times New Roman" w:hAnsi="Times New Roman"/>
          <w:szCs w:val="24"/>
        </w:rPr>
        <w:t>will</w:t>
      </w:r>
      <w:r w:rsidR="00CF251D">
        <w:rPr>
          <w:rFonts w:ascii="Times New Roman" w:hAnsi="Times New Roman"/>
          <w:szCs w:val="24"/>
        </w:rPr>
        <w:t xml:space="preserve"> </w:t>
      </w:r>
      <w:r w:rsidRPr="001155A3">
        <w:rPr>
          <w:rFonts w:ascii="Times New Roman" w:hAnsi="Times New Roman"/>
          <w:szCs w:val="24"/>
        </w:rPr>
        <w:t xml:space="preserve">certify that the survey was conducted in accordance with the </w:t>
      </w:r>
      <w:r w:rsidR="00BA4F5A">
        <w:rPr>
          <w:rFonts w:ascii="Times New Roman" w:hAnsi="Times New Roman"/>
          <w:szCs w:val="24"/>
        </w:rPr>
        <w:t xml:space="preserve">requirements established by NCES </w:t>
      </w:r>
      <w:r w:rsidRPr="001155A3">
        <w:rPr>
          <w:rFonts w:ascii="Times New Roman" w:hAnsi="Times New Roman"/>
          <w:szCs w:val="24"/>
        </w:rPr>
        <w:t xml:space="preserve">and submit an examination–level </w:t>
      </w:r>
      <w:r w:rsidRPr="001155A3">
        <w:rPr>
          <w:rFonts w:ascii="Times New Roman" w:hAnsi="Times New Roman"/>
          <w:szCs w:val="24"/>
        </w:rPr>
        <w:lastRenderedPageBreak/>
        <w:t xml:space="preserve">attestation engagement report prepared by an independent public accountant or independent governmental auditor, as appropriate.  </w:t>
      </w:r>
    </w:p>
    <w:p w:rsidR="00787CD2" w:rsidRDefault="00787CD2" w:rsidP="009B4C6D">
      <w:pPr>
        <w:ind w:left="720"/>
        <w:contextualSpacing/>
        <w:rPr>
          <w:rFonts w:ascii="Times New Roman" w:hAnsi="Times New Roman"/>
          <w:szCs w:val="24"/>
        </w:rPr>
      </w:pPr>
    </w:p>
    <w:p w:rsidR="009B4C6D" w:rsidRDefault="0076792D" w:rsidP="009B4C6D">
      <w:pPr>
        <w:ind w:left="720"/>
        <w:contextualSpacing/>
        <w:rPr>
          <w:rFonts w:ascii="Times New Roman" w:hAnsi="Times New Roman"/>
          <w:szCs w:val="24"/>
        </w:rPr>
      </w:pPr>
      <w:r>
        <w:rPr>
          <w:rFonts w:ascii="Times New Roman" w:hAnsi="Times New Roman"/>
          <w:szCs w:val="24"/>
        </w:rPr>
        <w:t xml:space="preserve">Alternately, the institution may submit an appeal based on earnings data </w:t>
      </w:r>
      <w:r w:rsidRPr="001155A3">
        <w:rPr>
          <w:rFonts w:ascii="Times New Roman" w:hAnsi="Times New Roman"/>
          <w:szCs w:val="24"/>
        </w:rPr>
        <w:t xml:space="preserve">from a State-sponsored data system.  </w:t>
      </w:r>
      <w:r>
        <w:rPr>
          <w:rFonts w:ascii="Times New Roman" w:hAnsi="Times New Roman"/>
          <w:szCs w:val="24"/>
        </w:rPr>
        <w:t>Using this method an institution demonstrates the annual earnings data obtained from a State-sponsored data system for a listing of students</w:t>
      </w:r>
      <w:r w:rsidR="00787CD2">
        <w:rPr>
          <w:rFonts w:ascii="Times New Roman" w:hAnsi="Times New Roman"/>
          <w:szCs w:val="24"/>
        </w:rPr>
        <w:t xml:space="preserve"> demonstrating that the annual earnings for those students when calculating the D/E rates will create a passing rates measure</w:t>
      </w:r>
      <w:r>
        <w:rPr>
          <w:rFonts w:ascii="Times New Roman" w:hAnsi="Times New Roman"/>
          <w:szCs w:val="24"/>
        </w:rPr>
        <w:t>.</w:t>
      </w:r>
      <w:r w:rsidR="00787CD2">
        <w:rPr>
          <w:rFonts w:ascii="Times New Roman" w:hAnsi="Times New Roman"/>
          <w:szCs w:val="24"/>
        </w:rPr>
        <w:t xml:space="preserve">  This method also requires the institution</w:t>
      </w:r>
      <w:r w:rsidR="00C559AC">
        <w:rPr>
          <w:rFonts w:ascii="Times New Roman" w:hAnsi="Times New Roman"/>
          <w:szCs w:val="24"/>
        </w:rPr>
        <w:t xml:space="preserve">’s CEO </w:t>
      </w:r>
      <w:r w:rsidR="00787CD2">
        <w:rPr>
          <w:rFonts w:ascii="Times New Roman" w:hAnsi="Times New Roman"/>
          <w:szCs w:val="24"/>
        </w:rPr>
        <w:t>to attest</w:t>
      </w:r>
      <w:r w:rsidR="00C559AC">
        <w:rPr>
          <w:rFonts w:ascii="Times New Roman" w:hAnsi="Times New Roman"/>
          <w:szCs w:val="24"/>
        </w:rPr>
        <w:t xml:space="preserve"> to</w:t>
      </w:r>
      <w:r w:rsidR="00787CD2">
        <w:rPr>
          <w:rFonts w:ascii="Times New Roman" w:hAnsi="Times New Roman"/>
          <w:szCs w:val="24"/>
        </w:rPr>
        <w:t xml:space="preserve"> the accuracy of the State-provided earnings information as well as </w:t>
      </w:r>
      <w:r w:rsidR="00C559AC">
        <w:rPr>
          <w:rFonts w:ascii="Times New Roman" w:hAnsi="Times New Roman"/>
          <w:szCs w:val="24"/>
        </w:rPr>
        <w:t xml:space="preserve">provide </w:t>
      </w:r>
      <w:r w:rsidR="00787CD2">
        <w:rPr>
          <w:rFonts w:ascii="Times New Roman" w:hAnsi="Times New Roman"/>
          <w:szCs w:val="24"/>
        </w:rPr>
        <w:t>any documentation requested by the Secretary.</w:t>
      </w:r>
    </w:p>
    <w:p w:rsidR="009B4C6D" w:rsidRDefault="009B4C6D" w:rsidP="00E44214">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7446FD">
        <w:rPr>
          <w:rFonts w:ascii="Times New Roman" w:hAnsi="Times New Roman"/>
          <w:szCs w:val="24"/>
        </w:rPr>
        <w:t xml:space="preserve">A survey form and survey protocols are under development through NCES.  We anticipate a form </w:t>
      </w:r>
      <w:r w:rsidR="00EF25D1">
        <w:rPr>
          <w:rFonts w:ascii="Times New Roman" w:hAnsi="Times New Roman"/>
          <w:szCs w:val="24"/>
        </w:rPr>
        <w:t>will</w:t>
      </w:r>
      <w:r w:rsidR="007446FD">
        <w:rPr>
          <w:rFonts w:ascii="Times New Roman" w:hAnsi="Times New Roman"/>
          <w:szCs w:val="24"/>
        </w:rPr>
        <w:t xml:space="preserve"> be downloadable from the Department’s web site.</w:t>
      </w:r>
      <w:r w:rsidR="00B23247">
        <w:rPr>
          <w:rFonts w:ascii="Times New Roman" w:hAnsi="Times New Roman"/>
          <w:szCs w:val="24"/>
        </w:rPr>
        <w:t xml:space="preserve">  The NCES  form will be submitted separately under its own information collection, once it is developed.</w:t>
      </w:r>
    </w:p>
    <w:p w:rsidR="00E44214" w:rsidRDefault="00E4421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 xml:space="preserve">Absent this data collection, the </w:t>
      </w:r>
      <w:r w:rsidR="00284F19">
        <w:t xml:space="preserve">gainful employment program </w:t>
      </w:r>
      <w:r w:rsidR="00EF25D1">
        <w:t>will</w:t>
      </w:r>
      <w:r w:rsidR="00284F19">
        <w:t xml:space="preserve"> become ineligible based on its final D/E rates</w:t>
      </w:r>
      <w:r w:rsidR="00787CD2">
        <w:t xml:space="preserve"> </w:t>
      </w:r>
      <w:r w:rsidR="00C559AC">
        <w:t>without a method to challenge, appeal</w:t>
      </w:r>
      <w:r w:rsidR="00B23247">
        <w:t>,</w:t>
      </w:r>
      <w:r w:rsidR="00C559AC">
        <w:t xml:space="preserve"> or make adjustments to the underlying data.  </w:t>
      </w:r>
      <w:r w:rsidR="00746A44">
        <w:t xml:space="preserve">If deemed ineligible, </w:t>
      </w:r>
      <w:r w:rsidR="00787CD2">
        <w:t>current and prospective students w</w:t>
      </w:r>
      <w:r w:rsidR="00746A44">
        <w:t xml:space="preserve">ould </w:t>
      </w:r>
      <w:r w:rsidR="00787CD2">
        <w:t>lose access to Title IV student financial assistance</w:t>
      </w:r>
      <w:r w:rsidR="00746A44">
        <w:t xml:space="preserve">, however through these alternative earnings </w:t>
      </w:r>
      <w:r w:rsidR="00746A44">
        <w:lastRenderedPageBreak/>
        <w:t xml:space="preserve">appeals, </w:t>
      </w:r>
      <w:r w:rsidR="00062CEE">
        <w:t xml:space="preserve">institutional </w:t>
      </w:r>
      <w:r w:rsidR="00C559AC">
        <w:t xml:space="preserve">eligibility </w:t>
      </w:r>
      <w:r w:rsidR="00746A44">
        <w:t>may be maintained, thereby permitting access to additional Title IV resources</w:t>
      </w:r>
      <w:r w:rsidR="00284F19">
        <w:t xml:space="preserve">. </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B17E05" w:rsidRPr="00322A28">
        <w:rPr>
          <w:rFonts w:ascii="Times New Roman" w:hAnsi="Times New Roman"/>
          <w:szCs w:val="24"/>
        </w:rPr>
        <w:t>regulations</w:t>
      </w:r>
      <w:r w:rsidR="0009794E" w:rsidRPr="00322A28">
        <w:rPr>
          <w:rFonts w:ascii="Times New Roman" w:hAnsi="Times New Roman"/>
          <w:szCs w:val="24"/>
        </w:rPr>
        <w:t xml:space="preserve">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7446FD">
        <w:rPr>
          <w:rFonts w:ascii="Times New Roman" w:hAnsi="Times New Roman"/>
          <w:szCs w:val="24"/>
        </w:rPr>
        <w:t xml:space="preserve">The comment period for the information collection package </w:t>
      </w:r>
      <w:r w:rsidR="00787CD2">
        <w:rPr>
          <w:rFonts w:ascii="Times New Roman" w:hAnsi="Times New Roman"/>
          <w:szCs w:val="24"/>
        </w:rPr>
        <w:t>ran</w:t>
      </w:r>
      <w:r w:rsidR="007446FD">
        <w:rPr>
          <w:rFonts w:ascii="Times New Roman" w:hAnsi="Times New Roman"/>
          <w:szCs w:val="24"/>
        </w:rPr>
        <w:t xml:space="preserve"> concurrently with the </w:t>
      </w:r>
      <w:r w:rsidR="007446FD">
        <w:rPr>
          <w:rFonts w:ascii="Times New Roman" w:hAnsi="Times New Roman"/>
          <w:szCs w:val="24"/>
        </w:rPr>
        <w:lastRenderedPageBreak/>
        <w:t>Notice of Proposed Rulemaking.</w:t>
      </w:r>
      <w:r w:rsidR="00787CD2">
        <w:rPr>
          <w:rFonts w:ascii="Times New Roman" w:hAnsi="Times New Roman"/>
          <w:szCs w:val="24"/>
        </w:rPr>
        <w:t xml:space="preserve">  There were over 95,000 comments but none of them provided specific challenges to the burden estimates presented in the NPRM.  </w:t>
      </w:r>
      <w:r w:rsidR="00787CD2" w:rsidRPr="006915F4">
        <w:rPr>
          <w:rFonts w:ascii="Times New Roman" w:hAnsi="Times New Roman"/>
          <w:szCs w:val="24"/>
        </w:rPr>
        <w:t>In response to other comments, the Department has changed some program requirements from the NPRM and the burden has been adjusted accordingly for each affected party.</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284F19" w:rsidRDefault="00284F19">
      <w:pPr>
        <w:tabs>
          <w:tab w:val="left" w:pos="-720"/>
        </w:tabs>
        <w:suppressAutoHyphens/>
        <w:rPr>
          <w:rFonts w:ascii="Times New Roman" w:hAnsi="Times New Roman"/>
          <w:szCs w:val="24"/>
        </w:rPr>
      </w:pPr>
      <w:r>
        <w:rPr>
          <w:rFonts w:ascii="Times New Roman" w:hAnsi="Times New Roman"/>
          <w:szCs w:val="24"/>
        </w:rPr>
        <w:tab/>
        <w:t>The Department makes no pledge of confidentiality regarding the data.</w:t>
      </w:r>
    </w:p>
    <w:p w:rsidR="00284F19" w:rsidRDefault="00284F1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w:t>
      </w:r>
      <w:r w:rsidRPr="00322A28">
        <w:rPr>
          <w:rStyle w:val="a"/>
          <w:rFonts w:ascii="Times New Roman" w:hAnsi="Times New Roman"/>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7E5E47" w:rsidRDefault="007E5E47" w:rsidP="007E5E47">
      <w:pPr>
        <w:ind w:left="720"/>
        <w:contextualSpacing/>
        <w:rPr>
          <w:rFonts w:ascii="Times New Roman" w:hAnsi="Times New Roman"/>
          <w:szCs w:val="24"/>
        </w:rPr>
      </w:pPr>
      <w:r w:rsidRPr="00284F19">
        <w:rPr>
          <w:rFonts w:ascii="Times New Roman" w:hAnsi="Times New Roman"/>
          <w:szCs w:val="24"/>
        </w:rPr>
        <w:t>The regulations provide an institution the opportunity to make an alternate earnings appeal</w:t>
      </w:r>
      <w:r>
        <w:rPr>
          <w:rFonts w:ascii="Times New Roman" w:hAnsi="Times New Roman"/>
          <w:szCs w:val="24"/>
        </w:rPr>
        <w:t xml:space="preserve"> under §668.406(c) and (d)</w:t>
      </w:r>
      <w:r w:rsidRPr="00284F19">
        <w:rPr>
          <w:rFonts w:ascii="Times New Roman" w:hAnsi="Times New Roman"/>
          <w:szCs w:val="24"/>
        </w:rPr>
        <w:t xml:space="preserve">.  </w:t>
      </w:r>
      <w:r>
        <w:rPr>
          <w:rFonts w:ascii="Times New Roman" w:hAnsi="Times New Roman"/>
          <w:szCs w:val="24"/>
        </w:rPr>
        <w:t xml:space="preserve">An institution could appeal a GE program’s final D/E rates in any year in which the program’s D/E rates are failing or in the zone.  </w:t>
      </w:r>
      <w:r w:rsidRPr="00284F19">
        <w:rPr>
          <w:rFonts w:ascii="Times New Roman" w:hAnsi="Times New Roman"/>
          <w:szCs w:val="24"/>
        </w:rPr>
        <w:t xml:space="preserve">In submitting an appeal under the regulations, an institution </w:t>
      </w:r>
      <w:r>
        <w:rPr>
          <w:rFonts w:ascii="Times New Roman" w:hAnsi="Times New Roman"/>
          <w:szCs w:val="24"/>
        </w:rPr>
        <w:t>will</w:t>
      </w:r>
      <w:r w:rsidRPr="00284F19">
        <w:rPr>
          <w:rFonts w:ascii="Times New Roman" w:hAnsi="Times New Roman"/>
          <w:szCs w:val="24"/>
        </w:rPr>
        <w:t xml:space="preserve"> seek to demonstrate that </w:t>
      </w:r>
      <w:r>
        <w:rPr>
          <w:rFonts w:ascii="Times New Roman" w:hAnsi="Times New Roman"/>
          <w:szCs w:val="24"/>
        </w:rPr>
        <w:t xml:space="preserve">using alternate earnings the recalculated rates </w:t>
      </w:r>
      <w:r w:rsidRPr="00284F19">
        <w:rPr>
          <w:rFonts w:ascii="Times New Roman" w:hAnsi="Times New Roman"/>
          <w:szCs w:val="24"/>
        </w:rPr>
        <w:t>are sufficient to pass the D/E rates measure</w:t>
      </w:r>
      <w:r>
        <w:rPr>
          <w:rFonts w:ascii="Times New Roman" w:hAnsi="Times New Roman"/>
          <w:szCs w:val="24"/>
        </w:rPr>
        <w:t xml:space="preserve"> or to be in the zone</w:t>
      </w:r>
      <w:r w:rsidRPr="00284F19">
        <w:rPr>
          <w:rFonts w:ascii="Times New Roman" w:hAnsi="Times New Roman"/>
          <w:szCs w:val="24"/>
        </w:rPr>
        <w:t xml:space="preserve">.  </w:t>
      </w:r>
      <w:r>
        <w:rPr>
          <w:rFonts w:ascii="Times New Roman" w:hAnsi="Times New Roman"/>
          <w:szCs w:val="24"/>
        </w:rPr>
        <w:t>T</w:t>
      </w:r>
      <w:r w:rsidRPr="00284F19">
        <w:rPr>
          <w:rFonts w:ascii="Times New Roman" w:hAnsi="Times New Roman"/>
          <w:szCs w:val="24"/>
        </w:rPr>
        <w:t xml:space="preserve">he institution </w:t>
      </w:r>
      <w:r>
        <w:rPr>
          <w:rFonts w:ascii="Times New Roman" w:hAnsi="Times New Roman"/>
          <w:szCs w:val="24"/>
        </w:rPr>
        <w:t>may</w:t>
      </w:r>
      <w:r w:rsidRPr="00284F19">
        <w:rPr>
          <w:rFonts w:ascii="Times New Roman" w:hAnsi="Times New Roman"/>
          <w:szCs w:val="24"/>
        </w:rPr>
        <w:t xml:space="preserve"> base its appeal on alternate earnings evidence from a survey conducted in accordance with requirements established by NCES or from </w:t>
      </w:r>
      <w:r>
        <w:rPr>
          <w:rFonts w:ascii="Times New Roman" w:hAnsi="Times New Roman"/>
          <w:szCs w:val="24"/>
        </w:rPr>
        <w:t xml:space="preserve">earnings information from </w:t>
      </w:r>
      <w:r w:rsidRPr="00284F19">
        <w:rPr>
          <w:rFonts w:ascii="Times New Roman" w:hAnsi="Times New Roman"/>
          <w:szCs w:val="24"/>
        </w:rPr>
        <w:t xml:space="preserve">a State-sponsored data system.  </w:t>
      </w:r>
    </w:p>
    <w:p w:rsidR="007E5E47" w:rsidRPr="00284F19" w:rsidRDefault="007E5E47" w:rsidP="007E5E47">
      <w:pPr>
        <w:ind w:left="720"/>
        <w:contextualSpacing/>
        <w:rPr>
          <w:rFonts w:ascii="Times New Roman" w:hAnsi="Times New Roman"/>
          <w:szCs w:val="24"/>
        </w:rPr>
      </w:pPr>
    </w:p>
    <w:p w:rsidR="00DD3DED" w:rsidRDefault="000231C0" w:rsidP="00DD3DED">
      <w:pPr>
        <w:suppressAutoHyphens/>
        <w:ind w:left="700"/>
        <w:rPr>
          <w:rFonts w:ascii="Times New Roman" w:hAnsi="Times New Roman"/>
          <w:szCs w:val="24"/>
          <w:u w:val="single"/>
        </w:rPr>
      </w:pPr>
      <w:r w:rsidRPr="000231C0">
        <w:rPr>
          <w:rFonts w:ascii="Times New Roman" w:hAnsi="Times New Roman"/>
          <w:szCs w:val="24"/>
          <w:u w:val="single"/>
        </w:rPr>
        <w:t>Section 668.40</w:t>
      </w:r>
      <w:r w:rsidR="00284F19">
        <w:rPr>
          <w:rFonts w:ascii="Times New Roman" w:hAnsi="Times New Roman"/>
          <w:szCs w:val="24"/>
          <w:u w:val="single"/>
        </w:rPr>
        <w:t>6</w:t>
      </w:r>
      <w:r w:rsidR="00683141">
        <w:rPr>
          <w:rFonts w:ascii="Times New Roman" w:hAnsi="Times New Roman"/>
          <w:szCs w:val="24"/>
          <w:u w:val="single"/>
        </w:rPr>
        <w:t>(</w:t>
      </w:r>
      <w:r w:rsidR="002539B6">
        <w:rPr>
          <w:rFonts w:ascii="Times New Roman" w:hAnsi="Times New Roman"/>
          <w:szCs w:val="24"/>
          <w:u w:val="single"/>
        </w:rPr>
        <w:t>c</w:t>
      </w:r>
      <w:r w:rsidR="00683141">
        <w:rPr>
          <w:rFonts w:ascii="Times New Roman" w:hAnsi="Times New Roman"/>
          <w:szCs w:val="24"/>
          <w:u w:val="single"/>
        </w:rPr>
        <w:t>)</w:t>
      </w:r>
      <w:r w:rsidRPr="000231C0">
        <w:rPr>
          <w:rFonts w:ascii="Times New Roman" w:hAnsi="Times New Roman"/>
          <w:szCs w:val="24"/>
          <w:u w:val="single"/>
        </w:rPr>
        <w:t xml:space="preserve"> –</w:t>
      </w:r>
      <w:r w:rsidR="008B25A1">
        <w:rPr>
          <w:rFonts w:ascii="Times New Roman" w:hAnsi="Times New Roman"/>
          <w:szCs w:val="24"/>
          <w:u w:val="single"/>
        </w:rPr>
        <w:t>S</w:t>
      </w:r>
      <w:r w:rsidR="00683141">
        <w:rPr>
          <w:rFonts w:ascii="Times New Roman" w:hAnsi="Times New Roman"/>
          <w:szCs w:val="24"/>
          <w:u w:val="single"/>
        </w:rPr>
        <w:t>urvey requirements</w:t>
      </w:r>
      <w:r w:rsidR="002539B6">
        <w:rPr>
          <w:rFonts w:ascii="Times New Roman" w:hAnsi="Times New Roman"/>
          <w:szCs w:val="24"/>
          <w:u w:val="single"/>
        </w:rPr>
        <w:t xml:space="preserve"> for appeals</w:t>
      </w:r>
      <w:r w:rsidR="00284F19">
        <w:rPr>
          <w:rFonts w:ascii="Times New Roman" w:hAnsi="Times New Roman"/>
          <w:szCs w:val="24"/>
          <w:u w:val="single"/>
        </w:rPr>
        <w:t>.</w:t>
      </w:r>
    </w:p>
    <w:p w:rsidR="000231C0" w:rsidRDefault="000231C0" w:rsidP="00DD3DED">
      <w:pPr>
        <w:suppressAutoHyphens/>
        <w:ind w:left="700"/>
        <w:rPr>
          <w:rFonts w:ascii="Times New Roman" w:hAnsi="Times New Roman"/>
          <w:szCs w:val="24"/>
          <w:u w:val="single"/>
        </w:rPr>
      </w:pP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The Secretary </w:t>
      </w:r>
      <w:r w:rsidR="00EF25D1">
        <w:rPr>
          <w:rFonts w:ascii="Times New Roman" w:hAnsi="Times New Roman"/>
          <w:szCs w:val="24"/>
        </w:rPr>
        <w:t>will</w:t>
      </w:r>
      <w:r w:rsidRPr="00284F19">
        <w:rPr>
          <w:rFonts w:ascii="Times New Roman" w:hAnsi="Times New Roman"/>
          <w:szCs w:val="24"/>
        </w:rPr>
        <w:t xml:space="preserve"> publish in the </w:t>
      </w:r>
      <w:r w:rsidRPr="00284F19">
        <w:rPr>
          <w:rFonts w:ascii="Times New Roman" w:hAnsi="Times New Roman"/>
          <w:szCs w:val="24"/>
          <w:u w:val="single"/>
        </w:rPr>
        <w:t>Federal</w:t>
      </w:r>
      <w:r w:rsidRPr="00284F19">
        <w:rPr>
          <w:rFonts w:ascii="Times New Roman" w:hAnsi="Times New Roman"/>
          <w:szCs w:val="24"/>
        </w:rPr>
        <w:t xml:space="preserve"> </w:t>
      </w:r>
      <w:r w:rsidRPr="00284F19">
        <w:rPr>
          <w:rFonts w:ascii="Times New Roman" w:hAnsi="Times New Roman"/>
          <w:szCs w:val="24"/>
          <w:u w:val="single"/>
        </w:rPr>
        <w:t>Register</w:t>
      </w:r>
      <w:r w:rsidRPr="00284F19">
        <w:rPr>
          <w:rFonts w:ascii="Times New Roman" w:hAnsi="Times New Roman"/>
          <w:szCs w:val="24"/>
        </w:rPr>
        <w:t xml:space="preserve"> the NCES survey protocols and Earnings Survey Form.  Under the regulations, the institution </w:t>
      </w:r>
      <w:r w:rsidR="00EF25D1" w:rsidRPr="00284F19">
        <w:rPr>
          <w:rFonts w:ascii="Times New Roman" w:hAnsi="Times New Roman"/>
          <w:szCs w:val="24"/>
        </w:rPr>
        <w:t>w</w:t>
      </w:r>
      <w:r w:rsidR="00EF25D1">
        <w:rPr>
          <w:rFonts w:ascii="Times New Roman" w:hAnsi="Times New Roman"/>
          <w:szCs w:val="24"/>
        </w:rPr>
        <w:t>ill</w:t>
      </w:r>
      <w:r w:rsidR="00EF25D1" w:rsidRPr="00284F19">
        <w:rPr>
          <w:rFonts w:ascii="Times New Roman" w:hAnsi="Times New Roman"/>
          <w:szCs w:val="24"/>
        </w:rPr>
        <w:t xml:space="preserve"> </w:t>
      </w:r>
      <w:r w:rsidRPr="00284F19">
        <w:rPr>
          <w:rFonts w:ascii="Times New Roman" w:hAnsi="Times New Roman"/>
          <w:szCs w:val="24"/>
        </w:rPr>
        <w:t xml:space="preserve">certify that the survey was conducted in accordance with the requirements </w:t>
      </w:r>
      <w:r w:rsidR="00BA4F5A">
        <w:rPr>
          <w:rFonts w:ascii="Times New Roman" w:hAnsi="Times New Roman"/>
          <w:szCs w:val="24"/>
        </w:rPr>
        <w:t>established by</w:t>
      </w:r>
      <w:r w:rsidRPr="00284F19">
        <w:rPr>
          <w:rFonts w:ascii="Times New Roman" w:hAnsi="Times New Roman"/>
          <w:szCs w:val="24"/>
        </w:rPr>
        <w:t xml:space="preserve"> NCES and submit an examination–level attestation engagement report prepared by an independent public accountant or independent governmental auditor</w:t>
      </w:r>
      <w:r w:rsidR="00BA4F5A">
        <w:rPr>
          <w:rFonts w:ascii="Times New Roman" w:hAnsi="Times New Roman"/>
          <w:szCs w:val="24"/>
        </w:rPr>
        <w:t>.</w:t>
      </w:r>
      <w:r w:rsidRPr="00284F19">
        <w:rPr>
          <w:rFonts w:ascii="Times New Roman" w:hAnsi="Times New Roman"/>
          <w:szCs w:val="24"/>
        </w:rPr>
        <w:t xml:space="preserve">  The  regulation w</w:t>
      </w:r>
      <w:r w:rsidR="00EF25D1">
        <w:rPr>
          <w:rFonts w:ascii="Times New Roman" w:hAnsi="Times New Roman"/>
          <w:szCs w:val="24"/>
        </w:rPr>
        <w:t>ill</w:t>
      </w:r>
      <w:r w:rsidRPr="00284F19">
        <w:rPr>
          <w:rFonts w:ascii="Times New Roman" w:hAnsi="Times New Roman"/>
          <w:szCs w:val="24"/>
        </w:rPr>
        <w:t xml:space="preserve"> require that the attestation be conducted in accordance with the attestation standards contained in the Government Accountability Office’s Government Auditing Standards promulgated by the Comptroller General of the United States (available at </w:t>
      </w:r>
      <w:hyperlink r:id="rId9" w:history="1">
        <w:r w:rsidRPr="00284F19">
          <w:rPr>
            <w:rFonts w:ascii="Times New Roman" w:hAnsi="Times New Roman"/>
            <w:color w:val="0000FF"/>
            <w:szCs w:val="24"/>
            <w:u w:val="single"/>
          </w:rPr>
          <w:t>www.gao.gov/yellowbook/overview</w:t>
        </w:r>
      </w:hyperlink>
      <w:r w:rsidRPr="00284F19">
        <w:rPr>
          <w:rFonts w:ascii="Times New Roman" w:hAnsi="Times New Roman"/>
          <w:szCs w:val="24"/>
        </w:rPr>
        <w:t xml:space="preserve">), and with procedures for attestations contained in guides developed by and available from the Department’s Office of Inspector General. </w:t>
      </w:r>
    </w:p>
    <w:p w:rsidR="00BF0452" w:rsidRPr="00284F19" w:rsidRDefault="00BF0452" w:rsidP="00BF0452">
      <w:pPr>
        <w:ind w:left="720"/>
        <w:contextualSpacing/>
        <w:rPr>
          <w:rFonts w:ascii="Times New Roman" w:hAnsi="Times New Roman"/>
          <w:szCs w:val="24"/>
        </w:rPr>
      </w:pPr>
    </w:p>
    <w:p w:rsidR="00BF0452" w:rsidRDefault="00284F19" w:rsidP="00BF0452">
      <w:pPr>
        <w:ind w:left="720"/>
        <w:contextualSpacing/>
        <w:rPr>
          <w:rFonts w:ascii="Times New Roman" w:hAnsi="Times New Roman"/>
          <w:szCs w:val="24"/>
        </w:rPr>
      </w:pPr>
      <w:r w:rsidRPr="00284F19">
        <w:rPr>
          <w:rFonts w:ascii="Times New Roman" w:hAnsi="Times New Roman"/>
          <w:szCs w:val="24"/>
        </w:rPr>
        <w:t xml:space="preserve">We estimate that </w:t>
      </w:r>
      <w:r w:rsidR="00E00F4F">
        <w:rPr>
          <w:rFonts w:ascii="Times New Roman" w:hAnsi="Times New Roman"/>
          <w:szCs w:val="24"/>
        </w:rPr>
        <w:t>for-profit</w:t>
      </w:r>
      <w:r w:rsidRPr="00284F19">
        <w:rPr>
          <w:rFonts w:ascii="Times New Roman" w:hAnsi="Times New Roman"/>
          <w:szCs w:val="24"/>
        </w:rPr>
        <w:t xml:space="preserve"> institutions </w:t>
      </w:r>
      <w:r w:rsidR="00EF25D1">
        <w:rPr>
          <w:rFonts w:ascii="Times New Roman" w:hAnsi="Times New Roman"/>
          <w:szCs w:val="24"/>
        </w:rPr>
        <w:t>will</w:t>
      </w:r>
      <w:r w:rsidRPr="00284F19">
        <w:rPr>
          <w:rFonts w:ascii="Times New Roman" w:hAnsi="Times New Roman"/>
          <w:szCs w:val="24"/>
        </w:rPr>
        <w:t xml:space="preserve"> have </w:t>
      </w:r>
      <w:r w:rsidR="001F4E3C">
        <w:rPr>
          <w:rFonts w:ascii="Times New Roman" w:hAnsi="Times New Roman"/>
          <w:szCs w:val="24"/>
        </w:rPr>
        <w:t>1,</w:t>
      </w:r>
      <w:r w:rsidR="00FE51CC">
        <w:rPr>
          <w:rFonts w:ascii="Times New Roman" w:hAnsi="Times New Roman"/>
          <w:szCs w:val="24"/>
        </w:rPr>
        <w:t>225</w:t>
      </w:r>
      <w:r w:rsidRPr="00284F19">
        <w:rPr>
          <w:rFonts w:ascii="Times New Roman" w:hAnsi="Times New Roman"/>
          <w:szCs w:val="24"/>
        </w:rPr>
        <w:t xml:space="preserve"> gainful employment programs in the zone and that </w:t>
      </w:r>
      <w:r w:rsidR="00FE51CC">
        <w:rPr>
          <w:rFonts w:ascii="Times New Roman" w:hAnsi="Times New Roman"/>
          <w:szCs w:val="24"/>
        </w:rPr>
        <w:t>718</w:t>
      </w:r>
      <w:r w:rsidRPr="00284F19">
        <w:rPr>
          <w:rFonts w:ascii="Times New Roman" w:hAnsi="Times New Roman"/>
          <w:szCs w:val="24"/>
        </w:rPr>
        <w:t xml:space="preserve"> programs </w:t>
      </w:r>
      <w:r w:rsidR="00EF25D1">
        <w:rPr>
          <w:rFonts w:ascii="Times New Roman" w:hAnsi="Times New Roman"/>
          <w:szCs w:val="24"/>
        </w:rPr>
        <w:t>will</w:t>
      </w:r>
      <w:r w:rsidRPr="00284F19">
        <w:rPr>
          <w:rFonts w:ascii="Times New Roman" w:hAnsi="Times New Roman"/>
          <w:szCs w:val="24"/>
        </w:rPr>
        <w:t xml:space="preserve"> be failing for a total of </w:t>
      </w:r>
      <w:r w:rsidR="00FE51CC">
        <w:rPr>
          <w:rFonts w:ascii="Times New Roman" w:hAnsi="Times New Roman"/>
          <w:szCs w:val="24"/>
        </w:rPr>
        <w:t>1,943</w:t>
      </w:r>
      <w:r w:rsidRPr="00284F19">
        <w:rPr>
          <w:rFonts w:ascii="Times New Roman" w:hAnsi="Times New Roman"/>
          <w:szCs w:val="24"/>
        </w:rPr>
        <w:t xml:space="preserve"> programs.  </w:t>
      </w:r>
      <w:r w:rsidR="00A13B14">
        <w:rPr>
          <w:rFonts w:ascii="Times New Roman" w:hAnsi="Times New Roman"/>
          <w:szCs w:val="24"/>
        </w:rPr>
        <w:t xml:space="preserve">We expect that most institutions </w:t>
      </w:r>
      <w:r w:rsidR="00EF25D1">
        <w:rPr>
          <w:rFonts w:ascii="Times New Roman" w:hAnsi="Times New Roman"/>
          <w:szCs w:val="24"/>
        </w:rPr>
        <w:t>will</w:t>
      </w:r>
      <w:r w:rsidR="00A13B14">
        <w:rPr>
          <w:rFonts w:ascii="Times New Roman" w:hAnsi="Times New Roman"/>
          <w:szCs w:val="24"/>
        </w:rPr>
        <w:t xml:space="preserve"> determine that SSA data reflect accurately the earnings of students and </w:t>
      </w:r>
      <w:r w:rsidR="00EF25D1">
        <w:rPr>
          <w:rFonts w:ascii="Times New Roman" w:hAnsi="Times New Roman"/>
          <w:szCs w:val="24"/>
        </w:rPr>
        <w:t>will</w:t>
      </w:r>
      <w:r w:rsidR="00A13B14">
        <w:rPr>
          <w:rFonts w:ascii="Times New Roman" w:hAnsi="Times New Roman"/>
          <w:szCs w:val="24"/>
        </w:rPr>
        <w:t xml:space="preserve"> therefore not elect to conduct the survey.  Accordingly, we estimate that for-profit institutions </w:t>
      </w:r>
      <w:r w:rsidR="00EF25D1">
        <w:rPr>
          <w:rFonts w:ascii="Times New Roman" w:hAnsi="Times New Roman"/>
          <w:szCs w:val="24"/>
        </w:rPr>
        <w:t>will</w:t>
      </w:r>
      <w:r w:rsidR="00A13B14">
        <w:rPr>
          <w:rFonts w:ascii="Times New Roman" w:hAnsi="Times New Roman"/>
          <w:szCs w:val="24"/>
        </w:rPr>
        <w:t xml:space="preserve"> submit alternate earnings appeals under the survey appeal option </w:t>
      </w:r>
      <w:r w:rsidR="009C7E48">
        <w:rPr>
          <w:rFonts w:ascii="Times New Roman" w:hAnsi="Times New Roman"/>
          <w:szCs w:val="24"/>
        </w:rPr>
        <w:t xml:space="preserve">for </w:t>
      </w:r>
      <w:r w:rsidRPr="00284F19">
        <w:rPr>
          <w:rFonts w:ascii="Times New Roman" w:hAnsi="Times New Roman"/>
          <w:szCs w:val="24"/>
        </w:rPr>
        <w:t xml:space="preserve">10 percent of </w:t>
      </w:r>
      <w:r w:rsidR="009C7E48">
        <w:rPr>
          <w:rFonts w:ascii="Times New Roman" w:hAnsi="Times New Roman"/>
          <w:szCs w:val="24"/>
        </w:rPr>
        <w:t xml:space="preserve">those programs, </w:t>
      </w:r>
      <w:r w:rsidRPr="00284F19">
        <w:rPr>
          <w:rFonts w:ascii="Times New Roman" w:hAnsi="Times New Roman"/>
          <w:szCs w:val="24"/>
        </w:rPr>
        <w:t xml:space="preserve">which </w:t>
      </w:r>
      <w:r w:rsidR="00EF25D1">
        <w:rPr>
          <w:rFonts w:ascii="Times New Roman" w:hAnsi="Times New Roman"/>
          <w:szCs w:val="24"/>
        </w:rPr>
        <w:t>will</w:t>
      </w:r>
      <w:r w:rsidRPr="00284F19">
        <w:rPr>
          <w:rFonts w:ascii="Times New Roman" w:hAnsi="Times New Roman"/>
          <w:szCs w:val="24"/>
        </w:rPr>
        <w:t xml:space="preserve"> equal </w:t>
      </w:r>
      <w:r w:rsidR="00FE51CC">
        <w:rPr>
          <w:rFonts w:ascii="Times New Roman" w:hAnsi="Times New Roman"/>
          <w:szCs w:val="24"/>
        </w:rPr>
        <w:t>194</w:t>
      </w:r>
      <w:r w:rsidRPr="00284F19">
        <w:rPr>
          <w:rFonts w:ascii="Times New Roman" w:hAnsi="Times New Roman"/>
          <w:szCs w:val="24"/>
        </w:rPr>
        <w:t xml:space="preserve"> appeals annually.  We estimate that conducting the survey, providing the institutional certification, and obtaining the examination-level attestation engagement report </w:t>
      </w:r>
      <w:r w:rsidR="00EF25D1">
        <w:rPr>
          <w:rFonts w:ascii="Times New Roman" w:hAnsi="Times New Roman"/>
          <w:szCs w:val="24"/>
        </w:rPr>
        <w:t>will</w:t>
      </w:r>
      <w:r w:rsidRPr="00284F19">
        <w:rPr>
          <w:rFonts w:ascii="Times New Roman" w:hAnsi="Times New Roman"/>
          <w:szCs w:val="24"/>
        </w:rPr>
        <w:t xml:space="preserve"> total, on average 100 hours of increased burden, therefore burden </w:t>
      </w:r>
      <w:r w:rsidR="00EF25D1">
        <w:rPr>
          <w:rFonts w:ascii="Times New Roman" w:hAnsi="Times New Roman"/>
          <w:szCs w:val="24"/>
        </w:rPr>
        <w:t>will</w:t>
      </w:r>
      <w:r w:rsidRPr="00284F19">
        <w:rPr>
          <w:rFonts w:ascii="Times New Roman" w:hAnsi="Times New Roman"/>
          <w:szCs w:val="24"/>
        </w:rPr>
        <w:t xml:space="preserve"> increase </w:t>
      </w:r>
      <w:r w:rsidR="00FE51CC">
        <w:rPr>
          <w:rFonts w:ascii="Times New Roman" w:hAnsi="Times New Roman"/>
          <w:szCs w:val="24"/>
        </w:rPr>
        <w:t>19</w:t>
      </w:r>
      <w:r w:rsidR="001F4E3C">
        <w:rPr>
          <w:rFonts w:ascii="Times New Roman" w:hAnsi="Times New Roman"/>
          <w:szCs w:val="24"/>
        </w:rPr>
        <w:t>,</w:t>
      </w:r>
      <w:r w:rsidR="00FE51CC">
        <w:rPr>
          <w:rFonts w:ascii="Times New Roman" w:hAnsi="Times New Roman"/>
          <w:szCs w:val="24"/>
        </w:rPr>
        <w:t>4</w:t>
      </w:r>
      <w:r w:rsidR="001F4E3C">
        <w:rPr>
          <w:rFonts w:ascii="Times New Roman" w:hAnsi="Times New Roman"/>
          <w:szCs w:val="24"/>
        </w:rPr>
        <w:t>00</w:t>
      </w:r>
      <w:r w:rsidRPr="00284F19">
        <w:rPr>
          <w:rFonts w:ascii="Times New Roman" w:hAnsi="Times New Roman"/>
          <w:szCs w:val="24"/>
        </w:rPr>
        <w:t xml:space="preserve"> hours </w:t>
      </w:r>
      <w:r w:rsidR="00AF09F0">
        <w:rPr>
          <w:rFonts w:ascii="Times New Roman" w:hAnsi="Times New Roman"/>
          <w:szCs w:val="24"/>
        </w:rPr>
        <w:t>(</w:t>
      </w:r>
      <w:r w:rsidR="00FE51CC">
        <w:rPr>
          <w:rFonts w:ascii="Times New Roman" w:hAnsi="Times New Roman"/>
          <w:szCs w:val="24"/>
        </w:rPr>
        <w:t>194</w:t>
      </w:r>
      <w:r w:rsidR="00AF09F0">
        <w:rPr>
          <w:rFonts w:ascii="Times New Roman" w:hAnsi="Times New Roman"/>
          <w:szCs w:val="24"/>
        </w:rPr>
        <w:t xml:space="preserve"> appeals times 100 hours of burden per appeal) </w:t>
      </w:r>
      <w:r w:rsidRPr="00284F19">
        <w:rPr>
          <w:rFonts w:ascii="Times New Roman" w:hAnsi="Times New Roman"/>
          <w:szCs w:val="24"/>
        </w:rPr>
        <w:t>under OMB Control Number 1845-</w:t>
      </w:r>
      <w:r w:rsidR="00EF25D1">
        <w:rPr>
          <w:rFonts w:ascii="Times New Roman" w:hAnsi="Times New Roman"/>
          <w:szCs w:val="24"/>
        </w:rPr>
        <w:t>0122</w:t>
      </w:r>
      <w:r w:rsidRPr="00284F19">
        <w:rPr>
          <w:rFonts w:ascii="Times New Roman" w:hAnsi="Times New Roman"/>
          <w:szCs w:val="24"/>
        </w:rPr>
        <w:t xml:space="preserve">. </w:t>
      </w:r>
    </w:p>
    <w:p w:rsidR="00284F19" w:rsidRPr="00284F19" w:rsidRDefault="00284F19" w:rsidP="00BF0452">
      <w:pPr>
        <w:ind w:left="720"/>
        <w:contextualSpacing/>
        <w:rPr>
          <w:rFonts w:ascii="Times New Roman" w:hAnsi="Times New Roman"/>
          <w:szCs w:val="24"/>
        </w:rPr>
      </w:pPr>
      <w:r w:rsidRPr="00284F19">
        <w:rPr>
          <w:rFonts w:ascii="Times New Roman" w:hAnsi="Times New Roman"/>
          <w:szCs w:val="24"/>
        </w:rPr>
        <w:lastRenderedPageBreak/>
        <w:t xml:space="preserve"> </w:t>
      </w:r>
    </w:p>
    <w:p w:rsidR="00BF0452" w:rsidRDefault="00284F19" w:rsidP="00BF0452">
      <w:pPr>
        <w:ind w:left="720"/>
        <w:contextualSpacing/>
        <w:rPr>
          <w:rFonts w:ascii="Times New Roman" w:hAnsi="Times New Roman"/>
          <w:szCs w:val="24"/>
        </w:rPr>
      </w:pPr>
      <w:r w:rsidRPr="00284F19">
        <w:rPr>
          <w:rFonts w:ascii="Times New Roman" w:hAnsi="Times New Roman"/>
          <w:szCs w:val="24"/>
        </w:rPr>
        <w:t>We estimate that private-no</w:t>
      </w:r>
      <w:r w:rsidR="009C7E48">
        <w:rPr>
          <w:rFonts w:ascii="Times New Roman" w:hAnsi="Times New Roman"/>
          <w:szCs w:val="24"/>
        </w:rPr>
        <w:t>n</w:t>
      </w:r>
      <w:r w:rsidRPr="00284F19">
        <w:rPr>
          <w:rFonts w:ascii="Times New Roman" w:hAnsi="Times New Roman"/>
          <w:szCs w:val="24"/>
        </w:rPr>
        <w:t xml:space="preserve">-profit institutions </w:t>
      </w:r>
      <w:r w:rsidR="00EF25D1">
        <w:rPr>
          <w:rFonts w:ascii="Times New Roman" w:hAnsi="Times New Roman"/>
          <w:szCs w:val="24"/>
        </w:rPr>
        <w:t>will</w:t>
      </w:r>
      <w:r w:rsidRPr="00284F19">
        <w:rPr>
          <w:rFonts w:ascii="Times New Roman" w:hAnsi="Times New Roman"/>
          <w:szCs w:val="24"/>
        </w:rPr>
        <w:t xml:space="preserve"> have </w:t>
      </w:r>
      <w:r w:rsidR="00FE51CC">
        <w:rPr>
          <w:rFonts w:ascii="Times New Roman" w:hAnsi="Times New Roman"/>
          <w:szCs w:val="24"/>
        </w:rPr>
        <w:t>20</w:t>
      </w:r>
      <w:r w:rsidRPr="00284F19">
        <w:rPr>
          <w:rFonts w:ascii="Times New Roman" w:hAnsi="Times New Roman"/>
          <w:szCs w:val="24"/>
        </w:rPr>
        <w:t xml:space="preserve"> gainful employment programs in the zone and that </w:t>
      </w:r>
      <w:r w:rsidR="00FE51CC">
        <w:rPr>
          <w:rFonts w:ascii="Times New Roman" w:hAnsi="Times New Roman"/>
          <w:szCs w:val="24"/>
        </w:rPr>
        <w:t>8</w:t>
      </w:r>
      <w:r w:rsidRPr="00284F19">
        <w:rPr>
          <w:rFonts w:ascii="Times New Roman" w:hAnsi="Times New Roman"/>
          <w:szCs w:val="24"/>
        </w:rPr>
        <w:t xml:space="preserve"> programs </w:t>
      </w:r>
      <w:r w:rsidR="00EF25D1">
        <w:rPr>
          <w:rFonts w:ascii="Times New Roman" w:hAnsi="Times New Roman"/>
          <w:szCs w:val="24"/>
        </w:rPr>
        <w:t>will</w:t>
      </w:r>
      <w:r w:rsidRPr="00284F19">
        <w:rPr>
          <w:rFonts w:ascii="Times New Roman" w:hAnsi="Times New Roman"/>
          <w:szCs w:val="24"/>
        </w:rPr>
        <w:t xml:space="preserve"> be failing for a total of </w:t>
      </w:r>
      <w:r w:rsidR="00FE51CC">
        <w:rPr>
          <w:rFonts w:ascii="Times New Roman" w:hAnsi="Times New Roman"/>
          <w:szCs w:val="24"/>
        </w:rPr>
        <w:t>28</w:t>
      </w:r>
      <w:r w:rsidRPr="00284F19">
        <w:rPr>
          <w:rFonts w:ascii="Times New Roman" w:hAnsi="Times New Roman"/>
          <w:szCs w:val="24"/>
        </w:rPr>
        <w:t xml:space="preserve"> programs.  </w:t>
      </w:r>
      <w:r w:rsidR="009C7E48">
        <w:rPr>
          <w:rFonts w:ascii="Times New Roman" w:hAnsi="Times New Roman"/>
          <w:szCs w:val="24"/>
        </w:rPr>
        <w:t xml:space="preserve">We expect that most institutions </w:t>
      </w:r>
      <w:r w:rsidR="00EF25D1">
        <w:rPr>
          <w:rFonts w:ascii="Times New Roman" w:hAnsi="Times New Roman"/>
          <w:szCs w:val="24"/>
        </w:rPr>
        <w:t>will</w:t>
      </w:r>
      <w:r w:rsidR="009C7E48">
        <w:rPr>
          <w:rFonts w:ascii="Times New Roman" w:hAnsi="Times New Roman"/>
          <w:szCs w:val="24"/>
        </w:rPr>
        <w:t xml:space="preserve"> determine that SSA data reflect accurately the earnings of students and </w:t>
      </w:r>
      <w:r w:rsidR="00EF25D1">
        <w:rPr>
          <w:rFonts w:ascii="Times New Roman" w:hAnsi="Times New Roman"/>
          <w:szCs w:val="24"/>
        </w:rPr>
        <w:t>will</w:t>
      </w:r>
      <w:r w:rsidR="009C7E48">
        <w:rPr>
          <w:rFonts w:ascii="Times New Roman" w:hAnsi="Times New Roman"/>
          <w:szCs w:val="24"/>
        </w:rPr>
        <w:t xml:space="preserve"> therefore not elect to conduct the survey.  Accordingly, we estimate that </w:t>
      </w:r>
      <w:r w:rsidR="00AF09F0">
        <w:rPr>
          <w:rFonts w:ascii="Times New Roman" w:hAnsi="Times New Roman"/>
          <w:szCs w:val="24"/>
        </w:rPr>
        <w:t>private</w:t>
      </w:r>
      <w:r w:rsidR="007446FD">
        <w:rPr>
          <w:rFonts w:ascii="Times New Roman" w:hAnsi="Times New Roman"/>
          <w:szCs w:val="24"/>
        </w:rPr>
        <w:t>-</w:t>
      </w:r>
      <w:r w:rsidR="00AF09F0">
        <w:rPr>
          <w:rFonts w:ascii="Times New Roman" w:hAnsi="Times New Roman"/>
          <w:szCs w:val="24"/>
        </w:rPr>
        <w:t>non</w:t>
      </w:r>
      <w:r w:rsidR="009C7E48">
        <w:rPr>
          <w:rFonts w:ascii="Times New Roman" w:hAnsi="Times New Roman"/>
          <w:szCs w:val="24"/>
        </w:rPr>
        <w:t xml:space="preserve">-profit institutions </w:t>
      </w:r>
      <w:r w:rsidR="00EF25D1">
        <w:rPr>
          <w:rFonts w:ascii="Times New Roman" w:hAnsi="Times New Roman"/>
          <w:szCs w:val="24"/>
        </w:rPr>
        <w:t>will</w:t>
      </w:r>
      <w:r w:rsidR="009C7E48">
        <w:rPr>
          <w:rFonts w:ascii="Times New Roman" w:hAnsi="Times New Roman"/>
          <w:szCs w:val="24"/>
        </w:rPr>
        <w:t xml:space="preserve"> submit alternate earnings appeals under the survey appeal option for </w:t>
      </w:r>
      <w:r w:rsidR="009C7E48" w:rsidRPr="00284F19">
        <w:rPr>
          <w:rFonts w:ascii="Times New Roman" w:hAnsi="Times New Roman"/>
          <w:szCs w:val="24"/>
        </w:rPr>
        <w:t xml:space="preserve">10 percent of </w:t>
      </w:r>
      <w:r w:rsidR="009C7E48">
        <w:rPr>
          <w:rFonts w:ascii="Times New Roman" w:hAnsi="Times New Roman"/>
          <w:szCs w:val="24"/>
        </w:rPr>
        <w:t xml:space="preserve">those programs, </w:t>
      </w:r>
      <w:r w:rsidR="009C7E48" w:rsidRPr="00284F19">
        <w:rPr>
          <w:rFonts w:ascii="Times New Roman" w:hAnsi="Times New Roman"/>
          <w:szCs w:val="24"/>
        </w:rPr>
        <w:t xml:space="preserve">which </w:t>
      </w:r>
      <w:r w:rsidR="00EF25D1">
        <w:rPr>
          <w:rFonts w:ascii="Times New Roman" w:hAnsi="Times New Roman"/>
          <w:szCs w:val="24"/>
        </w:rPr>
        <w:t>will</w:t>
      </w:r>
      <w:r w:rsidR="009C7E48" w:rsidRPr="00284F19">
        <w:rPr>
          <w:rFonts w:ascii="Times New Roman" w:hAnsi="Times New Roman"/>
          <w:szCs w:val="24"/>
        </w:rPr>
        <w:t xml:space="preserve"> equal </w:t>
      </w:r>
      <w:r w:rsidR="00FE51CC">
        <w:rPr>
          <w:rFonts w:ascii="Times New Roman" w:hAnsi="Times New Roman"/>
          <w:szCs w:val="24"/>
        </w:rPr>
        <w:t>3</w:t>
      </w:r>
      <w:r w:rsidR="009C7E48" w:rsidRPr="00284F19">
        <w:rPr>
          <w:rFonts w:ascii="Times New Roman" w:hAnsi="Times New Roman"/>
          <w:szCs w:val="24"/>
        </w:rPr>
        <w:t xml:space="preserve"> appeals annually.  </w:t>
      </w:r>
      <w:r w:rsidRPr="00284F19">
        <w:rPr>
          <w:rFonts w:ascii="Times New Roman" w:hAnsi="Times New Roman"/>
          <w:szCs w:val="24"/>
        </w:rPr>
        <w:t xml:space="preserve">We estimate that conducting the survey, providing the institutional certification, and obtaining the examination-level attestation engagement report </w:t>
      </w:r>
      <w:r w:rsidR="00EF25D1">
        <w:rPr>
          <w:rFonts w:ascii="Times New Roman" w:hAnsi="Times New Roman"/>
          <w:szCs w:val="24"/>
        </w:rPr>
        <w:t>will</w:t>
      </w:r>
      <w:r w:rsidRPr="00284F19">
        <w:rPr>
          <w:rFonts w:ascii="Times New Roman" w:hAnsi="Times New Roman"/>
          <w:szCs w:val="24"/>
        </w:rPr>
        <w:t xml:space="preserve"> total, on average</w:t>
      </w:r>
      <w:r w:rsidR="00746A44">
        <w:rPr>
          <w:rFonts w:ascii="Times New Roman" w:hAnsi="Times New Roman"/>
          <w:szCs w:val="24"/>
        </w:rPr>
        <w:t>,</w:t>
      </w:r>
      <w:r w:rsidRPr="00284F19">
        <w:rPr>
          <w:rFonts w:ascii="Times New Roman" w:hAnsi="Times New Roman"/>
          <w:szCs w:val="24"/>
        </w:rPr>
        <w:t xml:space="preserve"> 100 hours of increased burden, therefore burden </w:t>
      </w:r>
      <w:r w:rsidR="00EF25D1">
        <w:rPr>
          <w:rFonts w:ascii="Times New Roman" w:hAnsi="Times New Roman"/>
          <w:szCs w:val="24"/>
        </w:rPr>
        <w:t>will</w:t>
      </w:r>
      <w:r w:rsidRPr="00284F19">
        <w:rPr>
          <w:rFonts w:ascii="Times New Roman" w:hAnsi="Times New Roman"/>
          <w:szCs w:val="24"/>
        </w:rPr>
        <w:t xml:space="preserve"> increase </w:t>
      </w:r>
      <w:r w:rsidR="00FE51CC">
        <w:rPr>
          <w:rFonts w:ascii="Times New Roman" w:hAnsi="Times New Roman"/>
          <w:szCs w:val="24"/>
        </w:rPr>
        <w:t>3</w:t>
      </w:r>
      <w:r w:rsidR="001F4E3C">
        <w:rPr>
          <w:rFonts w:ascii="Times New Roman" w:hAnsi="Times New Roman"/>
          <w:szCs w:val="24"/>
        </w:rPr>
        <w:t>00</w:t>
      </w:r>
      <w:r w:rsidRPr="00284F19">
        <w:rPr>
          <w:rFonts w:ascii="Times New Roman" w:hAnsi="Times New Roman"/>
          <w:szCs w:val="24"/>
        </w:rPr>
        <w:t xml:space="preserve"> hours </w:t>
      </w:r>
      <w:r w:rsidR="00AF09F0">
        <w:rPr>
          <w:rFonts w:ascii="Times New Roman" w:hAnsi="Times New Roman"/>
          <w:szCs w:val="24"/>
        </w:rPr>
        <w:t>(</w:t>
      </w:r>
      <w:r w:rsidR="00FE51CC">
        <w:rPr>
          <w:rFonts w:ascii="Times New Roman" w:hAnsi="Times New Roman"/>
          <w:szCs w:val="24"/>
        </w:rPr>
        <w:t>3</w:t>
      </w:r>
      <w:r w:rsidR="00AF09F0">
        <w:rPr>
          <w:rFonts w:ascii="Times New Roman" w:hAnsi="Times New Roman"/>
          <w:szCs w:val="24"/>
        </w:rPr>
        <w:t xml:space="preserve"> appeals times 100 hours of burden per appeal) </w:t>
      </w:r>
      <w:r w:rsidRPr="00284F19">
        <w:rPr>
          <w:rFonts w:ascii="Times New Roman" w:hAnsi="Times New Roman"/>
          <w:szCs w:val="24"/>
        </w:rPr>
        <w:t>under OMB Control Number 1845-</w:t>
      </w:r>
      <w:r w:rsidR="00EF25D1">
        <w:rPr>
          <w:rFonts w:ascii="Times New Roman" w:hAnsi="Times New Roman"/>
          <w:szCs w:val="24"/>
        </w:rPr>
        <w:t>0122</w:t>
      </w:r>
      <w:r w:rsidRPr="00284F19">
        <w:rPr>
          <w:rFonts w:ascii="Times New Roman" w:hAnsi="Times New Roman"/>
          <w:szCs w:val="24"/>
        </w:rPr>
        <w:t>.</w:t>
      </w:r>
    </w:p>
    <w:p w:rsidR="00284F19" w:rsidRPr="00284F19" w:rsidRDefault="00284F19" w:rsidP="00BF0452">
      <w:pPr>
        <w:ind w:left="720"/>
        <w:contextualSpacing/>
        <w:rPr>
          <w:rFonts w:ascii="Times New Roman" w:hAnsi="Times New Roman"/>
          <w:szCs w:val="24"/>
        </w:rPr>
      </w:pPr>
      <w:r w:rsidRPr="00284F19">
        <w:rPr>
          <w:rFonts w:ascii="Times New Roman" w:hAnsi="Times New Roman"/>
          <w:szCs w:val="24"/>
        </w:rPr>
        <w:t xml:space="preserve"> </w:t>
      </w: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We estimate that public institutions </w:t>
      </w:r>
      <w:r w:rsidR="00EF25D1">
        <w:rPr>
          <w:rFonts w:ascii="Times New Roman" w:hAnsi="Times New Roman"/>
          <w:szCs w:val="24"/>
        </w:rPr>
        <w:t>will</w:t>
      </w:r>
      <w:r w:rsidRPr="00284F19">
        <w:rPr>
          <w:rFonts w:ascii="Times New Roman" w:hAnsi="Times New Roman"/>
          <w:szCs w:val="24"/>
        </w:rPr>
        <w:t xml:space="preserve"> have </w:t>
      </w:r>
      <w:r w:rsidR="00FE51CC">
        <w:rPr>
          <w:rFonts w:ascii="Times New Roman" w:hAnsi="Times New Roman"/>
          <w:szCs w:val="24"/>
        </w:rPr>
        <w:t>8</w:t>
      </w:r>
      <w:r w:rsidRPr="00284F19">
        <w:rPr>
          <w:rFonts w:ascii="Times New Roman" w:hAnsi="Times New Roman"/>
          <w:szCs w:val="24"/>
        </w:rPr>
        <w:t xml:space="preserve"> gainful employment programs in the zone and that </w:t>
      </w:r>
      <w:r w:rsidR="00FE51CC">
        <w:rPr>
          <w:rFonts w:ascii="Times New Roman" w:hAnsi="Times New Roman"/>
          <w:szCs w:val="24"/>
        </w:rPr>
        <w:t>3</w:t>
      </w:r>
      <w:r w:rsidR="00552742">
        <w:rPr>
          <w:rFonts w:ascii="Times New Roman" w:hAnsi="Times New Roman"/>
          <w:szCs w:val="24"/>
        </w:rPr>
        <w:t xml:space="preserve"> </w:t>
      </w:r>
      <w:r w:rsidRPr="00284F19">
        <w:rPr>
          <w:rFonts w:ascii="Times New Roman" w:hAnsi="Times New Roman"/>
          <w:szCs w:val="24"/>
        </w:rPr>
        <w:t xml:space="preserve">programs </w:t>
      </w:r>
      <w:r w:rsidR="00EF25D1">
        <w:rPr>
          <w:rFonts w:ascii="Times New Roman" w:hAnsi="Times New Roman"/>
          <w:szCs w:val="24"/>
        </w:rPr>
        <w:t>will</w:t>
      </w:r>
      <w:r w:rsidRPr="00284F19">
        <w:rPr>
          <w:rFonts w:ascii="Times New Roman" w:hAnsi="Times New Roman"/>
          <w:szCs w:val="24"/>
        </w:rPr>
        <w:t xml:space="preserve"> be failing for a total of </w:t>
      </w:r>
      <w:r w:rsidR="00FE51CC">
        <w:rPr>
          <w:rFonts w:ascii="Times New Roman" w:hAnsi="Times New Roman"/>
          <w:szCs w:val="24"/>
        </w:rPr>
        <w:t>11</w:t>
      </w:r>
      <w:r w:rsidRPr="00284F19">
        <w:rPr>
          <w:rFonts w:ascii="Times New Roman" w:hAnsi="Times New Roman"/>
          <w:szCs w:val="24"/>
        </w:rPr>
        <w:t xml:space="preserve"> programs.  </w:t>
      </w:r>
      <w:r w:rsidR="00552742">
        <w:rPr>
          <w:rFonts w:ascii="Times New Roman" w:hAnsi="Times New Roman"/>
          <w:szCs w:val="24"/>
        </w:rPr>
        <w:t xml:space="preserve">We expect that most institutions </w:t>
      </w:r>
      <w:r w:rsidR="00EF25D1">
        <w:rPr>
          <w:rFonts w:ascii="Times New Roman" w:hAnsi="Times New Roman"/>
          <w:szCs w:val="24"/>
        </w:rPr>
        <w:t>will</w:t>
      </w:r>
      <w:r w:rsidR="00552742">
        <w:rPr>
          <w:rFonts w:ascii="Times New Roman" w:hAnsi="Times New Roman"/>
          <w:szCs w:val="24"/>
        </w:rPr>
        <w:t xml:space="preserve"> determine that SSA data reflect accurately the earnings of students and </w:t>
      </w:r>
      <w:r w:rsidR="00EF25D1">
        <w:rPr>
          <w:rFonts w:ascii="Times New Roman" w:hAnsi="Times New Roman"/>
          <w:szCs w:val="24"/>
        </w:rPr>
        <w:t>will</w:t>
      </w:r>
      <w:r w:rsidR="00552742">
        <w:rPr>
          <w:rFonts w:ascii="Times New Roman" w:hAnsi="Times New Roman"/>
          <w:szCs w:val="24"/>
        </w:rPr>
        <w:t xml:space="preserve"> therefore not elect to conduct the survey.  Accordingly, we estimate that </w:t>
      </w:r>
      <w:r w:rsidR="007446FD">
        <w:rPr>
          <w:rFonts w:ascii="Times New Roman" w:hAnsi="Times New Roman"/>
          <w:szCs w:val="24"/>
        </w:rPr>
        <w:t>public</w:t>
      </w:r>
      <w:r w:rsidR="00552742">
        <w:rPr>
          <w:rFonts w:ascii="Times New Roman" w:hAnsi="Times New Roman"/>
          <w:szCs w:val="24"/>
        </w:rPr>
        <w:t xml:space="preserve"> institutions </w:t>
      </w:r>
      <w:r w:rsidR="00EF25D1">
        <w:rPr>
          <w:rFonts w:ascii="Times New Roman" w:hAnsi="Times New Roman"/>
          <w:szCs w:val="24"/>
        </w:rPr>
        <w:t>will</w:t>
      </w:r>
      <w:r w:rsidR="00552742">
        <w:rPr>
          <w:rFonts w:ascii="Times New Roman" w:hAnsi="Times New Roman"/>
          <w:szCs w:val="24"/>
        </w:rPr>
        <w:t xml:space="preserve"> submit alternate earnings appeals under the survey appeal option for </w:t>
      </w:r>
      <w:r w:rsidR="00552742" w:rsidRPr="00284F19">
        <w:rPr>
          <w:rFonts w:ascii="Times New Roman" w:hAnsi="Times New Roman"/>
          <w:szCs w:val="24"/>
        </w:rPr>
        <w:t xml:space="preserve">10 percent of </w:t>
      </w:r>
      <w:r w:rsidR="00552742">
        <w:rPr>
          <w:rFonts w:ascii="Times New Roman" w:hAnsi="Times New Roman"/>
          <w:szCs w:val="24"/>
        </w:rPr>
        <w:t xml:space="preserve">those programs, </w:t>
      </w:r>
      <w:r w:rsidR="00552742" w:rsidRPr="00284F19">
        <w:rPr>
          <w:rFonts w:ascii="Times New Roman" w:hAnsi="Times New Roman"/>
          <w:szCs w:val="24"/>
        </w:rPr>
        <w:t xml:space="preserve">which </w:t>
      </w:r>
      <w:r w:rsidR="00EF25D1">
        <w:rPr>
          <w:rFonts w:ascii="Times New Roman" w:hAnsi="Times New Roman"/>
          <w:szCs w:val="24"/>
        </w:rPr>
        <w:t>will</w:t>
      </w:r>
      <w:r w:rsidR="00552742" w:rsidRPr="00284F19">
        <w:rPr>
          <w:rFonts w:ascii="Times New Roman" w:hAnsi="Times New Roman"/>
          <w:szCs w:val="24"/>
        </w:rPr>
        <w:t xml:space="preserve"> equal </w:t>
      </w:r>
      <w:r w:rsidR="00FE51CC">
        <w:rPr>
          <w:rFonts w:ascii="Times New Roman" w:hAnsi="Times New Roman"/>
          <w:szCs w:val="24"/>
        </w:rPr>
        <w:t>1</w:t>
      </w:r>
      <w:r w:rsidR="00552742" w:rsidRPr="00284F19">
        <w:rPr>
          <w:rFonts w:ascii="Times New Roman" w:hAnsi="Times New Roman"/>
          <w:szCs w:val="24"/>
        </w:rPr>
        <w:t xml:space="preserve"> appeal annually.  </w:t>
      </w:r>
      <w:r w:rsidRPr="00284F19">
        <w:rPr>
          <w:rFonts w:ascii="Times New Roman" w:hAnsi="Times New Roman"/>
          <w:szCs w:val="24"/>
        </w:rPr>
        <w:t xml:space="preserve">We estimate that conducting the survey, providing the institutional certification, and obtaining the examination-level attestation engagement report </w:t>
      </w:r>
      <w:r w:rsidR="00EF25D1">
        <w:rPr>
          <w:rFonts w:ascii="Times New Roman" w:hAnsi="Times New Roman"/>
          <w:szCs w:val="24"/>
        </w:rPr>
        <w:t>will</w:t>
      </w:r>
      <w:r w:rsidRPr="00284F19">
        <w:rPr>
          <w:rFonts w:ascii="Times New Roman" w:hAnsi="Times New Roman"/>
          <w:szCs w:val="24"/>
        </w:rPr>
        <w:t xml:space="preserve"> total, on average, 100 hours of increased burden, therefore burden </w:t>
      </w:r>
      <w:r w:rsidR="00EF25D1">
        <w:rPr>
          <w:rFonts w:ascii="Times New Roman" w:hAnsi="Times New Roman"/>
          <w:szCs w:val="24"/>
        </w:rPr>
        <w:t>will</w:t>
      </w:r>
      <w:r w:rsidRPr="00284F19">
        <w:rPr>
          <w:rFonts w:ascii="Times New Roman" w:hAnsi="Times New Roman"/>
          <w:szCs w:val="24"/>
        </w:rPr>
        <w:t xml:space="preserve"> increase </w:t>
      </w:r>
      <w:r w:rsidR="00FE51CC">
        <w:rPr>
          <w:rFonts w:ascii="Times New Roman" w:hAnsi="Times New Roman"/>
          <w:szCs w:val="24"/>
        </w:rPr>
        <w:t>1</w:t>
      </w:r>
      <w:r w:rsidRPr="00284F19">
        <w:rPr>
          <w:rFonts w:ascii="Times New Roman" w:hAnsi="Times New Roman"/>
          <w:szCs w:val="24"/>
        </w:rPr>
        <w:t xml:space="preserve">00 hours </w:t>
      </w:r>
      <w:r w:rsidR="00AF09F0">
        <w:rPr>
          <w:rFonts w:ascii="Times New Roman" w:hAnsi="Times New Roman"/>
          <w:szCs w:val="24"/>
        </w:rPr>
        <w:t>(</w:t>
      </w:r>
      <w:r w:rsidR="00FE51CC">
        <w:rPr>
          <w:rFonts w:ascii="Times New Roman" w:hAnsi="Times New Roman"/>
          <w:szCs w:val="24"/>
        </w:rPr>
        <w:t>1</w:t>
      </w:r>
      <w:r w:rsidR="00AF09F0">
        <w:rPr>
          <w:rFonts w:ascii="Times New Roman" w:hAnsi="Times New Roman"/>
          <w:szCs w:val="24"/>
        </w:rPr>
        <w:t xml:space="preserve"> appeals times 100 hours of burden per appeal) </w:t>
      </w:r>
      <w:r w:rsidRPr="00284F19">
        <w:rPr>
          <w:rFonts w:ascii="Times New Roman" w:hAnsi="Times New Roman"/>
          <w:szCs w:val="24"/>
        </w:rPr>
        <w:t>under OMB Control Number 1845-</w:t>
      </w:r>
      <w:r w:rsidR="00EF25D1">
        <w:rPr>
          <w:rFonts w:ascii="Times New Roman" w:hAnsi="Times New Roman"/>
          <w:szCs w:val="24"/>
        </w:rPr>
        <w:t>0122</w:t>
      </w:r>
      <w:r w:rsidRPr="00284F19">
        <w:rPr>
          <w:rFonts w:ascii="Times New Roman" w:hAnsi="Times New Roman"/>
          <w:szCs w:val="24"/>
        </w:rPr>
        <w:t xml:space="preserve">.  </w:t>
      </w:r>
    </w:p>
    <w:p w:rsidR="00BF0452" w:rsidRPr="00284F19" w:rsidRDefault="00BF0452" w:rsidP="00BF0452">
      <w:pPr>
        <w:ind w:left="720"/>
        <w:contextualSpacing/>
        <w:rPr>
          <w:rFonts w:ascii="Times New Roman" w:hAnsi="Times New Roman"/>
          <w:szCs w:val="24"/>
        </w:rPr>
      </w:pP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Collectively, the projected burden associated with conducting an alternative earnings survey </w:t>
      </w:r>
      <w:r w:rsidR="00EF25D1">
        <w:rPr>
          <w:rFonts w:ascii="Times New Roman" w:hAnsi="Times New Roman"/>
          <w:szCs w:val="24"/>
        </w:rPr>
        <w:t>will</w:t>
      </w:r>
      <w:r w:rsidRPr="00284F19">
        <w:rPr>
          <w:rFonts w:ascii="Times New Roman" w:hAnsi="Times New Roman"/>
          <w:szCs w:val="24"/>
        </w:rPr>
        <w:t xml:space="preserve"> increase burden by </w:t>
      </w:r>
      <w:r w:rsidR="00FE51CC">
        <w:rPr>
          <w:rFonts w:ascii="Times New Roman" w:hAnsi="Times New Roman"/>
          <w:szCs w:val="24"/>
        </w:rPr>
        <w:t>19</w:t>
      </w:r>
      <w:r w:rsidR="001F4E3C">
        <w:rPr>
          <w:rFonts w:ascii="Times New Roman" w:hAnsi="Times New Roman"/>
          <w:szCs w:val="24"/>
        </w:rPr>
        <w:t>,8</w:t>
      </w:r>
      <w:r w:rsidR="00FE51CC">
        <w:rPr>
          <w:rFonts w:ascii="Times New Roman" w:hAnsi="Times New Roman"/>
          <w:szCs w:val="24"/>
        </w:rPr>
        <w:t>00</w:t>
      </w:r>
      <w:r w:rsidRPr="00284F19">
        <w:rPr>
          <w:rFonts w:ascii="Times New Roman" w:hAnsi="Times New Roman"/>
          <w:szCs w:val="24"/>
        </w:rPr>
        <w:t xml:space="preserve"> hours under OMB Control Number 1845-</w:t>
      </w:r>
      <w:r w:rsidR="00EF25D1">
        <w:rPr>
          <w:rFonts w:ascii="Times New Roman" w:hAnsi="Times New Roman"/>
          <w:szCs w:val="24"/>
        </w:rPr>
        <w:t>012</w:t>
      </w:r>
      <w:r w:rsidR="00EF25D1" w:rsidRPr="00284F19">
        <w:rPr>
          <w:rFonts w:ascii="Times New Roman" w:hAnsi="Times New Roman"/>
          <w:szCs w:val="24"/>
        </w:rPr>
        <w:t>2</w:t>
      </w:r>
      <w:r w:rsidRPr="00284F19">
        <w:rPr>
          <w:rFonts w:ascii="Times New Roman" w:hAnsi="Times New Roman"/>
          <w:szCs w:val="24"/>
        </w:rPr>
        <w:t>.</w:t>
      </w:r>
    </w:p>
    <w:p w:rsidR="00BF0452" w:rsidRPr="00284F19" w:rsidRDefault="00BF0452" w:rsidP="00BF0452">
      <w:pPr>
        <w:ind w:left="720"/>
        <w:contextualSpacing/>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688.406(</w:t>
      </w:r>
      <w:r w:rsidR="002539B6">
        <w:rPr>
          <w:rFonts w:ascii="Times New Roman" w:hAnsi="Times New Roman"/>
          <w:szCs w:val="24"/>
          <w:u w:val="single"/>
        </w:rPr>
        <w:t>c</w:t>
      </w:r>
      <w:r>
        <w:rPr>
          <w:rFonts w:ascii="Times New Roman" w:hAnsi="Times New Roman"/>
          <w:szCs w:val="24"/>
          <w:u w:val="single"/>
        </w:rPr>
        <w:t>) - New Burden</w:t>
      </w:r>
      <w:r w:rsidRPr="00322A28">
        <w:rPr>
          <w:rFonts w:ascii="Times New Roman" w:hAnsi="Times New Roman"/>
          <w:szCs w:val="24"/>
          <w:u w:val="single"/>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83141" w:rsidRPr="00683141" w:rsidRDefault="00683141" w:rsidP="00683141">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FE51CC">
        <w:rPr>
          <w:rFonts w:ascii="Times New Roman" w:hAnsi="Times New Roman"/>
          <w:szCs w:val="24"/>
        </w:rPr>
        <w:t>19</w:t>
      </w:r>
      <w:r w:rsidR="001F4E3C">
        <w:rPr>
          <w:rFonts w:ascii="Times New Roman" w:hAnsi="Times New Roman"/>
          <w:szCs w:val="24"/>
        </w:rPr>
        <w:t>8</w:t>
      </w:r>
      <w:r>
        <w:rPr>
          <w:rFonts w:ascii="Times New Roman" w:hAnsi="Times New Roman"/>
          <w:szCs w:val="24"/>
        </w:rPr>
        <w:tab/>
      </w:r>
      <w:r>
        <w:rPr>
          <w:rFonts w:ascii="Times New Roman" w:hAnsi="Times New Roman"/>
          <w:szCs w:val="24"/>
        </w:rPr>
        <w:tab/>
      </w:r>
      <w:r>
        <w:rPr>
          <w:rFonts w:ascii="Times New Roman" w:hAnsi="Times New Roman"/>
          <w:szCs w:val="24"/>
        </w:rPr>
        <w:tab/>
      </w:r>
      <w:r w:rsidR="00FE51CC">
        <w:rPr>
          <w:rFonts w:ascii="Times New Roman" w:hAnsi="Times New Roman"/>
          <w:szCs w:val="24"/>
        </w:rPr>
        <w:t>19</w:t>
      </w:r>
      <w:r w:rsidR="001F4E3C">
        <w:rPr>
          <w:rFonts w:ascii="Times New Roman" w:hAnsi="Times New Roman"/>
          <w:szCs w:val="24"/>
        </w:rPr>
        <w:t>8</w:t>
      </w:r>
      <w:r>
        <w:rPr>
          <w:rFonts w:ascii="Times New Roman" w:hAnsi="Times New Roman"/>
          <w:szCs w:val="24"/>
        </w:rPr>
        <w:tab/>
      </w:r>
      <w:r>
        <w:rPr>
          <w:rFonts w:ascii="Times New Roman" w:hAnsi="Times New Roman"/>
          <w:szCs w:val="24"/>
        </w:rPr>
        <w:tab/>
        <w:t>100</w:t>
      </w:r>
      <w:r>
        <w:rPr>
          <w:rFonts w:ascii="Times New Roman" w:hAnsi="Times New Roman"/>
          <w:szCs w:val="24"/>
        </w:rPr>
        <w:tab/>
      </w:r>
      <w:r>
        <w:rPr>
          <w:rFonts w:ascii="Times New Roman" w:hAnsi="Times New Roman"/>
          <w:szCs w:val="24"/>
        </w:rPr>
        <w:tab/>
        <w:t xml:space="preserve">    </w:t>
      </w:r>
      <w:r w:rsidR="00FE51CC">
        <w:rPr>
          <w:rFonts w:ascii="Times New Roman" w:hAnsi="Times New Roman"/>
          <w:szCs w:val="24"/>
        </w:rPr>
        <w:t>19</w:t>
      </w:r>
      <w:r>
        <w:rPr>
          <w:rFonts w:ascii="Times New Roman" w:hAnsi="Times New Roman"/>
          <w:szCs w:val="24"/>
        </w:rPr>
        <w:t>,</w:t>
      </w:r>
      <w:r w:rsidR="001F4E3C">
        <w:rPr>
          <w:rFonts w:ascii="Times New Roman" w:hAnsi="Times New Roman"/>
          <w:szCs w:val="24"/>
        </w:rPr>
        <w:t>8</w:t>
      </w:r>
      <w:r>
        <w:rPr>
          <w:rFonts w:ascii="Times New Roman" w:hAnsi="Times New Roman"/>
          <w:szCs w:val="24"/>
        </w:rPr>
        <w:t>00</w:t>
      </w:r>
    </w:p>
    <w:p w:rsidR="00683141" w:rsidRDefault="00683141" w:rsidP="00683141">
      <w:pPr>
        <w:suppressAutoHyphens/>
        <w:ind w:left="700"/>
        <w:rPr>
          <w:rFonts w:ascii="Times New Roman" w:hAnsi="Times New Roman"/>
          <w:szCs w:val="24"/>
          <w:u w:val="single"/>
        </w:rPr>
      </w:pPr>
    </w:p>
    <w:p w:rsidR="00683141" w:rsidRDefault="00683141" w:rsidP="00683141">
      <w:pPr>
        <w:suppressAutoHyphens/>
        <w:ind w:left="700"/>
        <w:rPr>
          <w:rFonts w:ascii="Times New Roman" w:hAnsi="Times New Roman"/>
          <w:szCs w:val="24"/>
          <w:u w:val="single"/>
        </w:rPr>
      </w:pPr>
      <w:r w:rsidRPr="000231C0">
        <w:rPr>
          <w:rFonts w:ascii="Times New Roman" w:hAnsi="Times New Roman"/>
          <w:szCs w:val="24"/>
          <w:u w:val="single"/>
        </w:rPr>
        <w:t>Section 668.40</w:t>
      </w:r>
      <w:r>
        <w:rPr>
          <w:rFonts w:ascii="Times New Roman" w:hAnsi="Times New Roman"/>
          <w:szCs w:val="24"/>
          <w:u w:val="single"/>
        </w:rPr>
        <w:t>6(</w:t>
      </w:r>
      <w:r w:rsidR="002539B6">
        <w:rPr>
          <w:rFonts w:ascii="Times New Roman" w:hAnsi="Times New Roman"/>
          <w:szCs w:val="24"/>
          <w:u w:val="single"/>
        </w:rPr>
        <w:t>d</w:t>
      </w:r>
      <w:r>
        <w:rPr>
          <w:rFonts w:ascii="Times New Roman" w:hAnsi="Times New Roman"/>
          <w:szCs w:val="24"/>
          <w:u w:val="single"/>
        </w:rPr>
        <w:t>)</w:t>
      </w:r>
      <w:r w:rsidRPr="000231C0">
        <w:rPr>
          <w:rFonts w:ascii="Times New Roman" w:hAnsi="Times New Roman"/>
          <w:szCs w:val="24"/>
          <w:u w:val="single"/>
        </w:rPr>
        <w:t xml:space="preserve"> –</w:t>
      </w:r>
      <w:r>
        <w:rPr>
          <w:rFonts w:ascii="Times New Roman" w:hAnsi="Times New Roman"/>
          <w:szCs w:val="24"/>
          <w:u w:val="single"/>
        </w:rPr>
        <w:t>State</w:t>
      </w:r>
      <w:r w:rsidR="008B25A1">
        <w:rPr>
          <w:rFonts w:ascii="Times New Roman" w:hAnsi="Times New Roman"/>
          <w:szCs w:val="24"/>
          <w:u w:val="single"/>
        </w:rPr>
        <w:t>-</w:t>
      </w:r>
      <w:r>
        <w:rPr>
          <w:rFonts w:ascii="Times New Roman" w:hAnsi="Times New Roman"/>
          <w:szCs w:val="24"/>
          <w:u w:val="single"/>
        </w:rPr>
        <w:t>sponsored data system requirements</w:t>
      </w:r>
      <w:r w:rsidR="002539B6">
        <w:rPr>
          <w:rFonts w:ascii="Times New Roman" w:hAnsi="Times New Roman"/>
          <w:szCs w:val="24"/>
          <w:u w:val="single"/>
        </w:rPr>
        <w:t xml:space="preserve"> for appeals</w:t>
      </w:r>
      <w:r>
        <w:rPr>
          <w:rFonts w:ascii="Times New Roman" w:hAnsi="Times New Roman"/>
          <w:szCs w:val="24"/>
          <w:u w:val="single"/>
        </w:rPr>
        <w:t>.</w:t>
      </w:r>
    </w:p>
    <w:p w:rsidR="00683141" w:rsidRDefault="00683141" w:rsidP="00BF0452">
      <w:pPr>
        <w:ind w:left="720"/>
        <w:contextualSpacing/>
        <w:rPr>
          <w:rFonts w:ascii="Times New Roman" w:hAnsi="Times New Roman"/>
          <w:szCs w:val="24"/>
        </w:rPr>
      </w:pP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t>
      </w:r>
      <w:r w:rsidR="00EF25D1">
        <w:rPr>
          <w:rFonts w:ascii="Times New Roman" w:eastAsia="MS Mincho" w:hAnsi="Times New Roman"/>
          <w:szCs w:val="24"/>
        </w:rPr>
        <w:t>will</w:t>
      </w:r>
      <w:r w:rsidRPr="00A821C5">
        <w:rPr>
          <w:rFonts w:ascii="Times New Roman" w:eastAsia="MS Mincho" w:hAnsi="Times New Roman"/>
          <w:szCs w:val="24"/>
        </w:rPr>
        <w:t xml:space="preserve"> be </w:t>
      </w:r>
      <w:r w:rsidR="00FE51CC">
        <w:rPr>
          <w:rFonts w:ascii="Times New Roman" w:eastAsia="MS Mincho" w:hAnsi="Times New Roman"/>
          <w:szCs w:val="24"/>
        </w:rPr>
        <w:t>718</w:t>
      </w:r>
      <w:r w:rsidRPr="00A821C5">
        <w:rPr>
          <w:rFonts w:ascii="Times New Roman" w:eastAsia="MS Mincho" w:hAnsi="Times New Roman"/>
          <w:szCs w:val="24"/>
        </w:rPr>
        <w:t xml:space="preserve"> failing GE programs at for-profit institutions and </w:t>
      </w:r>
      <w:r w:rsidR="00FE51CC">
        <w:rPr>
          <w:rFonts w:ascii="Times New Roman" w:eastAsia="MS Mincho" w:hAnsi="Times New Roman"/>
          <w:szCs w:val="24"/>
        </w:rPr>
        <w:t>1,225</w:t>
      </w:r>
      <w:r w:rsidRPr="00A821C5">
        <w:rPr>
          <w:rFonts w:ascii="Times New Roman" w:eastAsia="MS Mincho" w:hAnsi="Times New Roman"/>
          <w:szCs w:val="24"/>
        </w:rPr>
        <w:t xml:space="preserve"> programs in the zone, for a total of </w:t>
      </w:r>
      <w:r w:rsidR="00FE51CC">
        <w:rPr>
          <w:rFonts w:ascii="Times New Roman" w:eastAsia="MS Mincho" w:hAnsi="Times New Roman"/>
          <w:szCs w:val="24"/>
        </w:rPr>
        <w:t>1,943</w:t>
      </w:r>
      <w:r w:rsidRPr="00A821C5">
        <w:rPr>
          <w:rFonts w:ascii="Times New Roman" w:eastAsia="MS Mincho" w:hAnsi="Times New Roman"/>
          <w:szCs w:val="24"/>
        </w:rPr>
        <w:t xml:space="preserve"> programs.  We expect that most institutions </w:t>
      </w:r>
      <w:r w:rsidR="00EF25D1">
        <w:rPr>
          <w:rFonts w:ascii="Times New Roman" w:eastAsia="MS Mincho" w:hAnsi="Times New Roman"/>
          <w:szCs w:val="24"/>
        </w:rPr>
        <w:t>will</w:t>
      </w:r>
      <w:r w:rsidRPr="00A821C5">
        <w:rPr>
          <w:rFonts w:ascii="Times New Roman" w:eastAsia="MS Mincho" w:hAnsi="Times New Roman"/>
          <w:szCs w:val="24"/>
        </w:rPr>
        <w:t xml:space="preserve"> determine that SSA data reflect accurately the earnings of students who completed a program and </w:t>
      </w:r>
      <w:r w:rsidR="00EF25D1">
        <w:rPr>
          <w:rFonts w:ascii="Times New Roman" w:eastAsia="MS Mincho" w:hAnsi="Times New Roman"/>
          <w:szCs w:val="24"/>
        </w:rPr>
        <w:t>will</w:t>
      </w:r>
      <w:r w:rsidRPr="00A821C5">
        <w:rPr>
          <w:rFonts w:ascii="Times New Roman" w:eastAsia="MS Mincho" w:hAnsi="Times New Roman"/>
          <w:szCs w:val="24"/>
        </w:rPr>
        <w:t xml:space="preserve"> therefore not elect to submit earnings data from a State-sponsored system.  Accordingly, we estimate that in 10 percent of those cases, institutions </w:t>
      </w:r>
      <w:r w:rsidR="00EF25D1">
        <w:rPr>
          <w:rFonts w:ascii="Times New Roman" w:eastAsia="MS Mincho" w:hAnsi="Times New Roman"/>
          <w:szCs w:val="24"/>
        </w:rPr>
        <w:t>will</w:t>
      </w:r>
      <w:r w:rsidRPr="00A821C5">
        <w:rPr>
          <w:rFonts w:ascii="Times New Roman" w:eastAsia="MS Mincho" w:hAnsi="Times New Roman"/>
          <w:szCs w:val="24"/>
        </w:rPr>
        <w:t xml:space="preserve"> obtain earnings data from a State-sponsored system, resulting in approximately </w:t>
      </w:r>
      <w:r w:rsidR="00FE51CC">
        <w:rPr>
          <w:rFonts w:ascii="Times New Roman" w:eastAsia="MS Mincho" w:hAnsi="Times New Roman"/>
          <w:szCs w:val="24"/>
        </w:rPr>
        <w:t>194</w:t>
      </w:r>
      <w:r w:rsidRPr="00A821C5">
        <w:rPr>
          <w:rFonts w:ascii="Times New Roman" w:eastAsia="MS Mincho" w:hAnsi="Times New Roman"/>
          <w:szCs w:val="24"/>
        </w:rPr>
        <w:t xml:space="preserve"> appeals.  We estimate that, on average each appeal </w:t>
      </w:r>
      <w:r w:rsidR="00EF25D1">
        <w:rPr>
          <w:rFonts w:ascii="Times New Roman" w:eastAsia="MS Mincho" w:hAnsi="Times New Roman"/>
          <w:szCs w:val="24"/>
        </w:rPr>
        <w:t>will</w:t>
      </w:r>
      <w:r w:rsidRPr="00A821C5">
        <w:rPr>
          <w:rFonts w:ascii="Times New Roman" w:eastAsia="MS Mincho" w:hAnsi="Times New Roman"/>
          <w:szCs w:val="24"/>
        </w:rPr>
        <w:t xml:space="preserve"> take 20 hours, including execution of an agreement for data sharing and privacy protection under the Family Educational Rights and Privacy Act (20 U.S.C 1232g) (FERPA) between the institution and </w:t>
      </w:r>
      <w:r w:rsidR="006915F4">
        <w:rPr>
          <w:rFonts w:ascii="Times New Roman" w:eastAsia="MS Mincho" w:hAnsi="Times New Roman"/>
          <w:szCs w:val="24"/>
        </w:rPr>
        <w:t>a</w:t>
      </w:r>
      <w:r w:rsidRPr="00A821C5">
        <w:rPr>
          <w:rFonts w:ascii="Times New Roman" w:eastAsia="MS Mincho" w:hAnsi="Times New Roman"/>
          <w:szCs w:val="24"/>
        </w:rPr>
        <w:t xml:space="preserve"> State agency</w:t>
      </w:r>
      <w:r w:rsidR="00FE51CC">
        <w:rPr>
          <w:rFonts w:ascii="Times New Roman" w:eastAsia="MS Mincho" w:hAnsi="Times New Roman"/>
          <w:szCs w:val="24"/>
        </w:rPr>
        <w:t xml:space="preserve"> (when the State agency is located other than in the State in which the institution resides)</w:t>
      </w:r>
      <w:r w:rsidRPr="00A821C5">
        <w:rPr>
          <w:rFonts w:ascii="Times New Roman" w:eastAsia="MS Mincho" w:hAnsi="Times New Roman"/>
          <w:szCs w:val="24"/>
        </w:rPr>
        <w:t xml:space="preserve">, preparing the list(s), submitting the list(s) to the appropriate State agency, reviewing the results, calculating the revised D/E rates, and submitting </w:t>
      </w:r>
      <w:r w:rsidRPr="00A821C5">
        <w:rPr>
          <w:rFonts w:ascii="Times New Roman" w:eastAsia="MS Mincho" w:hAnsi="Times New Roman"/>
          <w:szCs w:val="24"/>
        </w:rPr>
        <w:lastRenderedPageBreak/>
        <w:t xml:space="preserve">those results to the Secretary.  Therefore, burden </w:t>
      </w:r>
      <w:r w:rsidR="00EF25D1">
        <w:rPr>
          <w:rFonts w:ascii="Times New Roman" w:eastAsia="MS Mincho" w:hAnsi="Times New Roman"/>
          <w:szCs w:val="24"/>
        </w:rPr>
        <w:t>will</w:t>
      </w:r>
      <w:r w:rsidRPr="00A821C5">
        <w:rPr>
          <w:rFonts w:ascii="Times New Roman" w:eastAsia="MS Mincho" w:hAnsi="Times New Roman"/>
          <w:szCs w:val="24"/>
        </w:rPr>
        <w:t xml:space="preserve"> increase by </w:t>
      </w:r>
      <w:r w:rsidR="00FE51CC">
        <w:rPr>
          <w:rFonts w:ascii="Times New Roman" w:eastAsia="MS Mincho" w:hAnsi="Times New Roman"/>
          <w:szCs w:val="24"/>
        </w:rPr>
        <w:t>3</w:t>
      </w:r>
      <w:r w:rsidR="001F4E3C">
        <w:rPr>
          <w:rFonts w:ascii="Times New Roman" w:eastAsia="MS Mincho" w:hAnsi="Times New Roman"/>
          <w:szCs w:val="24"/>
        </w:rPr>
        <w:t>,</w:t>
      </w:r>
      <w:r w:rsidR="00FE51CC">
        <w:rPr>
          <w:rFonts w:ascii="Times New Roman" w:eastAsia="MS Mincho" w:hAnsi="Times New Roman"/>
          <w:szCs w:val="24"/>
        </w:rPr>
        <w:t>88</w:t>
      </w:r>
      <w:r w:rsidR="001F4E3C">
        <w:rPr>
          <w:rFonts w:ascii="Times New Roman" w:eastAsia="MS Mincho" w:hAnsi="Times New Roman"/>
          <w:szCs w:val="24"/>
        </w:rPr>
        <w:t>0</w:t>
      </w:r>
      <w:r w:rsidRPr="00A821C5">
        <w:rPr>
          <w:rFonts w:ascii="Times New Roman" w:eastAsia="MS Mincho" w:hAnsi="Times New Roman"/>
          <w:szCs w:val="24"/>
        </w:rPr>
        <w:t xml:space="preserve"> hours </w:t>
      </w:r>
      <w:r w:rsidR="00A14AF3">
        <w:rPr>
          <w:rFonts w:ascii="Times New Roman" w:eastAsia="MS Mincho" w:hAnsi="Times New Roman"/>
          <w:szCs w:val="24"/>
        </w:rPr>
        <w:t xml:space="preserve">(194 State system appeals times 20 hours) </w:t>
      </w:r>
      <w:r w:rsidRPr="00A821C5">
        <w:rPr>
          <w:rFonts w:ascii="Times New Roman" w:eastAsia="MS Mincho" w:hAnsi="Times New Roman"/>
          <w:szCs w:val="24"/>
        </w:rPr>
        <w:t>under OMB Control Number 1845-</w:t>
      </w:r>
      <w:r w:rsidR="00EF25D1">
        <w:rPr>
          <w:rFonts w:ascii="Times New Roman" w:eastAsia="MS Mincho" w:hAnsi="Times New Roman"/>
          <w:szCs w:val="24"/>
        </w:rPr>
        <w:t>0122</w:t>
      </w:r>
      <w:r w:rsidRPr="00A821C5">
        <w:rPr>
          <w:rFonts w:ascii="Times New Roman" w:eastAsia="MS Mincho" w:hAnsi="Times New Roman"/>
          <w:szCs w:val="24"/>
        </w:rPr>
        <w:t>.</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 </w:t>
      </w: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t>
      </w:r>
      <w:r w:rsidR="00EF25D1">
        <w:rPr>
          <w:rFonts w:ascii="Times New Roman" w:eastAsia="MS Mincho" w:hAnsi="Times New Roman"/>
          <w:szCs w:val="24"/>
        </w:rPr>
        <w:t>will</w:t>
      </w:r>
      <w:r w:rsidRPr="00A821C5">
        <w:rPr>
          <w:rFonts w:ascii="Times New Roman" w:eastAsia="MS Mincho" w:hAnsi="Times New Roman"/>
          <w:szCs w:val="24"/>
        </w:rPr>
        <w:t xml:space="preserve"> be </w:t>
      </w:r>
      <w:r w:rsidR="00A14AF3">
        <w:rPr>
          <w:rFonts w:ascii="Times New Roman" w:eastAsia="MS Mincho" w:hAnsi="Times New Roman"/>
          <w:szCs w:val="24"/>
        </w:rPr>
        <w:t>8</w:t>
      </w:r>
      <w:r w:rsidRPr="00A821C5">
        <w:rPr>
          <w:rFonts w:ascii="Times New Roman" w:eastAsia="MS Mincho" w:hAnsi="Times New Roman"/>
          <w:szCs w:val="24"/>
        </w:rPr>
        <w:t xml:space="preserve"> failing GE programs at private non-profit institutions and </w:t>
      </w:r>
      <w:r w:rsidR="00A14AF3">
        <w:rPr>
          <w:rFonts w:ascii="Times New Roman" w:eastAsia="MS Mincho" w:hAnsi="Times New Roman"/>
          <w:szCs w:val="24"/>
        </w:rPr>
        <w:t>20</w:t>
      </w:r>
      <w:r w:rsidRPr="00A821C5">
        <w:rPr>
          <w:rFonts w:ascii="Times New Roman" w:eastAsia="MS Mincho" w:hAnsi="Times New Roman"/>
          <w:szCs w:val="24"/>
        </w:rPr>
        <w:t xml:space="preserve"> programs in the zone, for a total of </w:t>
      </w:r>
      <w:r w:rsidR="00A14AF3">
        <w:rPr>
          <w:rFonts w:ascii="Times New Roman" w:eastAsia="MS Mincho" w:hAnsi="Times New Roman"/>
          <w:szCs w:val="24"/>
        </w:rPr>
        <w:t>28</w:t>
      </w:r>
      <w:r w:rsidRPr="00A821C5">
        <w:rPr>
          <w:rFonts w:ascii="Times New Roman" w:eastAsia="MS Mincho" w:hAnsi="Times New Roman"/>
          <w:szCs w:val="24"/>
        </w:rPr>
        <w:t xml:space="preserve"> programs. We expect that most institutions </w:t>
      </w:r>
      <w:r w:rsidR="00EF25D1">
        <w:rPr>
          <w:rFonts w:ascii="Times New Roman" w:eastAsia="MS Mincho" w:hAnsi="Times New Roman"/>
          <w:szCs w:val="24"/>
        </w:rPr>
        <w:t>will</w:t>
      </w:r>
      <w:r w:rsidRPr="00A821C5">
        <w:rPr>
          <w:rFonts w:ascii="Times New Roman" w:eastAsia="MS Mincho" w:hAnsi="Times New Roman"/>
          <w:szCs w:val="24"/>
        </w:rPr>
        <w:t xml:space="preserve"> determine that SSA data reflect accurately the earnings of students who completed a program and </w:t>
      </w:r>
      <w:r w:rsidR="00EF25D1">
        <w:rPr>
          <w:rFonts w:ascii="Times New Roman" w:eastAsia="MS Mincho" w:hAnsi="Times New Roman"/>
          <w:szCs w:val="24"/>
        </w:rPr>
        <w:t>will</w:t>
      </w:r>
      <w:r w:rsidRPr="00A821C5">
        <w:rPr>
          <w:rFonts w:ascii="Times New Roman" w:eastAsia="MS Mincho" w:hAnsi="Times New Roman"/>
          <w:szCs w:val="24"/>
        </w:rPr>
        <w:t xml:space="preserve"> therefore not elect to submit earnings data from a State-sponsored system.  Accordingly, we estimate that in 10 percent of those cases, institutions </w:t>
      </w:r>
      <w:r w:rsidR="00EF25D1">
        <w:rPr>
          <w:rFonts w:ascii="Times New Roman" w:eastAsia="MS Mincho" w:hAnsi="Times New Roman"/>
          <w:szCs w:val="24"/>
        </w:rPr>
        <w:t>will</w:t>
      </w:r>
      <w:r w:rsidRPr="00A821C5">
        <w:rPr>
          <w:rFonts w:ascii="Times New Roman" w:eastAsia="MS Mincho" w:hAnsi="Times New Roman"/>
          <w:szCs w:val="24"/>
        </w:rPr>
        <w:t xml:space="preserve"> obtain earnings data from a State-sponsored system, resulting in </w:t>
      </w:r>
      <w:r w:rsidR="00A14AF3">
        <w:rPr>
          <w:rFonts w:ascii="Times New Roman" w:eastAsia="MS Mincho" w:hAnsi="Times New Roman"/>
          <w:szCs w:val="24"/>
        </w:rPr>
        <w:t>3</w:t>
      </w:r>
      <w:r w:rsidRPr="00A821C5">
        <w:rPr>
          <w:rFonts w:ascii="Times New Roman" w:eastAsia="MS Mincho" w:hAnsi="Times New Roman"/>
          <w:szCs w:val="24"/>
        </w:rPr>
        <w:t xml:space="preserve"> appeals.  We estimate that, on average each appeal </w:t>
      </w:r>
      <w:r w:rsidR="00EF25D1">
        <w:rPr>
          <w:rFonts w:ascii="Times New Roman" w:eastAsia="MS Mincho" w:hAnsi="Times New Roman"/>
          <w:szCs w:val="24"/>
        </w:rPr>
        <w:t>will</w:t>
      </w:r>
      <w:r w:rsidRPr="00A821C5">
        <w:rPr>
          <w:rFonts w:ascii="Times New Roman" w:eastAsia="MS Mincho" w:hAnsi="Times New Roman"/>
          <w:szCs w:val="24"/>
        </w:rPr>
        <w:t xml:space="preserve"> take 20 hours, including execution of an agreement for data sharing and privacy protection under FERPA between the institution and </w:t>
      </w:r>
      <w:r w:rsidR="006915F4">
        <w:rPr>
          <w:rFonts w:ascii="Times New Roman" w:eastAsia="MS Mincho" w:hAnsi="Times New Roman"/>
          <w:szCs w:val="24"/>
        </w:rPr>
        <w:t>a</w:t>
      </w:r>
      <w:r w:rsidRPr="00A821C5">
        <w:rPr>
          <w:rFonts w:ascii="Times New Roman" w:eastAsia="MS Mincho" w:hAnsi="Times New Roman"/>
          <w:szCs w:val="24"/>
        </w:rPr>
        <w:t xml:space="preserve"> State agency</w:t>
      </w:r>
      <w:r w:rsidR="00FE51CC">
        <w:rPr>
          <w:rFonts w:ascii="Times New Roman" w:eastAsia="MS Mincho" w:hAnsi="Times New Roman"/>
          <w:szCs w:val="24"/>
        </w:rPr>
        <w:t xml:space="preserve"> (when the State agency is located other than in the State in which the institution resides)</w:t>
      </w:r>
      <w:r w:rsidRPr="00A821C5">
        <w:rPr>
          <w:rFonts w:ascii="Times New Roman" w:eastAsia="MS Mincho" w:hAnsi="Times New Roman"/>
          <w:szCs w:val="24"/>
        </w:rPr>
        <w:t xml:space="preserve">, preparing the list(s), submitting the list(s) to the appropriate State agency, reviewing the results, calculating the revised D/E rates, and submitting those results to the Secretary.  Therefore burden </w:t>
      </w:r>
      <w:r w:rsidR="00EF25D1">
        <w:rPr>
          <w:rFonts w:ascii="Times New Roman" w:eastAsia="MS Mincho" w:hAnsi="Times New Roman"/>
          <w:szCs w:val="24"/>
        </w:rPr>
        <w:t>will</w:t>
      </w:r>
      <w:r w:rsidRPr="00A821C5">
        <w:rPr>
          <w:rFonts w:ascii="Times New Roman" w:eastAsia="MS Mincho" w:hAnsi="Times New Roman"/>
          <w:szCs w:val="24"/>
        </w:rPr>
        <w:t xml:space="preserve"> increase by </w:t>
      </w:r>
      <w:r w:rsidR="00A14AF3">
        <w:rPr>
          <w:rFonts w:ascii="Times New Roman" w:eastAsia="MS Mincho" w:hAnsi="Times New Roman"/>
          <w:szCs w:val="24"/>
        </w:rPr>
        <w:t>6</w:t>
      </w:r>
      <w:r w:rsidRPr="00A821C5">
        <w:rPr>
          <w:rFonts w:ascii="Times New Roman" w:eastAsia="MS Mincho" w:hAnsi="Times New Roman"/>
          <w:szCs w:val="24"/>
        </w:rPr>
        <w:t xml:space="preserve">0 hours </w:t>
      </w:r>
      <w:r w:rsidR="00A14AF3">
        <w:rPr>
          <w:rFonts w:ascii="Times New Roman" w:eastAsia="MS Mincho" w:hAnsi="Times New Roman"/>
          <w:szCs w:val="24"/>
        </w:rPr>
        <w:t xml:space="preserve">(3 State system appeals times 20 hours) </w:t>
      </w:r>
      <w:r w:rsidRPr="00A821C5">
        <w:rPr>
          <w:rFonts w:ascii="Times New Roman" w:eastAsia="MS Mincho" w:hAnsi="Times New Roman"/>
          <w:szCs w:val="24"/>
        </w:rPr>
        <w:t>under OMB Control Number 1845-</w:t>
      </w:r>
      <w:r w:rsidR="00EF25D1">
        <w:rPr>
          <w:rFonts w:ascii="Times New Roman" w:eastAsia="MS Mincho" w:hAnsi="Times New Roman"/>
          <w:szCs w:val="24"/>
        </w:rPr>
        <w:t>0122</w:t>
      </w:r>
      <w:r w:rsidRPr="00A821C5">
        <w:rPr>
          <w:rFonts w:ascii="Times New Roman" w:eastAsia="MS Mincho" w:hAnsi="Times New Roman"/>
          <w:szCs w:val="24"/>
        </w:rPr>
        <w:t xml:space="preserve">.  </w:t>
      </w:r>
    </w:p>
    <w:p w:rsidR="00A821C5" w:rsidRPr="00A821C5" w:rsidRDefault="00A821C5" w:rsidP="00A821C5">
      <w:pPr>
        <w:ind w:left="720" w:firstLine="720"/>
        <w:contextualSpacing/>
        <w:rPr>
          <w:rFonts w:ascii="Times New Roman" w:eastAsia="MS Mincho" w:hAnsi="Times New Roman"/>
          <w:szCs w:val="24"/>
        </w:rPr>
      </w:pP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t>
      </w:r>
      <w:r w:rsidR="00EF25D1">
        <w:rPr>
          <w:rFonts w:ascii="Times New Roman" w:eastAsia="MS Mincho" w:hAnsi="Times New Roman"/>
          <w:szCs w:val="24"/>
        </w:rPr>
        <w:t>will</w:t>
      </w:r>
      <w:r w:rsidRPr="00A821C5">
        <w:rPr>
          <w:rFonts w:ascii="Times New Roman" w:eastAsia="MS Mincho" w:hAnsi="Times New Roman"/>
          <w:szCs w:val="24"/>
        </w:rPr>
        <w:t xml:space="preserve"> be </w:t>
      </w:r>
      <w:r w:rsidR="00A14AF3">
        <w:rPr>
          <w:rFonts w:ascii="Times New Roman" w:eastAsia="MS Mincho" w:hAnsi="Times New Roman"/>
          <w:szCs w:val="24"/>
        </w:rPr>
        <w:t>3</w:t>
      </w:r>
      <w:r w:rsidRPr="00A821C5">
        <w:rPr>
          <w:rFonts w:ascii="Times New Roman" w:eastAsia="MS Mincho" w:hAnsi="Times New Roman"/>
          <w:szCs w:val="24"/>
        </w:rPr>
        <w:t xml:space="preserve"> failing GE programs at public institutions and </w:t>
      </w:r>
      <w:r w:rsidR="00A14AF3">
        <w:rPr>
          <w:rFonts w:ascii="Times New Roman" w:eastAsia="MS Mincho" w:hAnsi="Times New Roman"/>
          <w:szCs w:val="24"/>
        </w:rPr>
        <w:t>8</w:t>
      </w:r>
      <w:r w:rsidRPr="00A821C5">
        <w:rPr>
          <w:rFonts w:ascii="Times New Roman" w:eastAsia="MS Mincho" w:hAnsi="Times New Roman"/>
          <w:szCs w:val="24"/>
        </w:rPr>
        <w:t xml:space="preserve"> programs in the zone, for a total of </w:t>
      </w:r>
      <w:r w:rsidR="00A14AF3">
        <w:rPr>
          <w:rFonts w:ascii="Times New Roman" w:eastAsia="MS Mincho" w:hAnsi="Times New Roman"/>
          <w:szCs w:val="24"/>
        </w:rPr>
        <w:t>11</w:t>
      </w:r>
      <w:r w:rsidRPr="00A821C5">
        <w:rPr>
          <w:rFonts w:ascii="Times New Roman" w:eastAsia="MS Mincho" w:hAnsi="Times New Roman"/>
          <w:szCs w:val="24"/>
        </w:rPr>
        <w:t xml:space="preserve"> programs.  We expect that most institutions </w:t>
      </w:r>
      <w:r w:rsidR="00EF25D1">
        <w:rPr>
          <w:rFonts w:ascii="Times New Roman" w:eastAsia="MS Mincho" w:hAnsi="Times New Roman"/>
          <w:szCs w:val="24"/>
        </w:rPr>
        <w:t>will</w:t>
      </w:r>
      <w:r w:rsidRPr="00A821C5">
        <w:rPr>
          <w:rFonts w:ascii="Times New Roman" w:eastAsia="MS Mincho" w:hAnsi="Times New Roman"/>
          <w:szCs w:val="24"/>
        </w:rPr>
        <w:t xml:space="preserve"> determine that SSA data reflect accurately the earnings of students who completed a program and </w:t>
      </w:r>
      <w:r w:rsidR="00EF25D1">
        <w:rPr>
          <w:rFonts w:ascii="Times New Roman" w:eastAsia="MS Mincho" w:hAnsi="Times New Roman"/>
          <w:szCs w:val="24"/>
        </w:rPr>
        <w:t>will</w:t>
      </w:r>
      <w:r w:rsidRPr="00A821C5">
        <w:rPr>
          <w:rFonts w:ascii="Times New Roman" w:eastAsia="MS Mincho" w:hAnsi="Times New Roman"/>
          <w:szCs w:val="24"/>
        </w:rPr>
        <w:t xml:space="preserve"> therefore not elect to submit earnings data from a State-sponsored system.  Accordingly, we estimate that in 10 percent of those cases institutions </w:t>
      </w:r>
      <w:r w:rsidR="00EF25D1">
        <w:rPr>
          <w:rFonts w:ascii="Times New Roman" w:eastAsia="MS Mincho" w:hAnsi="Times New Roman"/>
          <w:szCs w:val="24"/>
        </w:rPr>
        <w:t>will</w:t>
      </w:r>
      <w:r w:rsidRPr="00A821C5">
        <w:rPr>
          <w:rFonts w:ascii="Times New Roman" w:eastAsia="MS Mincho" w:hAnsi="Times New Roman"/>
          <w:szCs w:val="24"/>
        </w:rPr>
        <w:t xml:space="preserve"> obtain earnings data from a State-sponsored system, resulting in approximately </w:t>
      </w:r>
      <w:r w:rsidR="00A14AF3">
        <w:rPr>
          <w:rFonts w:ascii="Times New Roman" w:eastAsia="MS Mincho" w:hAnsi="Times New Roman"/>
          <w:szCs w:val="24"/>
        </w:rPr>
        <w:t>1 appeal</w:t>
      </w:r>
      <w:r w:rsidRPr="00A821C5">
        <w:rPr>
          <w:rFonts w:ascii="Times New Roman" w:eastAsia="MS Mincho" w:hAnsi="Times New Roman"/>
          <w:szCs w:val="24"/>
        </w:rPr>
        <w:t xml:space="preserve">.  We estimate that, on average each appeal </w:t>
      </w:r>
      <w:r w:rsidR="00EF25D1">
        <w:rPr>
          <w:rFonts w:ascii="Times New Roman" w:eastAsia="MS Mincho" w:hAnsi="Times New Roman"/>
          <w:szCs w:val="24"/>
        </w:rPr>
        <w:t>will</w:t>
      </w:r>
      <w:r w:rsidRPr="00A821C5">
        <w:rPr>
          <w:rFonts w:ascii="Times New Roman" w:eastAsia="MS Mincho" w:hAnsi="Times New Roman"/>
          <w:szCs w:val="24"/>
        </w:rPr>
        <w:t xml:space="preserve"> take 20 hours, including execution of an agreement for data sharing and privacy protection under FERPA between the institution and </w:t>
      </w:r>
      <w:r w:rsidR="008634A9">
        <w:rPr>
          <w:rFonts w:ascii="Times New Roman" w:eastAsia="MS Mincho" w:hAnsi="Times New Roman"/>
          <w:szCs w:val="24"/>
        </w:rPr>
        <w:t>a</w:t>
      </w:r>
      <w:r w:rsidRPr="00A821C5">
        <w:rPr>
          <w:rFonts w:ascii="Times New Roman" w:eastAsia="MS Mincho" w:hAnsi="Times New Roman"/>
          <w:szCs w:val="24"/>
        </w:rPr>
        <w:t xml:space="preserve"> State agency</w:t>
      </w:r>
      <w:r w:rsidR="00A14AF3">
        <w:rPr>
          <w:rFonts w:ascii="Times New Roman" w:eastAsia="MS Mincho" w:hAnsi="Times New Roman"/>
          <w:szCs w:val="24"/>
        </w:rPr>
        <w:t xml:space="preserve"> (when the State agency is located other than in the State in which the institution resides)</w:t>
      </w:r>
      <w:r w:rsidRPr="00A821C5">
        <w:rPr>
          <w:rFonts w:ascii="Times New Roman" w:eastAsia="MS Mincho" w:hAnsi="Times New Roman"/>
          <w:szCs w:val="24"/>
        </w:rPr>
        <w:t xml:space="preserve">, preparing the list(s), submitting the list(s) to the appropriate State agency, reviewing the results, calculating the revised D/E rates, and submitting those results to the Secretary.  Therefore, burden </w:t>
      </w:r>
      <w:r w:rsidR="00EF25D1">
        <w:rPr>
          <w:rFonts w:ascii="Times New Roman" w:eastAsia="MS Mincho" w:hAnsi="Times New Roman"/>
          <w:szCs w:val="24"/>
        </w:rPr>
        <w:t>will</w:t>
      </w:r>
      <w:r w:rsidR="00A14AF3">
        <w:rPr>
          <w:rFonts w:ascii="Times New Roman" w:eastAsia="MS Mincho" w:hAnsi="Times New Roman"/>
          <w:szCs w:val="24"/>
        </w:rPr>
        <w:t xml:space="preserve"> increase by </w:t>
      </w:r>
      <w:r w:rsidRPr="00A821C5">
        <w:rPr>
          <w:rFonts w:ascii="Times New Roman" w:eastAsia="MS Mincho" w:hAnsi="Times New Roman"/>
          <w:szCs w:val="24"/>
        </w:rPr>
        <w:t xml:space="preserve">20 hours </w:t>
      </w:r>
      <w:r w:rsidR="00A14AF3">
        <w:rPr>
          <w:rFonts w:ascii="Times New Roman" w:eastAsia="MS Mincho" w:hAnsi="Times New Roman"/>
          <w:szCs w:val="24"/>
        </w:rPr>
        <w:t xml:space="preserve">(1 State appeal times 20 hours) </w:t>
      </w:r>
      <w:r w:rsidRPr="00A821C5">
        <w:rPr>
          <w:rFonts w:ascii="Times New Roman" w:eastAsia="MS Mincho" w:hAnsi="Times New Roman"/>
          <w:szCs w:val="24"/>
        </w:rPr>
        <w:t>under OMB Control Number 1845-</w:t>
      </w:r>
      <w:r w:rsidR="00EF25D1">
        <w:rPr>
          <w:rFonts w:ascii="Times New Roman" w:eastAsia="MS Mincho" w:hAnsi="Times New Roman"/>
          <w:szCs w:val="24"/>
        </w:rPr>
        <w:t>0122</w:t>
      </w:r>
      <w:r w:rsidRPr="00A821C5">
        <w:rPr>
          <w:rFonts w:ascii="Times New Roman" w:eastAsia="MS Mincho" w:hAnsi="Times New Roman"/>
          <w:szCs w:val="24"/>
        </w:rPr>
        <w:t xml:space="preserve">. </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 </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Collectively, burden </w:t>
      </w:r>
      <w:r w:rsidR="00EF25D1">
        <w:rPr>
          <w:rFonts w:ascii="Times New Roman" w:eastAsia="MS Mincho" w:hAnsi="Times New Roman"/>
          <w:szCs w:val="24"/>
        </w:rPr>
        <w:t>will</w:t>
      </w:r>
      <w:r w:rsidRPr="00A821C5">
        <w:rPr>
          <w:rFonts w:ascii="Times New Roman" w:eastAsia="MS Mincho" w:hAnsi="Times New Roman"/>
          <w:szCs w:val="24"/>
        </w:rPr>
        <w:t xml:space="preserve"> increase by </w:t>
      </w:r>
      <w:r w:rsidR="00A14AF3">
        <w:rPr>
          <w:rFonts w:ascii="Times New Roman" w:eastAsia="MS Mincho" w:hAnsi="Times New Roman"/>
          <w:szCs w:val="24"/>
        </w:rPr>
        <w:t>3,960</w:t>
      </w:r>
      <w:r w:rsidRPr="00A821C5">
        <w:rPr>
          <w:rFonts w:ascii="Times New Roman" w:eastAsia="MS Mincho" w:hAnsi="Times New Roman"/>
          <w:szCs w:val="24"/>
        </w:rPr>
        <w:t xml:space="preserve"> hours under OMB Control Number 1845-</w:t>
      </w:r>
      <w:r w:rsidR="00EF25D1">
        <w:rPr>
          <w:rFonts w:ascii="Times New Roman" w:eastAsia="MS Mincho" w:hAnsi="Times New Roman"/>
          <w:szCs w:val="24"/>
        </w:rPr>
        <w:t>0122</w:t>
      </w:r>
      <w:r w:rsidRPr="00A821C5">
        <w:rPr>
          <w:rFonts w:ascii="Times New Roman" w:eastAsia="MS Mincho" w:hAnsi="Times New Roman"/>
          <w:szCs w:val="24"/>
        </w:rPr>
        <w:t>.</w:t>
      </w:r>
    </w:p>
    <w:p w:rsidR="00A821C5" w:rsidRDefault="00A821C5" w:rsidP="00BF0452">
      <w:pPr>
        <w:ind w:left="720"/>
        <w:contextualSpacing/>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688.406(</w:t>
      </w:r>
      <w:r w:rsidR="00FE51CC">
        <w:rPr>
          <w:rFonts w:ascii="Times New Roman" w:hAnsi="Times New Roman"/>
          <w:szCs w:val="24"/>
          <w:u w:val="single"/>
        </w:rPr>
        <w:t>d</w:t>
      </w:r>
      <w:r>
        <w:rPr>
          <w:rFonts w:ascii="Times New Roman" w:hAnsi="Times New Roman"/>
          <w:szCs w:val="24"/>
          <w:u w:val="single"/>
        </w:rPr>
        <w:t>) - New Burden</w:t>
      </w:r>
      <w:r w:rsidRPr="00AF09F0">
        <w:rPr>
          <w:rFonts w:ascii="Times New Roman" w:hAnsi="Times New Roman"/>
          <w:szCs w:val="24"/>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83141" w:rsidRDefault="00683141" w:rsidP="00BF0452">
      <w:pPr>
        <w:ind w:left="720"/>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A14AF3">
        <w:rPr>
          <w:rFonts w:ascii="Times New Roman" w:hAnsi="Times New Roman"/>
          <w:szCs w:val="24"/>
        </w:rPr>
        <w:t>198</w:t>
      </w:r>
      <w:r>
        <w:rPr>
          <w:rFonts w:ascii="Times New Roman" w:hAnsi="Times New Roman"/>
          <w:szCs w:val="24"/>
        </w:rPr>
        <w:tab/>
      </w:r>
      <w:r>
        <w:rPr>
          <w:rFonts w:ascii="Times New Roman" w:hAnsi="Times New Roman"/>
          <w:szCs w:val="24"/>
        </w:rPr>
        <w:tab/>
      </w:r>
      <w:r>
        <w:rPr>
          <w:rFonts w:ascii="Times New Roman" w:hAnsi="Times New Roman"/>
          <w:szCs w:val="24"/>
        </w:rPr>
        <w:tab/>
      </w:r>
      <w:r w:rsidR="00A14AF3">
        <w:rPr>
          <w:rFonts w:ascii="Times New Roman" w:hAnsi="Times New Roman"/>
          <w:szCs w:val="24"/>
        </w:rPr>
        <w:t>19</w:t>
      </w:r>
      <w:r w:rsidR="001F4E3C">
        <w:rPr>
          <w:rFonts w:ascii="Times New Roman" w:hAnsi="Times New Roman"/>
          <w:szCs w:val="24"/>
        </w:rPr>
        <w:t>8</w:t>
      </w:r>
      <w:r>
        <w:rPr>
          <w:rFonts w:ascii="Times New Roman" w:hAnsi="Times New Roman"/>
          <w:szCs w:val="24"/>
        </w:rPr>
        <w:tab/>
      </w:r>
      <w:r>
        <w:rPr>
          <w:rFonts w:ascii="Times New Roman" w:hAnsi="Times New Roman"/>
          <w:szCs w:val="24"/>
        </w:rPr>
        <w:tab/>
        <w:t xml:space="preserve">    2</w:t>
      </w:r>
      <w:r w:rsidR="00A821C5">
        <w:rPr>
          <w:rFonts w:ascii="Times New Roman" w:hAnsi="Times New Roman"/>
          <w:szCs w:val="24"/>
        </w:rPr>
        <w:t>0</w:t>
      </w:r>
      <w:r>
        <w:rPr>
          <w:rFonts w:ascii="Times New Roman" w:hAnsi="Times New Roman"/>
          <w:szCs w:val="24"/>
        </w:rPr>
        <w:tab/>
      </w:r>
      <w:r>
        <w:rPr>
          <w:rFonts w:ascii="Times New Roman" w:hAnsi="Times New Roman"/>
          <w:szCs w:val="24"/>
        </w:rPr>
        <w:tab/>
        <w:t xml:space="preserve">       </w:t>
      </w:r>
      <w:r w:rsidR="00A14AF3">
        <w:rPr>
          <w:rFonts w:ascii="Times New Roman" w:hAnsi="Times New Roman"/>
          <w:szCs w:val="24"/>
        </w:rPr>
        <w:t>3</w:t>
      </w:r>
      <w:r w:rsidR="00A821C5">
        <w:rPr>
          <w:rFonts w:ascii="Times New Roman" w:hAnsi="Times New Roman"/>
          <w:szCs w:val="24"/>
        </w:rPr>
        <w:t>,</w:t>
      </w:r>
      <w:r w:rsidR="00A14AF3">
        <w:rPr>
          <w:rFonts w:ascii="Times New Roman" w:hAnsi="Times New Roman"/>
          <w:szCs w:val="24"/>
        </w:rPr>
        <w:t>9</w:t>
      </w:r>
      <w:r w:rsidR="001F4E3C">
        <w:rPr>
          <w:rFonts w:ascii="Times New Roman" w:hAnsi="Times New Roman"/>
          <w:szCs w:val="24"/>
        </w:rPr>
        <w:t>6</w:t>
      </w:r>
      <w:r w:rsidR="00A821C5">
        <w:rPr>
          <w:rFonts w:ascii="Times New Roman" w:hAnsi="Times New Roman"/>
          <w:szCs w:val="24"/>
        </w:rPr>
        <w:t>0</w:t>
      </w:r>
      <w:r>
        <w:rPr>
          <w:rFonts w:ascii="Times New Roman" w:hAnsi="Times New Roman"/>
          <w:szCs w:val="24"/>
        </w:rPr>
        <w:tab/>
      </w:r>
    </w:p>
    <w:p w:rsidR="00BF0452" w:rsidRPr="00284F19" w:rsidRDefault="00BF0452" w:rsidP="00BF0452">
      <w:pPr>
        <w:ind w:left="720"/>
        <w:contextualSpacing/>
        <w:rPr>
          <w:rFonts w:ascii="Times New Roman" w:hAnsi="Times New Roman"/>
          <w:szCs w:val="24"/>
        </w:rPr>
      </w:pPr>
    </w:p>
    <w:p w:rsidR="00683141" w:rsidRDefault="00683141" w:rsidP="00683141">
      <w:pPr>
        <w:suppressAutoHyphens/>
        <w:ind w:left="700"/>
        <w:rPr>
          <w:rFonts w:ascii="Times New Roman" w:hAnsi="Times New Roman"/>
          <w:szCs w:val="24"/>
          <w:u w:val="single"/>
        </w:rPr>
      </w:pPr>
      <w:r w:rsidRPr="000231C0">
        <w:rPr>
          <w:rFonts w:ascii="Times New Roman" w:hAnsi="Times New Roman"/>
          <w:szCs w:val="24"/>
          <w:u w:val="single"/>
        </w:rPr>
        <w:t>Section 668.40</w:t>
      </w:r>
      <w:r>
        <w:rPr>
          <w:rFonts w:ascii="Times New Roman" w:hAnsi="Times New Roman"/>
          <w:szCs w:val="24"/>
          <w:u w:val="single"/>
        </w:rPr>
        <w:t>6(</w:t>
      </w:r>
      <w:r w:rsidR="00AF09F0">
        <w:rPr>
          <w:rFonts w:ascii="Times New Roman" w:hAnsi="Times New Roman"/>
          <w:szCs w:val="24"/>
          <w:u w:val="single"/>
        </w:rPr>
        <w:t>e</w:t>
      </w:r>
      <w:r>
        <w:rPr>
          <w:rFonts w:ascii="Times New Roman" w:hAnsi="Times New Roman"/>
          <w:szCs w:val="24"/>
          <w:u w:val="single"/>
        </w:rPr>
        <w:t>)</w:t>
      </w:r>
      <w:r w:rsidRPr="000231C0">
        <w:rPr>
          <w:rFonts w:ascii="Times New Roman" w:hAnsi="Times New Roman"/>
          <w:szCs w:val="24"/>
          <w:u w:val="single"/>
        </w:rPr>
        <w:t xml:space="preserve"> – </w:t>
      </w:r>
      <w:r w:rsidR="008B25A1">
        <w:rPr>
          <w:rFonts w:ascii="Times New Roman" w:hAnsi="Times New Roman"/>
          <w:szCs w:val="24"/>
          <w:u w:val="single"/>
        </w:rPr>
        <w:t>A</w:t>
      </w:r>
      <w:r>
        <w:rPr>
          <w:rFonts w:ascii="Times New Roman" w:hAnsi="Times New Roman"/>
          <w:szCs w:val="24"/>
          <w:u w:val="single"/>
        </w:rPr>
        <w:t>ppeal</w:t>
      </w:r>
      <w:r w:rsidR="002539B6">
        <w:rPr>
          <w:rFonts w:ascii="Times New Roman" w:hAnsi="Times New Roman"/>
          <w:szCs w:val="24"/>
          <w:u w:val="single"/>
        </w:rPr>
        <w:t>s</w:t>
      </w:r>
      <w:r w:rsidR="00AF09F0">
        <w:rPr>
          <w:rFonts w:ascii="Times New Roman" w:hAnsi="Times New Roman"/>
          <w:szCs w:val="24"/>
          <w:u w:val="single"/>
        </w:rPr>
        <w:t xml:space="preserve"> </w:t>
      </w:r>
      <w:r>
        <w:rPr>
          <w:rFonts w:ascii="Times New Roman" w:hAnsi="Times New Roman"/>
          <w:szCs w:val="24"/>
          <w:u w:val="single"/>
        </w:rPr>
        <w:t>procedure.</w:t>
      </w:r>
    </w:p>
    <w:p w:rsidR="00683141" w:rsidRDefault="00683141" w:rsidP="00BF0452">
      <w:pPr>
        <w:ind w:left="720"/>
        <w:contextualSpacing/>
        <w:rPr>
          <w:rFonts w:ascii="Times New Roman" w:hAnsi="Times New Roman"/>
          <w:szCs w:val="24"/>
        </w:rPr>
      </w:pP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 xml:space="preserve">We estimated above that for-profit institutions </w:t>
      </w:r>
      <w:r w:rsidR="00EF25D1">
        <w:rPr>
          <w:rFonts w:ascii="Times New Roman" w:eastAsia="MS Mincho" w:hAnsi="Times New Roman"/>
          <w:szCs w:val="24"/>
        </w:rPr>
        <w:t>will</w:t>
      </w:r>
      <w:r w:rsidRPr="00C16CE0">
        <w:rPr>
          <w:rFonts w:ascii="Times New Roman" w:eastAsia="MS Mincho" w:hAnsi="Times New Roman"/>
          <w:szCs w:val="24"/>
        </w:rPr>
        <w:t xml:space="preserve"> have </w:t>
      </w:r>
      <w:r w:rsidR="00A14AF3">
        <w:rPr>
          <w:rFonts w:ascii="Times New Roman" w:eastAsia="MS Mincho" w:hAnsi="Times New Roman"/>
          <w:szCs w:val="24"/>
        </w:rPr>
        <w:t>194</w:t>
      </w:r>
      <w:r w:rsidRPr="00C16CE0">
        <w:rPr>
          <w:rFonts w:ascii="Times New Roman" w:eastAsia="MS Mincho" w:hAnsi="Times New Roman"/>
          <w:szCs w:val="24"/>
        </w:rPr>
        <w:t xml:space="preserve"> alternate earnings survey appeals annually plus </w:t>
      </w:r>
      <w:r w:rsidR="00A14AF3">
        <w:rPr>
          <w:rFonts w:ascii="Times New Roman" w:eastAsia="MS Mincho" w:hAnsi="Times New Roman"/>
          <w:szCs w:val="24"/>
        </w:rPr>
        <w:t>194</w:t>
      </w:r>
      <w:r w:rsidRPr="00C16CE0">
        <w:rPr>
          <w:rFonts w:ascii="Times New Roman" w:eastAsia="MS Mincho" w:hAnsi="Times New Roman"/>
          <w:szCs w:val="24"/>
        </w:rPr>
        <w:t xml:space="preserve"> State-sponsored data system appeals</w:t>
      </w:r>
      <w:r w:rsidR="001A46FF">
        <w:rPr>
          <w:rFonts w:ascii="Times New Roman" w:eastAsia="MS Mincho" w:hAnsi="Times New Roman"/>
          <w:szCs w:val="24"/>
        </w:rPr>
        <w:t xml:space="preserve"> </w:t>
      </w:r>
      <w:r w:rsidR="001A46FF" w:rsidRPr="001A46FF">
        <w:rPr>
          <w:rFonts w:ascii="Times New Roman" w:hAnsi="Times New Roman"/>
          <w:szCs w:val="24"/>
        </w:rPr>
        <w:t xml:space="preserve">for a total of </w:t>
      </w:r>
      <w:r w:rsidR="00A14AF3">
        <w:rPr>
          <w:rFonts w:ascii="Times New Roman" w:hAnsi="Times New Roman"/>
          <w:szCs w:val="24"/>
        </w:rPr>
        <w:t>388</w:t>
      </w:r>
      <w:r w:rsidR="001A46FF" w:rsidRPr="001A46FF">
        <w:rPr>
          <w:rFonts w:ascii="Times New Roman" w:hAnsi="Times New Roman"/>
          <w:szCs w:val="24"/>
        </w:rPr>
        <w:t xml:space="preserve"> appeals.</w:t>
      </w:r>
      <w:r w:rsidR="001A46FF" w:rsidRPr="0019072F">
        <w:rPr>
          <w:rFonts w:ascii="Courier New" w:hAnsi="Courier New" w:cs="Courier New"/>
          <w:szCs w:val="24"/>
        </w:rPr>
        <w:t xml:space="preserve"> </w:t>
      </w:r>
      <w:r w:rsidRPr="00C16CE0">
        <w:rPr>
          <w:rFonts w:ascii="Times New Roman" w:eastAsia="MS Mincho" w:hAnsi="Times New Roman"/>
          <w:szCs w:val="24"/>
        </w:rPr>
        <w:t xml:space="preserve"> We estimate that completing and submitting a notice of intent to use alternate earnings </w:t>
      </w:r>
      <w:r w:rsidR="00A14AF3" w:rsidRPr="00C16CE0">
        <w:rPr>
          <w:rFonts w:ascii="Times New Roman" w:eastAsia="MS Mincho" w:hAnsi="Times New Roman"/>
          <w:szCs w:val="24"/>
        </w:rPr>
        <w:t xml:space="preserve">survey </w:t>
      </w:r>
      <w:r w:rsidRPr="00C16CE0">
        <w:rPr>
          <w:rFonts w:ascii="Times New Roman" w:eastAsia="MS Mincho" w:hAnsi="Times New Roman"/>
          <w:szCs w:val="24"/>
        </w:rPr>
        <w:t>data</w:t>
      </w:r>
      <w:r w:rsidR="00A14AF3">
        <w:rPr>
          <w:rFonts w:ascii="Times New Roman" w:eastAsia="MS Mincho" w:hAnsi="Times New Roman"/>
          <w:szCs w:val="24"/>
        </w:rPr>
        <w:t xml:space="preserve"> or</w:t>
      </w:r>
      <w:r w:rsidRPr="00C16CE0">
        <w:rPr>
          <w:rFonts w:ascii="Times New Roman" w:eastAsia="MS Mincho" w:hAnsi="Times New Roman"/>
          <w:szCs w:val="24"/>
        </w:rPr>
        <w:t xml:space="preserve"> </w:t>
      </w:r>
      <w:r w:rsidR="00A14AF3">
        <w:rPr>
          <w:rFonts w:ascii="Times New Roman" w:eastAsia="MS Mincho" w:hAnsi="Times New Roman"/>
          <w:szCs w:val="24"/>
        </w:rPr>
        <w:t xml:space="preserve">a </w:t>
      </w:r>
      <w:r w:rsidRPr="00C16CE0">
        <w:rPr>
          <w:rFonts w:ascii="Times New Roman" w:eastAsia="MS Mincho" w:hAnsi="Times New Roman"/>
          <w:szCs w:val="24"/>
        </w:rPr>
        <w:t xml:space="preserve">State data </w:t>
      </w:r>
      <w:r w:rsidR="00A14AF3">
        <w:rPr>
          <w:rFonts w:ascii="Times New Roman" w:eastAsia="MS Mincho" w:hAnsi="Times New Roman"/>
          <w:szCs w:val="24"/>
        </w:rPr>
        <w:t xml:space="preserve">appeal </w:t>
      </w:r>
      <w:r w:rsidRPr="00C16CE0">
        <w:rPr>
          <w:rFonts w:ascii="Times New Roman" w:eastAsia="MS Mincho" w:hAnsi="Times New Roman"/>
          <w:szCs w:val="24"/>
        </w:rPr>
        <w:t>increases burden</w:t>
      </w:r>
      <w:r w:rsidR="000E29C1">
        <w:rPr>
          <w:rFonts w:ascii="Times New Roman" w:eastAsia="MS Mincho" w:hAnsi="Times New Roman"/>
          <w:szCs w:val="24"/>
        </w:rPr>
        <w:t>,</w:t>
      </w:r>
      <w:r w:rsidR="001A46FF">
        <w:rPr>
          <w:rFonts w:ascii="Times New Roman" w:eastAsia="MS Mincho" w:hAnsi="Times New Roman"/>
          <w:szCs w:val="24"/>
        </w:rPr>
        <w:t xml:space="preserve"> </w:t>
      </w:r>
      <w:r w:rsidRPr="00C16CE0">
        <w:rPr>
          <w:rFonts w:ascii="Times New Roman" w:eastAsia="MS Mincho" w:hAnsi="Times New Roman"/>
          <w:szCs w:val="24"/>
        </w:rPr>
        <w:t>on average</w:t>
      </w:r>
      <w:r w:rsidR="000E29C1">
        <w:rPr>
          <w:rFonts w:ascii="Times New Roman" w:eastAsia="MS Mincho" w:hAnsi="Times New Roman"/>
          <w:szCs w:val="24"/>
        </w:rPr>
        <w:t>,</w:t>
      </w:r>
      <w:r w:rsidRPr="00C16CE0">
        <w:rPr>
          <w:rFonts w:ascii="Times New Roman" w:eastAsia="MS Mincho" w:hAnsi="Times New Roman"/>
          <w:szCs w:val="24"/>
        </w:rPr>
        <w:t xml:space="preserve"> by 0.25 hours per submission or </w:t>
      </w:r>
      <w:r w:rsidR="00A14AF3">
        <w:rPr>
          <w:rFonts w:ascii="Times New Roman" w:eastAsia="MS Mincho" w:hAnsi="Times New Roman"/>
          <w:szCs w:val="24"/>
        </w:rPr>
        <w:t>97</w:t>
      </w:r>
      <w:r w:rsidRPr="00C16CE0">
        <w:rPr>
          <w:rFonts w:ascii="Times New Roman" w:eastAsia="MS Mincho" w:hAnsi="Times New Roman"/>
          <w:szCs w:val="24"/>
        </w:rPr>
        <w:t xml:space="preserve"> hours under OMB Control 1845-</w:t>
      </w:r>
      <w:r w:rsidR="00EF25D1">
        <w:rPr>
          <w:rFonts w:ascii="Times New Roman" w:eastAsia="MS Mincho" w:hAnsi="Times New Roman"/>
          <w:szCs w:val="24"/>
        </w:rPr>
        <w:t>0122</w:t>
      </w:r>
      <w:r w:rsidRPr="00C16CE0">
        <w:rPr>
          <w:rFonts w:ascii="Times New Roman" w:eastAsia="MS Mincho" w:hAnsi="Times New Roman"/>
          <w:szCs w:val="24"/>
        </w:rPr>
        <w:t xml:space="preserve">.  </w:t>
      </w:r>
    </w:p>
    <w:p w:rsidR="00C16CE0" w:rsidRPr="00C16CE0" w:rsidRDefault="00C16CE0" w:rsidP="00C16CE0">
      <w:pPr>
        <w:ind w:left="720" w:firstLine="720"/>
        <w:contextualSpacing/>
        <w:rPr>
          <w:rFonts w:ascii="Times New Roman" w:eastAsia="MS Mincho" w:hAnsi="Times New Roman"/>
          <w:szCs w:val="24"/>
        </w:rPr>
      </w:pP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 xml:space="preserve">We estimated above that private non-profit institutions </w:t>
      </w:r>
      <w:r w:rsidR="00EF25D1">
        <w:rPr>
          <w:rFonts w:ascii="Times New Roman" w:eastAsia="MS Mincho" w:hAnsi="Times New Roman"/>
          <w:szCs w:val="24"/>
        </w:rPr>
        <w:t>will</w:t>
      </w:r>
      <w:r w:rsidRPr="00C16CE0">
        <w:rPr>
          <w:rFonts w:ascii="Times New Roman" w:eastAsia="MS Mincho" w:hAnsi="Times New Roman"/>
          <w:szCs w:val="24"/>
        </w:rPr>
        <w:t xml:space="preserve"> have </w:t>
      </w:r>
      <w:r w:rsidR="00A14AF3">
        <w:rPr>
          <w:rFonts w:ascii="Times New Roman" w:eastAsia="MS Mincho" w:hAnsi="Times New Roman"/>
          <w:szCs w:val="24"/>
        </w:rPr>
        <w:t>3</w:t>
      </w:r>
      <w:r w:rsidRPr="00C16CE0">
        <w:rPr>
          <w:rFonts w:ascii="Times New Roman" w:eastAsia="MS Mincho" w:hAnsi="Times New Roman"/>
          <w:szCs w:val="24"/>
        </w:rPr>
        <w:t xml:space="preserve"> alternative survey appeals annually plus </w:t>
      </w:r>
      <w:r w:rsidR="00A14AF3">
        <w:rPr>
          <w:rFonts w:ascii="Times New Roman" w:eastAsia="MS Mincho" w:hAnsi="Times New Roman"/>
          <w:szCs w:val="24"/>
        </w:rPr>
        <w:t>3</w:t>
      </w:r>
      <w:r w:rsidRPr="00C16CE0">
        <w:rPr>
          <w:rFonts w:ascii="Times New Roman" w:eastAsia="MS Mincho" w:hAnsi="Times New Roman"/>
          <w:szCs w:val="24"/>
        </w:rPr>
        <w:t xml:space="preserve"> State-sponsored data system appeals</w:t>
      </w:r>
      <w:r w:rsidR="001A46FF" w:rsidRPr="001A46FF">
        <w:rPr>
          <w:rFonts w:ascii="Times New Roman" w:hAnsi="Times New Roman"/>
          <w:szCs w:val="24"/>
        </w:rPr>
        <w:t xml:space="preserve"> for a total of </w:t>
      </w:r>
      <w:r w:rsidR="00A14AF3">
        <w:rPr>
          <w:rFonts w:ascii="Times New Roman" w:hAnsi="Times New Roman"/>
          <w:szCs w:val="24"/>
        </w:rPr>
        <w:t>6</w:t>
      </w:r>
      <w:r w:rsidR="001A46FF" w:rsidRPr="001A46FF">
        <w:rPr>
          <w:rFonts w:ascii="Times New Roman" w:hAnsi="Times New Roman"/>
          <w:szCs w:val="24"/>
        </w:rPr>
        <w:t xml:space="preserve"> appeals.</w:t>
      </w:r>
      <w:r w:rsidR="001A46FF" w:rsidRPr="0019072F">
        <w:rPr>
          <w:rFonts w:ascii="Courier New" w:hAnsi="Courier New" w:cs="Courier New"/>
          <w:szCs w:val="24"/>
        </w:rPr>
        <w:t xml:space="preserve"> </w:t>
      </w:r>
      <w:r w:rsidR="000E29C1" w:rsidRPr="00C16CE0">
        <w:rPr>
          <w:rFonts w:ascii="Times New Roman" w:eastAsia="MS Mincho" w:hAnsi="Times New Roman"/>
          <w:szCs w:val="24"/>
        </w:rPr>
        <w:t>We estimate that completing and submitting a notice of intent to use alternate earnings survey data</w:t>
      </w:r>
      <w:r w:rsidR="000E29C1">
        <w:rPr>
          <w:rFonts w:ascii="Times New Roman" w:eastAsia="MS Mincho" w:hAnsi="Times New Roman"/>
          <w:szCs w:val="24"/>
        </w:rPr>
        <w:t xml:space="preserve"> or</w:t>
      </w:r>
      <w:r w:rsidR="000E29C1" w:rsidRPr="00C16CE0">
        <w:rPr>
          <w:rFonts w:ascii="Times New Roman" w:eastAsia="MS Mincho" w:hAnsi="Times New Roman"/>
          <w:szCs w:val="24"/>
        </w:rPr>
        <w:t xml:space="preserve"> </w:t>
      </w:r>
      <w:r w:rsidR="000E29C1">
        <w:rPr>
          <w:rFonts w:ascii="Times New Roman" w:eastAsia="MS Mincho" w:hAnsi="Times New Roman"/>
          <w:szCs w:val="24"/>
        </w:rPr>
        <w:t xml:space="preserve">a </w:t>
      </w:r>
      <w:r w:rsidR="000E29C1" w:rsidRPr="00C16CE0">
        <w:rPr>
          <w:rFonts w:ascii="Times New Roman" w:eastAsia="MS Mincho" w:hAnsi="Times New Roman"/>
          <w:szCs w:val="24"/>
        </w:rPr>
        <w:t xml:space="preserve">State data </w:t>
      </w:r>
      <w:r w:rsidR="000E29C1">
        <w:rPr>
          <w:rFonts w:ascii="Times New Roman" w:eastAsia="MS Mincho" w:hAnsi="Times New Roman"/>
          <w:szCs w:val="24"/>
        </w:rPr>
        <w:t xml:space="preserve">appeal </w:t>
      </w:r>
      <w:r w:rsidR="000E29C1" w:rsidRPr="00C16CE0">
        <w:rPr>
          <w:rFonts w:ascii="Times New Roman" w:eastAsia="MS Mincho" w:hAnsi="Times New Roman"/>
          <w:szCs w:val="24"/>
        </w:rPr>
        <w:t>increases burden</w:t>
      </w:r>
      <w:r w:rsidR="000E29C1">
        <w:rPr>
          <w:rFonts w:ascii="Times New Roman" w:eastAsia="MS Mincho" w:hAnsi="Times New Roman"/>
          <w:szCs w:val="24"/>
        </w:rPr>
        <w:t xml:space="preserve">, </w:t>
      </w:r>
      <w:r w:rsidR="000E29C1" w:rsidRPr="00C16CE0">
        <w:rPr>
          <w:rFonts w:ascii="Times New Roman" w:eastAsia="MS Mincho" w:hAnsi="Times New Roman"/>
          <w:szCs w:val="24"/>
        </w:rPr>
        <w:t xml:space="preserve">on average, by 0.25 hours per submission </w:t>
      </w:r>
      <w:r w:rsidRPr="00C16CE0">
        <w:rPr>
          <w:rFonts w:ascii="Times New Roman" w:eastAsia="MS Mincho" w:hAnsi="Times New Roman"/>
          <w:szCs w:val="24"/>
        </w:rPr>
        <w:t xml:space="preserve">or </w:t>
      </w:r>
      <w:r w:rsidR="000E29C1">
        <w:rPr>
          <w:rFonts w:ascii="Times New Roman" w:eastAsia="MS Mincho" w:hAnsi="Times New Roman"/>
          <w:szCs w:val="24"/>
        </w:rPr>
        <w:t>2</w:t>
      </w:r>
      <w:r w:rsidRPr="00C16CE0">
        <w:rPr>
          <w:rFonts w:ascii="Times New Roman" w:eastAsia="MS Mincho" w:hAnsi="Times New Roman"/>
          <w:szCs w:val="24"/>
        </w:rPr>
        <w:t xml:space="preserve"> hours under OMB Control 1845-</w:t>
      </w:r>
      <w:r w:rsidR="00EF25D1">
        <w:rPr>
          <w:rFonts w:ascii="Times New Roman" w:eastAsia="MS Mincho" w:hAnsi="Times New Roman"/>
          <w:szCs w:val="24"/>
        </w:rPr>
        <w:t>0122</w:t>
      </w:r>
      <w:r w:rsidRPr="00C16CE0">
        <w:rPr>
          <w:rFonts w:ascii="Times New Roman" w:eastAsia="MS Mincho" w:hAnsi="Times New Roman"/>
          <w:szCs w:val="24"/>
        </w:rPr>
        <w:t xml:space="preserve">.   </w:t>
      </w:r>
    </w:p>
    <w:p w:rsidR="00C16CE0" w:rsidRPr="00C16CE0" w:rsidRDefault="00C16CE0" w:rsidP="00C16CE0">
      <w:pPr>
        <w:ind w:left="720" w:firstLine="720"/>
        <w:contextualSpacing/>
        <w:rPr>
          <w:rFonts w:ascii="Times New Roman" w:eastAsia="MS Mincho" w:hAnsi="Times New Roman"/>
          <w:szCs w:val="24"/>
        </w:rPr>
      </w:pPr>
      <w:r>
        <w:rPr>
          <w:rFonts w:ascii="Times New Roman" w:eastAsia="MS Mincho" w:hAnsi="Times New Roman"/>
          <w:szCs w:val="24"/>
        </w:rPr>
        <w:tab/>
      </w: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 xml:space="preserve">We estimated above that public institutions </w:t>
      </w:r>
      <w:r w:rsidR="00EF25D1">
        <w:rPr>
          <w:rFonts w:ascii="Times New Roman" w:eastAsia="MS Mincho" w:hAnsi="Times New Roman"/>
          <w:szCs w:val="24"/>
        </w:rPr>
        <w:t>will</w:t>
      </w:r>
      <w:r w:rsidRPr="00C16CE0">
        <w:rPr>
          <w:rFonts w:ascii="Times New Roman" w:eastAsia="MS Mincho" w:hAnsi="Times New Roman"/>
          <w:szCs w:val="24"/>
        </w:rPr>
        <w:t xml:space="preserve"> have </w:t>
      </w:r>
      <w:r w:rsidR="000E29C1">
        <w:rPr>
          <w:rFonts w:ascii="Times New Roman" w:eastAsia="MS Mincho" w:hAnsi="Times New Roman"/>
          <w:szCs w:val="24"/>
        </w:rPr>
        <w:t>1</w:t>
      </w:r>
      <w:r w:rsidRPr="00C16CE0">
        <w:rPr>
          <w:rFonts w:ascii="Times New Roman" w:eastAsia="MS Mincho" w:hAnsi="Times New Roman"/>
          <w:szCs w:val="24"/>
        </w:rPr>
        <w:t xml:space="preserve"> alternative survey appeals annually plus </w:t>
      </w:r>
      <w:r w:rsidR="000E29C1">
        <w:rPr>
          <w:rFonts w:ascii="Times New Roman" w:eastAsia="MS Mincho" w:hAnsi="Times New Roman"/>
          <w:szCs w:val="24"/>
        </w:rPr>
        <w:t>1</w:t>
      </w:r>
      <w:r w:rsidRPr="00C16CE0">
        <w:rPr>
          <w:rFonts w:ascii="Times New Roman" w:eastAsia="MS Mincho" w:hAnsi="Times New Roman"/>
          <w:szCs w:val="24"/>
        </w:rPr>
        <w:t xml:space="preserve"> State-sponsored data system appeals</w:t>
      </w:r>
      <w:r w:rsidR="000E29C1">
        <w:rPr>
          <w:rFonts w:ascii="Times New Roman" w:eastAsia="MS Mincho" w:hAnsi="Times New Roman"/>
          <w:szCs w:val="24"/>
        </w:rPr>
        <w:t xml:space="preserve"> </w:t>
      </w:r>
      <w:r w:rsidR="001A46FF" w:rsidRPr="001A46FF">
        <w:rPr>
          <w:rFonts w:ascii="Times New Roman" w:hAnsi="Times New Roman"/>
          <w:szCs w:val="24"/>
        </w:rPr>
        <w:t xml:space="preserve">for a total of </w:t>
      </w:r>
      <w:r w:rsidR="000E29C1">
        <w:rPr>
          <w:rFonts w:ascii="Times New Roman" w:hAnsi="Times New Roman"/>
          <w:szCs w:val="24"/>
        </w:rPr>
        <w:t>2</w:t>
      </w:r>
      <w:r w:rsidR="001A46FF" w:rsidRPr="001A46FF">
        <w:rPr>
          <w:rFonts w:ascii="Times New Roman" w:hAnsi="Times New Roman"/>
          <w:szCs w:val="24"/>
        </w:rPr>
        <w:t xml:space="preserve"> appeals.</w:t>
      </w:r>
      <w:r w:rsidR="001A46FF">
        <w:rPr>
          <w:rFonts w:ascii="Times New Roman" w:hAnsi="Times New Roman"/>
          <w:szCs w:val="24"/>
        </w:rPr>
        <w:t xml:space="preserve">  </w:t>
      </w:r>
      <w:r w:rsidR="000E29C1" w:rsidRPr="00C16CE0">
        <w:rPr>
          <w:rFonts w:ascii="Times New Roman" w:eastAsia="MS Mincho" w:hAnsi="Times New Roman"/>
          <w:szCs w:val="24"/>
        </w:rPr>
        <w:t>We estimate that completing and submitting a notice of intent to use alternate earnings survey data</w:t>
      </w:r>
      <w:r w:rsidR="000E29C1">
        <w:rPr>
          <w:rFonts w:ascii="Times New Roman" w:eastAsia="MS Mincho" w:hAnsi="Times New Roman"/>
          <w:szCs w:val="24"/>
        </w:rPr>
        <w:t xml:space="preserve"> or</w:t>
      </w:r>
      <w:r w:rsidR="000E29C1" w:rsidRPr="00C16CE0">
        <w:rPr>
          <w:rFonts w:ascii="Times New Roman" w:eastAsia="MS Mincho" w:hAnsi="Times New Roman"/>
          <w:szCs w:val="24"/>
        </w:rPr>
        <w:t xml:space="preserve"> </w:t>
      </w:r>
      <w:r w:rsidR="000E29C1">
        <w:rPr>
          <w:rFonts w:ascii="Times New Roman" w:eastAsia="MS Mincho" w:hAnsi="Times New Roman"/>
          <w:szCs w:val="24"/>
        </w:rPr>
        <w:t xml:space="preserve">a </w:t>
      </w:r>
      <w:r w:rsidR="000E29C1" w:rsidRPr="00C16CE0">
        <w:rPr>
          <w:rFonts w:ascii="Times New Roman" w:eastAsia="MS Mincho" w:hAnsi="Times New Roman"/>
          <w:szCs w:val="24"/>
        </w:rPr>
        <w:t xml:space="preserve">State data </w:t>
      </w:r>
      <w:r w:rsidR="000E29C1">
        <w:rPr>
          <w:rFonts w:ascii="Times New Roman" w:eastAsia="MS Mincho" w:hAnsi="Times New Roman"/>
          <w:szCs w:val="24"/>
        </w:rPr>
        <w:t xml:space="preserve">appeal </w:t>
      </w:r>
      <w:r w:rsidR="000E29C1" w:rsidRPr="00C16CE0">
        <w:rPr>
          <w:rFonts w:ascii="Times New Roman" w:eastAsia="MS Mincho" w:hAnsi="Times New Roman"/>
          <w:szCs w:val="24"/>
        </w:rPr>
        <w:t>increases burden</w:t>
      </w:r>
      <w:r w:rsidR="000E29C1">
        <w:rPr>
          <w:rFonts w:ascii="Times New Roman" w:eastAsia="MS Mincho" w:hAnsi="Times New Roman"/>
          <w:szCs w:val="24"/>
        </w:rPr>
        <w:t xml:space="preserve">, </w:t>
      </w:r>
      <w:r w:rsidR="000E29C1" w:rsidRPr="00C16CE0">
        <w:rPr>
          <w:rFonts w:ascii="Times New Roman" w:eastAsia="MS Mincho" w:hAnsi="Times New Roman"/>
          <w:szCs w:val="24"/>
        </w:rPr>
        <w:t xml:space="preserve">on average, by 0.25 hours per submission </w:t>
      </w:r>
      <w:r w:rsidRPr="00C16CE0">
        <w:rPr>
          <w:rFonts w:ascii="Times New Roman" w:eastAsia="MS Mincho" w:hAnsi="Times New Roman"/>
          <w:szCs w:val="24"/>
        </w:rPr>
        <w:t xml:space="preserve">or </w:t>
      </w:r>
      <w:r w:rsidR="001A46FF">
        <w:rPr>
          <w:rFonts w:ascii="Times New Roman" w:eastAsia="MS Mincho" w:hAnsi="Times New Roman"/>
          <w:szCs w:val="24"/>
        </w:rPr>
        <w:t>1</w:t>
      </w:r>
      <w:r w:rsidRPr="00C16CE0">
        <w:rPr>
          <w:rFonts w:ascii="Times New Roman" w:eastAsia="MS Mincho" w:hAnsi="Times New Roman"/>
          <w:szCs w:val="24"/>
        </w:rPr>
        <w:t xml:space="preserve"> hour under OMB Control 1845-</w:t>
      </w:r>
      <w:r w:rsidR="00EF25D1">
        <w:rPr>
          <w:rFonts w:ascii="Times New Roman" w:eastAsia="MS Mincho" w:hAnsi="Times New Roman"/>
          <w:szCs w:val="24"/>
        </w:rPr>
        <w:t>0122</w:t>
      </w:r>
      <w:r w:rsidRPr="00C16CE0">
        <w:rPr>
          <w:rFonts w:ascii="Times New Roman" w:eastAsia="MS Mincho" w:hAnsi="Times New Roman"/>
          <w:szCs w:val="24"/>
        </w:rPr>
        <w:t xml:space="preserve">.   </w:t>
      </w:r>
    </w:p>
    <w:p w:rsidR="00C16CE0" w:rsidRPr="00C16CE0" w:rsidRDefault="00C16CE0" w:rsidP="00C16CE0">
      <w:pPr>
        <w:ind w:left="720" w:firstLine="720"/>
        <w:contextualSpacing/>
        <w:rPr>
          <w:rFonts w:ascii="Times New Roman" w:eastAsia="MS Mincho" w:hAnsi="Times New Roman"/>
          <w:szCs w:val="24"/>
        </w:rPr>
      </w:pPr>
    </w:p>
    <w:p w:rsidR="00C16CE0" w:rsidRDefault="00C16CE0" w:rsidP="00C16CE0">
      <w:pPr>
        <w:ind w:left="720" w:firstLine="720"/>
        <w:rPr>
          <w:rFonts w:ascii="Times New Roman" w:eastAsia="MS Mincho" w:hAnsi="Times New Roman"/>
          <w:szCs w:val="24"/>
        </w:rPr>
      </w:pPr>
      <w:r w:rsidRPr="00C16CE0">
        <w:rPr>
          <w:rFonts w:ascii="Times New Roman" w:eastAsia="MS Mincho" w:hAnsi="Times New Roman"/>
          <w:szCs w:val="24"/>
        </w:rPr>
        <w:t xml:space="preserve">Collectively, the projected burden associated with completing and submitting a notice of intent </w:t>
      </w:r>
      <w:r w:rsidR="00EF25D1">
        <w:rPr>
          <w:rFonts w:ascii="Times New Roman" w:eastAsia="MS Mincho" w:hAnsi="Times New Roman"/>
          <w:szCs w:val="24"/>
        </w:rPr>
        <w:t>will</w:t>
      </w:r>
      <w:r w:rsidRPr="00C16CE0">
        <w:rPr>
          <w:rFonts w:ascii="Times New Roman" w:eastAsia="MS Mincho" w:hAnsi="Times New Roman"/>
          <w:szCs w:val="24"/>
        </w:rPr>
        <w:t xml:space="preserve"> increase burden by </w:t>
      </w:r>
      <w:r w:rsidR="004C3041">
        <w:rPr>
          <w:rFonts w:ascii="Times New Roman" w:eastAsia="MS Mincho" w:hAnsi="Times New Roman"/>
          <w:szCs w:val="24"/>
        </w:rPr>
        <w:t>120</w:t>
      </w:r>
      <w:r w:rsidRPr="00C16CE0">
        <w:rPr>
          <w:rFonts w:ascii="Times New Roman" w:eastAsia="MS Mincho" w:hAnsi="Times New Roman"/>
          <w:szCs w:val="24"/>
        </w:rPr>
        <w:t xml:space="preserve"> hours under OMB Control Number 1845-</w:t>
      </w:r>
      <w:r w:rsidR="00EF25D1">
        <w:rPr>
          <w:rFonts w:ascii="Times New Roman" w:eastAsia="MS Mincho" w:hAnsi="Times New Roman"/>
          <w:szCs w:val="24"/>
        </w:rPr>
        <w:t>0122</w:t>
      </w:r>
      <w:r w:rsidRPr="00C16CE0">
        <w:rPr>
          <w:rFonts w:ascii="Times New Roman" w:eastAsia="MS Mincho" w:hAnsi="Times New Roman"/>
          <w:szCs w:val="24"/>
        </w:rPr>
        <w:t>.</w:t>
      </w:r>
    </w:p>
    <w:p w:rsidR="000231C0" w:rsidRPr="00284F19" w:rsidRDefault="000231C0" w:rsidP="00284F19">
      <w:pPr>
        <w:suppressAutoHyphens/>
        <w:ind w:left="720"/>
        <w:rPr>
          <w:rFonts w:ascii="Times New Roman" w:hAnsi="Times New Roman"/>
          <w:szCs w:val="24"/>
          <w:u w:val="single"/>
        </w:rPr>
      </w:pPr>
    </w:p>
    <w:p w:rsidR="000231C0" w:rsidRPr="00322A28" w:rsidRDefault="000231C0" w:rsidP="000231C0">
      <w:pPr>
        <w:suppressAutoHyphens/>
        <w:ind w:left="700"/>
        <w:rPr>
          <w:rFonts w:ascii="Times New Roman" w:hAnsi="Times New Roman"/>
          <w:szCs w:val="24"/>
        </w:rPr>
      </w:pPr>
      <w:r>
        <w:rPr>
          <w:rFonts w:ascii="Times New Roman" w:hAnsi="Times New Roman"/>
          <w:szCs w:val="24"/>
          <w:u w:val="single"/>
        </w:rPr>
        <w:t>Section 688.40</w:t>
      </w:r>
      <w:r w:rsidR="00284F19">
        <w:rPr>
          <w:rFonts w:ascii="Times New Roman" w:hAnsi="Times New Roman"/>
          <w:szCs w:val="24"/>
          <w:u w:val="single"/>
        </w:rPr>
        <w:t>6</w:t>
      </w:r>
      <w:r w:rsidR="00683141">
        <w:rPr>
          <w:rFonts w:ascii="Times New Roman" w:hAnsi="Times New Roman"/>
          <w:szCs w:val="24"/>
          <w:u w:val="single"/>
        </w:rPr>
        <w:t>(</w:t>
      </w:r>
      <w:r w:rsidR="007446FD">
        <w:rPr>
          <w:rFonts w:ascii="Times New Roman" w:hAnsi="Times New Roman"/>
          <w:szCs w:val="24"/>
          <w:u w:val="single"/>
        </w:rPr>
        <w:t>e</w:t>
      </w:r>
      <w:r w:rsidR="00683141">
        <w:rPr>
          <w:rFonts w:ascii="Times New Roman" w:hAnsi="Times New Roman"/>
          <w:szCs w:val="24"/>
          <w:u w:val="single"/>
        </w:rPr>
        <w:t>)</w:t>
      </w:r>
      <w:r>
        <w:rPr>
          <w:rFonts w:ascii="Times New Roman" w:hAnsi="Times New Roman"/>
          <w:szCs w:val="24"/>
          <w:u w:val="single"/>
        </w:rPr>
        <w:t xml:space="preserve"> - New Burden</w:t>
      </w:r>
      <w:r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683141">
        <w:rPr>
          <w:rFonts w:ascii="Times New Roman" w:hAnsi="Times New Roman"/>
          <w:szCs w:val="24"/>
        </w:rPr>
        <w:t xml:space="preserve"> </w:t>
      </w:r>
      <w:r w:rsidR="008634A9">
        <w:rPr>
          <w:rFonts w:ascii="Times New Roman" w:hAnsi="Times New Roman"/>
          <w:szCs w:val="24"/>
        </w:rPr>
        <w:t>*</w:t>
      </w:r>
      <w:r w:rsidR="00683141">
        <w:rPr>
          <w:rFonts w:ascii="Times New Roman" w:hAnsi="Times New Roman"/>
          <w:szCs w:val="24"/>
        </w:rPr>
        <w:tab/>
      </w:r>
      <w:r w:rsidR="00683141">
        <w:rPr>
          <w:rFonts w:ascii="Times New Roman" w:hAnsi="Times New Roman"/>
          <w:szCs w:val="24"/>
        </w:rPr>
        <w:tab/>
      </w:r>
      <w:r w:rsidR="00683141">
        <w:rPr>
          <w:rFonts w:ascii="Times New Roman" w:hAnsi="Times New Roman"/>
          <w:szCs w:val="24"/>
        </w:rPr>
        <w:tab/>
      </w:r>
      <w:r w:rsidR="000E29C1">
        <w:rPr>
          <w:rFonts w:ascii="Times New Roman" w:hAnsi="Times New Roman"/>
          <w:szCs w:val="24"/>
        </w:rPr>
        <w:t>396</w:t>
      </w:r>
      <w:r w:rsidR="00683141">
        <w:rPr>
          <w:rFonts w:ascii="Times New Roman" w:hAnsi="Times New Roman"/>
          <w:szCs w:val="24"/>
        </w:rPr>
        <w:tab/>
      </w:r>
      <w:r w:rsidR="00683141">
        <w:rPr>
          <w:rFonts w:ascii="Times New Roman" w:hAnsi="Times New Roman"/>
          <w:szCs w:val="24"/>
        </w:rPr>
        <w:tab/>
        <w:t>.25</w:t>
      </w:r>
      <w:r w:rsidR="00683141">
        <w:rPr>
          <w:rFonts w:ascii="Times New Roman" w:hAnsi="Times New Roman"/>
          <w:szCs w:val="24"/>
        </w:rPr>
        <w:tab/>
      </w:r>
      <w:r w:rsidR="00683141">
        <w:rPr>
          <w:rFonts w:ascii="Times New Roman" w:hAnsi="Times New Roman"/>
          <w:szCs w:val="24"/>
        </w:rPr>
        <w:tab/>
        <w:t xml:space="preserve">       </w:t>
      </w:r>
      <w:r w:rsidR="000E29C1">
        <w:rPr>
          <w:rFonts w:ascii="Times New Roman" w:hAnsi="Times New Roman"/>
          <w:szCs w:val="24"/>
        </w:rPr>
        <w:t>100</w:t>
      </w:r>
    </w:p>
    <w:p w:rsidR="00D25464" w:rsidRDefault="00D25464" w:rsidP="00D25464">
      <w:pPr>
        <w:ind w:left="720"/>
        <w:rPr>
          <w:rFonts w:ascii="Times New Roman" w:eastAsia="Calibri" w:hAnsi="Times New Roman"/>
          <w:szCs w:val="24"/>
          <w:u w:val="single"/>
        </w:rPr>
      </w:pPr>
    </w:p>
    <w:p w:rsidR="008634A9" w:rsidRDefault="008634A9" w:rsidP="008634A9">
      <w:pPr>
        <w:ind w:left="720"/>
        <w:rPr>
          <w:rFonts w:ascii="Times New Roman" w:eastAsia="Calibri" w:hAnsi="Times New Roman"/>
          <w:szCs w:val="24"/>
        </w:rPr>
      </w:pPr>
      <w:r>
        <w:rPr>
          <w:rFonts w:ascii="Times New Roman" w:eastAsia="Calibri" w:hAnsi="Times New Roman"/>
          <w:szCs w:val="24"/>
        </w:rPr>
        <w:t>*- To avoid double counting the number of institutions that will submit a notification of appeal and an appeal this number is left blank.</w:t>
      </w:r>
    </w:p>
    <w:p w:rsidR="008634A9" w:rsidRPr="008634A9" w:rsidRDefault="008634A9" w:rsidP="008634A9">
      <w:pPr>
        <w:ind w:left="720"/>
        <w:rPr>
          <w:rFonts w:ascii="Times New Roman" w:eastAsia="Calibri" w:hAnsi="Times New Roman"/>
          <w:szCs w:val="24"/>
        </w:rPr>
      </w:pPr>
    </w:p>
    <w:p w:rsidR="00BB4DBB" w:rsidRDefault="00BB4DBB" w:rsidP="00BB4DBB">
      <w:pPr>
        <w:tabs>
          <w:tab w:val="left" w:pos="-720"/>
        </w:tabs>
        <w:suppressAutoHyphens/>
        <w:ind w:left="720"/>
        <w:rPr>
          <w:rFonts w:ascii="Times New Roman" w:hAnsi="Times New Roman"/>
          <w:szCs w:val="24"/>
        </w:rPr>
      </w:pPr>
      <w:r>
        <w:rPr>
          <w:rFonts w:ascii="Times New Roman" w:hAnsi="Times New Roman"/>
          <w:szCs w:val="24"/>
        </w:rPr>
        <w:t>SUMMARY:</w:t>
      </w:r>
    </w:p>
    <w:p w:rsidR="00BB4DBB" w:rsidRPr="00322A28" w:rsidRDefault="00BB4DBB" w:rsidP="00BB4DBB">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BB4DBB" w:rsidRPr="00322A28" w:rsidRDefault="00BB4DBB" w:rsidP="00BB4DBB">
      <w:pPr>
        <w:suppressAutoHyphens/>
        <w:ind w:left="720" w:firstLine="720"/>
        <w:rPr>
          <w:rFonts w:ascii="Times New Roman" w:hAnsi="Times New Roman"/>
          <w:szCs w:val="24"/>
          <w:u w:val="single"/>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BB4DBB" w:rsidRDefault="00BB4DBB" w:rsidP="00BB4DBB">
      <w:pPr>
        <w:suppressAutoHyphens/>
        <w:ind w:left="700"/>
        <w:rPr>
          <w:rFonts w:ascii="Times New Roman" w:hAnsi="Times New Roman"/>
          <w:szCs w:val="24"/>
          <w:u w:val="single"/>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t>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p>
    <w:p w:rsidR="00BB4DBB" w:rsidRPr="00322A28" w:rsidRDefault="00BB4DBB" w:rsidP="00BB4DBB">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BB4DBB" w:rsidRPr="00322A28" w:rsidRDefault="00BB4DBB" w:rsidP="00BB4DBB">
      <w:pPr>
        <w:suppressAutoHyphens/>
        <w:ind w:left="700"/>
        <w:rPr>
          <w:rFonts w:ascii="Times New Roman" w:hAnsi="Times New Roman"/>
          <w:szCs w:val="24"/>
        </w:rPr>
      </w:pPr>
      <w:r>
        <w:rPr>
          <w:rFonts w:ascii="Times New Roman" w:hAnsi="Times New Roman"/>
          <w:szCs w:val="24"/>
          <w:u w:val="single"/>
        </w:rPr>
        <w:t>Section 688.406 - New Burden</w:t>
      </w:r>
      <w:r w:rsidRPr="00322A28">
        <w:rPr>
          <w:rFonts w:ascii="Times New Roman" w:hAnsi="Times New Roman"/>
          <w:szCs w:val="24"/>
          <w:u w:val="single"/>
        </w:rPr>
        <w:t>:</w:t>
      </w:r>
    </w:p>
    <w:p w:rsidR="00BB4DBB" w:rsidRPr="00322A28" w:rsidRDefault="00BB4DBB" w:rsidP="00BB4DBB">
      <w:pPr>
        <w:suppressAutoHyphens/>
        <w:ind w:left="700"/>
        <w:rPr>
          <w:rFonts w:ascii="Times New Roman" w:hAnsi="Times New Roman"/>
          <w:szCs w:val="24"/>
        </w:rPr>
      </w:pPr>
    </w:p>
    <w:p w:rsidR="00BB4DBB" w:rsidRPr="00322A28" w:rsidRDefault="00BB4DBB" w:rsidP="00BB4DB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BB4DBB" w:rsidRDefault="00BB4DBB" w:rsidP="00BB4DBB">
      <w:pPr>
        <w:suppressAutoHyphens/>
        <w:ind w:left="700"/>
        <w:rPr>
          <w:rFonts w:ascii="Courier New" w:hAnsi="Courier New" w:cs="Courier New"/>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8634A9">
        <w:rPr>
          <w:rFonts w:ascii="Times New Roman" w:hAnsi="Times New Roman"/>
          <w:szCs w:val="24"/>
        </w:rPr>
        <w:t>396</w:t>
      </w:r>
      <w:r w:rsidR="00E20BA1">
        <w:rPr>
          <w:rFonts w:ascii="Times New Roman" w:hAnsi="Times New Roman"/>
          <w:szCs w:val="24"/>
        </w:rPr>
        <w:t xml:space="preserve"> </w:t>
      </w:r>
      <w:r>
        <w:rPr>
          <w:rFonts w:ascii="Times New Roman" w:hAnsi="Times New Roman"/>
          <w:szCs w:val="24"/>
        </w:rPr>
        <w:tab/>
        <w:t xml:space="preserve">           </w:t>
      </w:r>
      <w:r w:rsidR="00E20BA1">
        <w:rPr>
          <w:rFonts w:ascii="Times New Roman" w:hAnsi="Times New Roman"/>
          <w:szCs w:val="24"/>
        </w:rPr>
        <w:t xml:space="preserve">  </w:t>
      </w:r>
      <w:r w:rsidR="008C51F8">
        <w:rPr>
          <w:rFonts w:ascii="Times New Roman" w:hAnsi="Times New Roman"/>
          <w:szCs w:val="24"/>
        </w:rPr>
        <w:t xml:space="preserve">      </w:t>
      </w:r>
      <w:r w:rsidR="000E29C1">
        <w:rPr>
          <w:rFonts w:ascii="Times New Roman" w:hAnsi="Times New Roman"/>
          <w:szCs w:val="24"/>
        </w:rPr>
        <w:t>792</w:t>
      </w:r>
      <w:r>
        <w:rPr>
          <w:rFonts w:ascii="Times New Roman" w:hAnsi="Times New Roman"/>
          <w:szCs w:val="24"/>
        </w:rPr>
        <w:tab/>
      </w:r>
      <w:r>
        <w:rPr>
          <w:rFonts w:ascii="Times New Roman" w:hAnsi="Times New Roman"/>
          <w:szCs w:val="24"/>
        </w:rPr>
        <w:tab/>
      </w:r>
      <w:r>
        <w:rPr>
          <w:rFonts w:ascii="Times New Roman" w:hAnsi="Times New Roman"/>
          <w:szCs w:val="24"/>
        </w:rPr>
        <w:tab/>
      </w:r>
      <w:r w:rsidR="0008464E">
        <w:rPr>
          <w:rFonts w:ascii="Times New Roman" w:hAnsi="Times New Roman"/>
          <w:szCs w:val="24"/>
        </w:rPr>
        <w:t xml:space="preserve">                 </w:t>
      </w:r>
      <w:r w:rsidR="008B467A">
        <w:rPr>
          <w:rFonts w:ascii="Times New Roman" w:hAnsi="Times New Roman"/>
          <w:szCs w:val="24"/>
        </w:rPr>
        <w:t>2</w:t>
      </w:r>
      <w:r w:rsidR="000E29C1">
        <w:rPr>
          <w:rFonts w:ascii="Times New Roman" w:hAnsi="Times New Roman"/>
          <w:szCs w:val="24"/>
        </w:rPr>
        <w:t>3</w:t>
      </w:r>
      <w:r w:rsidR="008B467A">
        <w:rPr>
          <w:rFonts w:ascii="Times New Roman" w:hAnsi="Times New Roman"/>
          <w:szCs w:val="24"/>
        </w:rPr>
        <w:t>,</w:t>
      </w:r>
      <w:r w:rsidR="000E29C1">
        <w:rPr>
          <w:rFonts w:ascii="Times New Roman" w:hAnsi="Times New Roman"/>
          <w:szCs w:val="24"/>
        </w:rPr>
        <w:t>860</w:t>
      </w:r>
      <w:r>
        <w:rPr>
          <w:rFonts w:ascii="Times New Roman" w:hAnsi="Times New Roman"/>
          <w:szCs w:val="24"/>
        </w:rPr>
        <w:tab/>
      </w:r>
    </w:p>
    <w:p w:rsidR="0008464E" w:rsidRDefault="0008464E" w:rsidP="00BB4DBB">
      <w:pPr>
        <w:suppressAutoHyphens/>
        <w:ind w:left="700"/>
        <w:rPr>
          <w:rFonts w:ascii="Times New Roman" w:hAnsi="Times New Roman"/>
          <w:szCs w:val="24"/>
          <w:u w:val="single"/>
        </w:rPr>
      </w:pPr>
    </w:p>
    <w:p w:rsidR="000E29C1" w:rsidRDefault="000E29C1" w:rsidP="000E29C1">
      <w:pPr>
        <w:suppressAutoHyphens/>
        <w:ind w:left="700"/>
        <w:rPr>
          <w:rFonts w:ascii="Times New Roman" w:hAnsi="Times New Roman"/>
          <w:szCs w:val="24"/>
        </w:rPr>
      </w:pPr>
      <w:r>
        <w:rPr>
          <w:rFonts w:ascii="Times New Roman" w:hAnsi="Times New Roman"/>
          <w:szCs w:val="24"/>
        </w:rPr>
        <w:t>Staff costs at $36.55 per hour calculate to an estimated $872,083 to research, record and report the various regulatory requirements.</w:t>
      </w:r>
    </w:p>
    <w:p w:rsidR="000E29C1" w:rsidRDefault="000E29C1" w:rsidP="003C7352">
      <w:pPr>
        <w:suppressAutoHyphens/>
        <w:ind w:left="34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322A28">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386054" w:rsidRDefault="000E29C1" w:rsidP="00DF7289">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  The institutional staffing costs are identified in item 12</w:t>
      </w:r>
      <w:r w:rsidR="00DF7289">
        <w:rPr>
          <w:rFonts w:ascii="Times New Roman" w:hAnsi="Times New Roman"/>
          <w:szCs w:val="24"/>
        </w:rPr>
        <w:t>.</w:t>
      </w:r>
    </w:p>
    <w:p w:rsidR="00DF7289" w:rsidRPr="00322A28" w:rsidRDefault="00DF728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EF25D1">
        <w:rPr>
          <w:rStyle w:val="a"/>
          <w:rFonts w:ascii="Times New Roman" w:hAnsi="Times New Roman"/>
          <w:szCs w:val="24"/>
        </w:rPr>
        <w:t>will</w:t>
      </w:r>
      <w:r w:rsidRPr="00322A28">
        <w:rPr>
          <w:rStyle w:val="a"/>
          <w:rFonts w:ascii="Times New Roman" w:hAnsi="Times New Roman"/>
          <w:szCs w:val="24"/>
        </w:rPr>
        <w:t xml:space="preserve">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BB4DBB" w:rsidRDefault="000E29C1" w:rsidP="00BB4DBB">
      <w:pPr>
        <w:pStyle w:val="BodyTextIndent"/>
      </w:pPr>
      <w:r>
        <w:t xml:space="preserve">The cost to Federal Student Aid for the contractor support for all of the Gainful Employment regulatory implementation is $23,099,946 for fiscal year 2015.  </w:t>
      </w:r>
      <w:r w:rsidR="003B729F">
        <w:t>Costs for subsequent years are</w:t>
      </w:r>
      <w:r>
        <w:t xml:space="preserve"> expected to decrease overall once systems are established</w:t>
      </w:r>
      <w:r w:rsidR="00BB4DBB" w:rsidRPr="001A56F9">
        <w:t>.</w:t>
      </w:r>
      <w:r w:rsidR="00BB4DBB">
        <w:t xml:space="preserve"> </w:t>
      </w:r>
    </w:p>
    <w:p w:rsidR="00715F54" w:rsidRPr="00322A28" w:rsidRDefault="00715F54" w:rsidP="00715F54">
      <w:pPr>
        <w:pStyle w:val="BodyTextIndent"/>
      </w:pPr>
    </w:p>
    <w:p w:rsidR="00386054"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w:t>
      </w:r>
      <w:r w:rsidRPr="00322A28">
        <w:rPr>
          <w:rFonts w:ascii="Times New Roman" w:hAnsi="Times New Roman"/>
          <w:szCs w:val="24"/>
        </w:rPr>
        <w:lastRenderedPageBreak/>
        <w:t xml:space="preserve">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BB4DBB" w:rsidRPr="00322A28" w:rsidRDefault="00BB4DBB">
      <w:pPr>
        <w:tabs>
          <w:tab w:val="left" w:pos="-720"/>
        </w:tabs>
        <w:suppressAutoHyphens/>
        <w:rPr>
          <w:rFonts w:ascii="Times New Roman" w:hAnsi="Times New Roman"/>
          <w:szCs w:val="24"/>
        </w:rPr>
      </w:pPr>
    </w:p>
    <w:p w:rsidR="00BB4DBB" w:rsidRDefault="00BB4DBB" w:rsidP="00BB4DBB">
      <w:pPr>
        <w:tabs>
          <w:tab w:val="left" w:pos="-720"/>
        </w:tabs>
        <w:suppressAutoHyphens/>
        <w:ind w:left="720"/>
        <w:rPr>
          <w:rFonts w:ascii="Times New Roman" w:hAnsi="Times New Roman"/>
          <w:szCs w:val="24"/>
        </w:rPr>
      </w:pPr>
      <w:r>
        <w:rPr>
          <w:rFonts w:ascii="Times New Roman" w:hAnsi="Times New Roman"/>
          <w:szCs w:val="24"/>
        </w:rPr>
        <w:t>T</w:t>
      </w:r>
      <w:r w:rsidR="007446FD">
        <w:rPr>
          <w:rFonts w:ascii="Times New Roman" w:hAnsi="Times New Roman"/>
          <w:szCs w:val="24"/>
        </w:rPr>
        <w:t>his is a new collection due to t</w:t>
      </w:r>
      <w:r>
        <w:rPr>
          <w:rFonts w:ascii="Times New Roman" w:hAnsi="Times New Roman"/>
          <w:szCs w:val="24"/>
        </w:rPr>
        <w:t xml:space="preserve">he changes to burden under §668.406 </w:t>
      </w:r>
      <w:r w:rsidR="007446FD">
        <w:rPr>
          <w:rFonts w:ascii="Times New Roman" w:hAnsi="Times New Roman"/>
          <w:szCs w:val="24"/>
        </w:rPr>
        <w:t xml:space="preserve">that </w:t>
      </w:r>
      <w:r>
        <w:rPr>
          <w:rFonts w:ascii="Times New Roman" w:hAnsi="Times New Roman"/>
          <w:szCs w:val="24"/>
        </w:rPr>
        <w:t>are a result of the addition of Subpart Q of Part 668.</w:t>
      </w:r>
      <w:r w:rsidR="007446FD">
        <w:rPr>
          <w:rFonts w:ascii="Times New Roman" w:hAnsi="Times New Roman"/>
          <w:szCs w:val="24"/>
        </w:rPr>
        <w:t xml:space="preserve">  The program changes are </w:t>
      </w:r>
      <w:r w:rsidR="000E29C1">
        <w:rPr>
          <w:rFonts w:ascii="Times New Roman" w:hAnsi="Times New Roman"/>
          <w:szCs w:val="24"/>
        </w:rPr>
        <w:t xml:space="preserve">based on </w:t>
      </w:r>
      <w:r w:rsidR="007446FD">
        <w:rPr>
          <w:rFonts w:ascii="Times New Roman" w:hAnsi="Times New Roman"/>
          <w:szCs w:val="24"/>
        </w:rPr>
        <w:t>agency discretion upon completion of Negotiated Rulemaking sessions.</w:t>
      </w:r>
      <w:r w:rsidR="000E29C1">
        <w:rPr>
          <w:rFonts w:ascii="Times New Roman" w:hAnsi="Times New Roman"/>
          <w:szCs w:val="24"/>
        </w:rPr>
        <w:t xml:space="preserve">  The burden changes from the NPRM to the Final Regulation are due updated estimates of GE programs and </w:t>
      </w:r>
      <w:r w:rsidR="003B729F">
        <w:rPr>
          <w:rFonts w:ascii="Times New Roman" w:hAnsi="Times New Roman"/>
          <w:szCs w:val="24"/>
        </w:rPr>
        <w:t>comments from affected parties</w:t>
      </w:r>
    </w:p>
    <w:p w:rsidR="00386054" w:rsidRPr="00322A28" w:rsidRDefault="00386054">
      <w:pPr>
        <w:tabs>
          <w:tab w:val="left" w:pos="-720"/>
        </w:tabs>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AD" w:rsidRDefault="00D723AD">
      <w:pPr>
        <w:spacing w:line="20" w:lineRule="exact"/>
      </w:pPr>
    </w:p>
  </w:endnote>
  <w:endnote w:type="continuationSeparator" w:id="0">
    <w:p w:rsidR="00D723AD" w:rsidRDefault="00D723AD">
      <w:r>
        <w:t xml:space="preserve"> </w:t>
      </w:r>
    </w:p>
  </w:endnote>
  <w:endnote w:type="continuationNotice" w:id="1">
    <w:p w:rsidR="00D723AD" w:rsidRDefault="00D723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Default="00903E28">
    <w:pPr>
      <w:spacing w:before="140" w:line="100" w:lineRule="exact"/>
      <w:rPr>
        <w:sz w:val="10"/>
      </w:rPr>
    </w:pPr>
  </w:p>
  <w:p w:rsidR="00903E28" w:rsidRPr="00F60E9C" w:rsidRDefault="00903E28">
    <w:pPr>
      <w:tabs>
        <w:tab w:val="left" w:pos="0"/>
      </w:tabs>
      <w:suppressAutoHyphens/>
      <w:rPr>
        <w:rFonts w:ascii="Times New Roman" w:hAnsi="Times New Roman"/>
        <w:sz w:val="16"/>
        <w:szCs w:val="16"/>
      </w:rPr>
    </w:pPr>
  </w:p>
  <w:p w:rsidR="00903E28" w:rsidRPr="00F60E9C" w:rsidRDefault="00903E28">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4E438B">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4E438B">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AD" w:rsidRDefault="00D723AD">
      <w:r>
        <w:separator/>
      </w:r>
    </w:p>
  </w:footnote>
  <w:footnote w:type="continuationSeparator" w:id="0">
    <w:p w:rsidR="00D723AD" w:rsidRDefault="00D723AD">
      <w:r>
        <w:continuationSeparator/>
      </w:r>
    </w:p>
  </w:footnote>
  <w:footnote w:id="1">
    <w:p w:rsidR="00903E28" w:rsidRDefault="00903E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03E28" w:rsidRDefault="00903E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Pr="005E1A9B" w:rsidRDefault="00903E28">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1845-</w:t>
    </w:r>
    <w:r w:rsidR="00EF25D1">
      <w:rPr>
        <w:rFonts w:ascii="Times New Roman" w:hAnsi="Times New Roman"/>
        <w:sz w:val="20"/>
      </w:rPr>
      <w:t>0122</w:t>
    </w:r>
    <w:r w:rsidRPr="005E1A9B">
      <w:rPr>
        <w:rFonts w:ascii="Times New Roman" w:hAnsi="Times New Roman"/>
        <w:sz w:val="20"/>
      </w:rPr>
      <w:t xml:space="preserve"> v</w:t>
    </w:r>
    <w:r>
      <w:rPr>
        <w:rFonts w:ascii="Times New Roman" w:hAnsi="Times New Roman"/>
        <w:sz w:val="20"/>
      </w:rPr>
      <w:t>.1</w:t>
    </w:r>
    <w:r w:rsidRPr="005E1A9B">
      <w:rPr>
        <w:rFonts w:ascii="Times New Roman" w:hAnsi="Times New Roman"/>
        <w:sz w:val="20"/>
      </w:rPr>
      <w:t xml:space="preserve">                                        </w:t>
    </w:r>
    <w:r w:rsidR="003D48A0">
      <w:rPr>
        <w:rFonts w:ascii="Times New Roman" w:hAnsi="Times New Roman"/>
        <w:sz w:val="20"/>
      </w:rPr>
      <w:tab/>
    </w:r>
    <w:r w:rsidRPr="005E1A9B">
      <w:rPr>
        <w:rFonts w:ascii="Times New Roman" w:hAnsi="Times New Roman"/>
        <w:sz w:val="20"/>
      </w:rPr>
      <w:t xml:space="preserve">Revised: </w:t>
    </w:r>
    <w:r w:rsidR="00CF251D">
      <w:rPr>
        <w:rFonts w:ascii="Times New Roman" w:hAnsi="Times New Roman"/>
        <w:sz w:val="20"/>
      </w:rPr>
      <w:t>10/21/20</w:t>
    </w:r>
    <w:r>
      <w:rPr>
        <w:rFonts w:ascii="Times New Roman" w:hAnsi="Times New Roman"/>
        <w:sz w:val="20"/>
      </w:rPr>
      <w:t>1</w:t>
    </w:r>
    <w:r w:rsidR="00D36785">
      <w:rPr>
        <w:rFonts w:ascii="Times New Roman" w:hAnsi="Times New Roman"/>
        <w:sz w:val="20"/>
      </w:rPr>
      <w:t>4</w:t>
    </w:r>
  </w:p>
  <w:p w:rsidR="00903E28" w:rsidRPr="00CF251D" w:rsidRDefault="00903E28">
    <w:pPr>
      <w:pStyle w:val="Header"/>
      <w:rPr>
        <w:rFonts w:ascii="Times New Roman" w:hAnsi="Times New Roman"/>
        <w:sz w:val="20"/>
      </w:rPr>
    </w:pPr>
    <w:r>
      <w:rPr>
        <w:rFonts w:ascii="Times New Roman" w:hAnsi="Times New Roman"/>
        <w:sz w:val="20"/>
      </w:rPr>
      <w:t xml:space="preserve">RIN Number: </w:t>
    </w:r>
    <w:r w:rsidRPr="00CF251D">
      <w:rPr>
        <w:rFonts w:ascii="Times New Roman" w:hAnsi="Times New Roman"/>
        <w:sz w:val="20"/>
      </w:rPr>
      <w:t>1840-AD</w:t>
    </w:r>
    <w:r w:rsidR="005936A9" w:rsidRPr="00CF251D">
      <w:rPr>
        <w:rFonts w:ascii="Times New Roman" w:hAnsi="Times New Roman"/>
        <w:sz w:val="20"/>
      </w:rPr>
      <w:t>1</w:t>
    </w:r>
    <w:r w:rsidRPr="00CF251D">
      <w:rPr>
        <w:rFonts w:ascii="Times New Roman" w:hAnsi="Times New Roman"/>
        <w:sz w:val="20"/>
      </w:rPr>
      <w:t>5</w:t>
    </w:r>
    <w:r w:rsidRPr="00CF251D">
      <w:rPr>
        <w:rFonts w:ascii="Courier New" w:hAnsi="Courier New" w:cs="Courier New"/>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A25076"/>
    <w:multiLevelType w:val="hybridMultilevel"/>
    <w:tmpl w:val="DB607230"/>
    <w:lvl w:ilvl="0" w:tplc="501CB95E">
      <w:start w:val="66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3"/>
  </w:num>
  <w:num w:numId="7">
    <w:abstractNumId w:val="8"/>
  </w:num>
  <w:num w:numId="8">
    <w:abstractNumId w:val="7"/>
  </w:num>
  <w:num w:numId="9">
    <w:abstractNumId w:val="9"/>
  </w:num>
  <w:num w:numId="10">
    <w:abstractNumId w:val="1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1E75"/>
    <w:rsid w:val="000231C0"/>
    <w:rsid w:val="0002588E"/>
    <w:rsid w:val="00050CBE"/>
    <w:rsid w:val="00062CEE"/>
    <w:rsid w:val="0008464E"/>
    <w:rsid w:val="000862B0"/>
    <w:rsid w:val="000909E0"/>
    <w:rsid w:val="0009794E"/>
    <w:rsid w:val="000B14D8"/>
    <w:rsid w:val="000B403C"/>
    <w:rsid w:val="000C0C25"/>
    <w:rsid w:val="000E29C1"/>
    <w:rsid w:val="000E592D"/>
    <w:rsid w:val="000F175B"/>
    <w:rsid w:val="00111843"/>
    <w:rsid w:val="001155A3"/>
    <w:rsid w:val="0013526B"/>
    <w:rsid w:val="0014500F"/>
    <w:rsid w:val="00153F20"/>
    <w:rsid w:val="00161DB3"/>
    <w:rsid w:val="001743A5"/>
    <w:rsid w:val="0018279C"/>
    <w:rsid w:val="001A46FF"/>
    <w:rsid w:val="001C34CE"/>
    <w:rsid w:val="001F4E3C"/>
    <w:rsid w:val="00240D8C"/>
    <w:rsid w:val="002473CE"/>
    <w:rsid w:val="0025149D"/>
    <w:rsid w:val="002539B6"/>
    <w:rsid w:val="00284F19"/>
    <w:rsid w:val="002B0412"/>
    <w:rsid w:val="002B0A95"/>
    <w:rsid w:val="002C656F"/>
    <w:rsid w:val="002D6373"/>
    <w:rsid w:val="00303E96"/>
    <w:rsid w:val="00322A28"/>
    <w:rsid w:val="003456B4"/>
    <w:rsid w:val="00346FF0"/>
    <w:rsid w:val="00386054"/>
    <w:rsid w:val="003B3D6C"/>
    <w:rsid w:val="003B729F"/>
    <w:rsid w:val="003C29C2"/>
    <w:rsid w:val="003C7352"/>
    <w:rsid w:val="003C7F70"/>
    <w:rsid w:val="003D48A0"/>
    <w:rsid w:val="003D69E9"/>
    <w:rsid w:val="003E285A"/>
    <w:rsid w:val="003F774F"/>
    <w:rsid w:val="004109EE"/>
    <w:rsid w:val="00456E37"/>
    <w:rsid w:val="00480DDB"/>
    <w:rsid w:val="004A2DBB"/>
    <w:rsid w:val="004C3041"/>
    <w:rsid w:val="004D2A65"/>
    <w:rsid w:val="004E23D9"/>
    <w:rsid w:val="004E438B"/>
    <w:rsid w:val="004E5ABC"/>
    <w:rsid w:val="004F692A"/>
    <w:rsid w:val="00512598"/>
    <w:rsid w:val="00542EB2"/>
    <w:rsid w:val="00551888"/>
    <w:rsid w:val="00552742"/>
    <w:rsid w:val="00563CCF"/>
    <w:rsid w:val="00574F42"/>
    <w:rsid w:val="005851EA"/>
    <w:rsid w:val="005936A9"/>
    <w:rsid w:val="005958DC"/>
    <w:rsid w:val="005A1566"/>
    <w:rsid w:val="005A1DFC"/>
    <w:rsid w:val="005A4185"/>
    <w:rsid w:val="005D2E7B"/>
    <w:rsid w:val="005E1A9B"/>
    <w:rsid w:val="005E69AC"/>
    <w:rsid w:val="005F2002"/>
    <w:rsid w:val="0060114B"/>
    <w:rsid w:val="00602307"/>
    <w:rsid w:val="00622A29"/>
    <w:rsid w:val="0063484C"/>
    <w:rsid w:val="00652902"/>
    <w:rsid w:val="00654305"/>
    <w:rsid w:val="006737C0"/>
    <w:rsid w:val="00677BC2"/>
    <w:rsid w:val="00683141"/>
    <w:rsid w:val="006915F4"/>
    <w:rsid w:val="006972E6"/>
    <w:rsid w:val="00697E95"/>
    <w:rsid w:val="006A3B5C"/>
    <w:rsid w:val="006B56C4"/>
    <w:rsid w:val="006C01D0"/>
    <w:rsid w:val="006D55CC"/>
    <w:rsid w:val="006F1432"/>
    <w:rsid w:val="00715F54"/>
    <w:rsid w:val="007446FD"/>
    <w:rsid w:val="00746A44"/>
    <w:rsid w:val="00752EB9"/>
    <w:rsid w:val="00763BC3"/>
    <w:rsid w:val="007661D9"/>
    <w:rsid w:val="0076792D"/>
    <w:rsid w:val="00787CD2"/>
    <w:rsid w:val="007901F3"/>
    <w:rsid w:val="007B0762"/>
    <w:rsid w:val="007B14E8"/>
    <w:rsid w:val="007C12B5"/>
    <w:rsid w:val="007E5E47"/>
    <w:rsid w:val="007E77FA"/>
    <w:rsid w:val="007F0AE7"/>
    <w:rsid w:val="008011B6"/>
    <w:rsid w:val="008173F9"/>
    <w:rsid w:val="008634A9"/>
    <w:rsid w:val="008B25A1"/>
    <w:rsid w:val="008B467A"/>
    <w:rsid w:val="008C51F8"/>
    <w:rsid w:val="008D2B8B"/>
    <w:rsid w:val="008D5ED0"/>
    <w:rsid w:val="008E2262"/>
    <w:rsid w:val="008F3062"/>
    <w:rsid w:val="00903E28"/>
    <w:rsid w:val="00921CB1"/>
    <w:rsid w:val="00924D2E"/>
    <w:rsid w:val="0092524C"/>
    <w:rsid w:val="00942653"/>
    <w:rsid w:val="009450EB"/>
    <w:rsid w:val="009544A3"/>
    <w:rsid w:val="00965F11"/>
    <w:rsid w:val="00981585"/>
    <w:rsid w:val="009949A8"/>
    <w:rsid w:val="009A376A"/>
    <w:rsid w:val="009B3876"/>
    <w:rsid w:val="009B4C6D"/>
    <w:rsid w:val="009C7E48"/>
    <w:rsid w:val="00A01331"/>
    <w:rsid w:val="00A06A9D"/>
    <w:rsid w:val="00A13B14"/>
    <w:rsid w:val="00A14AF3"/>
    <w:rsid w:val="00A41F2C"/>
    <w:rsid w:val="00A50A48"/>
    <w:rsid w:val="00A767D9"/>
    <w:rsid w:val="00A821C5"/>
    <w:rsid w:val="00A87940"/>
    <w:rsid w:val="00A94CCB"/>
    <w:rsid w:val="00AB0D7D"/>
    <w:rsid w:val="00AD016B"/>
    <w:rsid w:val="00AD5371"/>
    <w:rsid w:val="00AF09F0"/>
    <w:rsid w:val="00AF65A9"/>
    <w:rsid w:val="00B103CA"/>
    <w:rsid w:val="00B12D6F"/>
    <w:rsid w:val="00B17E05"/>
    <w:rsid w:val="00B23247"/>
    <w:rsid w:val="00B23EC0"/>
    <w:rsid w:val="00B532A4"/>
    <w:rsid w:val="00B65D13"/>
    <w:rsid w:val="00B7187F"/>
    <w:rsid w:val="00B73EC8"/>
    <w:rsid w:val="00B82939"/>
    <w:rsid w:val="00BA4F5A"/>
    <w:rsid w:val="00BB2706"/>
    <w:rsid w:val="00BB4DBB"/>
    <w:rsid w:val="00BC1D79"/>
    <w:rsid w:val="00BC244F"/>
    <w:rsid w:val="00BC5301"/>
    <w:rsid w:val="00BD1325"/>
    <w:rsid w:val="00BD3707"/>
    <w:rsid w:val="00BF0452"/>
    <w:rsid w:val="00BF045D"/>
    <w:rsid w:val="00C15ADC"/>
    <w:rsid w:val="00C16CE0"/>
    <w:rsid w:val="00C179E2"/>
    <w:rsid w:val="00C22642"/>
    <w:rsid w:val="00C445CD"/>
    <w:rsid w:val="00C46A6D"/>
    <w:rsid w:val="00C559AC"/>
    <w:rsid w:val="00C641E9"/>
    <w:rsid w:val="00C723C2"/>
    <w:rsid w:val="00C7588E"/>
    <w:rsid w:val="00C97C49"/>
    <w:rsid w:val="00C97FA3"/>
    <w:rsid w:val="00CA6F39"/>
    <w:rsid w:val="00CD3A7C"/>
    <w:rsid w:val="00CE72AF"/>
    <w:rsid w:val="00CF251D"/>
    <w:rsid w:val="00D0513F"/>
    <w:rsid w:val="00D115BF"/>
    <w:rsid w:val="00D25464"/>
    <w:rsid w:val="00D269C3"/>
    <w:rsid w:val="00D36785"/>
    <w:rsid w:val="00D4261F"/>
    <w:rsid w:val="00D42944"/>
    <w:rsid w:val="00D723AD"/>
    <w:rsid w:val="00DC66FA"/>
    <w:rsid w:val="00DD123C"/>
    <w:rsid w:val="00DD3DED"/>
    <w:rsid w:val="00DD6883"/>
    <w:rsid w:val="00DF2D93"/>
    <w:rsid w:val="00DF5281"/>
    <w:rsid w:val="00DF7289"/>
    <w:rsid w:val="00E00F4F"/>
    <w:rsid w:val="00E023B7"/>
    <w:rsid w:val="00E06C8C"/>
    <w:rsid w:val="00E07290"/>
    <w:rsid w:val="00E20BA1"/>
    <w:rsid w:val="00E44214"/>
    <w:rsid w:val="00E46B5D"/>
    <w:rsid w:val="00EA3C1F"/>
    <w:rsid w:val="00EC2CC4"/>
    <w:rsid w:val="00EF25D1"/>
    <w:rsid w:val="00EF7FF5"/>
    <w:rsid w:val="00F12358"/>
    <w:rsid w:val="00F307A7"/>
    <w:rsid w:val="00F313DF"/>
    <w:rsid w:val="00F60E9C"/>
    <w:rsid w:val="00F8317C"/>
    <w:rsid w:val="00FB76ED"/>
    <w:rsid w:val="00FE51CC"/>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 w:type="paragraph" w:styleId="ListParagraph">
    <w:name w:val="List Paragraph"/>
    <w:basedOn w:val="Normal"/>
    <w:uiPriority w:val="34"/>
    <w:qFormat/>
    <w:rsid w:val="00863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 w:type="paragraph" w:styleId="ListParagraph">
    <w:name w:val="List Paragraph"/>
    <w:basedOn w:val="Normal"/>
    <w:uiPriority w:val="34"/>
    <w:qFormat/>
    <w:rsid w:val="00863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o.gov/yellowboo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CBD6-67E6-4264-8F9C-527DB9EB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2014-10-21T14:12:00Z</cp:lastPrinted>
  <dcterms:created xsi:type="dcterms:W3CDTF">2014-10-22T12:47:00Z</dcterms:created>
  <dcterms:modified xsi:type="dcterms:W3CDTF">2014-10-22T12:47:00Z</dcterms:modified>
</cp:coreProperties>
</file>