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B4" w:rsidRPr="00F417CE" w:rsidRDefault="008F1EB4" w:rsidP="00F417CE">
      <w:pPr>
        <w:tabs>
          <w:tab w:val="center" w:pos="4752"/>
          <w:tab w:val="left" w:pos="5040"/>
          <w:tab w:val="left" w:pos="5760"/>
          <w:tab w:val="left" w:pos="6480"/>
          <w:tab w:val="left" w:pos="7200"/>
          <w:tab w:val="left" w:pos="7920"/>
          <w:tab w:val="left" w:pos="8640"/>
          <w:tab w:val="left" w:pos="9360"/>
        </w:tabs>
        <w:jc w:val="center"/>
        <w:rPr>
          <w:sz w:val="24"/>
        </w:rPr>
      </w:pPr>
      <w:bookmarkStart w:id="0" w:name="_GoBack"/>
      <w:bookmarkEnd w:id="0"/>
      <w:r w:rsidRPr="00F417CE">
        <w:rPr>
          <w:sz w:val="24"/>
        </w:rPr>
        <w:t xml:space="preserve">Supporting Statement </w:t>
      </w:r>
      <w:r w:rsidR="0097301D">
        <w:rPr>
          <w:sz w:val="24"/>
        </w:rPr>
        <w:t>– Part A</w:t>
      </w:r>
    </w:p>
    <w:p w:rsidR="003351AB" w:rsidRDefault="006812A7" w:rsidP="00F41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97301D">
        <w:rPr>
          <w:sz w:val="24"/>
        </w:rPr>
        <w:t xml:space="preserve">State Collection and Reporting of Dental </w:t>
      </w:r>
      <w:r w:rsidR="00AD6B3F" w:rsidRPr="0097301D">
        <w:rPr>
          <w:sz w:val="24"/>
        </w:rPr>
        <w:t xml:space="preserve">Provider and Benefit </w:t>
      </w:r>
      <w:r w:rsidRPr="0097301D">
        <w:rPr>
          <w:sz w:val="24"/>
        </w:rPr>
        <w:t xml:space="preserve">Package </w:t>
      </w:r>
      <w:r w:rsidR="00AD6B3F" w:rsidRPr="0097301D">
        <w:rPr>
          <w:sz w:val="24"/>
        </w:rPr>
        <w:t>Information</w:t>
      </w:r>
    </w:p>
    <w:p w:rsidR="00820D9A" w:rsidRPr="0097301D" w:rsidRDefault="00AD6B3F" w:rsidP="00F41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roofErr w:type="gramStart"/>
      <w:r w:rsidRPr="0097301D">
        <w:rPr>
          <w:sz w:val="24"/>
        </w:rPr>
        <w:t>on</w:t>
      </w:r>
      <w:proofErr w:type="gramEnd"/>
      <w:r w:rsidRPr="0097301D">
        <w:rPr>
          <w:sz w:val="24"/>
        </w:rPr>
        <w:t xml:space="preserve"> the Insure Kids Now! Website and Hotline</w:t>
      </w:r>
    </w:p>
    <w:p w:rsidR="008F1EB4" w:rsidRPr="0097301D" w:rsidRDefault="00820D9A" w:rsidP="00F41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97301D">
        <w:rPr>
          <w:sz w:val="24"/>
        </w:rPr>
        <w:t>CMS-10291, O</w:t>
      </w:r>
      <w:r w:rsidR="00F50390" w:rsidRPr="0097301D">
        <w:rPr>
          <w:sz w:val="24"/>
        </w:rPr>
        <w:t>CN</w:t>
      </w:r>
      <w:r w:rsidRPr="0097301D">
        <w:rPr>
          <w:sz w:val="24"/>
        </w:rPr>
        <w:t xml:space="preserve"> 0938-1065</w:t>
      </w:r>
    </w:p>
    <w:p w:rsidR="005F43DE" w:rsidRPr="0097301D" w:rsidRDefault="005F43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008F1EB4" w:rsidRPr="00A01EFB" w:rsidRDefault="008F1EB4" w:rsidP="009F6B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A01EFB">
        <w:rPr>
          <w:b/>
          <w:bCs/>
          <w:sz w:val="24"/>
        </w:rPr>
        <w:t>Background</w:t>
      </w:r>
    </w:p>
    <w:p w:rsidR="00111304" w:rsidRPr="0013099F" w:rsidRDefault="00111304" w:rsidP="001113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4E3C98" w:rsidRPr="0013099F" w:rsidRDefault="004E3C98" w:rsidP="004E3C98">
      <w:pPr>
        <w:rPr>
          <w:sz w:val="24"/>
        </w:rPr>
      </w:pPr>
      <w:r w:rsidRPr="0013099F">
        <w:rPr>
          <w:sz w:val="24"/>
        </w:rPr>
        <w:t>The Children’s Health Insurance Program Reauthorization Act of 2009 (CHIPRA) sections 501(f</w:t>
      </w:r>
      <w:proofErr w:type="gramStart"/>
      <w:r w:rsidRPr="0013099F">
        <w:rPr>
          <w:sz w:val="24"/>
        </w:rPr>
        <w:t>)(</w:t>
      </w:r>
      <w:proofErr w:type="gramEnd"/>
      <w:r w:rsidRPr="0013099F">
        <w:rPr>
          <w:sz w:val="24"/>
        </w:rPr>
        <w:t xml:space="preserve">1) and (2), require that state-specific information on dental providers and benefits be posted on the Insure Kids Now (IKN) website and available on the hotline “not later than 6 months after the date of the enactment of this Act”.  Therefore, the information must </w:t>
      </w:r>
      <w:r w:rsidR="0017422F">
        <w:rPr>
          <w:sz w:val="24"/>
        </w:rPr>
        <w:t xml:space="preserve">be </w:t>
      </w:r>
      <w:r w:rsidRPr="0013099F">
        <w:rPr>
          <w:sz w:val="24"/>
        </w:rPr>
        <w:t xml:space="preserve">on the website by August 4, 2009—six months after the February 4, 2009 enactment.  Thereafter, the States must update the information on the dental providers quarterly and the information on their benefit package annually.  </w:t>
      </w:r>
      <w:r w:rsidR="00BD276A">
        <w:rPr>
          <w:sz w:val="24"/>
        </w:rPr>
        <w:t xml:space="preserve">The Health Resources and Services Administration (HRSA) </w:t>
      </w:r>
      <w:proofErr w:type="gramStart"/>
      <w:r w:rsidR="00BD276A">
        <w:rPr>
          <w:sz w:val="24"/>
        </w:rPr>
        <w:t>operates</w:t>
      </w:r>
      <w:proofErr w:type="gramEnd"/>
      <w:r w:rsidR="00BD276A">
        <w:rPr>
          <w:sz w:val="24"/>
        </w:rPr>
        <w:t xml:space="preserve"> the IKN website and hotline.  CMS is partnering with HRSA to facilitate State compliance with the statutory reporting requirement</w:t>
      </w:r>
      <w:r w:rsidR="00A15B38">
        <w:rPr>
          <w:sz w:val="24"/>
        </w:rPr>
        <w:t>s for dental providers and dental benefit information</w:t>
      </w:r>
      <w:r w:rsidR="00BD276A">
        <w:rPr>
          <w:sz w:val="24"/>
        </w:rPr>
        <w:t>.</w:t>
      </w:r>
    </w:p>
    <w:p w:rsidR="004E3C98" w:rsidRPr="0013099F" w:rsidRDefault="004E3C98" w:rsidP="004E3C98">
      <w:pPr>
        <w:rPr>
          <w:sz w:val="24"/>
        </w:rPr>
      </w:pPr>
    </w:p>
    <w:p w:rsidR="0013099F" w:rsidRDefault="004E3C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 xml:space="preserve">While all States with CHIP programs provide dental services, the ease with which beneficiaries can access the list of available dental providers and benefits varies greatly from State to State.  By designating the Insure Kids Now website and hotline as the nationally central place where State specific dental information can reside, Congress appears to intend that this information should be made available in a uniform and easy to access format.  </w:t>
      </w:r>
      <w:r w:rsidR="0013099F">
        <w:rPr>
          <w:sz w:val="24"/>
        </w:rPr>
        <w:t xml:space="preserve">It appears that it is the intent of Congress that making this information readily available will help to avoid a situation in which a </w:t>
      </w:r>
      <w:r w:rsidR="00F954F0">
        <w:rPr>
          <w:sz w:val="24"/>
        </w:rPr>
        <w:t xml:space="preserve">Medicaid-eligible </w:t>
      </w:r>
      <w:r w:rsidR="0013099F">
        <w:rPr>
          <w:sz w:val="24"/>
        </w:rPr>
        <w:t xml:space="preserve">child died due to lack of access to dental care. </w:t>
      </w:r>
    </w:p>
    <w:p w:rsidR="0013099F" w:rsidRDefault="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3099F" w:rsidRDefault="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IKN website </w:t>
      </w:r>
      <w:r w:rsidR="00F954F0">
        <w:rPr>
          <w:sz w:val="24"/>
        </w:rPr>
        <w:t>has</w:t>
      </w:r>
      <w:r>
        <w:rPr>
          <w:sz w:val="24"/>
        </w:rPr>
        <w:t xml:space="preserve"> information on dental providers, their contact information, any specialty, provisions to provide care to special needs children, etc.  It </w:t>
      </w:r>
      <w:r w:rsidR="00F954F0">
        <w:rPr>
          <w:sz w:val="24"/>
        </w:rPr>
        <w:t>is</w:t>
      </w:r>
      <w:r>
        <w:rPr>
          <w:sz w:val="24"/>
        </w:rPr>
        <w:t xml:space="preserve"> designed to be easily navigated by everyone who seeks the information.</w:t>
      </w:r>
      <w:r w:rsidR="00AD6B3F">
        <w:rPr>
          <w:sz w:val="24"/>
        </w:rPr>
        <w:t xml:space="preserve">  People who call the hotline </w:t>
      </w:r>
      <w:r w:rsidR="00F954F0">
        <w:rPr>
          <w:sz w:val="24"/>
        </w:rPr>
        <w:t>are</w:t>
      </w:r>
      <w:r w:rsidR="00AD6B3F">
        <w:rPr>
          <w:sz w:val="24"/>
        </w:rPr>
        <w:t xml:space="preserve"> helped by those who have access to the IKN website or a state.</w:t>
      </w:r>
    </w:p>
    <w:p w:rsidR="005F43DE" w:rsidRDefault="005F43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F43DE" w:rsidRPr="00300DBA" w:rsidRDefault="005F43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300DBA">
        <w:rPr>
          <w:b/>
          <w:sz w:val="24"/>
        </w:rPr>
        <w:t xml:space="preserve">This </w:t>
      </w:r>
      <w:r w:rsidR="00360F24">
        <w:rPr>
          <w:b/>
          <w:sz w:val="24"/>
        </w:rPr>
        <w:t xml:space="preserve">revised PRA package </w:t>
      </w:r>
      <w:r w:rsidRPr="00300DBA">
        <w:rPr>
          <w:b/>
          <w:sz w:val="24"/>
        </w:rPr>
        <w:t>include</w:t>
      </w:r>
      <w:r w:rsidR="00360F24">
        <w:rPr>
          <w:b/>
          <w:sz w:val="24"/>
        </w:rPr>
        <w:t>s</w:t>
      </w:r>
      <w:r w:rsidRPr="00300DBA">
        <w:rPr>
          <w:b/>
          <w:sz w:val="24"/>
        </w:rPr>
        <w:t xml:space="preserve"> </w:t>
      </w:r>
      <w:r w:rsidR="00F954F0">
        <w:rPr>
          <w:b/>
          <w:sz w:val="24"/>
        </w:rPr>
        <w:t xml:space="preserve">modifications to data collection from States on participating dental providers and minor modifications to </w:t>
      </w:r>
      <w:r w:rsidRPr="00300DBA">
        <w:rPr>
          <w:b/>
          <w:sz w:val="24"/>
        </w:rPr>
        <w:t>reporting by the States on the dental benefits template information on Medicaid covered oral health services.</w:t>
      </w:r>
    </w:p>
    <w:p w:rsidR="0013099F" w:rsidRDefault="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A01EFB" w:rsidRDefault="009F6B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01EFB">
        <w:rPr>
          <w:b/>
          <w:bCs/>
          <w:sz w:val="24"/>
        </w:rPr>
        <w:t>A</w:t>
      </w:r>
      <w:r w:rsidR="008F1EB4" w:rsidRPr="00A01EFB">
        <w:rPr>
          <w:b/>
          <w:bCs/>
          <w:sz w:val="24"/>
        </w:rPr>
        <w:t>.</w:t>
      </w:r>
      <w:r w:rsidR="008F1EB4" w:rsidRPr="00A01EFB">
        <w:rPr>
          <w:b/>
          <w:bCs/>
          <w:sz w:val="24"/>
        </w:rPr>
        <w:tab/>
        <w:t>Justification</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w:t>
      </w:r>
      <w:r w:rsidRPr="0013099F">
        <w:rPr>
          <w:sz w:val="24"/>
        </w:rPr>
        <w:tab/>
      </w:r>
      <w:r w:rsidRPr="0013099F">
        <w:rPr>
          <w:sz w:val="24"/>
          <w:u w:val="single"/>
        </w:rPr>
        <w:t>Need and Legal Basis</w:t>
      </w:r>
    </w:p>
    <w:p w:rsidR="004E3C98" w:rsidRPr="0013099F" w:rsidRDefault="004E3C98" w:rsidP="004E3C98">
      <w:pPr>
        <w:rPr>
          <w:sz w:val="24"/>
        </w:rPr>
      </w:pPr>
    </w:p>
    <w:p w:rsidR="004E3C98" w:rsidRPr="0013099F" w:rsidRDefault="004E3C98" w:rsidP="004E3C98">
      <w:pPr>
        <w:rPr>
          <w:sz w:val="24"/>
        </w:rPr>
      </w:pPr>
      <w:r w:rsidRPr="0013099F">
        <w:rPr>
          <w:sz w:val="24"/>
        </w:rPr>
        <w:t>Section 501(f</w:t>
      </w:r>
      <w:proofErr w:type="gramStart"/>
      <w:r w:rsidRPr="0013099F">
        <w:rPr>
          <w:sz w:val="24"/>
        </w:rPr>
        <w:t>)(</w:t>
      </w:r>
      <w:proofErr w:type="gramEnd"/>
      <w:r w:rsidRPr="0013099F">
        <w:rPr>
          <w:sz w:val="24"/>
        </w:rPr>
        <w:t>1) and section 501(f)(2) of CHIPRA 2009 requires the Secretary to</w:t>
      </w:r>
    </w:p>
    <w:p w:rsidR="004E3C98" w:rsidRPr="0013099F" w:rsidRDefault="004E3C98" w:rsidP="004E3C98">
      <w:pPr>
        <w:rPr>
          <w:sz w:val="24"/>
        </w:rPr>
      </w:pPr>
    </w:p>
    <w:p w:rsidR="004E3C98" w:rsidRPr="0013099F" w:rsidRDefault="004E3C98" w:rsidP="004E3C98">
      <w:pPr>
        <w:ind w:left="720"/>
        <w:rPr>
          <w:sz w:val="24"/>
        </w:rPr>
      </w:pPr>
      <w:r w:rsidRPr="0013099F">
        <w:rPr>
          <w:sz w:val="24"/>
        </w:rPr>
        <w:t xml:space="preserve">“(1) work with States, pediatric dentists, and other dental providers (including providers that are, or are affiliated with, a school of dentistry) to include, not later than 6 months after the date of the enactment of this Act, on the Insure Kids Now website (http://www.insurekidsnow.gov/) and hotline (1–877–KIDS–NOW) (or on any successor websites or hotlines) a current and accurate list of all such dentists and providers within </w:t>
      </w:r>
      <w:r w:rsidRPr="0013099F">
        <w:rPr>
          <w:sz w:val="24"/>
        </w:rPr>
        <w:lastRenderedPageBreak/>
        <w:t>each State that provide dental services to children enrolled in the State plan (or waiver) under Medicaid or the State child health plan (or waiver) under CHIP, and shall ensure that such list is updated at least quarterly; and (2) work with States to include, not later than 6 months after the date of the enactment of this Act, a description of the dental services provided under each State plan (or waiver) under Medicaid and each State child health plan (or waiver) under CHIP on such Insure Kids Now website, and shall ensure that such list is updated at least annually.”</w:t>
      </w:r>
    </w:p>
    <w:p w:rsidR="004E3C98" w:rsidRPr="0013099F" w:rsidRDefault="004E3C98" w:rsidP="004E3C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2.</w:t>
      </w:r>
      <w:r w:rsidRPr="0013099F">
        <w:rPr>
          <w:sz w:val="24"/>
        </w:rPr>
        <w:tab/>
      </w:r>
      <w:r w:rsidRPr="0013099F">
        <w:rPr>
          <w:sz w:val="24"/>
          <w:u w:val="single"/>
        </w:rPr>
        <w:t>Information Users</w:t>
      </w:r>
    </w:p>
    <w:p w:rsidR="00360F24" w:rsidRPr="0013099F" w:rsidRDefault="00360F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13099F" w:rsidRDefault="004E3C98" w:rsidP="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 xml:space="preserve">CHIP and Medicaid beneficiaries, their parents and guardians, advocates, dental providers, social workers, </w:t>
      </w:r>
      <w:r w:rsidR="00C60508" w:rsidRPr="0013099F">
        <w:rPr>
          <w:sz w:val="24"/>
        </w:rPr>
        <w:t xml:space="preserve">Congressional staff, researchers, </w:t>
      </w:r>
      <w:r w:rsidRPr="0013099F">
        <w:rPr>
          <w:sz w:val="24"/>
        </w:rPr>
        <w:t>and others will access this information from the IKN website and hotline.</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3.</w:t>
      </w:r>
      <w:r w:rsidRPr="0013099F">
        <w:rPr>
          <w:sz w:val="24"/>
        </w:rPr>
        <w:tab/>
      </w:r>
      <w:r w:rsidRPr="0013099F">
        <w:rPr>
          <w:sz w:val="24"/>
          <w:u w:val="single"/>
        </w:rPr>
        <w:t>Use of Information Technology</w:t>
      </w:r>
    </w:p>
    <w:p w:rsidR="00360F24" w:rsidRPr="0013099F" w:rsidRDefault="00360F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D276A" w:rsidRDefault="00BD276A" w:rsidP="00BD276A">
      <w:pPr>
        <w:ind w:left="432"/>
        <w:rPr>
          <w:sz w:val="24"/>
        </w:rPr>
      </w:pPr>
      <w:r>
        <w:rPr>
          <w:sz w:val="24"/>
        </w:rPr>
        <w:t>States will have to submit information on dental providers and on dental benefits.  The use of technology for state compliance is described below.</w:t>
      </w:r>
    </w:p>
    <w:p w:rsidR="00BD276A" w:rsidRDefault="00BD276A" w:rsidP="00BD276A">
      <w:pPr>
        <w:ind w:left="432"/>
        <w:rPr>
          <w:sz w:val="24"/>
        </w:rPr>
      </w:pPr>
    </w:p>
    <w:p w:rsidR="00BD276A" w:rsidRPr="00360F24" w:rsidRDefault="00BD276A" w:rsidP="00BD276A">
      <w:pPr>
        <w:ind w:left="432"/>
        <w:rPr>
          <w:sz w:val="24"/>
          <w:u w:val="single"/>
        </w:rPr>
      </w:pPr>
      <w:r w:rsidRPr="00360F24">
        <w:rPr>
          <w:sz w:val="24"/>
          <w:u w:val="single"/>
        </w:rPr>
        <w:t xml:space="preserve">Dental Provider Information </w:t>
      </w:r>
    </w:p>
    <w:p w:rsidR="00360F24" w:rsidRDefault="00360F24" w:rsidP="00BD276A">
      <w:pPr>
        <w:ind w:left="432"/>
        <w:rPr>
          <w:sz w:val="24"/>
        </w:rPr>
      </w:pPr>
    </w:p>
    <w:p w:rsidR="00BD276A" w:rsidRPr="00BD276A" w:rsidRDefault="00BD276A" w:rsidP="00BD276A">
      <w:pPr>
        <w:ind w:left="432"/>
        <w:rPr>
          <w:sz w:val="24"/>
        </w:rPr>
      </w:pPr>
      <w:r w:rsidRPr="00BD276A">
        <w:rPr>
          <w:sz w:val="24"/>
        </w:rPr>
        <w:t>HRSA facilitate</w:t>
      </w:r>
      <w:r w:rsidR="002B10BD">
        <w:rPr>
          <w:sz w:val="24"/>
        </w:rPr>
        <w:t>s</w:t>
      </w:r>
      <w:r w:rsidRPr="00BD276A">
        <w:rPr>
          <w:sz w:val="24"/>
        </w:rPr>
        <w:t xml:space="preserve"> data submission and file sharing with each State and identified CMS staff through a secure website account </w:t>
      </w:r>
      <w:r w:rsidR="00E262A1">
        <w:rPr>
          <w:sz w:val="24"/>
        </w:rPr>
        <w:t>on the IKN Data Management website.</w:t>
      </w:r>
      <w:r w:rsidRPr="00BD276A">
        <w:rPr>
          <w:sz w:val="24"/>
        </w:rPr>
        <w:t xml:space="preserve">  Each State </w:t>
      </w:r>
      <w:r w:rsidR="00E262A1">
        <w:rPr>
          <w:sz w:val="24"/>
        </w:rPr>
        <w:t xml:space="preserve">may create individual </w:t>
      </w:r>
      <w:r w:rsidRPr="00BD276A">
        <w:rPr>
          <w:sz w:val="24"/>
        </w:rPr>
        <w:t xml:space="preserve">accounts to access the </w:t>
      </w:r>
      <w:r w:rsidR="00E262A1">
        <w:rPr>
          <w:sz w:val="24"/>
        </w:rPr>
        <w:t>Data Management website</w:t>
      </w:r>
      <w:r w:rsidRPr="00BD276A">
        <w:rPr>
          <w:sz w:val="24"/>
        </w:rPr>
        <w:t xml:space="preserve"> through which they have access to the common data and restricted access to their own State information and data.</w:t>
      </w:r>
    </w:p>
    <w:p w:rsidR="00BD276A" w:rsidRPr="00BD276A" w:rsidRDefault="00BD276A" w:rsidP="00BD276A">
      <w:pPr>
        <w:tabs>
          <w:tab w:val="left" w:pos="6990"/>
        </w:tabs>
        <w:rPr>
          <w:sz w:val="24"/>
        </w:rPr>
      </w:pPr>
    </w:p>
    <w:p w:rsidR="00F115E2" w:rsidRDefault="00BD276A" w:rsidP="00BD276A">
      <w:pPr>
        <w:tabs>
          <w:tab w:val="left" w:pos="6990"/>
        </w:tabs>
        <w:ind w:left="360"/>
        <w:rPr>
          <w:sz w:val="24"/>
        </w:rPr>
      </w:pPr>
      <w:r w:rsidRPr="00BD276A">
        <w:rPr>
          <w:sz w:val="24"/>
        </w:rPr>
        <w:t xml:space="preserve"> States </w:t>
      </w:r>
      <w:r w:rsidR="002B10BD">
        <w:rPr>
          <w:sz w:val="24"/>
        </w:rPr>
        <w:t xml:space="preserve">have </w:t>
      </w:r>
      <w:r w:rsidRPr="00BD276A">
        <w:rPr>
          <w:sz w:val="24"/>
        </w:rPr>
        <w:t>the following options for submitting required data:</w:t>
      </w:r>
    </w:p>
    <w:p w:rsidR="00BD276A" w:rsidRPr="00BD276A" w:rsidRDefault="00BD276A" w:rsidP="00BD276A">
      <w:pPr>
        <w:tabs>
          <w:tab w:val="left" w:pos="6990"/>
        </w:tabs>
        <w:ind w:left="360"/>
        <w:rPr>
          <w:sz w:val="24"/>
        </w:rPr>
      </w:pPr>
    </w:p>
    <w:p w:rsidR="00E262A1" w:rsidRPr="00BD276A" w:rsidRDefault="00F85835" w:rsidP="00BD276A">
      <w:pPr>
        <w:widowControl/>
        <w:numPr>
          <w:ilvl w:val="0"/>
          <w:numId w:val="1"/>
        </w:numPr>
        <w:autoSpaceDE/>
        <w:autoSpaceDN/>
        <w:adjustRightInd/>
        <w:rPr>
          <w:sz w:val="24"/>
        </w:rPr>
      </w:pPr>
      <w:r>
        <w:rPr>
          <w:sz w:val="24"/>
        </w:rPr>
        <w:t>Uploading the data directly onto the IKN Data Management website</w:t>
      </w:r>
      <w:r w:rsidR="00F115E2">
        <w:rPr>
          <w:sz w:val="24"/>
        </w:rPr>
        <w:t xml:space="preserve"> using the Upload Provider Data feature</w:t>
      </w:r>
      <w:r>
        <w:rPr>
          <w:sz w:val="24"/>
        </w:rPr>
        <w:t xml:space="preserve">; </w:t>
      </w:r>
      <w:r w:rsidR="00F115E2">
        <w:rPr>
          <w:sz w:val="24"/>
        </w:rPr>
        <w:t>or</w:t>
      </w:r>
    </w:p>
    <w:p w:rsidR="00BD276A" w:rsidRPr="00BD276A" w:rsidRDefault="00BD276A" w:rsidP="00BD276A">
      <w:pPr>
        <w:widowControl/>
        <w:numPr>
          <w:ilvl w:val="0"/>
          <w:numId w:val="1"/>
        </w:numPr>
        <w:autoSpaceDE/>
        <w:autoSpaceDN/>
        <w:adjustRightInd/>
        <w:rPr>
          <w:sz w:val="24"/>
        </w:rPr>
      </w:pPr>
      <w:r w:rsidRPr="00BD276A">
        <w:rPr>
          <w:sz w:val="24"/>
        </w:rPr>
        <w:t>Use of a CMS- and HRSA-provided Microsoft Access desktop database tool (</w:t>
      </w:r>
      <w:r w:rsidR="00E262A1">
        <w:rPr>
          <w:sz w:val="24"/>
        </w:rPr>
        <w:t>IKN Data Submission Client Tool)</w:t>
      </w:r>
      <w:r w:rsidR="00F115E2">
        <w:rPr>
          <w:sz w:val="24"/>
        </w:rPr>
        <w:t xml:space="preserve"> (</w:t>
      </w:r>
      <w:r w:rsidR="00F85835">
        <w:rPr>
          <w:sz w:val="24"/>
        </w:rPr>
        <w:t xml:space="preserve">downloadable from </w:t>
      </w:r>
      <w:hyperlink r:id="rId9" w:tooltip="IKN data link" w:history="1">
        <w:r w:rsidR="00F85835" w:rsidRPr="005C4476">
          <w:rPr>
            <w:rStyle w:val="Hyperlink"/>
            <w:sz w:val="24"/>
          </w:rPr>
          <w:t>http://ikndata.insurekidsnow.gov/clienttool/</w:t>
        </w:r>
      </w:hyperlink>
      <w:r w:rsidR="00F115E2">
        <w:rPr>
          <w:sz w:val="24"/>
        </w:rPr>
        <w:t>)</w:t>
      </w:r>
      <w:r w:rsidR="00F85835">
        <w:rPr>
          <w:sz w:val="24"/>
        </w:rPr>
        <w:t xml:space="preserve"> </w:t>
      </w:r>
    </w:p>
    <w:p w:rsidR="00BD276A" w:rsidRPr="00BD276A" w:rsidRDefault="00BD276A" w:rsidP="00BD276A">
      <w:pPr>
        <w:rPr>
          <w:sz w:val="24"/>
          <w:u w:val="single"/>
        </w:rPr>
      </w:pPr>
    </w:p>
    <w:p w:rsidR="00BD276A" w:rsidRPr="00BD276A" w:rsidRDefault="00BD276A" w:rsidP="00BD27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D276A">
        <w:rPr>
          <w:sz w:val="24"/>
        </w:rPr>
        <w:t>Once the data is uploaded, the HRSA Data Warehouse check</w:t>
      </w:r>
      <w:r w:rsidR="002B10BD">
        <w:rPr>
          <w:sz w:val="24"/>
        </w:rPr>
        <w:t>s</w:t>
      </w:r>
      <w:r w:rsidRPr="00BD276A">
        <w:rPr>
          <w:sz w:val="24"/>
        </w:rPr>
        <w:t xml:space="preserve"> and clean</w:t>
      </w:r>
      <w:r w:rsidR="002B10BD">
        <w:rPr>
          <w:sz w:val="24"/>
        </w:rPr>
        <w:t>s</w:t>
      </w:r>
      <w:r w:rsidRPr="00BD276A">
        <w:rPr>
          <w:sz w:val="24"/>
        </w:rPr>
        <w:t xml:space="preserve"> the data to ensure it is non-duplicative and consistent.</w:t>
      </w:r>
    </w:p>
    <w:p w:rsidR="00BD276A" w:rsidRDefault="00BD276A" w:rsidP="00BD27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13099F" w:rsidRDefault="00C60508"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The attached instructions to the States fully utilize electronic submission of the required information to reduce burden and facilitate collection.</w:t>
      </w:r>
      <w:r w:rsidR="00A9664F">
        <w:rPr>
          <w:sz w:val="24"/>
        </w:rPr>
        <w:t xml:space="preserve"> N</w:t>
      </w:r>
      <w:r w:rsidR="002D55EA">
        <w:rPr>
          <w:sz w:val="24"/>
        </w:rPr>
        <w:t xml:space="preserve">ew data collection requirements include the addition of five new fields on the provider record (1) central appointment line, (2) license number, (3) services mobility, (4) sedation and (5) services intellectual disability. </w:t>
      </w:r>
      <w:r w:rsidR="00A9664F">
        <w:rPr>
          <w:sz w:val="24"/>
        </w:rPr>
        <w:t xml:space="preserve">The Program Name field is now a required field and column headers are required for each field. New features include validation of Program Name and Plan Name, </w:t>
      </w:r>
      <w:r w:rsidR="003B1020">
        <w:rPr>
          <w:sz w:val="24"/>
        </w:rPr>
        <w:t>Geophone validation of location and telephone numbers, and more convenient ways to manage data, manage entities, and manage accounts.</w:t>
      </w:r>
    </w:p>
    <w:p w:rsidR="00BD276A" w:rsidRDefault="00BD276A" w:rsidP="00BD276A">
      <w:pPr>
        <w:rPr>
          <w:sz w:val="24"/>
        </w:rPr>
      </w:pPr>
    </w:p>
    <w:p w:rsidR="00A15B38" w:rsidRPr="00360F24" w:rsidRDefault="00A15B38" w:rsidP="00A15B38">
      <w:pPr>
        <w:ind w:left="432"/>
        <w:rPr>
          <w:sz w:val="24"/>
          <w:u w:val="single"/>
        </w:rPr>
      </w:pPr>
      <w:r w:rsidRPr="00360F24">
        <w:rPr>
          <w:sz w:val="24"/>
          <w:u w:val="single"/>
        </w:rPr>
        <w:lastRenderedPageBreak/>
        <w:t>Dental Benefit Information</w:t>
      </w:r>
    </w:p>
    <w:p w:rsidR="00360F24" w:rsidRPr="00360F24" w:rsidRDefault="00360F24" w:rsidP="00A15B38">
      <w:pPr>
        <w:ind w:left="432"/>
        <w:rPr>
          <w:b/>
          <w:sz w:val="24"/>
        </w:rPr>
      </w:pPr>
    </w:p>
    <w:p w:rsidR="00A0030A" w:rsidRPr="00C101A8" w:rsidRDefault="00A0030A" w:rsidP="00A15B38">
      <w:pPr>
        <w:ind w:left="432"/>
        <w:rPr>
          <w:sz w:val="24"/>
        </w:rPr>
      </w:pPr>
      <w:r w:rsidRPr="00C101A8">
        <w:rPr>
          <w:sz w:val="24"/>
        </w:rPr>
        <w:t xml:space="preserve">CMS </w:t>
      </w:r>
      <w:r w:rsidR="00F115E2" w:rsidRPr="00C101A8">
        <w:rPr>
          <w:sz w:val="24"/>
        </w:rPr>
        <w:t xml:space="preserve">has created an electronic form for States’ use in </w:t>
      </w:r>
      <w:r w:rsidRPr="00C101A8">
        <w:rPr>
          <w:sz w:val="24"/>
        </w:rPr>
        <w:t>submit</w:t>
      </w:r>
      <w:r w:rsidR="00F115E2" w:rsidRPr="00C101A8">
        <w:rPr>
          <w:sz w:val="24"/>
        </w:rPr>
        <w:t>ting</w:t>
      </w:r>
      <w:r w:rsidRPr="00C101A8">
        <w:rPr>
          <w:sz w:val="24"/>
        </w:rPr>
        <w:t xml:space="preserve"> their </w:t>
      </w:r>
      <w:r w:rsidR="00F115E2" w:rsidRPr="00C101A8">
        <w:rPr>
          <w:sz w:val="24"/>
        </w:rPr>
        <w:t xml:space="preserve">Medicaid and CHIP </w:t>
      </w:r>
      <w:r w:rsidRPr="00C101A8">
        <w:rPr>
          <w:sz w:val="24"/>
        </w:rPr>
        <w:t xml:space="preserve">dental benefits </w:t>
      </w:r>
      <w:r w:rsidR="00F115E2" w:rsidRPr="00C101A8">
        <w:rPr>
          <w:sz w:val="24"/>
        </w:rPr>
        <w:t xml:space="preserve">information. This form allows states to enter the information once and then make only any necessary updates in subsequent years. A copy of the electronic form </w:t>
      </w:r>
      <w:r w:rsidR="003920B8" w:rsidRPr="00C101A8">
        <w:rPr>
          <w:sz w:val="24"/>
        </w:rPr>
        <w:t>is attached.</w:t>
      </w:r>
    </w:p>
    <w:p w:rsidR="00A0030A" w:rsidRPr="00360F24" w:rsidRDefault="00A0030A" w:rsidP="00A15B38">
      <w:pPr>
        <w:ind w:left="432"/>
        <w:rPr>
          <w:b/>
          <w:sz w:val="24"/>
        </w:rPr>
      </w:pPr>
    </w:p>
    <w:p w:rsidR="00C60508" w:rsidRPr="0013099F" w:rsidRDefault="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r>
      <w:r w:rsidR="00C60508" w:rsidRPr="0013099F">
        <w:rPr>
          <w:sz w:val="24"/>
        </w:rPr>
        <w:t>States will not be required to submit an electronic signature.</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4.</w:t>
      </w:r>
      <w:r w:rsidRPr="0013099F">
        <w:rPr>
          <w:sz w:val="24"/>
        </w:rPr>
        <w:tab/>
      </w:r>
      <w:r w:rsidRPr="0013099F">
        <w:rPr>
          <w:sz w:val="24"/>
          <w:u w:val="single"/>
        </w:rPr>
        <w:t>Duplication of Efforts</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T</w:t>
      </w:r>
      <w:r w:rsidR="008F1EB4" w:rsidRPr="0013099F">
        <w:rPr>
          <w:sz w:val="24"/>
        </w:rPr>
        <w:t>his information collection does not duplicate any other effort and the information cannot be obtained from any other source</w:t>
      </w:r>
      <w:r w:rsidRPr="0013099F">
        <w:rPr>
          <w:sz w:val="24"/>
        </w:rPr>
        <w:t>.</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5.</w:t>
      </w:r>
      <w:r w:rsidRPr="0013099F">
        <w:rPr>
          <w:sz w:val="24"/>
        </w:rPr>
        <w:tab/>
      </w:r>
      <w:r w:rsidRPr="0013099F">
        <w:rPr>
          <w:sz w:val="24"/>
          <w:u w:val="single"/>
        </w:rPr>
        <w:t>Small Businesses</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t>Small businesses will not be impacted by this collection.</w:t>
      </w:r>
    </w:p>
    <w:p w:rsidR="00C60508" w:rsidRPr="0013099F" w:rsidRDefault="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6.</w:t>
      </w:r>
      <w:r w:rsidRPr="0013099F">
        <w:rPr>
          <w:sz w:val="24"/>
        </w:rPr>
        <w:tab/>
      </w:r>
      <w:r w:rsidRPr="0013099F">
        <w:rPr>
          <w:sz w:val="24"/>
          <w:u w:val="single"/>
        </w:rPr>
        <w:t>Less Frequent Collection</w:t>
      </w:r>
    </w:p>
    <w:p w:rsidR="00020855" w:rsidRPr="0013099F"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13099F" w:rsidRDefault="00C60508" w:rsidP="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Section 501 specifies the frequency of collection.  Specifically, dental provider information must be submitted every three months (quarterly) and dental benefit information is due yearly.</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7.</w:t>
      </w:r>
      <w:r w:rsidRPr="0013099F">
        <w:rPr>
          <w:sz w:val="24"/>
        </w:rPr>
        <w:tab/>
      </w:r>
      <w:r w:rsidRPr="0013099F">
        <w:rPr>
          <w:sz w:val="24"/>
          <w:u w:val="single"/>
        </w:rPr>
        <w:t>Special Circumstances</w:t>
      </w:r>
    </w:p>
    <w:p w:rsidR="00020855" w:rsidRPr="0013099F"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13099F" w:rsidRDefault="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t>There are no special circumstances associated with this collection.</w:t>
      </w:r>
    </w:p>
    <w:p w:rsidR="00C60508" w:rsidRPr="0013099F" w:rsidRDefault="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8.</w:t>
      </w:r>
      <w:r w:rsidRPr="0013099F">
        <w:rPr>
          <w:sz w:val="24"/>
        </w:rPr>
        <w:tab/>
      </w:r>
      <w:r w:rsidRPr="0013099F">
        <w:rPr>
          <w:sz w:val="24"/>
          <w:u w:val="single"/>
        </w:rPr>
        <w:t>Federal Register/Outside Consultation</w:t>
      </w:r>
    </w:p>
    <w:p w:rsidR="00020855" w:rsidRPr="0013099F"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F6BD7" w:rsidRDefault="00AE2F08" w:rsidP="00A36B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6</w:t>
      </w:r>
      <w:r w:rsidR="00A36BC2">
        <w:rPr>
          <w:sz w:val="24"/>
        </w:rPr>
        <w:t>0-day Federal Register notice published on</w:t>
      </w:r>
      <w:r w:rsidR="00816E18">
        <w:rPr>
          <w:sz w:val="24"/>
        </w:rPr>
        <w:t xml:space="preserve"> </w:t>
      </w:r>
      <w:r w:rsidR="009F6BD7">
        <w:rPr>
          <w:sz w:val="24"/>
        </w:rPr>
        <w:t>September 12</w:t>
      </w:r>
      <w:r>
        <w:rPr>
          <w:sz w:val="24"/>
        </w:rPr>
        <w:t>, 201</w:t>
      </w:r>
      <w:r w:rsidR="009F6BD7">
        <w:rPr>
          <w:sz w:val="24"/>
        </w:rPr>
        <w:t>4</w:t>
      </w:r>
      <w:r>
        <w:rPr>
          <w:sz w:val="24"/>
        </w:rPr>
        <w:t xml:space="preserve"> (7</w:t>
      </w:r>
      <w:r w:rsidR="009F6BD7">
        <w:rPr>
          <w:sz w:val="24"/>
        </w:rPr>
        <w:t>9</w:t>
      </w:r>
      <w:r>
        <w:rPr>
          <w:sz w:val="24"/>
        </w:rPr>
        <w:t xml:space="preserve"> FR </w:t>
      </w:r>
      <w:r w:rsidR="009F6BD7">
        <w:rPr>
          <w:sz w:val="24"/>
        </w:rPr>
        <w:t>54725</w:t>
      </w:r>
      <w:r>
        <w:rPr>
          <w:sz w:val="24"/>
        </w:rPr>
        <w:t>). No comments were received.</w:t>
      </w:r>
      <w:r w:rsidR="00CD457A">
        <w:rPr>
          <w:sz w:val="24"/>
        </w:rPr>
        <w:t xml:space="preserve"> </w:t>
      </w:r>
    </w:p>
    <w:p w:rsidR="009F6BD7" w:rsidRDefault="009F6BD7" w:rsidP="00A36B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36BC2" w:rsidRDefault="00CD457A" w:rsidP="00A36B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Outside </w:t>
      </w:r>
      <w:r w:rsidR="009F6BD7">
        <w:rPr>
          <w:sz w:val="24"/>
        </w:rPr>
        <w:t>c</w:t>
      </w:r>
      <w:r>
        <w:rPr>
          <w:sz w:val="24"/>
        </w:rPr>
        <w:t xml:space="preserve">onsultation: </w:t>
      </w:r>
      <w:proofErr w:type="gramStart"/>
      <w:r w:rsidR="009F6BD7">
        <w:rPr>
          <w:sz w:val="24"/>
        </w:rPr>
        <w:t>n</w:t>
      </w:r>
      <w:r>
        <w:rPr>
          <w:sz w:val="24"/>
        </w:rPr>
        <w:t>/</w:t>
      </w:r>
      <w:r w:rsidR="009F6BD7">
        <w:rPr>
          <w:sz w:val="24"/>
        </w:rPr>
        <w:t>a</w:t>
      </w:r>
      <w:proofErr w:type="gramEnd"/>
      <w:r>
        <w:rPr>
          <w:sz w:val="24"/>
        </w:rPr>
        <w:t>.</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9.</w:t>
      </w:r>
      <w:r w:rsidRPr="0013099F">
        <w:rPr>
          <w:sz w:val="24"/>
        </w:rPr>
        <w:tab/>
      </w:r>
      <w:r w:rsidRPr="0013099F">
        <w:rPr>
          <w:sz w:val="24"/>
          <w:u w:val="single"/>
        </w:rPr>
        <w:t>Payments/Gifts to Respondents</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A36B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payments/gifts to respondents. </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10.</w:t>
      </w:r>
      <w:r w:rsidRPr="0013099F">
        <w:rPr>
          <w:sz w:val="24"/>
        </w:rPr>
        <w:tab/>
      </w:r>
      <w:r w:rsidRPr="0013099F">
        <w:rPr>
          <w:sz w:val="24"/>
          <w:u w:val="single"/>
        </w:rPr>
        <w:t>Confidentiality</w:t>
      </w:r>
    </w:p>
    <w:p w:rsidR="000F3AF4" w:rsidRPr="0013099F"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36BC2" w:rsidRDefault="003925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r>
      <w:r w:rsidR="00A36BC2">
        <w:rPr>
          <w:sz w:val="24"/>
        </w:rPr>
        <w:t>We do not pledge confidentiality.</w:t>
      </w:r>
    </w:p>
    <w:p w:rsidR="00392511" w:rsidRPr="0013099F" w:rsidRDefault="00A36B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 xml:space="preserve"> </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11.</w:t>
      </w:r>
      <w:r w:rsidRPr="0013099F">
        <w:rPr>
          <w:sz w:val="24"/>
        </w:rPr>
        <w:tab/>
      </w:r>
      <w:r w:rsidRPr="0013099F">
        <w:rPr>
          <w:sz w:val="24"/>
          <w:u w:val="single"/>
        </w:rPr>
        <w:t>Sensitive Questions</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92511" w:rsidRDefault="003925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r>
      <w:r w:rsidR="00A36BC2">
        <w:rPr>
          <w:sz w:val="24"/>
        </w:rPr>
        <w:t xml:space="preserve">There are no sensitive questions. </w:t>
      </w:r>
    </w:p>
    <w:p w:rsidR="00020855" w:rsidRPr="0013099F"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12.</w:t>
      </w:r>
      <w:r w:rsidRPr="0013099F">
        <w:rPr>
          <w:sz w:val="24"/>
        </w:rPr>
        <w:tab/>
      </w:r>
      <w:r w:rsidRPr="0013099F">
        <w:rPr>
          <w:sz w:val="24"/>
          <w:u w:val="single"/>
        </w:rPr>
        <w:t>Burden Estimates (Hours &amp; Wages)</w:t>
      </w:r>
    </w:p>
    <w:p w:rsidR="00E65B17" w:rsidRDefault="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96942" w:rsidRDefault="002A4F95" w:rsidP="00A96942">
      <w:pPr>
        <w:rPr>
          <w:sz w:val="24"/>
        </w:rPr>
      </w:pPr>
      <w:r>
        <w:rPr>
          <w:sz w:val="24"/>
        </w:rPr>
        <w:t xml:space="preserve">The following costs </w:t>
      </w:r>
      <w:r w:rsidRPr="00A96942">
        <w:rPr>
          <w:sz w:val="24"/>
        </w:rPr>
        <w:t xml:space="preserve">are based on the </w:t>
      </w:r>
      <w:r w:rsidR="00A96942" w:rsidRPr="00A96942">
        <w:rPr>
          <w:sz w:val="24"/>
        </w:rPr>
        <w:t>U.S. Bureau of Labor Statistics’ May 2013 National Occupational Employment and Wage Estimates for all salary estimates (http://www.bls.gov/oes/current/oes_nat.htm).</w:t>
      </w:r>
      <w:r>
        <w:rPr>
          <w:sz w:val="24"/>
        </w:rPr>
        <w:t xml:space="preserve"> </w:t>
      </w:r>
    </w:p>
    <w:p w:rsidR="00A96942" w:rsidRPr="00A96942" w:rsidRDefault="00A96942" w:rsidP="00A9694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A96942" w:rsidRPr="00496E73" w:rsidTr="00D90C0A">
        <w:tc>
          <w:tcPr>
            <w:tcW w:w="1809" w:type="dxa"/>
            <w:shd w:val="clear" w:color="auto" w:fill="auto"/>
          </w:tcPr>
          <w:p w:rsidR="00A96942" w:rsidRPr="006B010B" w:rsidRDefault="00A96942" w:rsidP="00D90C0A">
            <w:pPr>
              <w:spacing w:line="480" w:lineRule="auto"/>
            </w:pPr>
            <w:r w:rsidRPr="006B010B">
              <w:t>Occupation Title</w:t>
            </w:r>
          </w:p>
        </w:tc>
        <w:tc>
          <w:tcPr>
            <w:tcW w:w="1809" w:type="dxa"/>
            <w:shd w:val="clear" w:color="auto" w:fill="auto"/>
          </w:tcPr>
          <w:p w:rsidR="00A96942" w:rsidRPr="006B010B" w:rsidRDefault="00A96942" w:rsidP="00D90C0A">
            <w:pPr>
              <w:spacing w:line="480" w:lineRule="auto"/>
            </w:pPr>
            <w:r w:rsidRPr="006B010B">
              <w:t>Occupation Code</w:t>
            </w:r>
          </w:p>
        </w:tc>
        <w:tc>
          <w:tcPr>
            <w:tcW w:w="1733" w:type="dxa"/>
            <w:shd w:val="clear" w:color="auto" w:fill="auto"/>
          </w:tcPr>
          <w:p w:rsidR="00A96942" w:rsidRPr="006B010B" w:rsidRDefault="00A96942" w:rsidP="00D90C0A">
            <w:pPr>
              <w:spacing w:line="480" w:lineRule="auto"/>
            </w:pPr>
            <w:r w:rsidRPr="006B010B">
              <w:t>Mean Hourly Wage</w:t>
            </w:r>
          </w:p>
        </w:tc>
        <w:tc>
          <w:tcPr>
            <w:tcW w:w="1738" w:type="dxa"/>
            <w:shd w:val="clear" w:color="auto" w:fill="auto"/>
          </w:tcPr>
          <w:p w:rsidR="00A96942" w:rsidRPr="006B010B" w:rsidRDefault="00A96942" w:rsidP="00D90C0A">
            <w:pPr>
              <w:spacing w:line="480" w:lineRule="auto"/>
            </w:pPr>
            <w:r w:rsidRPr="006B010B">
              <w:t>Fringe Benefit (at 35%)</w:t>
            </w:r>
          </w:p>
        </w:tc>
        <w:tc>
          <w:tcPr>
            <w:tcW w:w="1767" w:type="dxa"/>
            <w:shd w:val="clear" w:color="auto" w:fill="auto"/>
          </w:tcPr>
          <w:p w:rsidR="00A96942" w:rsidRPr="006B010B" w:rsidRDefault="00A96942" w:rsidP="00D90C0A">
            <w:pPr>
              <w:spacing w:line="480" w:lineRule="auto"/>
            </w:pPr>
            <w:r w:rsidRPr="006B010B">
              <w:t>Adjusted Hourly Wage</w:t>
            </w:r>
          </w:p>
        </w:tc>
      </w:tr>
      <w:tr w:rsidR="00A96942" w:rsidRPr="00496E73" w:rsidTr="00D90C0A">
        <w:tc>
          <w:tcPr>
            <w:tcW w:w="1809" w:type="dxa"/>
            <w:shd w:val="clear" w:color="auto" w:fill="auto"/>
          </w:tcPr>
          <w:p w:rsidR="00A96942" w:rsidRPr="006B010B" w:rsidRDefault="00A96942" w:rsidP="00B57B9B">
            <w:pPr>
              <w:spacing w:line="276" w:lineRule="auto"/>
            </w:pPr>
            <w:r>
              <w:t>Computer and Information Analyst</w:t>
            </w:r>
          </w:p>
        </w:tc>
        <w:tc>
          <w:tcPr>
            <w:tcW w:w="1809" w:type="dxa"/>
            <w:shd w:val="clear" w:color="auto" w:fill="auto"/>
          </w:tcPr>
          <w:p w:rsidR="00A96942" w:rsidRPr="006B010B" w:rsidRDefault="00A96942" w:rsidP="00D90C0A">
            <w:pPr>
              <w:spacing w:line="480" w:lineRule="auto"/>
            </w:pPr>
            <w:r>
              <w:t>15-1120</w:t>
            </w:r>
          </w:p>
        </w:tc>
        <w:tc>
          <w:tcPr>
            <w:tcW w:w="1733" w:type="dxa"/>
            <w:shd w:val="clear" w:color="auto" w:fill="auto"/>
          </w:tcPr>
          <w:p w:rsidR="00A96942" w:rsidRPr="006B010B" w:rsidRDefault="00A96942" w:rsidP="00D90C0A">
            <w:pPr>
              <w:spacing w:line="480" w:lineRule="auto"/>
            </w:pPr>
            <w:r>
              <w:t>$41.40</w:t>
            </w:r>
          </w:p>
        </w:tc>
        <w:tc>
          <w:tcPr>
            <w:tcW w:w="1738" w:type="dxa"/>
            <w:shd w:val="clear" w:color="auto" w:fill="auto"/>
          </w:tcPr>
          <w:p w:rsidR="00A96942" w:rsidRPr="006B010B" w:rsidRDefault="00A96942" w:rsidP="00D90C0A">
            <w:pPr>
              <w:spacing w:line="480" w:lineRule="auto"/>
            </w:pPr>
            <w:r>
              <w:t>$14.49</w:t>
            </w:r>
          </w:p>
        </w:tc>
        <w:tc>
          <w:tcPr>
            <w:tcW w:w="1767" w:type="dxa"/>
            <w:shd w:val="clear" w:color="auto" w:fill="auto"/>
          </w:tcPr>
          <w:p w:rsidR="00A96942" w:rsidRPr="006B010B" w:rsidRDefault="00A96942" w:rsidP="00D90C0A">
            <w:pPr>
              <w:spacing w:line="480" w:lineRule="auto"/>
            </w:pPr>
            <w:r>
              <w:t>$55.89</w:t>
            </w:r>
          </w:p>
        </w:tc>
      </w:tr>
    </w:tbl>
    <w:p w:rsidR="002A4F95" w:rsidRPr="0013099F" w:rsidRDefault="002A4F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w:t>
      </w:r>
      <w:r w:rsidR="00E65B17" w:rsidRPr="0013099F">
        <w:rPr>
          <w:sz w:val="24"/>
        </w:rPr>
        <w:t>llection of Dental Provider Information</w:t>
      </w:r>
    </w:p>
    <w:p w:rsidR="00020855" w:rsidRDefault="00020855"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B37E1B"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47</w:t>
      </w:r>
      <w:r w:rsidR="00E65B17" w:rsidRPr="0013099F">
        <w:rPr>
          <w:sz w:val="24"/>
        </w:rPr>
        <w:t xml:space="preserve"> hours per State quarterly</w:t>
      </w:r>
    </w:p>
    <w:p w:rsidR="00A36BC2" w:rsidRDefault="00A36BC2"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51 x 4 </w:t>
      </w:r>
      <w:r w:rsidR="00A82A96">
        <w:rPr>
          <w:sz w:val="24"/>
        </w:rPr>
        <w:t xml:space="preserve">submissions/year </w:t>
      </w:r>
      <w:r>
        <w:rPr>
          <w:sz w:val="24"/>
        </w:rPr>
        <w:t xml:space="preserve">x </w:t>
      </w:r>
      <w:r w:rsidR="00B37E1B">
        <w:rPr>
          <w:sz w:val="24"/>
        </w:rPr>
        <w:t>47</w:t>
      </w:r>
      <w:r w:rsidR="00A82A96">
        <w:rPr>
          <w:sz w:val="24"/>
        </w:rPr>
        <w:t xml:space="preserve"> </w:t>
      </w:r>
      <w:proofErr w:type="spellStart"/>
      <w:r>
        <w:rPr>
          <w:sz w:val="24"/>
        </w:rPr>
        <w:t>hr</w:t>
      </w:r>
      <w:proofErr w:type="spellEnd"/>
      <w:r>
        <w:rPr>
          <w:sz w:val="24"/>
        </w:rPr>
        <w:t xml:space="preserve"> = </w:t>
      </w:r>
      <w:r w:rsidR="00C611B6">
        <w:rPr>
          <w:sz w:val="24"/>
        </w:rPr>
        <w:t>9,588</w:t>
      </w:r>
      <w:r w:rsidR="00D261EB">
        <w:rPr>
          <w:sz w:val="24"/>
        </w:rPr>
        <w:t xml:space="preserve"> </w:t>
      </w:r>
      <w:r>
        <w:rPr>
          <w:sz w:val="24"/>
        </w:rPr>
        <w:t>hours</w:t>
      </w:r>
      <w:r w:rsidR="00A82A96">
        <w:rPr>
          <w:sz w:val="24"/>
        </w:rPr>
        <w:t xml:space="preserve"> (annual</w:t>
      </w:r>
      <w:r>
        <w:rPr>
          <w:sz w:val="24"/>
        </w:rPr>
        <w:t>)</w:t>
      </w:r>
    </w:p>
    <w:p w:rsidR="00E65B17" w:rsidRPr="0013099F" w:rsidRDefault="00E65B17"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$5</w:t>
      </w:r>
      <w:r w:rsidR="00A96942">
        <w:rPr>
          <w:sz w:val="24"/>
        </w:rPr>
        <w:t>5.89</w:t>
      </w:r>
      <w:r w:rsidRPr="0013099F">
        <w:rPr>
          <w:sz w:val="24"/>
        </w:rPr>
        <w:t xml:space="preserve"> per hour State wage</w:t>
      </w:r>
    </w:p>
    <w:p w:rsidR="00E65B17" w:rsidRDefault="00E65B17"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$5</w:t>
      </w:r>
      <w:r w:rsidR="00A96942">
        <w:rPr>
          <w:sz w:val="24"/>
        </w:rPr>
        <w:t>5.89</w:t>
      </w:r>
      <w:r w:rsidRPr="0013099F">
        <w:rPr>
          <w:sz w:val="24"/>
        </w:rPr>
        <w:t xml:space="preserve"> x </w:t>
      </w:r>
      <w:r w:rsidR="00C611B6">
        <w:rPr>
          <w:sz w:val="24"/>
        </w:rPr>
        <w:t>47</w:t>
      </w:r>
      <w:r w:rsidRPr="0013099F">
        <w:rPr>
          <w:sz w:val="24"/>
        </w:rPr>
        <w:t xml:space="preserve"> = $</w:t>
      </w:r>
      <w:r w:rsidR="0013099F">
        <w:rPr>
          <w:sz w:val="24"/>
        </w:rPr>
        <w:t>2</w:t>
      </w:r>
      <w:r w:rsidR="00A82A96">
        <w:rPr>
          <w:sz w:val="24"/>
        </w:rPr>
        <w:t>,</w:t>
      </w:r>
      <w:r w:rsidR="00A96942">
        <w:rPr>
          <w:sz w:val="24"/>
        </w:rPr>
        <w:t>626.83</w:t>
      </w:r>
      <w:r w:rsidRPr="0013099F">
        <w:rPr>
          <w:sz w:val="24"/>
        </w:rPr>
        <w:t xml:space="preserve"> x 4 = $</w:t>
      </w:r>
      <w:r w:rsidR="00A96942">
        <w:rPr>
          <w:sz w:val="24"/>
        </w:rPr>
        <w:t>10,507.32</w:t>
      </w:r>
      <w:r w:rsidRPr="0013099F">
        <w:rPr>
          <w:sz w:val="24"/>
        </w:rPr>
        <w:t xml:space="preserve"> </w:t>
      </w:r>
      <w:r w:rsidR="00A82A96">
        <w:rPr>
          <w:sz w:val="24"/>
        </w:rPr>
        <w:t xml:space="preserve">annual </w:t>
      </w:r>
      <w:r w:rsidRPr="0013099F">
        <w:rPr>
          <w:sz w:val="24"/>
        </w:rPr>
        <w:t xml:space="preserve">burden </w:t>
      </w:r>
      <w:r w:rsidR="00A82A96">
        <w:rPr>
          <w:sz w:val="24"/>
        </w:rPr>
        <w:t xml:space="preserve">(per </w:t>
      </w:r>
      <w:r w:rsidRPr="0013099F">
        <w:rPr>
          <w:sz w:val="24"/>
        </w:rPr>
        <w:t>State</w:t>
      </w:r>
      <w:r w:rsidR="00A82A96">
        <w:rPr>
          <w:sz w:val="24"/>
        </w:rPr>
        <w:t>)</w:t>
      </w:r>
    </w:p>
    <w:p w:rsidR="00386FEF" w:rsidRPr="0013099F" w:rsidRDefault="00386FEF"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A96942">
        <w:rPr>
          <w:sz w:val="24"/>
        </w:rPr>
        <w:t>10,507.32</w:t>
      </w:r>
      <w:r>
        <w:rPr>
          <w:sz w:val="24"/>
        </w:rPr>
        <w:t xml:space="preserve"> x 51 States =$</w:t>
      </w:r>
      <w:r w:rsidR="00A96942">
        <w:rPr>
          <w:sz w:val="24"/>
        </w:rPr>
        <w:t>535,873.32</w:t>
      </w:r>
      <w:r w:rsidR="00A82A96">
        <w:rPr>
          <w:sz w:val="24"/>
        </w:rPr>
        <w:t xml:space="preserve"> total</w:t>
      </w:r>
    </w:p>
    <w:p w:rsidR="00E65B17" w:rsidRDefault="00E65B17"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30DF5" w:rsidRPr="0013099F" w:rsidRDefault="00830DF5"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w:t>
      </w:r>
      <w:r w:rsidRPr="0013099F">
        <w:rPr>
          <w:sz w:val="24"/>
        </w:rPr>
        <w:t xml:space="preserve">llection of Dental </w:t>
      </w:r>
      <w:r>
        <w:rPr>
          <w:sz w:val="24"/>
        </w:rPr>
        <w:t>Benefit</w:t>
      </w:r>
      <w:r w:rsidRPr="0013099F">
        <w:rPr>
          <w:sz w:val="24"/>
        </w:rPr>
        <w:t xml:space="preserve"> Information</w:t>
      </w:r>
    </w:p>
    <w:p w:rsidR="00020855" w:rsidRDefault="00020855"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30DF5" w:rsidRPr="0013099F" w:rsidRDefault="002B10BD"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24.5</w:t>
      </w:r>
      <w:r w:rsidR="00830DF5" w:rsidRPr="0013099F">
        <w:rPr>
          <w:sz w:val="24"/>
        </w:rPr>
        <w:t xml:space="preserve"> hours per State </w:t>
      </w:r>
      <w:r w:rsidR="00830DF5">
        <w:rPr>
          <w:sz w:val="24"/>
        </w:rPr>
        <w:t>annually</w:t>
      </w:r>
    </w:p>
    <w:p w:rsidR="00A36BC2" w:rsidRPr="00A82A96" w:rsidRDefault="00A36BC2"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2A96">
        <w:rPr>
          <w:sz w:val="24"/>
        </w:rPr>
        <w:t xml:space="preserve">51 x 1 </w:t>
      </w:r>
      <w:r w:rsidR="00A82A96" w:rsidRPr="00A82A96">
        <w:rPr>
          <w:sz w:val="24"/>
        </w:rPr>
        <w:t xml:space="preserve">submission/year </w:t>
      </w:r>
      <w:r w:rsidRPr="00A82A96">
        <w:rPr>
          <w:sz w:val="24"/>
        </w:rPr>
        <w:t xml:space="preserve">x </w:t>
      </w:r>
      <w:r w:rsidR="002B10BD">
        <w:rPr>
          <w:sz w:val="24"/>
        </w:rPr>
        <w:t>24.5</w:t>
      </w:r>
      <w:r w:rsidR="00A82A96">
        <w:rPr>
          <w:sz w:val="24"/>
        </w:rPr>
        <w:t xml:space="preserve"> </w:t>
      </w:r>
      <w:proofErr w:type="spellStart"/>
      <w:r w:rsidRPr="00A82A96">
        <w:rPr>
          <w:sz w:val="24"/>
        </w:rPr>
        <w:t>hr</w:t>
      </w:r>
      <w:proofErr w:type="spellEnd"/>
      <w:r w:rsidRPr="00A82A96">
        <w:rPr>
          <w:sz w:val="24"/>
        </w:rPr>
        <w:t xml:space="preserve"> = 1,</w:t>
      </w:r>
      <w:r w:rsidR="002B10BD">
        <w:rPr>
          <w:sz w:val="24"/>
        </w:rPr>
        <w:t>249.5</w:t>
      </w:r>
      <w:r w:rsidRPr="00A82A96">
        <w:rPr>
          <w:sz w:val="24"/>
        </w:rPr>
        <w:t xml:space="preserve"> hours</w:t>
      </w:r>
      <w:r w:rsidR="00A82A96" w:rsidRPr="00A82A96">
        <w:rPr>
          <w:sz w:val="24"/>
        </w:rPr>
        <w:t xml:space="preserve"> (annual</w:t>
      </w:r>
      <w:r w:rsidRPr="00A82A96">
        <w:rPr>
          <w:sz w:val="24"/>
        </w:rPr>
        <w:t>)</w:t>
      </w:r>
    </w:p>
    <w:p w:rsidR="00830DF5" w:rsidRPr="00A82A96" w:rsidRDefault="00830DF5"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2A96">
        <w:rPr>
          <w:sz w:val="24"/>
        </w:rPr>
        <w:t>$5</w:t>
      </w:r>
      <w:r w:rsidR="00A96942">
        <w:rPr>
          <w:sz w:val="24"/>
        </w:rPr>
        <w:t>5.89</w:t>
      </w:r>
      <w:r w:rsidRPr="00A82A96">
        <w:rPr>
          <w:sz w:val="24"/>
        </w:rPr>
        <w:t xml:space="preserve"> per hour State wage</w:t>
      </w:r>
    </w:p>
    <w:p w:rsidR="00830DF5" w:rsidRPr="00A82A96" w:rsidRDefault="00830DF5"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2A96">
        <w:rPr>
          <w:sz w:val="24"/>
        </w:rPr>
        <w:t>$5</w:t>
      </w:r>
      <w:r w:rsidR="00A96942">
        <w:rPr>
          <w:sz w:val="24"/>
        </w:rPr>
        <w:t>5.89</w:t>
      </w:r>
      <w:r w:rsidRPr="00A82A96">
        <w:rPr>
          <w:sz w:val="24"/>
        </w:rPr>
        <w:t xml:space="preserve"> x </w:t>
      </w:r>
      <w:r w:rsidR="003B1020">
        <w:rPr>
          <w:sz w:val="24"/>
        </w:rPr>
        <w:t>24.5</w:t>
      </w:r>
      <w:r w:rsidRPr="00A82A96">
        <w:rPr>
          <w:sz w:val="24"/>
        </w:rPr>
        <w:t xml:space="preserve"> = $</w:t>
      </w:r>
      <w:r w:rsidR="00186224" w:rsidRPr="00A82A96">
        <w:rPr>
          <w:sz w:val="24"/>
        </w:rPr>
        <w:t>1</w:t>
      </w:r>
      <w:r w:rsidR="00A82A96">
        <w:rPr>
          <w:sz w:val="24"/>
        </w:rPr>
        <w:t>,</w:t>
      </w:r>
      <w:r w:rsidR="00A96942">
        <w:rPr>
          <w:sz w:val="24"/>
        </w:rPr>
        <w:t>369.31</w:t>
      </w:r>
      <w:r w:rsidRPr="00A82A96">
        <w:rPr>
          <w:sz w:val="24"/>
        </w:rPr>
        <w:t xml:space="preserve"> </w:t>
      </w:r>
      <w:r w:rsidR="00A82A96">
        <w:rPr>
          <w:sz w:val="24"/>
        </w:rPr>
        <w:t xml:space="preserve">annual </w:t>
      </w:r>
      <w:r w:rsidRPr="00A82A96">
        <w:rPr>
          <w:sz w:val="24"/>
        </w:rPr>
        <w:t xml:space="preserve">burden </w:t>
      </w:r>
      <w:r w:rsidR="00A82A96">
        <w:rPr>
          <w:sz w:val="24"/>
        </w:rPr>
        <w:t xml:space="preserve">(per </w:t>
      </w:r>
      <w:r w:rsidRPr="00A82A96">
        <w:rPr>
          <w:sz w:val="24"/>
        </w:rPr>
        <w:t>State</w:t>
      </w:r>
      <w:r w:rsidR="00A82A96">
        <w:rPr>
          <w:sz w:val="24"/>
        </w:rPr>
        <w:t>)</w:t>
      </w:r>
    </w:p>
    <w:p w:rsidR="00830DF5" w:rsidRPr="00A82A96" w:rsidRDefault="00830DF5"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2A96">
        <w:rPr>
          <w:sz w:val="24"/>
        </w:rPr>
        <w:t>$</w:t>
      </w:r>
      <w:r w:rsidR="00186224" w:rsidRPr="00A82A96">
        <w:rPr>
          <w:sz w:val="24"/>
        </w:rPr>
        <w:t>1</w:t>
      </w:r>
      <w:r w:rsidR="00A96942">
        <w:rPr>
          <w:sz w:val="24"/>
        </w:rPr>
        <w:t>,369.31</w:t>
      </w:r>
      <w:r w:rsidRPr="00A82A96">
        <w:rPr>
          <w:sz w:val="24"/>
        </w:rPr>
        <w:t xml:space="preserve"> x 51 States =$</w:t>
      </w:r>
      <w:r w:rsidR="003B1020">
        <w:rPr>
          <w:sz w:val="24"/>
        </w:rPr>
        <w:t>6</w:t>
      </w:r>
      <w:r w:rsidR="00A96942">
        <w:rPr>
          <w:sz w:val="24"/>
        </w:rPr>
        <w:t>9,834.81</w:t>
      </w:r>
    </w:p>
    <w:p w:rsidR="00830DF5" w:rsidRDefault="00830DF5"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36BC2" w:rsidRPr="000A1D4F" w:rsidRDefault="00A36BC2"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A1D4F">
        <w:rPr>
          <w:sz w:val="24"/>
        </w:rPr>
        <w:t>Total Annual Responses (includes quarterly and annual data collection) = 255</w:t>
      </w:r>
      <w:r w:rsidR="000A1D4F">
        <w:rPr>
          <w:sz w:val="24"/>
        </w:rPr>
        <w:t xml:space="preserve"> = (51 x 4) + 51</w:t>
      </w:r>
    </w:p>
    <w:p w:rsidR="00A36BC2" w:rsidRPr="000A1D4F" w:rsidRDefault="00A36BC2"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A1D4F">
        <w:rPr>
          <w:sz w:val="24"/>
        </w:rPr>
        <w:t xml:space="preserve">Total Annual Burden hours (includes quarterly and annual data collection) = </w:t>
      </w:r>
      <w:r w:rsidR="00C611B6">
        <w:rPr>
          <w:sz w:val="24"/>
        </w:rPr>
        <w:t>10,837.5</w:t>
      </w:r>
      <w:r w:rsidR="00A96942">
        <w:rPr>
          <w:sz w:val="24"/>
        </w:rPr>
        <w:t xml:space="preserve"> </w:t>
      </w:r>
      <w:proofErr w:type="gramStart"/>
      <w:r w:rsidR="004B2407">
        <w:rPr>
          <w:sz w:val="24"/>
        </w:rPr>
        <w:t xml:space="preserve">= </w:t>
      </w:r>
      <w:r w:rsidR="00A96942">
        <w:rPr>
          <w:sz w:val="24"/>
        </w:rPr>
        <w:t xml:space="preserve"> </w:t>
      </w:r>
      <w:r w:rsidR="00C611B6">
        <w:rPr>
          <w:sz w:val="24"/>
        </w:rPr>
        <w:t>9,588</w:t>
      </w:r>
      <w:proofErr w:type="gramEnd"/>
      <w:r w:rsidR="00A96942">
        <w:rPr>
          <w:sz w:val="24"/>
        </w:rPr>
        <w:t xml:space="preserve"> </w:t>
      </w:r>
      <w:r w:rsidR="004B2407">
        <w:rPr>
          <w:sz w:val="24"/>
        </w:rPr>
        <w:t>+ 1,</w:t>
      </w:r>
      <w:r w:rsidR="00EF34D8">
        <w:rPr>
          <w:sz w:val="24"/>
        </w:rPr>
        <w:t>249.5</w:t>
      </w:r>
    </w:p>
    <w:p w:rsidR="00020855" w:rsidRPr="00227535" w:rsidRDefault="00020855"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i/>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13.</w:t>
      </w:r>
      <w:r w:rsidRPr="0013099F">
        <w:rPr>
          <w:sz w:val="24"/>
        </w:rPr>
        <w:tab/>
      </w:r>
      <w:r w:rsidRPr="0013099F">
        <w:rPr>
          <w:sz w:val="24"/>
          <w:u w:val="single"/>
        </w:rPr>
        <w:t>Capital Costs</w:t>
      </w:r>
    </w:p>
    <w:p w:rsidR="008F1EB4" w:rsidRDefault="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13099F" w:rsidRPr="0013099F" w:rsidRDefault="0013099F" w:rsidP="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States will be able to access this information from their existing systems.  It is not anticipated that new capital costs will be incurred to respond to this request.</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14.</w:t>
      </w:r>
      <w:r w:rsidRPr="0013099F">
        <w:rPr>
          <w:sz w:val="24"/>
        </w:rPr>
        <w:tab/>
      </w:r>
      <w:r w:rsidRPr="0013099F">
        <w:rPr>
          <w:sz w:val="24"/>
          <w:u w:val="single"/>
        </w:rPr>
        <w:t>Cost to Federal Government</w:t>
      </w:r>
    </w:p>
    <w:p w:rsidR="00020855" w:rsidRPr="0013099F"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57B9B"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r w:rsidRPr="00B57B9B">
        <w:rPr>
          <w:rFonts w:ascii="Times New Roman" w:hAnsi="Times New Roman"/>
        </w:rPr>
        <w:t>CMS estimates that the time needed to provide guidance and oversight to the contractors who (1) operate and maintain the existing data collection and reporting system and (2) provide technical assistance to states in reporting information into the database is approximately 10 hours per week. CMS further estimates that one GS-14 Step 1 in the Baltimore area, where the CMS Central Office is located, at the hourly rate of $51.43 (www.opm.gov/policy-data-oversight/pay-leave/salaries-wages/2015/general-schedule/) will perform this guidance and oversight. When accounting for fringe benefits, the hourly wage is adjusted by 35% to $69.43/hr. As such, the cost to the Federal Government for staff time could be $36,103.60 ($69.43 x 10 hours x 52 weeks).</w:t>
      </w:r>
    </w:p>
    <w:p w:rsidR="00B57B9B"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p>
    <w:p w:rsidR="00B57B9B"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r w:rsidRPr="00B57B9B">
        <w:rPr>
          <w:rFonts w:ascii="Times New Roman" w:hAnsi="Times New Roman"/>
        </w:rPr>
        <w:t>In addition, CMS estimates that the yearly cost of the contract to (1) operate and maintain the existing data collection and reporting system and (2) provide technical assistance to states in reporting information into the database is approximately $378,979.00.</w:t>
      </w:r>
    </w:p>
    <w:p w:rsidR="00B57B9B" w:rsidRPr="00B57B9B"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p>
    <w:p w:rsidR="00B57B9B" w:rsidRPr="00B57B9B"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r w:rsidRPr="00B57B9B">
        <w:rPr>
          <w:rFonts w:ascii="Times New Roman" w:hAnsi="Times New Roman"/>
        </w:rPr>
        <w:t>Thus, the total cost to the Federal Government is estimated to be $415,082.60 ($36,103.60 + $378,979.00).</w:t>
      </w:r>
    </w:p>
    <w:p w:rsidR="009E05FF" w:rsidRDefault="000C3D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C3D5E">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15.</w:t>
      </w:r>
      <w:r w:rsidRPr="0013099F">
        <w:rPr>
          <w:sz w:val="24"/>
        </w:rPr>
        <w:tab/>
      </w:r>
      <w:r w:rsidRPr="0013099F">
        <w:rPr>
          <w:sz w:val="24"/>
          <w:u w:val="single"/>
        </w:rPr>
        <w:t>Changes to Burden</w:t>
      </w:r>
    </w:p>
    <w:p w:rsidR="00020855"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62FB" w:rsidRPr="000A62FB" w:rsidRDefault="000A62FB" w:rsidP="000A6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A62FB">
        <w:rPr>
          <w:sz w:val="24"/>
        </w:rPr>
        <w:t xml:space="preserve">With regard to state costs, the costs </w:t>
      </w:r>
      <w:proofErr w:type="gramStart"/>
      <w:r w:rsidRPr="000A62FB">
        <w:rPr>
          <w:sz w:val="24"/>
        </w:rPr>
        <w:t>have been adjusted</w:t>
      </w:r>
      <w:proofErr w:type="gramEnd"/>
      <w:r w:rsidRPr="000A62FB">
        <w:rPr>
          <w:sz w:val="24"/>
        </w:rPr>
        <w:t xml:space="preserve"> to account for the most recent </w:t>
      </w:r>
      <w:proofErr w:type="spellStart"/>
      <w:r w:rsidRPr="000A62FB">
        <w:rPr>
          <w:sz w:val="24"/>
        </w:rPr>
        <w:t>BLS</w:t>
      </w:r>
      <w:proofErr w:type="spellEnd"/>
      <w:r w:rsidRPr="000A62FB">
        <w:rPr>
          <w:sz w:val="24"/>
        </w:rPr>
        <w:t xml:space="preserve"> wage estimates and a 35% fringe benefit adjustment. With regard to costs to the federal government, the costs </w:t>
      </w:r>
      <w:proofErr w:type="gramStart"/>
      <w:r w:rsidRPr="000A62FB">
        <w:rPr>
          <w:sz w:val="24"/>
        </w:rPr>
        <w:t>have been adjusted</w:t>
      </w:r>
      <w:proofErr w:type="gramEnd"/>
      <w:r w:rsidRPr="000A62FB">
        <w:rPr>
          <w:sz w:val="24"/>
        </w:rPr>
        <w:t xml:space="preserve"> to account for the most recent </w:t>
      </w:r>
      <w:proofErr w:type="spellStart"/>
      <w:r w:rsidRPr="000A62FB">
        <w:rPr>
          <w:sz w:val="24"/>
        </w:rPr>
        <w:t>OPM</w:t>
      </w:r>
      <w:proofErr w:type="spellEnd"/>
      <w:r w:rsidRPr="000A62FB">
        <w:rPr>
          <w:sz w:val="24"/>
        </w:rPr>
        <w:t xml:space="preserve"> wage estimates and a 35% fringe benefit adjustment. </w:t>
      </w:r>
    </w:p>
    <w:p w:rsidR="000A62FB" w:rsidRDefault="000A6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5014F" w:rsidRPr="00D5014F" w:rsidRDefault="00D5014F" w:rsidP="00D501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i/>
          <w:sz w:val="24"/>
        </w:rPr>
      </w:pPr>
      <w:r w:rsidRPr="00D5014F">
        <w:rPr>
          <w:i/>
          <w:sz w:val="24"/>
        </w:rPr>
        <w:t>Dental Provider Data Collection</w:t>
      </w:r>
    </w:p>
    <w:p w:rsidR="00D5014F" w:rsidRPr="0013099F" w:rsidRDefault="00D501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EC5331" w:rsidRDefault="006F2E43"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Concerning the dental provider data collection, we estimated </w:t>
      </w:r>
      <w:r w:rsidR="00A831C6">
        <w:rPr>
          <w:sz w:val="24"/>
        </w:rPr>
        <w:t>a total</w:t>
      </w:r>
      <w:r w:rsidR="00CD457A">
        <w:rPr>
          <w:sz w:val="24"/>
        </w:rPr>
        <w:t xml:space="preserve"> </w:t>
      </w:r>
      <w:r>
        <w:rPr>
          <w:sz w:val="24"/>
        </w:rPr>
        <w:t xml:space="preserve">increased burden to states </w:t>
      </w:r>
      <w:r w:rsidR="00A831C6">
        <w:rPr>
          <w:sz w:val="24"/>
        </w:rPr>
        <w:t xml:space="preserve">of </w:t>
      </w:r>
      <w:r w:rsidR="00B72829">
        <w:rPr>
          <w:sz w:val="24"/>
        </w:rPr>
        <w:t>36</w:t>
      </w:r>
      <w:r w:rsidR="00A831C6">
        <w:rPr>
          <w:sz w:val="24"/>
        </w:rPr>
        <w:t xml:space="preserve"> hours per year (</w:t>
      </w:r>
      <w:r w:rsidR="00B72829">
        <w:rPr>
          <w:sz w:val="24"/>
        </w:rPr>
        <w:t>9</w:t>
      </w:r>
      <w:r w:rsidR="00A831C6">
        <w:rPr>
          <w:sz w:val="24"/>
        </w:rPr>
        <w:t xml:space="preserve"> hours per quarter) </w:t>
      </w:r>
      <w:r>
        <w:rPr>
          <w:sz w:val="24"/>
        </w:rPr>
        <w:t>to populate the five new fields in</w:t>
      </w:r>
      <w:r w:rsidR="00A831C6">
        <w:rPr>
          <w:sz w:val="24"/>
        </w:rPr>
        <w:t xml:space="preserve"> the provider record, to populate</w:t>
      </w:r>
      <w:r>
        <w:rPr>
          <w:sz w:val="24"/>
        </w:rPr>
        <w:t xml:space="preserve"> the Program Name field which is no longer optional</w:t>
      </w:r>
      <w:r w:rsidR="00A831C6">
        <w:rPr>
          <w:sz w:val="24"/>
        </w:rPr>
        <w:t>, and to interface with the Program Name/Plan Name validation function, including correcting any errors</w:t>
      </w:r>
      <w:r>
        <w:rPr>
          <w:sz w:val="24"/>
        </w:rPr>
        <w:t xml:space="preserve">. We also estimated a one-time increased burden </w:t>
      </w:r>
      <w:r w:rsidR="00CD457A">
        <w:rPr>
          <w:sz w:val="24"/>
        </w:rPr>
        <w:t xml:space="preserve">of 0.5 hours </w:t>
      </w:r>
      <w:r>
        <w:rPr>
          <w:sz w:val="24"/>
        </w:rPr>
        <w:t>to place column headers on all fields</w:t>
      </w:r>
      <w:r w:rsidR="00A831C6">
        <w:rPr>
          <w:sz w:val="24"/>
        </w:rPr>
        <w:t xml:space="preserve"> and a one-time increased burden of 0.5 hours to reconfigure the IKN Client Tool (only for states that have </w:t>
      </w:r>
      <w:r w:rsidR="009E4753">
        <w:rPr>
          <w:sz w:val="24"/>
        </w:rPr>
        <w:t xml:space="preserve">an </w:t>
      </w:r>
      <w:proofErr w:type="spellStart"/>
      <w:r w:rsidR="009E4753">
        <w:rPr>
          <w:sz w:val="24"/>
        </w:rPr>
        <w:t>out-dated</w:t>
      </w:r>
      <w:proofErr w:type="spellEnd"/>
      <w:r w:rsidR="00A831C6">
        <w:rPr>
          <w:sz w:val="24"/>
        </w:rPr>
        <w:t xml:space="preserve"> version of the Tool)</w:t>
      </w:r>
      <w:r>
        <w:rPr>
          <w:sz w:val="24"/>
        </w:rPr>
        <w:t xml:space="preserve">. </w:t>
      </w:r>
      <w:r w:rsidR="00A831C6">
        <w:rPr>
          <w:sz w:val="24"/>
        </w:rPr>
        <w:t xml:space="preserve">This is a total increased burden of </w:t>
      </w:r>
      <w:r w:rsidR="00B72829">
        <w:rPr>
          <w:sz w:val="24"/>
        </w:rPr>
        <w:t>37</w:t>
      </w:r>
      <w:r w:rsidR="00A831C6">
        <w:rPr>
          <w:sz w:val="24"/>
        </w:rPr>
        <w:t xml:space="preserve"> hours per year from these changes. </w:t>
      </w:r>
    </w:p>
    <w:p w:rsidR="00EC5331" w:rsidRDefault="00EC5331"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C5331" w:rsidRDefault="00A831C6"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also estimated a reduction in burden of 2.25 hours per quarter (or</w:t>
      </w:r>
      <w:r w:rsidR="009E4753">
        <w:rPr>
          <w:sz w:val="24"/>
        </w:rPr>
        <w:t xml:space="preserve"> 9 hours annually) </w:t>
      </w:r>
      <w:r w:rsidR="006F2E43">
        <w:rPr>
          <w:sz w:val="24"/>
        </w:rPr>
        <w:t xml:space="preserve">due to new features that assist with efficiently managing data and accounts. </w:t>
      </w:r>
    </w:p>
    <w:p w:rsidR="00EC5331" w:rsidRDefault="00EC5331"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A5F73" w:rsidRDefault="00EC5331"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0D06BE">
        <w:rPr>
          <w:sz w:val="24"/>
        </w:rPr>
        <w:t xml:space="preserve">he net increased burden to states for the dental provider data collection is </w:t>
      </w:r>
      <w:r w:rsidR="00B72829">
        <w:rPr>
          <w:sz w:val="24"/>
        </w:rPr>
        <w:t>28</w:t>
      </w:r>
      <w:r w:rsidR="000D06BE">
        <w:rPr>
          <w:sz w:val="24"/>
        </w:rPr>
        <w:t xml:space="preserve"> hours</w:t>
      </w:r>
      <w:r w:rsidR="00B72829">
        <w:rPr>
          <w:sz w:val="24"/>
        </w:rPr>
        <w:t xml:space="preserve"> annually (7 hours per quarter</w:t>
      </w:r>
      <w:r>
        <w:rPr>
          <w:sz w:val="24"/>
        </w:rPr>
        <w:t>)</w:t>
      </w:r>
      <w:r w:rsidR="00CA5F73">
        <w:rPr>
          <w:sz w:val="24"/>
        </w:rPr>
        <w:t xml:space="preserve"> or 1,428 hours (aggregate)</w:t>
      </w:r>
      <w:r w:rsidR="000D06BE">
        <w:rPr>
          <w:sz w:val="24"/>
        </w:rPr>
        <w:t xml:space="preserve">. </w:t>
      </w:r>
    </w:p>
    <w:p w:rsidR="002475BA" w:rsidRDefault="002475BA"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A5F73" w:rsidRDefault="00CA5F73" w:rsidP="00CA5F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adjusted burden is </w:t>
      </w:r>
      <w:r w:rsidR="00E02B5A">
        <w:rPr>
          <w:sz w:val="24"/>
        </w:rPr>
        <w:t>9</w:t>
      </w:r>
      <w:r>
        <w:rPr>
          <w:sz w:val="24"/>
        </w:rPr>
        <w:t>,5</w:t>
      </w:r>
      <w:r w:rsidR="00E02B5A">
        <w:rPr>
          <w:sz w:val="24"/>
        </w:rPr>
        <w:t>88</w:t>
      </w:r>
      <w:r>
        <w:rPr>
          <w:sz w:val="24"/>
        </w:rPr>
        <w:t xml:space="preserve"> </w:t>
      </w:r>
      <w:proofErr w:type="spellStart"/>
      <w:r>
        <w:rPr>
          <w:sz w:val="24"/>
        </w:rPr>
        <w:t>hr</w:t>
      </w:r>
      <w:proofErr w:type="spellEnd"/>
      <w:r>
        <w:rPr>
          <w:sz w:val="24"/>
        </w:rPr>
        <w:t xml:space="preserve"> (8,160 </w:t>
      </w:r>
      <w:proofErr w:type="spellStart"/>
      <w:r>
        <w:rPr>
          <w:sz w:val="24"/>
        </w:rPr>
        <w:t>hr</w:t>
      </w:r>
      <w:proofErr w:type="spellEnd"/>
      <w:r>
        <w:rPr>
          <w:sz w:val="24"/>
        </w:rPr>
        <w:t xml:space="preserve"> in 2011 + </w:t>
      </w:r>
      <w:r w:rsidRPr="00CA5F73">
        <w:rPr>
          <w:sz w:val="24"/>
        </w:rPr>
        <w:t>1,428</w:t>
      </w:r>
      <w:r>
        <w:rPr>
          <w:sz w:val="24"/>
        </w:rPr>
        <w:t xml:space="preserve"> </w:t>
      </w:r>
      <w:proofErr w:type="spellStart"/>
      <w:r>
        <w:rPr>
          <w:sz w:val="24"/>
        </w:rPr>
        <w:t>hr</w:t>
      </w:r>
      <w:proofErr w:type="spellEnd"/>
      <w:r>
        <w:rPr>
          <w:sz w:val="24"/>
        </w:rPr>
        <w:t xml:space="preserve"> in 2014).</w:t>
      </w:r>
    </w:p>
    <w:p w:rsidR="00CA5F73" w:rsidRDefault="00CA5F73"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475BA" w:rsidRPr="002475BA" w:rsidRDefault="002475BA"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2475BA">
        <w:rPr>
          <w:i/>
          <w:sz w:val="24"/>
        </w:rPr>
        <w:t>Dental Benefit Information Data Collection</w:t>
      </w:r>
    </w:p>
    <w:p w:rsidR="002475BA" w:rsidRDefault="002475BA"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D4859" w:rsidRDefault="006F2E43"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Concerning the dental benefit information data collection, we estimated a </w:t>
      </w:r>
      <w:r w:rsidR="009E4753">
        <w:rPr>
          <w:sz w:val="24"/>
        </w:rPr>
        <w:t xml:space="preserve">5.5 hour </w:t>
      </w:r>
      <w:r>
        <w:rPr>
          <w:sz w:val="24"/>
        </w:rPr>
        <w:t xml:space="preserve">reduction </w:t>
      </w:r>
      <w:r w:rsidR="0013147E">
        <w:rPr>
          <w:sz w:val="24"/>
        </w:rPr>
        <w:t xml:space="preserve">(-280.5 </w:t>
      </w:r>
      <w:proofErr w:type="spellStart"/>
      <w:r w:rsidR="0013147E">
        <w:rPr>
          <w:sz w:val="24"/>
        </w:rPr>
        <w:t>hr</w:t>
      </w:r>
      <w:proofErr w:type="spellEnd"/>
      <w:r w:rsidR="0013147E">
        <w:rPr>
          <w:sz w:val="24"/>
        </w:rPr>
        <w:t xml:space="preserve"> aggregate) </w:t>
      </w:r>
      <w:r>
        <w:rPr>
          <w:sz w:val="24"/>
        </w:rPr>
        <w:t xml:space="preserve">in </w:t>
      </w:r>
      <w:r w:rsidR="009E4753">
        <w:rPr>
          <w:sz w:val="24"/>
        </w:rPr>
        <w:t xml:space="preserve">the annual </w:t>
      </w:r>
      <w:r>
        <w:rPr>
          <w:sz w:val="24"/>
        </w:rPr>
        <w:t>burden due to the new electronic forms and submission.</w:t>
      </w:r>
      <w:r w:rsidR="009E4753">
        <w:rPr>
          <w:sz w:val="24"/>
        </w:rPr>
        <w:t xml:space="preserve"> </w:t>
      </w:r>
    </w:p>
    <w:p w:rsidR="005D4859" w:rsidRDefault="005D4859"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3147E" w:rsidRDefault="0013147E"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adjusted burden is 1,249.5 </w:t>
      </w:r>
      <w:proofErr w:type="spellStart"/>
      <w:r>
        <w:rPr>
          <w:sz w:val="24"/>
        </w:rPr>
        <w:t>hr</w:t>
      </w:r>
      <w:proofErr w:type="spellEnd"/>
      <w:r>
        <w:rPr>
          <w:sz w:val="24"/>
        </w:rPr>
        <w:t xml:space="preserve"> (1,530 </w:t>
      </w:r>
      <w:proofErr w:type="spellStart"/>
      <w:r>
        <w:rPr>
          <w:sz w:val="24"/>
        </w:rPr>
        <w:t>hr</w:t>
      </w:r>
      <w:proofErr w:type="spellEnd"/>
      <w:r>
        <w:rPr>
          <w:sz w:val="24"/>
        </w:rPr>
        <w:t xml:space="preserve"> in 2011 - 280.5 </w:t>
      </w:r>
      <w:proofErr w:type="spellStart"/>
      <w:r>
        <w:rPr>
          <w:sz w:val="24"/>
        </w:rPr>
        <w:t>hr</w:t>
      </w:r>
      <w:proofErr w:type="spellEnd"/>
      <w:r>
        <w:rPr>
          <w:sz w:val="24"/>
        </w:rPr>
        <w:t xml:space="preserve"> in 2014).</w:t>
      </w:r>
    </w:p>
    <w:p w:rsidR="00A3770C" w:rsidRPr="00FC1F44" w:rsidRDefault="00A37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16.</w:t>
      </w:r>
      <w:r w:rsidRPr="0013099F">
        <w:rPr>
          <w:sz w:val="24"/>
        </w:rPr>
        <w:tab/>
      </w:r>
      <w:r w:rsidRPr="0013099F">
        <w:rPr>
          <w:sz w:val="24"/>
          <w:u w:val="single"/>
        </w:rPr>
        <w:t>Publication/Tabulation Dates</w:t>
      </w:r>
    </w:p>
    <w:p w:rsidR="00020855" w:rsidRPr="0013099F"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9E05FF" w:rsidP="009E0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provider information must be updated quarterly and the benefit information must be updated annually.</w:t>
      </w:r>
    </w:p>
    <w:p w:rsidR="00786097" w:rsidRPr="0013099F" w:rsidRDefault="00786097" w:rsidP="009E0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17.</w:t>
      </w:r>
      <w:r w:rsidRPr="0013099F">
        <w:rPr>
          <w:sz w:val="24"/>
        </w:rPr>
        <w:tab/>
      </w:r>
      <w:r w:rsidRPr="0013099F">
        <w:rPr>
          <w:sz w:val="24"/>
          <w:u w:val="single"/>
        </w:rPr>
        <w:t>Expiration Date</w:t>
      </w:r>
    </w:p>
    <w:p w:rsidR="000F3AF4" w:rsidRPr="0013099F"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This collection does not lend itself to the di</w:t>
      </w:r>
      <w:r w:rsidR="009E05FF">
        <w:rPr>
          <w:sz w:val="24"/>
        </w:rPr>
        <w:t>splaying of an expiration date.</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18.</w:t>
      </w:r>
      <w:r w:rsidRPr="0013099F">
        <w:rPr>
          <w:sz w:val="24"/>
        </w:rPr>
        <w:tab/>
      </w:r>
      <w:r w:rsidRPr="0013099F">
        <w:rPr>
          <w:sz w:val="24"/>
          <w:u w:val="single"/>
        </w:rPr>
        <w:t>Certification Statement</w:t>
      </w:r>
    </w:p>
    <w:p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3099F" w:rsidRDefault="009E0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exceptions to the </w:t>
      </w:r>
      <w:r w:rsidR="008F1EB4" w:rsidRPr="0013099F">
        <w:rPr>
          <w:sz w:val="24"/>
        </w:rPr>
        <w:t>certification statement identified in Item 19, "Certification for Paperwork Reduction Act Submissions," of OMB Form 83-I.</w:t>
      </w:r>
    </w:p>
    <w:p w:rsidR="000F3AF4" w:rsidRPr="0013099F"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8F1EB4" w:rsidRPr="00A01EFB" w:rsidRDefault="000162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b/>
          <w:bCs/>
          <w:sz w:val="24"/>
        </w:rPr>
        <w:t>B</w:t>
      </w:r>
      <w:r w:rsidR="008F1EB4" w:rsidRPr="00A01EFB">
        <w:rPr>
          <w:b/>
          <w:bCs/>
          <w:sz w:val="24"/>
        </w:rPr>
        <w:t>.</w:t>
      </w:r>
      <w:r w:rsidR="008F1EB4" w:rsidRPr="00A01EFB">
        <w:rPr>
          <w:b/>
          <w:bCs/>
          <w:sz w:val="24"/>
        </w:rPr>
        <w:tab/>
        <w:t>Collections of Information Employing Statistical Methods</w:t>
      </w:r>
    </w:p>
    <w:p w:rsidR="00020855"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13099F" w:rsidRDefault="00AD6B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Because this is a collection of factual data, t</w:t>
      </w:r>
      <w:r w:rsidR="009E05FF">
        <w:rPr>
          <w:sz w:val="24"/>
        </w:rPr>
        <w:t>he collection of this information does not lend itself to the utilization of statistical methods.</w:t>
      </w:r>
      <w:r w:rsidR="0001628B">
        <w:rPr>
          <w:sz w:val="24"/>
        </w:rPr>
        <w:t xml:space="preserve"> Since the package includes a survey, Supporting Statement part B is attached.</w:t>
      </w:r>
    </w:p>
    <w:sectPr w:rsidR="008F1EB4" w:rsidRPr="0013099F">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2D7" w:rsidRDefault="004962D7">
      <w:r>
        <w:separator/>
      </w:r>
    </w:p>
  </w:endnote>
  <w:endnote w:type="continuationSeparator" w:id="0">
    <w:p w:rsidR="004962D7" w:rsidRDefault="0049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535" w:rsidRDefault="00227535">
    <w:pPr>
      <w:spacing w:line="240" w:lineRule="exact"/>
    </w:pPr>
  </w:p>
  <w:p w:rsidR="00227535" w:rsidRDefault="00227535">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A3FA7">
      <w:rPr>
        <w:noProof/>
        <w:sz w:val="24"/>
      </w:rPr>
      <w:t>4</w:t>
    </w:r>
    <w:r>
      <w:rPr>
        <w:sz w:val="24"/>
      </w:rPr>
      <w:fldChar w:fldCharType="end"/>
    </w:r>
  </w:p>
  <w:p w:rsidR="00227535" w:rsidRDefault="00227535">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2D7" w:rsidRDefault="004962D7">
      <w:r>
        <w:separator/>
      </w:r>
    </w:p>
  </w:footnote>
  <w:footnote w:type="continuationSeparator" w:id="0">
    <w:p w:rsidR="004962D7" w:rsidRDefault="00496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133C"/>
    <w:multiLevelType w:val="multilevel"/>
    <w:tmpl w:val="133427CC"/>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
    <w:nsid w:val="43D3261A"/>
    <w:multiLevelType w:val="hybridMultilevel"/>
    <w:tmpl w:val="88C67B34"/>
    <w:lvl w:ilvl="0" w:tplc="861EA64E">
      <w:start w:val="1"/>
      <w:numFmt w:val="upperLetter"/>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628B"/>
    <w:rsid w:val="000207BA"/>
    <w:rsid w:val="00020855"/>
    <w:rsid w:val="00040B94"/>
    <w:rsid w:val="00046D1B"/>
    <w:rsid w:val="00092A04"/>
    <w:rsid w:val="000A1D4F"/>
    <w:rsid w:val="000A62FB"/>
    <w:rsid w:val="000C3D5E"/>
    <w:rsid w:val="000D06BE"/>
    <w:rsid w:val="000F3AF4"/>
    <w:rsid w:val="00111304"/>
    <w:rsid w:val="0013099F"/>
    <w:rsid w:val="0013147E"/>
    <w:rsid w:val="0013552B"/>
    <w:rsid w:val="0017422F"/>
    <w:rsid w:val="00186224"/>
    <w:rsid w:val="001A3DEB"/>
    <w:rsid w:val="001B5DBB"/>
    <w:rsid w:val="001D73DE"/>
    <w:rsid w:val="00227535"/>
    <w:rsid w:val="002475BA"/>
    <w:rsid w:val="00255650"/>
    <w:rsid w:val="00290312"/>
    <w:rsid w:val="00292802"/>
    <w:rsid w:val="002A4F95"/>
    <w:rsid w:val="002B10BD"/>
    <w:rsid w:val="002C737C"/>
    <w:rsid w:val="002D55EA"/>
    <w:rsid w:val="00300DBA"/>
    <w:rsid w:val="003351AB"/>
    <w:rsid w:val="00360F24"/>
    <w:rsid w:val="003733CD"/>
    <w:rsid w:val="003770B8"/>
    <w:rsid w:val="00380244"/>
    <w:rsid w:val="003840C1"/>
    <w:rsid w:val="00386FEF"/>
    <w:rsid w:val="003920B8"/>
    <w:rsid w:val="00392511"/>
    <w:rsid w:val="003A7714"/>
    <w:rsid w:val="003B1020"/>
    <w:rsid w:val="003B4DE5"/>
    <w:rsid w:val="003E6F31"/>
    <w:rsid w:val="0049397F"/>
    <w:rsid w:val="004962D7"/>
    <w:rsid w:val="004B2407"/>
    <w:rsid w:val="004D4094"/>
    <w:rsid w:val="004E3C98"/>
    <w:rsid w:val="004F4180"/>
    <w:rsid w:val="0051561C"/>
    <w:rsid w:val="00556C68"/>
    <w:rsid w:val="0057409A"/>
    <w:rsid w:val="00590046"/>
    <w:rsid w:val="005A0A75"/>
    <w:rsid w:val="005D0B5D"/>
    <w:rsid w:val="005D4859"/>
    <w:rsid w:val="005F43DE"/>
    <w:rsid w:val="00615B41"/>
    <w:rsid w:val="006812A7"/>
    <w:rsid w:val="006A587A"/>
    <w:rsid w:val="006A6B86"/>
    <w:rsid w:val="006C3267"/>
    <w:rsid w:val="006F2E43"/>
    <w:rsid w:val="006F637B"/>
    <w:rsid w:val="00702B59"/>
    <w:rsid w:val="00727E0C"/>
    <w:rsid w:val="00751FFA"/>
    <w:rsid w:val="00786097"/>
    <w:rsid w:val="007A1926"/>
    <w:rsid w:val="007E582C"/>
    <w:rsid w:val="00816E18"/>
    <w:rsid w:val="00820D9A"/>
    <w:rsid w:val="00830DF5"/>
    <w:rsid w:val="008408E4"/>
    <w:rsid w:val="008C796E"/>
    <w:rsid w:val="008F1EB4"/>
    <w:rsid w:val="00905217"/>
    <w:rsid w:val="00963C8B"/>
    <w:rsid w:val="0097138B"/>
    <w:rsid w:val="0097301D"/>
    <w:rsid w:val="009903C5"/>
    <w:rsid w:val="009B5230"/>
    <w:rsid w:val="009C0568"/>
    <w:rsid w:val="009D117C"/>
    <w:rsid w:val="009E05FF"/>
    <w:rsid w:val="009E4753"/>
    <w:rsid w:val="009F6BD7"/>
    <w:rsid w:val="00A0030A"/>
    <w:rsid w:val="00A01EFB"/>
    <w:rsid w:val="00A15B38"/>
    <w:rsid w:val="00A34CC8"/>
    <w:rsid w:val="00A36BC2"/>
    <w:rsid w:val="00A3770C"/>
    <w:rsid w:val="00A4028C"/>
    <w:rsid w:val="00A73112"/>
    <w:rsid w:val="00A82A96"/>
    <w:rsid w:val="00A831C6"/>
    <w:rsid w:val="00A9335C"/>
    <w:rsid w:val="00A9664F"/>
    <w:rsid w:val="00A96942"/>
    <w:rsid w:val="00AD6B3F"/>
    <w:rsid w:val="00AE2F08"/>
    <w:rsid w:val="00B37E1B"/>
    <w:rsid w:val="00B57B9B"/>
    <w:rsid w:val="00B67172"/>
    <w:rsid w:val="00B72829"/>
    <w:rsid w:val="00BA7D55"/>
    <w:rsid w:val="00BD276A"/>
    <w:rsid w:val="00C101A8"/>
    <w:rsid w:val="00C1300C"/>
    <w:rsid w:val="00C60508"/>
    <w:rsid w:val="00C611B6"/>
    <w:rsid w:val="00C875FA"/>
    <w:rsid w:val="00C94812"/>
    <w:rsid w:val="00CA5F73"/>
    <w:rsid w:val="00CD457A"/>
    <w:rsid w:val="00CE5BC9"/>
    <w:rsid w:val="00D00797"/>
    <w:rsid w:val="00D044A0"/>
    <w:rsid w:val="00D261EB"/>
    <w:rsid w:val="00D5014F"/>
    <w:rsid w:val="00DA3FA7"/>
    <w:rsid w:val="00DE0D51"/>
    <w:rsid w:val="00E02B5A"/>
    <w:rsid w:val="00E108FA"/>
    <w:rsid w:val="00E262A1"/>
    <w:rsid w:val="00E65B17"/>
    <w:rsid w:val="00EC5331"/>
    <w:rsid w:val="00ED07F6"/>
    <w:rsid w:val="00ED1AA1"/>
    <w:rsid w:val="00EF34D8"/>
    <w:rsid w:val="00F115E2"/>
    <w:rsid w:val="00F25B1D"/>
    <w:rsid w:val="00F360EF"/>
    <w:rsid w:val="00F417CE"/>
    <w:rsid w:val="00F50390"/>
    <w:rsid w:val="00F62F04"/>
    <w:rsid w:val="00F639E0"/>
    <w:rsid w:val="00F85835"/>
    <w:rsid w:val="00F954F0"/>
    <w:rsid w:val="00FC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A73112"/>
    <w:rPr>
      <w:rFonts w:ascii="Tahoma" w:hAnsi="Tahoma" w:cs="Tahoma"/>
      <w:sz w:val="16"/>
      <w:szCs w:val="16"/>
    </w:rPr>
  </w:style>
  <w:style w:type="character" w:customStyle="1" w:styleId="BalloonTextChar">
    <w:name w:val="Balloon Text Char"/>
    <w:link w:val="BalloonText"/>
    <w:rsid w:val="00A73112"/>
    <w:rPr>
      <w:rFonts w:ascii="Tahoma" w:hAnsi="Tahoma" w:cs="Tahoma"/>
      <w:sz w:val="16"/>
      <w:szCs w:val="16"/>
    </w:rPr>
  </w:style>
  <w:style w:type="character" w:styleId="CommentReference">
    <w:name w:val="annotation reference"/>
    <w:uiPriority w:val="99"/>
    <w:rsid w:val="00E262A1"/>
    <w:rPr>
      <w:sz w:val="16"/>
      <w:szCs w:val="16"/>
    </w:rPr>
  </w:style>
  <w:style w:type="paragraph" w:styleId="CommentText">
    <w:name w:val="annotation text"/>
    <w:basedOn w:val="Normal"/>
    <w:link w:val="CommentTextChar"/>
    <w:rsid w:val="00E262A1"/>
    <w:rPr>
      <w:szCs w:val="20"/>
    </w:rPr>
  </w:style>
  <w:style w:type="character" w:customStyle="1" w:styleId="CommentTextChar">
    <w:name w:val="Comment Text Char"/>
    <w:basedOn w:val="DefaultParagraphFont"/>
    <w:link w:val="CommentText"/>
    <w:rsid w:val="00E262A1"/>
  </w:style>
  <w:style w:type="paragraph" w:styleId="CommentSubject">
    <w:name w:val="annotation subject"/>
    <w:basedOn w:val="CommentText"/>
    <w:next w:val="CommentText"/>
    <w:link w:val="CommentSubjectChar"/>
    <w:rsid w:val="00E262A1"/>
    <w:rPr>
      <w:b/>
      <w:bCs/>
    </w:rPr>
  </w:style>
  <w:style w:type="character" w:customStyle="1" w:styleId="CommentSubjectChar">
    <w:name w:val="Comment Subject Char"/>
    <w:link w:val="CommentSubject"/>
    <w:rsid w:val="00E262A1"/>
    <w:rPr>
      <w:b/>
      <w:bCs/>
    </w:rPr>
  </w:style>
  <w:style w:type="character" w:styleId="Hyperlink">
    <w:name w:val="Hyperlink"/>
    <w:rsid w:val="00F85835"/>
    <w:rPr>
      <w:color w:val="0000FF"/>
      <w:u w:val="single"/>
    </w:rPr>
  </w:style>
  <w:style w:type="paragraph" w:styleId="ListParagraph">
    <w:name w:val="List Paragraph"/>
    <w:basedOn w:val="Normal"/>
    <w:uiPriority w:val="99"/>
    <w:qFormat/>
    <w:rsid w:val="00B57B9B"/>
    <w:pPr>
      <w:autoSpaceDE/>
      <w:autoSpaceDN/>
      <w:adjustRightInd/>
      <w:ind w:left="720"/>
      <w:contextualSpacing/>
    </w:pPr>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A73112"/>
    <w:rPr>
      <w:rFonts w:ascii="Tahoma" w:hAnsi="Tahoma" w:cs="Tahoma"/>
      <w:sz w:val="16"/>
      <w:szCs w:val="16"/>
    </w:rPr>
  </w:style>
  <w:style w:type="character" w:customStyle="1" w:styleId="BalloonTextChar">
    <w:name w:val="Balloon Text Char"/>
    <w:link w:val="BalloonText"/>
    <w:rsid w:val="00A73112"/>
    <w:rPr>
      <w:rFonts w:ascii="Tahoma" w:hAnsi="Tahoma" w:cs="Tahoma"/>
      <w:sz w:val="16"/>
      <w:szCs w:val="16"/>
    </w:rPr>
  </w:style>
  <w:style w:type="character" w:styleId="CommentReference">
    <w:name w:val="annotation reference"/>
    <w:uiPriority w:val="99"/>
    <w:rsid w:val="00E262A1"/>
    <w:rPr>
      <w:sz w:val="16"/>
      <w:szCs w:val="16"/>
    </w:rPr>
  </w:style>
  <w:style w:type="paragraph" w:styleId="CommentText">
    <w:name w:val="annotation text"/>
    <w:basedOn w:val="Normal"/>
    <w:link w:val="CommentTextChar"/>
    <w:rsid w:val="00E262A1"/>
    <w:rPr>
      <w:szCs w:val="20"/>
    </w:rPr>
  </w:style>
  <w:style w:type="character" w:customStyle="1" w:styleId="CommentTextChar">
    <w:name w:val="Comment Text Char"/>
    <w:basedOn w:val="DefaultParagraphFont"/>
    <w:link w:val="CommentText"/>
    <w:rsid w:val="00E262A1"/>
  </w:style>
  <w:style w:type="paragraph" w:styleId="CommentSubject">
    <w:name w:val="annotation subject"/>
    <w:basedOn w:val="CommentText"/>
    <w:next w:val="CommentText"/>
    <w:link w:val="CommentSubjectChar"/>
    <w:rsid w:val="00E262A1"/>
    <w:rPr>
      <w:b/>
      <w:bCs/>
    </w:rPr>
  </w:style>
  <w:style w:type="character" w:customStyle="1" w:styleId="CommentSubjectChar">
    <w:name w:val="Comment Subject Char"/>
    <w:link w:val="CommentSubject"/>
    <w:rsid w:val="00E262A1"/>
    <w:rPr>
      <w:b/>
      <w:bCs/>
    </w:rPr>
  </w:style>
  <w:style w:type="character" w:styleId="Hyperlink">
    <w:name w:val="Hyperlink"/>
    <w:rsid w:val="00F85835"/>
    <w:rPr>
      <w:color w:val="0000FF"/>
      <w:u w:val="single"/>
    </w:rPr>
  </w:style>
  <w:style w:type="paragraph" w:styleId="ListParagraph">
    <w:name w:val="List Paragraph"/>
    <w:basedOn w:val="Normal"/>
    <w:uiPriority w:val="99"/>
    <w:qFormat/>
    <w:rsid w:val="00B57B9B"/>
    <w:pPr>
      <w:autoSpaceDE/>
      <w:autoSpaceDN/>
      <w:adjustRightInd/>
      <w:ind w:left="720"/>
      <w:contextualSpacing/>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kndata.insurekidsnow.gov/clien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18480-4684-414E-88BD-BC1D6131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11594</CharactersWithSpaces>
  <SharedDoc>false</SharedDoc>
  <HLinks>
    <vt:vector size="6" baseType="variant">
      <vt:variant>
        <vt:i4>1245255</vt:i4>
      </vt:variant>
      <vt:variant>
        <vt:i4>0</vt:i4>
      </vt:variant>
      <vt:variant>
        <vt:i4>0</vt:i4>
      </vt:variant>
      <vt:variant>
        <vt:i4>5</vt:i4>
      </vt:variant>
      <vt:variant>
        <vt:lpwstr>http://ikndata.insurekidsnow.gov/clienttool/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2015-01-30T17:13:00Z</cp:lastPrinted>
  <dcterms:created xsi:type="dcterms:W3CDTF">2015-02-01T14:24:00Z</dcterms:created>
  <dcterms:modified xsi:type="dcterms:W3CDTF">2015-02-01T14:24:00Z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-726770754</vt:i4>
  </property>
  <property fmtid="{D5CDD505-2E9C-101B-9397-08002B2CF9AE}" pid="3" name="_NewReviewCycle">
    <vt:lpwstr/>
  </property>
  <property fmtid="{D5CDD505-2E9C-101B-9397-08002B2CF9AE}" pid="4" name="_EmailSubject">
    <vt:lpwstr>OMB ACTION ITEM &gt; RE: PRA Package CMS-10291 (OMB 0938-1065) CHIPRA 2009</vt:lpwstr>
  </property>
  <property fmtid="{D5CDD505-2E9C-101B-9397-08002B2CF9AE}" pid="5" name="_AuthorEmail">
    <vt:lpwstr>Laurie.Norris@cms.hhs.gov</vt:lpwstr>
  </property>
  <property fmtid="{D5CDD505-2E9C-101B-9397-08002B2CF9AE}" pid="6" name="_AuthorEmailDisplayName">
    <vt:lpwstr>Norris, Laurie J. (CMS/CMCS)</vt:lpwstr>
  </property>
  <property fmtid="{D5CDD505-2E9C-101B-9397-08002B2CF9AE}" pid="7" name="_PreviousAdHocReviewCycleID">
    <vt:i4>566507187</vt:i4>
  </property>
</Properties>
</file>