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81" w:rsidRPr="003B114E" w:rsidRDefault="006B51D4" w:rsidP="00571B8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haracter">
                  <wp:posOffset>-2745105</wp:posOffset>
                </wp:positionH>
                <wp:positionV relativeFrom="line">
                  <wp:posOffset>523875</wp:posOffset>
                </wp:positionV>
                <wp:extent cx="4419600" cy="4686300"/>
                <wp:effectExtent l="0" t="9525" r="1905" b="0"/>
                <wp:wrapNone/>
                <wp:docPr id="20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0"/>
                            <a:ext cx="1828800" cy="337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Recruit/s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creen participants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457200"/>
                            <a:ext cx="1828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Enroll/Baseline (O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(n=</w:t>
                              </w:r>
                              <w: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528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1028700"/>
                            <a:ext cx="1828800" cy="457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Randomize</w:t>
                              </w:r>
                            </w:p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(n=</w:t>
                              </w:r>
                              <w: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528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0" y="1714500"/>
                            <a:ext cx="125730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MyLife MyStyle Intervention</w:t>
                              </w:r>
                            </w:p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(n=</w:t>
                              </w:r>
                              <w: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264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1714500"/>
                            <a:ext cx="114300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 xml:space="preserve">Wait-list </w:t>
                              </w:r>
                            </w:p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Controls</w:t>
                              </w:r>
                            </w:p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(n=</w:t>
                              </w:r>
                              <w: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264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93470" y="3099435"/>
                            <a:ext cx="1383030" cy="672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 xml:space="preserve">3-month </w:t>
                              </w:r>
                              <w: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 xml:space="preserve">post intervention 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follow-up interview (O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(n=</w:t>
                              </w:r>
                              <w: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210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3200400"/>
                            <a:ext cx="1257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3-month follow-up interview (O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(n=</w:t>
                              </w:r>
                              <w: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210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 flipH="1">
                            <a:off x="2590800" y="342900"/>
                            <a:ext cx="508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2590800" y="9144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 flipH="1">
                            <a:off x="2209800" y="1485900"/>
                            <a:ext cx="2286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2819400" y="1485900"/>
                            <a:ext cx="2286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 flipH="1">
                            <a:off x="1828800" y="22860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 flipH="1">
                            <a:off x="1828800" y="29718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 flipH="1">
                            <a:off x="3429000" y="2286000"/>
                            <a:ext cx="508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3429000" y="37719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0" y="2514600"/>
                            <a:ext cx="12192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3 weekly sessions</w:t>
                              </w:r>
                            </w:p>
                            <w:p w:rsidR="00571B81" w:rsidRPr="00D95B9F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(n=</w:t>
                              </w:r>
                              <w: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224</w:t>
                              </w:r>
                              <w:r w:rsidRPr="00D95B9F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0"/>
                        <wps:cNvCnPr/>
                        <wps:spPr bwMode="auto">
                          <a:xfrm flipH="1">
                            <a:off x="1828800" y="37719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4000500"/>
                            <a:ext cx="1257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B81" w:rsidRPr="001234F4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1234F4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6-month follow-up interview (O</w:t>
                              </w:r>
                              <w:r w:rsidRPr="001234F4">
                                <w:rPr>
                                  <w:rFonts w:cs="Arial"/>
                                  <w:sz w:val="20"/>
                                  <w:szCs w:val="20"/>
                                  <w:vertAlign w:val="subscript"/>
                                </w:rPr>
                                <w:t>3</w:t>
                              </w:r>
                              <w:r w:rsidRPr="001234F4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571B81" w:rsidRPr="001234F4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1234F4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(n=</w:t>
                              </w:r>
                              <w: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200</w:t>
                              </w:r>
                              <w:r w:rsidRPr="001234F4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200" y="4000500"/>
                            <a:ext cx="1257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B81" w:rsidRPr="001234F4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1234F4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6-month follow-up interview (O</w:t>
                              </w:r>
                              <w:r w:rsidRPr="001234F4">
                                <w:rPr>
                                  <w:rFonts w:cs="Arial"/>
                                  <w:sz w:val="20"/>
                                  <w:szCs w:val="20"/>
                                  <w:vertAlign w:val="subscript"/>
                                </w:rPr>
                                <w:t>3</w:t>
                              </w:r>
                              <w:r w:rsidRPr="001234F4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571B81" w:rsidRPr="001234F4" w:rsidRDefault="00571B81" w:rsidP="00571B81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1234F4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(n=</w:t>
                              </w:r>
                              <w:r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200</w:t>
                              </w:r>
                              <w:r w:rsidRPr="001234F4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" o:spid="_x0000_s1026" editas="canvas" style="position:absolute;margin-left:-216.15pt;margin-top:41.25pt;width:348pt;height:369pt;z-index:251658240;mso-position-horizontal-relative:char;mso-position-vertical-relative:line" coordsize="44196,4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4196;height:4686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7526;width:18288;height:3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Recruit/s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creen participants</w:t>
                        </w:r>
                      </w:p>
                    </w:txbxContent>
                  </v:textbox>
                </v:shape>
                <v:shape id="Text Box 5" o:spid="_x0000_s1029" type="#_x0000_t202" style="position:absolute;left:17526;top:4572;width:1828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Enroll/Baseline (O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(n=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528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6" o:spid="_x0000_s1030" type="#_x0000_t202" style="position:absolute;left:17526;top:10287;width:18288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Randomize</w:t>
                        </w:r>
                      </w:p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(n=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528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7" o:spid="_x0000_s1031" type="#_x0000_t202" style="position:absolute;left:12192;top:17145;width:12573;height:5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MyLife MyStyle Intervention</w:t>
                        </w:r>
                      </w:p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(n=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264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8" o:spid="_x0000_s1032" type="#_x0000_t202" style="position:absolute;left:28194;top:17145;width:11430;height:5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 xml:space="preserve">Wait-list </w:t>
                        </w:r>
                      </w:p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Controls</w:t>
                        </w:r>
                      </w:p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(n=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264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9" o:spid="_x0000_s1033" type="#_x0000_t202" style="position:absolute;left:10934;top:30994;width:13831;height:6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 xml:space="preserve">3-month 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 xml:space="preserve">post intervention 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follow-up interview (O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(n=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210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10" o:spid="_x0000_s1034" type="#_x0000_t202" style="position:absolute;left:28194;top:32004;width:1257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3-month follow-up interview (O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(n=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210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line id="Line 11" o:spid="_x0000_s1035" style="position:absolute;flip:x;visibility:visible;mso-wrap-style:square" from="25908,3429" to="2595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line id="Line 12" o:spid="_x0000_s1036" style="position:absolute;visibility:visible;mso-wrap-style:square" from="25908,9144" to="25914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3" o:spid="_x0000_s1037" style="position:absolute;flip:x;visibility:visible;mso-wrap-style:square" from="22098,14859" to="24384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14" o:spid="_x0000_s1038" style="position:absolute;visibility:visible;mso-wrap-style:square" from="28194,14859" to="30480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39" style="position:absolute;flip:x;visibility:visible;mso-wrap-style:square" from="18288,22860" to="18294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v:line id="Line 16" o:spid="_x0000_s1040" style="position:absolute;flip:x;visibility:visible;mso-wrap-style:square" from="18288,29718" to="18294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line id="Line 17" o:spid="_x0000_s1041" style="position:absolute;flip:x;visibility:visible;mso-wrap-style:square" from="34290,22860" to="34340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v:line id="Line 18" o:spid="_x0000_s1042" style="position:absolute;visibility:visible;mso-wrap-style:square" from="34290,37719" to="34296,40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shape id="Text Box 19" o:spid="_x0000_s1043" type="#_x0000_t202" style="position:absolute;left:12192;top:25146;width:1219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3 weekly sessions</w:t>
                        </w:r>
                      </w:p>
                      <w:p w:rsidR="00571B81" w:rsidRPr="00D95B9F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(n=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224</w:t>
                        </w:r>
                        <w:r w:rsidRPr="00D95B9F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line id="Line 20" o:spid="_x0000_s1044" style="position:absolute;flip:x;visibility:visible;mso-wrap-style:square" from="18288,37719" to="18294,40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<v:stroke endarrow="block"/>
                </v:line>
                <v:shape id="Text Box 21" o:spid="_x0000_s1045" type="#_x0000_t202" style="position:absolute;left:28194;top:40005;width:1257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571B81" w:rsidRPr="001234F4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1234F4">
                          <w:rPr>
                            <w:rFonts w:cs="Arial"/>
                            <w:sz w:val="20"/>
                            <w:szCs w:val="20"/>
                          </w:rPr>
                          <w:t>6-month follow-up interview (O</w:t>
                        </w:r>
                        <w:r w:rsidRPr="001234F4">
                          <w:rPr>
                            <w:rFonts w:cs="Arial"/>
                            <w:sz w:val="20"/>
                            <w:szCs w:val="20"/>
                            <w:vertAlign w:val="subscript"/>
                          </w:rPr>
                          <w:t>3</w:t>
                        </w:r>
                        <w:r w:rsidRPr="001234F4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  <w:p w:rsidR="00571B81" w:rsidRPr="001234F4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1234F4">
                          <w:rPr>
                            <w:rFonts w:cs="Arial"/>
                            <w:sz w:val="20"/>
                            <w:szCs w:val="20"/>
                          </w:rPr>
                          <w:t>(n=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200</w:t>
                        </w:r>
                        <w:r w:rsidRPr="001234F4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2" o:spid="_x0000_s1046" type="#_x0000_t202" style="position:absolute;left:12192;top:40005;width:1257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571B81" w:rsidRPr="001234F4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1234F4">
                          <w:rPr>
                            <w:rFonts w:cs="Arial"/>
                            <w:sz w:val="20"/>
                            <w:szCs w:val="20"/>
                          </w:rPr>
                          <w:t>6-month follow-up interview (O</w:t>
                        </w:r>
                        <w:r w:rsidRPr="001234F4">
                          <w:rPr>
                            <w:rFonts w:cs="Arial"/>
                            <w:sz w:val="20"/>
                            <w:szCs w:val="20"/>
                            <w:vertAlign w:val="subscript"/>
                          </w:rPr>
                          <w:t>3</w:t>
                        </w:r>
                        <w:r w:rsidRPr="001234F4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  <w:p w:rsidR="00571B81" w:rsidRPr="001234F4" w:rsidRDefault="00571B81" w:rsidP="00571B81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1234F4">
                          <w:rPr>
                            <w:rFonts w:cs="Arial"/>
                            <w:sz w:val="20"/>
                            <w:szCs w:val="20"/>
                          </w:rPr>
                          <w:t>(n=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200</w:t>
                        </w:r>
                        <w:r w:rsidRPr="001234F4">
                          <w:rPr>
                            <w:rFonts w:cs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1E2A60" w:rsidRPr="00D86756" w:rsidRDefault="00571B81" w:rsidP="00571B81">
      <w:pPr>
        <w:jc w:val="center"/>
        <w:rPr>
          <w:b/>
          <w:sz w:val="24"/>
        </w:rPr>
      </w:pPr>
      <w:r w:rsidRPr="00D86756">
        <w:rPr>
          <w:b/>
          <w:sz w:val="24"/>
        </w:rPr>
        <w:t>Data Collection Flowchart</w:t>
      </w:r>
      <w:r w:rsidR="00735F1A">
        <w:rPr>
          <w:b/>
          <w:sz w:val="24"/>
        </w:rPr>
        <w:t xml:space="preserve"> for Total Sample</w:t>
      </w:r>
    </w:p>
    <w:sectPr w:rsidR="001E2A60" w:rsidRPr="00D86756" w:rsidSect="007C0D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81" w:rsidRDefault="00571B81" w:rsidP="00571B81">
      <w:r>
        <w:separator/>
      </w:r>
    </w:p>
  </w:endnote>
  <w:endnote w:type="continuationSeparator" w:id="0">
    <w:p w:rsidR="00571B81" w:rsidRDefault="00571B81" w:rsidP="0057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81" w:rsidRDefault="00571B81" w:rsidP="00571B81">
      <w:r>
        <w:separator/>
      </w:r>
    </w:p>
  </w:footnote>
  <w:footnote w:type="continuationSeparator" w:id="0">
    <w:p w:rsidR="00571B81" w:rsidRDefault="00571B81" w:rsidP="00571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B81" w:rsidRDefault="00571B81">
    <w:pPr>
      <w:pStyle w:val="Header"/>
    </w:pPr>
    <w:r>
      <w:t>Attachment 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81"/>
    <w:rsid w:val="00105A41"/>
    <w:rsid w:val="001108FC"/>
    <w:rsid w:val="003937A1"/>
    <w:rsid w:val="004F53CE"/>
    <w:rsid w:val="00571B81"/>
    <w:rsid w:val="006B51D4"/>
    <w:rsid w:val="00704E89"/>
    <w:rsid w:val="00735F1A"/>
    <w:rsid w:val="007C0DC8"/>
    <w:rsid w:val="00815637"/>
    <w:rsid w:val="00833310"/>
    <w:rsid w:val="008A1777"/>
    <w:rsid w:val="00A70A9D"/>
    <w:rsid w:val="00D825D5"/>
    <w:rsid w:val="00D86756"/>
    <w:rsid w:val="00D90214"/>
    <w:rsid w:val="00E42A34"/>
    <w:rsid w:val="00E86C6F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81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1B81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571B81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71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B81"/>
    <w:rPr>
      <w:rFonts w:ascii="Arial" w:eastAsia="Times New Roman" w:hAnsi="Arial"/>
      <w:bCs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3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10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1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10"/>
    <w:rPr>
      <w:rFonts w:ascii="Arial" w:eastAsia="Times New Roman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10"/>
    <w:rPr>
      <w:rFonts w:ascii="Tahoma" w:eastAsia="Times New Roman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81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1B81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571B81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71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B81"/>
    <w:rPr>
      <w:rFonts w:ascii="Arial" w:eastAsia="Times New Roman" w:hAnsi="Arial"/>
      <w:bCs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3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10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1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10"/>
    <w:rPr>
      <w:rFonts w:ascii="Arial" w:eastAsia="Times New Roman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10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CDC User</cp:lastModifiedBy>
  <cp:revision>2</cp:revision>
  <dcterms:created xsi:type="dcterms:W3CDTF">2014-08-11T20:04:00Z</dcterms:created>
  <dcterms:modified xsi:type="dcterms:W3CDTF">2014-08-11T20:04:00Z</dcterms:modified>
</cp:coreProperties>
</file>