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BC" w:rsidRDefault="000C6BBC" w:rsidP="000C6BBC">
      <w:pPr>
        <w:pStyle w:val="Heading2"/>
        <w:tabs>
          <w:tab w:val="clear" w:pos="540"/>
          <w:tab w:val="clear" w:pos="1620"/>
          <w:tab w:val="left" w:pos="547"/>
          <w:tab w:val="left" w:pos="1627"/>
        </w:tabs>
        <w:jc w:val="center"/>
      </w:pPr>
      <w:r w:rsidRPr="000C6BBC">
        <w:t>Title 38, Parts 51 and 52, State Home Programs</w:t>
      </w:r>
      <w:r>
        <w:t xml:space="preserve"> </w:t>
      </w:r>
    </w:p>
    <w:p w:rsidR="000C6BBC" w:rsidRDefault="000C6BBC" w:rsidP="000C6BBC">
      <w:pPr>
        <w:pStyle w:val="Heading2"/>
        <w:tabs>
          <w:tab w:val="clear" w:pos="540"/>
          <w:tab w:val="clear" w:pos="1620"/>
          <w:tab w:val="left" w:pos="547"/>
          <w:tab w:val="left" w:pos="1627"/>
        </w:tabs>
        <w:jc w:val="center"/>
      </w:pPr>
      <w:r>
        <w:t>OMB 2900-0160</w:t>
      </w:r>
    </w:p>
    <w:p w:rsidR="000C6BBC" w:rsidRDefault="000C6BBC" w:rsidP="000C6BBC">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rsidR="000B1C54" w:rsidRPr="00902F39" w:rsidRDefault="000B1C54" w:rsidP="000C6BBC">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902F39">
        <w:t>A.</w:t>
      </w:r>
      <w:r w:rsidRPr="00902F39">
        <w:tab/>
        <w:t xml:space="preserve">JUSTIFICATION </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1.</w:t>
      </w:r>
      <w:r w:rsidRPr="00902F39">
        <w:rPr>
          <w:b/>
        </w:rPr>
        <w:tab/>
        <w:t>Explain the circumstances that make the collection of information necessary.  Identify legal or administrative requirements that necessitate the collection of information.</w:t>
      </w:r>
    </w:p>
    <w:p w:rsidR="000B1C54" w:rsidRPr="00902F39" w:rsidRDefault="000B1C54" w:rsidP="00D912FA">
      <w:pPr>
        <w:tabs>
          <w:tab w:val="left" w:pos="547"/>
          <w:tab w:val="left" w:pos="1080"/>
          <w:tab w:val="left" w:pos="1627"/>
          <w:tab w:val="left" w:pos="2160"/>
          <w:tab w:val="left" w:pos="2880"/>
        </w:tabs>
      </w:pPr>
    </w:p>
    <w:p w:rsidR="0073366A" w:rsidRDefault="000B1C54" w:rsidP="001F59FD">
      <w:pPr>
        <w:widowControl w:val="0"/>
        <w:tabs>
          <w:tab w:val="left" w:pos="547"/>
          <w:tab w:val="left" w:pos="1080"/>
          <w:tab w:val="left" w:pos="1627"/>
          <w:tab w:val="left" w:pos="2880"/>
        </w:tabs>
        <w:autoSpaceDE w:val="0"/>
        <w:autoSpaceDN w:val="0"/>
        <w:adjustRightInd w:val="0"/>
        <w:spacing w:line="283" w:lineRule="exact"/>
        <w:rPr>
          <w:szCs w:val="26"/>
        </w:rPr>
      </w:pPr>
      <w:r w:rsidRPr="00902F39">
        <w:rPr>
          <w:szCs w:val="26"/>
        </w:rPr>
        <w:tab/>
        <w:t>Title 38, CFR Part 51, provides for the payment of</w:t>
      </w:r>
      <w:r w:rsidR="00D2555A">
        <w:rPr>
          <w:szCs w:val="26"/>
        </w:rPr>
        <w:t xml:space="preserve"> a</w:t>
      </w:r>
      <w:r w:rsidRPr="00902F39">
        <w:rPr>
          <w:szCs w:val="26"/>
        </w:rPr>
        <w:t xml:space="preserve"> per diem to State homes that provide</w:t>
      </w:r>
      <w:r w:rsidR="00D2555A">
        <w:rPr>
          <w:szCs w:val="26"/>
        </w:rPr>
        <w:t xml:space="preserve"> nursing home care to eligible V</w:t>
      </w:r>
      <w:r w:rsidRPr="00902F39">
        <w:rPr>
          <w:szCs w:val="26"/>
        </w:rPr>
        <w:t>eterans.  Title 38, CFR Part 52, provides for the payment of</w:t>
      </w:r>
      <w:r w:rsidR="00D2555A">
        <w:rPr>
          <w:szCs w:val="26"/>
        </w:rPr>
        <w:t xml:space="preserve"> a</w:t>
      </w:r>
      <w:r w:rsidRPr="00902F39">
        <w:rPr>
          <w:szCs w:val="26"/>
        </w:rPr>
        <w:t xml:space="preserve"> per diem to State homes that provide adu</w:t>
      </w:r>
      <w:r w:rsidR="00D2555A">
        <w:rPr>
          <w:szCs w:val="26"/>
        </w:rPr>
        <w:t>lt day health care to eligible V</w:t>
      </w:r>
      <w:r w:rsidRPr="00902F39">
        <w:rPr>
          <w:szCs w:val="26"/>
        </w:rPr>
        <w:t>eterans.</w:t>
      </w:r>
      <w:r w:rsidR="00497AB5" w:rsidRPr="00902F39">
        <w:rPr>
          <w:szCs w:val="26"/>
        </w:rPr>
        <w:t xml:space="preserve">  </w:t>
      </w:r>
      <w:r w:rsidRPr="00902F39">
        <w:rPr>
          <w:szCs w:val="26"/>
        </w:rPr>
        <w:t xml:space="preserve">The intended effect of these provisions was to ensure </w:t>
      </w:r>
      <w:r w:rsidR="00D2555A">
        <w:rPr>
          <w:szCs w:val="26"/>
        </w:rPr>
        <w:t>that V</w:t>
      </w:r>
      <w:r w:rsidRPr="00902F39">
        <w:rPr>
          <w:szCs w:val="26"/>
        </w:rPr>
        <w:t>eterans rece</w:t>
      </w:r>
      <w:r w:rsidR="00D2555A">
        <w:rPr>
          <w:szCs w:val="26"/>
        </w:rPr>
        <w:t>ive high quality care in State h</w:t>
      </w:r>
      <w:r w:rsidRPr="00902F39">
        <w:rPr>
          <w:szCs w:val="26"/>
        </w:rPr>
        <w:t xml:space="preserve">omes.  </w:t>
      </w:r>
      <w:r w:rsidR="006605AB">
        <w:rPr>
          <w:szCs w:val="26"/>
        </w:rPr>
        <w:t>Public Law 112-154 Section 105:  VA Contracts/agreements with State Homes</w:t>
      </w:r>
      <w:r w:rsidR="001A254B">
        <w:rPr>
          <w:szCs w:val="26"/>
        </w:rPr>
        <w:t>, and Interim Final Rule, Regulation AO57</w:t>
      </w:r>
      <w:r w:rsidR="00D2555A">
        <w:rPr>
          <w:szCs w:val="26"/>
        </w:rPr>
        <w:t>, 77 FR 72738,</w:t>
      </w:r>
      <w:r w:rsidR="001A254B">
        <w:rPr>
          <w:szCs w:val="26"/>
        </w:rPr>
        <w:t xml:space="preserve"> effective February 2, 2013</w:t>
      </w:r>
      <w:r w:rsidR="00D2555A">
        <w:rPr>
          <w:szCs w:val="26"/>
        </w:rPr>
        <w:t>,</w:t>
      </w:r>
      <w:r w:rsidR="001A254B">
        <w:rPr>
          <w:szCs w:val="26"/>
        </w:rPr>
        <w:t xml:space="preserve"> allowed the VA to provide retroactive payments</w:t>
      </w:r>
      <w:r w:rsidR="006605AB">
        <w:rPr>
          <w:szCs w:val="26"/>
        </w:rPr>
        <w:t>.</w:t>
      </w:r>
      <w:r w:rsidR="008B70B5">
        <w:rPr>
          <w:szCs w:val="26"/>
        </w:rPr>
        <w:t xml:space="preserve">  </w:t>
      </w:r>
      <w:r w:rsidR="001A254B" w:rsidRPr="001A254B">
        <w:rPr>
          <w:szCs w:val="26"/>
        </w:rPr>
        <w:t>Title 38, U.S.C., Sections 1741, 1742</w:t>
      </w:r>
      <w:r w:rsidR="00D2555A">
        <w:rPr>
          <w:szCs w:val="26"/>
        </w:rPr>
        <w:t>, 1743 and 1745 provide</w:t>
      </w:r>
      <w:r w:rsidR="00126A5A">
        <w:rPr>
          <w:szCs w:val="26"/>
        </w:rPr>
        <w:t xml:space="preserve"> for the collection of information to apply for the benefits of this program. </w:t>
      </w:r>
      <w:r w:rsidR="000C6BBC">
        <w:rPr>
          <w:szCs w:val="26"/>
        </w:rPr>
        <w:t xml:space="preserve"> </w:t>
      </w:r>
    </w:p>
    <w:p w:rsidR="00971302" w:rsidRDefault="00971302" w:rsidP="001F59FD">
      <w:pPr>
        <w:widowControl w:val="0"/>
        <w:tabs>
          <w:tab w:val="left" w:pos="547"/>
          <w:tab w:val="left" w:pos="1080"/>
          <w:tab w:val="left" w:pos="1627"/>
          <w:tab w:val="left" w:pos="2880"/>
        </w:tabs>
        <w:autoSpaceDE w:val="0"/>
        <w:autoSpaceDN w:val="0"/>
        <w:adjustRightInd w:val="0"/>
        <w:spacing w:line="283" w:lineRule="exact"/>
        <w:rPr>
          <w:szCs w:val="26"/>
        </w:rPr>
      </w:pPr>
      <w:bookmarkStart w:id="0" w:name="_GoBack"/>
      <w:bookmarkEnd w:id="0"/>
    </w:p>
    <w:p w:rsidR="0073366A" w:rsidRDefault="0073366A" w:rsidP="0073366A">
      <w:pPr>
        <w:pStyle w:val="BodyText"/>
        <w:tabs>
          <w:tab w:val="left" w:pos="2880"/>
        </w:tabs>
        <w:rPr>
          <w:color w:val="auto"/>
          <w:lang w:bidi="en-US"/>
        </w:rPr>
      </w:pPr>
      <w:r w:rsidRPr="0073366A">
        <w:rPr>
          <w:color w:val="auto"/>
          <w:szCs w:val="26"/>
        </w:rPr>
        <w:tab/>
      </w:r>
      <w:r w:rsidR="007860E2" w:rsidRPr="0073366A">
        <w:rPr>
          <w:color w:val="auto"/>
          <w:szCs w:val="26"/>
        </w:rPr>
        <w:t xml:space="preserve">The VHA program office has indicated that there will be pilot testing </w:t>
      </w:r>
      <w:r>
        <w:rPr>
          <w:color w:val="auto"/>
          <w:szCs w:val="26"/>
        </w:rPr>
        <w:t>for automation of the collection</w:t>
      </w:r>
      <w:r w:rsidR="007860E2" w:rsidRPr="0073366A">
        <w:rPr>
          <w:color w:val="auto"/>
          <w:szCs w:val="26"/>
        </w:rPr>
        <w:t xml:space="preserve"> by the end of April 2014; for a discussion of this pilot program, see item # 3</w:t>
      </w:r>
      <w:r w:rsidR="00E939C7" w:rsidRPr="0073366A">
        <w:rPr>
          <w:color w:val="auto"/>
          <w:szCs w:val="26"/>
        </w:rPr>
        <w:t xml:space="preserve"> below.</w:t>
      </w:r>
      <w:r w:rsidRPr="0073366A">
        <w:rPr>
          <w:color w:val="auto"/>
          <w:szCs w:val="26"/>
        </w:rPr>
        <w:t xml:space="preserve">  </w:t>
      </w:r>
      <w:r w:rsidRPr="0073366A">
        <w:rPr>
          <w:color w:val="auto"/>
          <w:lang w:bidi="en-US"/>
        </w:rPr>
        <w:t xml:space="preserve">Several current </w:t>
      </w:r>
      <w:r w:rsidRPr="00643EB1">
        <w:rPr>
          <w:color w:val="auto"/>
          <w:lang w:bidi="en-US"/>
        </w:rPr>
        <w:t>issues researched over the past two years and documented in a variety of reports support a need for automation of the 10-10SH form.  In the absence of an automated system, significant reliance on manual data entry and manual verification of processing the 10-10SH negatively affects the accuracy of ensuring the form is completed as required and determining Veteran eligibility to receive per diem payments. This has placed the VA at risk for making improper payments as reported during Office of Inspector General</w:t>
      </w:r>
      <w:r>
        <w:rPr>
          <w:color w:val="auto"/>
          <w:lang w:bidi="en-US"/>
        </w:rPr>
        <w:t xml:space="preserve"> and Improper Payments Elimination and Recovery Act </w:t>
      </w:r>
      <w:r w:rsidRPr="00643EB1">
        <w:rPr>
          <w:color w:val="auto"/>
          <w:lang w:bidi="en-US"/>
        </w:rPr>
        <w:t xml:space="preserve">audits. </w:t>
      </w:r>
    </w:p>
    <w:p w:rsidR="00793856" w:rsidRDefault="00793856" w:rsidP="001F59FD">
      <w:pPr>
        <w:widowControl w:val="0"/>
        <w:tabs>
          <w:tab w:val="left" w:pos="547"/>
          <w:tab w:val="left" w:pos="1080"/>
          <w:tab w:val="left" w:pos="1627"/>
          <w:tab w:val="left" w:pos="2880"/>
        </w:tabs>
        <w:autoSpaceDE w:val="0"/>
        <w:autoSpaceDN w:val="0"/>
        <w:adjustRightInd w:val="0"/>
        <w:spacing w:line="283" w:lineRule="exact"/>
        <w:rPr>
          <w:szCs w:val="26"/>
        </w:rPr>
      </w:pPr>
    </w:p>
    <w:p w:rsidR="00793856" w:rsidRPr="00902F39" w:rsidRDefault="00E939C7" w:rsidP="00793856">
      <w:pPr>
        <w:widowControl w:val="0"/>
        <w:tabs>
          <w:tab w:val="left" w:pos="547"/>
          <w:tab w:val="left" w:pos="1080"/>
          <w:tab w:val="left" w:pos="1627"/>
          <w:tab w:val="left" w:pos="2880"/>
        </w:tabs>
        <w:autoSpaceDE w:val="0"/>
        <w:autoSpaceDN w:val="0"/>
        <w:adjustRightInd w:val="0"/>
        <w:spacing w:line="283" w:lineRule="exact"/>
        <w:rPr>
          <w:szCs w:val="26"/>
        </w:rPr>
      </w:pPr>
      <w:r>
        <w:tab/>
      </w:r>
      <w:r w:rsidR="00793856" w:rsidRPr="007D09F4">
        <w:t>A 60-day Federal Register notice, soliciting</w:t>
      </w:r>
      <w:r w:rsidR="00793856">
        <w:rPr>
          <w:szCs w:val="26"/>
        </w:rPr>
        <w:t xml:space="preserve"> comments on this information request, was published on (78 FR 46421) July 31, 2013.  That notice was withdrawn because of the need to reassess the revisions to this collection. A second 60-day Federal Register notice is being published to solicit comments on the revisions.</w:t>
      </w:r>
    </w:p>
    <w:p w:rsidR="00793856" w:rsidRDefault="00793856" w:rsidP="001F59FD">
      <w:pPr>
        <w:widowControl w:val="0"/>
        <w:tabs>
          <w:tab w:val="left" w:pos="547"/>
          <w:tab w:val="left" w:pos="1080"/>
          <w:tab w:val="left" w:pos="1627"/>
          <w:tab w:val="left" w:pos="2880"/>
        </w:tabs>
        <w:autoSpaceDE w:val="0"/>
        <w:autoSpaceDN w:val="0"/>
        <w:adjustRightInd w:val="0"/>
        <w:spacing w:line="283" w:lineRule="exact"/>
        <w:rPr>
          <w:szCs w:val="26"/>
        </w:rPr>
      </w:pPr>
    </w:p>
    <w:p w:rsidR="0073366A" w:rsidRDefault="0073366A" w:rsidP="001F59FD">
      <w:pPr>
        <w:widowControl w:val="0"/>
        <w:tabs>
          <w:tab w:val="left" w:pos="547"/>
          <w:tab w:val="left" w:pos="1080"/>
          <w:tab w:val="left" w:pos="1627"/>
          <w:tab w:val="left" w:pos="2880"/>
        </w:tabs>
        <w:autoSpaceDE w:val="0"/>
        <w:autoSpaceDN w:val="0"/>
        <w:adjustRightInd w:val="0"/>
        <w:spacing w:line="283" w:lineRule="exact"/>
        <w:rPr>
          <w:szCs w:val="26"/>
        </w:rPr>
      </w:pPr>
      <w:r>
        <w:rPr>
          <w:szCs w:val="26"/>
        </w:rPr>
        <w:tab/>
        <w:t>For general information on VHA’s management of the state homes program, see the discussion in item # 3 below.</w:t>
      </w:r>
    </w:p>
    <w:p w:rsidR="007A4170" w:rsidRDefault="007A4170" w:rsidP="001F59FD">
      <w:pPr>
        <w:widowControl w:val="0"/>
        <w:tabs>
          <w:tab w:val="left" w:pos="547"/>
          <w:tab w:val="left" w:pos="1080"/>
          <w:tab w:val="left" w:pos="1627"/>
          <w:tab w:val="left" w:pos="2880"/>
        </w:tabs>
        <w:autoSpaceDE w:val="0"/>
        <w:autoSpaceDN w:val="0"/>
        <w:adjustRightInd w:val="0"/>
        <w:spacing w:line="283" w:lineRule="exact"/>
        <w:rPr>
          <w:szCs w:val="26"/>
        </w:rPr>
      </w:pPr>
    </w:p>
    <w:p w:rsidR="000B1C54" w:rsidRPr="00902F39" w:rsidRDefault="000B1C54" w:rsidP="00D912FA">
      <w:pPr>
        <w:tabs>
          <w:tab w:val="left" w:pos="547"/>
          <w:tab w:val="left" w:pos="1080"/>
          <w:tab w:val="left" w:pos="1627"/>
          <w:tab w:val="left" w:pos="2160"/>
          <w:tab w:val="left" w:pos="2880"/>
        </w:tabs>
      </w:pPr>
      <w:r w:rsidRPr="00902F39">
        <w:rPr>
          <w:b/>
        </w:rPr>
        <w:t>2.</w:t>
      </w:r>
      <w:r w:rsidRPr="00902F39">
        <w:rPr>
          <w:b/>
        </w:rPr>
        <w:tab/>
        <w:t>Indicate how, by whom, and for what purposes the information is to be used; indicate actual use the agency has made of the information received from current collection.</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pPr>
      <w:r w:rsidRPr="00902F39">
        <w:tab/>
        <w:t xml:space="preserve">This information is necessary to ensure that VA per diem payments are limited to facilities providing high quality care.  </w:t>
      </w:r>
      <w:r w:rsidR="002D089E" w:rsidRPr="002D089E">
        <w:t xml:space="preserve">To ensure </w:t>
      </w:r>
      <w:r w:rsidR="00D2555A">
        <w:t>this level of care</w:t>
      </w:r>
      <w:r w:rsidR="002D089E" w:rsidRPr="002D089E">
        <w:t xml:space="preserve">, VA requires those facilities providing nursing home care and adult day health care programs to </w:t>
      </w:r>
      <w:r w:rsidR="00D2555A">
        <w:t>V</w:t>
      </w:r>
      <w:r w:rsidR="002D089E" w:rsidRPr="002D089E">
        <w:t>eterans to supply various kinds of information.  The information required includes an application for recognition based on certification; appeal information</w:t>
      </w:r>
      <w:r w:rsidR="00D2555A">
        <w:t>;</w:t>
      </w:r>
      <w:r w:rsidR="002D089E" w:rsidRPr="002D089E">
        <w:t xml:space="preserve"> application and justification for payment; records and reports which facility management must maintain regarding activities of residents or participants; information relating to whether the facility meets standards concerning residents’ rights and responsibilities prior to admission or enrollment, during admission or enrollment, and upon </w:t>
      </w:r>
      <w:r w:rsidR="002D089E" w:rsidRPr="002D089E">
        <w:lastRenderedPageBreak/>
        <w:t xml:space="preserve">discharge; the records and reports which facilities management and health care professionals must maintain regarding residents or participants and employees; various types of documents pertaining to the management of the facility; food menu planning; pharmaceutical records; and life safety documentation.  </w:t>
      </w:r>
    </w:p>
    <w:p w:rsidR="00D2555A" w:rsidRDefault="00D2555A"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10-5588 – 38 CFR 51, 52 and </w:t>
      </w:r>
      <w:r w:rsidRPr="00126A5A">
        <w:rPr>
          <w:szCs w:val="26"/>
        </w:rPr>
        <w:t>Title 38, U.S.C., Sections 1741, 1742, 1743 and 1745</w:t>
      </w:r>
      <w:r w:rsidR="00D2555A">
        <w:rPr>
          <w:szCs w:val="26"/>
        </w:rPr>
        <w:t xml:space="preserve"> – is </w:t>
      </w:r>
      <w:r>
        <w:t xml:space="preserve">used to assess and provide per Diem to State Homes. </w:t>
      </w:r>
      <w:r w:rsidRPr="00126A5A">
        <w:rPr>
          <w:szCs w:val="26"/>
        </w:rPr>
        <w:t>This co</w:t>
      </w:r>
      <w:r>
        <w:rPr>
          <w:szCs w:val="26"/>
        </w:rPr>
        <w:t>llection is used by the</w:t>
      </w:r>
      <w:r w:rsidRPr="00126A5A">
        <w:rPr>
          <w:szCs w:val="26"/>
        </w:rPr>
        <w:t xml:space="preserve"> State Home employees and VA Staff.</w:t>
      </w:r>
      <w:r>
        <w:t xml:space="preserve"> </w:t>
      </w:r>
    </w:p>
    <w:p w:rsidR="002C4284" w:rsidRPr="00902F39" w:rsidRDefault="002C4284" w:rsidP="002C4284">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10-5588a – 38 CFR 51, 52 and </w:t>
      </w:r>
      <w:r w:rsidRPr="00126A5A">
        <w:rPr>
          <w:szCs w:val="26"/>
        </w:rPr>
        <w:t>Title 38, U.S.C., Sections 1741, 1742, 1743 and 1745</w:t>
      </w:r>
      <w:r>
        <w:t xml:space="preserve">, is used to assess and provide per Diem to State Homes retroactively. </w:t>
      </w:r>
      <w:r w:rsidRPr="00126A5A">
        <w:rPr>
          <w:szCs w:val="26"/>
        </w:rPr>
        <w:t>This co</w:t>
      </w:r>
      <w:r>
        <w:rPr>
          <w:szCs w:val="26"/>
        </w:rPr>
        <w:t>llection is used by the</w:t>
      </w:r>
      <w:r w:rsidRPr="00126A5A">
        <w:rPr>
          <w:szCs w:val="26"/>
        </w:rPr>
        <w:t xml:space="preserve"> State Home employees and VA Staff.</w:t>
      </w:r>
      <w:r>
        <w:t xml:space="preserve"> </w:t>
      </w:r>
    </w:p>
    <w:p w:rsidR="00D2555A" w:rsidRPr="00D255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10-10SH – 38 CFR 51, 52 and </w:t>
      </w:r>
      <w:r w:rsidRPr="00126A5A">
        <w:rPr>
          <w:szCs w:val="26"/>
        </w:rPr>
        <w:t>Title 38, U.S.C., Sections 1741, 1742, 1743 and 1745</w:t>
      </w:r>
      <w:r w:rsidR="00D2555A">
        <w:rPr>
          <w:szCs w:val="26"/>
        </w:rPr>
        <w:t xml:space="preserve"> – </w:t>
      </w:r>
      <w:r w:rsidRPr="00126A5A">
        <w:rPr>
          <w:szCs w:val="26"/>
        </w:rPr>
        <w:t xml:space="preserve">provides for the collection of information to apply for the benefits of this program.  </w:t>
      </w:r>
    </w:p>
    <w:p w:rsidR="00126A5A" w:rsidRP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10-3567 – 38 CFR 51.210 and 52.210</w:t>
      </w:r>
      <w:r w:rsidR="00D2555A">
        <w:t xml:space="preserve"> – is used</w:t>
      </w:r>
      <w:r>
        <w:t xml:space="preserve"> to assess </w:t>
      </w:r>
      <w:r w:rsidR="00D2555A">
        <w:t>whether</w:t>
      </w:r>
      <w:r>
        <w:t xml:space="preserve"> the staffing of the facility meets the standard set by the Regulation to ensure high quality care. </w:t>
      </w:r>
      <w:r w:rsidRPr="00126A5A">
        <w:rPr>
          <w:szCs w:val="26"/>
        </w:rPr>
        <w:t>This co</w:t>
      </w:r>
      <w:r>
        <w:rPr>
          <w:szCs w:val="26"/>
        </w:rPr>
        <w:t>llection is used by the</w:t>
      </w:r>
      <w:r w:rsidR="00D2555A">
        <w:rPr>
          <w:szCs w:val="26"/>
        </w:rPr>
        <w:t xml:space="preserve"> State home employees and VA 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10-0143 – 38 CFR 51.210 and 52.210</w:t>
      </w:r>
      <w:r w:rsidR="00D2555A">
        <w:t xml:space="preserve"> – is </w:t>
      </w:r>
      <w:r>
        <w:t xml:space="preserve">used to certify Drug-Free workplace requirements. </w:t>
      </w:r>
      <w:r w:rsidRPr="00126A5A">
        <w:rPr>
          <w:szCs w:val="26"/>
        </w:rPr>
        <w:t>This co</w:t>
      </w:r>
      <w:r>
        <w:rPr>
          <w:szCs w:val="26"/>
        </w:rPr>
        <w:t>llection is used by the</w:t>
      </w:r>
      <w:r w:rsidRPr="00126A5A">
        <w:rPr>
          <w:szCs w:val="26"/>
        </w:rPr>
        <w:t xml:space="preserve"> State </w:t>
      </w:r>
      <w:r w:rsidR="00D2555A">
        <w:rPr>
          <w:szCs w:val="26"/>
        </w:rPr>
        <w:t>h</w:t>
      </w:r>
      <w:r w:rsidRPr="00126A5A">
        <w:rPr>
          <w:szCs w:val="26"/>
        </w:rPr>
        <w:t xml:space="preserve">ome employees and VA </w:t>
      </w:r>
      <w:r w:rsidR="00D2555A">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10-0143a – 38 CFR 51.210 and 52.210</w:t>
      </w:r>
      <w:r w:rsidR="00D2555A">
        <w:t xml:space="preserve"> – is </w:t>
      </w:r>
      <w:r>
        <w:t xml:space="preserve">used to assure compliance with Section 504. </w:t>
      </w:r>
      <w:r w:rsidRPr="00126A5A">
        <w:rPr>
          <w:szCs w:val="26"/>
        </w:rPr>
        <w:t>This co</w:t>
      </w:r>
      <w:r>
        <w:rPr>
          <w:szCs w:val="26"/>
        </w:rPr>
        <w:t>llection is used by the</w:t>
      </w:r>
      <w:r w:rsidR="00D2555A">
        <w:rPr>
          <w:szCs w:val="26"/>
        </w:rPr>
        <w:t xml:space="preserve"> State home employees and VA 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10-0144 – 38 CFR 51.210 and 52.210</w:t>
      </w:r>
      <w:r w:rsidR="00D2555A">
        <w:t xml:space="preserve"> – is </w:t>
      </w:r>
      <w:r>
        <w:t xml:space="preserve">used to certify lobby requirements. </w:t>
      </w:r>
      <w:r w:rsidRPr="00126A5A">
        <w:rPr>
          <w:szCs w:val="26"/>
        </w:rPr>
        <w:t>This co</w:t>
      </w:r>
      <w:r>
        <w:rPr>
          <w:szCs w:val="26"/>
        </w:rPr>
        <w:t>llection is used by the</w:t>
      </w:r>
      <w:r w:rsidR="001315D2">
        <w:rPr>
          <w:szCs w:val="26"/>
        </w:rPr>
        <w:t xml:space="preserve"> State home employees and VA 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10-0144a – 38 CFR 51.210 and 52.210</w:t>
      </w:r>
      <w:r w:rsidR="00D2555A">
        <w:t xml:space="preserve"> – is </w:t>
      </w:r>
      <w:r>
        <w:t xml:space="preserve">used to assure compliance with the Equal Opportunity Act. </w:t>
      </w:r>
      <w:r w:rsidRPr="00126A5A">
        <w:rPr>
          <w:szCs w:val="26"/>
        </w:rPr>
        <w:t>This co</w:t>
      </w:r>
      <w:r>
        <w:rPr>
          <w:szCs w:val="26"/>
        </w:rPr>
        <w:t>llection is used by the</w:t>
      </w:r>
      <w:r w:rsidRPr="00126A5A">
        <w:rPr>
          <w:szCs w:val="26"/>
        </w:rPr>
        <w:t xml:space="preserve"> State </w:t>
      </w:r>
      <w:r w:rsidR="001315D2">
        <w:rPr>
          <w:szCs w:val="26"/>
        </w:rPr>
        <w:t>h</w:t>
      </w:r>
      <w:r w:rsidRPr="00126A5A">
        <w:rPr>
          <w:szCs w:val="26"/>
        </w:rPr>
        <w:t xml:space="preserve">ome employees and VA </w:t>
      </w:r>
      <w:r w:rsidR="001315D2">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10-0460 – 38 CFR 51.42 and 52.42</w:t>
      </w:r>
      <w:r w:rsidR="001315D2">
        <w:t xml:space="preserve"> – is </w:t>
      </w:r>
      <w:r>
        <w:t xml:space="preserve">used to provide eligible Veterans with prescription drugs. </w:t>
      </w:r>
      <w:r w:rsidRPr="00126A5A">
        <w:rPr>
          <w:szCs w:val="26"/>
        </w:rPr>
        <w:t>This co</w:t>
      </w:r>
      <w:r>
        <w:rPr>
          <w:szCs w:val="26"/>
        </w:rPr>
        <w:t>llection is used by the</w:t>
      </w:r>
      <w:r w:rsidRPr="00126A5A">
        <w:rPr>
          <w:szCs w:val="26"/>
        </w:rPr>
        <w:t xml:space="preserve"> State </w:t>
      </w:r>
      <w:r w:rsidR="001315D2">
        <w:rPr>
          <w:szCs w:val="26"/>
        </w:rPr>
        <w:t>h</w:t>
      </w:r>
      <w:r w:rsidRPr="00126A5A">
        <w:rPr>
          <w:szCs w:val="26"/>
        </w:rPr>
        <w:t xml:space="preserve">ome employees and VA </w:t>
      </w:r>
      <w:r w:rsidR="001315D2">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51.20 and 52.20 do not have an instrument.  This collection is used to recognize a n</w:t>
      </w:r>
      <w:r w:rsidR="001315D2">
        <w:t>ew S</w:t>
      </w:r>
      <w:r>
        <w:t>tate home or modify an existing recognition.  Th</w:t>
      </w:r>
      <w:r w:rsidR="001315D2">
        <w:t xml:space="preserve">e information </w:t>
      </w:r>
      <w:r>
        <w:t xml:space="preserve">is collected by a letter sent from the </w:t>
      </w:r>
      <w:r w:rsidR="001315D2">
        <w:t>S</w:t>
      </w:r>
      <w:r>
        <w:t xml:space="preserve">tate home to the applicable </w:t>
      </w:r>
      <w:r w:rsidR="001315D2">
        <w:t>VA</w:t>
      </w:r>
      <w:r w:rsidR="00393483">
        <w:t xml:space="preserve"> Medical Center (VAMC)</w:t>
      </w:r>
      <w:r>
        <w:t xml:space="preserve">. </w:t>
      </w:r>
      <w:r w:rsidRPr="00126A5A">
        <w:rPr>
          <w:szCs w:val="26"/>
        </w:rPr>
        <w:t>This co</w:t>
      </w:r>
      <w:r>
        <w:rPr>
          <w:szCs w:val="26"/>
        </w:rPr>
        <w:t>llection is used by the</w:t>
      </w:r>
      <w:r w:rsidRPr="00126A5A">
        <w:rPr>
          <w:szCs w:val="26"/>
        </w:rPr>
        <w:t xml:space="preserve"> State </w:t>
      </w:r>
      <w:r w:rsidR="001315D2">
        <w:rPr>
          <w:szCs w:val="26"/>
        </w:rPr>
        <w:t>h</w:t>
      </w:r>
      <w:r w:rsidRPr="00126A5A">
        <w:rPr>
          <w:szCs w:val="26"/>
        </w:rPr>
        <w:t xml:space="preserve">ome employees and VA </w:t>
      </w:r>
      <w:r w:rsidR="001315D2">
        <w:rPr>
          <w:szCs w:val="26"/>
        </w:rPr>
        <w:t>s</w:t>
      </w:r>
      <w:r w:rsidRPr="00126A5A">
        <w:rPr>
          <w:szCs w:val="26"/>
        </w:rPr>
        <w:t>taff.</w:t>
      </w:r>
      <w:r>
        <w:t xml:space="preserve"> </w:t>
      </w:r>
    </w:p>
    <w:p w:rsidR="002C4284" w:rsidRDefault="002C4284" w:rsidP="002C4284">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51.30 and 52.30 do not have an instrument.  This collection is used to appeal major and minor deficiencies noted by VA in the care plan or policy.  The information is collected by a letter sent from the State home to the applicable VA</w:t>
      </w:r>
      <w:r w:rsidR="00393483">
        <w:t>MC</w:t>
      </w:r>
      <w:r>
        <w:t xml:space="preserve">. </w:t>
      </w:r>
      <w:r w:rsidRPr="00126A5A">
        <w:rPr>
          <w:szCs w:val="26"/>
        </w:rPr>
        <w:t>This co</w:t>
      </w:r>
      <w:r>
        <w:rPr>
          <w:szCs w:val="26"/>
        </w:rPr>
        <w:t>llection is used by the</w:t>
      </w:r>
      <w:r w:rsidRPr="00126A5A">
        <w:rPr>
          <w:szCs w:val="26"/>
        </w:rPr>
        <w:t xml:space="preserve"> State </w:t>
      </w:r>
      <w:r>
        <w:rPr>
          <w:szCs w:val="26"/>
        </w:rPr>
        <w:t>h</w:t>
      </w:r>
      <w:r w:rsidRPr="00126A5A">
        <w:rPr>
          <w:szCs w:val="26"/>
        </w:rPr>
        <w:t xml:space="preserve">ome employees and VA </w:t>
      </w:r>
      <w:r>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51.100 and 52.100, do not have an instrument.  This collection is</w:t>
      </w:r>
      <w:r w:rsidR="002C56E4">
        <w:t xml:space="preserve"> record documenting concerns submitted to the State home management by a council of residents, as provided in 51.100(b), and concerns submitted to the day care program by participants or family members, as provided in 52.100(c).  This is collected through internal records of the respective concerns.  </w:t>
      </w:r>
      <w:r w:rsidRPr="00126A5A">
        <w:rPr>
          <w:szCs w:val="26"/>
        </w:rPr>
        <w:t>This co</w:t>
      </w:r>
      <w:r>
        <w:rPr>
          <w:szCs w:val="26"/>
        </w:rPr>
        <w:t>llection is used by the</w:t>
      </w:r>
      <w:r w:rsidRPr="00126A5A">
        <w:rPr>
          <w:szCs w:val="26"/>
        </w:rPr>
        <w:t xml:space="preserve"> State </w:t>
      </w:r>
      <w:r w:rsidR="002C56E4">
        <w:rPr>
          <w:szCs w:val="26"/>
        </w:rPr>
        <w:t>h</w:t>
      </w:r>
      <w:r w:rsidRPr="00126A5A">
        <w:rPr>
          <w:szCs w:val="26"/>
        </w:rPr>
        <w:t xml:space="preserve">ome employees and VA </w:t>
      </w:r>
      <w:r w:rsidR="002C56E4">
        <w:rPr>
          <w:szCs w:val="26"/>
        </w:rPr>
        <w:t>s</w:t>
      </w:r>
      <w:r w:rsidRPr="00126A5A">
        <w:rPr>
          <w:szCs w:val="26"/>
        </w:rPr>
        <w:t>taff.</w:t>
      </w:r>
    </w:p>
    <w:p w:rsidR="00126A5A" w:rsidRDefault="00126A5A" w:rsidP="006E04FC">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51.2</w:t>
      </w:r>
      <w:r w:rsidR="006E04FC">
        <w:t>1</w:t>
      </w:r>
      <w:r>
        <w:t>0 and 52.2</w:t>
      </w:r>
      <w:r w:rsidR="006E04FC">
        <w:t>1</w:t>
      </w:r>
      <w:r w:rsidR="00DF6692">
        <w:t>0, do</w:t>
      </w:r>
      <w:r>
        <w:t xml:space="preserve"> not have an instrument.  This collection is</w:t>
      </w:r>
      <w:r w:rsidR="00DF6692">
        <w:t xml:space="preserve"> </w:t>
      </w:r>
      <w:r w:rsidR="006E04FC">
        <w:t>documentation of items for either recognition or disclosure</w:t>
      </w:r>
      <w:r>
        <w:t>.  This is collected by</w:t>
      </w:r>
      <w:r w:rsidR="00DF6692">
        <w:t xml:space="preserve"> letter from the State. </w:t>
      </w:r>
      <w:r>
        <w:t xml:space="preserve"> </w:t>
      </w:r>
      <w:r w:rsidRPr="00126A5A">
        <w:rPr>
          <w:szCs w:val="26"/>
        </w:rPr>
        <w:t>This co</w:t>
      </w:r>
      <w:r>
        <w:rPr>
          <w:szCs w:val="26"/>
        </w:rPr>
        <w:t>llection is used by the</w:t>
      </w:r>
      <w:r w:rsidRPr="00126A5A">
        <w:rPr>
          <w:szCs w:val="26"/>
        </w:rPr>
        <w:t xml:space="preserve"> State </w:t>
      </w:r>
      <w:r w:rsidR="00DF6692">
        <w:rPr>
          <w:szCs w:val="26"/>
        </w:rPr>
        <w:t>h</w:t>
      </w:r>
      <w:r w:rsidRPr="00126A5A">
        <w:rPr>
          <w:szCs w:val="26"/>
        </w:rPr>
        <w:t xml:space="preserve">ome employees and VA </w:t>
      </w:r>
      <w:r w:rsidR="00DF6692">
        <w:rPr>
          <w:szCs w:val="26"/>
        </w:rPr>
        <w:t>s</w:t>
      </w:r>
      <w:r w:rsidRPr="00126A5A">
        <w:rPr>
          <w:szCs w:val="26"/>
        </w:rPr>
        <w:t>taff.</w:t>
      </w:r>
      <w:r>
        <w:t xml:space="preserve"> </w:t>
      </w:r>
    </w:p>
    <w:p w:rsidR="001A254B" w:rsidRPr="00902F39" w:rsidRDefault="001A254B"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tabs>
          <w:tab w:val="left" w:pos="547"/>
          <w:tab w:val="left" w:pos="1080"/>
          <w:tab w:val="left" w:pos="1627"/>
          <w:tab w:val="left" w:pos="2160"/>
          <w:tab w:val="left" w:pos="2880"/>
        </w:tabs>
      </w:pPr>
      <w:r w:rsidRPr="00902F39">
        <w:rPr>
          <w:b/>
        </w:rPr>
        <w:t>3.</w:t>
      </w:r>
      <w:r w:rsidRPr="00902F39">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4E59D8" w:rsidRPr="00902F39">
        <w:rPr>
          <w:b/>
        </w:rPr>
        <w:t>Also describe any consideration of using information technology to reduce burden.</w:t>
      </w:r>
    </w:p>
    <w:p w:rsidR="000B1C54" w:rsidRPr="00902F39" w:rsidRDefault="000B1C54" w:rsidP="00D912FA">
      <w:pPr>
        <w:tabs>
          <w:tab w:val="left" w:pos="547"/>
          <w:tab w:val="left" w:pos="1080"/>
          <w:tab w:val="left" w:pos="1627"/>
          <w:tab w:val="left" w:pos="2160"/>
          <w:tab w:val="left" w:pos="2880"/>
        </w:tabs>
      </w:pPr>
    </w:p>
    <w:p w:rsidR="00135C66" w:rsidRPr="00135C66" w:rsidRDefault="000B1C54" w:rsidP="00651247">
      <w:pPr>
        <w:rPr>
          <w:lang w:bidi="en-US"/>
        </w:rPr>
      </w:pPr>
      <w:r w:rsidRPr="00902F39">
        <w:tab/>
      </w:r>
      <w:r w:rsidR="00671DC1" w:rsidRPr="00902F39">
        <w:t xml:space="preserve">To comply with the Government Paperwork Elimination Act, forms in this group now appear on the One-VA Internet website in a fill and print mode which </w:t>
      </w:r>
      <w:r w:rsidRPr="00902F39">
        <w:t xml:space="preserve"> enabl</w:t>
      </w:r>
      <w:r w:rsidR="00671DC1" w:rsidRPr="00902F39">
        <w:t>es</w:t>
      </w:r>
      <w:r w:rsidRPr="00902F39">
        <w:t xml:space="preserve"> the user to electronically </w:t>
      </w:r>
      <w:r w:rsidR="00671DC1" w:rsidRPr="00902F39">
        <w:t>retrieve</w:t>
      </w:r>
      <w:r w:rsidRPr="00902F39">
        <w:t xml:space="preserve"> the latest version of a form, </w:t>
      </w:r>
      <w:r w:rsidR="00671DC1" w:rsidRPr="00902F39">
        <w:t>complete the</w:t>
      </w:r>
      <w:r w:rsidRPr="00902F39">
        <w:t xml:space="preserve"> form electronically, and save the filled form in *.pdf format.  Once VA has developed an effective policy for electronic signature u</w:t>
      </w:r>
      <w:r w:rsidR="00582987">
        <w:t xml:space="preserve">se and pending the availability </w:t>
      </w:r>
      <w:r w:rsidRPr="00902F39">
        <w:t xml:space="preserve">of funds, we can begin the re-engineering process to allow electronic submission.  </w:t>
      </w:r>
      <w:r w:rsidR="00582987">
        <w:t xml:space="preserve">Steps are underway to automate the 10-10SH application form.  </w:t>
      </w:r>
      <w:r w:rsidRPr="00902F39">
        <w:t xml:space="preserve">The collection of information has been automated for internal fiscal and quality survey portions of data collection.  </w:t>
      </w:r>
      <w:r w:rsidR="00135C66" w:rsidRPr="00135C66">
        <w:rPr>
          <w:lang w:bidi="en-US"/>
        </w:rPr>
        <w:t>The substantial variations in the administration of the program at the VA</w:t>
      </w:r>
      <w:r w:rsidR="00393483">
        <w:rPr>
          <w:lang w:bidi="en-US"/>
        </w:rPr>
        <w:t>MC</w:t>
      </w:r>
      <w:r w:rsidR="00135C66" w:rsidRPr="00135C66">
        <w:rPr>
          <w:lang w:bidi="en-US"/>
        </w:rPr>
        <w:t xml:space="preserve"> of jurisdiction and the S</w:t>
      </w:r>
      <w:r w:rsidR="00E04338">
        <w:rPr>
          <w:lang w:bidi="en-US"/>
        </w:rPr>
        <w:t xml:space="preserve">tate </w:t>
      </w:r>
      <w:r w:rsidR="00135C66" w:rsidRPr="00135C66">
        <w:rPr>
          <w:lang w:bidi="en-US"/>
        </w:rPr>
        <w:t>V</w:t>
      </w:r>
      <w:r w:rsidR="00E04338">
        <w:rPr>
          <w:lang w:bidi="en-US"/>
        </w:rPr>
        <w:t>eteran home</w:t>
      </w:r>
      <w:r w:rsidR="00135C66" w:rsidRPr="00135C66">
        <w:rPr>
          <w:lang w:bidi="en-US"/>
        </w:rPr>
        <w:t xml:space="preserve">s have </w:t>
      </w:r>
      <w:r w:rsidR="00E04338">
        <w:rPr>
          <w:lang w:bidi="en-US"/>
        </w:rPr>
        <w:t xml:space="preserve">created </w:t>
      </w:r>
      <w:r w:rsidR="00135C66" w:rsidRPr="00135C66">
        <w:rPr>
          <w:lang w:bidi="en-US"/>
        </w:rPr>
        <w:t>the need to automate the 10-10</w:t>
      </w:r>
      <w:r w:rsidR="00135C66">
        <w:rPr>
          <w:lang w:bidi="en-US"/>
        </w:rPr>
        <w:t>SH</w:t>
      </w:r>
      <w:r w:rsidR="00135C66" w:rsidRPr="00135C66">
        <w:rPr>
          <w:lang w:bidi="en-US"/>
        </w:rPr>
        <w:t xml:space="preserve"> application form.   </w:t>
      </w:r>
    </w:p>
    <w:p w:rsidR="00795933" w:rsidRDefault="00D02705" w:rsidP="00135C66">
      <w:pPr>
        <w:pStyle w:val="BodyText"/>
        <w:tabs>
          <w:tab w:val="left" w:pos="2880"/>
        </w:tabs>
        <w:rPr>
          <w:lang w:bidi="en-US"/>
        </w:rPr>
      </w:pPr>
      <w:r>
        <w:rPr>
          <w:lang w:bidi="en-US"/>
        </w:rPr>
        <w:tab/>
      </w:r>
    </w:p>
    <w:p w:rsidR="007860E2" w:rsidRDefault="0073366A" w:rsidP="0073366A">
      <w:pPr>
        <w:ind w:firstLine="720"/>
        <w:rPr>
          <w:rFonts w:eastAsia="Calibri"/>
        </w:rPr>
      </w:pPr>
      <w:r w:rsidRPr="0073366A">
        <w:rPr>
          <w:rFonts w:eastAsia="Calibri"/>
          <w:u w:val="single"/>
        </w:rPr>
        <w:t>Program Management</w:t>
      </w:r>
      <w:r>
        <w:rPr>
          <w:rFonts w:eastAsia="Calibri"/>
        </w:rPr>
        <w:t xml:space="preserve">.  </w:t>
      </w:r>
      <w:r w:rsidR="0002014D" w:rsidRPr="0073366A">
        <w:rPr>
          <w:rFonts w:eastAsia="Calibri"/>
        </w:rPr>
        <w:t>The</w:t>
      </w:r>
      <w:r w:rsidR="0002014D" w:rsidRPr="001F59FD">
        <w:rPr>
          <w:rFonts w:eastAsia="Calibri"/>
        </w:rPr>
        <w:t xml:space="preserve"> Chief Business Office Purchased Care (CBOPC), through its National Non-VA Medical Care Program Office (NNPO), is responsible for management of the State Home Per Diem (SHPD) Program. Day-to-day management and operations of the program, to include admissions/eligibility applications, billing and payment, is decentralized by 99 VAMCs of jurisdiction and 146 State Veterans Homes (SVHs) across the United States.   </w:t>
      </w:r>
      <w:r w:rsidR="0002014D" w:rsidRPr="001F59FD">
        <w:rPr>
          <w:rFonts w:eastAsia="+mn-ea"/>
          <w:color w:val="000000"/>
          <w:kern w:val="24"/>
        </w:rPr>
        <w:t>F</w:t>
      </w:r>
      <w:r w:rsidR="0002014D" w:rsidRPr="001F59FD">
        <w:rPr>
          <w:rFonts w:eastAsia="Calibri"/>
        </w:rPr>
        <w:t xml:space="preserve">or an eligible Veteran to be considered for per diem payments for nursing home, domiciliary and Adult Day Health Care (ADHC), the 10-10SH is a required form for the SVH to submit to the VAMC of jurisdiction at the time of the Veteran’s admission to a SVH.  More than 10,000 10-10SHs applications are processed manually each year (approximately 800 per month) by over 1,000 different staff using a wide range of different tools and processes developed at local levels. </w:t>
      </w:r>
      <w:r w:rsidR="0002014D">
        <w:rPr>
          <w:rFonts w:eastAsia="Calibri"/>
        </w:rPr>
        <w:t xml:space="preserve"> </w:t>
      </w:r>
      <w:r w:rsidR="0002014D" w:rsidRPr="001F59FD">
        <w:rPr>
          <w:rFonts w:eastAsia="+mn-ea"/>
          <w:color w:val="000000"/>
          <w:kern w:val="24"/>
        </w:rPr>
        <w:t xml:space="preserve">A lack of a viable IT platform to accommodate the massive 10-10SH application process has resulted in varied interpretations of program requirements amongst some SVH and VAMC of Jurisdiction staff, which have in turn affected both the timeliness and accuracy of program payments and eligibility data.  Furthermore, </w:t>
      </w:r>
      <w:r w:rsidR="0002014D" w:rsidRPr="001F59FD">
        <w:rPr>
          <w:rFonts w:eastAsia="Calibri"/>
        </w:rPr>
        <w:t xml:space="preserve">errors made by VA employees when determining Veteran eligibility for SHPD payments has led to improper payments resulting in the increased need to complete time consuming retroactive payments that could have been avoided with an automated form with artificial intelligence built into the product to prevent incorrect eligibility decisions. </w:t>
      </w:r>
      <w:r w:rsidR="007860E2">
        <w:rPr>
          <w:rFonts w:eastAsia="Calibri"/>
        </w:rPr>
        <w:t xml:space="preserve"> </w:t>
      </w:r>
      <w:r w:rsidR="0002014D" w:rsidRPr="001F59FD">
        <w:rPr>
          <w:rFonts w:eastAsia="Calibri"/>
        </w:rPr>
        <w:t xml:space="preserve">The substantial variations in the administration of the program at the VAMCs of jurisdiction and the SVHs have led the need for CBOPC to automate the 10-10SH application form.  </w:t>
      </w:r>
    </w:p>
    <w:p w:rsidR="007860E2" w:rsidRDefault="007860E2" w:rsidP="007860E2">
      <w:pPr>
        <w:rPr>
          <w:rFonts w:eastAsia="Calibri"/>
        </w:rPr>
      </w:pPr>
    </w:p>
    <w:p w:rsidR="007860E2" w:rsidRDefault="007860E2" w:rsidP="007860E2">
      <w:pPr>
        <w:rPr>
          <w:rFonts w:eastAsia="Calibri"/>
        </w:rPr>
      </w:pPr>
      <w:r>
        <w:rPr>
          <w:rFonts w:eastAsia="Calibri"/>
        </w:rPr>
        <w:tab/>
      </w:r>
      <w:proofErr w:type="gramStart"/>
      <w:r w:rsidR="0073366A">
        <w:rPr>
          <w:rFonts w:eastAsia="Calibri"/>
          <w:u w:val="single"/>
        </w:rPr>
        <w:t xml:space="preserve">Pilot </w:t>
      </w:r>
      <w:r w:rsidR="0073366A" w:rsidRPr="0073366A">
        <w:rPr>
          <w:rFonts w:eastAsia="Calibri"/>
          <w:u w:val="single"/>
        </w:rPr>
        <w:t>Program</w:t>
      </w:r>
      <w:r w:rsidR="0073366A">
        <w:rPr>
          <w:rFonts w:eastAsia="Calibri"/>
        </w:rPr>
        <w:t>.</w:t>
      </w:r>
      <w:proofErr w:type="gramEnd"/>
      <w:r w:rsidR="0073366A">
        <w:rPr>
          <w:rFonts w:eastAsia="Calibri"/>
        </w:rPr>
        <w:t xml:space="preserve"> </w:t>
      </w:r>
      <w:r w:rsidRPr="0073366A">
        <w:rPr>
          <w:rFonts w:eastAsia="Calibri"/>
        </w:rPr>
        <w:t>The</w:t>
      </w:r>
      <w:r w:rsidRPr="001F59FD">
        <w:rPr>
          <w:rFonts w:eastAsia="Calibri"/>
        </w:rPr>
        <w:t xml:space="preserve"> automated 10-10SH process will help assure compliance and fiscal integrity in the submission and management of the SVH application process.  It will provide accurate information and timely training/support to VA internal and external stakeholders in regard to the application process.  This includes VAMC of Jurisdiction and SVH staff.  Furthermore, it will provide the ability to improve the efficiency and timeliness of securely transmitting SVH applications, as well as provide ability to streamline/track the application approval status for SVH care online and notify the SVH in a timely manner.</w:t>
      </w:r>
    </w:p>
    <w:p w:rsidR="007860E2" w:rsidRDefault="007860E2" w:rsidP="007860E2">
      <w:pPr>
        <w:rPr>
          <w:rFonts w:eastAsia="Calibri"/>
        </w:rPr>
      </w:pPr>
    </w:p>
    <w:p w:rsidR="0002014D" w:rsidRPr="001F59FD" w:rsidRDefault="007860E2" w:rsidP="007860E2">
      <w:pPr>
        <w:ind w:firstLine="720"/>
        <w:rPr>
          <w:rFonts w:eastAsia="Calibri"/>
        </w:rPr>
      </w:pPr>
      <w:r>
        <w:rPr>
          <w:rFonts w:eastAsia="Calibri"/>
        </w:rPr>
        <w:t xml:space="preserve">The automation of 10-10SH will proceed in two phases, beginning with a pilot project for online 10-10SH applications, as outlined in the following discussion.  </w:t>
      </w:r>
    </w:p>
    <w:p w:rsidR="0002014D" w:rsidRDefault="0002014D" w:rsidP="00135C66">
      <w:pPr>
        <w:pStyle w:val="BodyText"/>
        <w:tabs>
          <w:tab w:val="left" w:pos="2880"/>
        </w:tabs>
        <w:rPr>
          <w:color w:val="auto"/>
          <w:lang w:bidi="en-US"/>
        </w:rPr>
      </w:pPr>
    </w:p>
    <w:p w:rsidR="00316C30" w:rsidRDefault="00316C30" w:rsidP="00135C66">
      <w:pPr>
        <w:pStyle w:val="BodyText"/>
        <w:tabs>
          <w:tab w:val="left" w:pos="2880"/>
        </w:tabs>
        <w:rPr>
          <w:color w:val="auto"/>
          <w:lang w:bidi="en-US"/>
        </w:rPr>
      </w:pPr>
      <w:r>
        <w:rPr>
          <w:color w:val="auto"/>
          <w:lang w:bidi="en-US"/>
        </w:rPr>
        <w:t xml:space="preserve"> </w:t>
      </w:r>
    </w:p>
    <w:p w:rsidR="00A1040E" w:rsidRDefault="00A1040E" w:rsidP="00A1040E">
      <w:pPr>
        <w:pStyle w:val="Heading1"/>
        <w:spacing w:after="240"/>
      </w:pPr>
      <w:r>
        <w:t>Online 10-10SH Application</w:t>
      </w:r>
    </w:p>
    <w:p w:rsidR="00A1040E" w:rsidRDefault="00A1040E" w:rsidP="00A1040E">
      <w:r w:rsidRPr="008E2869">
        <w:rPr>
          <w:b/>
        </w:rPr>
        <w:t>Initiative:</w:t>
      </w:r>
      <w:r>
        <w:t xml:space="preserve"> Make the 10-10SH – State Home Program Application for Veteran Care Medical Certification available as an online, </w:t>
      </w:r>
      <w:proofErr w:type="spellStart"/>
      <w:r w:rsidR="00553632">
        <w:t>fileable</w:t>
      </w:r>
      <w:proofErr w:type="spellEnd"/>
      <w:r>
        <w:t xml:space="preserve"> form.</w:t>
      </w:r>
    </w:p>
    <w:p w:rsidR="00A1040E" w:rsidRDefault="00A1040E" w:rsidP="00A1040E">
      <w:r w:rsidRPr="00E51777">
        <w:rPr>
          <w:b/>
        </w:rPr>
        <w:t>Current Process:</w:t>
      </w:r>
      <w:r>
        <w:t xml:space="preserve"> The 10-10SH and 10-10EZ applications are mailed to the local Purchased Care (Fee Basis) offices at the local medical center and must be submitted within 10 days of the veteran establishing residency (admission) at the State Veterans Home (SVH) in order for the SVH to be reimbursed for care from the date of admission. If the forms are received after 10 days, the VA pays from the date of receipt of the application.</w:t>
      </w:r>
    </w:p>
    <w:p w:rsidR="00A1040E" w:rsidRPr="00F47E50" w:rsidRDefault="00A1040E" w:rsidP="00A1040E">
      <w:r w:rsidRPr="00F47E50">
        <w:t>In addition to the initial 1010SH, which includes the level of care for which the State Home has evaluated the veteran requires, the SVH is also required to submit a new 1010SH when the veteran is transferred from one level of care to another (also within 10 days).</w:t>
      </w:r>
    </w:p>
    <w:p w:rsidR="00A1040E" w:rsidRDefault="00A1040E" w:rsidP="00A1040E">
      <w:r w:rsidRPr="00A00BA5">
        <w:t>Following the above step in the application process, Purchased Care will apply their business rules around eligibility for the level of care requested on the 10</w:t>
      </w:r>
      <w:r w:rsidR="008F0BB8">
        <w:t>-</w:t>
      </w:r>
      <w:r w:rsidRPr="00A00BA5">
        <w:t>10S</w:t>
      </w:r>
      <w:r>
        <w:t>H (administrative eligibility), resulting in one of two possible outcomes:</w:t>
      </w:r>
    </w:p>
    <w:p w:rsidR="00A1040E" w:rsidRPr="00A00BA5" w:rsidRDefault="00A1040E" w:rsidP="00A1040E">
      <w:pPr>
        <w:pStyle w:val="ListParagraph"/>
        <w:numPr>
          <w:ilvl w:val="0"/>
          <w:numId w:val="9"/>
        </w:numPr>
        <w:spacing w:after="120"/>
        <w:contextualSpacing w:val="0"/>
      </w:pPr>
      <w:r w:rsidRPr="00A00BA5">
        <w:t xml:space="preserve">If the veteran does not meet the administrative eligibility criteria, </w:t>
      </w:r>
      <w:r>
        <w:t>Purchased Care</w:t>
      </w:r>
      <w:r w:rsidRPr="00A00BA5">
        <w:t xml:space="preserve"> would notify the </w:t>
      </w:r>
      <w:r>
        <w:t>SVH</w:t>
      </w:r>
      <w:r w:rsidRPr="00A00BA5">
        <w:t xml:space="preserve"> that t</w:t>
      </w:r>
      <w:r>
        <w:t>he application has been denied.</w:t>
      </w:r>
      <w:r w:rsidRPr="00A00BA5">
        <w:t xml:space="preserve"> The application process would end at this point. </w:t>
      </w:r>
    </w:p>
    <w:p w:rsidR="00A1040E" w:rsidRPr="00F47E50" w:rsidRDefault="00A1040E" w:rsidP="00A1040E">
      <w:pPr>
        <w:pStyle w:val="ListParagraph"/>
        <w:numPr>
          <w:ilvl w:val="0"/>
          <w:numId w:val="9"/>
        </w:numPr>
        <w:spacing w:after="120"/>
        <w:contextualSpacing w:val="0"/>
      </w:pPr>
      <w:r w:rsidRPr="00F47E50">
        <w:t>If the application passes administrative eligibility rules, the next step in the application process is the ‘clinical eligibility’ phase during which the VA’s designated clinician must evaluate the veteran’s need for the level of care indicated on the 1010SH. The clinician’s decision will be recorded and Purchased Care will notify the SVH of VA’s approval/disapproval determination.</w:t>
      </w:r>
    </w:p>
    <w:p w:rsidR="00A1040E" w:rsidRDefault="00A1040E" w:rsidP="00A1040E">
      <w:pPr>
        <w:sectPr w:rsidR="00A1040E" w:rsidSect="000C6BB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t>The VA is</w:t>
      </w:r>
      <w:r w:rsidRPr="00A00BA5">
        <w:t xml:space="preserve"> required to provide this determination notification to the State Home within 10 days of receipt of application whether </w:t>
      </w:r>
      <w:r>
        <w:t>the outcome is</w:t>
      </w:r>
      <w:r w:rsidRPr="00A00BA5">
        <w:t xml:space="preserve"> #1 or #2 (another reason </w:t>
      </w:r>
      <w:r>
        <w:t>for the business need for an</w:t>
      </w:r>
      <w:r w:rsidRPr="00A00BA5">
        <w:t xml:space="preserve"> electronic date stamp at time of receipt).</w:t>
      </w:r>
    </w:p>
    <w:p w:rsidR="00A1040E" w:rsidRDefault="00A1040E" w:rsidP="00A1040E">
      <w:pPr>
        <w:sectPr w:rsidR="00A1040E" w:rsidSect="00A6099B">
          <w:pgSz w:w="15840" w:h="12240" w:orient="landscape"/>
          <w:pgMar w:top="1440" w:right="1440" w:bottom="1440" w:left="1440" w:header="720" w:footer="720" w:gutter="0"/>
          <w:cols w:space="720"/>
          <w:docGrid w:linePitch="360"/>
        </w:sectPr>
      </w:pPr>
      <w:r>
        <w:object w:dxaOrig="15778" w:dyaOrig="9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35pt;height:398.8pt" o:ole="">
            <v:imagedata r:id="rId15" o:title=""/>
          </v:shape>
          <o:OLEObject Type="Embed" ProgID="Visio.Drawing.11" ShapeID="_x0000_i1025" DrawAspect="Content" ObjectID="_1474379940" r:id="rId16"/>
        </w:object>
      </w:r>
    </w:p>
    <w:p w:rsidR="00A1040E" w:rsidRPr="00A00BA5" w:rsidRDefault="00A1040E" w:rsidP="00A1040E"/>
    <w:p w:rsidR="00A1040E" w:rsidRDefault="00A1040E" w:rsidP="00A1040E">
      <w:r w:rsidRPr="008E2869">
        <w:rPr>
          <w:b/>
        </w:rPr>
        <w:t>Phase I:</w:t>
      </w:r>
      <w:r>
        <w:t xml:space="preserve"> Convert the current 10-10SH PDF form into a web-based, fillable form that can be electronically submitted to VHA State Home Per Diem Care Program. Include validation on the form that precludes the 10-10SH from being submitted electronically unless all of the required fields/information </w:t>
      </w:r>
      <w:r w:rsidR="001F59FD">
        <w:t>has</w:t>
      </w:r>
      <w:r>
        <w:t xml:space="preserve"> information in them. Require an electronic signature or equivalent prior to submission. Provide a date/time stamp upon receipt at the VA facility to assist with the 10 day rule determination. Determine if the 10-10SH should be paired with a 10-10EZ for initial admission to a State Veterans Home (SVH) and for per diem payments for domiciliaries.</w:t>
      </w:r>
      <w:r w:rsidRPr="00E51777">
        <w:t xml:space="preserve"> </w:t>
      </w:r>
      <w:r>
        <w:t>The VA portion of the application should allow the VA representative to return incomplete applications to the SVH along with a notification to them and record the receipt of a “completed” application.</w:t>
      </w:r>
    </w:p>
    <w:p w:rsidR="00A1040E" w:rsidRDefault="00A1040E" w:rsidP="00A1040E">
      <w:r w:rsidRPr="000624F3">
        <w:rPr>
          <w:b/>
        </w:rPr>
        <w:t xml:space="preserve">Phase II: </w:t>
      </w:r>
      <w:r>
        <w:t>Determine if there is information on the 10-10SH that can and should be shared with other VHA components. Determine how to share that information. Automate other portions of the 10-10SH purchased care process as requested (administrative eligibility determination workflow, clinical eligibility workflow, SVH notification workflow).</w:t>
      </w:r>
    </w:p>
    <w:p w:rsidR="00A1040E" w:rsidRDefault="00A1040E" w:rsidP="00A1040E">
      <w:pPr>
        <w:sectPr w:rsidR="00A1040E" w:rsidSect="00A6099B">
          <w:pgSz w:w="12240" w:h="15840"/>
          <w:pgMar w:top="1440" w:right="1440" w:bottom="1440" w:left="1440" w:header="720" w:footer="720" w:gutter="0"/>
          <w:cols w:space="720"/>
          <w:docGrid w:linePitch="360"/>
        </w:sectPr>
      </w:pPr>
    </w:p>
    <w:p w:rsidR="00A1040E" w:rsidRDefault="00A1040E" w:rsidP="00A1040E">
      <w:r>
        <w:object w:dxaOrig="15778" w:dyaOrig="9712">
          <v:shape id="_x0000_i1026" type="#_x0000_t75" style="width:647.35pt;height:398.8pt" o:ole="">
            <v:imagedata r:id="rId17" o:title=""/>
          </v:shape>
          <o:OLEObject Type="Embed" ProgID="Visio.Drawing.11" ShapeID="_x0000_i1026" DrawAspect="Content" ObjectID="_1474379941" r:id="rId18"/>
        </w:object>
      </w:r>
    </w:p>
    <w:p w:rsidR="00A1040E" w:rsidRDefault="00A1040E" w:rsidP="00A1040E">
      <w:r>
        <w:br w:type="page"/>
      </w:r>
    </w:p>
    <w:p w:rsidR="00A1040E" w:rsidRDefault="00A1040E" w:rsidP="00A1040E">
      <w:pPr>
        <w:sectPr w:rsidR="00A1040E" w:rsidSect="00A6099B">
          <w:pgSz w:w="15840" w:h="12240" w:orient="landscape"/>
          <w:pgMar w:top="1440" w:right="1440" w:bottom="1440" w:left="1440" w:header="720" w:footer="720" w:gutter="0"/>
          <w:cols w:space="720"/>
          <w:docGrid w:linePitch="360"/>
        </w:sectPr>
      </w:pPr>
      <w:r>
        <w:object w:dxaOrig="15778" w:dyaOrig="9712">
          <v:shape id="_x0000_i1027" type="#_x0000_t75" style="width:647.35pt;height:398.8pt" o:ole="">
            <v:imagedata r:id="rId19" o:title=""/>
          </v:shape>
          <o:OLEObject Type="Embed" ProgID="Visio.Drawing.11" ShapeID="_x0000_i1027" DrawAspect="Content" ObjectID="_1474379942" r:id="rId20"/>
        </w:object>
      </w:r>
    </w:p>
    <w:p w:rsidR="00A1040E" w:rsidRPr="000624F3" w:rsidRDefault="00A1040E" w:rsidP="00A1040E"/>
    <w:p w:rsidR="00A1040E" w:rsidRDefault="00A1040E" w:rsidP="00A1040E">
      <w:pPr>
        <w:rPr>
          <w:b/>
        </w:rPr>
      </w:pPr>
      <w:r w:rsidRPr="004A35A0">
        <w:rPr>
          <w:b/>
        </w:rPr>
        <w:t>Background:</w:t>
      </w:r>
      <w:r>
        <w:rPr>
          <w:b/>
        </w:rPr>
        <w:t xml:space="preserve"> </w:t>
      </w:r>
    </w:p>
    <w:p w:rsidR="00A1040E" w:rsidRPr="001F59FD" w:rsidRDefault="00971302" w:rsidP="00A1040E">
      <w:hyperlink r:id="rId21" w:history="1">
        <w:r w:rsidR="00A1040E" w:rsidRPr="001F59FD">
          <w:rPr>
            <w:rStyle w:val="Hyperlink"/>
            <w:color w:val="auto"/>
          </w:rPr>
          <w:t>State Veterans Home (SVH) Per Diem Payment Program - VHA Handbook 1601SH.01</w:t>
        </w:r>
      </w:hyperlink>
    </w:p>
    <w:p w:rsidR="00A1040E" w:rsidRDefault="00A1040E" w:rsidP="00A1040E">
      <w:pPr>
        <w:rPr>
          <w:i/>
          <w:iCs/>
        </w:rPr>
      </w:pPr>
      <w:r>
        <w:t xml:space="preserve">For an eligible Veteran to be considered for per diem payments for nursing home and ADHC, two forms are required to be submitted to the VA medical center of jurisdiction per diem POC for each Veteran, at the time of the Veteran’s admission to a SVH (see VA Form 10-10EZ, Application for Health Benefits, and VA Form 10-10SH, State Home Program Application for Veteran Care Medical Certification). </w:t>
      </w:r>
      <w:r>
        <w:rPr>
          <w:b/>
          <w:bCs/>
          <w:i/>
          <w:iCs/>
        </w:rPr>
        <w:t xml:space="preserve">NOTE: </w:t>
      </w:r>
      <w:r>
        <w:rPr>
          <w:i/>
          <w:iCs/>
        </w:rPr>
        <w:t>SVHs are also recommended to use these forms for per diem payments for domiciliaries.</w:t>
      </w:r>
    </w:p>
    <w:p w:rsidR="00A1040E" w:rsidRDefault="00A1040E" w:rsidP="00A1040E">
      <w:r>
        <w:t xml:space="preserve">(2) </w:t>
      </w:r>
      <w:r>
        <w:rPr>
          <w:b/>
          <w:bCs/>
        </w:rPr>
        <w:t xml:space="preserve">VA Form 10-10SH. </w:t>
      </w:r>
      <w:r>
        <w:t xml:space="preserve">The Administrator must submit a completed VA Form 10-10SH, which contains sufficient medical information to justify the level of care that is to be provided to the Veteran. </w:t>
      </w:r>
    </w:p>
    <w:p w:rsidR="00A1040E" w:rsidRDefault="00A1040E" w:rsidP="00A1040E">
      <w:r>
        <w:t>b. For Veterans receiving domiciliary care, the VA medical center of jurisdiction must additionally obtain, maintain, and utilize income data to ensure eligibility for VA per diem.</w:t>
      </w:r>
    </w:p>
    <w:p w:rsidR="00A1040E" w:rsidRDefault="00A1040E" w:rsidP="00A1040E">
      <w:r>
        <w:t xml:space="preserve">c. The application forms must be date stamped on the date they are received by the VA medical center of jurisdiction’s per diem POC. This is important because the effective date for payment of VA per diem for nursing home care and ADHC is determined based on the date the Veteran was admitted to a SVH and the date that the Veteran's application forms (VA Forms 10-10EZ and 10-10SH) were received by VA. These forms must be received by VA within 10 days following admission of a Veteran to the SVH, if VA is to approve payment of per diem from the first day of admission. If the forms are received more than 10 days after a Veteran’s admission to a SVH, per diem payments will be approved based on the date that complete and correct copies of VA Forms 10-10EZ and 10-10SH were received by VA. For example: </w:t>
      </w:r>
    </w:p>
    <w:p w:rsidR="00A1040E" w:rsidRDefault="00A1040E" w:rsidP="00A1040E">
      <w:r>
        <w:t>(1) If a Veteran was admitted on May 1</w:t>
      </w:r>
      <w:r>
        <w:rPr>
          <w:sz w:val="16"/>
          <w:szCs w:val="16"/>
        </w:rPr>
        <w:t xml:space="preserve">st </w:t>
      </w:r>
      <w:r>
        <w:t>and the Veteran's applications forms were received by VA on May 10</w:t>
      </w:r>
      <w:r>
        <w:rPr>
          <w:sz w:val="16"/>
          <w:szCs w:val="16"/>
        </w:rPr>
        <w:t>th</w:t>
      </w:r>
      <w:r>
        <w:t>, VA would approve per diem payments from May 1</w:t>
      </w:r>
      <w:r>
        <w:rPr>
          <w:sz w:val="16"/>
          <w:szCs w:val="16"/>
        </w:rPr>
        <w:t>st</w:t>
      </w:r>
      <w:r>
        <w:t xml:space="preserve">. </w:t>
      </w:r>
    </w:p>
    <w:p w:rsidR="00A1040E" w:rsidRDefault="00A1040E" w:rsidP="00A1040E">
      <w:r>
        <w:t>(2) If a Veteran was admitted to a SVH on May 1</w:t>
      </w:r>
      <w:r>
        <w:rPr>
          <w:sz w:val="16"/>
          <w:szCs w:val="16"/>
        </w:rPr>
        <w:t xml:space="preserve">st </w:t>
      </w:r>
      <w:r>
        <w:t>and the Veteran's application forms were received by VA on May 17</w:t>
      </w:r>
      <w:r>
        <w:rPr>
          <w:sz w:val="16"/>
          <w:szCs w:val="16"/>
        </w:rPr>
        <w:t>th</w:t>
      </w:r>
      <w:r>
        <w:t>, VA would not pay from the first day of admission (May 1</w:t>
      </w:r>
      <w:r>
        <w:rPr>
          <w:sz w:val="16"/>
          <w:szCs w:val="16"/>
        </w:rPr>
        <w:t>st</w:t>
      </w:r>
      <w:r>
        <w:t>). In this case, VA would approve per diem payments from May 17</w:t>
      </w:r>
      <w:r>
        <w:rPr>
          <w:sz w:val="16"/>
          <w:szCs w:val="16"/>
        </w:rPr>
        <w:t>th</w:t>
      </w:r>
      <w:r>
        <w:t xml:space="preserve">. </w:t>
      </w:r>
    </w:p>
    <w:p w:rsidR="00A1040E" w:rsidRDefault="00A1040E" w:rsidP="00A1040E">
      <w:r>
        <w:t xml:space="preserve">d. When both application forms are received by the VA medical center of jurisdiction’s per diem POC, two reviews must be conducted: </w:t>
      </w:r>
    </w:p>
    <w:p w:rsidR="00A1040E" w:rsidRDefault="00A1040E" w:rsidP="00A1040E">
      <w:r>
        <w:t xml:space="preserve">(1) An administrative eligibility review must be conducted first to ensure the eligibility requirements noted in paragraph 14 are met. At this time, VA must also determine and specify whether the Veteran is eligible for the higher per diem rate for service-connected Veterans, or the basic per diem rate. This determination forms the future basis for calculating VA per diem for the Veteran. After the administrative eligibility review on the VA Form 10-10SH is conducted and verified (by signature of the VA’s administrative reviewing official), the VA Form 10-10SH must be forwarded to the designated official found in subparagraph 15d(2), for a VA clinical review. </w:t>
      </w:r>
    </w:p>
    <w:p w:rsidR="00A1040E" w:rsidRDefault="00A1040E" w:rsidP="00A1040E">
      <w:r>
        <w:t>(2) The medical need for the level of care applied for must be verified in writing on the VA Form 10-10SH by the signature of a VA physician or a qualified licensed physician assistant or nurse practitioner currently employed in a VA long-term care setting. If the forms lack sufficient information to make a level of care determination, VA asks the SVH to provide additional information (for example, a recent discharge summary or a history and physical narrative).</w:t>
      </w:r>
    </w:p>
    <w:p w:rsidR="00A1040E" w:rsidRDefault="00A1040E" w:rsidP="00A1040E"/>
    <w:p w:rsidR="00A1040E" w:rsidRDefault="00A1040E" w:rsidP="00A1040E">
      <w:pPr>
        <w:sectPr w:rsidR="00A1040E" w:rsidSect="00A6099B">
          <w:pgSz w:w="12240" w:h="15840"/>
          <w:pgMar w:top="1440" w:right="1440" w:bottom="1440" w:left="1440" w:header="720" w:footer="720" w:gutter="0"/>
          <w:cols w:space="720"/>
          <w:docGrid w:linePitch="360"/>
        </w:sectPr>
      </w:pPr>
    </w:p>
    <w:p w:rsidR="00A1040E" w:rsidRDefault="00A1040E" w:rsidP="00A1040E"/>
    <w:p w:rsidR="000B1C54" w:rsidRPr="00902F39" w:rsidRDefault="000B1C54" w:rsidP="00D912FA">
      <w:pPr>
        <w:tabs>
          <w:tab w:val="left" w:pos="547"/>
          <w:tab w:val="left" w:pos="1080"/>
          <w:tab w:val="left" w:pos="1627"/>
          <w:tab w:val="left" w:pos="2160"/>
          <w:tab w:val="left" w:pos="2880"/>
        </w:tabs>
        <w:rPr>
          <w:b/>
        </w:rPr>
      </w:pPr>
      <w:r w:rsidRPr="00902F39">
        <w:rPr>
          <w:b/>
        </w:rPr>
        <w:t>4.</w:t>
      </w:r>
      <w:r w:rsidRPr="00902F39">
        <w:rPr>
          <w:b/>
        </w:rPr>
        <w:tab/>
        <w:t>Describe efforts to identify duplication.  Show specifically why any similar information already available cannot be used or modified for use for the purposes described in Item 2 above.</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r w:rsidRPr="00902F39">
        <w:rPr>
          <w:sz w:val="24"/>
          <w:szCs w:val="26"/>
        </w:rPr>
        <w:tab/>
        <w:t>There is no duplication associated with this collection of information.</w:t>
      </w:r>
      <w:r w:rsidRPr="00902F39">
        <w:rPr>
          <w:sz w:val="24"/>
        </w:rPr>
        <w:t xml:space="preserve"> </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tabs>
          <w:tab w:val="left" w:pos="547"/>
          <w:tab w:val="left" w:pos="1080"/>
          <w:tab w:val="left" w:pos="1627"/>
          <w:tab w:val="left" w:pos="2160"/>
          <w:tab w:val="left" w:pos="2880"/>
        </w:tabs>
        <w:rPr>
          <w:b/>
        </w:rPr>
      </w:pPr>
      <w:r w:rsidRPr="00902F39">
        <w:rPr>
          <w:b/>
        </w:rPr>
        <w:t>5.</w:t>
      </w:r>
      <w:r w:rsidRPr="00902F39">
        <w:rPr>
          <w:b/>
        </w:rPr>
        <w:tab/>
        <w:t>If the collection of information impacts small businesses or other small entities, describe any methods used to minimize burden.</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szCs w:val="26"/>
        </w:rPr>
      </w:pPr>
      <w:r w:rsidRPr="00902F39">
        <w:rPr>
          <w:sz w:val="24"/>
        </w:rPr>
        <w:tab/>
      </w:r>
      <w:r w:rsidRPr="00902F39">
        <w:rPr>
          <w:sz w:val="24"/>
          <w:szCs w:val="26"/>
        </w:rPr>
        <w:t>The impact on small businesses and other small entitles is minimized by using “standard</w:t>
      </w:r>
      <w:r w:rsidR="001E1D52" w:rsidRPr="00902F39">
        <w:rPr>
          <w:sz w:val="24"/>
          <w:szCs w:val="26"/>
        </w:rPr>
        <w:t xml:space="preserve"> data</w:t>
      </w:r>
      <w:r w:rsidRPr="00902F39">
        <w:rPr>
          <w:sz w:val="24"/>
          <w:szCs w:val="26"/>
        </w:rPr>
        <w:t xml:space="preserve">” or data routinely maintained by health care facilities.  The collection of information has been thoroughly analyzed to ensure that all requested data is essential. </w:t>
      </w:r>
    </w:p>
    <w:p w:rsidR="000B1C54" w:rsidRPr="00902F39" w:rsidRDefault="000B1C54" w:rsidP="00D912FA">
      <w:pPr>
        <w:tabs>
          <w:tab w:val="left" w:pos="547"/>
          <w:tab w:val="left" w:pos="1080"/>
          <w:tab w:val="left" w:pos="1627"/>
          <w:tab w:val="left" w:pos="2160"/>
          <w:tab w:val="left" w:pos="2880"/>
        </w:tabs>
        <w:rPr>
          <w:szCs w:val="26"/>
        </w:rPr>
      </w:pPr>
    </w:p>
    <w:p w:rsidR="000B1C54" w:rsidRPr="00902F39" w:rsidRDefault="000B1C54" w:rsidP="00D912FA">
      <w:pPr>
        <w:tabs>
          <w:tab w:val="left" w:pos="547"/>
          <w:tab w:val="left" w:pos="1080"/>
          <w:tab w:val="left" w:pos="1627"/>
          <w:tab w:val="left" w:pos="2160"/>
          <w:tab w:val="left" w:pos="2880"/>
        </w:tabs>
        <w:rPr>
          <w:b/>
        </w:rPr>
      </w:pPr>
      <w:r w:rsidRPr="00902F39">
        <w:rPr>
          <w:b/>
        </w:rPr>
        <w:t>6.</w:t>
      </w:r>
      <w:r w:rsidRPr="00902F39">
        <w:rPr>
          <w:b/>
        </w:rPr>
        <w:tab/>
        <w:t>Describe the consequences to Federal program or policy activities if the collection is not conducted or is conducted less frequently as well as any technical or legal obstacles to reducing burden.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szCs w:val="26"/>
        </w:rPr>
      </w:pPr>
      <w:r w:rsidRPr="00902F39">
        <w:tab/>
      </w:r>
      <w:r w:rsidRPr="00902F39">
        <w:rPr>
          <w:szCs w:val="26"/>
        </w:rPr>
        <w:t>If VA does not require this information, the Department would be unable to assess the quality standards that are being utilized and evaluated.  Therefore the assessment of quality care indicators is critical to the VA to document whether high quality care is being provided to eligible veterans.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7</w:t>
      </w:r>
      <w:r w:rsidRPr="00902F39">
        <w:t>.</w:t>
      </w:r>
      <w:r w:rsidRPr="00902F39">
        <w:tab/>
      </w:r>
      <w:r w:rsidRPr="00902F39">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There are no such special circumstances.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8.</w:t>
      </w:r>
      <w:r w:rsidRPr="00902F39">
        <w:rPr>
          <w:b/>
        </w:rPr>
        <w:tab/>
      </w:r>
      <w:proofErr w:type="gramStart"/>
      <w:r w:rsidRPr="00902F39">
        <w:rPr>
          <w:b/>
        </w:rPr>
        <w:t>a</w:t>
      </w:r>
      <w:proofErr w:type="gramEnd"/>
      <w:r w:rsidRPr="00902F39">
        <w:rPr>
          <w:b/>
        </w:rPr>
        <w:t>.</w:t>
      </w:r>
      <w:r w:rsidRPr="00902F39">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95633" w:rsidRPr="00902F39" w:rsidRDefault="00495633" w:rsidP="00D912FA">
      <w:pPr>
        <w:tabs>
          <w:tab w:val="left" w:pos="547"/>
          <w:tab w:val="left" w:pos="1080"/>
          <w:tab w:val="left" w:pos="1627"/>
          <w:tab w:val="left" w:pos="2160"/>
          <w:tab w:val="left" w:pos="2880"/>
        </w:tabs>
        <w:rPr>
          <w:i/>
        </w:rPr>
      </w:pPr>
    </w:p>
    <w:p w:rsidR="00495633" w:rsidRPr="00F87709" w:rsidRDefault="00495633" w:rsidP="00F87709">
      <w:pPr>
        <w:pStyle w:val="HTMLPreformatted"/>
        <w:tabs>
          <w:tab w:val="left" w:pos="547"/>
        </w:tabs>
        <w:spacing w:after="240"/>
        <w:rPr>
          <w:rFonts w:ascii="Times New Roman" w:hAnsi="Times New Roman" w:cs="Times New Roman"/>
          <w:sz w:val="24"/>
          <w:szCs w:val="24"/>
        </w:rPr>
      </w:pPr>
      <w:r w:rsidRPr="00902F39">
        <w:rPr>
          <w:rFonts w:ascii="Times New Roman" w:hAnsi="Times New Roman" w:cs="Times New Roman"/>
          <w:sz w:val="24"/>
          <w:szCs w:val="24"/>
        </w:rPr>
        <w:tab/>
      </w:r>
      <w:r w:rsidR="00501324">
        <w:rPr>
          <w:rFonts w:ascii="Times New Roman" w:hAnsi="Times New Roman" w:cs="Times New Roman"/>
          <w:sz w:val="24"/>
          <w:szCs w:val="24"/>
        </w:rPr>
        <w:t>Not applicable</w:t>
      </w:r>
      <w:r w:rsidR="00643E11" w:rsidRPr="00643E11">
        <w:rPr>
          <w:rFonts w:ascii="Times New Roman" w:hAnsi="Times New Roman" w:cs="Times New Roman"/>
          <w:sz w:val="24"/>
          <w:szCs w:val="24"/>
        </w:rPr>
        <w:t>.</w:t>
      </w:r>
      <w:r w:rsidR="00643E11">
        <w:rPr>
          <w:rFonts w:ascii="Times New Roman" w:hAnsi="Times New Roman" w:cs="Times New Roman"/>
          <w:sz w:val="24"/>
          <w:szCs w:val="24"/>
        </w:rPr>
        <w:t xml:space="preserve">  </w:t>
      </w:r>
    </w:p>
    <w:p w:rsidR="000B1C54" w:rsidRPr="00902F39" w:rsidRDefault="000B1C54" w:rsidP="00D912FA">
      <w:pPr>
        <w:tabs>
          <w:tab w:val="left" w:pos="547"/>
          <w:tab w:val="left" w:pos="1080"/>
          <w:tab w:val="left" w:pos="1627"/>
          <w:tab w:val="left" w:pos="2160"/>
          <w:tab w:val="left" w:pos="2880"/>
        </w:tabs>
        <w:rPr>
          <w:b/>
        </w:rPr>
      </w:pPr>
      <w:r w:rsidRPr="00902F39">
        <w:tab/>
      </w:r>
      <w:r w:rsidRPr="00902F39">
        <w:rPr>
          <w:b/>
        </w:rPr>
        <w:t>b.</w:t>
      </w:r>
      <w:r w:rsidRPr="00902F39">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0B1C54" w:rsidRPr="00902F39" w:rsidRDefault="000B1C54" w:rsidP="00D912FA">
      <w:pPr>
        <w:tabs>
          <w:tab w:val="left" w:pos="547"/>
          <w:tab w:val="left" w:pos="1080"/>
          <w:tab w:val="left" w:pos="1627"/>
          <w:tab w:val="left" w:pos="2160"/>
          <w:tab w:val="left" w:pos="2880"/>
        </w:tabs>
        <w:rPr>
          <w:bCs/>
        </w:rPr>
      </w:pPr>
    </w:p>
    <w:p w:rsidR="000B1C54" w:rsidRPr="00902F39" w:rsidRDefault="000B1C54" w:rsidP="00D912FA">
      <w:pPr>
        <w:tabs>
          <w:tab w:val="left" w:pos="547"/>
          <w:tab w:val="left" w:pos="1080"/>
          <w:tab w:val="left" w:pos="1627"/>
          <w:tab w:val="left" w:pos="2160"/>
          <w:tab w:val="left" w:pos="2880"/>
        </w:tabs>
      </w:pPr>
      <w:r w:rsidRPr="00902F39">
        <w:rPr>
          <w:szCs w:val="26"/>
        </w:rPr>
        <w:tab/>
      </w:r>
      <w:r w:rsidR="00B1176A" w:rsidRPr="00902F39">
        <w:t>Outside consultation is conducted with the public through the 60- and 30-day Federal Register notices.</w:t>
      </w:r>
    </w:p>
    <w:p w:rsidR="00B1176A" w:rsidRPr="00902F39" w:rsidRDefault="00B1176A" w:rsidP="00D912FA">
      <w:pPr>
        <w:tabs>
          <w:tab w:val="left" w:pos="547"/>
          <w:tab w:val="left" w:pos="1080"/>
          <w:tab w:val="left" w:pos="1627"/>
          <w:tab w:val="left" w:pos="2160"/>
          <w:tab w:val="left" w:pos="2880"/>
        </w:tabs>
        <w:rPr>
          <w:b/>
        </w:rPr>
      </w:pPr>
    </w:p>
    <w:p w:rsidR="000B1C54" w:rsidRPr="00902F39" w:rsidRDefault="000B1C54" w:rsidP="00D912FA">
      <w:pPr>
        <w:tabs>
          <w:tab w:val="left" w:pos="547"/>
          <w:tab w:val="left" w:pos="1080"/>
          <w:tab w:val="left" w:pos="1627"/>
          <w:tab w:val="left" w:pos="2160"/>
          <w:tab w:val="left" w:pos="2880"/>
        </w:tabs>
      </w:pPr>
      <w:r w:rsidRPr="00902F39">
        <w:rPr>
          <w:b/>
        </w:rPr>
        <w:lastRenderedPageBreak/>
        <w:t>9</w:t>
      </w:r>
      <w:r w:rsidRPr="00902F39">
        <w:t>.</w:t>
      </w:r>
      <w:r w:rsidRPr="00902F39">
        <w:tab/>
      </w:r>
      <w:r w:rsidRPr="00902F39">
        <w:rPr>
          <w:b/>
        </w:rPr>
        <w:t>Explain any decision to provide any payment or gift to respondents, other than remuneration of contractors or grantees.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No payment or gift is provided to respondents.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rPr>
          <w:b/>
        </w:rPr>
        <w:t>10.</w:t>
      </w:r>
      <w:r w:rsidRPr="00902F39">
        <w:rPr>
          <w:b/>
        </w:rPr>
        <w:tab/>
        <w:t xml:space="preserve">Describe any assurance of </w:t>
      </w:r>
      <w:r w:rsidR="009D5EEE">
        <w:rPr>
          <w:b/>
        </w:rPr>
        <w:t>privacy, to the extent permitted by law,</w:t>
      </w:r>
      <w:r w:rsidRPr="00902F39">
        <w:rPr>
          <w:b/>
        </w:rPr>
        <w:t xml:space="preserve"> provided to respondents and the basis for the assurance in statue, regulation, or agency policy.</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“Patient Medical Record – VA” as set forth in the 200</w:t>
      </w:r>
      <w:r w:rsidR="008B1E38" w:rsidRPr="00902F39">
        <w:t>3</w:t>
      </w:r>
      <w:r w:rsidRPr="00902F39">
        <w:t xml:space="preserve"> Compilation of Privacy Act Issuances via online GPO access at </w:t>
      </w:r>
      <w:r w:rsidR="00A579EE"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VAMC of jurisdiction for the State Home Per Diem Program.</w:t>
      </w:r>
    </w:p>
    <w:p w:rsidR="000B1C54" w:rsidRPr="00902F39" w:rsidRDefault="000B1C54" w:rsidP="00D912FA">
      <w:pPr>
        <w:tabs>
          <w:tab w:val="left" w:pos="547"/>
          <w:tab w:val="left" w:pos="1080"/>
          <w:tab w:val="left" w:pos="1627"/>
          <w:tab w:val="left" w:pos="2160"/>
          <w:tab w:val="left" w:pos="2880"/>
        </w:tabs>
        <w:rPr>
          <w:snapToGrid w:val="0"/>
        </w:rPr>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11.</w:t>
      </w:r>
      <w:r w:rsidRPr="00902F39">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0B1C54" w:rsidRPr="00902F39" w:rsidRDefault="000B1C54" w:rsidP="00D912FA">
      <w:pPr>
        <w:tabs>
          <w:tab w:val="left" w:pos="547"/>
          <w:tab w:val="left" w:pos="1080"/>
          <w:tab w:val="left" w:pos="1627"/>
          <w:tab w:val="left" w:pos="2160"/>
          <w:tab w:val="left" w:pos="2880"/>
        </w:tabs>
      </w:pPr>
      <w:r w:rsidRPr="00902F39">
        <w:tab/>
        <w:t>VA Form 10-10SH contains questions that may be considered sensitive.  This information is required under regulation as a minimum to determine the level of care.  Disclosure is voluntary; however, the information is required to determine the eligibility for the medical benefit for which applied.  The law requires that Per Diem Payments to states be made only for services provided to veterans in need of such care.  The information is collected and maintained by the VAMC</w:t>
      </w:r>
      <w:r w:rsidR="00393483">
        <w:t xml:space="preserve"> </w:t>
      </w:r>
      <w:r w:rsidRPr="00902F39">
        <w:t>of jurisdiction in accordance with the policies of patient records management.  All medical records of patients are protected under the Privacy Act of 1974, VA and H</w:t>
      </w:r>
      <w:r w:rsidR="00FE140F">
        <w:t xml:space="preserve">ealth Information Portability and Accountability </w:t>
      </w:r>
      <w:r w:rsidRPr="00902F39">
        <w:t>A</w:t>
      </w:r>
      <w:r w:rsidR="00FE140F">
        <w:t>ct</w:t>
      </w:r>
      <w:r w:rsidRPr="00902F39">
        <w:t xml:space="preserve"> regulations, and medical center policies.</w:t>
      </w:r>
    </w:p>
    <w:p w:rsidR="000B1C54" w:rsidRPr="00902F39" w:rsidRDefault="000B1C54" w:rsidP="00D912FA">
      <w:pPr>
        <w:tabs>
          <w:tab w:val="left" w:pos="547"/>
          <w:tab w:val="left" w:pos="1080"/>
          <w:tab w:val="left" w:pos="1627"/>
          <w:tab w:val="left" w:pos="2160"/>
          <w:tab w:val="left" w:pos="2880"/>
        </w:tabs>
        <w:ind w:right="3744"/>
      </w:pPr>
    </w:p>
    <w:p w:rsidR="000B1C54" w:rsidRPr="00902F39" w:rsidRDefault="000B1C54" w:rsidP="00D912FA">
      <w:pPr>
        <w:tabs>
          <w:tab w:val="left" w:pos="547"/>
          <w:tab w:val="left" w:pos="1080"/>
          <w:tab w:val="left" w:pos="1627"/>
          <w:tab w:val="left" w:pos="2160"/>
          <w:tab w:val="left" w:pos="2880"/>
        </w:tabs>
        <w:rPr>
          <w:b/>
        </w:rPr>
      </w:pPr>
      <w:r w:rsidRPr="00902F39">
        <w:rPr>
          <w:b/>
        </w:rPr>
        <w:t>12.</w:t>
      </w:r>
      <w:r w:rsidRPr="00902F39">
        <w:rPr>
          <w:b/>
        </w:rPr>
        <w:tab/>
        <w:t>Estimate of the hour burden of the collection of information:</w:t>
      </w:r>
    </w:p>
    <w:p w:rsidR="000B1C54" w:rsidRPr="00902F39" w:rsidRDefault="000B1C54" w:rsidP="00D912FA">
      <w:pPr>
        <w:tabs>
          <w:tab w:val="left" w:pos="547"/>
          <w:tab w:val="left" w:pos="1080"/>
          <w:tab w:val="left" w:pos="1627"/>
          <w:tab w:val="left" w:pos="2160"/>
          <w:tab w:val="left" w:pos="2880"/>
        </w:tabs>
      </w:pPr>
    </w:p>
    <w:p w:rsidR="000B1C54" w:rsidRPr="00902F39" w:rsidRDefault="00AA7129" w:rsidP="00D912FA">
      <w:pPr>
        <w:tabs>
          <w:tab w:val="left" w:pos="547"/>
          <w:tab w:val="left" w:pos="1080"/>
          <w:tab w:val="left" w:pos="1627"/>
          <w:tab w:val="left" w:pos="2160"/>
          <w:tab w:val="left" w:pos="2880"/>
        </w:tabs>
      </w:pPr>
      <w:r>
        <w:tab/>
        <w:t>a.</w:t>
      </w:r>
      <w:r>
        <w:tab/>
      </w:r>
      <w:r w:rsidRPr="00A21041">
        <w:rPr>
          <w:b/>
        </w:rPr>
        <w:t>W</w:t>
      </w:r>
      <w:r w:rsidR="000B1C54" w:rsidRPr="00A21041">
        <w:rPr>
          <w:b/>
        </w:rPr>
        <w:t xml:space="preserve">e </w:t>
      </w:r>
      <w:r w:rsidR="00EC2A83" w:rsidRPr="00A21041">
        <w:rPr>
          <w:b/>
        </w:rPr>
        <w:t xml:space="preserve">estimate </w:t>
      </w:r>
      <w:r w:rsidR="000E2DB1">
        <w:rPr>
          <w:b/>
        </w:rPr>
        <w:t>(6,858</w:t>
      </w:r>
      <w:proofErr w:type="gramStart"/>
      <w:r w:rsidR="000E2DB1">
        <w:rPr>
          <w:b/>
        </w:rPr>
        <w:t>)  6,858</w:t>
      </w:r>
      <w:proofErr w:type="gramEnd"/>
      <w:r w:rsidR="00A21041" w:rsidRPr="00A21041">
        <w:rPr>
          <w:b/>
        </w:rPr>
        <w:t xml:space="preserve"> </w:t>
      </w:r>
      <w:r w:rsidR="00EC2A83" w:rsidRPr="00A21041">
        <w:rPr>
          <w:b/>
        </w:rPr>
        <w:t>total</w:t>
      </w:r>
      <w:r w:rsidR="000B1C54" w:rsidRPr="00A21041">
        <w:rPr>
          <w:b/>
        </w:rPr>
        <w:t xml:space="preserve"> burden hours annually</w:t>
      </w:r>
      <w:r w:rsidR="00DB61D8">
        <w:t xml:space="preserve"> </w:t>
      </w:r>
    </w:p>
    <w:p w:rsidR="000B1C54" w:rsidRPr="00902F39" w:rsidRDefault="000B1C54" w:rsidP="00126A5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rFonts w:ascii="Times New (W1)" w:hAnsi="Times New (W1)"/>
          <w:szCs w:val="26"/>
        </w:rPr>
      </w:pPr>
      <w:r w:rsidRPr="00902F39">
        <w:rPr>
          <w:szCs w:val="26"/>
        </w:rPr>
        <w:tab/>
      </w:r>
      <w:r w:rsidR="00126A5A">
        <w:rPr>
          <w:szCs w:val="26"/>
        </w:rPr>
        <w:tab/>
        <w:t>(1</w:t>
      </w:r>
      <w:r w:rsidRPr="00902F39">
        <w:rPr>
          <w:szCs w:val="26"/>
        </w:rPr>
        <w:t>)</w:t>
      </w:r>
      <w:r w:rsidRPr="00902F39">
        <w:rPr>
          <w:szCs w:val="26"/>
        </w:rPr>
        <w:tab/>
      </w:r>
      <w:r w:rsidRPr="00902F39">
        <w:rPr>
          <w:rFonts w:ascii="Times New (W1)" w:hAnsi="Times New (W1)"/>
          <w:szCs w:val="26"/>
          <w:u w:val="single"/>
        </w:rPr>
        <w:t>VA Form 10-5588, State Home Report and Statement of Federal Aid Claimed</w:t>
      </w:r>
      <w:r w:rsidRPr="00902F39">
        <w:rPr>
          <w:rFonts w:ascii="Times New (W1)" w:hAnsi="Times New (W1)"/>
          <w:szCs w:val="26"/>
        </w:rPr>
        <w:t xml:space="preserve"> = </w:t>
      </w:r>
      <w:r w:rsidR="0090432C">
        <w:rPr>
          <w:rFonts w:ascii="Times New (W1)" w:hAnsi="Times New (W1)"/>
          <w:b/>
          <w:bCs/>
          <w:szCs w:val="26"/>
        </w:rPr>
        <w:t xml:space="preserve">834 </w:t>
      </w:r>
      <w:r w:rsidRPr="00902F39">
        <w:rPr>
          <w:rFonts w:ascii="Times New (W1)" w:hAnsi="Times New (W1)"/>
          <w:b/>
          <w:bCs/>
          <w:szCs w:val="26"/>
        </w:rPr>
        <w:t>hours annually</w:t>
      </w:r>
      <w:r w:rsidRPr="00902F39">
        <w:rPr>
          <w:rFonts w:ascii="Times New (W1)" w:hAnsi="Times New (W1)"/>
          <w:szCs w:val="26"/>
        </w:rPr>
        <w:t>.</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0B1C54" w:rsidRPr="00902F39">
        <w:trPr>
          <w:jc w:val="center"/>
        </w:trPr>
        <w:tc>
          <w:tcPr>
            <w:tcW w:w="20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203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90432C">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0B1C54" w:rsidRPr="00902F39" w:rsidRDefault="00DB61D8"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0B1C54" w:rsidRPr="00902F39"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834</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2C4284" w:rsidRPr="00902F39" w:rsidRDefault="002C4284" w:rsidP="002C4284">
      <w:pPr>
        <w:widowControl w:val="0"/>
        <w:tabs>
          <w:tab w:val="left" w:pos="547"/>
          <w:tab w:val="left" w:pos="1080"/>
          <w:tab w:val="left" w:pos="1627"/>
          <w:tab w:val="left" w:pos="2160"/>
          <w:tab w:val="left" w:pos="2880"/>
        </w:tabs>
        <w:autoSpaceDE w:val="0"/>
        <w:autoSpaceDN w:val="0"/>
        <w:adjustRightInd w:val="0"/>
        <w:spacing w:line="283" w:lineRule="exact"/>
        <w:rPr>
          <w:rFonts w:ascii="Times New (W1)" w:hAnsi="Times New (W1)"/>
          <w:szCs w:val="26"/>
        </w:rPr>
      </w:pPr>
      <w:r>
        <w:rPr>
          <w:szCs w:val="26"/>
        </w:rPr>
        <w:tab/>
      </w:r>
      <w:r>
        <w:rPr>
          <w:szCs w:val="26"/>
        </w:rPr>
        <w:tab/>
      </w:r>
      <w:r w:rsidRPr="00902F39">
        <w:rPr>
          <w:szCs w:val="26"/>
        </w:rPr>
        <w:t>(</w:t>
      </w:r>
      <w:r>
        <w:rPr>
          <w:szCs w:val="26"/>
        </w:rPr>
        <w:t>2</w:t>
      </w:r>
      <w:r w:rsidRPr="00902F39">
        <w:rPr>
          <w:szCs w:val="26"/>
        </w:rPr>
        <w:t>)</w:t>
      </w:r>
      <w:r w:rsidRPr="00902F39">
        <w:rPr>
          <w:szCs w:val="26"/>
        </w:rPr>
        <w:tab/>
      </w:r>
      <w:r w:rsidRPr="00902F39">
        <w:rPr>
          <w:rFonts w:ascii="Times New (W1)" w:hAnsi="Times New (W1)"/>
          <w:szCs w:val="26"/>
          <w:u w:val="single"/>
        </w:rPr>
        <w:t>VA Form 10-5588</w:t>
      </w:r>
      <w:r>
        <w:rPr>
          <w:rFonts w:ascii="Times New (W1)" w:hAnsi="Times New (W1)"/>
          <w:szCs w:val="26"/>
          <w:u w:val="single"/>
        </w:rPr>
        <w:t>a</w:t>
      </w:r>
      <w:r w:rsidRPr="004652A4">
        <w:rPr>
          <w:szCs w:val="26"/>
        </w:rPr>
        <w:t xml:space="preserve"> Claim for Payment for Nursing Home Care Provided to Veterans</w:t>
      </w:r>
      <w:r>
        <w:rPr>
          <w:szCs w:val="26"/>
        </w:rPr>
        <w:t xml:space="preserve"> </w:t>
      </w:r>
      <w:r w:rsidRPr="004652A4">
        <w:rPr>
          <w:szCs w:val="26"/>
        </w:rPr>
        <w:t>Awarded Retroactive Service Connection</w:t>
      </w:r>
      <w:r w:rsidRPr="00902F39">
        <w:rPr>
          <w:rFonts w:ascii="Times New (W1)" w:hAnsi="Times New (W1)"/>
          <w:szCs w:val="26"/>
        </w:rPr>
        <w:t xml:space="preserve"> = </w:t>
      </w:r>
      <w:r>
        <w:rPr>
          <w:rFonts w:ascii="Times New (W1)" w:hAnsi="Times New (W1)"/>
          <w:b/>
          <w:bCs/>
          <w:szCs w:val="26"/>
        </w:rPr>
        <w:t xml:space="preserve">180 </w:t>
      </w:r>
      <w:r w:rsidRPr="00902F39">
        <w:rPr>
          <w:rFonts w:ascii="Times New (W1)" w:hAnsi="Times New (W1)"/>
          <w:b/>
          <w:bCs/>
          <w:szCs w:val="26"/>
        </w:rPr>
        <w:t>hours annually</w:t>
      </w:r>
      <w:r w:rsidRPr="00902F39">
        <w:rPr>
          <w:rFonts w:ascii="Times New (W1)" w:hAnsi="Times New (W1)"/>
          <w:szCs w:val="26"/>
        </w:rPr>
        <w:t>.</w:t>
      </w:r>
    </w:p>
    <w:p w:rsidR="002C4284" w:rsidRPr="00902F39" w:rsidRDefault="002C4284" w:rsidP="002C4284">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2C4284" w:rsidRPr="00902F39" w:rsidTr="00B25221">
        <w:trPr>
          <w:jc w:val="center"/>
        </w:trPr>
        <w:tc>
          <w:tcPr>
            <w:tcW w:w="2037"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2C4284" w:rsidRPr="00902F39" w:rsidTr="00B25221">
        <w:trPr>
          <w:jc w:val="center"/>
        </w:trPr>
        <w:tc>
          <w:tcPr>
            <w:tcW w:w="2037"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p>
        </w:tc>
        <w:tc>
          <w:tcPr>
            <w:tcW w:w="1843"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p>
        </w:tc>
        <w:tc>
          <w:tcPr>
            <w:tcW w:w="143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20</w:t>
            </w:r>
          </w:p>
        </w:tc>
        <w:tc>
          <w:tcPr>
            <w:tcW w:w="1632"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180</w:t>
            </w:r>
          </w:p>
        </w:tc>
      </w:tr>
    </w:tbl>
    <w:p w:rsidR="002C4284" w:rsidRPr="00AF156C" w:rsidRDefault="002C4284" w:rsidP="002C4284">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lastRenderedPageBreak/>
        <w:tab/>
      </w:r>
      <w:r>
        <w:rPr>
          <w:szCs w:val="26"/>
        </w:rPr>
        <w:tab/>
        <w:t>(3</w:t>
      </w:r>
      <w:r w:rsidR="000B1C54" w:rsidRPr="00902F39">
        <w:rPr>
          <w:szCs w:val="26"/>
        </w:rPr>
        <w:t>)</w:t>
      </w:r>
      <w:r w:rsidR="000B1C54" w:rsidRPr="00902F39">
        <w:rPr>
          <w:szCs w:val="26"/>
        </w:rPr>
        <w:tab/>
      </w:r>
      <w:r w:rsidR="0090432C">
        <w:rPr>
          <w:szCs w:val="26"/>
          <w:u w:val="single"/>
        </w:rPr>
        <w:t>VA Form 10-10</w:t>
      </w:r>
      <w:r w:rsidR="000B1C54" w:rsidRPr="00902F39">
        <w:rPr>
          <w:szCs w:val="26"/>
          <w:u w:val="single"/>
        </w:rPr>
        <w:t>SH</w:t>
      </w:r>
      <w:r w:rsidR="00673163">
        <w:rPr>
          <w:szCs w:val="26"/>
          <w:u w:val="single"/>
        </w:rPr>
        <w:t xml:space="preserve"> (Automated Process)</w:t>
      </w:r>
      <w:r w:rsidR="000B1C54" w:rsidRPr="00902F39">
        <w:rPr>
          <w:szCs w:val="26"/>
          <w:u w:val="single"/>
        </w:rPr>
        <w:t>, State Home Program Application for Veteran Care -</w:t>
      </w:r>
      <w:r w:rsidR="000B1C54" w:rsidRPr="00902F39">
        <w:rPr>
          <w:szCs w:val="8"/>
          <w:u w:val="single"/>
        </w:rPr>
        <w:t xml:space="preserve"> </w:t>
      </w:r>
      <w:r w:rsidR="000B1C54" w:rsidRPr="00902F39">
        <w:rPr>
          <w:szCs w:val="26"/>
          <w:u w:val="single"/>
        </w:rPr>
        <w:t>Medical</w:t>
      </w: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u w:val="single"/>
        </w:rPr>
        <w:t>Certificate</w:t>
      </w:r>
      <w:r w:rsidRPr="00902F39">
        <w:rPr>
          <w:szCs w:val="26"/>
        </w:rPr>
        <w:t xml:space="preserve"> = </w:t>
      </w:r>
      <w:proofErr w:type="gramStart"/>
      <w:r w:rsidR="00673163">
        <w:rPr>
          <w:b/>
          <w:bCs/>
          <w:szCs w:val="26"/>
        </w:rPr>
        <w:t xml:space="preserve">3,802 </w:t>
      </w:r>
      <w:r w:rsidR="00694F5A">
        <w:rPr>
          <w:b/>
          <w:bCs/>
          <w:szCs w:val="26"/>
        </w:rPr>
        <w:t xml:space="preserve"> </w:t>
      </w:r>
      <w:r w:rsidRPr="00902F39">
        <w:rPr>
          <w:b/>
          <w:bCs/>
          <w:szCs w:val="26"/>
        </w:rPr>
        <w:t>hours</w:t>
      </w:r>
      <w:proofErr w:type="gramEnd"/>
      <w:r w:rsidRPr="00902F39">
        <w:rPr>
          <w:b/>
          <w:bCs/>
          <w:szCs w:val="26"/>
        </w:rPr>
        <w:t xml:space="preserve"> annuall</w:t>
      </w:r>
      <w:r w:rsidRPr="00902F39">
        <w:rPr>
          <w:szCs w:val="26"/>
        </w:rPr>
        <w:t xml:space="preserve">y. </w:t>
      </w:r>
    </w:p>
    <w:p w:rsidR="00673163" w:rsidRDefault="00673163" w:rsidP="00D912FA">
      <w:pPr>
        <w:widowControl w:val="0"/>
        <w:tabs>
          <w:tab w:val="left" w:pos="547"/>
          <w:tab w:val="left" w:pos="1080"/>
          <w:tab w:val="left" w:pos="1627"/>
          <w:tab w:val="left" w:pos="2160"/>
          <w:tab w:val="left" w:pos="2880"/>
        </w:tabs>
        <w:autoSpaceDE w:val="0"/>
        <w:autoSpaceDN w:val="0"/>
        <w:adjustRightInd w:val="0"/>
        <w:rPr>
          <w:szCs w:val="26"/>
        </w:rPr>
      </w:pPr>
    </w:p>
    <w:p w:rsidR="00725550" w:rsidRDefault="00725550" w:rsidP="00D912FA">
      <w:pPr>
        <w:widowControl w:val="0"/>
        <w:tabs>
          <w:tab w:val="left" w:pos="547"/>
          <w:tab w:val="left" w:pos="1080"/>
          <w:tab w:val="left" w:pos="1627"/>
          <w:tab w:val="left" w:pos="2160"/>
          <w:tab w:val="left" w:pos="2880"/>
        </w:tabs>
        <w:autoSpaceDE w:val="0"/>
        <w:autoSpaceDN w:val="0"/>
        <w:adjustRightInd w:val="0"/>
        <w:rPr>
          <w:szCs w:val="26"/>
        </w:rPr>
      </w:pPr>
    </w:p>
    <w:p w:rsidR="00673163" w:rsidRPr="00902F39" w:rsidRDefault="00673163"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10-10SH Manual Process: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92" w:type="dxa"/>
        <w:jc w:val="center"/>
        <w:tblInd w:w="59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61"/>
        <w:gridCol w:w="1443"/>
        <w:gridCol w:w="1355"/>
        <w:gridCol w:w="1230"/>
        <w:gridCol w:w="837"/>
        <w:gridCol w:w="966"/>
      </w:tblGrid>
      <w:tr w:rsidR="000B1C54" w:rsidRPr="00902F39" w:rsidTr="0090432C">
        <w:trPr>
          <w:jc w:val="center"/>
        </w:trPr>
        <w:tc>
          <w:tcPr>
            <w:tcW w:w="3161"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Program</w:t>
            </w:r>
          </w:p>
        </w:tc>
        <w:tc>
          <w:tcPr>
            <w:tcW w:w="1443"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Respondents</w:t>
            </w:r>
          </w:p>
        </w:tc>
        <w:tc>
          <w:tcPr>
            <w:tcW w:w="1355"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Frequency</w:t>
            </w:r>
          </w:p>
        </w:tc>
        <w:tc>
          <w:tcPr>
            <w:tcW w:w="1230"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Responses</w:t>
            </w:r>
          </w:p>
        </w:tc>
        <w:tc>
          <w:tcPr>
            <w:tcW w:w="837"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Min. Each</w:t>
            </w:r>
          </w:p>
        </w:tc>
        <w:tc>
          <w:tcPr>
            <w:tcW w:w="966"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Burden Hours</w:t>
            </w:r>
          </w:p>
        </w:tc>
      </w:tr>
      <w:tr w:rsidR="000B1C54" w:rsidRPr="00902F39" w:rsidTr="0090432C">
        <w:trPr>
          <w:jc w:val="center"/>
        </w:trPr>
        <w:tc>
          <w:tcPr>
            <w:tcW w:w="3161"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 xml:space="preserve">State Nursing Home </w:t>
            </w:r>
          </w:p>
        </w:tc>
        <w:tc>
          <w:tcPr>
            <w:tcW w:w="1443"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1355"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837"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30</w:t>
            </w:r>
          </w:p>
        </w:tc>
        <w:tc>
          <w:tcPr>
            <w:tcW w:w="966"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4,524</w:t>
            </w:r>
          </w:p>
        </w:tc>
      </w:tr>
      <w:tr w:rsidR="000B1C54" w:rsidRPr="00902F39" w:rsidTr="0090432C">
        <w:trPr>
          <w:jc w:val="center"/>
        </w:trPr>
        <w:tc>
          <w:tcPr>
            <w:tcW w:w="3161"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State Domiciliary</w:t>
            </w:r>
          </w:p>
        </w:tc>
        <w:tc>
          <w:tcPr>
            <w:tcW w:w="1443"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1355"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837"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30</w:t>
            </w:r>
          </w:p>
        </w:tc>
        <w:tc>
          <w:tcPr>
            <w:tcW w:w="966"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1,178</w:t>
            </w:r>
          </w:p>
        </w:tc>
      </w:tr>
      <w:tr w:rsidR="0090432C" w:rsidRPr="00902F39" w:rsidTr="00EC2A83">
        <w:trPr>
          <w:jc w:val="center"/>
        </w:trPr>
        <w:tc>
          <w:tcPr>
            <w:tcW w:w="3161"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2D4044">
              <w:rPr>
                <w:sz w:val="22"/>
                <w:szCs w:val="26"/>
              </w:rPr>
              <w:t>Adult Day Health Care (ADHC)</w:t>
            </w:r>
          </w:p>
        </w:tc>
        <w:tc>
          <w:tcPr>
            <w:tcW w:w="1443"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3</w:t>
            </w:r>
          </w:p>
        </w:tc>
        <w:tc>
          <w:tcPr>
            <w:tcW w:w="1355"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3</w:t>
            </w:r>
          </w:p>
        </w:tc>
        <w:tc>
          <w:tcPr>
            <w:tcW w:w="837"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30</w:t>
            </w:r>
          </w:p>
        </w:tc>
        <w:tc>
          <w:tcPr>
            <w:tcW w:w="966"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2</w:t>
            </w:r>
          </w:p>
        </w:tc>
      </w:tr>
      <w:tr w:rsidR="0090432C" w:rsidRPr="00902F39" w:rsidTr="00EC2A83">
        <w:trPr>
          <w:jc w:val="center"/>
        </w:trPr>
        <w:tc>
          <w:tcPr>
            <w:tcW w:w="3161"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Totals:</w:t>
            </w:r>
          </w:p>
        </w:tc>
        <w:tc>
          <w:tcPr>
            <w:tcW w:w="1443" w:type="dxa"/>
          </w:tcPr>
          <w:p w:rsidR="0090432C" w:rsidRPr="002D4044" w:rsidRDefault="00AA712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1355"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90432C" w:rsidRPr="002D4044" w:rsidRDefault="00AA712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837"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966" w:type="dxa"/>
          </w:tcPr>
          <w:p w:rsidR="0090432C" w:rsidRPr="002D4044" w:rsidRDefault="00AA712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5, 703</w:t>
            </w:r>
          </w:p>
        </w:tc>
      </w:tr>
    </w:tbl>
    <w:p w:rsidR="000B1C5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673163" w:rsidRDefault="0067316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10-10 SH Automated Process:</w:t>
      </w:r>
    </w:p>
    <w:p w:rsidR="00673163" w:rsidRDefault="0067316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92" w:type="dxa"/>
        <w:jc w:val="center"/>
        <w:tblInd w:w="59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61"/>
        <w:gridCol w:w="1443"/>
        <w:gridCol w:w="1355"/>
        <w:gridCol w:w="1230"/>
        <w:gridCol w:w="837"/>
        <w:gridCol w:w="966"/>
      </w:tblGrid>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Program</w:t>
            </w:r>
          </w:p>
        </w:tc>
        <w:tc>
          <w:tcPr>
            <w:tcW w:w="1443"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Respondents</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Frequency</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Responses</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Min. Each</w:t>
            </w:r>
          </w:p>
        </w:tc>
        <w:tc>
          <w:tcPr>
            <w:tcW w:w="966"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Burden Hours</w:t>
            </w:r>
          </w:p>
        </w:tc>
      </w:tr>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 xml:space="preserve">State Nursing Home </w:t>
            </w:r>
          </w:p>
        </w:tc>
        <w:tc>
          <w:tcPr>
            <w:tcW w:w="1443"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3,016</w:t>
            </w:r>
          </w:p>
        </w:tc>
      </w:tr>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State Domiciliary</w:t>
            </w:r>
          </w:p>
        </w:tc>
        <w:tc>
          <w:tcPr>
            <w:tcW w:w="1443"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785</w:t>
            </w:r>
          </w:p>
        </w:tc>
      </w:tr>
      <w:tr w:rsidR="00E05443" w:rsidRPr="00902F39" w:rsidTr="00092453">
        <w:trPr>
          <w:jc w:val="center"/>
        </w:trPr>
        <w:tc>
          <w:tcPr>
            <w:tcW w:w="3161"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Pr>
                <w:sz w:val="22"/>
                <w:szCs w:val="26"/>
              </w:rPr>
              <w:t xml:space="preserve"> </w:t>
            </w:r>
            <w:r w:rsidR="00E05443" w:rsidRPr="002D4044">
              <w:rPr>
                <w:sz w:val="22"/>
                <w:szCs w:val="26"/>
              </w:rPr>
              <w:t>Adult Day Health Care (ADHC)</w:t>
            </w:r>
          </w:p>
        </w:tc>
        <w:tc>
          <w:tcPr>
            <w:tcW w:w="1443"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p>
        </w:tc>
      </w:tr>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Totals:</w:t>
            </w:r>
          </w:p>
        </w:tc>
        <w:tc>
          <w:tcPr>
            <w:tcW w:w="1443"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w:t>
            </w:r>
            <w:r w:rsidR="00673163">
              <w:rPr>
                <w:szCs w:val="26"/>
              </w:rPr>
              <w:t>406</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966"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3,802</w:t>
            </w:r>
          </w:p>
        </w:tc>
      </w:tr>
    </w:tbl>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126A5A" w:rsidRPr="00902F39" w:rsidRDefault="002C4284" w:rsidP="00126A5A">
      <w:pPr>
        <w:widowControl w:val="0"/>
        <w:tabs>
          <w:tab w:val="left" w:pos="547"/>
          <w:tab w:val="left" w:pos="1080"/>
          <w:tab w:val="left" w:pos="1627"/>
          <w:tab w:val="left" w:pos="2160"/>
          <w:tab w:val="left" w:pos="2880"/>
        </w:tabs>
        <w:autoSpaceDE w:val="0"/>
        <w:autoSpaceDN w:val="0"/>
        <w:adjustRightInd w:val="0"/>
        <w:spacing w:line="283" w:lineRule="exact"/>
        <w:rPr>
          <w:szCs w:val="26"/>
          <w:u w:val="single"/>
        </w:rPr>
      </w:pPr>
      <w:r>
        <w:rPr>
          <w:szCs w:val="26"/>
        </w:rPr>
        <w:tab/>
      </w:r>
      <w:r>
        <w:rPr>
          <w:szCs w:val="26"/>
        </w:rPr>
        <w:tab/>
        <w:t>(4</w:t>
      </w:r>
      <w:r w:rsidR="00126A5A" w:rsidRPr="00902F39">
        <w:rPr>
          <w:szCs w:val="26"/>
        </w:rPr>
        <w:t>)</w:t>
      </w:r>
      <w:r w:rsidR="00126A5A" w:rsidRPr="00902F39">
        <w:rPr>
          <w:szCs w:val="26"/>
        </w:rPr>
        <w:tab/>
      </w:r>
      <w:r w:rsidR="00126A5A" w:rsidRPr="00902F39">
        <w:rPr>
          <w:szCs w:val="26"/>
          <w:u w:val="single"/>
        </w:rPr>
        <w:t>VA Form 10-3567, State Home Inspection - Staffing Profile</w:t>
      </w:r>
      <w:r w:rsidR="00126A5A" w:rsidRPr="00902F39">
        <w:rPr>
          <w:szCs w:val="26"/>
        </w:rPr>
        <w:t xml:space="preserve"> = </w:t>
      </w:r>
      <w:r w:rsidR="00126A5A">
        <w:rPr>
          <w:b/>
          <w:bCs/>
          <w:szCs w:val="26"/>
        </w:rPr>
        <w:t>69.5</w:t>
      </w:r>
      <w:r w:rsidR="00126A5A" w:rsidRPr="00902F39">
        <w:rPr>
          <w:b/>
          <w:bCs/>
          <w:szCs w:val="26"/>
        </w:rPr>
        <w:t xml:space="preserve"> hours annually</w:t>
      </w:r>
      <w:r w:rsidR="00126A5A" w:rsidRPr="00902F39">
        <w:rPr>
          <w:szCs w:val="26"/>
        </w:rPr>
        <w:t>.</w:t>
      </w:r>
    </w:p>
    <w:p w:rsidR="00126A5A" w:rsidRPr="00902F39" w:rsidRDefault="00126A5A" w:rsidP="00126A5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9" w:type="dxa"/>
        <w:jc w:val="center"/>
        <w:tblInd w:w="56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42"/>
        <w:gridCol w:w="1843"/>
        <w:gridCol w:w="2096"/>
        <w:gridCol w:w="1436"/>
        <w:gridCol w:w="1632"/>
      </w:tblGrid>
      <w:tr w:rsidR="00126A5A" w:rsidRPr="00902F39" w:rsidTr="0022324A">
        <w:trPr>
          <w:jc w:val="center"/>
        </w:trPr>
        <w:tc>
          <w:tcPr>
            <w:tcW w:w="204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126A5A" w:rsidRPr="00902F39" w:rsidTr="0022324A">
        <w:trPr>
          <w:jc w:val="center"/>
        </w:trPr>
        <w:tc>
          <w:tcPr>
            <w:tcW w:w="204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39</w:t>
            </w:r>
          </w:p>
        </w:tc>
        <w:tc>
          <w:tcPr>
            <w:tcW w:w="1843"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69.5</w:t>
            </w:r>
            <w:r w:rsidRPr="00902F39">
              <w:rPr>
                <w:szCs w:val="26"/>
              </w:rPr>
              <w:t xml:space="preserve"> hours</w:t>
            </w:r>
          </w:p>
        </w:tc>
      </w:tr>
    </w:tbl>
    <w:p w:rsidR="00126A5A" w:rsidRPr="00902F39" w:rsidRDefault="00126A5A"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Pr>
          <w:szCs w:val="26"/>
        </w:rPr>
        <w:tab/>
        <w:t>(5</w:t>
      </w:r>
      <w:r w:rsidR="000B1C54" w:rsidRPr="00902F39">
        <w:rPr>
          <w:szCs w:val="26"/>
        </w:rPr>
        <w:t>)</w:t>
      </w:r>
      <w:r w:rsidR="000B1C54" w:rsidRPr="00902F39">
        <w:rPr>
          <w:szCs w:val="26"/>
        </w:rPr>
        <w:tab/>
      </w:r>
      <w:r w:rsidR="000B1C54" w:rsidRPr="00902F39">
        <w:rPr>
          <w:szCs w:val="26"/>
          <w:u w:val="single"/>
        </w:rPr>
        <w:t>VA Form 10-0143, Department of Veterans Affairs Certification Regarding Drug-Free Workplace Requirements For Grantees Other Than Individuals</w:t>
      </w:r>
      <w:r w:rsidR="000B1C54" w:rsidRPr="00902F39">
        <w:rPr>
          <w:szCs w:val="26"/>
        </w:rPr>
        <w:t xml:space="preserve"> = </w:t>
      </w:r>
      <w:r w:rsidR="00AA7129">
        <w:rPr>
          <w:b/>
          <w:bCs/>
          <w:szCs w:val="26"/>
        </w:rPr>
        <w:t>12</w:t>
      </w:r>
      <w:r w:rsidR="000B1C54" w:rsidRPr="00902F39">
        <w:rPr>
          <w:b/>
          <w:bCs/>
          <w:szCs w:val="26"/>
        </w:rPr>
        <w:t xml:space="preserve"> 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80" w:type="dxa"/>
        <w:jc w:val="center"/>
        <w:tblInd w:w="57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37"/>
        <w:gridCol w:w="1843"/>
        <w:gridCol w:w="2096"/>
        <w:gridCol w:w="1436"/>
        <w:gridCol w:w="1768"/>
      </w:tblGrid>
      <w:tr w:rsidR="000B1C54" w:rsidRPr="00902F39">
        <w:trPr>
          <w:jc w:val="center"/>
        </w:trPr>
        <w:tc>
          <w:tcPr>
            <w:tcW w:w="19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76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193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768" w:type="dxa"/>
          </w:tcPr>
          <w:p w:rsidR="000B1C54"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r w:rsidR="00AA7129">
              <w:rPr>
                <w:szCs w:val="26"/>
              </w:rPr>
              <w:t>2</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Pr>
          <w:szCs w:val="26"/>
        </w:rPr>
        <w:tab/>
        <w:t>(6</w:t>
      </w:r>
      <w:r w:rsidR="000B1C54" w:rsidRPr="00902F39">
        <w:rPr>
          <w:szCs w:val="26"/>
        </w:rPr>
        <w:t>)</w:t>
      </w:r>
      <w:r w:rsidR="000B1C54" w:rsidRPr="00902F39">
        <w:rPr>
          <w:szCs w:val="26"/>
        </w:rPr>
        <w:tab/>
      </w:r>
      <w:r w:rsidR="000B1C54" w:rsidRPr="00902F39">
        <w:rPr>
          <w:szCs w:val="26"/>
          <w:u w:val="single"/>
        </w:rPr>
        <w:t>VA Form 10-0143a, Statement of</w:t>
      </w:r>
      <w:r w:rsidR="000B1C54" w:rsidRPr="00902F39">
        <w:rPr>
          <w:szCs w:val="26"/>
        </w:rPr>
        <w:t xml:space="preserve"> </w:t>
      </w:r>
      <w:r w:rsidR="000B1C54" w:rsidRPr="00902F39">
        <w:rPr>
          <w:szCs w:val="26"/>
          <w:u w:val="single"/>
        </w:rPr>
        <w:t xml:space="preserve">Assurance of Compliance </w:t>
      </w:r>
      <w:r w:rsidR="00274FA1" w:rsidRPr="00902F39">
        <w:rPr>
          <w:szCs w:val="26"/>
          <w:u w:val="single"/>
        </w:rPr>
        <w:t>with</w:t>
      </w:r>
      <w:r w:rsidR="000B1C54" w:rsidRPr="00902F39">
        <w:rPr>
          <w:szCs w:val="26"/>
          <w:u w:val="single"/>
        </w:rPr>
        <w:t xml:space="preserve"> Section 504 of The Rehabilitation Act of 1973</w:t>
      </w:r>
      <w:r w:rsidR="000B1C54" w:rsidRPr="00902F39">
        <w:rPr>
          <w:szCs w:val="26"/>
        </w:rPr>
        <w:t xml:space="preserve"> = </w:t>
      </w:r>
      <w:r w:rsidR="00AA7129">
        <w:rPr>
          <w:b/>
          <w:bCs/>
          <w:szCs w:val="26"/>
        </w:rPr>
        <w:t>12</w:t>
      </w:r>
      <w:r w:rsidR="000B1C54" w:rsidRPr="00902F39">
        <w:rPr>
          <w:b/>
          <w:bCs/>
          <w:szCs w:val="26"/>
        </w:rPr>
        <w:t xml:space="preserve"> 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0" w:type="dxa"/>
        <w:jc w:val="center"/>
        <w:tblInd w:w="58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7"/>
        <w:gridCol w:w="1843"/>
        <w:gridCol w:w="2096"/>
        <w:gridCol w:w="1436"/>
        <w:gridCol w:w="1808"/>
      </w:tblGrid>
      <w:tr w:rsidR="000B1C54" w:rsidRPr="00902F39">
        <w:trPr>
          <w:jc w:val="center"/>
        </w:trPr>
        <w:tc>
          <w:tcPr>
            <w:tcW w:w="185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id="1" w:name="OLE_LINK1"/>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E3038A"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Responses </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80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185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808"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AA7129">
              <w:rPr>
                <w:szCs w:val="26"/>
              </w:rPr>
              <w:t>2</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bookmarkEnd w:id="1"/>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rPr>
          <w:szCs w:val="26"/>
          <w:u w:val="single"/>
        </w:rPr>
      </w:pPr>
      <w:r>
        <w:rPr>
          <w:szCs w:val="26"/>
        </w:rPr>
        <w:tab/>
      </w:r>
      <w:r>
        <w:rPr>
          <w:szCs w:val="26"/>
        </w:rPr>
        <w:tab/>
        <w:t>(7</w:t>
      </w:r>
      <w:r w:rsidR="000B1C54" w:rsidRPr="00902F39">
        <w:rPr>
          <w:szCs w:val="26"/>
        </w:rPr>
        <w:t>)</w:t>
      </w:r>
      <w:r w:rsidR="000B1C54" w:rsidRPr="00902F39">
        <w:rPr>
          <w:szCs w:val="26"/>
        </w:rPr>
        <w:tab/>
      </w:r>
      <w:r w:rsidR="000B1C54" w:rsidRPr="00902F39">
        <w:rPr>
          <w:szCs w:val="26"/>
          <w:u w:val="single"/>
        </w:rPr>
        <w:t>VA Form 10-0144, Certification Regarding Lobbying</w:t>
      </w:r>
      <w:r w:rsidR="000B1C54" w:rsidRPr="00902F39">
        <w:rPr>
          <w:szCs w:val="26"/>
        </w:rPr>
        <w:t xml:space="preserve"> = </w:t>
      </w:r>
      <w:r w:rsidR="00AA7129">
        <w:rPr>
          <w:b/>
          <w:bCs/>
          <w:szCs w:val="26"/>
        </w:rPr>
        <w:t xml:space="preserve">12 </w:t>
      </w:r>
      <w:r w:rsidR="000B1C54" w:rsidRPr="00902F39">
        <w:rPr>
          <w:b/>
          <w:bCs/>
          <w:szCs w:val="26"/>
        </w:rPr>
        <w:t>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54" w:type="dxa"/>
        <w:jc w:val="center"/>
        <w:tblInd w:w="57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47"/>
        <w:gridCol w:w="1843"/>
        <w:gridCol w:w="2096"/>
        <w:gridCol w:w="1436"/>
        <w:gridCol w:w="1632"/>
      </w:tblGrid>
      <w:tr w:rsidR="000B1C54" w:rsidRPr="00902F39">
        <w:trPr>
          <w:jc w:val="center"/>
        </w:trPr>
        <w:tc>
          <w:tcPr>
            <w:tcW w:w="194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194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E3038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3038A">
              <w:rPr>
                <w:szCs w:val="26"/>
              </w:rPr>
              <w:t>3</w:t>
            </w:r>
            <w:r w:rsidR="00EC2A83">
              <w:rPr>
                <w:szCs w:val="26"/>
              </w:rPr>
              <w:t>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AA7129">
              <w:rPr>
                <w:szCs w:val="26"/>
              </w:rPr>
              <w:t>2</w:t>
            </w:r>
          </w:p>
        </w:tc>
      </w:tr>
    </w:tbl>
    <w:p w:rsidR="00A579EE"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lastRenderedPageBreak/>
        <w:tab/>
      </w:r>
      <w:r w:rsidRPr="00902F39">
        <w:rPr>
          <w:szCs w:val="26"/>
        </w:rPr>
        <w:tab/>
      </w:r>
    </w:p>
    <w:p w:rsidR="000B1C54" w:rsidRPr="00902F39" w:rsidRDefault="00A579EE"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r w:rsidR="002C4284">
        <w:rPr>
          <w:szCs w:val="26"/>
        </w:rPr>
        <w:t>(8</w:t>
      </w:r>
      <w:r w:rsidR="000B1C54" w:rsidRPr="00902F39">
        <w:rPr>
          <w:szCs w:val="26"/>
        </w:rPr>
        <w:t>)</w:t>
      </w:r>
      <w:r w:rsidR="000B1C54" w:rsidRPr="00902F39">
        <w:rPr>
          <w:szCs w:val="26"/>
        </w:rPr>
        <w:tab/>
      </w:r>
      <w:r w:rsidR="000B1C54" w:rsidRPr="00902F39">
        <w:rPr>
          <w:szCs w:val="26"/>
          <w:u w:val="single"/>
        </w:rPr>
        <w:t xml:space="preserve">VA Form 10-0144a, Statement of Assurance of Compliance </w:t>
      </w:r>
      <w:r w:rsidR="00274FA1" w:rsidRPr="00902F39">
        <w:rPr>
          <w:szCs w:val="26"/>
          <w:u w:val="single"/>
        </w:rPr>
        <w:t>with</w:t>
      </w:r>
      <w:r w:rsidR="000B1C54" w:rsidRPr="00902F39">
        <w:rPr>
          <w:szCs w:val="26"/>
          <w:u w:val="single"/>
        </w:rPr>
        <w:t xml:space="preserve"> Equal Opportunity Laws</w:t>
      </w:r>
      <w:r w:rsidR="000B1C54" w:rsidRPr="00902F39">
        <w:rPr>
          <w:szCs w:val="26"/>
        </w:rPr>
        <w:t xml:space="preserve"> = </w:t>
      </w:r>
      <w:r w:rsidR="00AA7129">
        <w:rPr>
          <w:b/>
          <w:bCs/>
          <w:szCs w:val="26"/>
        </w:rPr>
        <w:t>12</w:t>
      </w:r>
      <w:r w:rsidR="000B1C54" w:rsidRPr="00902F39">
        <w:rPr>
          <w:b/>
          <w:bCs/>
          <w:szCs w:val="26"/>
        </w:rPr>
        <w:t xml:space="preserve"> hours annually</w:t>
      </w:r>
      <w:r w:rsidR="000B1C54" w:rsidRPr="00902F39">
        <w:rPr>
          <w:szCs w:val="26"/>
        </w:rPr>
        <w:t>.</w:t>
      </w:r>
    </w:p>
    <w:p w:rsidR="009F43DF" w:rsidRPr="00902F39" w:rsidRDefault="009F43DF" w:rsidP="00D912FA">
      <w:pPr>
        <w:widowControl w:val="0"/>
        <w:tabs>
          <w:tab w:val="left" w:pos="547"/>
          <w:tab w:val="left" w:pos="1080"/>
          <w:tab w:val="left" w:pos="1627"/>
          <w:tab w:val="left" w:pos="2160"/>
          <w:tab w:val="left" w:pos="2880"/>
        </w:tabs>
        <w:autoSpaceDE w:val="0"/>
        <w:autoSpaceDN w:val="0"/>
        <w:adjustRightInd w:val="0"/>
        <w:spacing w:line="289" w:lineRule="exact"/>
        <w:rPr>
          <w:szCs w:val="26"/>
          <w:u w:val="single"/>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0B1C54" w:rsidRPr="00902F39">
        <w:trPr>
          <w:jc w:val="center"/>
        </w:trPr>
        <w:tc>
          <w:tcPr>
            <w:tcW w:w="20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2037" w:type="dxa"/>
          </w:tcPr>
          <w:p w:rsidR="000B1C54"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AA7129">
              <w:rPr>
                <w:szCs w:val="26"/>
              </w:rPr>
              <w:t>2</w:t>
            </w:r>
          </w:p>
        </w:tc>
      </w:tr>
    </w:tbl>
    <w:p w:rsidR="009F43DF" w:rsidRPr="00902F39" w:rsidRDefault="009F43DF"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2F30AD"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r w:rsidR="002C4284">
        <w:rPr>
          <w:szCs w:val="26"/>
        </w:rPr>
        <w:t>(9</w:t>
      </w:r>
      <w:r w:rsidR="002F30AD" w:rsidRPr="00902F39">
        <w:rPr>
          <w:szCs w:val="26"/>
        </w:rPr>
        <w:t>)</w:t>
      </w:r>
      <w:r w:rsidR="002F30AD" w:rsidRPr="00902F39">
        <w:rPr>
          <w:szCs w:val="26"/>
        </w:rPr>
        <w:tab/>
      </w:r>
      <w:r w:rsidR="002F30AD" w:rsidRPr="00902F39">
        <w:rPr>
          <w:szCs w:val="26"/>
          <w:u w:val="single"/>
        </w:rPr>
        <w:t>VA Form 10-0460, Request for Prescription Drugs from an Eligible Veteran in a State Home</w:t>
      </w:r>
      <w:r w:rsidR="00E67044" w:rsidRPr="00902F39">
        <w:rPr>
          <w:szCs w:val="26"/>
        </w:rPr>
        <w:t xml:space="preserve"> </w:t>
      </w:r>
      <w:r w:rsidR="002F30AD" w:rsidRPr="00902F39">
        <w:rPr>
          <w:szCs w:val="26"/>
        </w:rPr>
        <w:t xml:space="preserve">= </w:t>
      </w:r>
      <w:r w:rsidR="00AA7129">
        <w:rPr>
          <w:b/>
          <w:bCs/>
          <w:szCs w:val="26"/>
        </w:rPr>
        <w:t xml:space="preserve">12 </w:t>
      </w:r>
      <w:r w:rsidR="00AA7129" w:rsidRPr="00902F39">
        <w:rPr>
          <w:b/>
          <w:bCs/>
          <w:szCs w:val="26"/>
        </w:rPr>
        <w:t>hours</w:t>
      </w:r>
      <w:r w:rsidR="002F30AD" w:rsidRPr="00902F39">
        <w:rPr>
          <w:b/>
          <w:bCs/>
          <w:szCs w:val="26"/>
        </w:rPr>
        <w:t xml:space="preserve"> annually</w:t>
      </w:r>
      <w:r w:rsidR="002F30AD" w:rsidRPr="00902F39">
        <w:rPr>
          <w:szCs w:val="26"/>
        </w:rPr>
        <w:t>.</w:t>
      </w: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2F30AD" w:rsidRPr="00902F39" w:rsidTr="00F52D22">
        <w:trPr>
          <w:jc w:val="center"/>
        </w:trPr>
        <w:tc>
          <w:tcPr>
            <w:tcW w:w="2037"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2F30AD" w:rsidRPr="00902F39" w:rsidTr="00F52D22">
        <w:trPr>
          <w:jc w:val="center"/>
        </w:trPr>
        <w:tc>
          <w:tcPr>
            <w:tcW w:w="2037" w:type="dxa"/>
          </w:tcPr>
          <w:p w:rsidR="002F30AD"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843"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2F30AD"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2F30AD"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r w:rsidR="00AA7129">
              <w:rPr>
                <w:szCs w:val="26"/>
              </w:rPr>
              <w:t>2</w:t>
            </w:r>
          </w:p>
        </w:tc>
      </w:tr>
    </w:tbl>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EF5870" w:rsidRPr="00902F39" w:rsidRDefault="00EC365A" w:rsidP="00EF5870">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sidR="00DF6692">
        <w:rPr>
          <w:szCs w:val="26"/>
        </w:rPr>
        <w:tab/>
      </w:r>
      <w:r w:rsidR="002C4284">
        <w:rPr>
          <w:szCs w:val="26"/>
        </w:rPr>
        <w:t>(10</w:t>
      </w:r>
      <w:r w:rsidR="00EF5870" w:rsidRPr="00902F39">
        <w:rPr>
          <w:szCs w:val="26"/>
        </w:rPr>
        <w:t>)</w:t>
      </w:r>
      <w:r w:rsidR="00EF5870" w:rsidRPr="00902F39">
        <w:rPr>
          <w:szCs w:val="26"/>
        </w:rPr>
        <w:tab/>
      </w:r>
      <w:r w:rsidR="00EF5870" w:rsidRPr="00902F39">
        <w:rPr>
          <w:szCs w:val="26"/>
          <w:u w:val="single"/>
        </w:rPr>
        <w:t>Section 51.20, Application for Recognition (Letter to Under Secretary for Health)</w:t>
      </w:r>
      <w:r w:rsidR="00EF5870" w:rsidRPr="00902F39">
        <w:rPr>
          <w:szCs w:val="26"/>
        </w:rPr>
        <w:t xml:space="preserve"> = </w:t>
      </w:r>
      <w:r w:rsidR="00EF5870" w:rsidRPr="00902F39">
        <w:rPr>
          <w:b/>
          <w:bCs/>
          <w:szCs w:val="26"/>
        </w:rPr>
        <w:t>2 hours annually</w:t>
      </w:r>
      <w:r w:rsidR="00EF5870" w:rsidRPr="00902F39">
        <w:rPr>
          <w:szCs w:val="26"/>
        </w:rPr>
        <w:t>.</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rPr>
          <w:sz w:val="16"/>
          <w:szCs w:val="16"/>
        </w:rPr>
      </w:pPr>
    </w:p>
    <w:tbl>
      <w:tblPr>
        <w:tblW w:w="9113" w:type="dxa"/>
        <w:jc w:val="center"/>
        <w:tblInd w:w="57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49"/>
        <w:gridCol w:w="1443"/>
        <w:gridCol w:w="1253"/>
        <w:gridCol w:w="1403"/>
        <w:gridCol w:w="1228"/>
        <w:gridCol w:w="1437"/>
      </w:tblGrid>
      <w:tr w:rsidR="00EF5870" w:rsidRPr="00902F39" w:rsidTr="00EF5870">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u w:val="single"/>
              </w:rPr>
              <w:br w:type="page"/>
            </w:r>
            <w:r w:rsidRPr="00902F39">
              <w:rPr>
                <w:szCs w:val="26"/>
              </w:rPr>
              <w:t>Updated Program</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EF5870" w:rsidRPr="00902F39" w:rsidTr="00EF5870">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10</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10</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r>
      <w:tr w:rsidR="00EF5870" w:rsidRPr="00902F39" w:rsidTr="00EF5870">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0.5</w:t>
            </w:r>
          </w:p>
        </w:tc>
      </w:tr>
      <w:tr w:rsidR="00EF5870" w:rsidRPr="00902F39" w:rsidTr="005871B6">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0.5</w:t>
            </w:r>
          </w:p>
        </w:tc>
      </w:tr>
      <w:tr w:rsidR="00EF5870" w:rsidRPr="00902F39" w:rsidTr="005871B6">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Cs w:val="26"/>
              </w:rPr>
              <w:t>Totals:</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20</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20</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w:t>
            </w:r>
          </w:p>
        </w:tc>
      </w:tr>
    </w:tbl>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F5870" w:rsidRPr="00902F39" w:rsidRDefault="002C4284" w:rsidP="00EF5870">
      <w:pPr>
        <w:widowControl w:val="0"/>
        <w:tabs>
          <w:tab w:val="left" w:pos="547"/>
          <w:tab w:val="left" w:pos="1080"/>
          <w:tab w:val="left" w:pos="1627"/>
          <w:tab w:val="left" w:pos="2160"/>
          <w:tab w:val="left" w:pos="2880"/>
        </w:tabs>
        <w:autoSpaceDE w:val="0"/>
        <w:autoSpaceDN w:val="0"/>
        <w:adjustRightInd w:val="0"/>
        <w:spacing w:line="289" w:lineRule="exact"/>
        <w:ind w:right="-216"/>
        <w:rPr>
          <w:szCs w:val="26"/>
        </w:rPr>
      </w:pPr>
      <w:r>
        <w:rPr>
          <w:szCs w:val="32"/>
        </w:rPr>
        <w:tab/>
      </w:r>
      <w:r>
        <w:rPr>
          <w:szCs w:val="32"/>
        </w:rPr>
        <w:tab/>
        <w:t>(11</w:t>
      </w:r>
      <w:r w:rsidR="00EF5870" w:rsidRPr="00902F39">
        <w:rPr>
          <w:szCs w:val="32"/>
        </w:rPr>
        <w:t>)</w:t>
      </w:r>
      <w:r w:rsidR="00EF5870" w:rsidRPr="00902F39">
        <w:rPr>
          <w:szCs w:val="32"/>
        </w:rPr>
        <w:tab/>
      </w:r>
      <w:r w:rsidR="00EF5870" w:rsidRPr="00902F39">
        <w:rPr>
          <w:szCs w:val="26"/>
          <w:u w:val="single"/>
        </w:rPr>
        <w:t>Section 51.30, Recognition &amp; Certification and Section 52.30, Recognition &amp; Certification</w:t>
      </w:r>
      <w:r w:rsidR="00EF5870" w:rsidRPr="00902F39">
        <w:rPr>
          <w:szCs w:val="26"/>
        </w:rPr>
        <w:t xml:space="preserve"> = </w:t>
      </w:r>
      <w:r w:rsidR="00EF5870" w:rsidRPr="00902F39">
        <w:rPr>
          <w:b/>
          <w:bCs/>
          <w:szCs w:val="26"/>
        </w:rPr>
        <w:t>120 hours annually</w:t>
      </w:r>
      <w:r w:rsidR="00EF5870" w:rsidRPr="00902F39">
        <w:rPr>
          <w:szCs w:val="26"/>
        </w:rPr>
        <w:t>.</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rPr>
          <w:szCs w:val="26"/>
        </w:rPr>
      </w:pPr>
    </w:p>
    <w:tbl>
      <w:tblPr>
        <w:tblW w:w="9180" w:type="dxa"/>
        <w:tblInd w:w="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60"/>
        <w:gridCol w:w="1980"/>
        <w:gridCol w:w="1440"/>
        <w:gridCol w:w="1260"/>
        <w:gridCol w:w="1260"/>
        <w:gridCol w:w="900"/>
        <w:gridCol w:w="1080"/>
      </w:tblGrid>
      <w:tr w:rsidR="00EF5870" w:rsidRPr="00902F39" w:rsidTr="005871B6">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Type</w:t>
            </w:r>
          </w:p>
        </w:tc>
        <w:tc>
          <w:tcPr>
            <w:tcW w:w="198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Type of Facility</w:t>
            </w:r>
          </w:p>
        </w:tc>
        <w:tc>
          <w:tcPr>
            <w:tcW w:w="144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Respondents</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Frequency</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Responses</w:t>
            </w:r>
          </w:p>
        </w:tc>
        <w:tc>
          <w:tcPr>
            <w:tcW w:w="90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Hours Each</w:t>
            </w:r>
          </w:p>
        </w:tc>
        <w:tc>
          <w:tcPr>
            <w:tcW w:w="108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Burden Hours</w:t>
            </w:r>
          </w:p>
        </w:tc>
      </w:tr>
      <w:tr w:rsidR="00862822" w:rsidRPr="00902F39" w:rsidTr="005871B6">
        <w:trPr>
          <w:cantSplit/>
        </w:trPr>
        <w:tc>
          <w:tcPr>
            <w:tcW w:w="1260" w:type="dxa"/>
            <w:vMerge w:val="restart"/>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spacing w:before="360"/>
              <w:ind w:left="-72"/>
              <w:rPr>
                <w:szCs w:val="26"/>
              </w:rPr>
            </w:pPr>
            <w:r w:rsidRPr="00902F39">
              <w:rPr>
                <w:szCs w:val="26"/>
              </w:rPr>
              <w:t>Major Deficiency</w:t>
            </w: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Nursing Homes</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30</w:t>
            </w:r>
          </w:p>
        </w:tc>
      </w:tr>
      <w:tr w:rsidR="00862822" w:rsidRPr="00902F39" w:rsidTr="005871B6">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Domiciliary</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15</w:t>
            </w:r>
          </w:p>
        </w:tc>
      </w:tr>
      <w:tr w:rsidR="00862822" w:rsidRPr="00902F39" w:rsidTr="005871B6">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ADHC</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862822" w:rsidRPr="00902F39" w:rsidTr="00EF5870">
        <w:trPr>
          <w:trHeight w:val="74"/>
        </w:trPr>
        <w:tc>
          <w:tcPr>
            <w:tcW w:w="1260" w:type="dxa"/>
            <w:vMerge w:val="restart"/>
          </w:tcPr>
          <w:p w:rsidR="00862822" w:rsidRPr="00902F39" w:rsidRDefault="00862822" w:rsidP="00862822">
            <w:pPr>
              <w:widowControl w:val="0"/>
              <w:tabs>
                <w:tab w:val="left" w:pos="547"/>
                <w:tab w:val="left" w:pos="1080"/>
                <w:tab w:val="left" w:pos="1627"/>
                <w:tab w:val="left" w:pos="2160"/>
                <w:tab w:val="left" w:pos="2880"/>
              </w:tabs>
              <w:autoSpaceDE w:val="0"/>
              <w:autoSpaceDN w:val="0"/>
              <w:adjustRightInd w:val="0"/>
              <w:spacing w:before="360"/>
              <w:rPr>
                <w:szCs w:val="26"/>
              </w:rPr>
            </w:pPr>
            <w:r w:rsidRPr="00902F39">
              <w:rPr>
                <w:szCs w:val="26"/>
              </w:rPr>
              <w:t>Minor</w:t>
            </w:r>
          </w:p>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Deficiency</w:t>
            </w: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Nursing Homes</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r>
      <w:tr w:rsidR="00862822" w:rsidRPr="00902F39" w:rsidTr="005871B6">
        <w:trPr>
          <w:cantSplit/>
        </w:trPr>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Domiciliary</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r>
      <w:tr w:rsidR="00862822" w:rsidRPr="00902F39" w:rsidTr="005871B6">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ADHC</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862822" w:rsidRPr="00902F39" w:rsidTr="005871B6">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Totals</w:t>
            </w: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90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90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120</w:t>
            </w:r>
          </w:p>
        </w:tc>
      </w:tr>
    </w:tbl>
    <w:p w:rsidR="00EF5870" w:rsidRPr="00902F39" w:rsidRDefault="00EF5870" w:rsidP="00EF5870"/>
    <w:p w:rsidR="00EF5870" w:rsidRPr="00902F39" w:rsidRDefault="00EF5870" w:rsidP="00674832">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EF5870" w:rsidRPr="00902F39" w:rsidRDefault="00126A5A" w:rsidP="00EF5870">
      <w:pPr>
        <w:widowControl w:val="0"/>
        <w:tabs>
          <w:tab w:val="left" w:pos="547"/>
          <w:tab w:val="left" w:pos="1080"/>
          <w:tab w:val="left" w:pos="1627"/>
          <w:tab w:val="left" w:pos="2160"/>
          <w:tab w:val="left" w:pos="2880"/>
        </w:tabs>
        <w:autoSpaceDE w:val="0"/>
        <w:autoSpaceDN w:val="0"/>
        <w:adjustRightInd w:val="0"/>
        <w:rPr>
          <w:szCs w:val="26"/>
          <w:u w:val="single"/>
        </w:rPr>
      </w:pPr>
      <w:r>
        <w:rPr>
          <w:szCs w:val="26"/>
        </w:rPr>
        <w:tab/>
      </w:r>
      <w:r w:rsidR="00EF5870">
        <w:rPr>
          <w:szCs w:val="26"/>
        </w:rPr>
        <w:tab/>
      </w:r>
      <w:r w:rsidR="004652A4">
        <w:rPr>
          <w:szCs w:val="26"/>
        </w:rPr>
        <w:t>(1</w:t>
      </w:r>
      <w:r w:rsidR="002C4284">
        <w:rPr>
          <w:szCs w:val="26"/>
        </w:rPr>
        <w:t>2</w:t>
      </w:r>
      <w:r w:rsidR="00EF5870" w:rsidRPr="00902F39">
        <w:rPr>
          <w:szCs w:val="26"/>
        </w:rPr>
        <w:t>)</w:t>
      </w:r>
      <w:r w:rsidR="00EF5870" w:rsidRPr="00902F39">
        <w:rPr>
          <w:szCs w:val="26"/>
        </w:rPr>
        <w:tab/>
      </w:r>
      <w:r w:rsidR="00EF5870" w:rsidRPr="00902F39">
        <w:rPr>
          <w:szCs w:val="26"/>
          <w:u w:val="single"/>
        </w:rPr>
        <w:t>Section 51.100, Quality of Life</w:t>
      </w:r>
      <w:r w:rsidR="00EF5870" w:rsidRPr="00902F39">
        <w:rPr>
          <w:szCs w:val="26"/>
        </w:rPr>
        <w:t xml:space="preserve"> and </w:t>
      </w:r>
      <w:r w:rsidR="00EF5870" w:rsidRPr="00902F39">
        <w:rPr>
          <w:szCs w:val="26"/>
          <w:u w:val="single"/>
        </w:rPr>
        <w:t>Section 52.100, Quality of Life</w:t>
      </w:r>
      <w:r w:rsidR="00EF5870" w:rsidRPr="00902F39">
        <w:rPr>
          <w:szCs w:val="26"/>
        </w:rPr>
        <w:t xml:space="preserve"> = </w:t>
      </w:r>
      <w:r w:rsidR="004652A4">
        <w:rPr>
          <w:b/>
          <w:bCs/>
          <w:szCs w:val="26"/>
        </w:rPr>
        <w:t>350</w:t>
      </w:r>
      <w:r w:rsidR="00EF5870" w:rsidRPr="00902F39">
        <w:rPr>
          <w:b/>
          <w:bCs/>
          <w:szCs w:val="26"/>
        </w:rPr>
        <w:t xml:space="preserve"> hours annually</w:t>
      </w:r>
      <w:r w:rsidR="00EF5870" w:rsidRPr="00902F39">
        <w:rPr>
          <w:szCs w:val="26"/>
        </w:rPr>
        <w:t>.</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9" w:lineRule="exact"/>
        <w:rPr>
          <w:sz w:val="16"/>
          <w:szCs w:val="16"/>
        </w:rPr>
      </w:pPr>
    </w:p>
    <w:tbl>
      <w:tblPr>
        <w:tblW w:w="9200" w:type="dxa"/>
        <w:jc w:val="center"/>
        <w:tblInd w:w="57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05"/>
        <w:gridCol w:w="1443"/>
        <w:gridCol w:w="1260"/>
        <w:gridCol w:w="1260"/>
        <w:gridCol w:w="1260"/>
        <w:gridCol w:w="1072"/>
      </w:tblGrid>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Program</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472</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236</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220</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110</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8</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443" w:type="dxa"/>
          </w:tcPr>
          <w:p w:rsidR="00EF5870" w:rsidRPr="00902F39" w:rsidRDefault="004652A4"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175</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7</w:t>
            </w:r>
            <w:r w:rsidR="004652A4">
              <w:rPr>
                <w:szCs w:val="26"/>
              </w:rPr>
              <w:t>00</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w:t>
            </w:r>
            <w:r w:rsidR="004652A4">
              <w:rPr>
                <w:szCs w:val="26"/>
              </w:rPr>
              <w:t>50</w:t>
            </w:r>
          </w:p>
        </w:tc>
      </w:tr>
    </w:tbl>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EF5870" w:rsidRPr="00902F39" w:rsidRDefault="00674832" w:rsidP="00674832">
      <w:pPr>
        <w:widowControl w:val="0"/>
        <w:tabs>
          <w:tab w:val="left" w:pos="547"/>
          <w:tab w:val="left" w:pos="1080"/>
          <w:tab w:val="left" w:pos="1627"/>
          <w:tab w:val="left" w:pos="2160"/>
          <w:tab w:val="left" w:pos="2880"/>
        </w:tabs>
        <w:autoSpaceDE w:val="0"/>
        <w:autoSpaceDN w:val="0"/>
        <w:adjustRightInd w:val="0"/>
        <w:spacing w:line="289" w:lineRule="exact"/>
        <w:rPr>
          <w:i/>
          <w:iCs/>
        </w:rPr>
      </w:pPr>
      <w:r>
        <w:rPr>
          <w:szCs w:val="26"/>
        </w:rPr>
        <w:tab/>
      </w:r>
      <w:r>
        <w:rPr>
          <w:szCs w:val="26"/>
        </w:rPr>
        <w:tab/>
      </w:r>
      <w:r w:rsidR="00EF5870" w:rsidRPr="00902F39">
        <w:rPr>
          <w:szCs w:val="26"/>
        </w:rPr>
        <w:t>(1</w:t>
      </w:r>
      <w:r w:rsidR="002C4284">
        <w:rPr>
          <w:szCs w:val="26"/>
        </w:rPr>
        <w:t>3</w:t>
      </w:r>
      <w:r w:rsidR="00EF5870" w:rsidRPr="00902F39">
        <w:rPr>
          <w:szCs w:val="26"/>
        </w:rPr>
        <w:t>)</w:t>
      </w:r>
      <w:r w:rsidR="00EF5870" w:rsidRPr="00902F39">
        <w:rPr>
          <w:szCs w:val="26"/>
        </w:rPr>
        <w:tab/>
      </w:r>
      <w:r w:rsidR="00EF5870" w:rsidRPr="00902F39">
        <w:rPr>
          <w:szCs w:val="26"/>
          <w:u w:val="single"/>
        </w:rPr>
        <w:t>Section 51.210, Administration</w:t>
      </w:r>
      <w:r w:rsidR="00EF5870" w:rsidRPr="00902F39">
        <w:rPr>
          <w:szCs w:val="26"/>
        </w:rPr>
        <w:t xml:space="preserve"> and </w:t>
      </w:r>
      <w:r w:rsidR="00EF5870" w:rsidRPr="00902F39">
        <w:rPr>
          <w:szCs w:val="26"/>
          <w:u w:val="single"/>
        </w:rPr>
        <w:t>Section 52.210, Administration</w:t>
      </w:r>
      <w:r w:rsidR="00EF5870" w:rsidRPr="00902F39">
        <w:rPr>
          <w:szCs w:val="26"/>
        </w:rPr>
        <w:t xml:space="preserve"> = </w:t>
      </w:r>
      <w:r w:rsidR="00EF5870" w:rsidRPr="00902F39">
        <w:rPr>
          <w:b/>
          <w:bCs/>
          <w:szCs w:val="26"/>
        </w:rPr>
        <w:t>1,440 hours annually</w:t>
      </w:r>
      <w:r w:rsidR="00EF5870" w:rsidRPr="00902F39">
        <w:rPr>
          <w:szCs w:val="26"/>
        </w:rPr>
        <w:t xml:space="preserve"> </w:t>
      </w:r>
      <w:r w:rsidR="00EF5870" w:rsidRPr="00902F39">
        <w:rPr>
          <w:i/>
          <w:iCs/>
          <w:szCs w:val="26"/>
        </w:rPr>
        <w:t>(</w:t>
      </w:r>
      <w:r w:rsidR="00EF5870" w:rsidRPr="00902F39">
        <w:rPr>
          <w:i/>
          <w:iCs/>
        </w:rPr>
        <w:t>Documentation of items listed below are customary practices in State Nursing Home Programs.  Recognition items are a “one time” submission; all others are surveyed and reported annually.</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rPr>
          <w:szCs w:val="26"/>
        </w:rPr>
      </w:pPr>
    </w:p>
    <w:p w:rsidR="00EF5870" w:rsidRPr="00902F39" w:rsidRDefault="00EF5870" w:rsidP="00EF5870">
      <w:pPr>
        <w:widowControl w:val="0"/>
        <w:tabs>
          <w:tab w:val="left" w:pos="1627"/>
          <w:tab w:val="left" w:pos="2160"/>
          <w:tab w:val="left" w:pos="2880"/>
        </w:tabs>
        <w:autoSpaceDE w:val="0"/>
        <w:autoSpaceDN w:val="0"/>
        <w:adjustRightInd w:val="0"/>
        <w:ind w:left="1620" w:hanging="540"/>
        <w:rPr>
          <w:i/>
          <w:iCs/>
          <w:szCs w:val="26"/>
        </w:rPr>
      </w:pPr>
      <w:r w:rsidRPr="00902F39">
        <w:rPr>
          <w:i/>
          <w:iCs/>
          <w:szCs w:val="26"/>
        </w:rPr>
        <w:t>(a)</w:t>
      </w:r>
      <w:r w:rsidRPr="00902F39">
        <w:rPr>
          <w:i/>
          <w:iCs/>
          <w:szCs w:val="26"/>
        </w:rPr>
        <w:tab/>
        <w:t>Section 51.210(b</w:t>
      </w:r>
      <w:proofErr w:type="gramStart"/>
      <w:r w:rsidRPr="00902F39">
        <w:rPr>
          <w:i/>
          <w:iCs/>
          <w:szCs w:val="26"/>
        </w:rPr>
        <w:t>)(</w:t>
      </w:r>
      <w:proofErr w:type="gramEnd"/>
      <w:r w:rsidRPr="00902F39">
        <w:rPr>
          <w:i/>
          <w:iCs/>
          <w:szCs w:val="26"/>
        </w:rPr>
        <w:t xml:space="preserve">1) </w:t>
      </w:r>
      <w:r w:rsidRPr="00902F39">
        <w:rPr>
          <w:i/>
          <w:iCs/>
          <w:szCs w:val="8"/>
        </w:rPr>
        <w:t xml:space="preserve">— </w:t>
      </w:r>
      <w:r w:rsidRPr="00902F39">
        <w:rPr>
          <w:i/>
          <w:iCs/>
          <w:szCs w:val="26"/>
        </w:rPr>
        <w:t xml:space="preserve">Disclosure of State Agency and Individual Responsible for Oversight of Facility and Section 52.2 10 (b)(1) </w:t>
      </w:r>
      <w:r w:rsidRPr="00902F39">
        <w:rPr>
          <w:i/>
          <w:iCs/>
          <w:szCs w:val="8"/>
        </w:rPr>
        <w:t xml:space="preserve">— </w:t>
      </w:r>
      <w:r w:rsidRPr="00902F39">
        <w:rPr>
          <w:i/>
          <w:iCs/>
          <w:szCs w:val="26"/>
        </w:rPr>
        <w:t>Disclosure of State Agency and Individual Responsible for Oversight of Facility</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(b)</w:t>
      </w:r>
      <w:r w:rsidRPr="00902F39">
        <w:rPr>
          <w:i/>
          <w:iCs/>
          <w:szCs w:val="26"/>
        </w:rPr>
        <w:tab/>
        <w:t>State Law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(c)</w:t>
      </w:r>
      <w:r w:rsidRPr="00902F39">
        <w:rPr>
          <w:i/>
          <w:iCs/>
          <w:szCs w:val="26"/>
        </w:rPr>
        <w:tab/>
        <w:t>Site Plan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(d)</w:t>
      </w:r>
      <w:r w:rsidRPr="00902F39">
        <w:rPr>
          <w:i/>
          <w:iCs/>
          <w:szCs w:val="26"/>
        </w:rPr>
        <w:tab/>
        <w:t>Legal Title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(e)</w:t>
      </w:r>
      <w:r w:rsidRPr="00902F39">
        <w:rPr>
          <w:i/>
          <w:iCs/>
          <w:szCs w:val="26"/>
        </w:rPr>
        <w:tab/>
        <w:t>Organization Chart and Operational Plan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(f)</w:t>
      </w:r>
      <w:r w:rsidRPr="00902F39">
        <w:rPr>
          <w:i/>
          <w:iCs/>
          <w:szCs w:val="26"/>
        </w:rPr>
        <w:tab/>
        <w:t xml:space="preserve">Number of Staff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(g)</w:t>
      </w:r>
      <w:r w:rsidRPr="00902F39">
        <w:rPr>
          <w:i/>
          <w:iCs/>
          <w:szCs w:val="26"/>
        </w:rPr>
        <w:tab/>
        <w:t xml:space="preserve">Number of Patients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rPr>
      </w:pPr>
      <w:r w:rsidRPr="00902F39">
        <w:rPr>
          <w:i/>
          <w:iCs/>
          <w:szCs w:val="10"/>
        </w:rPr>
        <w:t>(h)</w:t>
      </w:r>
      <w:r w:rsidRPr="00902F39">
        <w:rPr>
          <w:i/>
          <w:iCs/>
          <w:szCs w:val="10"/>
        </w:rPr>
        <w:tab/>
      </w:r>
      <w:r w:rsidRPr="00902F39">
        <w:rPr>
          <w:i/>
          <w:iCs/>
        </w:rPr>
        <w:t>Section 51,210(c</w:t>
      </w:r>
      <w:proofErr w:type="gramStart"/>
      <w:r w:rsidRPr="00902F39">
        <w:rPr>
          <w:i/>
          <w:iCs/>
        </w:rPr>
        <w:t>)(</w:t>
      </w:r>
      <w:proofErr w:type="gramEnd"/>
      <w:r w:rsidRPr="00902F39">
        <w:rPr>
          <w:i/>
          <w:iCs/>
        </w:rPr>
        <w:t xml:space="preserve">7) </w:t>
      </w:r>
      <w:r w:rsidRPr="00902F39">
        <w:rPr>
          <w:i/>
          <w:iCs/>
          <w:szCs w:val="8"/>
        </w:rPr>
        <w:t xml:space="preserve">— </w:t>
      </w:r>
      <w:r w:rsidRPr="00902F39">
        <w:rPr>
          <w:i/>
          <w:iCs/>
        </w:rPr>
        <w:t>State Fire Marshall Report</w:t>
      </w:r>
    </w:p>
    <w:p w:rsidR="00EF5870" w:rsidRPr="00902F39" w:rsidRDefault="00EF5870" w:rsidP="00EF5870">
      <w:pPr>
        <w:pStyle w:val="BodyText2"/>
        <w:tabs>
          <w:tab w:val="clear" w:pos="1080"/>
        </w:tabs>
        <w:spacing w:line="240" w:lineRule="auto"/>
        <w:ind w:left="1080"/>
      </w:pPr>
      <w:r w:rsidRPr="00902F39">
        <w:t>(i)</w:t>
      </w:r>
      <w:r w:rsidRPr="00902F39">
        <w:tab/>
        <w:t>Credentialing and Privileging</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rPr>
      </w:pPr>
      <w:r w:rsidRPr="00902F39">
        <w:rPr>
          <w:i/>
          <w:iCs/>
        </w:rPr>
        <w:t>(j)</w:t>
      </w:r>
      <w:r w:rsidRPr="00902F39">
        <w:rPr>
          <w:i/>
          <w:iCs/>
        </w:rPr>
        <w:tab/>
        <w:t xml:space="preserve">Nurse Aide Registry Verification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(k)</w:t>
      </w:r>
      <w:r w:rsidRPr="00902F39">
        <w:rPr>
          <w:i/>
          <w:iCs/>
          <w:szCs w:val="26"/>
        </w:rPr>
        <w:tab/>
        <w:t xml:space="preserve">Nurse Aide/Program Assistant </w:t>
      </w:r>
      <w:proofErr w:type="spellStart"/>
      <w:r w:rsidRPr="00902F39">
        <w:rPr>
          <w:i/>
          <w:iCs/>
          <w:szCs w:val="26"/>
        </w:rPr>
        <w:t>Inservice</w:t>
      </w:r>
      <w:proofErr w:type="spellEnd"/>
      <w:r w:rsidRPr="00902F39">
        <w:rPr>
          <w:i/>
          <w:iCs/>
          <w:szCs w:val="26"/>
        </w:rPr>
        <w:t xml:space="preserve">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(l)</w:t>
      </w:r>
      <w:r w:rsidRPr="00902F39">
        <w:rPr>
          <w:i/>
          <w:iCs/>
          <w:szCs w:val="26"/>
        </w:rPr>
        <w:tab/>
        <w:t xml:space="preserve">CLIA # and Annual Report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(m)</w:t>
      </w:r>
      <w:r w:rsidRPr="00902F39">
        <w:rPr>
          <w:i/>
          <w:iCs/>
          <w:szCs w:val="26"/>
        </w:rPr>
        <w:tab/>
        <w:t xml:space="preserve">Quality Assessment and Assurance </w:t>
      </w:r>
    </w:p>
    <w:p w:rsidR="00EF5870" w:rsidRDefault="00EF5870" w:rsidP="00EF5870">
      <w:pPr>
        <w:pStyle w:val="BodyText2"/>
        <w:tabs>
          <w:tab w:val="clear" w:pos="1080"/>
        </w:tabs>
        <w:spacing w:line="240" w:lineRule="auto"/>
        <w:ind w:left="1080"/>
      </w:pPr>
      <w:r w:rsidRPr="00902F39">
        <w:t>(n)</w:t>
      </w:r>
      <w:r w:rsidRPr="00902F39">
        <w:tab/>
        <w:t xml:space="preserve">Disaster and Emergency Preparedness </w:t>
      </w:r>
    </w:p>
    <w:p w:rsidR="00EF5870" w:rsidRPr="00902F39" w:rsidRDefault="00EF5870" w:rsidP="00EF5870">
      <w:pPr>
        <w:pStyle w:val="BodyText2"/>
        <w:tabs>
          <w:tab w:val="clear" w:pos="1080"/>
        </w:tabs>
        <w:spacing w:line="240" w:lineRule="auto"/>
        <w:ind w:left="1080"/>
      </w:pPr>
    </w:p>
    <w:p w:rsidR="00EF5870" w:rsidRPr="00902F39" w:rsidRDefault="00EF5870" w:rsidP="00EF5870">
      <w:pPr>
        <w:pStyle w:val="BodyText2"/>
        <w:spacing w:line="240" w:lineRule="auto"/>
        <w:rPr>
          <w:sz w:val="16"/>
          <w:szCs w:val="16"/>
        </w:rPr>
      </w:pPr>
    </w:p>
    <w:tbl>
      <w:tblPr>
        <w:tblW w:w="10089" w:type="dxa"/>
        <w:jc w:val="center"/>
        <w:tblInd w:w="48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22"/>
        <w:gridCol w:w="1443"/>
        <w:gridCol w:w="1229"/>
        <w:gridCol w:w="1429"/>
        <w:gridCol w:w="1365"/>
        <w:gridCol w:w="1601"/>
      </w:tblGrid>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id="2" w:name="OLE_LINK2"/>
            <w:bookmarkStart w:id="3" w:name="OLE_LINK3"/>
            <w:r w:rsidRPr="00902F39">
              <w:rPr>
                <w:szCs w:val="26"/>
              </w:rPr>
              <w:t>Program</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Hours Each</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944</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440</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16</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w:t>
            </w:r>
            <w:r w:rsidR="00EC365A">
              <w:rPr>
                <w:szCs w:val="26"/>
              </w:rPr>
              <w:t>75</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w:t>
            </w:r>
            <w:r w:rsidR="00EC365A">
              <w:rPr>
                <w:szCs w:val="26"/>
              </w:rPr>
              <w:t>75</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1,4</w:t>
            </w:r>
            <w:r w:rsidR="00EC365A">
              <w:rPr>
                <w:szCs w:val="26"/>
              </w:rPr>
              <w:t>00</w:t>
            </w:r>
          </w:p>
        </w:tc>
      </w:tr>
      <w:bookmarkEnd w:id="2"/>
      <w:bookmarkEnd w:id="3"/>
    </w:tbl>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B61D8">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p>
    <w:p w:rsidR="000B1C54" w:rsidRPr="00902F39" w:rsidRDefault="000B1C54" w:rsidP="00D912FA">
      <w:pPr>
        <w:tabs>
          <w:tab w:val="left" w:pos="547"/>
          <w:tab w:val="left" w:pos="1080"/>
          <w:tab w:val="left" w:pos="1627"/>
          <w:tab w:val="left" w:pos="2160"/>
          <w:tab w:val="left" w:pos="2880"/>
        </w:tabs>
        <w:rPr>
          <w:b/>
        </w:rPr>
      </w:pPr>
      <w:r w:rsidRPr="00902F39">
        <w:rPr>
          <w:b/>
        </w:rPr>
        <w:tab/>
        <w:t>b.</w:t>
      </w:r>
      <w:r w:rsidRPr="00902F39">
        <w:rPr>
          <w:b/>
        </w:rPr>
        <w:tab/>
        <w:t>If this request for approval covers more than one form, provide separate hour burden estimates for each form and aggregate the hour burdens in Item 13 of OMB 83-I.</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tabs>
          <w:tab w:val="left" w:pos="547"/>
          <w:tab w:val="left" w:pos="1080"/>
          <w:tab w:val="left" w:pos="1627"/>
          <w:tab w:val="left" w:pos="2160"/>
          <w:tab w:val="left" w:pos="2880"/>
        </w:tabs>
      </w:pPr>
      <w:r w:rsidRPr="00902F39">
        <w:tab/>
      </w:r>
      <w:r w:rsidRPr="00902F39">
        <w:tab/>
        <w:t xml:space="preserve">See </w:t>
      </w:r>
      <w:r w:rsidR="00EF5870">
        <w:t>above</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ab/>
        <w:t>c.</w:t>
      </w:r>
      <w:r w:rsidRPr="00902F39">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0B1C54" w:rsidRPr="00902F39" w:rsidRDefault="000B1C54" w:rsidP="00D912FA">
      <w:pPr>
        <w:tabs>
          <w:tab w:val="left" w:pos="547"/>
          <w:tab w:val="left" w:pos="1080"/>
          <w:tab w:val="left" w:pos="1627"/>
          <w:tab w:val="left" w:pos="2160"/>
          <w:tab w:val="left" w:pos="2880"/>
        </w:tabs>
        <w:rPr>
          <w:b/>
        </w:rPr>
      </w:pPr>
    </w:p>
    <w:p w:rsidR="004853CF" w:rsidRDefault="000B1C54" w:rsidP="00D912FA">
      <w:pPr>
        <w:tabs>
          <w:tab w:val="left" w:pos="547"/>
          <w:tab w:val="left" w:pos="1080"/>
          <w:tab w:val="left" w:pos="1627"/>
          <w:tab w:val="left" w:pos="2160"/>
          <w:tab w:val="left" w:pos="2880"/>
        </w:tabs>
        <w:rPr>
          <w:rFonts w:ascii="Arial" w:hAnsi="Arial" w:cs="Arial"/>
          <w:color w:val="0F243E"/>
          <w:u w:val="single"/>
        </w:rPr>
      </w:pPr>
      <w:r w:rsidRPr="00902F39">
        <w:rPr>
          <w:b/>
        </w:rPr>
        <w:tab/>
      </w:r>
      <w:r w:rsidRPr="00902F39">
        <w:rPr>
          <w:szCs w:val="26"/>
        </w:rPr>
        <w:t xml:space="preserve">Estimated cost to </w:t>
      </w:r>
      <w:r w:rsidRPr="0019031E">
        <w:rPr>
          <w:szCs w:val="26"/>
        </w:rPr>
        <w:t xml:space="preserve">respondents: </w:t>
      </w:r>
      <w:r w:rsidRPr="007C4738">
        <w:rPr>
          <w:b/>
          <w:szCs w:val="26"/>
        </w:rPr>
        <w:t>$</w:t>
      </w:r>
      <w:r w:rsidR="00B628B3">
        <w:rPr>
          <w:b/>
          <w:szCs w:val="26"/>
        </w:rPr>
        <w:t xml:space="preserve">230,429 </w:t>
      </w:r>
      <w:r w:rsidR="00B628B3" w:rsidRPr="00F3312B">
        <w:rPr>
          <w:b/>
          <w:szCs w:val="26"/>
        </w:rPr>
        <w:t>(</w:t>
      </w:r>
      <w:r w:rsidR="001C33D6">
        <w:rPr>
          <w:b/>
          <w:szCs w:val="26"/>
        </w:rPr>
        <w:t>6,858</w:t>
      </w:r>
      <w:r w:rsidR="0085466B">
        <w:rPr>
          <w:b/>
          <w:szCs w:val="26"/>
        </w:rPr>
        <w:t xml:space="preserve"> </w:t>
      </w:r>
      <w:r w:rsidRPr="00694F5A">
        <w:rPr>
          <w:b/>
          <w:szCs w:val="26"/>
        </w:rPr>
        <w:t>burden</w:t>
      </w:r>
      <w:r w:rsidRPr="00902F39">
        <w:rPr>
          <w:szCs w:val="26"/>
        </w:rPr>
        <w:t xml:space="preserve"> </w:t>
      </w:r>
      <w:r w:rsidRPr="007C4738">
        <w:rPr>
          <w:b/>
          <w:szCs w:val="26"/>
        </w:rPr>
        <w:t>hours x $</w:t>
      </w:r>
      <w:r w:rsidR="00F3312B">
        <w:rPr>
          <w:b/>
          <w:szCs w:val="26"/>
        </w:rPr>
        <w:t>24</w:t>
      </w:r>
      <w:r w:rsidRPr="007C4738">
        <w:rPr>
          <w:b/>
          <w:szCs w:val="26"/>
        </w:rPr>
        <w:t xml:space="preserve"> per hour</w:t>
      </w:r>
      <w:r w:rsidR="00A11BE5">
        <w:rPr>
          <w:b/>
          <w:szCs w:val="26"/>
        </w:rPr>
        <w:t xml:space="preserve"> x 1.4</w:t>
      </w:r>
      <w:r w:rsidRPr="00902F39">
        <w:rPr>
          <w:szCs w:val="26"/>
        </w:rPr>
        <w:t>).  We do not require any additional recordkeeping</w:t>
      </w:r>
      <w:r w:rsidR="00CF3914">
        <w:rPr>
          <w:szCs w:val="26"/>
        </w:rPr>
        <w:t xml:space="preserve">.  </w:t>
      </w:r>
      <w:r w:rsidR="00A11BE5">
        <w:rPr>
          <w:szCs w:val="26"/>
        </w:rPr>
        <w:t xml:space="preserve">The BLS has been </w:t>
      </w:r>
      <w:r w:rsidR="001F59FD">
        <w:rPr>
          <w:szCs w:val="26"/>
        </w:rPr>
        <w:t>multiplied</w:t>
      </w:r>
      <w:r w:rsidR="00A11BE5">
        <w:rPr>
          <w:szCs w:val="26"/>
        </w:rPr>
        <w:t xml:space="preserve"> by 1.4 to account for benefits.</w:t>
      </w:r>
      <w:r w:rsidR="00CF3914">
        <w:rPr>
          <w:szCs w:val="26"/>
        </w:rPr>
        <w:t xml:space="preserve"> (Data </w:t>
      </w:r>
      <w:proofErr w:type="gramStart"/>
      <w:r w:rsidR="00CF3914">
        <w:rPr>
          <w:szCs w:val="26"/>
        </w:rPr>
        <w:t>Source :</w:t>
      </w:r>
      <w:proofErr w:type="gramEnd"/>
      <w:r w:rsidR="00CF3914">
        <w:rPr>
          <w:szCs w:val="26"/>
        </w:rPr>
        <w:t xml:space="preserve">  Bureau of Labor Statistics (BLS)</w:t>
      </w:r>
      <w:r w:rsidR="004853CF" w:rsidRPr="004853CF">
        <w:rPr>
          <w:rFonts w:ascii="Arial" w:hAnsi="Arial" w:cs="Arial"/>
          <w:color w:val="0F243E"/>
          <w:u w:val="single"/>
        </w:rPr>
        <w:t xml:space="preserve"> </w:t>
      </w:r>
    </w:p>
    <w:p w:rsidR="004853CF" w:rsidRDefault="004853CF" w:rsidP="00D912FA">
      <w:pPr>
        <w:tabs>
          <w:tab w:val="left" w:pos="547"/>
          <w:tab w:val="left" w:pos="1080"/>
          <w:tab w:val="left" w:pos="1627"/>
          <w:tab w:val="left" w:pos="2160"/>
          <w:tab w:val="left" w:pos="2880"/>
        </w:tabs>
        <w:rPr>
          <w:rFonts w:ascii="Arial" w:hAnsi="Arial" w:cs="Arial"/>
          <w:color w:val="0F243E"/>
          <w:u w:val="single"/>
        </w:rPr>
      </w:pPr>
    </w:p>
    <w:p w:rsidR="000B1C54" w:rsidRDefault="00971302" w:rsidP="00D912FA">
      <w:pPr>
        <w:tabs>
          <w:tab w:val="left" w:pos="547"/>
          <w:tab w:val="left" w:pos="1080"/>
          <w:tab w:val="left" w:pos="1627"/>
          <w:tab w:val="left" w:pos="2160"/>
          <w:tab w:val="left" w:pos="2880"/>
        </w:tabs>
        <w:rPr>
          <w:szCs w:val="26"/>
        </w:rPr>
      </w:pPr>
      <w:hyperlink r:id="rId22" w:history="1">
        <w:r w:rsidR="004853CF">
          <w:rPr>
            <w:rStyle w:val="Hyperlink"/>
            <w:rFonts w:ascii="Arial" w:hAnsi="Arial" w:cs="Arial"/>
          </w:rPr>
          <w:t>http://www.bls.gov/news.release/realer.t01.htm</w:t>
        </w:r>
      </w:hyperlink>
    </w:p>
    <w:p w:rsidR="00CF3914" w:rsidRDefault="00CF3914" w:rsidP="00D912FA">
      <w:pPr>
        <w:tabs>
          <w:tab w:val="left" w:pos="547"/>
          <w:tab w:val="left" w:pos="1080"/>
          <w:tab w:val="left" w:pos="1627"/>
          <w:tab w:val="left" w:pos="2160"/>
          <w:tab w:val="left" w:pos="2880"/>
        </w:tabs>
        <w:rPr>
          <w:szCs w:val="26"/>
        </w:rPr>
      </w:pPr>
    </w:p>
    <w:p w:rsidR="000B1C54" w:rsidRPr="00902F39" w:rsidRDefault="000B1C54" w:rsidP="00D912FA">
      <w:pPr>
        <w:tabs>
          <w:tab w:val="left" w:pos="547"/>
          <w:tab w:val="left" w:pos="1080"/>
          <w:tab w:val="left" w:pos="1627"/>
          <w:tab w:val="left" w:pos="2160"/>
          <w:tab w:val="left" w:pos="2880"/>
        </w:tabs>
        <w:rPr>
          <w:b/>
        </w:rPr>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lastRenderedPageBreak/>
        <w:t>13.</w:t>
      </w:r>
      <w:r w:rsidRPr="00902F39">
        <w:rPr>
          <w:sz w:val="24"/>
        </w:rPr>
        <w:tab/>
        <w:t xml:space="preserve">Provide an estimate of the total annual cost burden to respondents or </w:t>
      </w:r>
      <w:proofErr w:type="spellStart"/>
      <w:r w:rsidRPr="00902F39">
        <w:rPr>
          <w:sz w:val="24"/>
        </w:rPr>
        <w:t>recordkeepers</w:t>
      </w:r>
      <w:proofErr w:type="spellEnd"/>
      <w:r w:rsidRPr="00902F39">
        <w:rPr>
          <w:sz w:val="24"/>
        </w:rPr>
        <w:t xml:space="preserve"> resulting from the collection of information.  (Do not include the cost of any hour burden shown in Items 12 and 14).</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a.</w:t>
      </w:r>
      <w:r w:rsidRPr="00902F39">
        <w:rPr>
          <w:b w:val="0"/>
          <w:sz w:val="24"/>
        </w:rPr>
        <w:tab/>
        <w:t xml:space="preserve">There </w:t>
      </w:r>
      <w:r w:rsidR="004E59D8" w:rsidRPr="00902F39">
        <w:rPr>
          <w:b w:val="0"/>
          <w:sz w:val="24"/>
        </w:rPr>
        <w:t>is no capital</w:t>
      </w:r>
      <w:r w:rsidRPr="00902F39">
        <w:rPr>
          <w:b w:val="0"/>
          <w:sz w:val="24"/>
        </w:rPr>
        <w:t>, start-up, operation or maintenance costs.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b.</w:t>
      </w:r>
      <w:r w:rsidRPr="00902F39">
        <w:rPr>
          <w:b w:val="0"/>
          <w:sz w:val="24"/>
        </w:rPr>
        <w:tab/>
        <w:t>Cost estimates are not expected to vary widely.  The only cost is that for the time of the respondent.</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c.</w:t>
      </w:r>
      <w:r w:rsidRPr="00902F39">
        <w:rPr>
          <w:b w:val="0"/>
          <w:sz w:val="24"/>
        </w:rPr>
        <w:tab/>
        <w:t xml:space="preserve">There </w:t>
      </w:r>
      <w:r w:rsidR="004E59D8" w:rsidRPr="00902F39">
        <w:rPr>
          <w:b w:val="0"/>
          <w:sz w:val="24"/>
        </w:rPr>
        <w:t>are no anticipated capital start-up cost components</w:t>
      </w:r>
      <w:r w:rsidRPr="00902F39">
        <w:rPr>
          <w:b w:val="0"/>
          <w:sz w:val="24"/>
        </w:rPr>
        <w:t xml:space="preserve"> or requests to provide information.</w:t>
      </w:r>
      <w:r w:rsidR="0073366A">
        <w:rPr>
          <w:b w:val="0"/>
          <w:sz w:val="24"/>
        </w:rPr>
        <w:t xml:space="preserve">  VHA does intend to begin the process of automating responses to VA Form 10-10SH in two phases, beginning with a pilot program.  The pilot program and the second phase of this process are both discussed in item # 3 above.</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14.</w:t>
      </w:r>
      <w:r w:rsidRPr="00902F39">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rPr>
          <w:b/>
          <w:szCs w:val="26"/>
        </w:rPr>
      </w:pPr>
      <w:r w:rsidRPr="00902F39">
        <w:rPr>
          <w:szCs w:val="26"/>
        </w:rPr>
        <w:tab/>
      </w:r>
      <w:r w:rsidRPr="000F20DE">
        <w:rPr>
          <w:b/>
          <w:szCs w:val="26"/>
        </w:rPr>
        <w:t xml:space="preserve">The estimated total cost to the Federal Government </w:t>
      </w:r>
      <w:r w:rsidRPr="000F20DE">
        <w:rPr>
          <w:b/>
          <w:szCs w:val="16"/>
        </w:rPr>
        <w:t xml:space="preserve">is </w:t>
      </w:r>
      <w:r w:rsidRPr="000F20DE">
        <w:rPr>
          <w:b/>
          <w:szCs w:val="26"/>
        </w:rPr>
        <w:t>$</w:t>
      </w:r>
      <w:r w:rsidR="00DE5EF3">
        <w:rPr>
          <w:b/>
          <w:szCs w:val="26"/>
        </w:rPr>
        <w:t xml:space="preserve">210584.42 </w:t>
      </w:r>
    </w:p>
    <w:p w:rsidR="00DE5EF3" w:rsidRPr="000F20DE" w:rsidRDefault="00DE5EF3" w:rsidP="00D912FA">
      <w:pPr>
        <w:widowControl w:val="0"/>
        <w:tabs>
          <w:tab w:val="left" w:pos="547"/>
          <w:tab w:val="left" w:pos="1080"/>
          <w:tab w:val="left" w:pos="1627"/>
          <w:tab w:val="left" w:pos="2160"/>
          <w:tab w:val="left" w:pos="2880"/>
        </w:tabs>
        <w:autoSpaceDE w:val="0"/>
        <w:autoSpaceDN w:val="0"/>
        <w:adjustRightInd w:val="0"/>
        <w:rPr>
          <w:b/>
          <w:szCs w:val="26"/>
        </w:rPr>
      </w:pPr>
      <w:r>
        <w:rPr>
          <w:b/>
          <w:szCs w:val="26"/>
        </w:rPr>
        <w:t xml:space="preserve">         Data Source:  </w:t>
      </w:r>
      <w:hyperlink r:id="rId23" w:history="1">
        <w:r>
          <w:rPr>
            <w:rStyle w:val="Hyperlink"/>
            <w:sz w:val="28"/>
            <w:szCs w:val="28"/>
          </w:rPr>
          <w:t>http://www.fedsdatacenter.com/gs-pay-calculator/</w:t>
        </w:r>
      </w:hyperlink>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a.</w:t>
      </w:r>
      <w:r w:rsidRPr="00902F39">
        <w:rPr>
          <w:szCs w:val="26"/>
        </w:rPr>
        <w:tab/>
        <w:t>Review by VA</w:t>
      </w:r>
      <w:r w:rsidR="00393483">
        <w:rPr>
          <w:szCs w:val="26"/>
        </w:rPr>
        <w:t>MC</w:t>
      </w:r>
      <w:r w:rsidRPr="00902F39">
        <w:rPr>
          <w:szCs w:val="26"/>
        </w:rPr>
        <w:t xml:space="preserve"> officials </w:t>
      </w:r>
      <w:proofErr w:type="gramStart"/>
      <w:r w:rsidR="00F3312B">
        <w:rPr>
          <w:szCs w:val="26"/>
        </w:rPr>
        <w:t>-</w:t>
      </w:r>
      <w:r w:rsidR="00ED6784">
        <w:rPr>
          <w:szCs w:val="26"/>
        </w:rPr>
        <w:t xml:space="preserve">  </w:t>
      </w:r>
      <w:r w:rsidR="00F3312B">
        <w:rPr>
          <w:szCs w:val="26"/>
        </w:rPr>
        <w:t>$</w:t>
      </w:r>
      <w:proofErr w:type="gramEnd"/>
      <w:r w:rsidR="00ED6784">
        <w:rPr>
          <w:szCs w:val="26"/>
        </w:rPr>
        <w:t>5,811.96</w:t>
      </w:r>
    </w:p>
    <w:p w:rsidR="00FF7E50" w:rsidRPr="00902F39" w:rsidRDefault="00FF7E50"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Items 12.a.</w:t>
      </w:r>
      <w:r w:rsidR="00A818BF">
        <w:rPr>
          <w:szCs w:val="26"/>
        </w:rPr>
        <w:t xml:space="preserve"> (1)</w:t>
      </w:r>
      <w:proofErr w:type="gramStart"/>
      <w:r w:rsidR="00A818BF">
        <w:rPr>
          <w:szCs w:val="26"/>
        </w:rPr>
        <w:t>,(</w:t>
      </w:r>
      <w:proofErr w:type="gramEnd"/>
      <w:r w:rsidR="00A818BF">
        <w:rPr>
          <w:szCs w:val="26"/>
        </w:rPr>
        <w:t>4),(5),(6),(7),(8)</w:t>
      </w:r>
      <w:r>
        <w:rPr>
          <w:szCs w:val="26"/>
        </w:rPr>
        <w:t>.</w:t>
      </w: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r>
      <w:r w:rsidRPr="00902F39">
        <w:rPr>
          <w:szCs w:val="26"/>
        </w:rPr>
        <w:tab/>
        <w:t>[</w:t>
      </w:r>
      <w:r w:rsidR="00A818BF">
        <w:rPr>
          <w:szCs w:val="26"/>
        </w:rPr>
        <w:t>129</w:t>
      </w:r>
      <w:r w:rsidR="00966E02">
        <w:rPr>
          <w:szCs w:val="26"/>
        </w:rPr>
        <w:t xml:space="preserve">.5 </w:t>
      </w:r>
      <w:r w:rsidR="00966E02" w:rsidRPr="00634D1C">
        <w:rPr>
          <w:szCs w:val="26"/>
        </w:rPr>
        <w:t>hours</w:t>
      </w:r>
      <w:r w:rsidRPr="00902F39">
        <w:rPr>
          <w:szCs w:val="26"/>
        </w:rPr>
        <w:t xml:space="preserve"> x $</w:t>
      </w:r>
      <w:r w:rsidR="00F3312B">
        <w:rPr>
          <w:szCs w:val="26"/>
        </w:rPr>
        <w:t>4</w:t>
      </w:r>
      <w:r w:rsidR="00ED6784">
        <w:rPr>
          <w:szCs w:val="26"/>
        </w:rPr>
        <w:t>4.88</w:t>
      </w:r>
      <w:r w:rsidR="00634D1C">
        <w:rPr>
          <w:szCs w:val="26"/>
        </w:rPr>
        <w:t xml:space="preserve"> (FY 201</w:t>
      </w:r>
      <w:r w:rsidR="00F3312B">
        <w:rPr>
          <w:szCs w:val="26"/>
        </w:rPr>
        <w:t>4</w:t>
      </w:r>
      <w:r w:rsidR="00634D1C">
        <w:rPr>
          <w:szCs w:val="26"/>
        </w:rPr>
        <w:t>) (average GS-13 step 5</w:t>
      </w:r>
      <w:r w:rsidRPr="00902F39">
        <w:rPr>
          <w:szCs w:val="26"/>
        </w:rPr>
        <w:t xml:space="preserve"> hourly salary)]</w:t>
      </w:r>
    </w:p>
    <w:p w:rsidR="00CB1804" w:rsidRPr="00902F39" w:rsidRDefault="00CB1804"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This amount includes burden hours to review all annual survey and recognition forms.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8"/>
        </w:rPr>
      </w:pPr>
      <w:r w:rsidRPr="00902F39">
        <w:rPr>
          <w:szCs w:val="26"/>
        </w:rPr>
        <w:tab/>
        <w:t>b.</w:t>
      </w:r>
      <w:r w:rsidRPr="00902F39">
        <w:rPr>
          <w:szCs w:val="26"/>
        </w:rPr>
        <w:tab/>
      </w:r>
      <w:r w:rsidRPr="009E45C0">
        <w:rPr>
          <w:szCs w:val="26"/>
        </w:rPr>
        <w:t xml:space="preserve">Clerical support </w:t>
      </w:r>
      <w:r w:rsidRPr="009E45C0">
        <w:rPr>
          <w:szCs w:val="8"/>
        </w:rPr>
        <w:t xml:space="preserve">- </w:t>
      </w:r>
      <w:r w:rsidRPr="009E45C0">
        <w:rPr>
          <w:szCs w:val="28"/>
        </w:rPr>
        <w:t>$</w:t>
      </w:r>
      <w:r w:rsidR="00ED6784">
        <w:rPr>
          <w:szCs w:val="28"/>
        </w:rPr>
        <w:t xml:space="preserve">147,622.46 </w:t>
      </w:r>
    </w:p>
    <w:p w:rsidR="00FF7E50" w:rsidRPr="009E45C0" w:rsidRDefault="005D67E3" w:rsidP="00D912FA">
      <w:pPr>
        <w:widowControl w:val="0"/>
        <w:tabs>
          <w:tab w:val="left" w:pos="547"/>
          <w:tab w:val="left" w:pos="1080"/>
          <w:tab w:val="left" w:pos="1627"/>
          <w:tab w:val="left" w:pos="2160"/>
          <w:tab w:val="left" w:pos="2880"/>
        </w:tabs>
        <w:autoSpaceDE w:val="0"/>
        <w:autoSpaceDN w:val="0"/>
        <w:adjustRightInd w:val="0"/>
        <w:rPr>
          <w:szCs w:val="28"/>
        </w:rPr>
      </w:pPr>
      <w:r>
        <w:rPr>
          <w:szCs w:val="28"/>
        </w:rPr>
        <w:tab/>
      </w:r>
      <w:r>
        <w:rPr>
          <w:szCs w:val="28"/>
        </w:rPr>
        <w:tab/>
        <w:t>Items 12.a. (2)</w:t>
      </w:r>
      <w:proofErr w:type="gramStart"/>
      <w:r>
        <w:rPr>
          <w:szCs w:val="28"/>
        </w:rPr>
        <w:t>,</w:t>
      </w:r>
      <w:r w:rsidR="00FF7E50">
        <w:rPr>
          <w:szCs w:val="28"/>
        </w:rPr>
        <w:t>(</w:t>
      </w:r>
      <w:proofErr w:type="gramEnd"/>
      <w:r w:rsidR="00FF7E50">
        <w:rPr>
          <w:szCs w:val="28"/>
        </w:rPr>
        <w:t>3)</w:t>
      </w:r>
    </w:p>
    <w:p w:rsidR="000B1C54" w:rsidRPr="009E45C0"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E45C0">
        <w:rPr>
          <w:szCs w:val="28"/>
        </w:rPr>
        <w:tab/>
      </w:r>
      <w:r w:rsidRPr="009E45C0">
        <w:rPr>
          <w:szCs w:val="28"/>
        </w:rPr>
        <w:tab/>
        <w:t>[</w:t>
      </w:r>
      <w:r w:rsidR="009E45C0" w:rsidRPr="009E45C0">
        <w:rPr>
          <w:szCs w:val="28"/>
        </w:rPr>
        <w:t>834</w:t>
      </w:r>
      <w:r w:rsidRPr="009E45C0">
        <w:rPr>
          <w:szCs w:val="28"/>
        </w:rPr>
        <w:t xml:space="preserve"> </w:t>
      </w:r>
      <w:r w:rsidRPr="009E45C0">
        <w:rPr>
          <w:szCs w:val="26"/>
        </w:rPr>
        <w:t>hours x $</w:t>
      </w:r>
      <w:r w:rsidR="00ED6784">
        <w:rPr>
          <w:szCs w:val="26"/>
        </w:rPr>
        <w:t xml:space="preserve">31.49 </w:t>
      </w:r>
      <w:r w:rsidRPr="009E45C0">
        <w:rPr>
          <w:szCs w:val="26"/>
        </w:rPr>
        <w:t xml:space="preserve">(average GS-1l step </w:t>
      </w:r>
      <w:r w:rsidR="00634D1C" w:rsidRPr="009E45C0">
        <w:rPr>
          <w:szCs w:val="28"/>
        </w:rPr>
        <w:t>5</w:t>
      </w:r>
      <w:r w:rsidRPr="009E45C0">
        <w:rPr>
          <w:szCs w:val="28"/>
        </w:rPr>
        <w:t xml:space="preserve"> </w:t>
      </w:r>
      <w:r w:rsidRPr="009E45C0">
        <w:rPr>
          <w:szCs w:val="26"/>
        </w:rPr>
        <w:t>hourly salary)</w:t>
      </w:r>
      <w:r w:rsidR="007007B4" w:rsidRPr="009E45C0">
        <w:rPr>
          <w:szCs w:val="26"/>
        </w:rPr>
        <w:t xml:space="preserve"> </w:t>
      </w:r>
      <w:r w:rsidRPr="009E45C0">
        <w:rPr>
          <w:szCs w:val="26"/>
        </w:rPr>
        <w:t>= $</w:t>
      </w:r>
      <w:proofErr w:type="gramStart"/>
      <w:r w:rsidR="00ED6784">
        <w:rPr>
          <w:szCs w:val="26"/>
        </w:rPr>
        <w:t xml:space="preserve">26,262.66 </w:t>
      </w:r>
      <w:r w:rsidRPr="009E45C0">
        <w:rPr>
          <w:szCs w:val="26"/>
        </w:rPr>
        <w:t>]</w:t>
      </w:r>
      <w:proofErr w:type="gramEnd"/>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E45C0">
        <w:rPr>
          <w:szCs w:val="26"/>
        </w:rPr>
        <w:tab/>
      </w:r>
      <w:r w:rsidRPr="009E45C0">
        <w:rPr>
          <w:szCs w:val="26"/>
        </w:rPr>
        <w:tab/>
        <w:t>[</w:t>
      </w:r>
      <w:r w:rsidR="00966E02">
        <w:rPr>
          <w:szCs w:val="26"/>
        </w:rPr>
        <w:t>5,703</w:t>
      </w:r>
      <w:r w:rsidRPr="009E45C0">
        <w:rPr>
          <w:szCs w:val="26"/>
        </w:rPr>
        <w:t xml:space="preserve"> hours x $</w:t>
      </w:r>
      <w:r w:rsidR="00ED6784">
        <w:rPr>
          <w:szCs w:val="26"/>
        </w:rPr>
        <w:t>21.28</w:t>
      </w:r>
      <w:r w:rsidR="00F3312B">
        <w:rPr>
          <w:szCs w:val="26"/>
        </w:rPr>
        <w:t>6</w:t>
      </w:r>
      <w:r w:rsidR="00634D1C" w:rsidRPr="009E45C0">
        <w:rPr>
          <w:szCs w:val="26"/>
        </w:rPr>
        <w:t xml:space="preserve"> (average GS-7 step 5</w:t>
      </w:r>
      <w:r w:rsidRPr="009E45C0">
        <w:rPr>
          <w:szCs w:val="26"/>
        </w:rPr>
        <w:t xml:space="preserve"> hourly salary)</w:t>
      </w:r>
      <w:r w:rsidR="007007B4" w:rsidRPr="009E45C0">
        <w:rPr>
          <w:szCs w:val="26"/>
        </w:rPr>
        <w:t xml:space="preserve"> </w:t>
      </w:r>
      <w:r w:rsidRPr="009E45C0">
        <w:rPr>
          <w:szCs w:val="26"/>
        </w:rPr>
        <w:t>= $</w:t>
      </w:r>
      <w:proofErr w:type="gramStart"/>
      <w:r w:rsidR="00ED6784">
        <w:rPr>
          <w:szCs w:val="26"/>
        </w:rPr>
        <w:t xml:space="preserve">121,359.84 </w:t>
      </w:r>
      <w:r w:rsidR="00F3312B">
        <w:rPr>
          <w:szCs w:val="26"/>
        </w:rPr>
        <w:t>]</w:t>
      </w:r>
      <w:proofErr w:type="gramEnd"/>
    </w:p>
    <w:p w:rsidR="00CB1804" w:rsidRPr="00902F39" w:rsidRDefault="00CB1804"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This amount includes burden hours to review all 10-10SH and 10-5588 forms.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Default="000B1C54" w:rsidP="009D5EEE">
      <w:pPr>
        <w:widowControl w:val="0"/>
        <w:tabs>
          <w:tab w:val="left" w:pos="540"/>
          <w:tab w:val="left" w:pos="1080"/>
          <w:tab w:val="left" w:pos="1627"/>
          <w:tab w:val="left" w:pos="2160"/>
          <w:tab w:val="left" w:pos="2880"/>
        </w:tabs>
        <w:autoSpaceDE w:val="0"/>
        <w:autoSpaceDN w:val="0"/>
        <w:adjustRightInd w:val="0"/>
        <w:rPr>
          <w:szCs w:val="26"/>
        </w:rPr>
      </w:pPr>
      <w:r w:rsidRPr="00902F39">
        <w:rPr>
          <w:szCs w:val="26"/>
        </w:rPr>
        <w:tab/>
      </w:r>
      <w:proofErr w:type="gramStart"/>
      <w:r w:rsidRPr="00902F39">
        <w:rPr>
          <w:szCs w:val="26"/>
        </w:rPr>
        <w:t>c.</w:t>
      </w:r>
      <w:r w:rsidR="00BE141B" w:rsidRPr="00902F39">
        <w:rPr>
          <w:szCs w:val="26"/>
        </w:rPr>
        <w:tab/>
      </w:r>
      <w:r w:rsidR="009D5EEE">
        <w:rPr>
          <w:szCs w:val="26"/>
        </w:rPr>
        <w:t>V</w:t>
      </w:r>
      <w:r w:rsidRPr="00902F39">
        <w:rPr>
          <w:szCs w:val="26"/>
        </w:rPr>
        <w:t>A</w:t>
      </w:r>
      <w:proofErr w:type="gramEnd"/>
      <w:r w:rsidRPr="00902F39">
        <w:rPr>
          <w:szCs w:val="26"/>
        </w:rPr>
        <w:t xml:space="preserve"> Headquarters oversight review </w:t>
      </w:r>
      <w:r w:rsidRPr="00902F39">
        <w:rPr>
          <w:szCs w:val="8"/>
        </w:rPr>
        <w:t xml:space="preserve">- </w:t>
      </w:r>
      <w:r w:rsidRPr="00902F39">
        <w:rPr>
          <w:szCs w:val="26"/>
        </w:rPr>
        <w:t>$</w:t>
      </w:r>
      <w:r w:rsidR="00DE5EF3">
        <w:rPr>
          <w:szCs w:val="26"/>
        </w:rPr>
        <w:t xml:space="preserve">53,030   </w:t>
      </w:r>
    </w:p>
    <w:p w:rsidR="000B1C54" w:rsidRPr="00D12753" w:rsidRDefault="005D67E3" w:rsidP="00D12753">
      <w:pPr>
        <w:widowControl w:val="0"/>
        <w:tabs>
          <w:tab w:val="left" w:pos="547"/>
          <w:tab w:val="left" w:pos="1080"/>
          <w:tab w:val="left" w:pos="1627"/>
          <w:tab w:val="left" w:pos="2160"/>
          <w:tab w:val="left" w:pos="2880"/>
        </w:tabs>
        <w:autoSpaceDE w:val="0"/>
        <w:autoSpaceDN w:val="0"/>
        <w:adjustRightInd w:val="0"/>
        <w:ind w:left="1080"/>
        <w:rPr>
          <w:szCs w:val="26"/>
        </w:rPr>
      </w:pPr>
      <w:r>
        <w:rPr>
          <w:szCs w:val="26"/>
        </w:rPr>
        <w:t>10/Hours/Week = 500</w:t>
      </w:r>
      <w:r w:rsidR="001E063D" w:rsidRPr="00D12753">
        <w:rPr>
          <w:szCs w:val="26"/>
        </w:rPr>
        <w:t xml:space="preserve"> per year </w:t>
      </w:r>
      <w:r w:rsidR="00D12753" w:rsidRPr="00D12753">
        <w:rPr>
          <w:szCs w:val="26"/>
        </w:rPr>
        <w:t>x $</w:t>
      </w:r>
      <w:r w:rsidR="00ED6784">
        <w:rPr>
          <w:szCs w:val="26"/>
        </w:rPr>
        <w:t xml:space="preserve"> </w:t>
      </w:r>
      <w:proofErr w:type="gramStart"/>
      <w:r w:rsidR="00ED6784">
        <w:rPr>
          <w:szCs w:val="26"/>
        </w:rPr>
        <w:t xml:space="preserve">53.03 </w:t>
      </w:r>
      <w:r w:rsidR="00D12753" w:rsidRPr="00D12753">
        <w:rPr>
          <w:szCs w:val="26"/>
        </w:rPr>
        <w:t xml:space="preserve"> =</w:t>
      </w:r>
      <w:proofErr w:type="gramEnd"/>
      <w:r w:rsidR="00D12753" w:rsidRPr="00D12753">
        <w:rPr>
          <w:szCs w:val="26"/>
        </w:rPr>
        <w:t xml:space="preserve"> $</w:t>
      </w:r>
      <w:r w:rsidR="00ED6784">
        <w:rPr>
          <w:szCs w:val="26"/>
        </w:rPr>
        <w:t xml:space="preserve"> 26,515.00 </w:t>
      </w:r>
      <w:r w:rsidR="00D12753" w:rsidRPr="00D12753">
        <w:rPr>
          <w:szCs w:val="26"/>
        </w:rPr>
        <w:t xml:space="preserve"> (average GS- 14 step 5)</w:t>
      </w:r>
    </w:p>
    <w:p w:rsidR="001E063D" w:rsidRDefault="001E063D" w:rsidP="00D912FA">
      <w:pPr>
        <w:widowControl w:val="0"/>
        <w:tabs>
          <w:tab w:val="left" w:pos="547"/>
          <w:tab w:val="left" w:pos="1080"/>
          <w:tab w:val="left" w:pos="1627"/>
          <w:tab w:val="left" w:pos="2160"/>
          <w:tab w:val="left" w:pos="2880"/>
        </w:tabs>
        <w:autoSpaceDE w:val="0"/>
        <w:autoSpaceDN w:val="0"/>
        <w:adjustRightInd w:val="0"/>
        <w:rPr>
          <w:szCs w:val="26"/>
        </w:rPr>
      </w:pPr>
      <w:r w:rsidRPr="00D12753">
        <w:rPr>
          <w:color w:val="FF0000"/>
          <w:szCs w:val="26"/>
        </w:rPr>
        <w:tab/>
      </w:r>
      <w:r w:rsidRPr="00D12753">
        <w:rPr>
          <w:color w:val="FF0000"/>
          <w:szCs w:val="26"/>
        </w:rPr>
        <w:tab/>
      </w:r>
      <w:r w:rsidR="005D67E3">
        <w:rPr>
          <w:szCs w:val="26"/>
        </w:rPr>
        <w:t>10/Hours/Week = 500</w:t>
      </w:r>
      <w:r w:rsidRPr="00D12753">
        <w:rPr>
          <w:szCs w:val="26"/>
        </w:rPr>
        <w:t xml:space="preserve"> per year </w:t>
      </w:r>
      <w:r w:rsidR="00DE4BAB">
        <w:rPr>
          <w:szCs w:val="26"/>
        </w:rPr>
        <w:t>x $</w:t>
      </w:r>
      <w:proofErr w:type="gramStart"/>
      <w:r w:rsidR="00ED6784">
        <w:rPr>
          <w:szCs w:val="26"/>
        </w:rPr>
        <w:t xml:space="preserve">53.03 </w:t>
      </w:r>
      <w:r w:rsidR="00F3312B">
        <w:rPr>
          <w:szCs w:val="26"/>
        </w:rPr>
        <w:t xml:space="preserve"> =</w:t>
      </w:r>
      <w:proofErr w:type="gramEnd"/>
      <w:r w:rsidR="00F3312B">
        <w:rPr>
          <w:szCs w:val="26"/>
        </w:rPr>
        <w:t xml:space="preserve"> $</w:t>
      </w:r>
      <w:r w:rsidR="00ED6784">
        <w:rPr>
          <w:szCs w:val="26"/>
        </w:rPr>
        <w:t xml:space="preserve">26,515.00 </w:t>
      </w:r>
      <w:r w:rsidR="00D12753" w:rsidRPr="00D12753">
        <w:rPr>
          <w:szCs w:val="26"/>
        </w:rPr>
        <w:t xml:space="preserve">0 </w:t>
      </w:r>
      <w:r w:rsidR="005D67E3" w:rsidRPr="00D12753">
        <w:rPr>
          <w:szCs w:val="26"/>
        </w:rPr>
        <w:t>(average GS- 14 step 5)</w:t>
      </w:r>
    </w:p>
    <w:p w:rsidR="000F20DE" w:rsidRPr="00D12753" w:rsidRDefault="000F20DE"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d.</w:t>
      </w:r>
      <w:r w:rsidRPr="00902F39">
        <w:rPr>
          <w:szCs w:val="26"/>
        </w:rPr>
        <w:tab/>
      </w:r>
      <w:r w:rsidRPr="00833A78">
        <w:rPr>
          <w:szCs w:val="26"/>
        </w:rPr>
        <w:t>Printing costs - $</w:t>
      </w:r>
      <w:r w:rsidR="00456883" w:rsidRPr="00833A78">
        <w:rPr>
          <w:szCs w:val="26"/>
        </w:rPr>
        <w:t>4</w:t>
      </w:r>
      <w:r w:rsidR="007007B4" w:rsidRPr="00833A78">
        <w:rPr>
          <w:szCs w:val="26"/>
        </w:rPr>
        <w:t>,</w:t>
      </w:r>
      <w:r w:rsidR="00833A78" w:rsidRPr="00833A78">
        <w:rPr>
          <w:szCs w:val="26"/>
        </w:rPr>
        <w:t>120</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0B1C54" w:rsidRPr="00902F39" w:rsidRDefault="000B1C54" w:rsidP="00D912FA">
      <w:pPr>
        <w:tabs>
          <w:tab w:val="left" w:pos="547"/>
          <w:tab w:val="left" w:pos="1080"/>
          <w:tab w:val="left" w:pos="1627"/>
          <w:tab w:val="left" w:pos="2160"/>
          <w:tab w:val="left" w:pos="2880"/>
        </w:tabs>
        <w:rPr>
          <w:b/>
        </w:rPr>
      </w:pPr>
      <w:r w:rsidRPr="00902F39">
        <w:rPr>
          <w:b/>
        </w:rPr>
        <w:t>15.</w:t>
      </w:r>
      <w:r w:rsidRPr="00902F39">
        <w:rPr>
          <w:b/>
        </w:rPr>
        <w:tab/>
        <w:t>Explain the reason for any changes reported in Items 13 or 14 above.</w:t>
      </w:r>
    </w:p>
    <w:p w:rsidR="000B1C54" w:rsidRPr="00902F39" w:rsidRDefault="000B1C54" w:rsidP="00D912FA">
      <w:pPr>
        <w:tabs>
          <w:tab w:val="left" w:pos="547"/>
          <w:tab w:val="left" w:pos="1080"/>
          <w:tab w:val="left" w:pos="1627"/>
          <w:tab w:val="left" w:pos="2160"/>
          <w:tab w:val="left" w:pos="2880"/>
        </w:tabs>
      </w:pPr>
    </w:p>
    <w:p w:rsidR="00395D10" w:rsidRDefault="00395D10" w:rsidP="007D0AA2">
      <w:pPr>
        <w:ind w:firstLine="540"/>
      </w:pPr>
    </w:p>
    <w:p w:rsidR="00E05443" w:rsidRPr="00902F39" w:rsidRDefault="00640F68" w:rsidP="008F0E54">
      <w:pPr>
        <w:widowControl w:val="0"/>
        <w:tabs>
          <w:tab w:val="left" w:pos="547"/>
          <w:tab w:val="left" w:pos="1080"/>
          <w:tab w:val="left" w:pos="1627"/>
          <w:tab w:val="left" w:pos="2160"/>
          <w:tab w:val="left" w:pos="2880"/>
        </w:tabs>
        <w:autoSpaceDE w:val="0"/>
        <w:autoSpaceDN w:val="0"/>
        <w:adjustRightInd w:val="0"/>
        <w:spacing w:line="283" w:lineRule="exact"/>
        <w:rPr>
          <w:szCs w:val="26"/>
        </w:rPr>
      </w:pPr>
      <w:r>
        <w:tab/>
      </w:r>
      <w:r w:rsidR="00395D10" w:rsidRPr="009D5EEE">
        <w:t>President Obama signed into law on August 6, 2012 Public Law 112-154, Honoring America’s Veterans and Caring for Camp Lejeune Families Act of 2012 (the Act).  Section 105; contracts and agreements for nursing home care apply to the VA State Home Per Diem Program</w:t>
      </w:r>
      <w:r w:rsidR="00395D10" w:rsidRPr="009D5EEE">
        <w:rPr>
          <w:b/>
        </w:rPr>
        <w:t xml:space="preserve">.  </w:t>
      </w:r>
      <w:r w:rsidR="00395D10" w:rsidRPr="009D5EEE">
        <w:t>The Act require</w:t>
      </w:r>
      <w:r w:rsidR="004A63A3">
        <w:t>d</w:t>
      </w:r>
      <w:r w:rsidR="00395D10" w:rsidRPr="009D5EEE">
        <w:t xml:space="preserve"> that rates of payments for certain eligible service connected Veterans be “based on a methodology, developed by the Secretary in consultation with the State home, to adequately reimburse the State home for the care provided. The law</w:t>
      </w:r>
      <w:r w:rsidR="00395D10" w:rsidRPr="009D5EEE">
        <w:rPr>
          <w:lang w:bidi="en-US"/>
        </w:rPr>
        <w:t xml:space="preserve"> authorizes the VA to change the current payment methodology for highly service </w:t>
      </w:r>
      <w:r w:rsidR="00395D10" w:rsidRPr="009D5EEE">
        <w:rPr>
          <w:lang w:bidi="en-US"/>
        </w:rPr>
        <w:lastRenderedPageBreak/>
        <w:t>connected Veterans in need of nursing home care.</w:t>
      </w:r>
      <w:r w:rsidR="00C85D78">
        <w:rPr>
          <w:lang w:bidi="en-US"/>
        </w:rPr>
        <w:t xml:space="preserve">  </w:t>
      </w:r>
      <w:r w:rsidR="00C85D78" w:rsidRPr="00210B00">
        <w:t>VA published an interim final Rule (</w:t>
      </w:r>
      <w:r w:rsidR="00C85D78">
        <w:t>RIN 2900-</w:t>
      </w:r>
      <w:r w:rsidR="00C85D78" w:rsidRPr="00210B00">
        <w:t xml:space="preserve">AO57) </w:t>
      </w:r>
      <w:r w:rsidR="00C85D78">
        <w:t>amending 38 CFR</w:t>
      </w:r>
      <w:r w:rsidR="00C85D78" w:rsidRPr="00210B00">
        <w:t xml:space="preserve"> 51.41</w:t>
      </w:r>
      <w:r w:rsidR="00C85D78">
        <w:t xml:space="preserve"> to implement this methodology.</w:t>
      </w:r>
      <w:r w:rsidR="00395D10" w:rsidRPr="009D5EEE">
        <w:rPr>
          <w:lang w:bidi="en-US"/>
        </w:rPr>
        <w:t xml:space="preserve">  </w:t>
      </w:r>
      <w:r w:rsidR="00DF175C">
        <w:rPr>
          <w:lang w:bidi="en-US"/>
        </w:rPr>
        <w:t xml:space="preserve">Thus, </w:t>
      </w:r>
      <w:r w:rsidR="00C85D78">
        <w:rPr>
          <w:lang w:bidi="en-US"/>
        </w:rPr>
        <w:t>VA revised</w:t>
      </w:r>
      <w:r w:rsidR="00395D10" w:rsidRPr="009D5EEE">
        <w:rPr>
          <w:lang w:bidi="en-US"/>
        </w:rPr>
        <w:t xml:space="preserve"> invoicing form 10-5588.  </w:t>
      </w:r>
      <w:r w:rsidR="00126A5A">
        <w:rPr>
          <w:szCs w:val="26"/>
        </w:rPr>
        <w:t xml:space="preserve">Enhancements to VA Forms 10-10SH and 10-5588 have been made to assist State Home and VAMC staff in completing the form.  Additional changes to form 10-5588 </w:t>
      </w:r>
      <w:r w:rsidR="00C85D78">
        <w:rPr>
          <w:szCs w:val="26"/>
        </w:rPr>
        <w:t>are</w:t>
      </w:r>
      <w:r w:rsidR="00126A5A">
        <w:rPr>
          <w:szCs w:val="26"/>
        </w:rPr>
        <w:t xml:space="preserve"> required to account for new per diem payment methodologies that will be available for State Homes as a result of the implementation. A new form is </w:t>
      </w:r>
      <w:r w:rsidR="00126A5A" w:rsidRPr="008B70B5">
        <w:rPr>
          <w:szCs w:val="26"/>
        </w:rPr>
        <w:t xml:space="preserve">VA Form 10-5588A, </w:t>
      </w:r>
      <w:r w:rsidR="00126A5A" w:rsidRPr="004652A4">
        <w:rPr>
          <w:szCs w:val="26"/>
        </w:rPr>
        <w:t>Claim for Payment for Nursing Home Care Provided to Veterans</w:t>
      </w:r>
      <w:r w:rsidR="00126A5A">
        <w:rPr>
          <w:szCs w:val="26"/>
        </w:rPr>
        <w:t xml:space="preserve"> </w:t>
      </w:r>
      <w:r w:rsidR="00126A5A" w:rsidRPr="004652A4">
        <w:rPr>
          <w:szCs w:val="26"/>
        </w:rPr>
        <w:t>Awarded Retroactive Service Connection</w:t>
      </w:r>
      <w:r w:rsidR="00126A5A" w:rsidRPr="008B70B5">
        <w:rPr>
          <w:szCs w:val="26"/>
        </w:rPr>
        <w:t>.  Revisions are intended to provide clarity in completing the forms and reducing burden hours in completing the forms.  VA Form 10-5588A was developed as requested by State Homes to reduce burden hours in completing a payment claim for multiple Veterans.</w:t>
      </w:r>
    </w:p>
    <w:p w:rsidR="00DF175C" w:rsidRDefault="00DF175C" w:rsidP="007D0AA2">
      <w:pPr>
        <w:ind w:firstLine="540"/>
        <w:rPr>
          <w:lang w:bidi="en-US"/>
        </w:rPr>
      </w:pPr>
    </w:p>
    <w:p w:rsidR="00FE071D" w:rsidRPr="00F87709" w:rsidRDefault="00C85D78" w:rsidP="00F87709">
      <w:pPr>
        <w:ind w:firstLine="540"/>
        <w:rPr>
          <w:color w:val="FF0000"/>
          <w:lang w:bidi="en-US"/>
        </w:rPr>
      </w:pPr>
      <w:r>
        <w:rPr>
          <w:lang w:bidi="en-US"/>
        </w:rPr>
        <w:t xml:space="preserve">VA also clarified the wording for </w:t>
      </w:r>
      <w:r w:rsidR="00395D10" w:rsidRPr="009D5EEE">
        <w:rPr>
          <w:lang w:bidi="en-US"/>
        </w:rPr>
        <w:t>Form 10-10SH in the VA authorization for payment section.  The revision to VA Form 10-10SH and addition of an instruction sheet enables the State Home Program Office to improve the language in the revised data fields of the administrative and clinical authorization section and reduces the likelihood of errors leading improper payments.</w:t>
      </w:r>
      <w:r w:rsidR="00FE071D">
        <w:rPr>
          <w:lang w:bidi="en-US"/>
        </w:rPr>
        <w:t xml:space="preserve">   </w:t>
      </w:r>
    </w:p>
    <w:p w:rsidR="007D09F4" w:rsidRDefault="007D09F4" w:rsidP="001F59FD"/>
    <w:p w:rsidR="008F563A" w:rsidRPr="008F563A" w:rsidRDefault="008F563A" w:rsidP="00D912FA">
      <w:pPr>
        <w:tabs>
          <w:tab w:val="left" w:pos="547"/>
          <w:tab w:val="left" w:pos="1080"/>
          <w:tab w:val="left" w:pos="1627"/>
          <w:tab w:val="left" w:pos="2160"/>
          <w:tab w:val="left" w:pos="2880"/>
        </w:tabs>
        <w:rPr>
          <w:b/>
        </w:rPr>
      </w:pPr>
      <w:r w:rsidRPr="008F563A">
        <w:rPr>
          <w:b/>
        </w:rPr>
        <w:t>The respondent burden and federal government cost reduction is the result of the following:</w:t>
      </w:r>
    </w:p>
    <w:p w:rsidR="008F563A" w:rsidRDefault="008F563A" w:rsidP="00D912FA">
      <w:pPr>
        <w:tabs>
          <w:tab w:val="left" w:pos="547"/>
          <w:tab w:val="left" w:pos="1080"/>
          <w:tab w:val="left" w:pos="1627"/>
          <w:tab w:val="left" w:pos="2160"/>
          <w:tab w:val="left" w:pos="2880"/>
        </w:tabs>
      </w:pPr>
    </w:p>
    <w:p w:rsidR="000B1C54" w:rsidRPr="00394840" w:rsidRDefault="007515E9" w:rsidP="00393483">
      <w:pPr>
        <w:tabs>
          <w:tab w:val="left" w:pos="547"/>
          <w:tab w:val="left" w:pos="1080"/>
          <w:tab w:val="left" w:pos="1627"/>
          <w:tab w:val="left" w:pos="2160"/>
          <w:tab w:val="left" w:pos="2880"/>
        </w:tabs>
        <w:ind w:left="540"/>
      </w:pPr>
      <w:r w:rsidRPr="00394840">
        <w:t xml:space="preserve">a. </w:t>
      </w:r>
      <w:r w:rsidR="00FF7E50" w:rsidRPr="00394840">
        <w:t xml:space="preserve">The </w:t>
      </w:r>
      <w:r w:rsidR="00537B1A" w:rsidRPr="00394840">
        <w:t xml:space="preserve">reduction of </w:t>
      </w:r>
      <w:r w:rsidRPr="00394840">
        <w:t>8,</w:t>
      </w:r>
      <w:r w:rsidR="00AF156C" w:rsidRPr="00394840">
        <w:t>883</w:t>
      </w:r>
      <w:r w:rsidRPr="00394840">
        <w:t>.5</w:t>
      </w:r>
      <w:r w:rsidR="00537B1A" w:rsidRPr="00394840">
        <w:t xml:space="preserve"> burden hours is a reflection of the number of annual survey </w:t>
      </w:r>
    </w:p>
    <w:p w:rsidR="003D3319" w:rsidRPr="00394840" w:rsidRDefault="003D3319" w:rsidP="00393483">
      <w:pPr>
        <w:tabs>
          <w:tab w:val="left" w:pos="547"/>
          <w:tab w:val="left" w:pos="1080"/>
          <w:tab w:val="left" w:pos="1627"/>
          <w:tab w:val="left" w:pos="2160"/>
          <w:tab w:val="left" w:pos="2880"/>
        </w:tabs>
      </w:pPr>
      <w:r w:rsidRPr="00394840">
        <w:t xml:space="preserve">             </w:t>
      </w:r>
      <w:proofErr w:type="gramStart"/>
      <w:r w:rsidRPr="00394840">
        <w:t>certifications</w:t>
      </w:r>
      <w:proofErr w:type="gramEnd"/>
      <w:r w:rsidR="00A818BF" w:rsidRPr="00394840">
        <w:t xml:space="preserve"> and </w:t>
      </w:r>
      <w:r w:rsidRPr="00394840">
        <w:t xml:space="preserve"> recognitions</w:t>
      </w:r>
      <w:r w:rsidR="00A818BF" w:rsidRPr="00394840">
        <w:t xml:space="preserve"> VA Forms</w:t>
      </w:r>
      <w:r w:rsidRPr="00394840">
        <w:t>, admissions and invoices</w:t>
      </w:r>
      <w:r w:rsidR="00A818BF" w:rsidRPr="00394840">
        <w:t xml:space="preserve"> VA Forms completed by </w:t>
      </w:r>
    </w:p>
    <w:p w:rsidR="003D3319" w:rsidRDefault="00A818BF" w:rsidP="00393483">
      <w:pPr>
        <w:tabs>
          <w:tab w:val="left" w:pos="547"/>
          <w:tab w:val="left" w:pos="1080"/>
          <w:tab w:val="left" w:pos="1627"/>
          <w:tab w:val="left" w:pos="2160"/>
          <w:tab w:val="left" w:pos="2880"/>
        </w:tabs>
        <w:ind w:left="810"/>
      </w:pPr>
      <w:r w:rsidRPr="00394840">
        <w:t>State Home officials and processed by VA staff from end of FY 2010 to FY 2011.</w:t>
      </w:r>
      <w:r w:rsidR="00B85553">
        <w:t xml:space="preserve">  Prior year’s burden hours could not be validated because the author of the original version of this ICR has left VHA, and new program staff could not verify the previous calculations.</w:t>
      </w:r>
    </w:p>
    <w:p w:rsidR="00AA7129" w:rsidRDefault="003D3319" w:rsidP="00393483">
      <w:pPr>
        <w:tabs>
          <w:tab w:val="left" w:pos="547"/>
        </w:tabs>
      </w:pPr>
      <w:r>
        <w:t xml:space="preserve">        </w:t>
      </w:r>
      <w:r w:rsidR="00E3038A">
        <w:tab/>
      </w:r>
      <w:r w:rsidR="00E3038A">
        <w:tab/>
      </w:r>
    </w:p>
    <w:p w:rsidR="007515E9" w:rsidRDefault="00AA7129" w:rsidP="00435B6D">
      <w:pPr>
        <w:tabs>
          <w:tab w:val="left" w:pos="547"/>
          <w:tab w:val="left" w:pos="720"/>
          <w:tab w:val="left" w:pos="1080"/>
          <w:tab w:val="left" w:pos="1627"/>
          <w:tab w:val="left" w:pos="2160"/>
          <w:tab w:val="left" w:pos="2880"/>
        </w:tabs>
        <w:ind w:left="540"/>
      </w:pPr>
      <w:r>
        <w:tab/>
      </w:r>
      <w:r w:rsidR="007515E9">
        <w:t xml:space="preserve">b. </w:t>
      </w:r>
      <w:r>
        <w:t xml:space="preserve">We no longer offer State Hospital Care in State Homes.  </w:t>
      </w:r>
      <w:r w:rsidR="00393483">
        <w:t>Hospital care in the State home per diem program was discontinued in 2011.</w:t>
      </w:r>
      <w:r w:rsidR="003D3319">
        <w:t xml:space="preserve"> </w:t>
      </w:r>
    </w:p>
    <w:p w:rsidR="003D3319" w:rsidRDefault="003D3319" w:rsidP="00435B6D">
      <w:pPr>
        <w:tabs>
          <w:tab w:val="left" w:pos="547"/>
          <w:tab w:val="left" w:pos="1080"/>
          <w:tab w:val="left" w:pos="1627"/>
          <w:tab w:val="left" w:pos="2160"/>
          <w:tab w:val="left" w:pos="2880"/>
        </w:tabs>
        <w:ind w:left="547"/>
      </w:pPr>
    </w:p>
    <w:p w:rsidR="00050758" w:rsidRDefault="003D3319" w:rsidP="00435B6D">
      <w:pPr>
        <w:tabs>
          <w:tab w:val="left" w:pos="547"/>
          <w:tab w:val="left" w:pos="1080"/>
          <w:tab w:val="left" w:pos="1627"/>
          <w:tab w:val="left" w:pos="2160"/>
          <w:tab w:val="left" w:pos="2880"/>
        </w:tabs>
        <w:ind w:left="547"/>
      </w:pPr>
      <w:r>
        <w:t xml:space="preserve">c. </w:t>
      </w:r>
      <w:r w:rsidR="00DE7015">
        <w:t xml:space="preserve">(14.a-b) </w:t>
      </w:r>
      <w:r w:rsidR="007515E9">
        <w:t>We estimated salary costs based on the average G</w:t>
      </w:r>
      <w:r w:rsidR="00FA143B">
        <w:t xml:space="preserve">eneral </w:t>
      </w:r>
      <w:r w:rsidR="007515E9">
        <w:t>S</w:t>
      </w:r>
      <w:r w:rsidR="00FA143B">
        <w:t>chedule</w:t>
      </w:r>
      <w:r w:rsidR="007515E9">
        <w:t xml:space="preserve"> positions assigned to those VAMC </w:t>
      </w:r>
      <w:r w:rsidR="00050758">
        <w:t>employees responsible for processing all the various VA Forms identified in this document 12.(a)(1-8</w:t>
      </w:r>
      <w:r w:rsidR="00B85553">
        <w:t>) that were completed by State h</w:t>
      </w:r>
      <w:r w:rsidR="00050758">
        <w:t xml:space="preserve">ome officials.  </w:t>
      </w:r>
    </w:p>
    <w:p w:rsidR="00DE7015" w:rsidRDefault="00DE7015" w:rsidP="00435B6D">
      <w:pPr>
        <w:tabs>
          <w:tab w:val="left" w:pos="547"/>
          <w:tab w:val="left" w:pos="1080"/>
          <w:tab w:val="left" w:pos="1627"/>
          <w:tab w:val="left" w:pos="2160"/>
          <w:tab w:val="left" w:pos="2880"/>
        </w:tabs>
        <w:ind w:left="547"/>
      </w:pPr>
    </w:p>
    <w:p w:rsidR="007515E9" w:rsidRDefault="00DE7015" w:rsidP="00435B6D">
      <w:pPr>
        <w:tabs>
          <w:tab w:val="left" w:pos="547"/>
          <w:tab w:val="left" w:pos="1080"/>
          <w:tab w:val="left" w:pos="1627"/>
          <w:tab w:val="left" w:pos="2160"/>
          <w:tab w:val="left" w:pos="2880"/>
        </w:tabs>
        <w:ind w:left="720"/>
      </w:pPr>
      <w:r>
        <w:t xml:space="preserve">(14.c)  </w:t>
      </w:r>
      <w:r w:rsidR="007515E9">
        <w:t xml:space="preserve">We estimated salary costs based on the current GS position for </w:t>
      </w:r>
      <w:r>
        <w:t>the</w:t>
      </w:r>
      <w:r w:rsidR="007515E9">
        <w:t xml:space="preserve"> VA Headquarters staff who currently </w:t>
      </w:r>
      <w:r>
        <w:t>reviews</w:t>
      </w:r>
      <w:r w:rsidR="007515E9">
        <w:t xml:space="preserve"> the </w:t>
      </w:r>
      <w:r>
        <w:t>State Home Forms</w:t>
      </w:r>
      <w:r w:rsidR="007515E9">
        <w:t xml:space="preserve"> 12</w:t>
      </w:r>
      <w:r w:rsidR="00A26DE8">
        <w:t>. (</w:t>
      </w:r>
      <w:r>
        <w:t>a)(1</w:t>
      </w:r>
      <w:proofErr w:type="gramStart"/>
      <w:r>
        <w:t>,2,</w:t>
      </w:r>
      <w:r w:rsidR="00A818BF">
        <w:t>4</w:t>
      </w:r>
      <w:proofErr w:type="gramEnd"/>
      <w:r w:rsidR="00A818BF">
        <w:t>-8</w:t>
      </w:r>
      <w:r w:rsidR="007515E9">
        <w:t>).</w:t>
      </w:r>
    </w:p>
    <w:p w:rsidR="007515E9" w:rsidRDefault="007515E9" w:rsidP="00435B6D">
      <w:pPr>
        <w:tabs>
          <w:tab w:val="left" w:pos="547"/>
          <w:tab w:val="left" w:pos="1080"/>
          <w:tab w:val="left" w:pos="1627"/>
          <w:tab w:val="left" w:pos="2160"/>
          <w:tab w:val="left" w:pos="2880"/>
        </w:tabs>
        <w:ind w:left="547"/>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16.</w:t>
      </w:r>
      <w:r w:rsidRPr="00902F39">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902F39">
        <w:rPr>
          <w:color w:val="auto"/>
          <w:szCs w:val="20"/>
        </w:rPr>
        <w:tab/>
      </w:r>
      <w:r w:rsidRPr="00902F39">
        <w:rPr>
          <w:color w:val="auto"/>
          <w:szCs w:val="26"/>
        </w:rPr>
        <w:t>There are no plans to publish the results of this information collection.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17.</w:t>
      </w:r>
      <w:r w:rsidRPr="00902F39">
        <w:rPr>
          <w:sz w:val="24"/>
        </w:rPr>
        <w:tab/>
        <w:t xml:space="preserve">If seeking approval to omit the expiration date for OMB approval of the information collection, explain the reasons that display would be inappropriate. </w:t>
      </w:r>
    </w:p>
    <w:p w:rsidR="000B1C54" w:rsidRPr="00902F39" w:rsidRDefault="000B1C54" w:rsidP="00D912FA">
      <w:pPr>
        <w:tabs>
          <w:tab w:val="left" w:pos="547"/>
          <w:tab w:val="left" w:pos="1080"/>
          <w:tab w:val="left" w:pos="1627"/>
          <w:tab w:val="left" w:pos="2160"/>
          <w:tab w:val="left" w:pos="2880"/>
        </w:tabs>
        <w:ind w:right="-108"/>
      </w:pPr>
    </w:p>
    <w:p w:rsidR="000F0F82" w:rsidRPr="00902F39" w:rsidRDefault="000F0F82" w:rsidP="00D912FA">
      <w:pPr>
        <w:tabs>
          <w:tab w:val="left" w:pos="540"/>
          <w:tab w:val="left" w:pos="1080"/>
          <w:tab w:val="left" w:pos="1620"/>
          <w:tab w:val="left" w:pos="2160"/>
          <w:tab w:val="left" w:pos="2700"/>
          <w:tab w:val="left" w:pos="3240"/>
        </w:tabs>
      </w:pPr>
      <w:r w:rsidRPr="00902F39">
        <w:tab/>
      </w:r>
      <w:r w:rsidR="00394840">
        <w:t>VA will include the expiration date for OMB approval.</w:t>
      </w:r>
      <w:r w:rsidRPr="00902F39">
        <w:t xml:space="preserve"> </w:t>
      </w:r>
    </w:p>
    <w:p w:rsidR="000F0F82" w:rsidRPr="00902F39" w:rsidRDefault="000F0F82" w:rsidP="00D912FA">
      <w:pPr>
        <w:tabs>
          <w:tab w:val="left" w:pos="547"/>
          <w:tab w:val="left" w:pos="1080"/>
          <w:tab w:val="left" w:pos="1627"/>
          <w:tab w:val="left" w:pos="2160"/>
          <w:tab w:val="left" w:pos="2880"/>
        </w:tabs>
        <w:ind w:right="-108"/>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18.</w:t>
      </w:r>
      <w:r w:rsidRPr="00902F39">
        <w:rPr>
          <w:sz w:val="24"/>
        </w:rPr>
        <w:tab/>
        <w:t>Explain each exception to the certification st</w:t>
      </w:r>
      <w:r w:rsidR="00793FB0">
        <w:rPr>
          <w:sz w:val="24"/>
        </w:rPr>
        <w:t xml:space="preserve">atement identified in </w:t>
      </w:r>
      <w:r w:rsidRPr="00902F39">
        <w:rPr>
          <w:sz w:val="24"/>
        </w:rPr>
        <w:t>Certification for Paperwork Reduction Act Submissions,” of OMB 83-I.</w:t>
      </w:r>
    </w:p>
    <w:p w:rsidR="000B1C54" w:rsidRPr="00902F39" w:rsidRDefault="000B1C54" w:rsidP="00D912FA">
      <w:pPr>
        <w:tabs>
          <w:tab w:val="left" w:pos="547"/>
          <w:tab w:val="left" w:pos="1080"/>
          <w:tab w:val="left" w:pos="1627"/>
          <w:tab w:val="left" w:pos="2160"/>
          <w:tab w:val="left" w:pos="2880"/>
        </w:tabs>
      </w:pPr>
    </w:p>
    <w:p w:rsidR="000B1C54" w:rsidRPr="00902F39" w:rsidRDefault="00793FB0" w:rsidP="00D912FA">
      <w:pPr>
        <w:tabs>
          <w:tab w:val="left" w:pos="547"/>
          <w:tab w:val="left" w:pos="1080"/>
          <w:tab w:val="left" w:pos="1627"/>
          <w:tab w:val="left" w:pos="2160"/>
          <w:tab w:val="left" w:pos="2880"/>
        </w:tabs>
      </w:pPr>
      <w:r>
        <w:tab/>
        <w:t>There are no exceptions.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902F39">
        <w:t>B.</w:t>
      </w:r>
      <w:r w:rsidRPr="00902F39">
        <w:tab/>
        <w:t>COLLECTIONS OF INFORMATION EMPLOYING STATISTICAL METHODS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No statistical methods are used in this data collection.</w:t>
      </w:r>
    </w:p>
    <w:sectPr w:rsidR="000B1C54" w:rsidRPr="00902F39" w:rsidSect="000C6BBC">
      <w:headerReference w:type="default" r:id="rId24"/>
      <w:footerReference w:type="default" r:id="rId25"/>
      <w:headerReference w:type="first" r:id="rId26"/>
      <w:footerReference w:type="first" r:id="rId27"/>
      <w:pgSz w:w="12240" w:h="15840" w:code="1"/>
      <w:pgMar w:top="1152" w:right="1008" w:bottom="1008" w:left="1008" w:header="576"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3E9" w:rsidRDefault="003E53E9">
      <w:r>
        <w:separator/>
      </w:r>
    </w:p>
    <w:p w:rsidR="003E53E9" w:rsidRDefault="003E53E9"/>
  </w:endnote>
  <w:endnote w:type="continuationSeparator" w:id="0">
    <w:p w:rsidR="003E53E9" w:rsidRDefault="003E53E9">
      <w:r>
        <w:continuationSeparator/>
      </w:r>
    </w:p>
    <w:p w:rsidR="003E53E9" w:rsidRDefault="003E5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346746"/>
      <w:docPartObj>
        <w:docPartGallery w:val="Page Numbers (Bottom of Page)"/>
        <w:docPartUnique/>
      </w:docPartObj>
    </w:sdtPr>
    <w:sdtEndPr>
      <w:rPr>
        <w:noProof/>
      </w:rPr>
    </w:sdtEndPr>
    <w:sdtContent>
      <w:p w:rsidR="004B4DFF" w:rsidRDefault="004B4DFF">
        <w:pPr>
          <w:pStyle w:val="Footer"/>
          <w:jc w:val="center"/>
        </w:pPr>
        <w:r>
          <w:fldChar w:fldCharType="begin"/>
        </w:r>
        <w:r>
          <w:instrText xml:space="preserve"> PAGE   \* MERGEFORMAT </w:instrText>
        </w:r>
        <w:r>
          <w:fldChar w:fldCharType="separate"/>
        </w:r>
        <w:r w:rsidR="00971302">
          <w:rPr>
            <w:noProof/>
          </w:rPr>
          <w:t>4</w:t>
        </w:r>
        <w:r>
          <w:rPr>
            <w:noProof/>
          </w:rPr>
          <w:fldChar w:fldCharType="end"/>
        </w:r>
      </w:p>
    </w:sdtContent>
  </w:sdt>
  <w:p w:rsidR="000C6BBC" w:rsidRDefault="000C6B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Pr="00BE50CF" w:rsidRDefault="000C6BBC" w:rsidP="00BE50CF">
    <w:pPr>
      <w:pStyle w:val="Footer"/>
      <w:tabs>
        <w:tab w:val="clear" w:pos="4320"/>
        <w:tab w:val="clear" w:pos="8640"/>
        <w:tab w:val="right" w:pos="10080"/>
      </w:tabs>
      <w:rPr>
        <w:b/>
        <w:sz w:val="24"/>
        <w:szCs w:val="24"/>
      </w:rPr>
    </w:pPr>
    <w:r>
      <w:tab/>
    </w:r>
    <w:r w:rsidRPr="00BE50CF">
      <w:rPr>
        <w:b/>
        <w:sz w:val="24"/>
        <w:szCs w:val="24"/>
      </w:rPr>
      <w:t xml:space="preserve">Page </w:t>
    </w:r>
    <w:r w:rsidRPr="00BE50CF">
      <w:rPr>
        <w:rStyle w:val="PageNumber"/>
        <w:b/>
        <w:sz w:val="24"/>
        <w:szCs w:val="24"/>
      </w:rPr>
      <w:fldChar w:fldCharType="begin"/>
    </w:r>
    <w:r w:rsidRPr="00BE50CF">
      <w:rPr>
        <w:rStyle w:val="PageNumber"/>
        <w:b/>
        <w:sz w:val="24"/>
        <w:szCs w:val="24"/>
      </w:rPr>
      <w:instrText xml:space="preserve"> PAGE </w:instrText>
    </w:r>
    <w:r w:rsidRPr="00BE50CF">
      <w:rPr>
        <w:rStyle w:val="PageNumber"/>
        <w:b/>
        <w:sz w:val="24"/>
        <w:szCs w:val="24"/>
      </w:rPr>
      <w:fldChar w:fldCharType="separate"/>
    </w:r>
    <w:r w:rsidR="00971302">
      <w:rPr>
        <w:rStyle w:val="PageNumber"/>
        <w:b/>
        <w:noProof/>
        <w:sz w:val="24"/>
        <w:szCs w:val="24"/>
      </w:rPr>
      <w:t>5</w:t>
    </w:r>
    <w:r w:rsidRPr="00BE50CF">
      <w:rPr>
        <w:rStyle w:val="PageNumber"/>
        <w:b/>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rsidP="009B674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1</w:t>
    </w:r>
    <w:r>
      <w:rPr>
        <w:rStyle w:val="PageNumber"/>
        <w:b/>
        <w:bCs/>
        <w:sz w:val="24"/>
      </w:rPr>
      <w:fldChar w:fldCharType="end"/>
    </w:r>
  </w:p>
  <w:p w:rsidR="000C6BBC" w:rsidRDefault="000C6B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3E9" w:rsidRDefault="003E53E9">
      <w:r>
        <w:separator/>
      </w:r>
    </w:p>
    <w:p w:rsidR="003E53E9" w:rsidRDefault="003E53E9"/>
  </w:footnote>
  <w:footnote w:type="continuationSeparator" w:id="0">
    <w:p w:rsidR="003E53E9" w:rsidRDefault="003E53E9">
      <w:r>
        <w:continuationSeparator/>
      </w:r>
    </w:p>
    <w:p w:rsidR="003E53E9" w:rsidRDefault="003E53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4B4DFF" w:rsidP="004B4DFF">
    <w:pPr>
      <w:pStyle w:val="Header"/>
      <w:jc w:val="center"/>
    </w:pPr>
    <w:r>
      <w:rPr>
        <w:b/>
        <w:bCs/>
        <w:sz w:val="24"/>
      </w:rPr>
      <w:t>SUPPORTING STATEMENT FOR 2900-0160, CONTINUED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rsidP="00813B43">
    <w:pPr>
      <w:pStyle w:val="Header"/>
      <w:jc w:val="center"/>
    </w:pPr>
    <w:r>
      <w:rPr>
        <w:b/>
        <w:bCs/>
        <w:sz w:val="24"/>
      </w:rPr>
      <w:t>SUPPORTING STATEMENT FOR 2900-0160, CONTINUED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rsidP="006B444B">
    <w:pPr>
      <w:widowControl w:val="0"/>
      <w:autoSpaceDE w:val="0"/>
      <w:autoSpaceDN w:val="0"/>
      <w:adjustRightInd w:val="0"/>
      <w:jc w:val="center"/>
      <w:rPr>
        <w:b/>
        <w:bCs/>
        <w:szCs w:val="26"/>
      </w:rPr>
    </w:pPr>
    <w:r>
      <w:rPr>
        <w:b/>
        <w:bCs/>
        <w:szCs w:val="26"/>
      </w:rPr>
      <w:t>Per Diem for Nursing Home Care of Veterans in State Homes (38 CFR Part 51) and Per Diem for Adult Day Care of Veterans in State Homes (38 CFR Part 52)</w:t>
    </w:r>
  </w:p>
  <w:p w:rsidR="000C6BBC" w:rsidRDefault="000C6BBC" w:rsidP="006B444B">
    <w:pPr>
      <w:widowControl w:val="0"/>
      <w:autoSpaceDE w:val="0"/>
      <w:autoSpaceDN w:val="0"/>
      <w:adjustRightInd w:val="0"/>
      <w:jc w:val="center"/>
      <w:rPr>
        <w:b/>
        <w:bCs/>
        <w:szCs w:val="26"/>
      </w:rPr>
    </w:pPr>
    <w:r>
      <w:rPr>
        <w:b/>
        <w:bCs/>
        <w:szCs w:val="26"/>
      </w:rPr>
      <w:t>VA Forms 10-5588, 10-5588 Retro, 10-3567, 10-10SH, 10-0143, 10-0143a</w:t>
    </w:r>
    <w:proofErr w:type="gramStart"/>
    <w:r>
      <w:rPr>
        <w:b/>
        <w:bCs/>
        <w:szCs w:val="26"/>
      </w:rPr>
      <w:t>,</w:t>
    </w:r>
    <w:proofErr w:type="gramEnd"/>
    <w:r>
      <w:rPr>
        <w:b/>
        <w:bCs/>
        <w:szCs w:val="26"/>
      </w:rPr>
      <w:br/>
      <w:t>10-0144, 10-0144a and 10-0460</w:t>
    </w:r>
  </w:p>
  <w:p w:rsidR="000C6BBC" w:rsidRDefault="000C6BBC" w:rsidP="006B444B">
    <w:pPr>
      <w:widowControl w:val="0"/>
      <w:autoSpaceDE w:val="0"/>
      <w:autoSpaceDN w:val="0"/>
      <w:adjustRightInd w:val="0"/>
      <w:jc w:val="center"/>
      <w:rPr>
        <w:b/>
        <w:bCs/>
        <w:szCs w:val="26"/>
      </w:rPr>
    </w:pPr>
    <w:r>
      <w:rPr>
        <w:b/>
        <w:bCs/>
        <w:szCs w:val="26"/>
      </w:rPr>
      <w:t>(OMB 2900-0160)</w:t>
    </w:r>
  </w:p>
  <w:p w:rsidR="000C6BBC" w:rsidRDefault="000C6BBC" w:rsidP="00494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B8009E0"/>
    <w:multiLevelType w:val="hybridMultilevel"/>
    <w:tmpl w:val="E2403EE2"/>
    <w:lvl w:ilvl="0" w:tplc="689E01D0">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F391E05"/>
    <w:multiLevelType w:val="hybridMultilevel"/>
    <w:tmpl w:val="9DB237D2"/>
    <w:lvl w:ilvl="0" w:tplc="54FA5B80">
      <w:start w:val="9"/>
      <w:numFmt w:val="lowerLetter"/>
      <w:lvlText w:val="%1."/>
      <w:lvlJc w:val="left"/>
      <w:pPr>
        <w:ind w:left="2160" w:hanging="360"/>
      </w:pPr>
      <w:rPr>
        <w:rFonts w:eastAsia="+mn-ea"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1AA47ED"/>
    <w:multiLevelType w:val="hybridMultilevel"/>
    <w:tmpl w:val="2594FF9C"/>
    <w:lvl w:ilvl="0" w:tplc="3664279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1E64B90"/>
    <w:multiLevelType w:val="hybridMultilevel"/>
    <w:tmpl w:val="1254736C"/>
    <w:lvl w:ilvl="0" w:tplc="4AD06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2F4A20"/>
    <w:multiLevelType w:val="hybridMultilevel"/>
    <w:tmpl w:val="A80C69DE"/>
    <w:lvl w:ilvl="0" w:tplc="E32C8A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E021F6"/>
    <w:multiLevelType w:val="hybridMultilevel"/>
    <w:tmpl w:val="A63E4072"/>
    <w:lvl w:ilvl="0" w:tplc="A13AC2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6"/>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B5"/>
    <w:rsid w:val="0000410D"/>
    <w:rsid w:val="00010B28"/>
    <w:rsid w:val="00013911"/>
    <w:rsid w:val="0002014D"/>
    <w:rsid w:val="000457FC"/>
    <w:rsid w:val="000468DA"/>
    <w:rsid w:val="00046EE5"/>
    <w:rsid w:val="00050552"/>
    <w:rsid w:val="00050758"/>
    <w:rsid w:val="0007707E"/>
    <w:rsid w:val="00083F64"/>
    <w:rsid w:val="00090C62"/>
    <w:rsid w:val="00092453"/>
    <w:rsid w:val="00093622"/>
    <w:rsid w:val="000A3B62"/>
    <w:rsid w:val="000A6D0E"/>
    <w:rsid w:val="000B1A43"/>
    <w:rsid w:val="000B1C54"/>
    <w:rsid w:val="000B4B93"/>
    <w:rsid w:val="000C6BBC"/>
    <w:rsid w:val="000E2DB1"/>
    <w:rsid w:val="000F0F82"/>
    <w:rsid w:val="000F20DE"/>
    <w:rsid w:val="00100F6F"/>
    <w:rsid w:val="00115AE4"/>
    <w:rsid w:val="0012373C"/>
    <w:rsid w:val="00126A5A"/>
    <w:rsid w:val="001315D2"/>
    <w:rsid w:val="00132A1C"/>
    <w:rsid w:val="00133CAC"/>
    <w:rsid w:val="00135C66"/>
    <w:rsid w:val="00150251"/>
    <w:rsid w:val="00151BE3"/>
    <w:rsid w:val="00152F46"/>
    <w:rsid w:val="001611F3"/>
    <w:rsid w:val="0019031E"/>
    <w:rsid w:val="00192040"/>
    <w:rsid w:val="00194B92"/>
    <w:rsid w:val="00195D7B"/>
    <w:rsid w:val="001A254B"/>
    <w:rsid w:val="001C33D6"/>
    <w:rsid w:val="001D0DA5"/>
    <w:rsid w:val="001D1B62"/>
    <w:rsid w:val="001E063D"/>
    <w:rsid w:val="001E1D52"/>
    <w:rsid w:val="001E4B7C"/>
    <w:rsid w:val="001E72EF"/>
    <w:rsid w:val="001F59FD"/>
    <w:rsid w:val="00210B00"/>
    <w:rsid w:val="002151E5"/>
    <w:rsid w:val="0022324A"/>
    <w:rsid w:val="00223E8D"/>
    <w:rsid w:val="002537E5"/>
    <w:rsid w:val="0025670E"/>
    <w:rsid w:val="00261C17"/>
    <w:rsid w:val="00263256"/>
    <w:rsid w:val="002703E9"/>
    <w:rsid w:val="00273544"/>
    <w:rsid w:val="00274595"/>
    <w:rsid w:val="00274FA1"/>
    <w:rsid w:val="00275B60"/>
    <w:rsid w:val="002973B2"/>
    <w:rsid w:val="002A6B53"/>
    <w:rsid w:val="002C4284"/>
    <w:rsid w:val="002C56E4"/>
    <w:rsid w:val="002C5A6A"/>
    <w:rsid w:val="002C6156"/>
    <w:rsid w:val="002D089E"/>
    <w:rsid w:val="002D13CB"/>
    <w:rsid w:val="002D4044"/>
    <w:rsid w:val="002D46B9"/>
    <w:rsid w:val="002D6493"/>
    <w:rsid w:val="002E271C"/>
    <w:rsid w:val="002F30AD"/>
    <w:rsid w:val="00316C30"/>
    <w:rsid w:val="00323B6A"/>
    <w:rsid w:val="00344CFA"/>
    <w:rsid w:val="00357557"/>
    <w:rsid w:val="003636B4"/>
    <w:rsid w:val="00364AF5"/>
    <w:rsid w:val="00381D26"/>
    <w:rsid w:val="00393483"/>
    <w:rsid w:val="00394840"/>
    <w:rsid w:val="00395D10"/>
    <w:rsid w:val="003A051B"/>
    <w:rsid w:val="003B5238"/>
    <w:rsid w:val="003D3319"/>
    <w:rsid w:val="003E53E9"/>
    <w:rsid w:val="003F7E34"/>
    <w:rsid w:val="00411C2A"/>
    <w:rsid w:val="00434ED8"/>
    <w:rsid w:val="00435B6D"/>
    <w:rsid w:val="00452825"/>
    <w:rsid w:val="00456883"/>
    <w:rsid w:val="004609C3"/>
    <w:rsid w:val="00464A18"/>
    <w:rsid w:val="004652A4"/>
    <w:rsid w:val="004853CF"/>
    <w:rsid w:val="00487D93"/>
    <w:rsid w:val="0049426E"/>
    <w:rsid w:val="00495633"/>
    <w:rsid w:val="00497AB5"/>
    <w:rsid w:val="004A63A3"/>
    <w:rsid w:val="004B4DFF"/>
    <w:rsid w:val="004E1A53"/>
    <w:rsid w:val="004E542C"/>
    <w:rsid w:val="004E59D8"/>
    <w:rsid w:val="004F1112"/>
    <w:rsid w:val="004F2519"/>
    <w:rsid w:val="004F37F1"/>
    <w:rsid w:val="00501324"/>
    <w:rsid w:val="00506A3B"/>
    <w:rsid w:val="00516916"/>
    <w:rsid w:val="005256EC"/>
    <w:rsid w:val="00531824"/>
    <w:rsid w:val="0053722D"/>
    <w:rsid w:val="00537B1A"/>
    <w:rsid w:val="00552C30"/>
    <w:rsid w:val="00553632"/>
    <w:rsid w:val="00567EDF"/>
    <w:rsid w:val="00580640"/>
    <w:rsid w:val="00582987"/>
    <w:rsid w:val="00586434"/>
    <w:rsid w:val="0058717E"/>
    <w:rsid w:val="005871B6"/>
    <w:rsid w:val="00590CC0"/>
    <w:rsid w:val="00591A4E"/>
    <w:rsid w:val="005A6B68"/>
    <w:rsid w:val="005B18C5"/>
    <w:rsid w:val="005D2563"/>
    <w:rsid w:val="005D67E3"/>
    <w:rsid w:val="005D6DD2"/>
    <w:rsid w:val="005D7BD3"/>
    <w:rsid w:val="005E09DF"/>
    <w:rsid w:val="005E4207"/>
    <w:rsid w:val="00630A26"/>
    <w:rsid w:val="00634D1C"/>
    <w:rsid w:val="00640F68"/>
    <w:rsid w:val="00643E11"/>
    <w:rsid w:val="00643EB1"/>
    <w:rsid w:val="0064697A"/>
    <w:rsid w:val="006478BF"/>
    <w:rsid w:val="00651247"/>
    <w:rsid w:val="0065287C"/>
    <w:rsid w:val="006605AB"/>
    <w:rsid w:val="00671DC1"/>
    <w:rsid w:val="00673163"/>
    <w:rsid w:val="00674832"/>
    <w:rsid w:val="00683AD4"/>
    <w:rsid w:val="006925E6"/>
    <w:rsid w:val="00693050"/>
    <w:rsid w:val="00694F5A"/>
    <w:rsid w:val="00694FD9"/>
    <w:rsid w:val="0069734E"/>
    <w:rsid w:val="006A3861"/>
    <w:rsid w:val="006A5605"/>
    <w:rsid w:val="006A5998"/>
    <w:rsid w:val="006B444B"/>
    <w:rsid w:val="006D6CA7"/>
    <w:rsid w:val="006E04FC"/>
    <w:rsid w:val="007005DE"/>
    <w:rsid w:val="007007B4"/>
    <w:rsid w:val="00700B80"/>
    <w:rsid w:val="007079D9"/>
    <w:rsid w:val="007108D2"/>
    <w:rsid w:val="00712FE0"/>
    <w:rsid w:val="00725550"/>
    <w:rsid w:val="0073366A"/>
    <w:rsid w:val="007410D1"/>
    <w:rsid w:val="007515E9"/>
    <w:rsid w:val="00783942"/>
    <w:rsid w:val="007860E2"/>
    <w:rsid w:val="00786740"/>
    <w:rsid w:val="00792D61"/>
    <w:rsid w:val="00793856"/>
    <w:rsid w:val="00793FB0"/>
    <w:rsid w:val="00795933"/>
    <w:rsid w:val="007A4170"/>
    <w:rsid w:val="007B5A41"/>
    <w:rsid w:val="007C4738"/>
    <w:rsid w:val="007D09F4"/>
    <w:rsid w:val="007D0AA2"/>
    <w:rsid w:val="007D27FD"/>
    <w:rsid w:val="007D41C1"/>
    <w:rsid w:val="007F0D57"/>
    <w:rsid w:val="008030BE"/>
    <w:rsid w:val="00813B43"/>
    <w:rsid w:val="00826C79"/>
    <w:rsid w:val="00833A78"/>
    <w:rsid w:val="00835BE2"/>
    <w:rsid w:val="00835E40"/>
    <w:rsid w:val="00841EE3"/>
    <w:rsid w:val="0084241F"/>
    <w:rsid w:val="0085466B"/>
    <w:rsid w:val="00862822"/>
    <w:rsid w:val="00870FC8"/>
    <w:rsid w:val="0087474A"/>
    <w:rsid w:val="00884821"/>
    <w:rsid w:val="00895AF9"/>
    <w:rsid w:val="008A73F1"/>
    <w:rsid w:val="008B1905"/>
    <w:rsid w:val="008B1E38"/>
    <w:rsid w:val="008B70B5"/>
    <w:rsid w:val="008E6F30"/>
    <w:rsid w:val="008F0BB8"/>
    <w:rsid w:val="008F0E54"/>
    <w:rsid w:val="008F563A"/>
    <w:rsid w:val="00901180"/>
    <w:rsid w:val="00902F39"/>
    <w:rsid w:val="0090432C"/>
    <w:rsid w:val="009046AD"/>
    <w:rsid w:val="00910B12"/>
    <w:rsid w:val="0092030B"/>
    <w:rsid w:val="00924B6C"/>
    <w:rsid w:val="0093073F"/>
    <w:rsid w:val="0093124D"/>
    <w:rsid w:val="00946A11"/>
    <w:rsid w:val="009529A6"/>
    <w:rsid w:val="009557AB"/>
    <w:rsid w:val="00955A21"/>
    <w:rsid w:val="00966E02"/>
    <w:rsid w:val="00966F4F"/>
    <w:rsid w:val="00971302"/>
    <w:rsid w:val="00974495"/>
    <w:rsid w:val="00980511"/>
    <w:rsid w:val="00980B3D"/>
    <w:rsid w:val="009A2EF8"/>
    <w:rsid w:val="009A7729"/>
    <w:rsid w:val="009B6745"/>
    <w:rsid w:val="009C1E2E"/>
    <w:rsid w:val="009D017D"/>
    <w:rsid w:val="009D5EEE"/>
    <w:rsid w:val="009E45C0"/>
    <w:rsid w:val="009F43DF"/>
    <w:rsid w:val="00A03EB9"/>
    <w:rsid w:val="00A03FB6"/>
    <w:rsid w:val="00A04E3D"/>
    <w:rsid w:val="00A1040E"/>
    <w:rsid w:val="00A11BE5"/>
    <w:rsid w:val="00A13592"/>
    <w:rsid w:val="00A14943"/>
    <w:rsid w:val="00A149FB"/>
    <w:rsid w:val="00A21041"/>
    <w:rsid w:val="00A26DE8"/>
    <w:rsid w:val="00A37C07"/>
    <w:rsid w:val="00A424E5"/>
    <w:rsid w:val="00A42E72"/>
    <w:rsid w:val="00A50A3F"/>
    <w:rsid w:val="00A5478D"/>
    <w:rsid w:val="00A56DA3"/>
    <w:rsid w:val="00A56F3B"/>
    <w:rsid w:val="00A579EE"/>
    <w:rsid w:val="00A6099B"/>
    <w:rsid w:val="00A62964"/>
    <w:rsid w:val="00A77C2E"/>
    <w:rsid w:val="00A818BF"/>
    <w:rsid w:val="00A81C69"/>
    <w:rsid w:val="00A81DF4"/>
    <w:rsid w:val="00A84519"/>
    <w:rsid w:val="00A90A5F"/>
    <w:rsid w:val="00AA21AF"/>
    <w:rsid w:val="00AA7129"/>
    <w:rsid w:val="00AB0066"/>
    <w:rsid w:val="00AD3998"/>
    <w:rsid w:val="00AE1D04"/>
    <w:rsid w:val="00AF156C"/>
    <w:rsid w:val="00AF2D89"/>
    <w:rsid w:val="00AF6CCE"/>
    <w:rsid w:val="00AF6E14"/>
    <w:rsid w:val="00B01D2B"/>
    <w:rsid w:val="00B01EA1"/>
    <w:rsid w:val="00B04308"/>
    <w:rsid w:val="00B1176A"/>
    <w:rsid w:val="00B12473"/>
    <w:rsid w:val="00B229D4"/>
    <w:rsid w:val="00B25221"/>
    <w:rsid w:val="00B319E0"/>
    <w:rsid w:val="00B360B7"/>
    <w:rsid w:val="00B4471A"/>
    <w:rsid w:val="00B53CD7"/>
    <w:rsid w:val="00B628B3"/>
    <w:rsid w:val="00B7002F"/>
    <w:rsid w:val="00B73CC7"/>
    <w:rsid w:val="00B85553"/>
    <w:rsid w:val="00BD1F59"/>
    <w:rsid w:val="00BD37FD"/>
    <w:rsid w:val="00BD7A2E"/>
    <w:rsid w:val="00BE141B"/>
    <w:rsid w:val="00BE327E"/>
    <w:rsid w:val="00BE50CF"/>
    <w:rsid w:val="00BF400B"/>
    <w:rsid w:val="00C00A35"/>
    <w:rsid w:val="00C13B5A"/>
    <w:rsid w:val="00C221E1"/>
    <w:rsid w:val="00C35BC9"/>
    <w:rsid w:val="00C43A47"/>
    <w:rsid w:val="00C54EE0"/>
    <w:rsid w:val="00C55ACB"/>
    <w:rsid w:val="00C639E3"/>
    <w:rsid w:val="00C722E4"/>
    <w:rsid w:val="00C723E0"/>
    <w:rsid w:val="00C85D78"/>
    <w:rsid w:val="00C93964"/>
    <w:rsid w:val="00CB1804"/>
    <w:rsid w:val="00CB38D1"/>
    <w:rsid w:val="00CE1438"/>
    <w:rsid w:val="00CE6327"/>
    <w:rsid w:val="00CF1847"/>
    <w:rsid w:val="00CF3914"/>
    <w:rsid w:val="00D02705"/>
    <w:rsid w:val="00D12753"/>
    <w:rsid w:val="00D2310B"/>
    <w:rsid w:val="00D2555A"/>
    <w:rsid w:val="00D460A5"/>
    <w:rsid w:val="00D57DC8"/>
    <w:rsid w:val="00D6305F"/>
    <w:rsid w:val="00D912FA"/>
    <w:rsid w:val="00D9134C"/>
    <w:rsid w:val="00D95B84"/>
    <w:rsid w:val="00D97F7F"/>
    <w:rsid w:val="00DA4C48"/>
    <w:rsid w:val="00DA55BF"/>
    <w:rsid w:val="00DB61D8"/>
    <w:rsid w:val="00DB6331"/>
    <w:rsid w:val="00DB7ABB"/>
    <w:rsid w:val="00DD2001"/>
    <w:rsid w:val="00DD65BD"/>
    <w:rsid w:val="00DE4BAB"/>
    <w:rsid w:val="00DE5EF3"/>
    <w:rsid w:val="00DE7015"/>
    <w:rsid w:val="00DF175C"/>
    <w:rsid w:val="00DF4920"/>
    <w:rsid w:val="00DF6692"/>
    <w:rsid w:val="00DF766C"/>
    <w:rsid w:val="00E04338"/>
    <w:rsid w:val="00E05443"/>
    <w:rsid w:val="00E06FD1"/>
    <w:rsid w:val="00E15E81"/>
    <w:rsid w:val="00E231F0"/>
    <w:rsid w:val="00E279B0"/>
    <w:rsid w:val="00E3038A"/>
    <w:rsid w:val="00E474AF"/>
    <w:rsid w:val="00E5578C"/>
    <w:rsid w:val="00E65225"/>
    <w:rsid w:val="00E67044"/>
    <w:rsid w:val="00E6725C"/>
    <w:rsid w:val="00E728AE"/>
    <w:rsid w:val="00E75849"/>
    <w:rsid w:val="00E82850"/>
    <w:rsid w:val="00E90CCD"/>
    <w:rsid w:val="00E9396B"/>
    <w:rsid w:val="00E939C7"/>
    <w:rsid w:val="00E961FD"/>
    <w:rsid w:val="00EA401D"/>
    <w:rsid w:val="00EA6445"/>
    <w:rsid w:val="00EB5ADD"/>
    <w:rsid w:val="00EB5F3E"/>
    <w:rsid w:val="00EB74FF"/>
    <w:rsid w:val="00EC14A6"/>
    <w:rsid w:val="00EC2A83"/>
    <w:rsid w:val="00EC365A"/>
    <w:rsid w:val="00ED1699"/>
    <w:rsid w:val="00ED2535"/>
    <w:rsid w:val="00ED54C0"/>
    <w:rsid w:val="00ED6784"/>
    <w:rsid w:val="00EF5870"/>
    <w:rsid w:val="00EF7E04"/>
    <w:rsid w:val="00F05395"/>
    <w:rsid w:val="00F059FA"/>
    <w:rsid w:val="00F06628"/>
    <w:rsid w:val="00F20108"/>
    <w:rsid w:val="00F20661"/>
    <w:rsid w:val="00F256F6"/>
    <w:rsid w:val="00F3312B"/>
    <w:rsid w:val="00F339AC"/>
    <w:rsid w:val="00F36BD5"/>
    <w:rsid w:val="00F42552"/>
    <w:rsid w:val="00F52D22"/>
    <w:rsid w:val="00F535F4"/>
    <w:rsid w:val="00F63B82"/>
    <w:rsid w:val="00F7406A"/>
    <w:rsid w:val="00F804D4"/>
    <w:rsid w:val="00F87709"/>
    <w:rsid w:val="00FA143B"/>
    <w:rsid w:val="00FA2F84"/>
    <w:rsid w:val="00FB6444"/>
    <w:rsid w:val="00FC7E14"/>
    <w:rsid w:val="00FD05D7"/>
    <w:rsid w:val="00FD44D9"/>
    <w:rsid w:val="00FE0352"/>
    <w:rsid w:val="00FE071D"/>
    <w:rsid w:val="00FE140F"/>
    <w:rsid w:val="00FE27D5"/>
    <w:rsid w:val="00FF3195"/>
    <w:rsid w:val="00FF59B9"/>
    <w:rsid w:val="00FF7E50"/>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FollowedHyperlink">
    <w:name w:val="FollowedHyperlink"/>
    <w:rPr>
      <w:color w:val="800080"/>
      <w:u w:val="single"/>
    </w:rPr>
  </w:style>
  <w:style w:type="paragraph" w:styleId="BodyText2">
    <w:name w:val="Body Text 2"/>
    <w:basedOn w:val="Normal"/>
    <w:pPr>
      <w:widowControl w:val="0"/>
      <w:tabs>
        <w:tab w:val="left" w:pos="547"/>
        <w:tab w:val="left" w:pos="1080"/>
        <w:tab w:val="left" w:pos="1627"/>
        <w:tab w:val="left" w:pos="2160"/>
        <w:tab w:val="left" w:pos="2880"/>
      </w:tabs>
      <w:autoSpaceDE w:val="0"/>
      <w:autoSpaceDN w:val="0"/>
      <w:adjustRightInd w:val="0"/>
      <w:spacing w:line="289" w:lineRule="exact"/>
    </w:pPr>
    <w:rPr>
      <w:i/>
      <w:iCs/>
      <w:szCs w:val="2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497AB5"/>
    <w:rPr>
      <w:rFonts w:ascii="Tahoma" w:hAnsi="Tahoma" w:cs="Tahoma"/>
      <w:sz w:val="16"/>
      <w:szCs w:val="16"/>
    </w:rPr>
  </w:style>
  <w:style w:type="paragraph" w:customStyle="1" w:styleId="Default">
    <w:name w:val="Default"/>
    <w:rsid w:val="00192040"/>
    <w:pPr>
      <w:autoSpaceDE w:val="0"/>
      <w:autoSpaceDN w:val="0"/>
      <w:adjustRightInd w:val="0"/>
    </w:pPr>
    <w:rPr>
      <w:color w:val="000000"/>
      <w:sz w:val="24"/>
      <w:szCs w:val="24"/>
    </w:rPr>
  </w:style>
  <w:style w:type="paragraph" w:styleId="BodyTextIndent">
    <w:name w:val="Body Text Indent"/>
    <w:basedOn w:val="Normal"/>
    <w:rsid w:val="00FA2F84"/>
    <w:pPr>
      <w:spacing w:after="120"/>
      <w:ind w:left="360"/>
    </w:pPr>
  </w:style>
  <w:style w:type="paragraph" w:styleId="NormalIndent">
    <w:name w:val="Normal Indent"/>
    <w:basedOn w:val="Normal"/>
    <w:rsid w:val="00FA2F84"/>
    <w:pPr>
      <w:ind w:left="720"/>
    </w:pPr>
  </w:style>
  <w:style w:type="paragraph" w:styleId="BodyTextFirstIndent">
    <w:name w:val="Body Text First Indent"/>
    <w:basedOn w:val="BodyText"/>
    <w:rsid w:val="00FA2F84"/>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after="120"/>
      <w:ind w:firstLine="210"/>
    </w:pPr>
    <w:rPr>
      <w:color w:val="auto"/>
    </w:rPr>
  </w:style>
  <w:style w:type="character" w:styleId="CommentReference">
    <w:name w:val="annotation reference"/>
    <w:rsid w:val="00AF6CCE"/>
    <w:rPr>
      <w:sz w:val="16"/>
      <w:szCs w:val="16"/>
    </w:rPr>
  </w:style>
  <w:style w:type="paragraph" w:styleId="CommentText">
    <w:name w:val="annotation text"/>
    <w:basedOn w:val="Normal"/>
    <w:link w:val="CommentTextChar"/>
    <w:rsid w:val="00AF6CCE"/>
    <w:rPr>
      <w:sz w:val="20"/>
      <w:szCs w:val="20"/>
    </w:rPr>
  </w:style>
  <w:style w:type="character" w:customStyle="1" w:styleId="CommentTextChar">
    <w:name w:val="Comment Text Char"/>
    <w:basedOn w:val="DefaultParagraphFont"/>
    <w:link w:val="CommentText"/>
    <w:rsid w:val="00AF6CCE"/>
  </w:style>
  <w:style w:type="paragraph" w:styleId="CommentSubject">
    <w:name w:val="annotation subject"/>
    <w:basedOn w:val="CommentText"/>
    <w:next w:val="CommentText"/>
    <w:link w:val="CommentSubjectChar"/>
    <w:rsid w:val="00AF6CCE"/>
    <w:rPr>
      <w:b/>
      <w:bCs/>
    </w:rPr>
  </w:style>
  <w:style w:type="character" w:customStyle="1" w:styleId="CommentSubjectChar">
    <w:name w:val="Comment Subject Char"/>
    <w:link w:val="CommentSubject"/>
    <w:rsid w:val="00AF6CCE"/>
    <w:rPr>
      <w:b/>
      <w:bCs/>
    </w:rPr>
  </w:style>
  <w:style w:type="paragraph" w:styleId="Revision">
    <w:name w:val="Revision"/>
    <w:hidden/>
    <w:uiPriority w:val="99"/>
    <w:semiHidden/>
    <w:rsid w:val="00841EE3"/>
    <w:rPr>
      <w:sz w:val="24"/>
      <w:szCs w:val="24"/>
    </w:rPr>
  </w:style>
  <w:style w:type="paragraph" w:styleId="ListParagraph">
    <w:name w:val="List Paragraph"/>
    <w:basedOn w:val="Normal"/>
    <w:uiPriority w:val="34"/>
    <w:qFormat/>
    <w:rsid w:val="00EB74FF"/>
    <w:pPr>
      <w:ind w:left="720"/>
      <w:contextualSpacing/>
    </w:pPr>
  </w:style>
  <w:style w:type="table" w:styleId="TableGrid">
    <w:name w:val="Table Grid"/>
    <w:basedOn w:val="TableNormal"/>
    <w:uiPriority w:val="59"/>
    <w:rsid w:val="00A104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20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FollowedHyperlink">
    <w:name w:val="FollowedHyperlink"/>
    <w:rPr>
      <w:color w:val="800080"/>
      <w:u w:val="single"/>
    </w:rPr>
  </w:style>
  <w:style w:type="paragraph" w:styleId="BodyText2">
    <w:name w:val="Body Text 2"/>
    <w:basedOn w:val="Normal"/>
    <w:pPr>
      <w:widowControl w:val="0"/>
      <w:tabs>
        <w:tab w:val="left" w:pos="547"/>
        <w:tab w:val="left" w:pos="1080"/>
        <w:tab w:val="left" w:pos="1627"/>
        <w:tab w:val="left" w:pos="2160"/>
        <w:tab w:val="left" w:pos="2880"/>
      </w:tabs>
      <w:autoSpaceDE w:val="0"/>
      <w:autoSpaceDN w:val="0"/>
      <w:adjustRightInd w:val="0"/>
      <w:spacing w:line="289" w:lineRule="exact"/>
    </w:pPr>
    <w:rPr>
      <w:i/>
      <w:iCs/>
      <w:szCs w:val="2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497AB5"/>
    <w:rPr>
      <w:rFonts w:ascii="Tahoma" w:hAnsi="Tahoma" w:cs="Tahoma"/>
      <w:sz w:val="16"/>
      <w:szCs w:val="16"/>
    </w:rPr>
  </w:style>
  <w:style w:type="paragraph" w:customStyle="1" w:styleId="Default">
    <w:name w:val="Default"/>
    <w:rsid w:val="00192040"/>
    <w:pPr>
      <w:autoSpaceDE w:val="0"/>
      <w:autoSpaceDN w:val="0"/>
      <w:adjustRightInd w:val="0"/>
    </w:pPr>
    <w:rPr>
      <w:color w:val="000000"/>
      <w:sz w:val="24"/>
      <w:szCs w:val="24"/>
    </w:rPr>
  </w:style>
  <w:style w:type="paragraph" w:styleId="BodyTextIndent">
    <w:name w:val="Body Text Indent"/>
    <w:basedOn w:val="Normal"/>
    <w:rsid w:val="00FA2F84"/>
    <w:pPr>
      <w:spacing w:after="120"/>
      <w:ind w:left="360"/>
    </w:pPr>
  </w:style>
  <w:style w:type="paragraph" w:styleId="NormalIndent">
    <w:name w:val="Normal Indent"/>
    <w:basedOn w:val="Normal"/>
    <w:rsid w:val="00FA2F84"/>
    <w:pPr>
      <w:ind w:left="720"/>
    </w:pPr>
  </w:style>
  <w:style w:type="paragraph" w:styleId="BodyTextFirstIndent">
    <w:name w:val="Body Text First Indent"/>
    <w:basedOn w:val="BodyText"/>
    <w:rsid w:val="00FA2F84"/>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after="120"/>
      <w:ind w:firstLine="210"/>
    </w:pPr>
    <w:rPr>
      <w:color w:val="auto"/>
    </w:rPr>
  </w:style>
  <w:style w:type="character" w:styleId="CommentReference">
    <w:name w:val="annotation reference"/>
    <w:rsid w:val="00AF6CCE"/>
    <w:rPr>
      <w:sz w:val="16"/>
      <w:szCs w:val="16"/>
    </w:rPr>
  </w:style>
  <w:style w:type="paragraph" w:styleId="CommentText">
    <w:name w:val="annotation text"/>
    <w:basedOn w:val="Normal"/>
    <w:link w:val="CommentTextChar"/>
    <w:rsid w:val="00AF6CCE"/>
    <w:rPr>
      <w:sz w:val="20"/>
      <w:szCs w:val="20"/>
    </w:rPr>
  </w:style>
  <w:style w:type="character" w:customStyle="1" w:styleId="CommentTextChar">
    <w:name w:val="Comment Text Char"/>
    <w:basedOn w:val="DefaultParagraphFont"/>
    <w:link w:val="CommentText"/>
    <w:rsid w:val="00AF6CCE"/>
  </w:style>
  <w:style w:type="paragraph" w:styleId="CommentSubject">
    <w:name w:val="annotation subject"/>
    <w:basedOn w:val="CommentText"/>
    <w:next w:val="CommentText"/>
    <w:link w:val="CommentSubjectChar"/>
    <w:rsid w:val="00AF6CCE"/>
    <w:rPr>
      <w:b/>
      <w:bCs/>
    </w:rPr>
  </w:style>
  <w:style w:type="character" w:customStyle="1" w:styleId="CommentSubjectChar">
    <w:name w:val="Comment Subject Char"/>
    <w:link w:val="CommentSubject"/>
    <w:rsid w:val="00AF6CCE"/>
    <w:rPr>
      <w:b/>
      <w:bCs/>
    </w:rPr>
  </w:style>
  <w:style w:type="paragraph" w:styleId="Revision">
    <w:name w:val="Revision"/>
    <w:hidden/>
    <w:uiPriority w:val="99"/>
    <w:semiHidden/>
    <w:rsid w:val="00841EE3"/>
    <w:rPr>
      <w:sz w:val="24"/>
      <w:szCs w:val="24"/>
    </w:rPr>
  </w:style>
  <w:style w:type="paragraph" w:styleId="ListParagraph">
    <w:name w:val="List Paragraph"/>
    <w:basedOn w:val="Normal"/>
    <w:uiPriority w:val="34"/>
    <w:qFormat/>
    <w:rsid w:val="00EB74FF"/>
    <w:pPr>
      <w:ind w:left="720"/>
      <w:contextualSpacing/>
    </w:pPr>
  </w:style>
  <w:style w:type="table" w:styleId="TableGrid">
    <w:name w:val="Table Grid"/>
    <w:basedOn w:val="TableNormal"/>
    <w:uiPriority w:val="59"/>
    <w:rsid w:val="00A104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2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61016">
      <w:bodyDiv w:val="1"/>
      <w:marLeft w:val="0"/>
      <w:marRight w:val="0"/>
      <w:marTop w:val="0"/>
      <w:marBottom w:val="0"/>
      <w:divBdr>
        <w:top w:val="none" w:sz="0" w:space="0" w:color="auto"/>
        <w:left w:val="none" w:sz="0" w:space="0" w:color="auto"/>
        <w:bottom w:val="none" w:sz="0" w:space="0" w:color="auto"/>
        <w:right w:val="none" w:sz="0" w:space="0" w:color="auto"/>
      </w:divBdr>
    </w:div>
    <w:div w:id="975987775">
      <w:bodyDiv w:val="1"/>
      <w:marLeft w:val="0"/>
      <w:marRight w:val="0"/>
      <w:marTop w:val="0"/>
      <w:marBottom w:val="0"/>
      <w:divBdr>
        <w:top w:val="none" w:sz="0" w:space="0" w:color="auto"/>
        <w:left w:val="none" w:sz="0" w:space="0" w:color="auto"/>
        <w:bottom w:val="none" w:sz="0" w:space="0" w:color="auto"/>
        <w:right w:val="none" w:sz="0" w:space="0" w:color="auto"/>
      </w:divBdr>
    </w:div>
    <w:div w:id="12952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1.va.gov/vhapublications/ViewPublication.asp?pub_ID=244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www.fedsdatacenter.com/gs-pay-calculato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ls.gov/news.release/realer.t01.htm"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50D61-3CE6-4059-A9F7-580003B4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5266</Words>
  <Characters>28240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33440</CharactersWithSpaces>
  <SharedDoc>false</SharedDoc>
  <HLinks>
    <vt:vector size="18" baseType="variant">
      <vt:variant>
        <vt:i4>1966149</vt:i4>
      </vt:variant>
      <vt:variant>
        <vt:i4>15</vt:i4>
      </vt:variant>
      <vt:variant>
        <vt:i4>0</vt:i4>
      </vt:variant>
      <vt:variant>
        <vt:i4>5</vt:i4>
      </vt:variant>
      <vt:variant>
        <vt:lpwstr>http://www.fedsdatacenter.com/gs-pay-calculator/</vt:lpwstr>
      </vt:variant>
      <vt:variant>
        <vt:lpwstr/>
      </vt:variant>
      <vt:variant>
        <vt:i4>8061036</vt:i4>
      </vt:variant>
      <vt:variant>
        <vt:i4>12</vt:i4>
      </vt:variant>
      <vt:variant>
        <vt:i4>0</vt:i4>
      </vt:variant>
      <vt:variant>
        <vt:i4>5</vt:i4>
      </vt:variant>
      <vt:variant>
        <vt:lpwstr>http://www.bls.gov/news.release/realer.t01.htm</vt:lpwstr>
      </vt:variant>
      <vt:variant>
        <vt:lpwstr/>
      </vt:variant>
      <vt:variant>
        <vt:i4>3080280</vt:i4>
      </vt:variant>
      <vt:variant>
        <vt:i4>9</vt:i4>
      </vt:variant>
      <vt:variant>
        <vt:i4>0</vt:i4>
      </vt:variant>
      <vt:variant>
        <vt:i4>5</vt:i4>
      </vt:variant>
      <vt:variant>
        <vt:lpwstr>http://www1.va.gov/vhapublications/ViewPublication.asp?pub_ID=2442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Manuel, Howard L.</cp:lastModifiedBy>
  <cp:revision>2</cp:revision>
  <cp:lastPrinted>2014-04-07T18:20:00Z</cp:lastPrinted>
  <dcterms:created xsi:type="dcterms:W3CDTF">2014-10-09T21:13:00Z</dcterms:created>
  <dcterms:modified xsi:type="dcterms:W3CDTF">2014-10-09T21:13:00Z</dcterms:modified>
</cp:coreProperties>
</file>