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spacing w:after="0" w:line="240" w:lineRule="auto"/>
        <w:jc w:val="center"/>
        <w:rPr>
          <w:b/>
          <w:sz w:val="24"/>
          <w:szCs w:val="24"/>
        </w:rPr>
      </w:pPr>
      <w:r>
        <w:rPr>
          <w:b/>
          <w:sz w:val="24"/>
          <w:szCs w:val="24"/>
        </w:rPr>
        <w:t>Supporting Statement B</w:t>
      </w:r>
    </w:p>
    <w:p w:rsidR="005E7D7F" w:rsidRDefault="005E7D7F" w:rsidP="005E7D7F">
      <w:pPr>
        <w:spacing w:after="0" w:line="240" w:lineRule="auto"/>
        <w:jc w:val="center"/>
        <w:rPr>
          <w:b/>
          <w:sz w:val="24"/>
          <w:szCs w:val="24"/>
        </w:rPr>
      </w:pPr>
      <w:proofErr w:type="gramStart"/>
      <w:r>
        <w:rPr>
          <w:b/>
          <w:sz w:val="24"/>
          <w:szCs w:val="24"/>
        </w:rPr>
        <w:t>for</w:t>
      </w:r>
      <w:proofErr w:type="gramEnd"/>
      <w:r>
        <w:rPr>
          <w:b/>
          <w:sz w:val="24"/>
          <w:szCs w:val="24"/>
        </w:rPr>
        <w:t xml:space="preserve"> Paperwork Reduction Act Generic Information Collection Submissions for </w:t>
      </w:r>
    </w:p>
    <w:p w:rsidR="005E7D7F" w:rsidRDefault="005E7D7F" w:rsidP="005E7D7F">
      <w:pPr>
        <w:spacing w:after="0" w:line="240" w:lineRule="auto"/>
        <w:jc w:val="center"/>
        <w:outlineLvl w:val="0"/>
        <w:rPr>
          <w:b/>
          <w:sz w:val="24"/>
          <w:szCs w:val="24"/>
        </w:rPr>
      </w:pPr>
      <w:r>
        <w:rPr>
          <w:b/>
          <w:sz w:val="24"/>
          <w:szCs w:val="24"/>
        </w:rPr>
        <w:t>“Generic Clearance for the Collection of Qualitative Feedback on Agency Service Delivery”</w:t>
      </w:r>
    </w:p>
    <w:p w:rsidR="005E7D7F" w:rsidRDefault="005E7D7F" w:rsidP="005E7D7F">
      <w:pPr>
        <w:spacing w:after="0" w:line="240" w:lineRule="auto"/>
      </w:pPr>
    </w:p>
    <w:p w:rsidR="005E7D7F" w:rsidRDefault="005E7D7F"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Pr="00283DBD" w:rsidRDefault="00283DBD" w:rsidP="00283DBD">
      <w:pPr>
        <w:widowControl w:val="0"/>
        <w:autoSpaceDE w:val="0"/>
        <w:autoSpaceDN w:val="0"/>
        <w:adjustRightInd w:val="0"/>
        <w:spacing w:after="0" w:line="240" w:lineRule="auto"/>
        <w:jc w:val="center"/>
        <w:rPr>
          <w:rFonts w:ascii="Times New Roman" w:hAnsi="Times New Roman"/>
          <w:sz w:val="24"/>
          <w:szCs w:val="24"/>
        </w:rPr>
      </w:pPr>
    </w:p>
    <w:p w:rsidR="00283DBD" w:rsidRPr="00283DBD" w:rsidRDefault="00283DBD" w:rsidP="00283DBD">
      <w:pPr>
        <w:widowControl w:val="0"/>
        <w:autoSpaceDE w:val="0"/>
        <w:autoSpaceDN w:val="0"/>
        <w:adjustRightInd w:val="0"/>
        <w:spacing w:after="0" w:line="240" w:lineRule="auto"/>
        <w:jc w:val="center"/>
        <w:rPr>
          <w:rFonts w:asciiTheme="minorHAnsi" w:hAnsiTheme="minorHAnsi"/>
        </w:rPr>
      </w:pPr>
    </w:p>
    <w:p w:rsidR="00283DBD" w:rsidRPr="00283DBD" w:rsidRDefault="00283DBD" w:rsidP="00283DB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Contact Information:</w:t>
      </w:r>
    </w:p>
    <w:p w:rsidR="00283DBD" w:rsidRPr="00283DBD" w:rsidRDefault="00283DBD" w:rsidP="00283DBD">
      <w:pPr>
        <w:widowControl w:val="0"/>
        <w:autoSpaceDE w:val="0"/>
        <w:autoSpaceDN w:val="0"/>
        <w:adjustRightInd w:val="0"/>
        <w:spacing w:after="0" w:line="240" w:lineRule="auto"/>
        <w:jc w:val="center"/>
        <w:rPr>
          <w:rFonts w:asciiTheme="minorHAnsi" w:hAnsiTheme="minorHAnsi"/>
        </w:rPr>
      </w:pPr>
    </w:p>
    <w:p w:rsidR="00283DBD" w:rsidRPr="00283DBD" w:rsidRDefault="00283DBD" w:rsidP="00283DB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Dorthina G. Grant, CPS</w:t>
      </w:r>
    </w:p>
    <w:p w:rsidR="00283DBD" w:rsidRPr="00283DBD" w:rsidRDefault="00283DBD" w:rsidP="00283DB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OMB Clearance Coordinator</w:t>
      </w:r>
    </w:p>
    <w:p w:rsidR="00283DBD" w:rsidRPr="00283DBD" w:rsidRDefault="00283DBD" w:rsidP="00283DB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National Center on Birth Defects and Developmental Disabilities</w:t>
      </w:r>
    </w:p>
    <w:p w:rsidR="00283DBD" w:rsidRPr="00283DBD" w:rsidRDefault="00283DBD" w:rsidP="00283DBD">
      <w:pPr>
        <w:widowControl w:val="0"/>
        <w:autoSpaceDE w:val="0"/>
        <w:autoSpaceDN w:val="0"/>
        <w:adjustRightInd w:val="0"/>
        <w:spacing w:after="0" w:line="240" w:lineRule="auto"/>
        <w:jc w:val="center"/>
        <w:rPr>
          <w:rFonts w:asciiTheme="minorHAnsi" w:hAnsiTheme="minorHAnsi"/>
          <w:lang w:val="fr-FR"/>
        </w:rPr>
      </w:pPr>
      <w:r w:rsidRPr="00283DBD">
        <w:rPr>
          <w:rFonts w:asciiTheme="minorHAnsi" w:hAnsiTheme="minorHAnsi"/>
          <w:lang w:val="fr-FR"/>
        </w:rPr>
        <w:t>1600 Clifton Rd NE, MS E-87</w:t>
      </w:r>
    </w:p>
    <w:p w:rsidR="00283DBD" w:rsidRPr="00283DBD" w:rsidRDefault="00283DBD" w:rsidP="00283DB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Atlanta, GA 30333</w:t>
      </w:r>
    </w:p>
    <w:p w:rsidR="00283DBD" w:rsidRPr="00283DBD" w:rsidRDefault="00283DBD" w:rsidP="00283DB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404-498-3553</w:t>
      </w:r>
    </w:p>
    <w:p w:rsidR="00283DBD" w:rsidRPr="00283DBD" w:rsidRDefault="00283DBD" w:rsidP="00283DB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404-498-4070 (fax)</w:t>
      </w:r>
    </w:p>
    <w:p w:rsidR="00283DBD" w:rsidRPr="00283DBD" w:rsidRDefault="00283DBD" w:rsidP="00283DB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dggrant@cdc.gov</w:t>
      </w:r>
    </w:p>
    <w:p w:rsidR="00283DBD" w:rsidRP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rsidR="00283DBD" w:rsidRP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rsidR="00283DBD" w:rsidRP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P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Pr="00283DBD" w:rsidRDefault="00283DBD" w:rsidP="00283DBD">
      <w:pPr>
        <w:pStyle w:val="BodyTextIndent3"/>
        <w:tabs>
          <w:tab w:val="clear" w:pos="360"/>
        </w:tabs>
        <w:ind w:left="0"/>
        <w:jc w:val="center"/>
        <w:rPr>
          <w:rFonts w:asciiTheme="minorHAnsi" w:hAnsiTheme="minorHAnsi"/>
          <w:sz w:val="22"/>
          <w:szCs w:val="22"/>
        </w:rPr>
      </w:pPr>
      <w:r>
        <w:rPr>
          <w:rFonts w:asciiTheme="minorHAnsi" w:hAnsiTheme="minorHAnsi"/>
          <w:sz w:val="22"/>
          <w:szCs w:val="22"/>
        </w:rPr>
        <w:t>September 29, 2014</w:t>
      </w: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Pr="00283DBD" w:rsidRDefault="00283DBD" w:rsidP="00283DBD">
      <w:pPr>
        <w:spacing w:after="0" w:line="240" w:lineRule="auto"/>
        <w:ind w:left="720"/>
        <w:contextualSpacing/>
        <w:rPr>
          <w:rFonts w:asciiTheme="minorHAnsi" w:hAnsiTheme="minorHAnsi"/>
          <w:b/>
          <w:sz w:val="24"/>
          <w:szCs w:val="24"/>
        </w:rPr>
      </w:pPr>
      <w:r w:rsidRPr="00283DBD">
        <w:rPr>
          <w:rFonts w:asciiTheme="minorHAnsi" w:hAnsiTheme="minorHAnsi"/>
          <w:b/>
          <w:sz w:val="24"/>
          <w:szCs w:val="24"/>
        </w:rPr>
        <w:lastRenderedPageBreak/>
        <w:t>Table of Contents</w:t>
      </w:r>
    </w:p>
    <w:p w:rsidR="00283DBD" w:rsidRPr="00283DBD" w:rsidRDefault="00283DBD" w:rsidP="00283DBD">
      <w:pPr>
        <w:spacing w:after="0" w:line="240" w:lineRule="auto"/>
        <w:ind w:left="720"/>
        <w:contextualSpacing/>
        <w:rPr>
          <w:rFonts w:asciiTheme="minorHAnsi" w:hAnsiTheme="minorHAnsi"/>
          <w:sz w:val="24"/>
          <w:szCs w:val="24"/>
        </w:rPr>
      </w:pPr>
    </w:p>
    <w:p w:rsidR="00283DBD" w:rsidRPr="00283DBD" w:rsidRDefault="00283DBD" w:rsidP="00283DBD">
      <w:pPr>
        <w:spacing w:after="0" w:line="240" w:lineRule="auto"/>
        <w:ind w:left="720"/>
        <w:contextualSpacing/>
        <w:rPr>
          <w:rFonts w:asciiTheme="minorHAnsi" w:hAnsiTheme="minorHAnsi"/>
        </w:rPr>
      </w:pPr>
      <w:r w:rsidRPr="00283DBD">
        <w:rPr>
          <w:rFonts w:asciiTheme="minorHAnsi" w:hAnsiTheme="minorHAnsi"/>
        </w:rPr>
        <w:t>B.1. Respondent Universe and Sampling Methods</w:t>
      </w:r>
    </w:p>
    <w:p w:rsidR="00283DBD" w:rsidRPr="00283DBD" w:rsidRDefault="00283DBD" w:rsidP="00283DBD">
      <w:pPr>
        <w:spacing w:after="0" w:line="240" w:lineRule="auto"/>
        <w:ind w:left="720"/>
        <w:contextualSpacing/>
        <w:rPr>
          <w:rFonts w:asciiTheme="minorHAnsi" w:hAnsiTheme="minorHAnsi"/>
        </w:rPr>
      </w:pPr>
      <w:r w:rsidRPr="00283DBD">
        <w:rPr>
          <w:rFonts w:asciiTheme="minorHAnsi" w:hAnsiTheme="minorHAnsi"/>
        </w:rPr>
        <w:t>B.2. Procedures for the Collection of Information</w:t>
      </w:r>
    </w:p>
    <w:p w:rsidR="00283DBD" w:rsidRPr="00283DBD" w:rsidRDefault="00283DBD" w:rsidP="00283DBD">
      <w:pPr>
        <w:spacing w:after="0" w:line="240" w:lineRule="auto"/>
        <w:ind w:left="720"/>
        <w:contextualSpacing/>
        <w:rPr>
          <w:rFonts w:asciiTheme="minorHAnsi" w:hAnsiTheme="minorHAnsi"/>
        </w:rPr>
      </w:pPr>
      <w:r w:rsidRPr="00283DBD">
        <w:rPr>
          <w:rFonts w:asciiTheme="minorHAnsi" w:hAnsiTheme="minorHAnsi"/>
        </w:rPr>
        <w:t>B.3. Methods to Maximize Response Rate and Address Non-Response</w:t>
      </w:r>
    </w:p>
    <w:p w:rsidR="00283DBD" w:rsidRPr="00283DBD" w:rsidRDefault="00283DBD" w:rsidP="00283DBD">
      <w:pPr>
        <w:spacing w:after="0" w:line="240" w:lineRule="auto"/>
        <w:ind w:left="720"/>
        <w:contextualSpacing/>
        <w:rPr>
          <w:rFonts w:asciiTheme="minorHAnsi" w:hAnsiTheme="minorHAnsi"/>
        </w:rPr>
      </w:pPr>
      <w:r w:rsidRPr="00283DBD">
        <w:rPr>
          <w:rFonts w:asciiTheme="minorHAnsi" w:hAnsiTheme="minorHAnsi"/>
        </w:rPr>
        <w:t xml:space="preserve">B.4. Test of Procedures or Methods to be </w:t>
      </w:r>
      <w:proofErr w:type="gramStart"/>
      <w:r w:rsidRPr="00283DBD">
        <w:rPr>
          <w:rFonts w:asciiTheme="minorHAnsi" w:hAnsiTheme="minorHAnsi"/>
        </w:rPr>
        <w:t>Undertaken</w:t>
      </w:r>
      <w:proofErr w:type="gramEnd"/>
    </w:p>
    <w:p w:rsidR="00283DBD" w:rsidRPr="00283DBD" w:rsidRDefault="00283DBD" w:rsidP="00283DBD">
      <w:pPr>
        <w:spacing w:after="0" w:line="240" w:lineRule="auto"/>
        <w:ind w:left="1170" w:hanging="450"/>
        <w:contextualSpacing/>
        <w:rPr>
          <w:rFonts w:asciiTheme="minorHAnsi" w:hAnsiTheme="minorHAnsi"/>
        </w:rPr>
      </w:pPr>
      <w:r w:rsidRPr="00283DBD">
        <w:rPr>
          <w:rFonts w:asciiTheme="minorHAnsi" w:hAnsiTheme="minorHAnsi"/>
        </w:rPr>
        <w:t>B.5. Individuals Consulted on Statistical Aspects and Individuals Collecting and/or Analyzing Data</w:t>
      </w:r>
    </w:p>
    <w:p w:rsidR="00283DBD" w:rsidRPr="00283DBD" w:rsidRDefault="00283DBD" w:rsidP="00283DBD">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after="0"/>
        <w:jc w:val="both"/>
        <w:outlineLvl w:val="0"/>
        <w:rPr>
          <w:rFonts w:asciiTheme="minorHAnsi" w:hAnsiTheme="minorHAnsi"/>
          <w:b/>
          <w:bCs/>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283DBD" w:rsidRPr="00283DBD" w:rsidRDefault="00283DBD" w:rsidP="00283DBD">
      <w:pPr>
        <w:widowControl w:val="0"/>
        <w:autoSpaceDE w:val="0"/>
        <w:autoSpaceDN w:val="0"/>
        <w:adjustRightInd w:val="0"/>
        <w:spacing w:after="0" w:line="240" w:lineRule="auto"/>
        <w:jc w:val="center"/>
        <w:rPr>
          <w:rFonts w:ascii="Times New Roman" w:hAnsi="Times New Roman"/>
          <w:sz w:val="24"/>
          <w:szCs w:val="24"/>
        </w:rPr>
      </w:pPr>
    </w:p>
    <w:p w:rsidR="00283DBD" w:rsidRPr="00283DBD" w:rsidRDefault="00283DBD" w:rsidP="00283DBD">
      <w:pPr>
        <w:widowControl w:val="0"/>
        <w:autoSpaceDE w:val="0"/>
        <w:autoSpaceDN w:val="0"/>
        <w:adjustRightInd w:val="0"/>
        <w:spacing w:after="0" w:line="240" w:lineRule="auto"/>
        <w:jc w:val="center"/>
        <w:rPr>
          <w:rFonts w:ascii="Times New Roman" w:hAnsi="Times New Roman"/>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P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Pr="00283DBD" w:rsidRDefault="00283DBD" w:rsidP="00283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rsidR="00283DBD" w:rsidRDefault="00283DBD"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283DBD" w:rsidRDefault="00283DBD"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Pr="00283DBD" w:rsidRDefault="005E7D7F" w:rsidP="005E7D7F">
      <w:pPr>
        <w:pStyle w:val="BodyTextIndent3"/>
        <w:tabs>
          <w:tab w:val="clear" w:pos="360"/>
        </w:tabs>
        <w:ind w:left="0"/>
        <w:jc w:val="both"/>
        <w:rPr>
          <w:rFonts w:asciiTheme="minorHAnsi" w:hAnsiTheme="minorHAnsi"/>
          <w:b/>
          <w:sz w:val="22"/>
          <w:szCs w:val="22"/>
        </w:rPr>
      </w:pPr>
      <w:r w:rsidRPr="00283DBD">
        <w:rPr>
          <w:rFonts w:asciiTheme="minorHAnsi" w:hAnsiTheme="minorHAnsi"/>
          <w:b/>
          <w:sz w:val="22"/>
          <w:szCs w:val="22"/>
        </w:rPr>
        <w:lastRenderedPageBreak/>
        <w:t>B.</w:t>
      </w:r>
      <w:r w:rsidRPr="00283DBD">
        <w:rPr>
          <w:rFonts w:asciiTheme="minorHAnsi" w:hAnsiTheme="minorHAnsi"/>
          <w:b/>
          <w:sz w:val="22"/>
          <w:szCs w:val="22"/>
        </w:rPr>
        <w:tab/>
        <w:t>STATISTICAL METHODS</w:t>
      </w:r>
    </w:p>
    <w:p w:rsidR="005E7D7F" w:rsidRDefault="005E7D7F" w:rsidP="005E7D7F">
      <w:pPr>
        <w:pStyle w:val="BodyTextIndent3"/>
        <w:ind w:left="0"/>
        <w:rPr>
          <w:b/>
        </w:rPr>
      </w:pPr>
    </w:p>
    <w:p w:rsidR="005E7D7F" w:rsidRDefault="005E7D7F" w:rsidP="005E7D7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5E7D7F" w:rsidRDefault="005E7D7F" w:rsidP="005E7D7F">
      <w:pPr>
        <w:spacing w:after="0" w:line="240" w:lineRule="auto"/>
        <w:rPr>
          <w:b/>
        </w:rPr>
      </w:pPr>
    </w:p>
    <w:p w:rsidR="005E7D7F" w:rsidRDefault="005E7D7F" w:rsidP="005E7D7F">
      <w:pPr>
        <w:pStyle w:val="ListParagraph"/>
        <w:numPr>
          <w:ilvl w:val="0"/>
          <w:numId w:val="1"/>
        </w:numPr>
        <w:spacing w:after="0" w:line="240" w:lineRule="auto"/>
        <w:rPr>
          <w:b/>
        </w:rPr>
      </w:pPr>
      <w:r>
        <w:rPr>
          <w:b/>
        </w:rPr>
        <w:t>Universe and Respondent Selection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5E7D7F" w:rsidRDefault="005E7D7F" w:rsidP="005E7D7F">
      <w:pPr>
        <w:pStyle w:val="ListParagraph"/>
        <w:spacing w:after="0" w:line="240" w:lineRule="auto"/>
        <w:ind w:left="360"/>
      </w:pPr>
    </w:p>
    <w:p w:rsidR="005E7D7F" w:rsidRDefault="005E7D7F" w:rsidP="005E7D7F">
      <w:pPr>
        <w:pStyle w:val="ListParagraph"/>
        <w:numPr>
          <w:ilvl w:val="0"/>
          <w:numId w:val="1"/>
        </w:numPr>
        <w:spacing w:after="0" w:line="240" w:lineRule="auto"/>
        <w:rPr>
          <w:b/>
        </w:rPr>
      </w:pPr>
      <w:r>
        <w:rPr>
          <w:b/>
        </w:rPr>
        <w:t>Procedures for Collecting Information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Methods to Maximize Response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Testing of Procedures</w:t>
      </w:r>
    </w:p>
    <w:p w:rsidR="005E7D7F" w:rsidRDefault="005E7D7F" w:rsidP="005E7D7F">
      <w:pPr>
        <w:pStyle w:val="ListParagraph"/>
        <w:spacing w:after="0" w:line="240" w:lineRule="auto"/>
        <w:ind w:left="360"/>
        <w:rPr>
          <w:b/>
        </w:rPr>
      </w:pPr>
      <w:r>
        <w:rPr>
          <w:b/>
        </w:rPr>
        <w:t xml:space="preserve"> </w:t>
      </w:r>
    </w:p>
    <w:p w:rsidR="005E7D7F" w:rsidRDefault="005E7D7F" w:rsidP="005E7D7F">
      <w:pPr>
        <w:pStyle w:val="ListParagraph"/>
        <w:spacing w:after="0" w:line="240" w:lineRule="auto"/>
        <w:ind w:left="360"/>
        <w:rPr>
          <w:b/>
        </w:rPr>
      </w:pPr>
      <w:r>
        <w:t>Pretesting may be done with internal staff</w:t>
      </w:r>
      <w:proofErr w:type="gramStart"/>
      <w:r>
        <w:t>,  a</w:t>
      </w:r>
      <w:proofErr w:type="gramEnd"/>
      <w:r>
        <w:t xml:space="preserve">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5E7D7F" w:rsidRDefault="005E7D7F" w:rsidP="005E7D7F">
      <w:pPr>
        <w:pStyle w:val="ListParagraph"/>
        <w:spacing w:after="0" w:line="240" w:lineRule="auto"/>
        <w:ind w:left="360"/>
        <w:rPr>
          <w:b/>
        </w:rPr>
      </w:pPr>
    </w:p>
    <w:p w:rsidR="00283DBD" w:rsidRDefault="00283DBD"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lastRenderedPageBreak/>
        <w:t>Contacts for Statistical Aspects and Data Collection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E7D7F" w:rsidRDefault="005E7D7F" w:rsidP="005E7D7F">
      <w:pPr>
        <w:spacing w:after="0" w:line="240" w:lineRule="auto"/>
        <w:ind w:left="360"/>
      </w:pPr>
    </w:p>
    <w:p w:rsidR="00985FFB" w:rsidRDefault="00985FFB">
      <w:bookmarkStart w:id="0" w:name="_GoBack"/>
      <w:bookmarkEnd w:id="0"/>
    </w:p>
    <w:sectPr w:rsidR="00985FF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C34" w:rsidRDefault="00D71D9D">
      <w:pPr>
        <w:spacing w:after="0" w:line="240" w:lineRule="auto"/>
      </w:pPr>
      <w:r>
        <w:separator/>
      </w:r>
    </w:p>
  </w:endnote>
  <w:endnote w:type="continuationSeparator" w:id="0">
    <w:p w:rsidR="00C36C34" w:rsidRDefault="00D7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C34" w:rsidRDefault="00D71D9D">
      <w:pPr>
        <w:spacing w:after="0" w:line="240" w:lineRule="auto"/>
      </w:pPr>
      <w:r>
        <w:separator/>
      </w:r>
    </w:p>
  </w:footnote>
  <w:footnote w:type="continuationSeparator" w:id="0">
    <w:p w:rsidR="00C36C34" w:rsidRDefault="00D71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283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283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283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7F"/>
    <w:rsid w:val="00007AE2"/>
    <w:rsid w:val="00016A63"/>
    <w:rsid w:val="00030495"/>
    <w:rsid w:val="000935F2"/>
    <w:rsid w:val="000C0281"/>
    <w:rsid w:val="000F2EC7"/>
    <w:rsid w:val="00120F1C"/>
    <w:rsid w:val="00132902"/>
    <w:rsid w:val="001407B4"/>
    <w:rsid w:val="00150C95"/>
    <w:rsid w:val="00163B46"/>
    <w:rsid w:val="001670CA"/>
    <w:rsid w:val="001B0A04"/>
    <w:rsid w:val="001D0953"/>
    <w:rsid w:val="00210D4D"/>
    <w:rsid w:val="002204BD"/>
    <w:rsid w:val="00283D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5E7D7F"/>
    <w:rsid w:val="006060F5"/>
    <w:rsid w:val="0061061E"/>
    <w:rsid w:val="006145E3"/>
    <w:rsid w:val="00637461"/>
    <w:rsid w:val="0065120A"/>
    <w:rsid w:val="006C7235"/>
    <w:rsid w:val="006D1C74"/>
    <w:rsid w:val="0070107A"/>
    <w:rsid w:val="0080411C"/>
    <w:rsid w:val="00804FE0"/>
    <w:rsid w:val="008100FB"/>
    <w:rsid w:val="00826D38"/>
    <w:rsid w:val="00862033"/>
    <w:rsid w:val="008626EC"/>
    <w:rsid w:val="008965FB"/>
    <w:rsid w:val="008C320C"/>
    <w:rsid w:val="008E0070"/>
    <w:rsid w:val="00925C97"/>
    <w:rsid w:val="0092704D"/>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36C34"/>
    <w:rsid w:val="00C472D2"/>
    <w:rsid w:val="00C84F9B"/>
    <w:rsid w:val="00D65BF0"/>
    <w:rsid w:val="00D71D9D"/>
    <w:rsid w:val="00D72E52"/>
    <w:rsid w:val="00D943A8"/>
    <w:rsid w:val="00DE2580"/>
    <w:rsid w:val="00DF06D9"/>
    <w:rsid w:val="00E210F8"/>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542</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Dorthina G. (CDC/ONDIEH/NCBDDD)</dc:creator>
  <cp:lastModifiedBy>CDC User</cp:lastModifiedBy>
  <cp:revision>2</cp:revision>
  <dcterms:created xsi:type="dcterms:W3CDTF">2014-09-29T12:11:00Z</dcterms:created>
  <dcterms:modified xsi:type="dcterms:W3CDTF">2014-09-29T12:11:00Z</dcterms:modified>
</cp:coreProperties>
</file>