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13762" w14:textId="7098C7CE" w:rsidR="00474EE5" w:rsidRPr="00474EE5" w:rsidRDefault="00564DDD" w:rsidP="00474EE5">
      <w:pPr>
        <w:widowControl w:val="0"/>
        <w:autoSpaceDE w:val="0"/>
        <w:autoSpaceDN w:val="0"/>
        <w:adjustRightInd w:val="0"/>
        <w:spacing w:line="288" w:lineRule="auto"/>
        <w:textAlignment w:val="center"/>
        <w:rPr>
          <w:rFonts w:ascii="MinionPro-Regular" w:hAnsi="MinionPro-Regular" w:cs="MinionPro-Regular"/>
          <w:color w:val="948A54"/>
          <w:sz w:val="28"/>
          <w:szCs w:val="28"/>
        </w:rPr>
      </w:pPr>
      <w:r>
        <w:rPr>
          <w:rFonts w:ascii="MinionPro-Regular" w:hAnsi="MinionPro-Regular" w:cs="MinionPro-Regular"/>
          <w:color w:val="948A54"/>
          <w:sz w:val="28"/>
          <w:szCs w:val="28"/>
        </w:rPr>
        <w:t xml:space="preserve">National Credit Union Administration </w:t>
      </w:r>
      <w:r w:rsidR="003C3C6F">
        <w:rPr>
          <w:rFonts w:ascii="MinionPro-Regular" w:hAnsi="MinionPro-Regular" w:cs="MinionPro-Regular"/>
          <w:color w:val="948A54"/>
          <w:sz w:val="28"/>
          <w:szCs w:val="28"/>
        </w:rPr>
        <w:t xml:space="preserve">2014 </w:t>
      </w:r>
      <w:r w:rsidR="009159A6">
        <w:rPr>
          <w:rFonts w:ascii="MinionPro-Regular" w:hAnsi="MinionPro-Regular" w:cs="MinionPro-Regular"/>
          <w:color w:val="948A54"/>
          <w:sz w:val="28"/>
          <w:szCs w:val="28"/>
        </w:rPr>
        <w:t>Promissory Note</w:t>
      </w:r>
    </w:p>
    <w:p w14:paraId="427A073F" w14:textId="77777777" w:rsidR="00704616" w:rsidRDefault="00704616" w:rsidP="00704616"/>
    <w:p w14:paraId="17112CAD" w14:textId="4CE14DC5" w:rsidR="009159A6" w:rsidRPr="009159A6" w:rsidRDefault="009159A6" w:rsidP="009159A6">
      <w:pPr>
        <w:rPr>
          <w:rFonts w:ascii="Times New Roman" w:hAnsi="Times New Roman"/>
          <w:szCs w:val="22"/>
        </w:rPr>
      </w:pPr>
      <w:commentRangeStart w:id="0"/>
      <w:r w:rsidRPr="009159A6">
        <w:rPr>
          <w:rFonts w:ascii="Times New Roman" w:hAnsi="Times New Roman"/>
          <w:szCs w:val="22"/>
        </w:rPr>
        <w:t>$</w:t>
      </w:r>
      <w:r w:rsidRPr="009159A6">
        <w:rPr>
          <w:rFonts w:ascii="Times New Roman" w:hAnsi="Times New Roman"/>
          <w:szCs w:val="22"/>
          <w:highlight w:val="yellow"/>
        </w:rPr>
        <w:t>[Enter Loan Amount Here</w:t>
      </w:r>
      <w:r w:rsidRPr="009159A6">
        <w:rPr>
          <w:rFonts w:ascii="Times New Roman" w:hAnsi="Times New Roman"/>
          <w:szCs w:val="22"/>
        </w:rPr>
        <w:t xml:space="preserve">]                                                         Date: </w:t>
      </w:r>
      <w:r w:rsidRPr="009159A6">
        <w:rPr>
          <w:rFonts w:ascii="Times New Roman" w:hAnsi="Times New Roman"/>
          <w:szCs w:val="22"/>
          <w:highlight w:val="yellow"/>
        </w:rPr>
        <w:t>[Enter Date Here</w:t>
      </w:r>
      <w:r w:rsidRPr="009159A6">
        <w:rPr>
          <w:rFonts w:ascii="Times New Roman" w:hAnsi="Times New Roman"/>
          <w:szCs w:val="22"/>
        </w:rPr>
        <w:t>]</w:t>
      </w:r>
      <w:commentRangeEnd w:id="0"/>
      <w:r w:rsidR="009217ED">
        <w:rPr>
          <w:rStyle w:val="CommentReference"/>
        </w:rPr>
        <w:commentReference w:id="0"/>
      </w:r>
    </w:p>
    <w:p w14:paraId="08EB96C8" w14:textId="77777777" w:rsidR="009159A6" w:rsidRPr="009159A6" w:rsidRDefault="009159A6" w:rsidP="009159A6">
      <w:pPr>
        <w:rPr>
          <w:rFonts w:ascii="Times New Roman" w:hAnsi="Times New Roman"/>
          <w:szCs w:val="22"/>
          <w:u w:val="single"/>
        </w:rPr>
      </w:pPr>
    </w:p>
    <w:p w14:paraId="51043765" w14:textId="77777777" w:rsidR="009159A6" w:rsidRPr="009159A6" w:rsidRDefault="009159A6" w:rsidP="009159A6">
      <w:pPr>
        <w:jc w:val="right"/>
        <w:rPr>
          <w:rFonts w:ascii="Times New Roman" w:hAnsi="Times New Roman"/>
          <w:szCs w:val="22"/>
        </w:rPr>
      </w:pPr>
      <w:r w:rsidRPr="009159A6">
        <w:rPr>
          <w:rFonts w:ascii="Times New Roman" w:hAnsi="Times New Roman"/>
          <w:szCs w:val="22"/>
        </w:rPr>
        <w:t>Promissory Note Number: [</w:t>
      </w:r>
      <w:r w:rsidRPr="009159A6">
        <w:rPr>
          <w:rFonts w:ascii="Times New Roman" w:hAnsi="Times New Roman"/>
          <w:szCs w:val="22"/>
          <w:highlight w:val="yellow"/>
        </w:rPr>
        <w:t>Enter Promissory Note Number Here</w:t>
      </w:r>
      <w:r w:rsidRPr="009159A6">
        <w:rPr>
          <w:rFonts w:ascii="Times New Roman" w:hAnsi="Times New Roman"/>
          <w:szCs w:val="22"/>
        </w:rPr>
        <w:t>]</w:t>
      </w:r>
    </w:p>
    <w:p w14:paraId="29CDF522" w14:textId="77777777" w:rsidR="009159A6" w:rsidRPr="009159A6" w:rsidRDefault="009159A6" w:rsidP="009159A6">
      <w:pPr>
        <w:jc w:val="right"/>
        <w:rPr>
          <w:rFonts w:ascii="Times New Roman" w:hAnsi="Times New Roman"/>
          <w:szCs w:val="22"/>
        </w:rPr>
      </w:pPr>
    </w:p>
    <w:p w14:paraId="5D41F237" w14:textId="77777777" w:rsidR="009159A6" w:rsidRPr="009159A6" w:rsidRDefault="009159A6" w:rsidP="009159A6">
      <w:pPr>
        <w:rPr>
          <w:rFonts w:ascii="Times New Roman" w:hAnsi="Times New Roman"/>
          <w:szCs w:val="22"/>
        </w:rPr>
      </w:pPr>
      <w:r w:rsidRPr="009159A6">
        <w:rPr>
          <w:rFonts w:ascii="Times New Roman" w:hAnsi="Times New Roman"/>
          <w:szCs w:val="22"/>
        </w:rPr>
        <w:t>FOR VALUE RECEIVED, the undersigned, [</w:t>
      </w:r>
      <w:r w:rsidRPr="009159A6">
        <w:rPr>
          <w:rFonts w:ascii="Times New Roman" w:hAnsi="Times New Roman"/>
          <w:szCs w:val="22"/>
          <w:highlight w:val="yellow"/>
        </w:rPr>
        <w:t>Enter Credit Union Name Here</w:t>
      </w:r>
      <w:r w:rsidRPr="009159A6">
        <w:rPr>
          <w:rFonts w:ascii="Times New Roman" w:hAnsi="Times New Roman"/>
          <w:szCs w:val="22"/>
        </w:rPr>
        <w:t xml:space="preserve">] </w:t>
      </w:r>
      <w:bookmarkStart w:id="1" w:name="_GoBack"/>
      <w:bookmarkEnd w:id="1"/>
      <w:r w:rsidRPr="009159A6">
        <w:rPr>
          <w:rFonts w:ascii="Times New Roman" w:hAnsi="Times New Roman"/>
          <w:szCs w:val="22"/>
        </w:rPr>
        <w:t>(Borrower) promises to pay to the order of the Community Development Revolving Loan Fund (the Fund) for credit unions, administered by the National Credit Union Administration (NCUA), an independent federal regulatory agency, the principal sum of [$</w:t>
      </w:r>
      <w:r w:rsidRPr="009159A6">
        <w:rPr>
          <w:rFonts w:ascii="Times New Roman" w:hAnsi="Times New Roman"/>
          <w:szCs w:val="22"/>
          <w:highlight w:val="yellow"/>
        </w:rPr>
        <w:t xml:space="preserve">Enter Loan Amount Here] </w:t>
      </w:r>
      <w:r w:rsidRPr="009159A6">
        <w:rPr>
          <w:rFonts w:ascii="Times New Roman" w:hAnsi="Times New Roman"/>
          <w:szCs w:val="22"/>
        </w:rPr>
        <w:t>in accordance with the repayment schedule set out below, together with accrued interest from the date of this note at the rate of [</w:t>
      </w:r>
      <w:r w:rsidRPr="009159A6">
        <w:rPr>
          <w:rFonts w:ascii="Times New Roman" w:hAnsi="Times New Roman"/>
          <w:szCs w:val="22"/>
          <w:highlight w:val="yellow"/>
        </w:rPr>
        <w:t xml:space="preserve">Enter Interest Rate Here %] </w:t>
      </w:r>
      <w:r w:rsidRPr="009159A6">
        <w:rPr>
          <w:rFonts w:ascii="Times New Roman" w:hAnsi="Times New Roman"/>
          <w:szCs w:val="22"/>
        </w:rPr>
        <w:t>per annum on the unpaid balance.</w:t>
      </w:r>
    </w:p>
    <w:p w14:paraId="45F61227" w14:textId="77777777" w:rsidR="009159A6" w:rsidRPr="009159A6" w:rsidRDefault="009159A6" w:rsidP="009159A6">
      <w:pPr>
        <w:rPr>
          <w:rFonts w:ascii="Times New Roman" w:hAnsi="Times New Roman"/>
          <w:szCs w:val="22"/>
        </w:rPr>
      </w:pPr>
    </w:p>
    <w:p w14:paraId="0C234AC5" w14:textId="77777777" w:rsidR="009159A6" w:rsidRPr="009159A6" w:rsidRDefault="009159A6" w:rsidP="009159A6">
      <w:pPr>
        <w:pStyle w:val="ListParagraph"/>
        <w:numPr>
          <w:ilvl w:val="0"/>
          <w:numId w:val="50"/>
        </w:numPr>
        <w:spacing w:line="276" w:lineRule="auto"/>
        <w:contextualSpacing/>
        <w:rPr>
          <w:rFonts w:ascii="Times New Roman" w:hAnsi="Times New Roman"/>
        </w:rPr>
      </w:pPr>
      <w:r w:rsidRPr="009159A6">
        <w:rPr>
          <w:rFonts w:ascii="Times New Roman" w:hAnsi="Times New Roman"/>
          <w:b/>
        </w:rPr>
        <w:t>Repayment Schedule.</w:t>
      </w:r>
      <w:r w:rsidRPr="009159A6">
        <w:rPr>
          <w:rFonts w:ascii="Times New Roman" w:hAnsi="Times New Roman"/>
        </w:rPr>
        <w:t xml:space="preserve">  Payment due under this note must be made by Borrower in the amounts and on the dates set out below:</w:t>
      </w:r>
    </w:p>
    <w:p w14:paraId="40F830EC" w14:textId="77777777" w:rsidR="009159A6" w:rsidRPr="009159A6" w:rsidRDefault="009159A6" w:rsidP="009159A6">
      <w:pPr>
        <w:rPr>
          <w:rFonts w:ascii="Times New Roman" w:hAnsi="Times New Roman"/>
          <w:szCs w:val="22"/>
        </w:rPr>
      </w:pPr>
    </w:p>
    <w:tbl>
      <w:tblPr>
        <w:tblStyle w:val="TableGrid"/>
        <w:tblW w:w="0" w:type="auto"/>
        <w:tblInd w:w="720" w:type="dxa"/>
        <w:tblLook w:val="04A0" w:firstRow="1" w:lastRow="0" w:firstColumn="1" w:lastColumn="0" w:noHBand="0" w:noVBand="1"/>
      </w:tblPr>
      <w:tblGrid>
        <w:gridCol w:w="4076"/>
        <w:gridCol w:w="3916"/>
      </w:tblGrid>
      <w:tr w:rsidR="009159A6" w:rsidRPr="009159A6" w14:paraId="0142D607" w14:textId="77777777" w:rsidTr="00CD4698">
        <w:trPr>
          <w:trHeight w:val="385"/>
        </w:trPr>
        <w:tc>
          <w:tcPr>
            <w:tcW w:w="4338" w:type="dxa"/>
            <w:vAlign w:val="center"/>
          </w:tcPr>
          <w:p w14:paraId="0C79A0E9"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Six months from the date of this note</w:t>
            </w:r>
          </w:p>
        </w:tc>
        <w:tc>
          <w:tcPr>
            <w:tcW w:w="4140" w:type="dxa"/>
            <w:vAlign w:val="center"/>
          </w:tcPr>
          <w:p w14:paraId="311EAF96"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Accrued interest on the unpaid balance</w:t>
            </w:r>
          </w:p>
        </w:tc>
      </w:tr>
      <w:tr w:rsidR="009159A6" w:rsidRPr="009159A6" w14:paraId="4E68D4F6" w14:textId="77777777" w:rsidTr="00CD4698">
        <w:trPr>
          <w:trHeight w:val="394"/>
        </w:trPr>
        <w:tc>
          <w:tcPr>
            <w:tcW w:w="4338" w:type="dxa"/>
            <w:vAlign w:val="center"/>
          </w:tcPr>
          <w:p w14:paraId="7C19776C"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Twelve months from the date of this note</w:t>
            </w:r>
          </w:p>
        </w:tc>
        <w:tc>
          <w:tcPr>
            <w:tcW w:w="4140" w:type="dxa"/>
            <w:vAlign w:val="center"/>
          </w:tcPr>
          <w:p w14:paraId="780762DE"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Accrued interest on the unpaid balance</w:t>
            </w:r>
          </w:p>
        </w:tc>
      </w:tr>
      <w:tr w:rsidR="009159A6" w:rsidRPr="009159A6" w14:paraId="6CEEF4FB" w14:textId="77777777" w:rsidTr="00CD4698">
        <w:tc>
          <w:tcPr>
            <w:tcW w:w="4338" w:type="dxa"/>
            <w:vAlign w:val="center"/>
          </w:tcPr>
          <w:p w14:paraId="26BEB404"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Eighteen months from the date of this Note, and every six months thereafter until Maturity</w:t>
            </w:r>
          </w:p>
        </w:tc>
        <w:tc>
          <w:tcPr>
            <w:tcW w:w="4140" w:type="dxa"/>
            <w:vAlign w:val="center"/>
          </w:tcPr>
          <w:p w14:paraId="7D0CBE56"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Accrued interest on the unpaid balance</w:t>
            </w:r>
          </w:p>
        </w:tc>
      </w:tr>
      <w:tr w:rsidR="009159A6" w:rsidRPr="009159A6" w14:paraId="486063D0" w14:textId="77777777" w:rsidTr="00CD4698">
        <w:trPr>
          <w:trHeight w:val="889"/>
        </w:trPr>
        <w:tc>
          <w:tcPr>
            <w:tcW w:w="4338" w:type="dxa"/>
            <w:vAlign w:val="center"/>
          </w:tcPr>
          <w:p w14:paraId="2639383F"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On the maturity date</w:t>
            </w:r>
          </w:p>
        </w:tc>
        <w:tc>
          <w:tcPr>
            <w:tcW w:w="4140" w:type="dxa"/>
            <w:vAlign w:val="center"/>
          </w:tcPr>
          <w:p w14:paraId="7C2F947C" w14:textId="77777777" w:rsidR="009159A6" w:rsidRPr="009159A6" w:rsidRDefault="009159A6" w:rsidP="00CD4698">
            <w:pPr>
              <w:pStyle w:val="ListParagraph"/>
              <w:ind w:left="0"/>
              <w:rPr>
                <w:rFonts w:ascii="Times New Roman" w:hAnsi="Times New Roman" w:cs="Times New Roman"/>
              </w:rPr>
            </w:pPr>
            <w:r w:rsidRPr="009159A6">
              <w:rPr>
                <w:rFonts w:ascii="Times New Roman" w:hAnsi="Times New Roman" w:cs="Times New Roman"/>
              </w:rPr>
              <w:t>Accrued interest on the unpaid balance, together with the entire unpaid principal balance then outstanding.</w:t>
            </w:r>
          </w:p>
        </w:tc>
      </w:tr>
    </w:tbl>
    <w:p w14:paraId="34E20BB0" w14:textId="77777777" w:rsidR="009159A6" w:rsidRPr="009159A6" w:rsidRDefault="009159A6" w:rsidP="009159A6">
      <w:pPr>
        <w:pStyle w:val="ListParagraph"/>
        <w:rPr>
          <w:rFonts w:ascii="Times New Roman" w:hAnsi="Times New Roman"/>
        </w:rPr>
      </w:pPr>
    </w:p>
    <w:p w14:paraId="5EE732B5" w14:textId="77777777" w:rsidR="009159A6" w:rsidRPr="009159A6" w:rsidRDefault="009159A6" w:rsidP="009159A6">
      <w:pPr>
        <w:pStyle w:val="ListParagraph"/>
        <w:rPr>
          <w:rFonts w:ascii="Times New Roman" w:hAnsi="Times New Roman"/>
        </w:rPr>
      </w:pPr>
      <w:r w:rsidRPr="009159A6">
        <w:rPr>
          <w:rFonts w:ascii="Times New Roman" w:hAnsi="Times New Roman"/>
        </w:rPr>
        <w:t>Interest accrues from the due date, as set forth above, until payment is received and is computed on the basis of a year of 365 days and for the actual number of days elapsed in any partial month.</w:t>
      </w:r>
    </w:p>
    <w:p w14:paraId="66912670" w14:textId="77777777" w:rsidR="009159A6" w:rsidRPr="009159A6" w:rsidRDefault="009159A6" w:rsidP="009159A6">
      <w:pPr>
        <w:pStyle w:val="ListParagraph"/>
        <w:rPr>
          <w:rFonts w:ascii="Times New Roman" w:hAnsi="Times New Roman"/>
        </w:rPr>
      </w:pPr>
    </w:p>
    <w:p w14:paraId="697C8AF9" w14:textId="77777777" w:rsidR="009159A6" w:rsidRPr="009159A6" w:rsidRDefault="009159A6" w:rsidP="009159A6">
      <w:pPr>
        <w:pStyle w:val="ListParagraph"/>
        <w:numPr>
          <w:ilvl w:val="0"/>
          <w:numId w:val="50"/>
        </w:numPr>
        <w:spacing w:after="200" w:line="276" w:lineRule="auto"/>
        <w:contextualSpacing/>
        <w:rPr>
          <w:rFonts w:ascii="Times New Roman" w:hAnsi="Times New Roman"/>
        </w:rPr>
      </w:pPr>
      <w:r w:rsidRPr="009159A6">
        <w:rPr>
          <w:rFonts w:ascii="Times New Roman" w:hAnsi="Times New Roman"/>
          <w:b/>
        </w:rPr>
        <w:t>Prepayment.</w:t>
      </w:r>
      <w:r w:rsidRPr="009159A6">
        <w:rPr>
          <w:rFonts w:ascii="Times New Roman" w:hAnsi="Times New Roman"/>
        </w:rPr>
        <w:t xml:space="preserve">  Borrower may prepay all or any part of the outstanding principal without penalty.</w:t>
      </w:r>
    </w:p>
    <w:p w14:paraId="69EC6F0F" w14:textId="77777777" w:rsidR="009159A6" w:rsidRPr="009159A6" w:rsidRDefault="009159A6" w:rsidP="009159A6">
      <w:pPr>
        <w:pStyle w:val="ListParagraph"/>
        <w:rPr>
          <w:rFonts w:ascii="Times New Roman" w:hAnsi="Times New Roman"/>
        </w:rPr>
      </w:pPr>
    </w:p>
    <w:p w14:paraId="2E6D9547" w14:textId="77777777" w:rsidR="009159A6" w:rsidRPr="009159A6" w:rsidRDefault="009159A6" w:rsidP="009159A6">
      <w:pPr>
        <w:pStyle w:val="ListParagraph"/>
        <w:numPr>
          <w:ilvl w:val="0"/>
          <w:numId w:val="50"/>
        </w:numPr>
        <w:spacing w:after="200" w:line="276" w:lineRule="auto"/>
        <w:contextualSpacing/>
        <w:rPr>
          <w:rFonts w:ascii="Times New Roman" w:hAnsi="Times New Roman"/>
        </w:rPr>
      </w:pPr>
      <w:r w:rsidRPr="009159A6">
        <w:rPr>
          <w:rFonts w:ascii="Times New Roman" w:hAnsi="Times New Roman"/>
          <w:b/>
        </w:rPr>
        <w:t>Maturity Date.</w:t>
      </w:r>
      <w:r w:rsidRPr="009159A6">
        <w:rPr>
          <w:rFonts w:ascii="Times New Roman" w:hAnsi="Times New Roman"/>
        </w:rPr>
        <w:t xml:space="preserve">  The obligation evidenced by this note matures on [</w:t>
      </w:r>
      <w:r w:rsidRPr="009159A6">
        <w:rPr>
          <w:rFonts w:ascii="Times New Roman" w:hAnsi="Times New Roman"/>
          <w:highlight w:val="yellow"/>
          <w:u w:val="single"/>
        </w:rPr>
        <w:t>Enter Date of Maturity Here</w:t>
      </w:r>
      <w:r w:rsidRPr="009159A6">
        <w:rPr>
          <w:rFonts w:ascii="Times New Roman" w:hAnsi="Times New Roman"/>
          <w:u w:val="single"/>
        </w:rPr>
        <w:t>]</w:t>
      </w:r>
      <w:r w:rsidRPr="009159A6">
        <w:rPr>
          <w:rFonts w:ascii="Times New Roman" w:hAnsi="Times New Roman"/>
        </w:rPr>
        <w:t>, at which time the entire outstanding principal balance is due and payable, together with all accrued but unpaid interest.  Borrower understands and acknowledges that the principal payment due at maturity consists of a balloon payment which includes the entire unpaid principal balance then outstanding.</w:t>
      </w:r>
    </w:p>
    <w:p w14:paraId="3D047DD0" w14:textId="77777777" w:rsidR="009159A6" w:rsidRPr="009159A6" w:rsidRDefault="009159A6" w:rsidP="009159A6">
      <w:pPr>
        <w:pStyle w:val="ListParagraph"/>
        <w:rPr>
          <w:rFonts w:ascii="Times New Roman" w:hAnsi="Times New Roman"/>
        </w:rPr>
      </w:pPr>
    </w:p>
    <w:p w14:paraId="705B772A" w14:textId="77777777" w:rsidR="009159A6" w:rsidRPr="009159A6" w:rsidRDefault="009159A6" w:rsidP="009159A6">
      <w:pPr>
        <w:pStyle w:val="ListParagraph"/>
        <w:numPr>
          <w:ilvl w:val="0"/>
          <w:numId w:val="50"/>
        </w:numPr>
        <w:spacing w:after="200" w:line="276" w:lineRule="auto"/>
        <w:contextualSpacing/>
        <w:rPr>
          <w:rFonts w:ascii="Times New Roman" w:hAnsi="Times New Roman"/>
        </w:rPr>
      </w:pPr>
      <w:r w:rsidRPr="009159A6">
        <w:rPr>
          <w:rFonts w:ascii="Times New Roman" w:hAnsi="Times New Roman"/>
          <w:b/>
        </w:rPr>
        <w:t>Remittance Method.</w:t>
      </w:r>
      <w:r w:rsidRPr="009159A6">
        <w:rPr>
          <w:rFonts w:ascii="Times New Roman" w:hAnsi="Times New Roman"/>
        </w:rPr>
        <w:t xml:space="preserve"> </w:t>
      </w:r>
      <w:r w:rsidRPr="009159A6">
        <w:rPr>
          <w:rFonts w:ascii="Times New Roman" w:hAnsi="Times New Roman"/>
          <w:i/>
        </w:rPr>
        <w:t>Manual Payment.</w:t>
      </w:r>
      <w:r w:rsidRPr="009159A6">
        <w:rPr>
          <w:rFonts w:ascii="Times New Roman" w:hAnsi="Times New Roman"/>
        </w:rPr>
        <w:t xml:space="preserve"> Borrower will submit payment, through the Pay.gov ACH system in the amount and at the times specified in the Repayment Schedule, to NCUA on behalf of the Fund.  </w:t>
      </w:r>
    </w:p>
    <w:p w14:paraId="7FF787F5" w14:textId="77777777" w:rsidR="009159A6" w:rsidRPr="009159A6" w:rsidRDefault="009159A6" w:rsidP="009159A6">
      <w:pPr>
        <w:pStyle w:val="ListParagraph"/>
        <w:rPr>
          <w:rFonts w:ascii="Times New Roman" w:hAnsi="Times New Roman"/>
        </w:rPr>
      </w:pPr>
    </w:p>
    <w:p w14:paraId="5627AC07" w14:textId="77777777" w:rsidR="009159A6" w:rsidRPr="009159A6" w:rsidRDefault="009159A6" w:rsidP="009159A6">
      <w:pPr>
        <w:pStyle w:val="ListParagraph"/>
        <w:rPr>
          <w:rFonts w:ascii="Times New Roman" w:hAnsi="Times New Roman"/>
        </w:rPr>
      </w:pPr>
      <w:r w:rsidRPr="009159A6">
        <w:rPr>
          <w:rFonts w:ascii="Times New Roman" w:hAnsi="Times New Roman"/>
        </w:rPr>
        <w:t>If borrower is unable to submit payment through the Pay.gov ACH system, borrower shall submit payment in the form of a wire transfer or a draft payable to the Fund, in the amount and at the times specified in the Repayment Schedule, to NCUA on behalf of the Fund at the following address:</w:t>
      </w:r>
    </w:p>
    <w:p w14:paraId="4AFF6348" w14:textId="77777777" w:rsidR="009159A6" w:rsidRPr="009159A6" w:rsidRDefault="009159A6" w:rsidP="009159A6">
      <w:pPr>
        <w:pStyle w:val="ListParagraph"/>
        <w:rPr>
          <w:rFonts w:ascii="Times New Roman" w:hAnsi="Times New Roman"/>
        </w:rPr>
      </w:pPr>
    </w:p>
    <w:p w14:paraId="429099B9" w14:textId="77777777" w:rsidR="009159A6" w:rsidRPr="009159A6" w:rsidRDefault="009159A6" w:rsidP="009159A6">
      <w:pPr>
        <w:pStyle w:val="ListParagraph"/>
        <w:rPr>
          <w:rFonts w:ascii="Times New Roman" w:hAnsi="Times New Roman"/>
        </w:rPr>
      </w:pPr>
      <w:r w:rsidRPr="009159A6">
        <w:rPr>
          <w:rFonts w:ascii="Times New Roman" w:hAnsi="Times New Roman"/>
        </w:rPr>
        <w:t>National Credit Union Administration, 1775 Duke Street, Alexandria, VA 22314</w:t>
      </w:r>
    </w:p>
    <w:p w14:paraId="40661C82" w14:textId="77777777" w:rsidR="009159A6" w:rsidRPr="009159A6" w:rsidRDefault="009159A6" w:rsidP="009159A6">
      <w:pPr>
        <w:pStyle w:val="ListParagraph"/>
        <w:rPr>
          <w:rFonts w:ascii="Times New Roman" w:hAnsi="Times New Roman"/>
        </w:rPr>
      </w:pPr>
    </w:p>
    <w:p w14:paraId="286079F3" w14:textId="77777777" w:rsidR="009159A6" w:rsidRPr="009159A6" w:rsidRDefault="009159A6" w:rsidP="009159A6">
      <w:pPr>
        <w:pStyle w:val="ListParagraph"/>
        <w:numPr>
          <w:ilvl w:val="0"/>
          <w:numId w:val="50"/>
        </w:numPr>
        <w:spacing w:after="200" w:line="276" w:lineRule="auto"/>
        <w:contextualSpacing/>
        <w:rPr>
          <w:rFonts w:ascii="Times New Roman" w:hAnsi="Times New Roman"/>
        </w:rPr>
      </w:pPr>
      <w:r w:rsidRPr="009159A6">
        <w:rPr>
          <w:rFonts w:ascii="Times New Roman" w:hAnsi="Times New Roman"/>
          <w:b/>
        </w:rPr>
        <w:t>Loan Agreement.</w:t>
      </w:r>
      <w:r w:rsidRPr="009159A6">
        <w:rPr>
          <w:rFonts w:ascii="Times New Roman" w:hAnsi="Times New Roman"/>
        </w:rPr>
        <w:t xml:space="preserve">  This Note is subject to the additional terms and conditions in the Loan Agreement by and between NCUA and Borrower executed contemporaneously with this note.</w:t>
      </w:r>
    </w:p>
    <w:p w14:paraId="18332723" w14:textId="77777777" w:rsidR="009159A6" w:rsidRPr="009159A6" w:rsidRDefault="009159A6" w:rsidP="009159A6">
      <w:pPr>
        <w:pStyle w:val="BodyText"/>
        <w:numPr>
          <w:ilvl w:val="0"/>
          <w:numId w:val="50"/>
        </w:numPr>
        <w:spacing w:before="0" w:beforeAutospacing="0" w:after="120" w:afterAutospacing="0" w:line="240" w:lineRule="atLeast"/>
        <w:rPr>
          <w:sz w:val="22"/>
          <w:szCs w:val="22"/>
        </w:rPr>
      </w:pPr>
      <w:r w:rsidRPr="009159A6">
        <w:rPr>
          <w:b/>
          <w:sz w:val="22"/>
          <w:szCs w:val="22"/>
        </w:rPr>
        <w:t>Collection Costs</w:t>
      </w:r>
      <w:r w:rsidRPr="009159A6">
        <w:rPr>
          <w:sz w:val="22"/>
          <w:szCs w:val="22"/>
        </w:rPr>
        <w:t>. If Lender prevails in a lawsuit to collect on this note, Borrower will pay Lender's costs and lawyer's fees in an amount the court finds to be reasonable.</w:t>
      </w:r>
    </w:p>
    <w:p w14:paraId="7D71249B" w14:textId="77777777" w:rsidR="009159A6" w:rsidRPr="009159A6" w:rsidRDefault="009159A6" w:rsidP="009159A6">
      <w:pPr>
        <w:pStyle w:val="BodyText"/>
        <w:spacing w:after="120"/>
        <w:ind w:left="720"/>
        <w:rPr>
          <w:sz w:val="22"/>
          <w:szCs w:val="22"/>
        </w:rPr>
      </w:pPr>
    </w:p>
    <w:p w14:paraId="789645AB" w14:textId="77777777" w:rsidR="009159A6" w:rsidRPr="009159A6" w:rsidRDefault="009159A6" w:rsidP="009159A6">
      <w:pPr>
        <w:rPr>
          <w:rFonts w:ascii="Times New Roman" w:hAnsi="Times New Roman"/>
          <w:szCs w:val="22"/>
        </w:rPr>
      </w:pPr>
      <w:r w:rsidRPr="009159A6">
        <w:rPr>
          <w:rFonts w:ascii="Times New Roman" w:hAnsi="Times New Roman"/>
          <w:szCs w:val="22"/>
        </w:rPr>
        <w:t>Executed [Enter Date Here].</w:t>
      </w:r>
    </w:p>
    <w:p w14:paraId="37FB9899" w14:textId="77777777" w:rsidR="009159A6" w:rsidRPr="009159A6" w:rsidRDefault="009159A6" w:rsidP="009159A6">
      <w:pPr>
        <w:rPr>
          <w:rFonts w:ascii="Times New Roman" w:hAnsi="Times New Roman"/>
          <w:szCs w:val="22"/>
        </w:rPr>
      </w:pPr>
    </w:p>
    <w:p w14:paraId="4A19F994" w14:textId="77777777" w:rsidR="009159A6" w:rsidRPr="009159A6" w:rsidRDefault="009159A6" w:rsidP="009159A6">
      <w:pPr>
        <w:rPr>
          <w:rFonts w:ascii="Times New Roman" w:hAnsi="Times New Roman"/>
          <w:szCs w:val="22"/>
        </w:rPr>
      </w:pPr>
      <w:r w:rsidRPr="009159A6">
        <w:rPr>
          <w:rFonts w:ascii="Times New Roman" w:hAnsi="Times New Roman"/>
          <w:szCs w:val="22"/>
          <w:highlight w:val="yellow"/>
        </w:rPr>
        <w:t>[Enter Name of Credit Union Here</w:t>
      </w:r>
      <w:r w:rsidRPr="009159A6">
        <w:rPr>
          <w:rFonts w:ascii="Times New Roman" w:hAnsi="Times New Roman"/>
          <w:szCs w:val="22"/>
        </w:rPr>
        <w:t>]</w:t>
      </w:r>
    </w:p>
    <w:p w14:paraId="61886DFE" w14:textId="77777777" w:rsidR="009159A6" w:rsidRPr="009159A6" w:rsidRDefault="009159A6" w:rsidP="009159A6">
      <w:pPr>
        <w:rPr>
          <w:rFonts w:ascii="Times New Roman" w:hAnsi="Times New Roman"/>
          <w:szCs w:val="22"/>
        </w:rPr>
      </w:pPr>
    </w:p>
    <w:p w14:paraId="49F09133" w14:textId="77777777" w:rsidR="009159A6" w:rsidRPr="009159A6" w:rsidRDefault="009159A6" w:rsidP="009159A6">
      <w:pPr>
        <w:pStyle w:val="ListParagraph"/>
        <w:ind w:left="0"/>
        <w:rPr>
          <w:rFonts w:ascii="Times New Roman" w:hAnsi="Times New Roman"/>
        </w:rPr>
      </w:pPr>
      <w:r w:rsidRPr="009159A6">
        <w:rPr>
          <w:rFonts w:ascii="Times New Roman" w:hAnsi="Times New Roman"/>
        </w:rPr>
        <w:t>By: ______________________</w:t>
      </w:r>
    </w:p>
    <w:p w14:paraId="2CFF28E5" w14:textId="77777777" w:rsidR="009159A6" w:rsidRPr="009159A6" w:rsidRDefault="009159A6" w:rsidP="009159A6">
      <w:pPr>
        <w:pStyle w:val="ListParagraph"/>
        <w:ind w:left="0"/>
        <w:rPr>
          <w:rFonts w:ascii="Times New Roman" w:hAnsi="Times New Roman"/>
        </w:rPr>
      </w:pPr>
    </w:p>
    <w:p w14:paraId="53D0AB16" w14:textId="77777777" w:rsidR="009159A6" w:rsidRPr="009159A6" w:rsidRDefault="009159A6" w:rsidP="009159A6">
      <w:pPr>
        <w:pStyle w:val="ListParagraph"/>
        <w:ind w:left="0"/>
        <w:rPr>
          <w:rFonts w:ascii="Times New Roman" w:hAnsi="Times New Roman"/>
        </w:rPr>
      </w:pPr>
      <w:r w:rsidRPr="009159A6">
        <w:rPr>
          <w:rFonts w:ascii="Times New Roman" w:hAnsi="Times New Roman"/>
        </w:rPr>
        <w:t>Name: ____________________</w:t>
      </w:r>
    </w:p>
    <w:p w14:paraId="0740594A" w14:textId="77777777" w:rsidR="009159A6" w:rsidRPr="009159A6" w:rsidRDefault="009159A6" w:rsidP="009159A6">
      <w:pPr>
        <w:pStyle w:val="ListParagraph"/>
        <w:ind w:left="0"/>
        <w:rPr>
          <w:rFonts w:ascii="Times New Roman" w:hAnsi="Times New Roman"/>
        </w:rPr>
      </w:pPr>
    </w:p>
    <w:p w14:paraId="4AAE2DBF" w14:textId="77777777" w:rsidR="009159A6" w:rsidRPr="009159A6" w:rsidRDefault="009159A6" w:rsidP="009159A6">
      <w:pPr>
        <w:pStyle w:val="ListParagraph"/>
        <w:ind w:left="0"/>
        <w:rPr>
          <w:rFonts w:ascii="Times New Roman" w:hAnsi="Times New Roman"/>
        </w:rPr>
      </w:pPr>
      <w:r w:rsidRPr="009159A6">
        <w:rPr>
          <w:rFonts w:ascii="Times New Roman" w:hAnsi="Times New Roman"/>
        </w:rPr>
        <w:t>Title: _____________________</w:t>
      </w:r>
    </w:p>
    <w:p w14:paraId="44F121A5" w14:textId="77777777" w:rsidR="003C3C6F" w:rsidRPr="009159A6" w:rsidRDefault="003C3C6F" w:rsidP="003C3C6F">
      <w:pPr>
        <w:rPr>
          <w:rFonts w:ascii="Times New Roman" w:hAnsi="Times New Roman"/>
        </w:rPr>
      </w:pPr>
    </w:p>
    <w:sectPr w:rsidR="003C3C6F" w:rsidRPr="009159A6" w:rsidSect="00B42592">
      <w:headerReference w:type="even" r:id="rId13"/>
      <w:headerReference w:type="default" r:id="rId14"/>
      <w:footerReference w:type="even" r:id="rId15"/>
      <w:footerReference w:type="default" r:id="rId16"/>
      <w:headerReference w:type="first" r:id="rId17"/>
      <w:footerReference w:type="first" r:id="rId18"/>
      <w:pgSz w:w="12240" w:h="15840" w:code="1"/>
      <w:pgMar w:top="2246" w:right="1728" w:bottom="1440" w:left="1728" w:header="576" w:footer="144" w:gutter="288"/>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etha Valiyil" w:date="2014-10-29T09:01:00Z" w:initials="GV">
    <w:p w14:paraId="3B78005B" w14:textId="0276E0ED" w:rsidR="009217ED" w:rsidRDefault="009217ED">
      <w:pPr>
        <w:pStyle w:val="CommentText"/>
      </w:pPr>
      <w:r>
        <w:rPr>
          <w:rStyle w:val="CommentReference"/>
        </w:rPr>
        <w:annotationRef/>
      </w:r>
      <w:r>
        <w:t>All yellow highlighted areas are populated by NCUA prior to uploading to the automated system.  The Credit Union is required to sign the acceptance only to execute the loan.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B5B6A" w14:textId="77777777" w:rsidR="00D90918" w:rsidRDefault="00D90918" w:rsidP="000064AD">
      <w:r>
        <w:separator/>
      </w:r>
    </w:p>
    <w:p w14:paraId="4C2EC4FA" w14:textId="77777777" w:rsidR="00D90918" w:rsidRDefault="00D90918"/>
  </w:endnote>
  <w:endnote w:type="continuationSeparator" w:id="0">
    <w:p w14:paraId="09B8C20D" w14:textId="77777777" w:rsidR="00D90918" w:rsidRDefault="00D90918" w:rsidP="000064AD">
      <w:r>
        <w:continuationSeparator/>
      </w:r>
    </w:p>
    <w:p w14:paraId="0FF91B1B" w14:textId="77777777" w:rsidR="00D90918" w:rsidRDefault="00D9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0240" w14:textId="77777777" w:rsidR="00D90918" w:rsidRPr="00A156BB" w:rsidRDefault="00D90918" w:rsidP="008810D8">
    <w:pPr>
      <w:pStyle w:val="Footer"/>
      <w:framePr w:w="669" w:h="504" w:hRule="exact" w:wrap="around" w:vAnchor="text" w:hAnchor="page" w:x="946" w:y="-244"/>
      <w:jc w:val="center"/>
      <w:rPr>
        <w:rStyle w:val="PageNumber"/>
        <w:color w:val="FFFFFF"/>
      </w:rPr>
    </w:pPr>
    <w:r w:rsidRPr="00A156BB">
      <w:rPr>
        <w:rStyle w:val="PageNumber"/>
        <w:color w:val="FFFFFF"/>
      </w:rPr>
      <w:fldChar w:fldCharType="begin"/>
    </w:r>
    <w:r w:rsidRPr="00A156BB">
      <w:rPr>
        <w:rStyle w:val="PageNumber"/>
        <w:color w:val="FFFFFF"/>
      </w:rPr>
      <w:instrText xml:space="preserve">PAGE  </w:instrText>
    </w:r>
    <w:r w:rsidRPr="00A156BB">
      <w:rPr>
        <w:rStyle w:val="PageNumber"/>
        <w:color w:val="FFFFFF"/>
      </w:rPr>
      <w:fldChar w:fldCharType="separate"/>
    </w:r>
    <w:r w:rsidR="009217ED">
      <w:rPr>
        <w:rStyle w:val="PageNumber"/>
        <w:noProof/>
        <w:color w:val="FFFFFF"/>
      </w:rPr>
      <w:t>2</w:t>
    </w:r>
    <w:r w:rsidRPr="00A156BB">
      <w:rPr>
        <w:rStyle w:val="PageNumber"/>
        <w:color w:val="FFFFFF"/>
      </w:rPr>
      <w:fldChar w:fldCharType="end"/>
    </w:r>
  </w:p>
  <w:p w14:paraId="42F00540" w14:textId="77777777" w:rsidR="00D90918" w:rsidRDefault="00D90918" w:rsidP="008B6438">
    <w:pPr>
      <w:pStyle w:val="Footer"/>
      <w:tabs>
        <w:tab w:val="clear" w:pos="4320"/>
        <w:tab w:val="clear" w:pos="8640"/>
        <w:tab w:val="right" w:pos="8280"/>
      </w:tabs>
      <w:ind w:right="360" w:firstLine="360"/>
    </w:pPr>
    <w:r>
      <w:rPr>
        <w:noProof/>
      </w:rPr>
      <mc:AlternateContent>
        <mc:Choice Requires="wps">
          <w:drawing>
            <wp:anchor distT="0" distB="0" distL="114300" distR="114300" simplePos="0" relativeHeight="251653632" behindDoc="1" locked="0" layoutInCell="1" allowOverlap="1" wp14:anchorId="69643223" wp14:editId="43E45A02">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216" cy="29260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6019A08" w14:textId="77777777" w:rsidR="00D90918" w:rsidRPr="00CF23CC" w:rsidRDefault="00D90918" w:rsidP="00A156BB">
                          <w:pPr>
                            <w:pStyle w:val="NoParagraphStyle"/>
                          </w:pPr>
                          <w:r w:rsidRPr="00A156BB">
                            <w:rPr>
                              <w:rFonts w:ascii="Calibri" w:hAnsi="Calibri" w:cs="Calibri"/>
                              <w:color w:val="FFFFFF"/>
                            </w:rPr>
                            <w:t xml:space="preserve"> </w:t>
                          </w:r>
                          <w:r>
                            <w:rPr>
                              <w:rFonts w:ascii="Calibri" w:hAnsi="Calibri" w:cs="Calibri"/>
                              <w:color w:val="FFFFFF"/>
                            </w:rPr>
                            <w:t>OFEAR Act</w:t>
                          </w:r>
                        </w:p>
                        <w:p w14:paraId="467F06D7" w14:textId="77777777" w:rsidR="00D90918" w:rsidRDefault="00D90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left:0;text-align:left;margin-left:39.6pt;margin-top:-14.8pt;width:496.1pt;height:23.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" filled="f" stroked="f">
              <v:path arrowok="t"/>
              <v:textbox>
                <w:txbxContent>
                  <w:p w14:paraId="46019A08" w14:textId="77777777" w:rsidR="00D90918" w:rsidRPr="00CF23CC" w:rsidRDefault="00D90918" w:rsidP="00A156BB">
                    <w:pPr>
                      <w:pStyle w:val="NoParagraphStyle"/>
                    </w:pPr>
                    <w:r w:rsidRPr="00A156BB">
                      <w:rPr>
                        <w:rFonts w:ascii="Calibri" w:hAnsi="Calibri" w:cs="Calibri"/>
                        <w:color w:val="FFFFFF"/>
                      </w:rPr>
                      <w:t xml:space="preserve"> </w:t>
                    </w:r>
                    <w:r>
                      <w:rPr>
                        <w:rFonts w:ascii="Calibri" w:hAnsi="Calibri" w:cs="Calibri"/>
                        <w:color w:val="FFFFFF"/>
                      </w:rPr>
                      <w:t>OFEAR Act</w:t>
                    </w:r>
                  </w:p>
                  <w:p w14:paraId="467F06D7" w14:textId="77777777" w:rsidR="00D90918" w:rsidRDefault="00D90918"/>
                </w:txbxContent>
              </v:textbox>
            </v:shape>
          </w:pict>
        </mc:Fallback>
      </mc:AlternateContent>
    </w:r>
    <w:r>
      <w:tab/>
    </w:r>
  </w:p>
  <w:p w14:paraId="0D064457" w14:textId="77777777" w:rsidR="00D90918" w:rsidRDefault="00D90918" w:rsidP="00A156BB">
    <w:pPr>
      <w:pStyle w:val="Footer"/>
      <w:tabs>
        <w:tab w:val="clear" w:pos="4320"/>
        <w:tab w:val="clear" w:pos="8640"/>
        <w:tab w:val="center" w:pos="5715"/>
        <w:tab w:val="right" w:pos="11430"/>
      </w:tabs>
      <w:ind w:right="360" w:firstLine="360"/>
    </w:pPr>
    <w:r>
      <w:rPr>
        <w:rFonts w:ascii="Calibri" w:hAnsi="Calibri" w:cs="Calibri"/>
        <w:noProof/>
        <w:color w:val="FFFFFF"/>
      </w:rPr>
      <w:drawing>
        <wp:anchor distT="0" distB="0" distL="114300" distR="114300" simplePos="0" relativeHeight="251673088" behindDoc="1" locked="0" layoutInCell="1" allowOverlap="1" wp14:anchorId="2A5DCAC8" wp14:editId="6B391C24">
          <wp:simplePos x="0" y="0"/>
          <wp:positionH relativeFrom="page">
            <wp:posOffset>13335</wp:posOffset>
          </wp:positionH>
          <wp:positionV relativeFrom="page">
            <wp:posOffset>9326880</wp:posOffset>
          </wp:positionV>
          <wp:extent cx="7891272" cy="457207"/>
          <wp:effectExtent l="0" t="0" r="0" b="0"/>
          <wp:wrapNone/>
          <wp:docPr id="9" name="Picture 9" descr="C:\Users\CDEAN\Desktop\left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EAN\Desktop\left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272" cy="45720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D4A7" w14:textId="77777777" w:rsidR="00D90918" w:rsidRPr="002C7FB3" w:rsidRDefault="00D90918" w:rsidP="00306DB4">
    <w:pPr>
      <w:pStyle w:val="Footer"/>
      <w:framePr w:w="427" w:h="773" w:hRule="exact" w:wrap="around" w:vAnchor="text" w:hAnchor="page" w:x="10882" w:y="-519"/>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sidR="009159A6">
      <w:rPr>
        <w:rStyle w:val="PageNumber"/>
        <w:noProof/>
        <w:color w:val="FFFFFF"/>
      </w:rPr>
      <w:t>11</w:t>
    </w:r>
    <w:r w:rsidRPr="002C7FB3">
      <w:rPr>
        <w:rStyle w:val="PageNumber"/>
        <w:color w:val="FFFFFF"/>
      </w:rPr>
      <w:fldChar w:fldCharType="end"/>
    </w:r>
  </w:p>
  <w:p w14:paraId="6AD4E421" w14:textId="77777777" w:rsidR="00D90918" w:rsidRDefault="00D90918" w:rsidP="00A156BB">
    <w:pPr>
      <w:pStyle w:val="Footer"/>
      <w:tabs>
        <w:tab w:val="clear" w:pos="4320"/>
        <w:tab w:val="clear" w:pos="8640"/>
        <w:tab w:val="center" w:pos="5715"/>
        <w:tab w:val="right" w:pos="11430"/>
      </w:tabs>
      <w:ind w:right="360" w:firstLine="360"/>
    </w:pPr>
    <w:r>
      <w:rPr>
        <w:noProof/>
      </w:rPr>
      <mc:AlternateContent>
        <mc:Choice Requires="wps">
          <w:drawing>
            <wp:anchor distT="0" distB="0" distL="114300" distR="114300" simplePos="0" relativeHeight="251677184" behindDoc="0" locked="0" layoutInCell="1" allowOverlap="1" wp14:anchorId="08F987D8" wp14:editId="0D0289E6">
              <wp:simplePos x="0" y="0"/>
              <wp:positionH relativeFrom="column">
                <wp:posOffset>386714</wp:posOffset>
              </wp:positionH>
              <wp:positionV relativeFrom="paragraph">
                <wp:posOffset>-349250</wp:posOffset>
              </wp:positionV>
              <wp:extent cx="2771775" cy="33401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2771775" cy="3340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402BBC" w14:textId="6B1B685B" w:rsidR="00D90918" w:rsidRPr="00883E1D" w:rsidRDefault="00704616" w:rsidP="00216296">
                          <w:r>
                            <w:rPr>
                              <w:rFonts w:cs="Calibri"/>
                              <w:color w:val="FFFFFF"/>
                            </w:rPr>
                            <w:t xml:space="preserve">2014 CDRLF Loan </w:t>
                          </w:r>
                          <w:r w:rsidR="003C3C6F">
                            <w:rPr>
                              <w:rFonts w:cs="Calibri"/>
                              <w:color w:val="FFFFFF"/>
                            </w:rPr>
                            <w:t>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30.45pt;margin-top:-27.5pt;width:218.25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ydrAIAAKo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" filled="f" stroked="f">
              <v:textbox>
                <w:txbxContent>
                  <w:p w14:paraId="26402BBC" w14:textId="6B1B685B" w:rsidR="00D90918" w:rsidRPr="00883E1D" w:rsidRDefault="00704616" w:rsidP="00216296">
                    <w:r>
                      <w:rPr>
                        <w:rFonts w:cs="Calibri"/>
                        <w:color w:val="FFFFFF"/>
                      </w:rPr>
                      <w:t xml:space="preserve">2014 CDRLF Loan </w:t>
                    </w:r>
                    <w:r w:rsidR="003C3C6F">
                      <w:rPr>
                        <w:rFonts w:cs="Calibri"/>
                        <w:color w:val="FFFFFF"/>
                      </w:rPr>
                      <w:t>Agreement</w:t>
                    </w:r>
                  </w:p>
                </w:txbxContent>
              </v:textbox>
            </v:shape>
          </w:pict>
        </mc:Fallback>
      </mc:AlternateContent>
    </w:r>
    <w:r>
      <w:rPr>
        <w:noProof/>
      </w:rPr>
      <w:drawing>
        <wp:anchor distT="0" distB="0" distL="114300" distR="114300" simplePos="0" relativeHeight="251668992" behindDoc="1" locked="0" layoutInCell="1" allowOverlap="1" wp14:anchorId="281C880E" wp14:editId="699C4259">
          <wp:simplePos x="0" y="0"/>
          <wp:positionH relativeFrom="page">
            <wp:posOffset>-114300</wp:posOffset>
          </wp:positionH>
          <wp:positionV relativeFrom="page">
            <wp:posOffset>9323614</wp:posOffset>
          </wp:positionV>
          <wp:extent cx="7968344" cy="440872"/>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8188" cy="448056"/>
                  </a:xfrm>
                  <a:prstGeom prst="rect">
                    <a:avLst/>
                  </a:prstGeom>
                  <a:noFill/>
                </pic:spPr>
              </pic:pic>
            </a:graphicData>
          </a:graphic>
          <wp14:sizeRelH relativeFrom="margin">
            <wp14:pctWidth>0</wp14:pctWidth>
          </wp14:sizeRelH>
          <wp14:sizeRelV relativeFrom="margin">
            <wp14:pctHeight>0</wp14:pctHeight>
          </wp14:sizeRelV>
        </wp:anchor>
      </w:drawing>
    </w:r>
    <w:r w:rsidRPr="00E13AD8">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55FE0" w14:textId="77777777" w:rsidR="00D90918" w:rsidRPr="00B961C7" w:rsidRDefault="00D90918" w:rsidP="00FA65B3">
    <w:pPr>
      <w:pStyle w:val="Footer"/>
      <w:framePr w:w="474" w:h="393" w:hRule="exact" w:wrap="around" w:vAnchor="text" w:hAnchor="page" w:x="10968" w:y="-249"/>
      <w:tabs>
        <w:tab w:val="clear" w:pos="4320"/>
      </w:tabs>
      <w:ind w:right="29"/>
      <w:jc w:val="center"/>
      <w:rPr>
        <w:rStyle w:val="PageNumber"/>
        <w:color w:val="FFFFFF"/>
      </w:rPr>
    </w:pPr>
    <w:r w:rsidRPr="00B961C7">
      <w:rPr>
        <w:rStyle w:val="PageNumber"/>
        <w:color w:val="FFFFFF"/>
      </w:rPr>
      <w:fldChar w:fldCharType="begin"/>
    </w:r>
    <w:r w:rsidRPr="00B961C7">
      <w:rPr>
        <w:rStyle w:val="PageNumber"/>
        <w:color w:val="FFFFFF"/>
      </w:rPr>
      <w:instrText xml:space="preserve">PAGE  </w:instrText>
    </w:r>
    <w:r w:rsidRPr="00B961C7">
      <w:rPr>
        <w:rStyle w:val="PageNumber"/>
        <w:color w:val="FFFFFF"/>
      </w:rPr>
      <w:fldChar w:fldCharType="separate"/>
    </w:r>
    <w:r w:rsidR="009217ED">
      <w:rPr>
        <w:rStyle w:val="PageNumber"/>
        <w:noProof/>
        <w:color w:val="FFFFFF"/>
      </w:rPr>
      <w:t>1</w:t>
    </w:r>
    <w:r w:rsidRPr="00B961C7">
      <w:rPr>
        <w:rStyle w:val="PageNumber"/>
        <w:color w:val="FFFFFF"/>
      </w:rPr>
      <w:fldChar w:fldCharType="end"/>
    </w:r>
  </w:p>
  <w:p w14:paraId="07EBFB08" w14:textId="77777777" w:rsidR="00D90918" w:rsidRPr="00A156BB" w:rsidRDefault="00D90918" w:rsidP="007924A6">
    <w:pPr>
      <w:pStyle w:val="NoParagraphStyle"/>
      <w:ind w:right="360"/>
      <w:rPr>
        <w:rFonts w:ascii="Calibri" w:hAnsi="Calibri" w:cs="Calibri"/>
        <w:color w:val="FFFFFF"/>
        <w:sz w:val="20"/>
        <w:szCs w:val="20"/>
      </w:rPr>
    </w:pPr>
    <w:r>
      <w:rPr>
        <w:noProof/>
      </w:rPr>
      <mc:AlternateContent>
        <mc:Choice Requires="wps">
          <w:drawing>
            <wp:anchor distT="0" distB="0" distL="114300" distR="114300" simplePos="0" relativeHeight="251675136" behindDoc="0" locked="0" layoutInCell="1" allowOverlap="1" wp14:anchorId="60D467B8" wp14:editId="24F93468">
              <wp:simplePos x="0" y="0"/>
              <wp:positionH relativeFrom="column">
                <wp:posOffset>386715</wp:posOffset>
              </wp:positionH>
              <wp:positionV relativeFrom="paragraph">
                <wp:posOffset>-201295</wp:posOffset>
              </wp:positionV>
              <wp:extent cx="2352675" cy="3340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2352675" cy="3340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45B854" w14:textId="4FC71892" w:rsidR="00D90918" w:rsidRPr="00216296" w:rsidRDefault="00704616">
                          <w:pPr>
                            <w:rPr>
                              <w:sz w:val="22"/>
                              <w:szCs w:val="22"/>
                            </w:rPr>
                          </w:pPr>
                          <w:r>
                            <w:rPr>
                              <w:rFonts w:ascii="Calibri" w:hAnsi="Calibri" w:cs="Calibri"/>
                              <w:color w:val="FFFFFF"/>
                              <w:sz w:val="22"/>
                              <w:szCs w:val="22"/>
                            </w:rPr>
                            <w:t xml:space="preserve">2014 CDRLF </w:t>
                          </w:r>
                          <w:r w:rsidR="009159A6">
                            <w:rPr>
                              <w:rFonts w:ascii="Calibri" w:hAnsi="Calibri" w:cs="Calibri"/>
                              <w:color w:val="FFFFFF"/>
                              <w:sz w:val="22"/>
                              <w:szCs w:val="22"/>
                            </w:rPr>
                            <w:t>Promissory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0.45pt;margin-top:-15.85pt;width:185.25pt;height:2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" filled="f" stroked="f">
              <v:textbox>
                <w:txbxContent>
                  <w:p w14:paraId="4645B854" w14:textId="4FC71892" w:rsidR="00D90918" w:rsidRPr="00216296" w:rsidRDefault="00704616">
                    <w:pPr>
                      <w:rPr>
                        <w:sz w:val="22"/>
                        <w:szCs w:val="22"/>
                      </w:rPr>
                    </w:pPr>
                    <w:r>
                      <w:rPr>
                        <w:rFonts w:ascii="Calibri" w:hAnsi="Calibri" w:cs="Calibri"/>
                        <w:color w:val="FFFFFF"/>
                        <w:sz w:val="22"/>
                        <w:szCs w:val="22"/>
                      </w:rPr>
                      <w:t xml:space="preserve">2014 CDRLF </w:t>
                    </w:r>
                    <w:r w:rsidR="009159A6">
                      <w:rPr>
                        <w:rFonts w:ascii="Calibri" w:hAnsi="Calibri" w:cs="Calibri"/>
                        <w:color w:val="FFFFFF"/>
                        <w:sz w:val="22"/>
                        <w:szCs w:val="22"/>
                      </w:rPr>
                      <w:t>Promissory Note</w:t>
                    </w:r>
                  </w:p>
                </w:txbxContent>
              </v:textbox>
            </v:shape>
          </w:pict>
        </mc:Fallback>
      </mc:AlternateContent>
    </w:r>
    <w:r>
      <w:rPr>
        <w:noProof/>
      </w:rPr>
      <w:drawing>
        <wp:anchor distT="0" distB="0" distL="114300" distR="114300" simplePos="0" relativeHeight="251672064" behindDoc="1" locked="0" layoutInCell="1" allowOverlap="1" wp14:anchorId="2CF2751B" wp14:editId="6C8346BA">
          <wp:simplePos x="0" y="0"/>
          <wp:positionH relativeFrom="page">
            <wp:posOffset>0</wp:posOffset>
          </wp:positionH>
          <wp:positionV relativeFrom="page">
            <wp:posOffset>9326880</wp:posOffset>
          </wp:positionV>
          <wp:extent cx="7927848" cy="457200"/>
          <wp:effectExtent l="0" t="0" r="0" b="0"/>
          <wp:wrapNone/>
          <wp:docPr id="7" name="Picture 7" descr="C:\Users\CDEAN\Desktop\right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AN\Desktop\right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848"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A0F8B" w14:textId="77777777" w:rsidR="00D90918" w:rsidRDefault="00D90918" w:rsidP="00A156BB">
    <w:pPr>
      <w:pStyle w:val="Footer"/>
      <w:tabs>
        <w:tab w:val="clear" w:pos="4320"/>
        <w:tab w:val="clear" w:pos="8640"/>
        <w:tab w:val="center" w:pos="5715"/>
        <w:tab w:val="right" w:pos="11430"/>
      </w:tabs>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1160E" w14:textId="77777777" w:rsidR="00D90918" w:rsidRDefault="00D90918" w:rsidP="000064AD">
      <w:r>
        <w:separator/>
      </w:r>
    </w:p>
    <w:p w14:paraId="6A17E41C" w14:textId="77777777" w:rsidR="00D90918" w:rsidRDefault="00D90918"/>
  </w:footnote>
  <w:footnote w:type="continuationSeparator" w:id="0">
    <w:p w14:paraId="0849F4A8" w14:textId="77777777" w:rsidR="00D90918" w:rsidRDefault="00D90918" w:rsidP="000064AD">
      <w:r>
        <w:continuationSeparator/>
      </w:r>
    </w:p>
    <w:p w14:paraId="183B858F" w14:textId="77777777" w:rsidR="00D90918" w:rsidRDefault="00D90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5B5B" w14:textId="77777777" w:rsidR="00D90918" w:rsidRDefault="00D90918">
    <w:pPr>
      <w:pStyle w:val="Header"/>
    </w:pPr>
    <w:r>
      <w:rPr>
        <w:noProof/>
      </w:rPr>
      <mc:AlternateContent>
        <mc:Choice Requires="wps">
          <w:drawing>
            <wp:anchor distT="0" distB="0" distL="114300" distR="114300" simplePos="0" relativeHeight="251660800" behindDoc="0" locked="0" layoutInCell="1" allowOverlap="1" wp14:anchorId="7C99DDB3" wp14:editId="44DF81C9">
              <wp:simplePos x="0" y="0"/>
              <wp:positionH relativeFrom="column">
                <wp:posOffset>549275</wp:posOffset>
              </wp:positionH>
              <wp:positionV relativeFrom="paragraph">
                <wp:posOffset>107950</wp:posOffset>
              </wp:positionV>
              <wp:extent cx="6139180" cy="67373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3713" w14:textId="6C820BDB" w:rsidR="00D90918" w:rsidRPr="007B77D5" w:rsidRDefault="00D90918">
                          <w:pPr>
                            <w:rPr>
                              <w:noProof/>
                              <w:color w:val="FFFFFF" w:themeColor="background1"/>
                            </w:rPr>
                          </w:pPr>
                          <w:r w:rsidRPr="007B77D5">
                            <w:rPr>
                              <w:noProof/>
                              <w:color w:val="FFFFFF" w:themeColor="background1"/>
                            </w:rPr>
                            <w:t xml:space="preserve">Office of </w:t>
                          </w:r>
                          <w:r w:rsidR="003C3C6F">
                            <w:rPr>
                              <w:noProof/>
                              <w:color w:val="FFFFFF" w:themeColor="background1"/>
                            </w:rPr>
                            <w:t>Small Credit Union Initiatives</w:t>
                          </w:r>
                        </w:p>
                        <w:p w14:paraId="5E767DC9" w14:textId="77777777" w:rsidR="00D90918" w:rsidRPr="007B77D5" w:rsidRDefault="00D90918">
                          <w:pPr>
                            <w:rPr>
                              <w:color w:val="FFFFFF" w:themeColor="background1"/>
                            </w:rPr>
                          </w:pPr>
                          <w:r w:rsidRPr="007B77D5">
                            <w:rPr>
                              <w:noProof/>
                              <w:color w:val="FFFFFF" w:themeColor="background1"/>
                            </w:rPr>
                            <w:t>National Credit Union Administration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3.25pt;margin-top:8.5pt;width:483.4pt;height:5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" filled="f" stroked="f">
              <v:textbox inset=",7.2pt,,7.2pt">
                <w:txbxContent>
                  <w:p w14:paraId="033D3713" w14:textId="6C820BDB" w:rsidR="00D90918" w:rsidRPr="007B77D5" w:rsidRDefault="00D90918">
                    <w:pPr>
                      <w:rPr>
                        <w:noProof/>
                        <w:color w:val="FFFFFF" w:themeColor="background1"/>
                      </w:rPr>
                    </w:pPr>
                    <w:r w:rsidRPr="007B77D5">
                      <w:rPr>
                        <w:noProof/>
                        <w:color w:val="FFFFFF" w:themeColor="background1"/>
                      </w:rPr>
                      <w:t xml:space="preserve">Office of </w:t>
                    </w:r>
                    <w:r w:rsidR="003C3C6F">
                      <w:rPr>
                        <w:noProof/>
                        <w:color w:val="FFFFFF" w:themeColor="background1"/>
                      </w:rPr>
                      <w:t>Small Credit Union Initiatives</w:t>
                    </w:r>
                  </w:p>
                  <w:p w14:paraId="5E767DC9" w14:textId="77777777" w:rsidR="00D90918" w:rsidRPr="007B77D5" w:rsidRDefault="00D90918">
                    <w:pPr>
                      <w:rPr>
                        <w:color w:val="FFFFFF" w:themeColor="background1"/>
                      </w:rPr>
                    </w:pPr>
                    <w:r w:rsidRPr="007B77D5">
                      <w:rPr>
                        <w:noProof/>
                        <w:color w:val="FFFFFF" w:themeColor="background1"/>
                      </w:rPr>
                      <w:t>National Credit Union Administration</w:t>
                    </w:r>
                  </w:p>
                </w:txbxContent>
              </v:textbox>
            </v:shape>
          </w:pict>
        </mc:Fallback>
      </mc:AlternateContent>
    </w:r>
  </w:p>
  <w:p w14:paraId="54F666CF" w14:textId="77777777" w:rsidR="00D90918" w:rsidRDefault="00D90918" w:rsidP="00A156BB">
    <w:pPr>
      <w:pStyle w:val="Header"/>
      <w:jc w:val="right"/>
    </w:pPr>
  </w:p>
  <w:p w14:paraId="0BD2E83F" w14:textId="77777777" w:rsidR="00D90918" w:rsidRDefault="00D90918" w:rsidP="004D3155">
    <w:pPr>
      <w:pStyle w:val="Header"/>
    </w:pPr>
    <w:r>
      <w:rPr>
        <w:rFonts w:ascii="Calibri" w:hAnsi="Calibri" w:cs="Calibri"/>
        <w:noProof/>
        <w:color w:val="FFFFFF"/>
      </w:rPr>
      <w:drawing>
        <wp:anchor distT="0" distB="0" distL="114300" distR="114300" simplePos="0" relativeHeight="251671040" behindDoc="1" locked="0" layoutInCell="1" allowOverlap="1" wp14:anchorId="2F4D3269" wp14:editId="3F93AAC7">
          <wp:simplePos x="0" y="0"/>
          <wp:positionH relativeFrom="page">
            <wp:posOffset>0</wp:posOffset>
          </wp:positionH>
          <wp:positionV relativeFrom="page">
            <wp:posOffset>365760</wp:posOffset>
          </wp:positionV>
          <wp:extent cx="8010144" cy="877824"/>
          <wp:effectExtent l="0" t="0" r="0" b="0"/>
          <wp:wrapNone/>
          <wp:docPr id="6" name="Picture 6" descr="C:\Users\CDEAN\Desktop\lef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EAN\Desktop\lef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144" cy="8778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92B9" w14:textId="77777777" w:rsidR="00D90918" w:rsidRDefault="00D90918" w:rsidP="00A156BB">
    <w:pPr>
      <w:pStyle w:val="Header"/>
      <w:tabs>
        <w:tab w:val="clear" w:pos="4320"/>
        <w:tab w:val="clear" w:pos="8640"/>
        <w:tab w:val="center" w:pos="5715"/>
      </w:tabs>
    </w:pPr>
    <w:r>
      <w:rPr>
        <w:noProof/>
      </w:rPr>
      <w:drawing>
        <wp:anchor distT="0" distB="0" distL="114300" distR="114300" simplePos="0" relativeHeight="251674112" behindDoc="1" locked="0" layoutInCell="1" allowOverlap="1" wp14:anchorId="1F0B7CD2" wp14:editId="16C046AE">
          <wp:simplePos x="0" y="0"/>
          <wp:positionH relativeFrom="page">
            <wp:posOffset>0</wp:posOffset>
          </wp:positionH>
          <wp:positionV relativeFrom="page">
            <wp:posOffset>365760</wp:posOffset>
          </wp:positionV>
          <wp:extent cx="8019288" cy="877824"/>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9288" cy="8778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DF91" w14:textId="77777777" w:rsidR="00D90918" w:rsidRDefault="00D90918" w:rsidP="00A156BB">
    <w:pPr>
      <w:pStyle w:val="Header"/>
      <w:tabs>
        <w:tab w:val="clear" w:pos="4320"/>
        <w:tab w:val="clear" w:pos="8640"/>
        <w:tab w:val="center" w:pos="5715"/>
      </w:tabs>
    </w:pPr>
    <w:r>
      <w:rPr>
        <w:noProof/>
      </w:rPr>
      <w:drawing>
        <wp:anchor distT="0" distB="0" distL="114300" distR="114300" simplePos="0" relativeHeight="251670016" behindDoc="1" locked="0" layoutInCell="1" allowOverlap="1" wp14:anchorId="2AAA3231" wp14:editId="5E543DD1">
          <wp:simplePos x="0" y="0"/>
          <wp:positionH relativeFrom="page">
            <wp:posOffset>0</wp:posOffset>
          </wp:positionH>
          <wp:positionV relativeFrom="page">
            <wp:posOffset>365760</wp:posOffset>
          </wp:positionV>
          <wp:extent cx="8019288" cy="877824"/>
          <wp:effectExtent l="0" t="0" r="1270" b="0"/>
          <wp:wrapNone/>
          <wp:docPr id="5" name="Picture 5" descr="C:\Users\CDEAN\Desktop\righ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EAN\Desktop\righ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9288" cy="8778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253"/>
    <w:multiLevelType w:val="hybridMultilevel"/>
    <w:tmpl w:val="A62A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6107B"/>
    <w:multiLevelType w:val="hybridMultilevel"/>
    <w:tmpl w:val="F0C8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5006A"/>
    <w:multiLevelType w:val="hybridMultilevel"/>
    <w:tmpl w:val="3D06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7218F"/>
    <w:multiLevelType w:val="hybridMultilevel"/>
    <w:tmpl w:val="2590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9430B"/>
    <w:multiLevelType w:val="hybridMultilevel"/>
    <w:tmpl w:val="6260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205AD"/>
    <w:multiLevelType w:val="hybridMultilevel"/>
    <w:tmpl w:val="C2221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01CE6"/>
    <w:multiLevelType w:val="hybridMultilevel"/>
    <w:tmpl w:val="ADC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909AD"/>
    <w:multiLevelType w:val="hybridMultilevel"/>
    <w:tmpl w:val="A1EE9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04AB8"/>
    <w:multiLevelType w:val="hybridMultilevel"/>
    <w:tmpl w:val="87B6EB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14F4F"/>
    <w:multiLevelType w:val="hybridMultilevel"/>
    <w:tmpl w:val="BF5EE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5B3EF4"/>
    <w:multiLevelType w:val="hybridMultilevel"/>
    <w:tmpl w:val="9E0A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3C3460"/>
    <w:multiLevelType w:val="hybridMultilevel"/>
    <w:tmpl w:val="15AA9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81593"/>
    <w:multiLevelType w:val="hybridMultilevel"/>
    <w:tmpl w:val="C9B0E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A7E29"/>
    <w:multiLevelType w:val="hybridMultilevel"/>
    <w:tmpl w:val="9B58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AE1F90"/>
    <w:multiLevelType w:val="hybridMultilevel"/>
    <w:tmpl w:val="399A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B1546"/>
    <w:multiLevelType w:val="hybridMultilevel"/>
    <w:tmpl w:val="5D82C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60EAD"/>
    <w:multiLevelType w:val="hybridMultilevel"/>
    <w:tmpl w:val="B468AD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B956C1"/>
    <w:multiLevelType w:val="hybridMultilevel"/>
    <w:tmpl w:val="D602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B5398"/>
    <w:multiLevelType w:val="hybridMultilevel"/>
    <w:tmpl w:val="6E24DA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81FF1"/>
    <w:multiLevelType w:val="hybridMultilevel"/>
    <w:tmpl w:val="28E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7C1BD3"/>
    <w:multiLevelType w:val="hybridMultilevel"/>
    <w:tmpl w:val="5B00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6E42A2"/>
    <w:multiLevelType w:val="hybridMultilevel"/>
    <w:tmpl w:val="219A8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5962AF"/>
    <w:multiLevelType w:val="hybridMultilevel"/>
    <w:tmpl w:val="E42E549C"/>
    <w:lvl w:ilvl="0" w:tplc="552868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9275F37"/>
    <w:multiLevelType w:val="hybridMultilevel"/>
    <w:tmpl w:val="1286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12734D"/>
    <w:multiLevelType w:val="hybridMultilevel"/>
    <w:tmpl w:val="5CC4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B0B9B"/>
    <w:multiLevelType w:val="hybridMultilevel"/>
    <w:tmpl w:val="B3B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E2450"/>
    <w:multiLevelType w:val="hybridMultilevel"/>
    <w:tmpl w:val="ADC0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350FA"/>
    <w:multiLevelType w:val="hybridMultilevel"/>
    <w:tmpl w:val="607495E4"/>
    <w:lvl w:ilvl="0" w:tplc="1982E5C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861D08"/>
    <w:multiLevelType w:val="hybridMultilevel"/>
    <w:tmpl w:val="D25A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E54070"/>
    <w:multiLevelType w:val="hybridMultilevel"/>
    <w:tmpl w:val="AEF44112"/>
    <w:lvl w:ilvl="0" w:tplc="1BBEA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F34CFD"/>
    <w:multiLevelType w:val="hybridMultilevel"/>
    <w:tmpl w:val="9A9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6553BF"/>
    <w:multiLevelType w:val="hybridMultilevel"/>
    <w:tmpl w:val="0730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09624C"/>
    <w:multiLevelType w:val="hybridMultilevel"/>
    <w:tmpl w:val="75A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D12D46"/>
    <w:multiLevelType w:val="hybridMultilevel"/>
    <w:tmpl w:val="0136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A5F5A"/>
    <w:multiLevelType w:val="hybridMultilevel"/>
    <w:tmpl w:val="A6105C3C"/>
    <w:lvl w:ilvl="0" w:tplc="0AC2F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7A0D0A"/>
    <w:multiLevelType w:val="hybridMultilevel"/>
    <w:tmpl w:val="7B54DA16"/>
    <w:lvl w:ilvl="0" w:tplc="04090001">
      <w:start w:val="1"/>
      <w:numFmt w:val="bullet"/>
      <w:lvlText w:val=""/>
      <w:lvlJc w:val="left"/>
      <w:pPr>
        <w:ind w:left="720" w:hanging="360"/>
      </w:pPr>
      <w:rPr>
        <w:rFonts w:ascii="Symbol" w:hAnsi="Symbol" w:hint="default"/>
      </w:rPr>
    </w:lvl>
    <w:lvl w:ilvl="1" w:tplc="22124E6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B05ECB"/>
    <w:multiLevelType w:val="hybridMultilevel"/>
    <w:tmpl w:val="8C668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276152"/>
    <w:multiLevelType w:val="hybridMultilevel"/>
    <w:tmpl w:val="86B2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9D6D7A"/>
    <w:multiLevelType w:val="hybridMultilevel"/>
    <w:tmpl w:val="45A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8537FA"/>
    <w:multiLevelType w:val="hybridMultilevel"/>
    <w:tmpl w:val="66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A149B6"/>
    <w:multiLevelType w:val="hybridMultilevel"/>
    <w:tmpl w:val="20A0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94331F"/>
    <w:multiLevelType w:val="hybridMultilevel"/>
    <w:tmpl w:val="960E2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C76205"/>
    <w:multiLevelType w:val="hybridMultilevel"/>
    <w:tmpl w:val="64F0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98430EB"/>
    <w:multiLevelType w:val="hybridMultilevel"/>
    <w:tmpl w:val="B44C78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D65F68"/>
    <w:multiLevelType w:val="hybridMultilevel"/>
    <w:tmpl w:val="B492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114A75"/>
    <w:multiLevelType w:val="hybridMultilevel"/>
    <w:tmpl w:val="6EFACE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CA5CD7"/>
    <w:multiLevelType w:val="hybridMultilevel"/>
    <w:tmpl w:val="363CE544"/>
    <w:lvl w:ilvl="0" w:tplc="522005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B40862"/>
    <w:multiLevelType w:val="hybridMultilevel"/>
    <w:tmpl w:val="15944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9D12F2"/>
    <w:multiLevelType w:val="hybridMultilevel"/>
    <w:tmpl w:val="063A211C"/>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C411D26"/>
    <w:multiLevelType w:val="hybridMultilevel"/>
    <w:tmpl w:val="DB4201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7"/>
  </w:num>
  <w:num w:numId="3">
    <w:abstractNumId w:val="25"/>
  </w:num>
  <w:num w:numId="4">
    <w:abstractNumId w:val="20"/>
  </w:num>
  <w:num w:numId="5">
    <w:abstractNumId w:val="35"/>
  </w:num>
  <w:num w:numId="6">
    <w:abstractNumId w:val="0"/>
  </w:num>
  <w:num w:numId="7">
    <w:abstractNumId w:val="19"/>
  </w:num>
  <w:num w:numId="8">
    <w:abstractNumId w:val="23"/>
  </w:num>
  <w:num w:numId="9">
    <w:abstractNumId w:val="11"/>
  </w:num>
  <w:num w:numId="10">
    <w:abstractNumId w:val="9"/>
  </w:num>
  <w:num w:numId="11">
    <w:abstractNumId w:val="13"/>
  </w:num>
  <w:num w:numId="12">
    <w:abstractNumId w:val="31"/>
  </w:num>
  <w:num w:numId="13">
    <w:abstractNumId w:val="42"/>
  </w:num>
  <w:num w:numId="14">
    <w:abstractNumId w:val="4"/>
  </w:num>
  <w:num w:numId="15">
    <w:abstractNumId w:val="12"/>
  </w:num>
  <w:num w:numId="16">
    <w:abstractNumId w:val="21"/>
  </w:num>
  <w:num w:numId="17">
    <w:abstractNumId w:val="3"/>
  </w:num>
  <w:num w:numId="18">
    <w:abstractNumId w:val="33"/>
  </w:num>
  <w:num w:numId="19">
    <w:abstractNumId w:val="17"/>
  </w:num>
  <w:num w:numId="20">
    <w:abstractNumId w:val="39"/>
  </w:num>
  <w:num w:numId="21">
    <w:abstractNumId w:val="38"/>
  </w:num>
  <w:num w:numId="22">
    <w:abstractNumId w:val="14"/>
  </w:num>
  <w:num w:numId="23">
    <w:abstractNumId w:val="7"/>
  </w:num>
  <w:num w:numId="24">
    <w:abstractNumId w:val="30"/>
  </w:num>
  <w:num w:numId="25">
    <w:abstractNumId w:val="40"/>
  </w:num>
  <w:num w:numId="26">
    <w:abstractNumId w:val="2"/>
  </w:num>
  <w:num w:numId="27">
    <w:abstractNumId w:val="28"/>
  </w:num>
  <w:num w:numId="28">
    <w:abstractNumId w:val="32"/>
  </w:num>
  <w:num w:numId="29">
    <w:abstractNumId w:val="26"/>
  </w:num>
  <w:num w:numId="30">
    <w:abstractNumId w:val="6"/>
  </w:num>
  <w:num w:numId="31">
    <w:abstractNumId w:val="1"/>
  </w:num>
  <w:num w:numId="32">
    <w:abstractNumId w:val="10"/>
  </w:num>
  <w:num w:numId="33">
    <w:abstractNumId w:val="8"/>
  </w:num>
  <w:num w:numId="34">
    <w:abstractNumId w:val="44"/>
  </w:num>
  <w:num w:numId="35">
    <w:abstractNumId w:val="27"/>
  </w:num>
  <w:num w:numId="36">
    <w:abstractNumId w:val="16"/>
  </w:num>
  <w:num w:numId="37">
    <w:abstractNumId w:val="45"/>
  </w:num>
  <w:num w:numId="38">
    <w:abstractNumId w:val="49"/>
  </w:num>
  <w:num w:numId="39">
    <w:abstractNumId w:val="43"/>
  </w:num>
  <w:num w:numId="40">
    <w:abstractNumId w:val="48"/>
  </w:num>
  <w:num w:numId="41">
    <w:abstractNumId w:val="22"/>
  </w:num>
  <w:num w:numId="42">
    <w:abstractNumId w:val="47"/>
  </w:num>
  <w:num w:numId="43">
    <w:abstractNumId w:val="18"/>
  </w:num>
  <w:num w:numId="44">
    <w:abstractNumId w:val="29"/>
  </w:num>
  <w:num w:numId="45">
    <w:abstractNumId w:val="41"/>
  </w:num>
  <w:num w:numId="46">
    <w:abstractNumId w:val="5"/>
  </w:num>
  <w:num w:numId="47">
    <w:abstractNumId w:val="15"/>
  </w:num>
  <w:num w:numId="48">
    <w:abstractNumId w:val="36"/>
  </w:num>
  <w:num w:numId="49">
    <w:abstractNumId w:val="34"/>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AD"/>
    <w:rsid w:val="000055AC"/>
    <w:rsid w:val="000064AD"/>
    <w:rsid w:val="00026910"/>
    <w:rsid w:val="000339CE"/>
    <w:rsid w:val="000D33D9"/>
    <w:rsid w:val="000F3AFA"/>
    <w:rsid w:val="00113CAB"/>
    <w:rsid w:val="00120BC9"/>
    <w:rsid w:val="0019165D"/>
    <w:rsid w:val="001A365F"/>
    <w:rsid w:val="001D6541"/>
    <w:rsid w:val="001E40F5"/>
    <w:rsid w:val="00216296"/>
    <w:rsid w:val="00220AF1"/>
    <w:rsid w:val="002247E3"/>
    <w:rsid w:val="00241AD6"/>
    <w:rsid w:val="002569FF"/>
    <w:rsid w:val="0027207A"/>
    <w:rsid w:val="00275AF1"/>
    <w:rsid w:val="00290FED"/>
    <w:rsid w:val="002A0F8D"/>
    <w:rsid w:val="002C7FB3"/>
    <w:rsid w:val="002F4059"/>
    <w:rsid w:val="00306DB4"/>
    <w:rsid w:val="00317A05"/>
    <w:rsid w:val="003262EB"/>
    <w:rsid w:val="00370A96"/>
    <w:rsid w:val="00386B68"/>
    <w:rsid w:val="00395129"/>
    <w:rsid w:val="003953FE"/>
    <w:rsid w:val="003A0DAA"/>
    <w:rsid w:val="003C3C6F"/>
    <w:rsid w:val="00411316"/>
    <w:rsid w:val="00426C12"/>
    <w:rsid w:val="00461D8F"/>
    <w:rsid w:val="00464BDC"/>
    <w:rsid w:val="00474EE5"/>
    <w:rsid w:val="00490017"/>
    <w:rsid w:val="00493E86"/>
    <w:rsid w:val="004A1583"/>
    <w:rsid w:val="004C7062"/>
    <w:rsid w:val="004D3155"/>
    <w:rsid w:val="004E03EF"/>
    <w:rsid w:val="00543D04"/>
    <w:rsid w:val="00547622"/>
    <w:rsid w:val="00564DDD"/>
    <w:rsid w:val="005C3E2F"/>
    <w:rsid w:val="005C42D3"/>
    <w:rsid w:val="005D18EA"/>
    <w:rsid w:val="005E2645"/>
    <w:rsid w:val="005F4757"/>
    <w:rsid w:val="00614869"/>
    <w:rsid w:val="0061560C"/>
    <w:rsid w:val="00623A3F"/>
    <w:rsid w:val="006451D4"/>
    <w:rsid w:val="00655354"/>
    <w:rsid w:val="006766FB"/>
    <w:rsid w:val="00683D7E"/>
    <w:rsid w:val="006A7F2B"/>
    <w:rsid w:val="006C024E"/>
    <w:rsid w:val="006C0E63"/>
    <w:rsid w:val="00704616"/>
    <w:rsid w:val="00784798"/>
    <w:rsid w:val="007924A6"/>
    <w:rsid w:val="007A272B"/>
    <w:rsid w:val="007B77D5"/>
    <w:rsid w:val="007E4083"/>
    <w:rsid w:val="00807750"/>
    <w:rsid w:val="00830E27"/>
    <w:rsid w:val="00843557"/>
    <w:rsid w:val="00853316"/>
    <w:rsid w:val="00856DAE"/>
    <w:rsid w:val="008810D8"/>
    <w:rsid w:val="00883E1D"/>
    <w:rsid w:val="008B6438"/>
    <w:rsid w:val="008B79DA"/>
    <w:rsid w:val="008D20CC"/>
    <w:rsid w:val="009159A6"/>
    <w:rsid w:val="009217ED"/>
    <w:rsid w:val="0092593F"/>
    <w:rsid w:val="009362C7"/>
    <w:rsid w:val="00943ED0"/>
    <w:rsid w:val="00966507"/>
    <w:rsid w:val="009A0A7C"/>
    <w:rsid w:val="009A1680"/>
    <w:rsid w:val="009C1A78"/>
    <w:rsid w:val="00A156BB"/>
    <w:rsid w:val="00A33CFE"/>
    <w:rsid w:val="00A4187E"/>
    <w:rsid w:val="00A929DA"/>
    <w:rsid w:val="00AF7004"/>
    <w:rsid w:val="00B2215D"/>
    <w:rsid w:val="00B42592"/>
    <w:rsid w:val="00B558C3"/>
    <w:rsid w:val="00B7365C"/>
    <w:rsid w:val="00B961C7"/>
    <w:rsid w:val="00BE1D98"/>
    <w:rsid w:val="00C755E6"/>
    <w:rsid w:val="00C92467"/>
    <w:rsid w:val="00C95AD5"/>
    <w:rsid w:val="00CF23CC"/>
    <w:rsid w:val="00D058F9"/>
    <w:rsid w:val="00D11258"/>
    <w:rsid w:val="00D46A98"/>
    <w:rsid w:val="00D6713D"/>
    <w:rsid w:val="00D90918"/>
    <w:rsid w:val="00DB0684"/>
    <w:rsid w:val="00DF59A4"/>
    <w:rsid w:val="00E07AA2"/>
    <w:rsid w:val="00E13AD8"/>
    <w:rsid w:val="00E63D5A"/>
    <w:rsid w:val="00E70E05"/>
    <w:rsid w:val="00EC3B88"/>
    <w:rsid w:val="00ED24E9"/>
    <w:rsid w:val="00F133DD"/>
    <w:rsid w:val="00F64E17"/>
    <w:rsid w:val="00FA65B3"/>
    <w:rsid w:val="00FB397E"/>
    <w:rsid w:val="00FD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DD7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A0F8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basedOn w:val="Normal"/>
    <w:next w:val="Normal"/>
    <w:autoRedefine/>
    <w:uiPriority w:val="39"/>
    <w:unhideWhenUsed/>
    <w:qFormat/>
    <w:rsid w:val="000F3AFA"/>
    <w:pPr>
      <w:tabs>
        <w:tab w:val="right" w:leader="dot" w:pos="7920"/>
      </w:tabs>
      <w:spacing w:before="120"/>
    </w:pPr>
    <w:rPr>
      <w:rFonts w:ascii="Times New Roman" w:hAnsi="Times New Roman"/>
      <w:b/>
      <w:noProof/>
      <w:spacing w:val="4"/>
    </w:rPr>
  </w:style>
  <w:style w:type="paragraph" w:styleId="TOC2">
    <w:name w:val="toc 2"/>
    <w:basedOn w:val="Normal"/>
    <w:next w:val="Normal"/>
    <w:autoRedefine/>
    <w:uiPriority w:val="39"/>
    <w:unhideWhenUsed/>
    <w:rsid w:val="002A0F8D"/>
    <w:pPr>
      <w:ind w:left="240"/>
    </w:pPr>
    <w:rPr>
      <w:b/>
      <w:sz w:val="22"/>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2A0F8D"/>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kern w:val="0"/>
      <w:sz w:val="28"/>
      <w:szCs w:val="28"/>
    </w:rPr>
  </w:style>
  <w:style w:type="paragraph" w:styleId="ListParagraph">
    <w:name w:val="List Paragraph"/>
    <w:aliases w:val="H3 N"/>
    <w:basedOn w:val="Normal"/>
    <w:link w:val="ListParagraphChar"/>
    <w:uiPriority w:val="34"/>
    <w:qFormat/>
    <w:rsid w:val="00853316"/>
    <w:pPr>
      <w:ind w:left="720"/>
    </w:pPr>
  </w:style>
  <w:style w:type="character" w:customStyle="1" w:styleId="ListParagraphChar">
    <w:name w:val="List Paragraph Char"/>
    <w:aliases w:val="H3 N Char"/>
    <w:basedOn w:val="DefaultParagraphFont"/>
    <w:link w:val="ListParagraph"/>
    <w:uiPriority w:val="34"/>
    <w:rsid w:val="007B77D5"/>
    <w:rPr>
      <w:sz w:val="24"/>
      <w:szCs w:val="24"/>
    </w:rPr>
  </w:style>
  <w:style w:type="paragraph" w:customStyle="1" w:styleId="Default">
    <w:name w:val="Default"/>
    <w:rsid w:val="00AF7004"/>
    <w:pPr>
      <w:autoSpaceDE w:val="0"/>
      <w:autoSpaceDN w:val="0"/>
      <w:adjustRightInd w:val="0"/>
    </w:pPr>
    <w:rPr>
      <w:rFonts w:ascii="Georgia" w:eastAsiaTheme="minorHAnsi" w:hAnsi="Georgia" w:cs="Georgia"/>
      <w:color w:val="000000"/>
      <w:sz w:val="24"/>
      <w:szCs w:val="24"/>
    </w:rPr>
  </w:style>
  <w:style w:type="character" w:styleId="Strong">
    <w:name w:val="Strong"/>
    <w:basedOn w:val="DefaultParagraphFont"/>
    <w:uiPriority w:val="22"/>
    <w:qFormat/>
    <w:rsid w:val="00AF7004"/>
    <w:rPr>
      <w:b/>
      <w:bCs/>
    </w:rPr>
  </w:style>
  <w:style w:type="table" w:styleId="TableGrid">
    <w:name w:val="Table Grid"/>
    <w:basedOn w:val="TableNormal"/>
    <w:uiPriority w:val="59"/>
    <w:rsid w:val="00AF700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3EF"/>
    <w:rPr>
      <w:color w:val="0000FF" w:themeColor="hyperlink"/>
      <w:u w:val="single"/>
    </w:rPr>
  </w:style>
  <w:style w:type="paragraph" w:styleId="FootnoteText">
    <w:name w:val="footnote text"/>
    <w:basedOn w:val="Normal"/>
    <w:link w:val="FootnoteTextChar"/>
    <w:unhideWhenUsed/>
    <w:rsid w:val="001D6541"/>
    <w:rPr>
      <w:sz w:val="20"/>
      <w:szCs w:val="20"/>
    </w:rPr>
  </w:style>
  <w:style w:type="character" w:customStyle="1" w:styleId="FootnoteTextChar">
    <w:name w:val="Footnote Text Char"/>
    <w:basedOn w:val="DefaultParagraphFont"/>
    <w:link w:val="FootnoteText"/>
    <w:rsid w:val="001D6541"/>
  </w:style>
  <w:style w:type="character" w:styleId="FootnoteReference">
    <w:name w:val="footnote reference"/>
    <w:basedOn w:val="DefaultParagraphFont"/>
    <w:unhideWhenUsed/>
    <w:rsid w:val="001D6541"/>
    <w:rPr>
      <w:vertAlign w:val="superscript"/>
    </w:rPr>
  </w:style>
  <w:style w:type="paragraph" w:styleId="BodyText">
    <w:name w:val="Body Text"/>
    <w:basedOn w:val="Normal"/>
    <w:link w:val="BodyTextChar"/>
    <w:rsid w:val="00704616"/>
    <w:pPr>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
    <w:rsid w:val="0070461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217ED"/>
    <w:rPr>
      <w:sz w:val="16"/>
      <w:szCs w:val="16"/>
    </w:rPr>
  </w:style>
  <w:style w:type="paragraph" w:styleId="CommentText">
    <w:name w:val="annotation text"/>
    <w:basedOn w:val="Normal"/>
    <w:link w:val="CommentTextChar"/>
    <w:uiPriority w:val="99"/>
    <w:semiHidden/>
    <w:unhideWhenUsed/>
    <w:rsid w:val="009217ED"/>
    <w:rPr>
      <w:sz w:val="20"/>
      <w:szCs w:val="20"/>
    </w:rPr>
  </w:style>
  <w:style w:type="character" w:customStyle="1" w:styleId="CommentTextChar">
    <w:name w:val="Comment Text Char"/>
    <w:basedOn w:val="DefaultParagraphFont"/>
    <w:link w:val="CommentText"/>
    <w:uiPriority w:val="99"/>
    <w:semiHidden/>
    <w:rsid w:val="009217ED"/>
  </w:style>
  <w:style w:type="paragraph" w:styleId="CommentSubject">
    <w:name w:val="annotation subject"/>
    <w:basedOn w:val="CommentText"/>
    <w:next w:val="CommentText"/>
    <w:link w:val="CommentSubjectChar"/>
    <w:uiPriority w:val="99"/>
    <w:semiHidden/>
    <w:unhideWhenUsed/>
    <w:rsid w:val="009217ED"/>
    <w:rPr>
      <w:b/>
      <w:bCs/>
    </w:rPr>
  </w:style>
  <w:style w:type="character" w:customStyle="1" w:styleId="CommentSubjectChar">
    <w:name w:val="Comment Subject Char"/>
    <w:basedOn w:val="CommentTextChar"/>
    <w:link w:val="CommentSubject"/>
    <w:uiPriority w:val="99"/>
    <w:semiHidden/>
    <w:rsid w:val="00921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A0F8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basedOn w:val="Normal"/>
    <w:next w:val="Normal"/>
    <w:autoRedefine/>
    <w:uiPriority w:val="39"/>
    <w:unhideWhenUsed/>
    <w:qFormat/>
    <w:rsid w:val="000F3AFA"/>
    <w:pPr>
      <w:tabs>
        <w:tab w:val="right" w:leader="dot" w:pos="7920"/>
      </w:tabs>
      <w:spacing w:before="120"/>
    </w:pPr>
    <w:rPr>
      <w:rFonts w:ascii="Times New Roman" w:hAnsi="Times New Roman"/>
      <w:b/>
      <w:noProof/>
      <w:spacing w:val="4"/>
    </w:rPr>
  </w:style>
  <w:style w:type="paragraph" w:styleId="TOC2">
    <w:name w:val="toc 2"/>
    <w:basedOn w:val="Normal"/>
    <w:next w:val="Normal"/>
    <w:autoRedefine/>
    <w:uiPriority w:val="39"/>
    <w:unhideWhenUsed/>
    <w:rsid w:val="002A0F8D"/>
    <w:pPr>
      <w:ind w:left="240"/>
    </w:pPr>
    <w:rPr>
      <w:b/>
      <w:sz w:val="22"/>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2A0F8D"/>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kern w:val="0"/>
      <w:sz w:val="28"/>
      <w:szCs w:val="28"/>
    </w:rPr>
  </w:style>
  <w:style w:type="paragraph" w:styleId="ListParagraph">
    <w:name w:val="List Paragraph"/>
    <w:aliases w:val="H3 N"/>
    <w:basedOn w:val="Normal"/>
    <w:link w:val="ListParagraphChar"/>
    <w:uiPriority w:val="34"/>
    <w:qFormat/>
    <w:rsid w:val="00853316"/>
    <w:pPr>
      <w:ind w:left="720"/>
    </w:pPr>
  </w:style>
  <w:style w:type="character" w:customStyle="1" w:styleId="ListParagraphChar">
    <w:name w:val="List Paragraph Char"/>
    <w:aliases w:val="H3 N Char"/>
    <w:basedOn w:val="DefaultParagraphFont"/>
    <w:link w:val="ListParagraph"/>
    <w:uiPriority w:val="34"/>
    <w:rsid w:val="007B77D5"/>
    <w:rPr>
      <w:sz w:val="24"/>
      <w:szCs w:val="24"/>
    </w:rPr>
  </w:style>
  <w:style w:type="paragraph" w:customStyle="1" w:styleId="Default">
    <w:name w:val="Default"/>
    <w:rsid w:val="00AF7004"/>
    <w:pPr>
      <w:autoSpaceDE w:val="0"/>
      <w:autoSpaceDN w:val="0"/>
      <w:adjustRightInd w:val="0"/>
    </w:pPr>
    <w:rPr>
      <w:rFonts w:ascii="Georgia" w:eastAsiaTheme="minorHAnsi" w:hAnsi="Georgia" w:cs="Georgia"/>
      <w:color w:val="000000"/>
      <w:sz w:val="24"/>
      <w:szCs w:val="24"/>
    </w:rPr>
  </w:style>
  <w:style w:type="character" w:styleId="Strong">
    <w:name w:val="Strong"/>
    <w:basedOn w:val="DefaultParagraphFont"/>
    <w:uiPriority w:val="22"/>
    <w:qFormat/>
    <w:rsid w:val="00AF7004"/>
    <w:rPr>
      <w:b/>
      <w:bCs/>
    </w:rPr>
  </w:style>
  <w:style w:type="table" w:styleId="TableGrid">
    <w:name w:val="Table Grid"/>
    <w:basedOn w:val="TableNormal"/>
    <w:uiPriority w:val="59"/>
    <w:rsid w:val="00AF700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3EF"/>
    <w:rPr>
      <w:color w:val="0000FF" w:themeColor="hyperlink"/>
      <w:u w:val="single"/>
    </w:rPr>
  </w:style>
  <w:style w:type="paragraph" w:styleId="FootnoteText">
    <w:name w:val="footnote text"/>
    <w:basedOn w:val="Normal"/>
    <w:link w:val="FootnoteTextChar"/>
    <w:unhideWhenUsed/>
    <w:rsid w:val="001D6541"/>
    <w:rPr>
      <w:sz w:val="20"/>
      <w:szCs w:val="20"/>
    </w:rPr>
  </w:style>
  <w:style w:type="character" w:customStyle="1" w:styleId="FootnoteTextChar">
    <w:name w:val="Footnote Text Char"/>
    <w:basedOn w:val="DefaultParagraphFont"/>
    <w:link w:val="FootnoteText"/>
    <w:rsid w:val="001D6541"/>
  </w:style>
  <w:style w:type="character" w:styleId="FootnoteReference">
    <w:name w:val="footnote reference"/>
    <w:basedOn w:val="DefaultParagraphFont"/>
    <w:unhideWhenUsed/>
    <w:rsid w:val="001D6541"/>
    <w:rPr>
      <w:vertAlign w:val="superscript"/>
    </w:rPr>
  </w:style>
  <w:style w:type="paragraph" w:styleId="BodyText">
    <w:name w:val="Body Text"/>
    <w:basedOn w:val="Normal"/>
    <w:link w:val="BodyTextChar"/>
    <w:rsid w:val="00704616"/>
    <w:pPr>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
    <w:rsid w:val="0070461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217ED"/>
    <w:rPr>
      <w:sz w:val="16"/>
      <w:szCs w:val="16"/>
    </w:rPr>
  </w:style>
  <w:style w:type="paragraph" w:styleId="CommentText">
    <w:name w:val="annotation text"/>
    <w:basedOn w:val="Normal"/>
    <w:link w:val="CommentTextChar"/>
    <w:uiPriority w:val="99"/>
    <w:semiHidden/>
    <w:unhideWhenUsed/>
    <w:rsid w:val="009217ED"/>
    <w:rPr>
      <w:sz w:val="20"/>
      <w:szCs w:val="20"/>
    </w:rPr>
  </w:style>
  <w:style w:type="character" w:customStyle="1" w:styleId="CommentTextChar">
    <w:name w:val="Comment Text Char"/>
    <w:basedOn w:val="DefaultParagraphFont"/>
    <w:link w:val="CommentText"/>
    <w:uiPriority w:val="99"/>
    <w:semiHidden/>
    <w:rsid w:val="009217ED"/>
  </w:style>
  <w:style w:type="paragraph" w:styleId="CommentSubject">
    <w:name w:val="annotation subject"/>
    <w:basedOn w:val="CommentText"/>
    <w:next w:val="CommentText"/>
    <w:link w:val="CommentSubjectChar"/>
    <w:uiPriority w:val="99"/>
    <w:semiHidden/>
    <w:unhideWhenUsed/>
    <w:rsid w:val="009217ED"/>
    <w:rPr>
      <w:b/>
      <w:bCs/>
    </w:rPr>
  </w:style>
  <w:style w:type="character" w:customStyle="1" w:styleId="CommentSubjectChar">
    <w:name w:val="Comment Subject Char"/>
    <w:basedOn w:val="CommentTextChar"/>
    <w:link w:val="CommentSubject"/>
    <w:uiPriority w:val="99"/>
    <w:semiHidden/>
    <w:rsid w:val="00921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8F35DA8AD99408FE534E837DE4D3C" ma:contentTypeVersion="0" ma:contentTypeDescription="Create a new document." ma:contentTypeScope="" ma:versionID="6c97559fb2a52ed492af18689f87de5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6988-9A88-410F-985F-52AC22A7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5E0F41-85FD-47AC-9F3A-4F67D3F7AA2F}">
  <ds:schemaRefs>
    <ds:schemaRef ds:uri="http://schemas.microsoft.com/sharepoint/v3/contenttype/forms"/>
  </ds:schemaRefs>
</ds:datastoreItem>
</file>

<file path=customXml/itemProps3.xml><?xml version="1.0" encoding="utf-8"?>
<ds:datastoreItem xmlns:ds="http://schemas.openxmlformats.org/officeDocument/2006/customXml" ds:itemID="{CCE86882-897B-472B-B0F3-063159DDF1AC}">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DAEC663A-478B-4263-813E-9D86865C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Dean</dc:creator>
  <cp:lastModifiedBy>Geetha Valiyil</cp:lastModifiedBy>
  <cp:revision>3</cp:revision>
  <cp:lastPrinted>2013-03-13T16:57:00Z</cp:lastPrinted>
  <dcterms:created xsi:type="dcterms:W3CDTF">2014-10-29T13:00:00Z</dcterms:created>
  <dcterms:modified xsi:type="dcterms:W3CDTF">2014-10-29T13:01:00Z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0x010100B298F35DA8AD99408FE534E837DE4D3C</vt:lpwstr>
  </property>
</Properties>
</file>