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8C" w:rsidRDefault="004C5B8C" w:rsidP="004C5B8C">
      <w:pPr>
        <w:jc w:val="center"/>
        <w:rPr>
          <w:b/>
          <w:u w:val="single"/>
        </w:rPr>
      </w:pPr>
      <w:r>
        <w:rPr>
          <w:b/>
          <w:u w:val="single"/>
        </w:rPr>
        <w:t>INTERVIEW INSTRUMENTS FOR GRANTEE</w:t>
      </w:r>
    </w:p>
    <w:p w:rsidR="00457504" w:rsidRPr="00457504" w:rsidRDefault="00457504" w:rsidP="00457504">
      <w:pPr>
        <w:pBdr>
          <w:bottom w:val="single" w:sz="12" w:space="1" w:color="auto"/>
        </w:pBdr>
        <w:rPr>
          <w:sz w:val="20"/>
        </w:rPr>
      </w:pPr>
      <w:r w:rsidRPr="00457504">
        <w:rPr>
          <w:sz w:val="20"/>
        </w:rPr>
        <w:t>TARGETED RESPONDENT: These interview questi</w:t>
      </w:r>
      <w:r w:rsidR="0042790D">
        <w:rPr>
          <w:sz w:val="20"/>
        </w:rPr>
        <w:t xml:space="preserve">ons are intended for grantees. </w:t>
      </w:r>
      <w:r w:rsidRPr="00457504">
        <w:rPr>
          <w:sz w:val="20"/>
        </w:rPr>
        <w:t xml:space="preserve">The interview will be administered to the grantee’s executive director </w:t>
      </w:r>
      <w:r w:rsidR="00F737F5">
        <w:rPr>
          <w:sz w:val="20"/>
        </w:rPr>
        <w:t xml:space="preserve">or designee </w:t>
      </w:r>
      <w:r w:rsidRPr="00457504">
        <w:rPr>
          <w:sz w:val="20"/>
        </w:rPr>
        <w:t>and/or local site director(s).</w:t>
      </w:r>
    </w:p>
    <w:p w:rsidR="00457504" w:rsidRPr="00457504" w:rsidRDefault="00457504" w:rsidP="00457504">
      <w:pPr>
        <w:pBdr>
          <w:bottom w:val="single" w:sz="12" w:space="1" w:color="auto"/>
        </w:pBdr>
        <w:rPr>
          <w:sz w:val="20"/>
        </w:rPr>
      </w:pPr>
      <w:r w:rsidRPr="00457504">
        <w:rPr>
          <w:sz w:val="20"/>
        </w:rPr>
        <w:t xml:space="preserve">CONTENT:  This document contains interview questions to be asked of grantees.  </w:t>
      </w:r>
      <w:r w:rsidR="0042790D">
        <w:rPr>
          <w:sz w:val="20"/>
        </w:rPr>
        <w:t>T</w:t>
      </w:r>
      <w:r w:rsidRPr="00457504">
        <w:rPr>
          <w:sz w:val="20"/>
        </w:rPr>
        <w:t>he timing for each question</w:t>
      </w:r>
      <w:r w:rsidR="0042790D">
        <w:rPr>
          <w:sz w:val="20"/>
        </w:rPr>
        <w:t xml:space="preserve"> is as follows:</w:t>
      </w:r>
    </w:p>
    <w:p w:rsidR="00457504" w:rsidRPr="00457504" w:rsidRDefault="008619F7" w:rsidP="00457504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>(1) A</w:t>
      </w:r>
      <w:r w:rsidR="00457504" w:rsidRPr="00457504">
        <w:rPr>
          <w:sz w:val="20"/>
        </w:rPr>
        <w:t>n interview for grantees that w</w:t>
      </w:r>
      <w:r w:rsidR="00484595">
        <w:rPr>
          <w:sz w:val="20"/>
        </w:rPr>
        <w:t>ill</w:t>
      </w:r>
      <w:r w:rsidR="00457504" w:rsidRPr="00457504">
        <w:rPr>
          <w:sz w:val="20"/>
        </w:rPr>
        <w:t xml:space="preserve"> be administered at the beg</w:t>
      </w:r>
      <w:r w:rsidR="00A923D8">
        <w:rPr>
          <w:sz w:val="20"/>
        </w:rPr>
        <w:t>inning of the school year [PRE]</w:t>
      </w:r>
    </w:p>
    <w:p w:rsidR="00457504" w:rsidRPr="00457504" w:rsidRDefault="008619F7" w:rsidP="00457504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>(2) A</w:t>
      </w:r>
      <w:r w:rsidR="00484595">
        <w:rPr>
          <w:sz w:val="20"/>
        </w:rPr>
        <w:t>n interview for grantees that will</w:t>
      </w:r>
      <w:r w:rsidR="00457504" w:rsidRPr="00457504">
        <w:rPr>
          <w:sz w:val="20"/>
        </w:rPr>
        <w:t xml:space="preserve"> be administered at the end of the school year [POST].</w:t>
      </w:r>
    </w:p>
    <w:p w:rsidR="004E25C9" w:rsidRPr="00383B1B" w:rsidRDefault="00457504" w:rsidP="00457504">
      <w:pPr>
        <w:pBdr>
          <w:bottom w:val="single" w:sz="12" w:space="1" w:color="auto"/>
        </w:pBdr>
        <w:rPr>
          <w:sz w:val="20"/>
        </w:rPr>
      </w:pPr>
      <w:r w:rsidRPr="00457504">
        <w:rPr>
          <w:sz w:val="20"/>
        </w:rPr>
        <w:t xml:space="preserve">We use [PP] to suggest that an interview question </w:t>
      </w:r>
      <w:r w:rsidR="00484595">
        <w:rPr>
          <w:sz w:val="20"/>
        </w:rPr>
        <w:t>will</w:t>
      </w:r>
      <w:r w:rsidRPr="00457504">
        <w:rPr>
          <w:sz w:val="20"/>
        </w:rPr>
        <w:t xml:space="preserve"> be administered both at the beginning of the school year [PRE] and at the end of the school year [POST].</w:t>
      </w:r>
    </w:p>
    <w:p w:rsidR="00C877E1" w:rsidRDefault="00C877E1" w:rsidP="00C877E1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457504" w:rsidRDefault="00457504" w:rsidP="008619F7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[PRE] Can you describe the activities implemented by your organization’s School Turnaround AmeriCorps members last school year?  </w:t>
      </w:r>
    </w:p>
    <w:p w:rsidR="00457504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457504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293">
        <w:rPr>
          <w:rFonts w:asciiTheme="minorHAnsi" w:hAnsiTheme="minorHAnsi"/>
          <w:sz w:val="20"/>
        </w:rPr>
        <w:t>___</w:t>
      </w:r>
    </w:p>
    <w:p w:rsidR="00457504" w:rsidRDefault="00457504" w:rsidP="007A7A6E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457504" w:rsidRDefault="00457504" w:rsidP="008619F7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[PRE] What worked well last year and why</w:t>
      </w:r>
      <w:r w:rsidR="00254402">
        <w:rPr>
          <w:rFonts w:asciiTheme="minorHAnsi" w:hAnsiTheme="minorHAnsi"/>
          <w:b/>
          <w:sz w:val="20"/>
        </w:rPr>
        <w:t>?</w:t>
      </w:r>
    </w:p>
    <w:p w:rsidR="00457504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457504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293">
        <w:rPr>
          <w:rFonts w:asciiTheme="minorHAnsi" w:hAnsiTheme="minorHAnsi"/>
          <w:sz w:val="20"/>
        </w:rPr>
        <w:t>___</w:t>
      </w:r>
    </w:p>
    <w:p w:rsidR="00457504" w:rsidRDefault="00457504" w:rsidP="007A7A6E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AB21CE" w:rsidRDefault="00AB21CE" w:rsidP="00AB21CE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[POST] For each of the following, elaborate on how your</w:t>
      </w:r>
      <w:r w:rsidR="004D4B6F">
        <w:rPr>
          <w:rFonts w:asciiTheme="minorHAnsi" w:hAnsiTheme="minorHAnsi"/>
          <w:b/>
          <w:sz w:val="20"/>
        </w:rPr>
        <w:t xml:space="preserve"> School Turnaround </w:t>
      </w:r>
      <w:r>
        <w:rPr>
          <w:rFonts w:asciiTheme="minorHAnsi" w:hAnsiTheme="minorHAnsi"/>
          <w:b/>
          <w:sz w:val="20"/>
        </w:rPr>
        <w:t xml:space="preserve">AmeriCorps members are providing services to students and/or </w:t>
      </w:r>
      <w:r w:rsidRPr="009E1D1B">
        <w:rPr>
          <w:rFonts w:asciiTheme="minorHAnsi" w:hAnsiTheme="minorHAnsi"/>
          <w:b/>
          <w:sz w:val="20"/>
        </w:rPr>
        <w:t>families and how</w:t>
      </w:r>
      <w:r>
        <w:rPr>
          <w:rFonts w:asciiTheme="minorHAnsi" w:hAnsiTheme="minorHAnsi"/>
          <w:b/>
          <w:sz w:val="20"/>
        </w:rPr>
        <w:t xml:space="preserve"> do</w:t>
      </w:r>
      <w:r w:rsidRPr="009E1D1B">
        <w:rPr>
          <w:rFonts w:asciiTheme="minorHAnsi" w:hAnsiTheme="minorHAnsi"/>
          <w:b/>
          <w:sz w:val="20"/>
        </w:rPr>
        <w:t xml:space="preserve"> those services differ across schools:</w:t>
      </w:r>
    </w:p>
    <w:p w:rsidR="00FB4C13" w:rsidRPr="00035353" w:rsidRDefault="00FB4C13" w:rsidP="00FB4C13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</w:p>
    <w:p w:rsidR="00AB21CE" w:rsidRPr="008619F7" w:rsidRDefault="00AB21CE" w:rsidP="00AB21CE">
      <w:pPr>
        <w:pStyle w:val="BodyText"/>
        <w:numPr>
          <w:ilvl w:val="0"/>
          <w:numId w:val="2"/>
        </w:numPr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Whole school intervention: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AB21CE" w:rsidRPr="008619F7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</w:p>
    <w:p w:rsidR="00AB21CE" w:rsidRPr="008619F7" w:rsidRDefault="00AB21CE" w:rsidP="00AB21CE">
      <w:pPr>
        <w:pStyle w:val="BodyText"/>
        <w:numPr>
          <w:ilvl w:val="0"/>
          <w:numId w:val="2"/>
        </w:numPr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Grade specific intervention: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</w:p>
    <w:p w:rsidR="00AB21CE" w:rsidRPr="008619F7" w:rsidRDefault="00AB21CE" w:rsidP="00AB21CE">
      <w:pPr>
        <w:pStyle w:val="BodyText"/>
        <w:numPr>
          <w:ilvl w:val="0"/>
          <w:numId w:val="2"/>
        </w:numPr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Student specific intervention: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457504" w:rsidRDefault="00457504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b/>
          <w:sz w:val="20"/>
        </w:rPr>
      </w:pPr>
    </w:p>
    <w:p w:rsidR="00AB21CE" w:rsidRDefault="00AB21CE" w:rsidP="00AB21CE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[PRE] What did not work so well last year and why? What changes have you made to your program for this school year?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ab/>
      </w: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____</w:t>
      </w:r>
    </w:p>
    <w:p w:rsidR="00AB21CE" w:rsidRDefault="00AB21CE" w:rsidP="00AB21CE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  <w:r w:rsidRPr="0028159C">
        <w:rPr>
          <w:rFonts w:asciiTheme="minorHAnsi" w:hAnsiTheme="minorHAnsi"/>
          <w:b/>
          <w:sz w:val="20"/>
        </w:rPr>
        <w:t xml:space="preserve"> </w:t>
      </w:r>
    </w:p>
    <w:p w:rsidR="00AB21CE" w:rsidRPr="0028159C" w:rsidRDefault="00AB21CE" w:rsidP="00AB21CE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 w:rsidRPr="0028159C">
        <w:rPr>
          <w:rFonts w:asciiTheme="minorHAnsi" w:hAnsiTheme="minorHAnsi"/>
          <w:b/>
          <w:sz w:val="20"/>
        </w:rPr>
        <w:t>[POST] One central objective of School Turnaround AmeriCorps is to increase</w:t>
      </w:r>
      <w:r>
        <w:rPr>
          <w:rFonts w:asciiTheme="minorHAnsi" w:hAnsiTheme="minorHAnsi"/>
          <w:b/>
          <w:sz w:val="20"/>
        </w:rPr>
        <w:t xml:space="preserve"> the</w:t>
      </w:r>
      <w:r w:rsidRPr="0028159C">
        <w:rPr>
          <w:rFonts w:asciiTheme="minorHAnsi" w:hAnsiTheme="minorHAnsi"/>
          <w:b/>
          <w:sz w:val="20"/>
        </w:rPr>
        <w:t xml:space="preserve"> school</w:t>
      </w:r>
      <w:r>
        <w:rPr>
          <w:rFonts w:asciiTheme="minorHAnsi" w:hAnsiTheme="minorHAnsi"/>
          <w:b/>
          <w:sz w:val="20"/>
        </w:rPr>
        <w:t>’s</w:t>
      </w:r>
      <w:r w:rsidRPr="0028159C">
        <w:rPr>
          <w:rFonts w:asciiTheme="minorHAnsi" w:hAnsiTheme="minorHAnsi"/>
          <w:b/>
          <w:sz w:val="20"/>
        </w:rPr>
        <w:t xml:space="preserve"> capacity to implement </w:t>
      </w:r>
      <w:r>
        <w:rPr>
          <w:rFonts w:asciiTheme="minorHAnsi" w:hAnsiTheme="minorHAnsi"/>
          <w:b/>
          <w:sz w:val="20"/>
        </w:rPr>
        <w:t xml:space="preserve">school </w:t>
      </w:r>
      <w:r w:rsidRPr="0028159C">
        <w:rPr>
          <w:rFonts w:asciiTheme="minorHAnsi" w:hAnsiTheme="minorHAnsi"/>
          <w:b/>
          <w:sz w:val="20"/>
        </w:rPr>
        <w:t>turnaround</w:t>
      </w:r>
      <w:r>
        <w:rPr>
          <w:rFonts w:asciiTheme="minorHAnsi" w:hAnsiTheme="minorHAnsi"/>
          <w:b/>
          <w:sz w:val="20"/>
        </w:rPr>
        <w:t xml:space="preserve"> goals</w:t>
      </w:r>
      <w:r w:rsidRPr="0028159C">
        <w:rPr>
          <w:rFonts w:asciiTheme="minorHAnsi" w:hAnsiTheme="minorHAnsi"/>
          <w:b/>
          <w:sz w:val="20"/>
        </w:rPr>
        <w:t>. In what ways did your programming directly</w:t>
      </w:r>
      <w:r w:rsidR="008D1CB5">
        <w:rPr>
          <w:rFonts w:asciiTheme="minorHAnsi" w:hAnsiTheme="minorHAnsi"/>
          <w:b/>
          <w:sz w:val="20"/>
        </w:rPr>
        <w:t xml:space="preserve"> or indirectly</w:t>
      </w:r>
      <w:r w:rsidRPr="0028159C">
        <w:rPr>
          <w:rFonts w:asciiTheme="minorHAnsi" w:hAnsiTheme="minorHAnsi"/>
          <w:b/>
          <w:sz w:val="20"/>
        </w:rPr>
        <w:t xml:space="preserve"> address that </w:t>
      </w:r>
      <w:r>
        <w:rPr>
          <w:rFonts w:asciiTheme="minorHAnsi" w:hAnsiTheme="minorHAnsi"/>
          <w:b/>
          <w:sz w:val="20"/>
        </w:rPr>
        <w:t>objective</w:t>
      </w:r>
      <w:r w:rsidRPr="0028159C">
        <w:rPr>
          <w:rFonts w:asciiTheme="minorHAnsi" w:hAnsiTheme="minorHAnsi"/>
          <w:b/>
          <w:sz w:val="20"/>
        </w:rPr>
        <w:t>? How could programming be changed to better address school capacity building?</w:t>
      </w:r>
    </w:p>
    <w:p w:rsidR="00AB21CE" w:rsidRPr="004D4B6F" w:rsidRDefault="00AB21CE" w:rsidP="004D4B6F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79593E" w:rsidRDefault="0079593E" w:rsidP="0079593E">
      <w:pPr>
        <w:pStyle w:val="BodyText"/>
        <w:tabs>
          <w:tab w:val="left" w:pos="360"/>
        </w:tabs>
        <w:spacing w:line="240" w:lineRule="auto"/>
        <w:rPr>
          <w:rFonts w:asciiTheme="minorHAnsi" w:hAnsiTheme="minorHAnsi"/>
          <w:sz w:val="20"/>
        </w:rPr>
      </w:pPr>
    </w:p>
    <w:p w:rsidR="00A56AD5" w:rsidRPr="005A316F" w:rsidRDefault="00A56AD5" w:rsidP="00A56AD5">
      <w:pPr>
        <w:pStyle w:val="BodyText"/>
        <w:numPr>
          <w:ilvl w:val="0"/>
          <w:numId w:val="6"/>
        </w:numPr>
        <w:tabs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 w:rsidRPr="005A316F">
        <w:rPr>
          <w:rFonts w:asciiTheme="minorHAnsi" w:hAnsiTheme="minorHAnsi"/>
          <w:b/>
          <w:sz w:val="20"/>
        </w:rPr>
        <w:t>[PRE] Were you working in the same schools last year and if not,</w:t>
      </w:r>
      <w:r>
        <w:rPr>
          <w:rFonts w:asciiTheme="minorHAnsi" w:hAnsiTheme="minorHAnsi"/>
          <w:b/>
          <w:sz w:val="20"/>
        </w:rPr>
        <w:t xml:space="preserve"> what changes were made and why?</w:t>
      </w:r>
    </w:p>
    <w:p w:rsidR="00A56AD5" w:rsidRDefault="00A56AD5" w:rsidP="00A56AD5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79593E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AD5" w:rsidRDefault="00A56AD5" w:rsidP="00A56AD5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457504" w:rsidRDefault="00457504" w:rsidP="00A56AD5">
      <w:pPr>
        <w:pStyle w:val="BodyText"/>
        <w:numPr>
          <w:ilvl w:val="0"/>
          <w:numId w:val="6"/>
        </w:numPr>
        <w:tabs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[P</w:t>
      </w:r>
      <w:r w:rsidR="00035353">
        <w:rPr>
          <w:rFonts w:asciiTheme="minorHAnsi" w:hAnsiTheme="minorHAnsi"/>
          <w:b/>
          <w:sz w:val="20"/>
        </w:rPr>
        <w:t>P</w:t>
      </w:r>
      <w:r>
        <w:rPr>
          <w:rFonts w:asciiTheme="minorHAnsi" w:hAnsiTheme="minorHAnsi"/>
          <w:b/>
          <w:sz w:val="20"/>
        </w:rPr>
        <w:t>] Can you describe the activities that will be</w:t>
      </w:r>
      <w:r w:rsidR="00FA23BF">
        <w:rPr>
          <w:rFonts w:asciiTheme="minorHAnsi" w:hAnsiTheme="minorHAnsi"/>
          <w:b/>
          <w:sz w:val="20"/>
        </w:rPr>
        <w:t>/were</w:t>
      </w:r>
      <w:r>
        <w:rPr>
          <w:rFonts w:asciiTheme="minorHAnsi" w:hAnsiTheme="minorHAnsi"/>
          <w:b/>
          <w:sz w:val="20"/>
        </w:rPr>
        <w:t xml:space="preserve"> implemented by your organization’s </w:t>
      </w:r>
      <w:r w:rsidR="00E37293">
        <w:rPr>
          <w:rFonts w:asciiTheme="minorHAnsi" w:hAnsiTheme="minorHAnsi"/>
          <w:b/>
          <w:sz w:val="20"/>
        </w:rPr>
        <w:t xml:space="preserve">School Turnaround </w:t>
      </w:r>
      <w:r>
        <w:rPr>
          <w:rFonts w:asciiTheme="minorHAnsi" w:hAnsiTheme="minorHAnsi"/>
          <w:b/>
          <w:sz w:val="20"/>
        </w:rPr>
        <w:t>AmeriCorps members this school year?</w:t>
      </w:r>
    </w:p>
    <w:p w:rsidR="00457504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457504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293">
        <w:rPr>
          <w:rFonts w:asciiTheme="minorHAnsi" w:hAnsiTheme="minorHAnsi"/>
          <w:sz w:val="20"/>
        </w:rPr>
        <w:t>___</w:t>
      </w:r>
    </w:p>
    <w:p w:rsidR="004D4B6F" w:rsidRDefault="004D4B6F" w:rsidP="004D4B6F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</w:p>
    <w:p w:rsidR="00316C70" w:rsidRPr="0079593E" w:rsidRDefault="00316C70" w:rsidP="0079593E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 w:rsidRPr="0079593E">
        <w:rPr>
          <w:rFonts w:asciiTheme="minorHAnsi" w:hAnsiTheme="minorHAnsi"/>
          <w:b/>
          <w:sz w:val="20"/>
        </w:rPr>
        <w:t xml:space="preserve">[POST] </w:t>
      </w:r>
      <w:r w:rsidR="0048033A" w:rsidRPr="0079593E">
        <w:rPr>
          <w:rFonts w:asciiTheme="minorHAnsi" w:hAnsiTheme="minorHAnsi"/>
          <w:b/>
          <w:sz w:val="20"/>
        </w:rPr>
        <w:t>What are the commonalities and/</w:t>
      </w:r>
      <w:r w:rsidR="00FA23BF">
        <w:rPr>
          <w:rFonts w:asciiTheme="minorHAnsi" w:hAnsiTheme="minorHAnsi"/>
          <w:b/>
          <w:sz w:val="20"/>
        </w:rPr>
        <w:t>o</w:t>
      </w:r>
      <w:r w:rsidR="0048033A" w:rsidRPr="0079593E">
        <w:rPr>
          <w:rFonts w:asciiTheme="minorHAnsi" w:hAnsiTheme="minorHAnsi"/>
          <w:b/>
          <w:sz w:val="20"/>
        </w:rPr>
        <w:t xml:space="preserve">r differences </w:t>
      </w:r>
      <w:r w:rsidR="00FA23BF">
        <w:rPr>
          <w:rFonts w:asciiTheme="minorHAnsi" w:hAnsiTheme="minorHAnsi"/>
          <w:b/>
          <w:sz w:val="20"/>
        </w:rPr>
        <w:t>in</w:t>
      </w:r>
      <w:r w:rsidR="0048033A" w:rsidRPr="0079593E">
        <w:rPr>
          <w:rFonts w:asciiTheme="minorHAnsi" w:hAnsiTheme="minorHAnsi"/>
          <w:b/>
          <w:sz w:val="20"/>
        </w:rPr>
        <w:t xml:space="preserve"> how your organization uses </w:t>
      </w:r>
      <w:r w:rsidR="004D4B6F">
        <w:rPr>
          <w:rFonts w:asciiTheme="minorHAnsi" w:hAnsiTheme="minorHAnsi"/>
          <w:b/>
          <w:sz w:val="20"/>
        </w:rPr>
        <w:t xml:space="preserve">School Turnaround </w:t>
      </w:r>
      <w:r w:rsidR="0048033A" w:rsidRPr="0079593E">
        <w:rPr>
          <w:rFonts w:asciiTheme="minorHAnsi" w:hAnsiTheme="minorHAnsi"/>
          <w:b/>
          <w:sz w:val="20"/>
        </w:rPr>
        <w:t>AmeriCorps members across different schools</w:t>
      </w:r>
      <w:r w:rsidRPr="0079593E">
        <w:rPr>
          <w:rFonts w:asciiTheme="minorHAnsi" w:hAnsiTheme="minorHAnsi"/>
          <w:b/>
          <w:sz w:val="20"/>
        </w:rPr>
        <w:t xml:space="preserve">? </w:t>
      </w:r>
    </w:p>
    <w:p w:rsidR="00A56AD5" w:rsidRDefault="00A56AD5" w:rsidP="00A56AD5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4C5B8C" w:rsidRDefault="004C5B8C" w:rsidP="004D4B6F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6775B6" w:rsidRPr="008826B2" w:rsidRDefault="00196FA5" w:rsidP="008826B2">
      <w:pPr>
        <w:pStyle w:val="QH2"/>
        <w:numPr>
          <w:ilvl w:val="0"/>
          <w:numId w:val="6"/>
        </w:num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[PP]</w:t>
      </w:r>
      <w:r w:rsidR="00C273B2">
        <w:rPr>
          <w:rFonts w:asciiTheme="minorHAnsi" w:hAnsiTheme="minorHAnsi"/>
          <w:sz w:val="20"/>
          <w:szCs w:val="20"/>
        </w:rPr>
        <w:t xml:space="preserve"> </w:t>
      </w:r>
      <w:r w:rsidR="00035353">
        <w:rPr>
          <w:rFonts w:asciiTheme="minorHAnsi" w:hAnsiTheme="minorHAnsi"/>
          <w:sz w:val="20"/>
          <w:szCs w:val="20"/>
        </w:rPr>
        <w:t xml:space="preserve">How are you and your staff monitoring the implementation of your </w:t>
      </w:r>
      <w:r w:rsidR="004D4B6F">
        <w:rPr>
          <w:rFonts w:asciiTheme="minorHAnsi" w:hAnsiTheme="minorHAnsi"/>
          <w:sz w:val="20"/>
          <w:szCs w:val="20"/>
        </w:rPr>
        <w:t xml:space="preserve">School Turnaround </w:t>
      </w:r>
      <w:r w:rsidR="00035353">
        <w:rPr>
          <w:rFonts w:asciiTheme="minorHAnsi" w:hAnsiTheme="minorHAnsi"/>
          <w:sz w:val="20"/>
          <w:szCs w:val="20"/>
        </w:rPr>
        <w:t xml:space="preserve">AmeriCorps program? </w:t>
      </w:r>
      <w:r w:rsidR="00141682">
        <w:rPr>
          <w:rFonts w:asciiTheme="minorHAnsi" w:hAnsiTheme="minorHAnsi"/>
          <w:sz w:val="20"/>
          <w:szCs w:val="20"/>
        </w:rPr>
        <w:t>What tools do you use?</w:t>
      </w:r>
    </w:p>
    <w:p w:rsidR="006775B6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6775B6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5B6" w:rsidRDefault="006775B6" w:rsidP="008619F7">
      <w:pPr>
        <w:pStyle w:val="QH2"/>
        <w:tabs>
          <w:tab w:val="left" w:pos="360"/>
        </w:tabs>
        <w:spacing w:after="0"/>
        <w:ind w:left="360" w:hanging="360"/>
        <w:rPr>
          <w:rFonts w:asciiTheme="minorHAnsi" w:hAnsiTheme="minorHAnsi"/>
          <w:sz w:val="20"/>
          <w:szCs w:val="20"/>
        </w:rPr>
      </w:pPr>
    </w:p>
    <w:p w:rsidR="0019490B" w:rsidRPr="0079593E" w:rsidRDefault="0019490B" w:rsidP="0019490B">
      <w:pPr>
        <w:pStyle w:val="ListParagraph"/>
        <w:numPr>
          <w:ilvl w:val="0"/>
          <w:numId w:val="6"/>
        </w:numPr>
        <w:tabs>
          <w:tab w:val="left" w:pos="360"/>
        </w:tabs>
        <w:rPr>
          <w:b/>
          <w:sz w:val="20"/>
        </w:rPr>
      </w:pPr>
      <w:r w:rsidRPr="0079593E">
        <w:rPr>
          <w:b/>
          <w:sz w:val="20"/>
        </w:rPr>
        <w:t>[POST] Who serves as the primary point of contact between the school</w:t>
      </w:r>
      <w:r>
        <w:rPr>
          <w:b/>
          <w:sz w:val="20"/>
        </w:rPr>
        <w:t>(s)</w:t>
      </w:r>
      <w:r w:rsidRPr="0079593E">
        <w:rPr>
          <w:b/>
          <w:sz w:val="20"/>
        </w:rPr>
        <w:t xml:space="preserve"> and your organization?</w:t>
      </w:r>
    </w:p>
    <w:p w:rsidR="0019490B" w:rsidRDefault="0019490B" w:rsidP="0019490B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19490B" w:rsidRDefault="0019490B" w:rsidP="0019490B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</w:p>
    <w:p w:rsidR="0019490B" w:rsidRPr="0079593E" w:rsidRDefault="00064067" w:rsidP="0019490B">
      <w:pPr>
        <w:pStyle w:val="ListParagraph"/>
        <w:numPr>
          <w:ilvl w:val="0"/>
          <w:numId w:val="6"/>
        </w:numPr>
        <w:tabs>
          <w:tab w:val="left" w:pos="360"/>
        </w:tabs>
        <w:rPr>
          <w:rFonts w:eastAsia="Times New Roman"/>
          <w:b/>
          <w:sz w:val="20"/>
          <w:szCs w:val="20"/>
        </w:rPr>
      </w:pPr>
      <w:r>
        <w:rPr>
          <w:b/>
          <w:sz w:val="20"/>
        </w:rPr>
        <w:t>[PP]</w:t>
      </w:r>
      <w:r w:rsidR="0019490B" w:rsidRPr="0079593E">
        <w:rPr>
          <w:b/>
          <w:sz w:val="20"/>
        </w:rPr>
        <w:t xml:space="preserve"> Can you please describe your collaboration with the schools and </w:t>
      </w:r>
      <w:r w:rsidR="00AB21CE">
        <w:rPr>
          <w:b/>
          <w:sz w:val="20"/>
        </w:rPr>
        <w:t>school districts</w:t>
      </w:r>
      <w:r w:rsidR="0019490B" w:rsidRPr="0079593E">
        <w:rPr>
          <w:b/>
          <w:sz w:val="20"/>
        </w:rPr>
        <w:t xml:space="preserve"> taking part in the </w:t>
      </w:r>
      <w:r w:rsidR="004D4B6F">
        <w:rPr>
          <w:b/>
          <w:sz w:val="20"/>
        </w:rPr>
        <w:t xml:space="preserve">School Turnaround </w:t>
      </w:r>
      <w:r w:rsidR="0019490B" w:rsidRPr="0079593E">
        <w:rPr>
          <w:b/>
          <w:sz w:val="20"/>
        </w:rPr>
        <w:t xml:space="preserve">AmeriCorps implementation? </w:t>
      </w:r>
    </w:p>
    <w:p w:rsidR="0019490B" w:rsidRPr="005A316F" w:rsidRDefault="0019490B" w:rsidP="0019490B">
      <w:pPr>
        <w:pStyle w:val="BodyText"/>
        <w:tabs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5A316F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</w:t>
      </w:r>
      <w:r w:rsidRPr="005A316F">
        <w:rPr>
          <w:rFonts w:asciiTheme="minorHAnsi" w:hAnsiTheme="minorHAnsi"/>
          <w:sz w:val="20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19490B" w:rsidRPr="005A316F" w:rsidRDefault="0019490B" w:rsidP="0019490B">
      <w:pPr>
        <w:pStyle w:val="BodyText"/>
        <w:tabs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</w:p>
    <w:p w:rsidR="00C273B2" w:rsidRPr="005E6714" w:rsidRDefault="006041C0" w:rsidP="0019490B">
      <w:pPr>
        <w:pStyle w:val="ListParagraph"/>
        <w:numPr>
          <w:ilvl w:val="0"/>
          <w:numId w:val="6"/>
        </w:numPr>
        <w:rPr>
          <w:rFonts w:eastAsia="Times New Roman"/>
          <w:b/>
          <w:sz w:val="20"/>
          <w:szCs w:val="20"/>
        </w:rPr>
      </w:pPr>
      <w:r w:rsidRPr="005E6714">
        <w:rPr>
          <w:b/>
          <w:sz w:val="20"/>
        </w:rPr>
        <w:t>[</w:t>
      </w:r>
      <w:r w:rsidR="006F4CE1" w:rsidRPr="005E6714">
        <w:rPr>
          <w:b/>
          <w:sz w:val="20"/>
        </w:rPr>
        <w:t>PRE] Why were</w:t>
      </w:r>
      <w:r w:rsidR="00C273B2" w:rsidRPr="005E6714">
        <w:rPr>
          <w:b/>
          <w:sz w:val="20"/>
        </w:rPr>
        <w:t xml:space="preserve"> these particular school</w:t>
      </w:r>
      <w:r w:rsidR="004D4B6F">
        <w:rPr>
          <w:b/>
          <w:sz w:val="20"/>
        </w:rPr>
        <w:t>s/ this school selected to be a School Turnaround</w:t>
      </w:r>
      <w:r w:rsidR="00FA23BF">
        <w:rPr>
          <w:b/>
          <w:sz w:val="20"/>
        </w:rPr>
        <w:t xml:space="preserve"> </w:t>
      </w:r>
      <w:r w:rsidR="00C273B2" w:rsidRPr="005E6714">
        <w:rPr>
          <w:b/>
          <w:sz w:val="20"/>
        </w:rPr>
        <w:t xml:space="preserve">AmeriCorps </w:t>
      </w:r>
      <w:r w:rsidR="005D1E90" w:rsidRPr="005E6714">
        <w:rPr>
          <w:b/>
          <w:sz w:val="20"/>
        </w:rPr>
        <w:t xml:space="preserve">partner </w:t>
      </w:r>
      <w:r w:rsidR="00C273B2" w:rsidRPr="005E6714">
        <w:rPr>
          <w:b/>
          <w:sz w:val="20"/>
        </w:rPr>
        <w:t>school</w:t>
      </w:r>
      <w:r w:rsidR="00141682" w:rsidRPr="005E6714">
        <w:rPr>
          <w:b/>
          <w:sz w:val="20"/>
        </w:rPr>
        <w:t>(s)</w:t>
      </w:r>
      <w:r w:rsidR="004D4B6F">
        <w:rPr>
          <w:b/>
          <w:sz w:val="20"/>
        </w:rPr>
        <w:t xml:space="preserve"> this year</w:t>
      </w:r>
      <w:r w:rsidR="00C273B2" w:rsidRPr="005E6714">
        <w:rPr>
          <w:b/>
          <w:sz w:val="20"/>
        </w:rPr>
        <w:t xml:space="preserve">? </w:t>
      </w:r>
    </w:p>
    <w:p w:rsidR="00C273B2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C273B2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B6F" w:rsidRDefault="004D4B6F" w:rsidP="004D4B6F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</w:p>
    <w:p w:rsidR="0019490B" w:rsidRDefault="0019490B" w:rsidP="0019490B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[PRE] </w:t>
      </w:r>
      <w:r w:rsidRPr="00D63F40">
        <w:rPr>
          <w:rFonts w:asciiTheme="minorHAnsi" w:hAnsiTheme="minorHAnsi"/>
          <w:b/>
          <w:sz w:val="20"/>
        </w:rPr>
        <w:t>What are the primary roles and responsibilities of your organization and the school</w:t>
      </w:r>
      <w:r>
        <w:rPr>
          <w:rFonts w:asciiTheme="minorHAnsi" w:hAnsiTheme="minorHAnsi"/>
          <w:b/>
          <w:sz w:val="20"/>
        </w:rPr>
        <w:t>(s)</w:t>
      </w:r>
      <w:r w:rsidRPr="00D63F40">
        <w:rPr>
          <w:rFonts w:asciiTheme="minorHAnsi" w:hAnsiTheme="minorHAnsi"/>
          <w:b/>
          <w:sz w:val="20"/>
        </w:rPr>
        <w:t xml:space="preserve"> as outlined in your partnership agreement? </w:t>
      </w:r>
    </w:p>
    <w:p w:rsidR="0019490B" w:rsidRDefault="0019490B" w:rsidP="0019490B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0"/>
        </w:rPr>
        <w:t>___</w:t>
      </w:r>
    </w:p>
    <w:p w:rsidR="0019490B" w:rsidRDefault="0019490B" w:rsidP="00AB21CE">
      <w:pPr>
        <w:pStyle w:val="BodyText"/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</w:p>
    <w:p w:rsidR="00C273B2" w:rsidRPr="006041C0" w:rsidRDefault="00C273B2" w:rsidP="00A56AD5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[PP</w:t>
      </w:r>
      <w:r w:rsidR="006041C0">
        <w:rPr>
          <w:rFonts w:asciiTheme="minorHAnsi" w:hAnsiTheme="minorHAnsi"/>
          <w:b/>
          <w:sz w:val="20"/>
        </w:rPr>
        <w:t xml:space="preserve">] </w:t>
      </w:r>
      <w:r w:rsidR="005D1E90" w:rsidRPr="006041C0">
        <w:rPr>
          <w:rFonts w:asciiTheme="minorHAnsi" w:hAnsiTheme="minorHAnsi"/>
          <w:b/>
          <w:sz w:val="20"/>
        </w:rPr>
        <w:t xml:space="preserve">What challenges arose in forming </w:t>
      </w:r>
      <w:r w:rsidR="005D1E90">
        <w:rPr>
          <w:rFonts w:asciiTheme="minorHAnsi" w:hAnsiTheme="minorHAnsi"/>
          <w:b/>
          <w:sz w:val="20"/>
        </w:rPr>
        <w:t xml:space="preserve">and implementing </w:t>
      </w:r>
      <w:r w:rsidR="005D1E90" w:rsidRPr="006041C0">
        <w:rPr>
          <w:rFonts w:asciiTheme="minorHAnsi" w:hAnsiTheme="minorHAnsi"/>
          <w:b/>
          <w:sz w:val="20"/>
        </w:rPr>
        <w:t>the partnership</w:t>
      </w:r>
      <w:r w:rsidR="00381E20">
        <w:rPr>
          <w:rFonts w:asciiTheme="minorHAnsi" w:hAnsiTheme="minorHAnsi"/>
          <w:b/>
          <w:sz w:val="20"/>
        </w:rPr>
        <w:t xml:space="preserve"> with the school(s) you are working with</w:t>
      </w:r>
      <w:r w:rsidR="005D1E90">
        <w:rPr>
          <w:rFonts w:asciiTheme="minorHAnsi" w:hAnsiTheme="minorHAnsi"/>
          <w:b/>
          <w:sz w:val="20"/>
        </w:rPr>
        <w:t>? How did you address them?</w:t>
      </w:r>
    </w:p>
    <w:p w:rsidR="00C273B2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b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C273B2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3B2" w:rsidRDefault="00C273B2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</w:pPr>
    </w:p>
    <w:p w:rsidR="00C273B2" w:rsidRDefault="006041C0" w:rsidP="008619F7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</w:pPr>
      <w:r>
        <w:rPr>
          <w:rFonts w:asciiTheme="minorHAnsi" w:hAnsiTheme="minorHAnsi"/>
          <w:b/>
          <w:sz w:val="20"/>
        </w:rPr>
        <w:t>[POST]</w:t>
      </w:r>
      <w:r w:rsidR="00FA23BF">
        <w:rPr>
          <w:rFonts w:asciiTheme="minorHAnsi" w:hAnsiTheme="minorHAnsi"/>
          <w:b/>
          <w:sz w:val="20"/>
        </w:rPr>
        <w:t xml:space="preserve"> </w:t>
      </w:r>
      <w:r w:rsidR="00C273B2" w:rsidRPr="006041C0">
        <w:rPr>
          <w:rFonts w:asciiTheme="minorHAnsi" w:hAnsiTheme="minorHAnsi"/>
          <w:b/>
          <w:sz w:val="20"/>
        </w:rPr>
        <w:t>Have there been any changes in the partnership over time</w:t>
      </w:r>
      <w:r w:rsidR="00C273B2">
        <w:rPr>
          <w:rFonts w:asciiTheme="minorHAnsi" w:hAnsiTheme="minorHAnsi"/>
          <w:b/>
          <w:sz w:val="20"/>
        </w:rPr>
        <w:t>?</w:t>
      </w:r>
    </w:p>
    <w:p w:rsidR="00C273B2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C273B2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3B2" w:rsidRDefault="00C273B2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b/>
          <w:sz w:val="20"/>
        </w:rPr>
      </w:pPr>
    </w:p>
    <w:p w:rsidR="008A4050" w:rsidRDefault="008A4050" w:rsidP="0079593E">
      <w:pPr>
        <w:pStyle w:val="QH2"/>
        <w:numPr>
          <w:ilvl w:val="0"/>
          <w:numId w:val="6"/>
        </w:num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 w:rsidRPr="006041C0">
        <w:rPr>
          <w:rFonts w:asciiTheme="minorHAnsi" w:hAnsiTheme="minorHAnsi"/>
          <w:sz w:val="20"/>
        </w:rPr>
        <w:t xml:space="preserve">[POST] </w:t>
      </w:r>
      <w:r w:rsidR="0079593E" w:rsidRPr="0079593E">
        <w:rPr>
          <w:rFonts w:asciiTheme="minorHAnsi" w:hAnsiTheme="minorHAnsi"/>
          <w:sz w:val="20"/>
        </w:rPr>
        <w:t xml:space="preserve">What can your organization do to improve your relationship with your school partners? </w:t>
      </w:r>
      <w:r w:rsidR="005D1E90" w:rsidRPr="00D63F40">
        <w:rPr>
          <w:rFonts w:asciiTheme="minorHAnsi" w:hAnsiTheme="minorHAnsi"/>
          <w:sz w:val="20"/>
          <w:szCs w:val="20"/>
        </w:rPr>
        <w:t>What can the school</w:t>
      </w:r>
      <w:r w:rsidR="005D1E90">
        <w:rPr>
          <w:rFonts w:asciiTheme="minorHAnsi" w:hAnsiTheme="minorHAnsi"/>
          <w:sz w:val="20"/>
          <w:szCs w:val="20"/>
        </w:rPr>
        <w:t>(s)</w:t>
      </w:r>
      <w:r w:rsidR="005D1E90" w:rsidRPr="00D63F40">
        <w:rPr>
          <w:rFonts w:asciiTheme="minorHAnsi" w:hAnsiTheme="minorHAnsi"/>
          <w:sz w:val="20"/>
          <w:szCs w:val="20"/>
        </w:rPr>
        <w:t xml:space="preserve"> do to create a better relationship between</w:t>
      </w:r>
      <w:r w:rsidR="00381E20">
        <w:rPr>
          <w:rFonts w:asciiTheme="minorHAnsi" w:hAnsiTheme="minorHAnsi"/>
          <w:sz w:val="20"/>
          <w:szCs w:val="20"/>
        </w:rPr>
        <w:t xml:space="preserve"> school</w:t>
      </w:r>
      <w:r w:rsidR="005D1E90" w:rsidRPr="00D63F40">
        <w:rPr>
          <w:rFonts w:asciiTheme="minorHAnsi" w:hAnsiTheme="minorHAnsi"/>
          <w:sz w:val="20"/>
          <w:szCs w:val="20"/>
        </w:rPr>
        <w:t xml:space="preserve"> </w:t>
      </w:r>
      <w:r w:rsidR="005D1E90">
        <w:rPr>
          <w:rFonts w:asciiTheme="minorHAnsi" w:hAnsiTheme="minorHAnsi"/>
          <w:sz w:val="20"/>
          <w:szCs w:val="20"/>
        </w:rPr>
        <w:t>staff</w:t>
      </w:r>
      <w:r w:rsidR="005D1E90" w:rsidRPr="00D63F40">
        <w:rPr>
          <w:rFonts w:asciiTheme="minorHAnsi" w:hAnsiTheme="minorHAnsi"/>
          <w:sz w:val="20"/>
          <w:szCs w:val="20"/>
        </w:rPr>
        <w:t xml:space="preserve"> and your organization?</w:t>
      </w:r>
    </w:p>
    <w:p w:rsidR="008A4050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8A4050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4050">
        <w:rPr>
          <w:rFonts w:asciiTheme="minorHAnsi" w:hAnsiTheme="minorHAnsi"/>
          <w:sz w:val="20"/>
        </w:rPr>
        <w:t xml:space="preserve"> </w:t>
      </w:r>
    </w:p>
    <w:p w:rsid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b/>
          <w:sz w:val="20"/>
        </w:rPr>
      </w:pPr>
    </w:p>
    <w:p w:rsidR="00C273B2" w:rsidRPr="006041C0" w:rsidRDefault="006041C0" w:rsidP="008619F7">
      <w:pPr>
        <w:pStyle w:val="BodyText"/>
        <w:numPr>
          <w:ilvl w:val="0"/>
          <w:numId w:val="6"/>
        </w:numPr>
        <w:tabs>
          <w:tab w:val="clear" w:pos="720"/>
          <w:tab w:val="left" w:pos="36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[PRE] </w:t>
      </w:r>
      <w:r w:rsidR="005D1E90" w:rsidRPr="006041C0">
        <w:rPr>
          <w:rFonts w:asciiTheme="minorHAnsi" w:hAnsiTheme="minorHAnsi"/>
          <w:b/>
          <w:sz w:val="20"/>
        </w:rPr>
        <w:t xml:space="preserve">Has the </w:t>
      </w:r>
      <w:r w:rsidR="00AB21CE">
        <w:rPr>
          <w:rFonts w:asciiTheme="minorHAnsi" w:hAnsiTheme="minorHAnsi"/>
          <w:b/>
          <w:sz w:val="20"/>
        </w:rPr>
        <w:t>school district</w:t>
      </w:r>
      <w:r w:rsidR="005D1E90" w:rsidRPr="006041C0">
        <w:rPr>
          <w:rFonts w:asciiTheme="minorHAnsi" w:hAnsiTheme="minorHAnsi"/>
          <w:b/>
          <w:sz w:val="20"/>
        </w:rPr>
        <w:t xml:space="preserve"> and/or school</w:t>
      </w:r>
      <w:r w:rsidR="008B6686">
        <w:rPr>
          <w:rFonts w:asciiTheme="minorHAnsi" w:hAnsiTheme="minorHAnsi"/>
          <w:b/>
          <w:sz w:val="20"/>
        </w:rPr>
        <w:t>(s)</w:t>
      </w:r>
      <w:r w:rsidR="005D1E90" w:rsidRPr="006041C0">
        <w:rPr>
          <w:rFonts w:asciiTheme="minorHAnsi" w:hAnsiTheme="minorHAnsi"/>
          <w:b/>
          <w:sz w:val="20"/>
        </w:rPr>
        <w:t xml:space="preserve"> previously hosted AmeriCorps members</w:t>
      </w:r>
      <w:r w:rsidR="005D1E90">
        <w:rPr>
          <w:rFonts w:asciiTheme="minorHAnsi" w:hAnsiTheme="minorHAnsi"/>
          <w:b/>
          <w:sz w:val="20"/>
        </w:rPr>
        <w:t>? If so, what activities were the AmeriCorps members engaged in?</w:t>
      </w:r>
    </w:p>
    <w:p w:rsidR="00C273B2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C273B2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3B2" w:rsidRPr="005E6714" w:rsidRDefault="00C273B2" w:rsidP="005E6714">
      <w:pPr>
        <w:rPr>
          <w:rFonts w:eastAsia="Times New Roman" w:cs="Times New Roman"/>
          <w:b/>
          <w:sz w:val="20"/>
          <w:szCs w:val="20"/>
        </w:rPr>
      </w:pPr>
    </w:p>
    <w:p w:rsidR="0019490B" w:rsidRDefault="0019490B">
      <w:pPr>
        <w:rPr>
          <w:rFonts w:eastAsia="Times New Roman" w:cs="Arial"/>
          <w:b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:rsidR="00063F5E" w:rsidRDefault="00063F5E" w:rsidP="008619F7">
      <w:pPr>
        <w:pStyle w:val="QH2"/>
        <w:numPr>
          <w:ilvl w:val="0"/>
          <w:numId w:val="6"/>
        </w:num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[PRE]</w:t>
      </w:r>
      <w:r w:rsidR="00C273B2">
        <w:rPr>
          <w:rFonts w:asciiTheme="minorHAnsi" w:hAnsiTheme="minorHAnsi"/>
          <w:sz w:val="20"/>
          <w:szCs w:val="20"/>
        </w:rPr>
        <w:t xml:space="preserve"> </w:t>
      </w:r>
      <w:r w:rsidR="005D1E90">
        <w:rPr>
          <w:rFonts w:asciiTheme="minorHAnsi" w:hAnsiTheme="minorHAnsi"/>
          <w:sz w:val="20"/>
          <w:szCs w:val="20"/>
        </w:rPr>
        <w:t>Can you elaborate on the extent and type of data your organization uses</w:t>
      </w:r>
      <w:r w:rsidR="004D18FA">
        <w:rPr>
          <w:rFonts w:asciiTheme="minorHAnsi" w:hAnsiTheme="minorHAnsi"/>
          <w:sz w:val="20"/>
          <w:szCs w:val="20"/>
        </w:rPr>
        <w:t xml:space="preserve"> for tracking program activities and monitoring program progress and outcomes</w:t>
      </w:r>
      <w:r w:rsidR="005D1E90">
        <w:rPr>
          <w:rFonts w:asciiTheme="minorHAnsi" w:hAnsiTheme="minorHAnsi"/>
          <w:sz w:val="20"/>
          <w:szCs w:val="20"/>
        </w:rPr>
        <w:t>, and how?</w:t>
      </w:r>
    </w:p>
    <w:p w:rsidR="00340D9F" w:rsidRPr="004D18FA" w:rsidRDefault="006B13F4" w:rsidP="004D18FA">
      <w:pPr>
        <w:pStyle w:val="QH2"/>
        <w:tabs>
          <w:tab w:val="left" w:pos="360"/>
        </w:tabs>
        <w:spacing w:after="0"/>
        <w:ind w:left="720" w:hanging="36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Probes: </w:t>
      </w:r>
    </w:p>
    <w:p w:rsidR="004D18FA" w:rsidRPr="004D18FA" w:rsidRDefault="004D18FA" w:rsidP="004D18FA">
      <w:pPr>
        <w:pStyle w:val="ListParagraph"/>
        <w:numPr>
          <w:ilvl w:val="0"/>
          <w:numId w:val="7"/>
        </w:num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4D18FA">
        <w:rPr>
          <w:rFonts w:asciiTheme="minorHAnsi" w:hAnsiTheme="minorHAnsi"/>
          <w:sz w:val="20"/>
          <w:szCs w:val="20"/>
        </w:rPr>
        <w:t>Program activities and interim progress toward goals?</w:t>
      </w:r>
    </w:p>
    <w:p w:rsidR="00340D9F" w:rsidRPr="004D18FA" w:rsidRDefault="004D18FA" w:rsidP="008619F7">
      <w:pPr>
        <w:pStyle w:val="QH2"/>
        <w:numPr>
          <w:ilvl w:val="0"/>
          <w:numId w:val="7"/>
        </w:numPr>
        <w:tabs>
          <w:tab w:val="left" w:pos="360"/>
        </w:tabs>
        <w:spacing w:after="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Individual student </w:t>
      </w:r>
      <w:r w:rsidR="006B13F4" w:rsidRPr="004D18FA">
        <w:rPr>
          <w:rFonts w:asciiTheme="minorHAnsi" w:hAnsiTheme="minorHAnsi"/>
          <w:b w:val="0"/>
          <w:sz w:val="20"/>
          <w:szCs w:val="20"/>
        </w:rPr>
        <w:t>data (e.g. grades, performance on standardized tests, student engagement/behavior</w:t>
      </w:r>
      <w:r w:rsidRPr="004D18FA">
        <w:rPr>
          <w:rFonts w:asciiTheme="minorHAnsi" w:hAnsiTheme="minorHAnsi"/>
          <w:b w:val="0"/>
          <w:sz w:val="20"/>
          <w:szCs w:val="20"/>
        </w:rPr>
        <w:t>)</w:t>
      </w:r>
      <w:r w:rsidR="006B13F4" w:rsidRPr="004D18FA">
        <w:rPr>
          <w:rFonts w:asciiTheme="minorHAnsi" w:hAnsiTheme="minorHAnsi"/>
          <w:b w:val="0"/>
          <w:sz w:val="20"/>
          <w:szCs w:val="20"/>
        </w:rPr>
        <w:t xml:space="preserve">? </w:t>
      </w:r>
    </w:p>
    <w:p w:rsidR="00340D9F" w:rsidRPr="004D18FA" w:rsidRDefault="006B13F4" w:rsidP="008619F7">
      <w:pPr>
        <w:pStyle w:val="QH2"/>
        <w:numPr>
          <w:ilvl w:val="0"/>
          <w:numId w:val="7"/>
        </w:numPr>
        <w:tabs>
          <w:tab w:val="left" w:pos="360"/>
        </w:tabs>
        <w:spacing w:after="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School-level data (e.g., attendance, graduation rates, achievement)? </w:t>
      </w:r>
    </w:p>
    <w:p w:rsidR="00CE6C99" w:rsidRPr="004D18FA" w:rsidRDefault="00CE6C99" w:rsidP="00CE6C99">
      <w:pPr>
        <w:pStyle w:val="ListParagraph"/>
        <w:numPr>
          <w:ilvl w:val="0"/>
          <w:numId w:val="7"/>
        </w:num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>Demographic and other descriptive data about students</w:t>
      </w:r>
      <w:r w:rsidR="004D18FA"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>, families</w:t>
      </w:r>
      <w:r w:rsidR="004D4B6F">
        <w:rPr>
          <w:rFonts w:asciiTheme="minorHAnsi" w:eastAsia="Times New Roman" w:hAnsiTheme="minorHAnsi" w:cs="Arial"/>
          <w:color w:val="000000"/>
          <w:sz w:val="20"/>
          <w:szCs w:val="20"/>
        </w:rPr>
        <w:t>,</w:t>
      </w:r>
      <w:r w:rsidR="004D18FA"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 w:rsidR="00B849D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or </w:t>
      </w:r>
      <w:r w:rsidR="004D18FA"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>schools</w:t>
      </w:r>
      <w:r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? </w:t>
      </w:r>
    </w:p>
    <w:p w:rsidR="006B13F4" w:rsidRPr="004D18FA" w:rsidRDefault="0096101A" w:rsidP="004D18FA">
      <w:pPr>
        <w:pStyle w:val="ListParagraph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4D18FA">
        <w:rPr>
          <w:rFonts w:asciiTheme="minorHAnsi" w:hAnsiTheme="minorHAnsi"/>
          <w:sz w:val="20"/>
          <w:szCs w:val="20"/>
        </w:rPr>
        <w:t>Other</w:t>
      </w:r>
      <w:r w:rsidR="00340D9F" w:rsidRPr="004D18FA">
        <w:rPr>
          <w:rFonts w:asciiTheme="minorHAnsi" w:hAnsiTheme="minorHAnsi"/>
          <w:sz w:val="20"/>
          <w:szCs w:val="20"/>
        </w:rPr>
        <w:t xml:space="preserve"> types of data</w:t>
      </w:r>
      <w:r w:rsidRPr="004D18FA">
        <w:rPr>
          <w:rFonts w:asciiTheme="minorHAnsi" w:hAnsiTheme="minorHAnsi"/>
          <w:sz w:val="20"/>
          <w:szCs w:val="20"/>
        </w:rPr>
        <w:t>?</w:t>
      </w:r>
    </w:p>
    <w:p w:rsidR="00063F5E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063F5E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DE8" w:rsidRDefault="00C15DE8" w:rsidP="008619F7">
      <w:pPr>
        <w:pStyle w:val="QH2"/>
        <w:tabs>
          <w:tab w:val="left" w:pos="360"/>
        </w:tabs>
        <w:spacing w:after="0"/>
        <w:ind w:left="360" w:hanging="360"/>
        <w:rPr>
          <w:rFonts w:asciiTheme="minorHAnsi" w:hAnsiTheme="minorHAnsi"/>
          <w:sz w:val="20"/>
          <w:szCs w:val="20"/>
        </w:rPr>
      </w:pPr>
    </w:p>
    <w:p w:rsidR="00063F5E" w:rsidRDefault="00063F5E" w:rsidP="008619F7">
      <w:pPr>
        <w:pStyle w:val="QH2"/>
        <w:numPr>
          <w:ilvl w:val="0"/>
          <w:numId w:val="6"/>
        </w:num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[POST] </w:t>
      </w:r>
      <w:r w:rsidR="005D1E90">
        <w:rPr>
          <w:rFonts w:asciiTheme="minorHAnsi" w:hAnsiTheme="minorHAnsi"/>
          <w:sz w:val="20"/>
          <w:szCs w:val="20"/>
        </w:rPr>
        <w:t xml:space="preserve">Can you please describe how your organization and your </w:t>
      </w:r>
      <w:r w:rsidR="004D4B6F">
        <w:rPr>
          <w:rFonts w:asciiTheme="minorHAnsi" w:hAnsiTheme="minorHAnsi"/>
          <w:sz w:val="20"/>
          <w:szCs w:val="20"/>
        </w:rPr>
        <w:t xml:space="preserve">School Turnaround </w:t>
      </w:r>
      <w:r w:rsidR="005D1E90">
        <w:rPr>
          <w:rFonts w:asciiTheme="minorHAnsi" w:hAnsiTheme="minorHAnsi"/>
          <w:sz w:val="20"/>
          <w:szCs w:val="20"/>
        </w:rPr>
        <w:t xml:space="preserve">AmeriCorps members used data </w:t>
      </w:r>
      <w:r w:rsidR="004D18FA">
        <w:rPr>
          <w:rFonts w:asciiTheme="minorHAnsi" w:hAnsiTheme="minorHAnsi"/>
          <w:sz w:val="20"/>
          <w:szCs w:val="20"/>
        </w:rPr>
        <w:t xml:space="preserve">for tracking program activities and monitoring program progress and outcomes </w:t>
      </w:r>
      <w:r w:rsidR="005D1E90">
        <w:rPr>
          <w:rFonts w:asciiTheme="minorHAnsi" w:hAnsiTheme="minorHAnsi"/>
          <w:sz w:val="20"/>
          <w:szCs w:val="20"/>
        </w:rPr>
        <w:t>throughout the year?</w:t>
      </w:r>
    </w:p>
    <w:p w:rsidR="004D18FA" w:rsidRPr="004D18FA" w:rsidRDefault="004D18FA" w:rsidP="004D18FA">
      <w:pPr>
        <w:pStyle w:val="QH2"/>
        <w:tabs>
          <w:tab w:val="left" w:pos="360"/>
        </w:tabs>
        <w:spacing w:after="0"/>
        <w:ind w:left="720" w:hanging="36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Probes: </w:t>
      </w:r>
    </w:p>
    <w:p w:rsidR="004D18FA" w:rsidRPr="004D18FA" w:rsidRDefault="004D18FA" w:rsidP="004D18FA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4D18FA">
        <w:rPr>
          <w:rFonts w:asciiTheme="minorHAnsi" w:hAnsiTheme="minorHAnsi"/>
          <w:sz w:val="20"/>
          <w:szCs w:val="20"/>
        </w:rPr>
        <w:t>Program activities and interim progress toward goals?</w:t>
      </w:r>
    </w:p>
    <w:p w:rsidR="004D18FA" w:rsidRPr="004D18FA" w:rsidRDefault="004D18FA" w:rsidP="004D18FA">
      <w:pPr>
        <w:pStyle w:val="QH2"/>
        <w:numPr>
          <w:ilvl w:val="0"/>
          <w:numId w:val="8"/>
        </w:numPr>
        <w:tabs>
          <w:tab w:val="left" w:pos="360"/>
        </w:tabs>
        <w:spacing w:after="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Individual student data (e.g. grades, performance on standardized tests, student engagement/behavior)? </w:t>
      </w:r>
    </w:p>
    <w:p w:rsidR="004D18FA" w:rsidRPr="004D18FA" w:rsidRDefault="004D18FA" w:rsidP="004D18FA">
      <w:pPr>
        <w:pStyle w:val="QH2"/>
        <w:numPr>
          <w:ilvl w:val="0"/>
          <w:numId w:val="8"/>
        </w:numPr>
        <w:tabs>
          <w:tab w:val="left" w:pos="360"/>
        </w:tabs>
        <w:spacing w:after="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School-level data (e.g., attendance, graduation rates, achievement)? </w:t>
      </w:r>
    </w:p>
    <w:p w:rsidR="004D18FA" w:rsidRPr="004D18FA" w:rsidRDefault="004D18FA" w:rsidP="004D18FA">
      <w:pPr>
        <w:pStyle w:val="QH2"/>
        <w:numPr>
          <w:ilvl w:val="0"/>
          <w:numId w:val="8"/>
        </w:numPr>
        <w:tabs>
          <w:tab w:val="left" w:pos="360"/>
        </w:tabs>
        <w:spacing w:after="0"/>
        <w:rPr>
          <w:rFonts w:asciiTheme="minorHAnsi" w:hAnsiTheme="minorHAnsi"/>
          <w:b w:val="0"/>
          <w:sz w:val="20"/>
          <w:szCs w:val="20"/>
        </w:rPr>
      </w:pPr>
      <w:r w:rsidRPr="004D18FA">
        <w:rPr>
          <w:rFonts w:asciiTheme="minorHAnsi" w:hAnsiTheme="minorHAnsi"/>
          <w:b w:val="0"/>
          <w:sz w:val="20"/>
          <w:szCs w:val="20"/>
        </w:rPr>
        <w:t xml:space="preserve">Teacher data (e.g., the approximate number or percentage of teachers who are new to the school this year)? </w:t>
      </w:r>
    </w:p>
    <w:p w:rsidR="004D18FA" w:rsidRPr="004D18FA" w:rsidRDefault="004D18FA" w:rsidP="004D18FA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/>
          <w:sz w:val="20"/>
          <w:szCs w:val="20"/>
        </w:rPr>
      </w:pPr>
      <w:r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>Demographic and other descriptive data about students, families</w:t>
      </w:r>
      <w:r w:rsidR="00B849D3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or</w:t>
      </w:r>
      <w:r w:rsidRPr="004D18FA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schools? </w:t>
      </w:r>
    </w:p>
    <w:p w:rsidR="004D18FA" w:rsidRPr="004D18FA" w:rsidRDefault="004D18FA" w:rsidP="004D18FA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4D18FA">
        <w:rPr>
          <w:rFonts w:asciiTheme="minorHAnsi" w:hAnsiTheme="minorHAnsi"/>
          <w:sz w:val="20"/>
          <w:szCs w:val="20"/>
        </w:rPr>
        <w:t>Other types of data?</w:t>
      </w:r>
    </w:p>
    <w:p w:rsidR="00063F5E" w:rsidRPr="008619F7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ab/>
      </w:r>
      <w:r w:rsidR="00063F5E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F5E" w:rsidRDefault="00063F5E" w:rsidP="008619F7">
      <w:pPr>
        <w:pStyle w:val="QH2"/>
        <w:tabs>
          <w:tab w:val="left" w:pos="360"/>
        </w:tabs>
        <w:spacing w:after="0"/>
        <w:ind w:left="360" w:hanging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063F5E" w:rsidRDefault="00063F5E" w:rsidP="0059633B">
      <w:pPr>
        <w:pStyle w:val="QH2"/>
        <w:numPr>
          <w:ilvl w:val="0"/>
          <w:numId w:val="6"/>
        </w:num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[POST]</w:t>
      </w:r>
      <w:r w:rsidR="009E1D1B" w:rsidRPr="009E1D1B">
        <w:t xml:space="preserve"> </w:t>
      </w:r>
      <w:r w:rsidR="009E1D1B" w:rsidRPr="009E1D1B">
        <w:rPr>
          <w:rFonts w:asciiTheme="minorHAnsi" w:hAnsiTheme="minorHAnsi"/>
          <w:sz w:val="20"/>
          <w:szCs w:val="20"/>
        </w:rPr>
        <w:t>If we were to return a year from now, what indicators would tell us</w:t>
      </w:r>
      <w:r w:rsidR="00254402">
        <w:rPr>
          <w:rFonts w:asciiTheme="minorHAnsi" w:hAnsiTheme="minorHAnsi"/>
          <w:sz w:val="20"/>
          <w:szCs w:val="20"/>
        </w:rPr>
        <w:t xml:space="preserve"> whether</w:t>
      </w:r>
      <w:r w:rsidR="009E1D1B" w:rsidRPr="009E1D1B">
        <w:rPr>
          <w:rFonts w:asciiTheme="minorHAnsi" w:hAnsiTheme="minorHAnsi"/>
          <w:sz w:val="20"/>
          <w:szCs w:val="20"/>
        </w:rPr>
        <w:t xml:space="preserve"> the </w:t>
      </w:r>
      <w:r w:rsidR="004D4B6F">
        <w:rPr>
          <w:rFonts w:asciiTheme="minorHAnsi" w:hAnsiTheme="minorHAnsi"/>
          <w:sz w:val="20"/>
          <w:szCs w:val="20"/>
        </w:rPr>
        <w:t xml:space="preserve">School Turnaround </w:t>
      </w:r>
      <w:r w:rsidR="0059633B" w:rsidRPr="0059633B">
        <w:rPr>
          <w:rFonts w:asciiTheme="minorHAnsi" w:hAnsiTheme="minorHAnsi"/>
          <w:sz w:val="20"/>
          <w:szCs w:val="20"/>
        </w:rPr>
        <w:t xml:space="preserve">AmeriCorps program </w:t>
      </w:r>
      <w:r w:rsidR="0059633B">
        <w:rPr>
          <w:rFonts w:asciiTheme="minorHAnsi" w:hAnsiTheme="minorHAnsi"/>
          <w:sz w:val="20"/>
          <w:szCs w:val="20"/>
        </w:rPr>
        <w:t>is working well</w:t>
      </w:r>
      <w:r w:rsidR="0068310A">
        <w:rPr>
          <w:rFonts w:asciiTheme="minorHAnsi" w:hAnsiTheme="minorHAnsi"/>
          <w:sz w:val="20"/>
          <w:szCs w:val="20"/>
        </w:rPr>
        <w:t>? What indicators would signal loss of</w:t>
      </w:r>
      <w:r w:rsidR="0059633B">
        <w:rPr>
          <w:rFonts w:asciiTheme="minorHAnsi" w:hAnsiTheme="minorHAnsi"/>
          <w:sz w:val="20"/>
          <w:szCs w:val="20"/>
        </w:rPr>
        <w:t xml:space="preserve"> momentum?</w:t>
      </w:r>
    </w:p>
    <w:p w:rsidR="00141BEB" w:rsidRDefault="008619F7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="00063F5E"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10A" w:rsidRPr="008619F7" w:rsidRDefault="0068310A" w:rsidP="008619F7">
      <w:pPr>
        <w:pStyle w:val="BodyText"/>
        <w:tabs>
          <w:tab w:val="clear" w:pos="720"/>
          <w:tab w:val="left" w:pos="360"/>
        </w:tabs>
        <w:spacing w:line="240" w:lineRule="auto"/>
        <w:ind w:left="360" w:hanging="360"/>
        <w:rPr>
          <w:rFonts w:asciiTheme="minorHAnsi" w:hAnsiTheme="minorHAnsi"/>
          <w:sz w:val="20"/>
        </w:rPr>
      </w:pPr>
    </w:p>
    <w:p w:rsidR="008418B2" w:rsidRPr="0068310A" w:rsidRDefault="009E1D1B" w:rsidP="0068310A">
      <w:pPr>
        <w:pStyle w:val="ListParagraph"/>
        <w:numPr>
          <w:ilvl w:val="0"/>
          <w:numId w:val="6"/>
        </w:numPr>
        <w:tabs>
          <w:tab w:val="left" w:pos="360"/>
        </w:tabs>
        <w:rPr>
          <w:b/>
          <w:sz w:val="20"/>
        </w:rPr>
      </w:pPr>
      <w:r>
        <w:rPr>
          <w:b/>
          <w:sz w:val="20"/>
        </w:rPr>
        <w:t>[POST]</w:t>
      </w:r>
      <w:r w:rsidR="0068310A">
        <w:rPr>
          <w:b/>
          <w:sz w:val="20"/>
        </w:rPr>
        <w:t xml:space="preserve"> </w:t>
      </w:r>
      <w:r w:rsidRPr="0068310A">
        <w:rPr>
          <w:b/>
          <w:sz w:val="20"/>
        </w:rPr>
        <w:t>What else should we discuss that is important for understanding how your organization interacts with school</w:t>
      </w:r>
      <w:r w:rsidR="008B6686">
        <w:rPr>
          <w:b/>
          <w:sz w:val="20"/>
        </w:rPr>
        <w:t>(</w:t>
      </w:r>
      <w:r w:rsidRPr="0068310A">
        <w:rPr>
          <w:b/>
          <w:sz w:val="20"/>
        </w:rPr>
        <w:t>s</w:t>
      </w:r>
      <w:r w:rsidR="008B6686">
        <w:rPr>
          <w:b/>
          <w:sz w:val="20"/>
        </w:rPr>
        <w:t>)</w:t>
      </w:r>
      <w:r w:rsidRPr="0068310A">
        <w:rPr>
          <w:b/>
          <w:sz w:val="20"/>
        </w:rPr>
        <w:t xml:space="preserve"> engaged in </w:t>
      </w:r>
      <w:r w:rsidR="00FA23BF">
        <w:rPr>
          <w:b/>
          <w:sz w:val="20"/>
        </w:rPr>
        <w:t>this</w:t>
      </w:r>
      <w:r w:rsidR="0059633B">
        <w:rPr>
          <w:b/>
          <w:sz w:val="20"/>
        </w:rPr>
        <w:t xml:space="preserve"> </w:t>
      </w:r>
      <w:r w:rsidR="00A56AD5">
        <w:rPr>
          <w:b/>
          <w:sz w:val="20"/>
        </w:rPr>
        <w:t>turnaround effort</w:t>
      </w:r>
      <w:r w:rsidRPr="0068310A">
        <w:rPr>
          <w:b/>
          <w:sz w:val="20"/>
        </w:rPr>
        <w:t>?</w:t>
      </w:r>
    </w:p>
    <w:p w:rsidR="009E1D1B" w:rsidRPr="008619F7" w:rsidRDefault="009E1D1B" w:rsidP="0068310A">
      <w:pPr>
        <w:pStyle w:val="BodyText"/>
        <w:tabs>
          <w:tab w:val="clear" w:pos="720"/>
          <w:tab w:val="left" w:pos="360"/>
        </w:tabs>
        <w:spacing w:line="240" w:lineRule="auto"/>
        <w:ind w:left="360"/>
        <w:rPr>
          <w:rFonts w:asciiTheme="minorHAnsi" w:hAnsiTheme="minorHAnsi"/>
          <w:sz w:val="20"/>
        </w:rPr>
      </w:pPr>
      <w:r w:rsidRPr="008619F7">
        <w:rPr>
          <w:rFonts w:asciiTheme="minorHAnsi" w:hAnsi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D1B" w:rsidRDefault="009E1D1B" w:rsidP="0068310A">
      <w:pPr>
        <w:tabs>
          <w:tab w:val="left" w:pos="360"/>
        </w:tabs>
      </w:pPr>
      <w:bookmarkStart w:id="0" w:name="_GoBack"/>
      <w:bookmarkEnd w:id="0"/>
    </w:p>
    <w:sectPr w:rsidR="009E1D1B" w:rsidSect="00C15D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CA" w:rsidRDefault="00593ACA">
      <w:pPr>
        <w:spacing w:after="0" w:line="240" w:lineRule="auto"/>
      </w:pPr>
      <w:r>
        <w:separator/>
      </w:r>
    </w:p>
  </w:endnote>
  <w:endnote w:type="continuationSeparator" w:id="0">
    <w:p w:rsidR="00593ACA" w:rsidRDefault="0059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49619"/>
      <w:docPartObj>
        <w:docPartGallery w:val="Page Numbers (Bottom of Page)"/>
        <w:docPartUnique/>
      </w:docPartObj>
    </w:sdtPr>
    <w:sdtEndPr/>
    <w:sdtContent>
      <w:p w:rsidR="00F45D12" w:rsidRDefault="00A06A7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27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142A3" w:rsidRDefault="00593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CA" w:rsidRDefault="00593ACA">
      <w:pPr>
        <w:spacing w:after="0" w:line="240" w:lineRule="auto"/>
      </w:pPr>
      <w:r>
        <w:separator/>
      </w:r>
    </w:p>
  </w:footnote>
  <w:footnote w:type="continuationSeparator" w:id="0">
    <w:p w:rsidR="00593ACA" w:rsidRDefault="0059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56C"/>
    <w:multiLevelType w:val="hybridMultilevel"/>
    <w:tmpl w:val="27E00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24520"/>
    <w:multiLevelType w:val="hybridMultilevel"/>
    <w:tmpl w:val="2CC02B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2983D45"/>
    <w:multiLevelType w:val="hybridMultilevel"/>
    <w:tmpl w:val="72CA44A4"/>
    <w:lvl w:ilvl="0" w:tplc="EC6479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470D"/>
    <w:multiLevelType w:val="hybridMultilevel"/>
    <w:tmpl w:val="F7C61B7A"/>
    <w:lvl w:ilvl="0" w:tplc="03AC4C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14B4A"/>
    <w:multiLevelType w:val="hybridMultilevel"/>
    <w:tmpl w:val="AC46A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041C12"/>
    <w:multiLevelType w:val="hybridMultilevel"/>
    <w:tmpl w:val="72CA44A4"/>
    <w:lvl w:ilvl="0" w:tplc="EC6479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11F39"/>
    <w:multiLevelType w:val="hybridMultilevel"/>
    <w:tmpl w:val="27C64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E2AF3"/>
    <w:multiLevelType w:val="hybridMultilevel"/>
    <w:tmpl w:val="248EBB2A"/>
    <w:lvl w:ilvl="0" w:tplc="03AC4C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7"/>
    <w:rsid w:val="000064AF"/>
    <w:rsid w:val="00020157"/>
    <w:rsid w:val="00030E37"/>
    <w:rsid w:val="00035353"/>
    <w:rsid w:val="00063F5E"/>
    <w:rsid w:val="00064067"/>
    <w:rsid w:val="00067423"/>
    <w:rsid w:val="00141682"/>
    <w:rsid w:val="00141BEB"/>
    <w:rsid w:val="0019490B"/>
    <w:rsid w:val="00196FA5"/>
    <w:rsid w:val="00254402"/>
    <w:rsid w:val="0028159C"/>
    <w:rsid w:val="002B4163"/>
    <w:rsid w:val="00307762"/>
    <w:rsid w:val="00316C70"/>
    <w:rsid w:val="00340D9F"/>
    <w:rsid w:val="00381E20"/>
    <w:rsid w:val="0042790D"/>
    <w:rsid w:val="00434CD8"/>
    <w:rsid w:val="00457504"/>
    <w:rsid w:val="0048033A"/>
    <w:rsid w:val="00484595"/>
    <w:rsid w:val="004C5B8C"/>
    <w:rsid w:val="004D18FA"/>
    <w:rsid w:val="004D4B6F"/>
    <w:rsid w:val="004E25C9"/>
    <w:rsid w:val="00593ACA"/>
    <w:rsid w:val="0059633B"/>
    <w:rsid w:val="005A316F"/>
    <w:rsid w:val="005D1E90"/>
    <w:rsid w:val="005E0D2C"/>
    <w:rsid w:val="005E6714"/>
    <w:rsid w:val="006041C0"/>
    <w:rsid w:val="006301BD"/>
    <w:rsid w:val="00657ACB"/>
    <w:rsid w:val="006775B6"/>
    <w:rsid w:val="0068310A"/>
    <w:rsid w:val="006B13F4"/>
    <w:rsid w:val="006E4D44"/>
    <w:rsid w:val="006F4CE1"/>
    <w:rsid w:val="00751F86"/>
    <w:rsid w:val="0079593E"/>
    <w:rsid w:val="007A7A6E"/>
    <w:rsid w:val="008418B2"/>
    <w:rsid w:val="008619F7"/>
    <w:rsid w:val="0087736C"/>
    <w:rsid w:val="008826B2"/>
    <w:rsid w:val="008A3586"/>
    <w:rsid w:val="008A4050"/>
    <w:rsid w:val="008B6686"/>
    <w:rsid w:val="008C520E"/>
    <w:rsid w:val="008D1CB5"/>
    <w:rsid w:val="00904266"/>
    <w:rsid w:val="0096101A"/>
    <w:rsid w:val="009E1D1B"/>
    <w:rsid w:val="00A06A73"/>
    <w:rsid w:val="00A56AD5"/>
    <w:rsid w:val="00A70915"/>
    <w:rsid w:val="00A878C8"/>
    <w:rsid w:val="00A923D8"/>
    <w:rsid w:val="00AB21CE"/>
    <w:rsid w:val="00B13378"/>
    <w:rsid w:val="00B849D3"/>
    <w:rsid w:val="00BF0D1D"/>
    <w:rsid w:val="00C15DE8"/>
    <w:rsid w:val="00C273B2"/>
    <w:rsid w:val="00C877E1"/>
    <w:rsid w:val="00C91CAE"/>
    <w:rsid w:val="00C930C5"/>
    <w:rsid w:val="00CE0C65"/>
    <w:rsid w:val="00CE6C99"/>
    <w:rsid w:val="00D63F40"/>
    <w:rsid w:val="00D97D66"/>
    <w:rsid w:val="00DB4AB3"/>
    <w:rsid w:val="00DE78ED"/>
    <w:rsid w:val="00E37293"/>
    <w:rsid w:val="00E74273"/>
    <w:rsid w:val="00E82622"/>
    <w:rsid w:val="00F567A2"/>
    <w:rsid w:val="00F737F5"/>
    <w:rsid w:val="00FA23BF"/>
    <w:rsid w:val="00FB026B"/>
    <w:rsid w:val="00FB4C13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unhideWhenUsed/>
    <w:rsid w:val="002B4163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B4163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141BE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styleId="CommentReference">
    <w:name w:val="annotation reference"/>
    <w:basedOn w:val="DefaultParagraphFont"/>
    <w:semiHidden/>
    <w:unhideWhenUsed/>
    <w:rsid w:val="00063F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3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F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3B2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unhideWhenUsed/>
    <w:rsid w:val="002B4163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B4163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141BEB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styleId="CommentReference">
    <w:name w:val="annotation reference"/>
    <w:basedOn w:val="DefaultParagraphFont"/>
    <w:semiHidden/>
    <w:unhideWhenUsed/>
    <w:rsid w:val="00063F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3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F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3B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DEpstein</cp:lastModifiedBy>
  <cp:revision>11</cp:revision>
  <dcterms:created xsi:type="dcterms:W3CDTF">2014-09-03T00:28:00Z</dcterms:created>
  <dcterms:modified xsi:type="dcterms:W3CDTF">2014-09-03T00:33:00Z</dcterms:modified>
</cp:coreProperties>
</file>