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28B" w:rsidRDefault="0094028B">
      <w:pPr>
        <w:rPr>
          <w:rFonts w:ascii="Arial" w:hAnsi="Arial" w:cs="Arial"/>
        </w:rPr>
      </w:pPr>
      <w:r>
        <w:rPr>
          <w:rFonts w:ascii="Arial" w:hAnsi="Arial" w:cs="Arial"/>
        </w:rPr>
        <w:t>EPA ICR # 0938.19, OMB  # 2030-0020</w:t>
      </w:r>
    </w:p>
    <w:p w:rsidR="0094028B" w:rsidRDefault="0094028B">
      <w:pPr>
        <w:rPr>
          <w:rFonts w:ascii="Arial" w:hAnsi="Arial" w:cs="Arial"/>
        </w:rPr>
      </w:pPr>
      <w:r>
        <w:rPr>
          <w:rFonts w:ascii="Arial" w:hAnsi="Arial" w:cs="Arial"/>
        </w:rPr>
        <w:t>Title: General Administrative Requirements for Assistance Programs (Renewal)</w:t>
      </w:r>
    </w:p>
    <w:p w:rsidR="0094028B" w:rsidRDefault="0094028B">
      <w:pPr>
        <w:rPr>
          <w:rFonts w:ascii="Arial" w:hAnsi="Arial" w:cs="Arial"/>
        </w:rPr>
      </w:pPr>
      <w:r>
        <w:rPr>
          <w:rFonts w:ascii="Arial" w:hAnsi="Arial" w:cs="Arial"/>
        </w:rPr>
        <w:t>Approved on June 30, 2014. Expires June 30, 2017</w:t>
      </w:r>
      <w:r w:rsidR="00CF02A6">
        <w:rPr>
          <w:rFonts w:ascii="Arial" w:hAnsi="Arial" w:cs="Arial"/>
        </w:rPr>
        <w:t>.</w:t>
      </w:r>
      <w:bookmarkStart w:id="0" w:name="_GoBack"/>
      <w:bookmarkEnd w:id="0"/>
    </w:p>
    <w:p w:rsidR="0094028B" w:rsidRDefault="0094028B">
      <w:pPr>
        <w:rPr>
          <w:rFonts w:ascii="Arial" w:hAnsi="Arial" w:cs="Arial"/>
        </w:rPr>
      </w:pPr>
    </w:p>
    <w:p w:rsidR="00665CD5" w:rsidRPr="00665CD5" w:rsidRDefault="00665CD5">
      <w:pPr>
        <w:rPr>
          <w:rFonts w:ascii="Arial" w:hAnsi="Arial" w:cs="Arial"/>
        </w:rPr>
      </w:pPr>
      <w:r w:rsidRPr="00665CD5">
        <w:rPr>
          <w:rFonts w:ascii="Arial" w:hAnsi="Arial" w:cs="Arial"/>
        </w:rPr>
        <w:t>September 24, 2014</w:t>
      </w:r>
    </w:p>
    <w:p w:rsidR="00665CD5" w:rsidRPr="00665CD5" w:rsidRDefault="00665CD5">
      <w:pPr>
        <w:rPr>
          <w:rFonts w:ascii="Arial" w:hAnsi="Arial" w:cs="Arial"/>
        </w:rPr>
      </w:pPr>
    </w:p>
    <w:p w:rsidR="00091083" w:rsidRDefault="00665CD5">
      <w:pPr>
        <w:rPr>
          <w:rFonts w:ascii="Arial" w:hAnsi="Arial" w:cs="Arial"/>
          <w:sz w:val="28"/>
          <w:szCs w:val="28"/>
        </w:rPr>
      </w:pPr>
      <w:r w:rsidRPr="00665CD5">
        <w:rPr>
          <w:rFonts w:ascii="Arial" w:hAnsi="Arial" w:cs="Arial"/>
          <w:sz w:val="28"/>
          <w:szCs w:val="28"/>
        </w:rPr>
        <w:t xml:space="preserve">Justification for </w:t>
      </w:r>
      <w:r w:rsidR="005466B4">
        <w:rPr>
          <w:rFonts w:ascii="Arial" w:hAnsi="Arial" w:cs="Arial"/>
          <w:sz w:val="28"/>
          <w:szCs w:val="28"/>
        </w:rPr>
        <w:t xml:space="preserve">Non-Substantive </w:t>
      </w:r>
      <w:r w:rsidRPr="00665CD5">
        <w:rPr>
          <w:rFonts w:ascii="Arial" w:hAnsi="Arial" w:cs="Arial"/>
          <w:sz w:val="28"/>
          <w:szCs w:val="28"/>
        </w:rPr>
        <w:t>Change</w:t>
      </w:r>
    </w:p>
    <w:p w:rsidR="00665CD5" w:rsidRDefault="00665CD5">
      <w:pPr>
        <w:rPr>
          <w:rFonts w:ascii="Arial" w:hAnsi="Arial" w:cs="Arial"/>
          <w:sz w:val="28"/>
          <w:szCs w:val="28"/>
        </w:rPr>
      </w:pPr>
    </w:p>
    <w:p w:rsidR="00665CD5" w:rsidRPr="00665CD5" w:rsidRDefault="00665CD5" w:rsidP="00665CD5">
      <w:pPr>
        <w:rPr>
          <w:rFonts w:ascii="Arial" w:hAnsi="Arial" w:cs="Arial"/>
          <w:sz w:val="28"/>
          <w:szCs w:val="28"/>
          <w:lang w:val="en"/>
        </w:rPr>
      </w:pPr>
      <w:r w:rsidRPr="00665CD5">
        <w:rPr>
          <w:rFonts w:ascii="Arial" w:hAnsi="Arial" w:cs="Arial"/>
          <w:sz w:val="28"/>
          <w:szCs w:val="28"/>
          <w:lang w:val="en"/>
        </w:rPr>
        <w:t xml:space="preserve">The instructions of the SF-428 form state the </w:t>
      </w:r>
      <w:r w:rsidRPr="00665CD5">
        <w:rPr>
          <w:rFonts w:ascii="Arial" w:hAnsi="Arial" w:cs="Arial"/>
          <w:sz w:val="28"/>
          <w:szCs w:val="28"/>
        </w:rPr>
        <w:t xml:space="preserve">form consists of the cover sheet (SF-428) and three attachments to be used as required: Annual Report, SF428-A; Final (Award Closeout) Report, SF-428-B; and a Disposition Request/Report, SF-428-C. A Supplemental Sheet, SF-428S, may be used to provide detailed individual item information. </w:t>
      </w:r>
      <w:r w:rsidRPr="00665CD5">
        <w:rPr>
          <w:rFonts w:ascii="Arial" w:hAnsi="Arial" w:cs="Arial"/>
          <w:sz w:val="28"/>
          <w:szCs w:val="28"/>
          <w:lang w:val="en"/>
        </w:rPr>
        <w:t>These were accidentally omitted in our previous form submission. (The addition of these forms does not affect the burden.)</w:t>
      </w:r>
    </w:p>
    <w:p w:rsidR="00665CD5" w:rsidRPr="00665CD5" w:rsidRDefault="00665CD5">
      <w:pPr>
        <w:rPr>
          <w:rFonts w:ascii="Arial" w:hAnsi="Arial" w:cs="Arial"/>
          <w:sz w:val="28"/>
          <w:szCs w:val="28"/>
        </w:rPr>
      </w:pPr>
    </w:p>
    <w:sectPr w:rsidR="00665CD5" w:rsidRPr="00665CD5" w:rsidSect="002107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CD5"/>
    <w:rsid w:val="00091083"/>
    <w:rsid w:val="00210748"/>
    <w:rsid w:val="005466B4"/>
    <w:rsid w:val="00665CD5"/>
    <w:rsid w:val="0094028B"/>
    <w:rsid w:val="00CF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7E5023-C39C-4FB1-8651-B0F00010E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Umberger, Judy</dc:creator>
  <cp:keywords/>
  <dc:description/>
  <cp:lastModifiedBy>Umberger, Judy</cp:lastModifiedBy>
  <cp:revision>5</cp:revision>
  <dcterms:created xsi:type="dcterms:W3CDTF">2014-09-24T12:53:00Z</dcterms:created>
  <dcterms:modified xsi:type="dcterms:W3CDTF">2014-09-24T12:59:00Z</dcterms:modified>
</cp:coreProperties>
</file>