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ED" w:rsidRDefault="001C67ED" w:rsidP="001C67ED">
      <w:pPr>
        <w:pStyle w:val="Default"/>
      </w:pPr>
    </w:p>
    <w:p w:rsidR="000726B1" w:rsidRPr="001F3C53" w:rsidRDefault="001C67ED" w:rsidP="000726B1">
      <w:pPr>
        <w:spacing w:after="0"/>
        <w:rPr>
          <w:sz w:val="28"/>
          <w:szCs w:val="28"/>
          <w:u w:val="single"/>
        </w:rPr>
      </w:pPr>
      <w:r w:rsidRPr="001F3C53">
        <w:rPr>
          <w:sz w:val="28"/>
          <w:szCs w:val="28"/>
          <w:u w:val="single"/>
        </w:rPr>
        <w:t xml:space="preserve">Communication #1 </w:t>
      </w:r>
    </w:p>
    <w:p w:rsidR="00893208" w:rsidRPr="00DF3A4D" w:rsidRDefault="00DF3A4D" w:rsidP="000726B1">
      <w:pPr>
        <w:spacing w:after="0"/>
        <w:rPr>
          <w:b/>
          <w:bCs/>
          <w:sz w:val="23"/>
          <w:szCs w:val="23"/>
        </w:rPr>
      </w:pPr>
      <w:r w:rsidRPr="00DF3A4D">
        <w:rPr>
          <w:b/>
          <w:bCs/>
          <w:sz w:val="23"/>
          <w:szCs w:val="23"/>
        </w:rPr>
        <w:t xml:space="preserve">Advance letter </w:t>
      </w:r>
      <w:r w:rsidR="001C67ED" w:rsidRPr="00DF3A4D">
        <w:rPr>
          <w:b/>
          <w:bCs/>
          <w:sz w:val="23"/>
          <w:szCs w:val="23"/>
        </w:rPr>
        <w:t xml:space="preserve">to </w:t>
      </w:r>
      <w:r w:rsidRPr="00DF3A4D">
        <w:rPr>
          <w:b/>
          <w:bCs/>
          <w:sz w:val="23"/>
          <w:szCs w:val="23"/>
        </w:rPr>
        <w:t xml:space="preserve">GPRO/Registries </w:t>
      </w:r>
      <w:r w:rsidR="000726B1" w:rsidRPr="00DF3A4D">
        <w:rPr>
          <w:b/>
          <w:bCs/>
          <w:sz w:val="23"/>
          <w:szCs w:val="23"/>
        </w:rPr>
        <w:t>prior</w:t>
      </w:r>
      <w:r w:rsidR="001C67ED" w:rsidRPr="00DF3A4D">
        <w:rPr>
          <w:b/>
          <w:bCs/>
          <w:sz w:val="23"/>
          <w:szCs w:val="23"/>
        </w:rPr>
        <w:t xml:space="preserve"> implementing the </w:t>
      </w:r>
      <w:r w:rsidR="000726B1" w:rsidRPr="00DF3A4D">
        <w:rPr>
          <w:b/>
          <w:bCs/>
          <w:sz w:val="23"/>
          <w:szCs w:val="23"/>
        </w:rPr>
        <w:t>PQRS/eRx Data Handling Survey</w:t>
      </w:r>
    </w:p>
    <w:p w:rsidR="000726B1" w:rsidRPr="000726B1" w:rsidRDefault="000726B1" w:rsidP="000726B1">
      <w:pPr>
        <w:spacing w:after="0"/>
        <w:rPr>
          <w:bCs/>
          <w:sz w:val="23"/>
          <w:szCs w:val="23"/>
        </w:rPr>
      </w:pPr>
    </w:p>
    <w:p w:rsidR="000726B1" w:rsidRPr="000726B1" w:rsidRDefault="000726B1" w:rsidP="000726B1">
      <w:pPr>
        <w:spacing w:after="0" w:line="240" w:lineRule="auto"/>
        <w:rPr>
          <w:b/>
          <w:sz w:val="24"/>
        </w:rPr>
      </w:pPr>
    </w:p>
    <w:p w:rsidR="00507784" w:rsidRDefault="00507784" w:rsidP="00507784">
      <w:pPr>
        <w:spacing w:after="0" w:line="240" w:lineRule="auto"/>
        <w:ind w:left="720"/>
        <w:rPr>
          <w:b/>
          <w:bCs/>
          <w:sz w:val="23"/>
          <w:szCs w:val="23"/>
        </w:rPr>
      </w:pPr>
      <w:r>
        <w:rPr>
          <w:b/>
          <w:bCs/>
          <w:sz w:val="23"/>
          <w:szCs w:val="23"/>
        </w:rPr>
        <w:t>[CMS Logo]</w:t>
      </w:r>
    </w:p>
    <w:p w:rsidR="00507784" w:rsidRDefault="00507784" w:rsidP="00507784">
      <w:pPr>
        <w:spacing w:after="0" w:line="240" w:lineRule="auto"/>
        <w:ind w:left="720"/>
        <w:rPr>
          <w:b/>
          <w:bCs/>
          <w:sz w:val="23"/>
          <w:szCs w:val="23"/>
        </w:rPr>
      </w:pPr>
      <w:r>
        <w:rPr>
          <w:b/>
          <w:bCs/>
          <w:sz w:val="23"/>
          <w:szCs w:val="23"/>
        </w:rPr>
        <w:t>[Date]</w:t>
      </w:r>
    </w:p>
    <w:p w:rsidR="00507784" w:rsidRDefault="00507784" w:rsidP="00507784">
      <w:pPr>
        <w:spacing w:after="0" w:line="240" w:lineRule="auto"/>
        <w:ind w:left="720"/>
        <w:rPr>
          <w:b/>
          <w:bCs/>
          <w:sz w:val="23"/>
          <w:szCs w:val="23"/>
        </w:rPr>
      </w:pPr>
      <w:r>
        <w:rPr>
          <w:b/>
          <w:bCs/>
          <w:sz w:val="23"/>
          <w:szCs w:val="23"/>
        </w:rPr>
        <w:t>[Name of GPRO/Registry]</w:t>
      </w:r>
    </w:p>
    <w:p w:rsidR="00507784" w:rsidRDefault="00507784" w:rsidP="00507784">
      <w:pPr>
        <w:spacing w:after="0" w:line="240" w:lineRule="auto"/>
        <w:ind w:left="720"/>
        <w:rPr>
          <w:b/>
          <w:bCs/>
          <w:sz w:val="23"/>
          <w:szCs w:val="23"/>
        </w:rPr>
      </w:pPr>
      <w:r>
        <w:rPr>
          <w:b/>
          <w:bCs/>
          <w:sz w:val="23"/>
          <w:szCs w:val="23"/>
        </w:rPr>
        <w:t>[Email Address]</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Arch Systems, LLC</w:t>
      </w:r>
    </w:p>
    <w:p w:rsidR="000726B1" w:rsidRPr="000726B1" w:rsidRDefault="000726B1" w:rsidP="000726B1">
      <w:pPr>
        <w:spacing w:after="0" w:line="240" w:lineRule="auto"/>
        <w:ind w:left="720"/>
        <w:rPr>
          <w:sz w:val="24"/>
        </w:rPr>
      </w:pPr>
      <w:r w:rsidRPr="000726B1">
        <w:rPr>
          <w:sz w:val="24"/>
        </w:rPr>
        <w:t>7000 Security Boulevard, Suite 332</w:t>
      </w:r>
    </w:p>
    <w:p w:rsidR="000726B1" w:rsidRPr="000726B1" w:rsidRDefault="000726B1" w:rsidP="000726B1">
      <w:pPr>
        <w:spacing w:after="0" w:line="240" w:lineRule="auto"/>
        <w:ind w:left="720"/>
        <w:rPr>
          <w:sz w:val="24"/>
        </w:rPr>
      </w:pPr>
      <w:r w:rsidRPr="000726B1">
        <w:rPr>
          <w:sz w:val="24"/>
        </w:rPr>
        <w:t>Baltimore, MD 21244</w:t>
      </w:r>
    </w:p>
    <w:p w:rsidR="000726B1" w:rsidRPr="000726B1" w:rsidRDefault="000726B1" w:rsidP="000726B1">
      <w:pPr>
        <w:spacing w:after="0" w:line="240" w:lineRule="auto"/>
        <w:ind w:left="720"/>
        <w:rPr>
          <w:sz w:val="24"/>
        </w:rPr>
      </w:pPr>
      <w:r w:rsidRPr="000726B1">
        <w:rPr>
          <w:sz w:val="24"/>
        </w:rPr>
        <w:t>410-277-9781</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 xml:space="preserve">To Whom </w:t>
      </w:r>
      <w:r w:rsidR="00795F32" w:rsidRPr="000726B1">
        <w:rPr>
          <w:sz w:val="24"/>
        </w:rPr>
        <w:t>It</w:t>
      </w:r>
      <w:r w:rsidRPr="000726B1">
        <w:rPr>
          <w:sz w:val="24"/>
        </w:rPr>
        <w:t xml:space="preserve"> May Concern:</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As a Group Practice Reporting Option (GPRO) (or Registry) that submits data to the CMS as part of the Physician Quality Reporting System (PQRS) and the Electronic Prescribing (eRx) Incentive Program, we require your assistance in evaluating features of these programs.</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 xml:space="preserve">CMS contracted with Arch Systems, LLC, (Arch), to assess and make recommendations on three aspects of the PQRS and eRx program: (1) data handling by GPROs (or Registries) and CMS and its contractors, (2) clinical quality measures results accuracy, and (3) payment error. Pursuant to this contract, Arch is required to contact GPROs (or Registries) to determine what data handling processes and systems they use. </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 xml:space="preserve">The survey contains </w:t>
      </w:r>
      <w:r w:rsidRPr="000726B1">
        <w:rPr>
          <w:sz w:val="24"/>
          <w:highlight w:val="yellow"/>
        </w:rPr>
        <w:t>XX</w:t>
      </w:r>
      <w:r w:rsidRPr="000726B1">
        <w:rPr>
          <w:sz w:val="24"/>
        </w:rPr>
        <w:t xml:space="preserve"> questions about how GPROs (or Registries) collect, validate, and submit data reported through the PQRS and eRx program. Your answers will help us assess how the PQRS program is functioning. In addition to the o</w:t>
      </w:r>
      <w:r w:rsidR="00DF3A4D">
        <w:rPr>
          <w:sz w:val="24"/>
        </w:rPr>
        <w:t xml:space="preserve">nline questions, there are several </w:t>
      </w:r>
      <w:r w:rsidRPr="000726B1">
        <w:rPr>
          <w:sz w:val="24"/>
        </w:rPr>
        <w:t xml:space="preserve">requests to upload supporting data in the survey, and there may be a phone interview or a follow-up. We estimate that participation can be accomplished in 1 hour and 45 minutes. </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Your participation is voluntary, but there are several benefits:</w:t>
      </w:r>
    </w:p>
    <w:p w:rsidR="000726B1" w:rsidRPr="000726B1" w:rsidRDefault="000726B1" w:rsidP="000726B1">
      <w:pPr>
        <w:numPr>
          <w:ilvl w:val="0"/>
          <w:numId w:val="1"/>
        </w:numPr>
        <w:spacing w:after="0" w:line="240" w:lineRule="auto"/>
        <w:ind w:left="1440"/>
        <w:rPr>
          <w:sz w:val="24"/>
        </w:rPr>
      </w:pPr>
      <w:r w:rsidRPr="000726B1">
        <w:rPr>
          <w:sz w:val="24"/>
        </w:rPr>
        <w:t>Survey results will be used to improve program requirements, data quality, and resulting accuracy of physician quality measurement.</w:t>
      </w:r>
    </w:p>
    <w:p w:rsidR="000726B1" w:rsidRPr="000726B1" w:rsidRDefault="000726B1" w:rsidP="000726B1">
      <w:pPr>
        <w:numPr>
          <w:ilvl w:val="0"/>
          <w:numId w:val="1"/>
        </w:numPr>
        <w:spacing w:after="0" w:line="240" w:lineRule="auto"/>
        <w:ind w:left="1440"/>
        <w:rPr>
          <w:sz w:val="24"/>
        </w:rPr>
      </w:pPr>
      <w:r w:rsidRPr="000726B1">
        <w:rPr>
          <w:sz w:val="24"/>
        </w:rPr>
        <w:t>Questions will guide you through a systematic assessment of your data handling practices and help you identify opportunities for improvement and more accurate future reporting.</w:t>
      </w:r>
    </w:p>
    <w:p w:rsidR="000726B1" w:rsidRPr="000726B1" w:rsidRDefault="000726B1" w:rsidP="000726B1">
      <w:pPr>
        <w:numPr>
          <w:ilvl w:val="0"/>
          <w:numId w:val="1"/>
        </w:numPr>
        <w:spacing w:after="0" w:line="240" w:lineRule="auto"/>
        <w:ind w:left="1440"/>
        <w:rPr>
          <w:sz w:val="24"/>
        </w:rPr>
      </w:pPr>
      <w:r w:rsidRPr="000726B1">
        <w:rPr>
          <w:sz w:val="24"/>
        </w:rPr>
        <w:lastRenderedPageBreak/>
        <w:t xml:space="preserve">Participating Registries will be identified as having completed a “Best Practices in Data Handling” survey by CMS </w:t>
      </w:r>
      <w:r w:rsidRPr="000726B1">
        <w:rPr>
          <w:sz w:val="24"/>
          <w:highlight w:val="yellow"/>
        </w:rPr>
        <w:t>(CMS to evaluate this item).</w:t>
      </w:r>
    </w:p>
    <w:p w:rsidR="000726B1" w:rsidRPr="000726B1" w:rsidRDefault="000726B1" w:rsidP="000726B1">
      <w:pPr>
        <w:numPr>
          <w:ilvl w:val="0"/>
          <w:numId w:val="1"/>
        </w:numPr>
        <w:spacing w:after="0" w:line="240" w:lineRule="auto"/>
        <w:ind w:left="1440"/>
        <w:rPr>
          <w:sz w:val="24"/>
        </w:rPr>
      </w:pPr>
      <w:r w:rsidRPr="000726B1">
        <w:rPr>
          <w:sz w:val="24"/>
        </w:rPr>
        <w:t>Information from participating GPROs and Registries will help formulate PQRS program integrity features that could result in clearer information shared by CMS for future reporting periods.</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 xml:space="preserve">We hope you will agree to participate in this vital survey. If you have questions, please contact </w:t>
      </w:r>
      <w:r w:rsidRPr="000726B1">
        <w:rPr>
          <w:sz w:val="24"/>
          <w:highlight w:val="yellow"/>
        </w:rPr>
        <w:t>XX,</w:t>
      </w:r>
      <w:r w:rsidRPr="000726B1">
        <w:rPr>
          <w:sz w:val="24"/>
        </w:rPr>
        <w:t xml:space="preserve"> at </w:t>
      </w:r>
      <w:r w:rsidRPr="000726B1">
        <w:rPr>
          <w:sz w:val="24"/>
          <w:highlight w:val="yellow"/>
        </w:rPr>
        <w:t>XX (email),</w:t>
      </w:r>
      <w:r w:rsidRPr="000726B1">
        <w:rPr>
          <w:sz w:val="24"/>
        </w:rPr>
        <w:t xml:space="preserve"> or </w:t>
      </w:r>
      <w:r w:rsidRPr="000726B1">
        <w:rPr>
          <w:sz w:val="24"/>
          <w:highlight w:val="yellow"/>
        </w:rPr>
        <w:t>XX (phone).</w:t>
      </w:r>
      <w:r w:rsidRPr="000726B1">
        <w:rPr>
          <w:sz w:val="24"/>
        </w:rPr>
        <w:t xml:space="preserve"> To allow flexibly, the survey may be paused during its completion. Please participate in the survey by taking the following steps by </w:t>
      </w:r>
      <w:r w:rsidRPr="000726B1">
        <w:rPr>
          <w:sz w:val="24"/>
          <w:highlight w:val="yellow"/>
        </w:rPr>
        <w:t>XX (date):</w:t>
      </w:r>
    </w:p>
    <w:p w:rsidR="000726B1" w:rsidRPr="000726B1" w:rsidRDefault="000726B1" w:rsidP="000726B1">
      <w:pPr>
        <w:numPr>
          <w:ilvl w:val="0"/>
          <w:numId w:val="2"/>
        </w:numPr>
        <w:spacing w:after="0" w:line="240" w:lineRule="auto"/>
        <w:ind w:left="1440"/>
        <w:rPr>
          <w:sz w:val="24"/>
        </w:rPr>
      </w:pPr>
      <w:r w:rsidRPr="000726B1">
        <w:rPr>
          <w:sz w:val="24"/>
        </w:rPr>
        <w:t xml:space="preserve">Go to </w:t>
      </w:r>
      <w:r w:rsidRPr="000726B1">
        <w:rPr>
          <w:sz w:val="24"/>
          <w:highlight w:val="yellow"/>
        </w:rPr>
        <w:t>XX</w:t>
      </w:r>
      <w:r w:rsidRPr="000726B1">
        <w:rPr>
          <w:sz w:val="24"/>
        </w:rPr>
        <w:t xml:space="preserve"> site</w:t>
      </w:r>
    </w:p>
    <w:p w:rsidR="000726B1" w:rsidRPr="000726B1" w:rsidRDefault="000726B1" w:rsidP="000726B1">
      <w:pPr>
        <w:numPr>
          <w:ilvl w:val="0"/>
          <w:numId w:val="2"/>
        </w:numPr>
        <w:spacing w:after="0" w:line="240" w:lineRule="auto"/>
        <w:ind w:left="1440"/>
        <w:rPr>
          <w:sz w:val="24"/>
        </w:rPr>
      </w:pPr>
      <w:r w:rsidRPr="000726B1">
        <w:rPr>
          <w:sz w:val="24"/>
        </w:rPr>
        <w:t>Complete the survey</w:t>
      </w:r>
    </w:p>
    <w:p w:rsidR="000726B1" w:rsidRPr="000726B1" w:rsidRDefault="000726B1" w:rsidP="000726B1">
      <w:pPr>
        <w:numPr>
          <w:ilvl w:val="0"/>
          <w:numId w:val="2"/>
        </w:numPr>
        <w:spacing w:after="0" w:line="240" w:lineRule="auto"/>
        <w:ind w:left="1440"/>
        <w:rPr>
          <w:sz w:val="24"/>
        </w:rPr>
      </w:pPr>
      <w:r w:rsidRPr="000726B1">
        <w:rPr>
          <w:sz w:val="24"/>
        </w:rPr>
        <w:t>Respond to a request for a phone interview (this request may occur after the survey questions have been reviewed)</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We are committed to the success of the PQRS and eRx program, and appreciate your consideration of this request.</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rPr>
      </w:pPr>
      <w:r w:rsidRPr="000726B1">
        <w:rPr>
          <w:sz w:val="24"/>
        </w:rPr>
        <w:t>Sincerely</w:t>
      </w:r>
    </w:p>
    <w:p w:rsidR="000726B1" w:rsidRPr="000726B1" w:rsidRDefault="000726B1" w:rsidP="000726B1">
      <w:pPr>
        <w:spacing w:after="0" w:line="240" w:lineRule="auto"/>
        <w:ind w:left="720"/>
        <w:rPr>
          <w:sz w:val="24"/>
        </w:rPr>
      </w:pPr>
    </w:p>
    <w:p w:rsidR="000726B1" w:rsidRPr="000726B1" w:rsidRDefault="000726B1" w:rsidP="000726B1">
      <w:pPr>
        <w:spacing w:after="0" w:line="240" w:lineRule="auto"/>
        <w:ind w:left="720"/>
        <w:rPr>
          <w:sz w:val="24"/>
          <w:highlight w:val="yellow"/>
        </w:rPr>
      </w:pPr>
      <w:r w:rsidRPr="000726B1">
        <w:rPr>
          <w:sz w:val="24"/>
          <w:highlight w:val="yellow"/>
        </w:rPr>
        <w:t>XX</w:t>
      </w:r>
    </w:p>
    <w:p w:rsidR="00795F32" w:rsidRDefault="000726B1" w:rsidP="00795F32">
      <w:pPr>
        <w:spacing w:after="0" w:line="240" w:lineRule="auto"/>
        <w:ind w:left="720"/>
        <w:rPr>
          <w:sz w:val="24"/>
        </w:rPr>
      </w:pPr>
      <w:r w:rsidRPr="000726B1">
        <w:rPr>
          <w:sz w:val="24"/>
          <w:highlight w:val="yellow"/>
        </w:rPr>
        <w:t>(Title)</w:t>
      </w:r>
    </w:p>
    <w:p w:rsidR="00687619" w:rsidRDefault="00795F32" w:rsidP="00795F32">
      <w:pPr>
        <w:spacing w:after="0" w:line="240" w:lineRule="auto"/>
        <w:ind w:left="720"/>
        <w:rPr>
          <w:b/>
          <w:bCs/>
          <w:sz w:val="23"/>
          <w:szCs w:val="23"/>
        </w:rPr>
      </w:pPr>
      <w:r>
        <w:rPr>
          <w:b/>
          <w:bCs/>
          <w:sz w:val="23"/>
          <w:szCs w:val="23"/>
        </w:rPr>
        <w:t xml:space="preserve"> </w:t>
      </w:r>
    </w:p>
    <w:p w:rsidR="000726B1" w:rsidRPr="001F3C53" w:rsidRDefault="001C67ED" w:rsidP="000726B1">
      <w:pPr>
        <w:spacing w:after="0" w:line="240" w:lineRule="auto"/>
        <w:rPr>
          <w:bCs/>
          <w:sz w:val="28"/>
          <w:szCs w:val="28"/>
          <w:u w:val="single"/>
        </w:rPr>
      </w:pPr>
      <w:r w:rsidRPr="001F3C53">
        <w:rPr>
          <w:bCs/>
          <w:sz w:val="28"/>
          <w:szCs w:val="28"/>
          <w:u w:val="single"/>
        </w:rPr>
        <w:t xml:space="preserve">Communication #2: </w:t>
      </w:r>
      <w:r w:rsidR="000726B1" w:rsidRPr="001F3C53">
        <w:rPr>
          <w:bCs/>
          <w:sz w:val="28"/>
          <w:szCs w:val="28"/>
          <w:u w:val="single"/>
        </w:rPr>
        <w:t xml:space="preserve"> </w:t>
      </w:r>
    </w:p>
    <w:p w:rsidR="001C67ED" w:rsidRDefault="00DF3A4D" w:rsidP="000726B1">
      <w:pPr>
        <w:spacing w:after="0" w:line="240" w:lineRule="auto"/>
        <w:rPr>
          <w:b/>
          <w:bCs/>
          <w:sz w:val="23"/>
          <w:szCs w:val="23"/>
        </w:rPr>
      </w:pPr>
      <w:r>
        <w:rPr>
          <w:b/>
          <w:bCs/>
          <w:sz w:val="23"/>
          <w:szCs w:val="23"/>
        </w:rPr>
        <w:t xml:space="preserve">Email to be sent at the start </w:t>
      </w:r>
      <w:r w:rsidR="001C67ED">
        <w:rPr>
          <w:b/>
          <w:bCs/>
          <w:sz w:val="23"/>
          <w:szCs w:val="23"/>
        </w:rPr>
        <w:t>of survey administration period</w:t>
      </w:r>
    </w:p>
    <w:p w:rsidR="000726B1" w:rsidRDefault="000726B1" w:rsidP="000726B1">
      <w:pPr>
        <w:spacing w:after="0" w:line="240" w:lineRule="auto"/>
        <w:rPr>
          <w:b/>
          <w:bCs/>
          <w:sz w:val="23"/>
          <w:szCs w:val="23"/>
        </w:rPr>
      </w:pPr>
    </w:p>
    <w:p w:rsidR="000726B1" w:rsidRPr="000726B1" w:rsidRDefault="000726B1" w:rsidP="00401D5D">
      <w:pPr>
        <w:spacing w:after="0" w:line="240" w:lineRule="auto"/>
        <w:ind w:left="720"/>
        <w:rPr>
          <w:b/>
          <w:bCs/>
          <w:sz w:val="23"/>
          <w:szCs w:val="23"/>
        </w:rPr>
      </w:pPr>
      <w:r w:rsidRPr="000726B1">
        <w:rPr>
          <w:b/>
          <w:bCs/>
          <w:sz w:val="23"/>
          <w:szCs w:val="23"/>
        </w:rPr>
        <w:t>[</w:t>
      </w:r>
      <w:r>
        <w:rPr>
          <w:b/>
          <w:bCs/>
          <w:sz w:val="23"/>
          <w:szCs w:val="23"/>
        </w:rPr>
        <w:t>CMS Logo</w:t>
      </w:r>
      <w:r w:rsidRPr="000726B1">
        <w:rPr>
          <w:b/>
          <w:bCs/>
          <w:sz w:val="23"/>
          <w:szCs w:val="23"/>
        </w:rPr>
        <w:t>]</w:t>
      </w:r>
    </w:p>
    <w:p w:rsidR="000726B1" w:rsidRPr="000726B1" w:rsidRDefault="000726B1" w:rsidP="00401D5D">
      <w:pPr>
        <w:spacing w:after="0" w:line="240" w:lineRule="auto"/>
        <w:ind w:left="720"/>
        <w:rPr>
          <w:b/>
          <w:bCs/>
          <w:sz w:val="23"/>
          <w:szCs w:val="23"/>
        </w:rPr>
      </w:pPr>
      <w:r w:rsidRPr="000726B1">
        <w:rPr>
          <w:b/>
          <w:bCs/>
          <w:sz w:val="23"/>
          <w:szCs w:val="23"/>
        </w:rPr>
        <w:t>[Date]</w:t>
      </w:r>
    </w:p>
    <w:p w:rsidR="000726B1" w:rsidRPr="000726B1" w:rsidRDefault="000726B1" w:rsidP="00401D5D">
      <w:pPr>
        <w:spacing w:after="0" w:line="240" w:lineRule="auto"/>
        <w:ind w:left="720"/>
        <w:rPr>
          <w:b/>
          <w:bCs/>
          <w:sz w:val="23"/>
          <w:szCs w:val="23"/>
        </w:rPr>
      </w:pPr>
      <w:r w:rsidRPr="000726B1">
        <w:rPr>
          <w:b/>
          <w:bCs/>
          <w:sz w:val="23"/>
          <w:szCs w:val="23"/>
        </w:rPr>
        <w:t xml:space="preserve">[Name of </w:t>
      </w:r>
      <w:r>
        <w:rPr>
          <w:b/>
          <w:bCs/>
          <w:sz w:val="23"/>
          <w:szCs w:val="23"/>
        </w:rPr>
        <w:t>GPRO/Registry</w:t>
      </w:r>
      <w:r w:rsidRPr="000726B1">
        <w:rPr>
          <w:b/>
          <w:bCs/>
          <w:sz w:val="23"/>
          <w:szCs w:val="23"/>
        </w:rPr>
        <w:t>]</w:t>
      </w:r>
    </w:p>
    <w:p w:rsidR="000726B1" w:rsidRPr="000726B1" w:rsidRDefault="00DF3A4D" w:rsidP="00401D5D">
      <w:pPr>
        <w:spacing w:after="0" w:line="240" w:lineRule="auto"/>
        <w:ind w:left="720"/>
        <w:rPr>
          <w:b/>
          <w:bCs/>
          <w:sz w:val="23"/>
          <w:szCs w:val="23"/>
        </w:rPr>
      </w:pPr>
      <w:r>
        <w:rPr>
          <w:b/>
          <w:bCs/>
          <w:sz w:val="23"/>
          <w:szCs w:val="23"/>
        </w:rPr>
        <w:t xml:space="preserve">[Email </w:t>
      </w:r>
      <w:r w:rsidR="000726B1" w:rsidRPr="000726B1">
        <w:rPr>
          <w:b/>
          <w:bCs/>
          <w:sz w:val="23"/>
          <w:szCs w:val="23"/>
        </w:rPr>
        <w:t>Address]</w:t>
      </w:r>
    </w:p>
    <w:p w:rsidR="000726B1" w:rsidRDefault="000726B1" w:rsidP="00401D5D">
      <w:pPr>
        <w:spacing w:after="0" w:line="240" w:lineRule="auto"/>
        <w:ind w:left="720"/>
        <w:rPr>
          <w:b/>
          <w:bCs/>
          <w:sz w:val="23"/>
          <w:szCs w:val="23"/>
        </w:rPr>
      </w:pPr>
      <w:r w:rsidRPr="000726B1">
        <w:rPr>
          <w:b/>
          <w:bCs/>
          <w:sz w:val="23"/>
          <w:szCs w:val="23"/>
        </w:rPr>
        <w:t>Re: PQRS/eRx Data Handling Survey</w:t>
      </w:r>
    </w:p>
    <w:p w:rsidR="000726B1" w:rsidRDefault="000726B1" w:rsidP="00401D5D">
      <w:pPr>
        <w:spacing w:after="0" w:line="240" w:lineRule="auto"/>
        <w:ind w:left="720"/>
        <w:rPr>
          <w:b/>
          <w:bCs/>
          <w:sz w:val="23"/>
          <w:szCs w:val="23"/>
        </w:rPr>
      </w:pPr>
    </w:p>
    <w:p w:rsidR="000726B1" w:rsidRPr="002D0DE0" w:rsidRDefault="000726B1" w:rsidP="00401D5D">
      <w:pPr>
        <w:spacing w:after="0" w:line="240" w:lineRule="auto"/>
        <w:ind w:left="720"/>
        <w:rPr>
          <w:bCs/>
          <w:sz w:val="23"/>
          <w:szCs w:val="23"/>
        </w:rPr>
      </w:pPr>
      <w:r w:rsidRPr="002D0DE0">
        <w:rPr>
          <w:bCs/>
          <w:sz w:val="23"/>
          <w:szCs w:val="23"/>
        </w:rPr>
        <w:t>Dear [Dr</w:t>
      </w:r>
      <w:proofErr w:type="gramStart"/>
      <w:r w:rsidRPr="002D0DE0">
        <w:rPr>
          <w:bCs/>
          <w:sz w:val="23"/>
          <w:szCs w:val="23"/>
        </w:rPr>
        <w:t>./</w:t>
      </w:r>
      <w:proofErr w:type="gramEnd"/>
      <w:r w:rsidRPr="002D0DE0">
        <w:rPr>
          <w:bCs/>
          <w:sz w:val="23"/>
          <w:szCs w:val="23"/>
        </w:rPr>
        <w:t>Mr./Ms.] [Last</w:t>
      </w:r>
      <w:r w:rsidR="00795F32">
        <w:rPr>
          <w:bCs/>
          <w:sz w:val="23"/>
          <w:szCs w:val="23"/>
        </w:rPr>
        <w:t xml:space="preserve"> </w:t>
      </w:r>
      <w:r w:rsidRPr="002D0DE0">
        <w:rPr>
          <w:bCs/>
          <w:sz w:val="23"/>
          <w:szCs w:val="23"/>
        </w:rPr>
        <w:t>Name] –</w:t>
      </w:r>
    </w:p>
    <w:p w:rsidR="000726B1" w:rsidRPr="002D0DE0" w:rsidRDefault="000726B1" w:rsidP="00401D5D">
      <w:pPr>
        <w:spacing w:after="0" w:line="240" w:lineRule="auto"/>
        <w:ind w:left="720"/>
        <w:rPr>
          <w:bCs/>
          <w:sz w:val="23"/>
          <w:szCs w:val="23"/>
        </w:rPr>
      </w:pPr>
    </w:p>
    <w:p w:rsidR="001F3C53" w:rsidRPr="002D0DE0" w:rsidRDefault="000726B1" w:rsidP="00401D5D">
      <w:pPr>
        <w:spacing w:after="0" w:line="240" w:lineRule="auto"/>
        <w:ind w:left="720"/>
        <w:rPr>
          <w:bCs/>
          <w:sz w:val="23"/>
          <w:szCs w:val="23"/>
        </w:rPr>
      </w:pPr>
      <w:r w:rsidRPr="002D0DE0">
        <w:rPr>
          <w:bCs/>
          <w:sz w:val="23"/>
          <w:szCs w:val="23"/>
        </w:rPr>
        <w:t xml:space="preserve">We are </w:t>
      </w:r>
      <w:r w:rsidR="001F3C53" w:rsidRPr="002D0DE0">
        <w:rPr>
          <w:bCs/>
          <w:sz w:val="23"/>
          <w:szCs w:val="23"/>
        </w:rPr>
        <w:t>writing to inform you that the online survey for the Physician Quality Reporting System (PQRS) and the Electronic Prescribing (eRx) Incentive Program is now available at the link below:</w:t>
      </w:r>
    </w:p>
    <w:p w:rsidR="001F3C53" w:rsidRDefault="001F3C53" w:rsidP="001F3C53">
      <w:pPr>
        <w:spacing w:after="0" w:line="240" w:lineRule="auto"/>
        <w:ind w:left="720"/>
        <w:jc w:val="center"/>
        <w:rPr>
          <w:b/>
          <w:bCs/>
          <w:sz w:val="23"/>
          <w:szCs w:val="23"/>
        </w:rPr>
      </w:pPr>
      <w:r w:rsidRPr="001F3C53">
        <w:rPr>
          <w:b/>
          <w:bCs/>
          <w:sz w:val="23"/>
          <w:szCs w:val="23"/>
        </w:rPr>
        <w:t>[</w:t>
      </w:r>
      <w:r w:rsidRPr="001F3C53">
        <w:rPr>
          <w:b/>
          <w:bCs/>
          <w:sz w:val="23"/>
          <w:szCs w:val="23"/>
          <w:u w:val="single"/>
        </w:rPr>
        <w:t>Hyperlink to online survey</w:t>
      </w:r>
      <w:r w:rsidRPr="001F3C53">
        <w:rPr>
          <w:b/>
          <w:bCs/>
          <w:sz w:val="23"/>
          <w:szCs w:val="23"/>
        </w:rPr>
        <w:t>]</w:t>
      </w:r>
    </w:p>
    <w:p w:rsidR="001F3C53" w:rsidRDefault="001F3C53" w:rsidP="00401D5D">
      <w:pPr>
        <w:spacing w:after="0" w:line="240" w:lineRule="auto"/>
        <w:ind w:left="720"/>
        <w:rPr>
          <w:b/>
          <w:bCs/>
          <w:sz w:val="23"/>
          <w:szCs w:val="23"/>
        </w:rPr>
      </w:pPr>
    </w:p>
    <w:p w:rsidR="000726B1" w:rsidRPr="002D0DE0" w:rsidRDefault="00282CC7" w:rsidP="00401D5D">
      <w:pPr>
        <w:spacing w:after="0" w:line="240" w:lineRule="auto"/>
        <w:ind w:left="720"/>
        <w:rPr>
          <w:bCs/>
          <w:sz w:val="23"/>
          <w:szCs w:val="23"/>
        </w:rPr>
      </w:pPr>
      <w:r>
        <w:rPr>
          <w:b/>
          <w:bCs/>
          <w:sz w:val="23"/>
          <w:szCs w:val="23"/>
        </w:rPr>
        <w:t xml:space="preserve"> </w:t>
      </w:r>
      <w:r w:rsidRPr="002D0DE0">
        <w:rPr>
          <w:bCs/>
          <w:sz w:val="23"/>
          <w:szCs w:val="23"/>
        </w:rPr>
        <w:t xml:space="preserve">This voluntary survey will </w:t>
      </w:r>
      <w:r w:rsidR="000726B1" w:rsidRPr="002D0DE0">
        <w:rPr>
          <w:bCs/>
          <w:sz w:val="23"/>
          <w:szCs w:val="23"/>
        </w:rPr>
        <w:t>evaluat</w:t>
      </w:r>
      <w:r w:rsidRPr="002D0DE0">
        <w:rPr>
          <w:bCs/>
          <w:sz w:val="23"/>
          <w:szCs w:val="23"/>
        </w:rPr>
        <w:t>e</w:t>
      </w:r>
      <w:r w:rsidR="000726B1" w:rsidRPr="002D0DE0">
        <w:rPr>
          <w:bCs/>
          <w:sz w:val="23"/>
          <w:szCs w:val="23"/>
        </w:rPr>
        <w:t xml:space="preserve"> key components of the PQRS/</w:t>
      </w:r>
      <w:r w:rsidR="00275D9C" w:rsidRPr="002D0DE0">
        <w:rPr>
          <w:bCs/>
          <w:sz w:val="23"/>
          <w:szCs w:val="23"/>
        </w:rPr>
        <w:t>eRx Incentive</w:t>
      </w:r>
      <w:r w:rsidR="000726B1" w:rsidRPr="002D0DE0">
        <w:rPr>
          <w:bCs/>
          <w:sz w:val="23"/>
          <w:szCs w:val="23"/>
        </w:rPr>
        <w:t xml:space="preserve"> P</w:t>
      </w:r>
      <w:r w:rsidRPr="002D0DE0">
        <w:rPr>
          <w:bCs/>
          <w:sz w:val="23"/>
          <w:szCs w:val="23"/>
        </w:rPr>
        <w:t xml:space="preserve">rogram </w:t>
      </w:r>
      <w:r w:rsidR="000726B1" w:rsidRPr="002D0DE0">
        <w:rPr>
          <w:bCs/>
          <w:sz w:val="23"/>
          <w:szCs w:val="23"/>
        </w:rPr>
        <w:t>sponsored by the Centers for Medicare &amp; Medicaid Services (CMS).</w:t>
      </w:r>
      <w:r w:rsidRPr="002D0DE0">
        <w:rPr>
          <w:bCs/>
          <w:sz w:val="23"/>
          <w:szCs w:val="23"/>
        </w:rPr>
        <w:t xml:space="preserve">  </w:t>
      </w:r>
      <w:r w:rsidR="001F3C53" w:rsidRPr="002D0DE0">
        <w:rPr>
          <w:bCs/>
          <w:sz w:val="23"/>
          <w:szCs w:val="23"/>
        </w:rPr>
        <w:t xml:space="preserve">Please </w:t>
      </w:r>
      <w:r w:rsidR="00275D9C" w:rsidRPr="002D0DE0">
        <w:rPr>
          <w:bCs/>
          <w:sz w:val="23"/>
          <w:szCs w:val="23"/>
        </w:rPr>
        <w:t>complete the</w:t>
      </w:r>
      <w:r w:rsidR="001F3C53" w:rsidRPr="002D0DE0">
        <w:rPr>
          <w:bCs/>
          <w:sz w:val="23"/>
          <w:szCs w:val="23"/>
        </w:rPr>
        <w:t xml:space="preserve"> survey </w:t>
      </w:r>
      <w:r w:rsidR="00275D9C" w:rsidRPr="002D0DE0">
        <w:rPr>
          <w:bCs/>
          <w:sz w:val="23"/>
          <w:szCs w:val="23"/>
        </w:rPr>
        <w:t>by _</w:t>
      </w:r>
      <w:r w:rsidR="001F3C53" w:rsidRPr="002D0DE0">
        <w:rPr>
          <w:bCs/>
          <w:sz w:val="23"/>
          <w:szCs w:val="23"/>
        </w:rPr>
        <w:t xml:space="preserve">_____________, 2014.  </w:t>
      </w:r>
      <w:r w:rsidRPr="002D0DE0">
        <w:rPr>
          <w:bCs/>
          <w:sz w:val="23"/>
          <w:szCs w:val="23"/>
        </w:rPr>
        <w:t>We estimate that i</w:t>
      </w:r>
      <w:r w:rsidR="000726B1" w:rsidRPr="002D0DE0">
        <w:rPr>
          <w:bCs/>
          <w:sz w:val="23"/>
          <w:szCs w:val="23"/>
        </w:rPr>
        <w:t xml:space="preserve">t should take </w:t>
      </w:r>
      <w:r w:rsidRPr="002D0DE0">
        <w:rPr>
          <w:bCs/>
          <w:sz w:val="23"/>
          <w:szCs w:val="23"/>
        </w:rPr>
        <w:t xml:space="preserve">45 minutes </w:t>
      </w:r>
      <w:r w:rsidR="000726B1" w:rsidRPr="002D0DE0">
        <w:rPr>
          <w:bCs/>
          <w:sz w:val="23"/>
          <w:szCs w:val="23"/>
        </w:rPr>
        <w:t>to complete.</w:t>
      </w:r>
      <w:r w:rsidRPr="002D0DE0">
        <w:rPr>
          <w:bCs/>
          <w:sz w:val="23"/>
          <w:szCs w:val="23"/>
        </w:rPr>
        <w:t xml:space="preserve"> </w:t>
      </w:r>
    </w:p>
    <w:p w:rsidR="00282CC7" w:rsidRPr="002D0DE0" w:rsidRDefault="00282CC7" w:rsidP="00401D5D">
      <w:pPr>
        <w:spacing w:after="0" w:line="240" w:lineRule="auto"/>
        <w:ind w:left="720"/>
        <w:rPr>
          <w:bCs/>
          <w:sz w:val="23"/>
          <w:szCs w:val="23"/>
        </w:rPr>
      </w:pPr>
    </w:p>
    <w:p w:rsidR="000726B1" w:rsidRPr="002D0DE0" w:rsidRDefault="00282CC7" w:rsidP="00401D5D">
      <w:pPr>
        <w:spacing w:after="0" w:line="240" w:lineRule="auto"/>
        <w:ind w:left="720"/>
        <w:rPr>
          <w:bCs/>
          <w:sz w:val="23"/>
          <w:szCs w:val="23"/>
        </w:rPr>
      </w:pPr>
      <w:r w:rsidRPr="002D0DE0">
        <w:rPr>
          <w:bCs/>
          <w:sz w:val="23"/>
          <w:szCs w:val="23"/>
        </w:rPr>
        <w:lastRenderedPageBreak/>
        <w:t xml:space="preserve">Information from participating GPROs and Registries will help formulate PQRS program integrity features that could result in clearer information shared by CMS for future reporting periods.  You can help us by acknowledging </w:t>
      </w:r>
      <w:r w:rsidR="000726B1" w:rsidRPr="002D0DE0">
        <w:rPr>
          <w:bCs/>
          <w:sz w:val="23"/>
          <w:szCs w:val="23"/>
        </w:rPr>
        <w:t>reminder emails that we will occasionally send about completing this survey.</w:t>
      </w:r>
      <w:r w:rsidR="000726B1" w:rsidRPr="002D0DE0">
        <w:rPr>
          <w:bCs/>
          <w:sz w:val="23"/>
          <w:szCs w:val="23"/>
        </w:rPr>
        <w:cr/>
      </w:r>
    </w:p>
    <w:p w:rsidR="000726B1" w:rsidRPr="002D0DE0" w:rsidRDefault="000726B1" w:rsidP="00401D5D">
      <w:pPr>
        <w:spacing w:after="0" w:line="240" w:lineRule="auto"/>
        <w:ind w:left="720"/>
        <w:rPr>
          <w:bCs/>
          <w:sz w:val="23"/>
          <w:szCs w:val="23"/>
        </w:rPr>
      </w:pPr>
      <w:r w:rsidRPr="002D0DE0">
        <w:rPr>
          <w:bCs/>
          <w:sz w:val="23"/>
          <w:szCs w:val="23"/>
        </w:rPr>
        <w:t>If you have any questions, please feel free to contact us.</w:t>
      </w:r>
    </w:p>
    <w:p w:rsidR="00282CC7" w:rsidRPr="000726B1" w:rsidRDefault="00282CC7" w:rsidP="00401D5D">
      <w:pPr>
        <w:spacing w:after="0" w:line="240" w:lineRule="auto"/>
        <w:ind w:left="720"/>
        <w:rPr>
          <w:b/>
          <w:bCs/>
          <w:sz w:val="23"/>
          <w:szCs w:val="23"/>
        </w:rPr>
      </w:pPr>
    </w:p>
    <w:p w:rsidR="000726B1" w:rsidRPr="000726B1" w:rsidRDefault="000726B1" w:rsidP="00401D5D">
      <w:pPr>
        <w:spacing w:after="0" w:line="240" w:lineRule="auto"/>
        <w:ind w:left="720"/>
        <w:rPr>
          <w:b/>
          <w:bCs/>
          <w:sz w:val="23"/>
          <w:szCs w:val="23"/>
        </w:rPr>
      </w:pPr>
      <w:r w:rsidRPr="000726B1">
        <w:rPr>
          <w:b/>
          <w:bCs/>
          <w:sz w:val="23"/>
          <w:szCs w:val="23"/>
        </w:rPr>
        <w:t>Thank you,</w:t>
      </w:r>
    </w:p>
    <w:p w:rsidR="000726B1" w:rsidRPr="000726B1" w:rsidRDefault="00282CC7" w:rsidP="00401D5D">
      <w:pPr>
        <w:spacing w:after="0" w:line="240" w:lineRule="auto"/>
        <w:ind w:left="720"/>
        <w:rPr>
          <w:b/>
          <w:bCs/>
          <w:sz w:val="23"/>
          <w:szCs w:val="23"/>
        </w:rPr>
      </w:pPr>
      <w:r>
        <w:rPr>
          <w:b/>
          <w:bCs/>
          <w:sz w:val="23"/>
          <w:szCs w:val="23"/>
        </w:rPr>
        <w:t>_________________</w:t>
      </w:r>
      <w:r w:rsidR="000726B1" w:rsidRPr="000726B1">
        <w:rPr>
          <w:b/>
          <w:bCs/>
          <w:sz w:val="23"/>
          <w:szCs w:val="23"/>
        </w:rPr>
        <w:t xml:space="preserve">, </w:t>
      </w:r>
    </w:p>
    <w:p w:rsidR="000726B1" w:rsidRDefault="00282CC7" w:rsidP="00795F32">
      <w:pPr>
        <w:spacing w:after="0" w:line="240" w:lineRule="auto"/>
        <w:ind w:left="720"/>
        <w:rPr>
          <w:b/>
          <w:bCs/>
          <w:sz w:val="23"/>
          <w:szCs w:val="23"/>
        </w:rPr>
      </w:pPr>
      <w:r>
        <w:rPr>
          <w:b/>
          <w:bCs/>
          <w:sz w:val="23"/>
          <w:szCs w:val="23"/>
        </w:rPr>
        <w:t>Title</w:t>
      </w:r>
    </w:p>
    <w:p w:rsidR="00795F32" w:rsidRDefault="00795F32" w:rsidP="00795F32">
      <w:pPr>
        <w:spacing w:after="0" w:line="240" w:lineRule="auto"/>
        <w:ind w:left="720"/>
        <w:rPr>
          <w:b/>
          <w:bCs/>
          <w:sz w:val="23"/>
          <w:szCs w:val="23"/>
        </w:rPr>
      </w:pPr>
    </w:p>
    <w:p w:rsidR="00401D5D" w:rsidRDefault="001F3C53" w:rsidP="001C67ED">
      <w:pPr>
        <w:rPr>
          <w:b/>
          <w:bCs/>
          <w:sz w:val="23"/>
          <w:szCs w:val="23"/>
        </w:rPr>
      </w:pPr>
      <w:r>
        <w:rPr>
          <w:b/>
          <w:bCs/>
          <w:sz w:val="23"/>
          <w:szCs w:val="23"/>
          <w:u w:val="single"/>
        </w:rPr>
        <w:t>Communication #3</w:t>
      </w:r>
      <w:r w:rsidR="001C67ED" w:rsidRPr="00401D5D">
        <w:rPr>
          <w:b/>
          <w:bCs/>
          <w:sz w:val="23"/>
          <w:szCs w:val="23"/>
          <w:u w:val="single"/>
        </w:rPr>
        <w:t>:</w:t>
      </w:r>
    </w:p>
    <w:p w:rsidR="001C67ED" w:rsidRDefault="001C67ED" w:rsidP="001C67ED">
      <w:pPr>
        <w:rPr>
          <w:b/>
          <w:bCs/>
          <w:sz w:val="23"/>
          <w:szCs w:val="23"/>
        </w:rPr>
      </w:pPr>
      <w:r>
        <w:rPr>
          <w:b/>
          <w:bCs/>
          <w:sz w:val="23"/>
          <w:szCs w:val="23"/>
        </w:rPr>
        <w:t xml:space="preserve"> </w:t>
      </w:r>
      <w:proofErr w:type="gramStart"/>
      <w:r>
        <w:rPr>
          <w:b/>
          <w:bCs/>
          <w:sz w:val="23"/>
          <w:szCs w:val="23"/>
        </w:rPr>
        <w:t>Follow-up email to be sent</w:t>
      </w:r>
      <w:r w:rsidR="00275D9C">
        <w:rPr>
          <w:b/>
          <w:bCs/>
          <w:sz w:val="23"/>
          <w:szCs w:val="23"/>
        </w:rPr>
        <w:t xml:space="preserve"> </w:t>
      </w:r>
      <w:r w:rsidR="00795F32">
        <w:rPr>
          <w:b/>
          <w:bCs/>
          <w:sz w:val="23"/>
          <w:szCs w:val="23"/>
        </w:rPr>
        <w:t>in two</w:t>
      </w:r>
      <w:r w:rsidR="002D0DE0">
        <w:rPr>
          <w:b/>
          <w:bCs/>
          <w:sz w:val="23"/>
          <w:szCs w:val="23"/>
        </w:rPr>
        <w:t xml:space="preserve"> weeks in</w:t>
      </w:r>
      <w:r w:rsidR="00795F32">
        <w:rPr>
          <w:b/>
          <w:bCs/>
          <w:sz w:val="23"/>
          <w:szCs w:val="23"/>
        </w:rPr>
        <w:t>to</w:t>
      </w:r>
      <w:r w:rsidR="002D0DE0">
        <w:rPr>
          <w:b/>
          <w:bCs/>
          <w:sz w:val="23"/>
          <w:szCs w:val="23"/>
        </w:rPr>
        <w:t xml:space="preserve"> the survey administration period.</w:t>
      </w:r>
      <w:proofErr w:type="gramEnd"/>
    </w:p>
    <w:p w:rsidR="001F3C53" w:rsidRPr="001F3C53" w:rsidRDefault="001F3C53" w:rsidP="001F3C53">
      <w:pPr>
        <w:spacing w:after="0" w:line="240" w:lineRule="auto"/>
        <w:ind w:left="720"/>
        <w:rPr>
          <w:b/>
          <w:bCs/>
          <w:sz w:val="23"/>
          <w:szCs w:val="23"/>
        </w:rPr>
      </w:pPr>
      <w:r w:rsidRPr="001F3C53">
        <w:rPr>
          <w:b/>
          <w:bCs/>
          <w:sz w:val="23"/>
          <w:szCs w:val="23"/>
        </w:rPr>
        <w:t>[CMS Logo]</w:t>
      </w:r>
    </w:p>
    <w:p w:rsidR="001F3C53" w:rsidRPr="001F3C53" w:rsidRDefault="001F3C53" w:rsidP="001F3C53">
      <w:pPr>
        <w:spacing w:after="0" w:line="240" w:lineRule="auto"/>
        <w:ind w:left="720"/>
        <w:rPr>
          <w:b/>
          <w:bCs/>
          <w:sz w:val="23"/>
          <w:szCs w:val="23"/>
        </w:rPr>
      </w:pPr>
      <w:r w:rsidRPr="001F3C53">
        <w:rPr>
          <w:b/>
          <w:bCs/>
          <w:sz w:val="23"/>
          <w:szCs w:val="23"/>
        </w:rPr>
        <w:t>[Date]</w:t>
      </w:r>
    </w:p>
    <w:p w:rsidR="001F3C53" w:rsidRPr="001F3C53" w:rsidRDefault="001F3C53" w:rsidP="001F3C53">
      <w:pPr>
        <w:spacing w:after="0" w:line="240" w:lineRule="auto"/>
        <w:ind w:left="720"/>
        <w:rPr>
          <w:b/>
          <w:bCs/>
          <w:sz w:val="23"/>
          <w:szCs w:val="23"/>
        </w:rPr>
      </w:pPr>
      <w:r w:rsidRPr="001F3C53">
        <w:rPr>
          <w:b/>
          <w:bCs/>
          <w:sz w:val="23"/>
          <w:szCs w:val="23"/>
        </w:rPr>
        <w:t>[Name of GPRO/Registry]</w:t>
      </w:r>
    </w:p>
    <w:p w:rsidR="001F3C53" w:rsidRPr="001F3C53" w:rsidRDefault="001F3C53" w:rsidP="001F3C53">
      <w:pPr>
        <w:spacing w:after="0" w:line="240" w:lineRule="auto"/>
        <w:ind w:left="720"/>
        <w:rPr>
          <w:b/>
          <w:bCs/>
          <w:sz w:val="23"/>
          <w:szCs w:val="23"/>
        </w:rPr>
      </w:pPr>
      <w:r w:rsidRPr="001F3C53">
        <w:rPr>
          <w:b/>
          <w:bCs/>
          <w:sz w:val="23"/>
          <w:szCs w:val="23"/>
        </w:rPr>
        <w:t>[Email Address]</w:t>
      </w:r>
    </w:p>
    <w:p w:rsidR="001F3C53" w:rsidRPr="001F3C53" w:rsidRDefault="001F3C53" w:rsidP="001F3C53">
      <w:pPr>
        <w:spacing w:after="0" w:line="240" w:lineRule="auto"/>
        <w:ind w:left="720"/>
        <w:rPr>
          <w:b/>
          <w:bCs/>
          <w:sz w:val="23"/>
          <w:szCs w:val="23"/>
        </w:rPr>
      </w:pPr>
      <w:r w:rsidRPr="001F3C53">
        <w:rPr>
          <w:b/>
          <w:bCs/>
          <w:sz w:val="23"/>
          <w:szCs w:val="23"/>
        </w:rPr>
        <w:t xml:space="preserve"> </w:t>
      </w:r>
      <w:r>
        <w:rPr>
          <w:b/>
          <w:bCs/>
          <w:sz w:val="23"/>
          <w:szCs w:val="23"/>
        </w:rPr>
        <w:t>[</w:t>
      </w:r>
      <w:r w:rsidRPr="001F3C53">
        <w:rPr>
          <w:b/>
          <w:bCs/>
          <w:sz w:val="23"/>
          <w:szCs w:val="23"/>
        </w:rPr>
        <w:t>Email Subject: PQRS/eRx Data Handling Survey</w:t>
      </w:r>
      <w:r>
        <w:rPr>
          <w:b/>
          <w:bCs/>
          <w:sz w:val="23"/>
          <w:szCs w:val="23"/>
        </w:rPr>
        <w:t>]</w:t>
      </w:r>
    </w:p>
    <w:p w:rsidR="001F3C53" w:rsidRDefault="001F3C53" w:rsidP="001F3C53">
      <w:pPr>
        <w:spacing w:after="0" w:line="240" w:lineRule="auto"/>
        <w:ind w:left="720"/>
        <w:rPr>
          <w:b/>
          <w:bCs/>
          <w:sz w:val="23"/>
          <w:szCs w:val="23"/>
        </w:rPr>
      </w:pPr>
    </w:p>
    <w:p w:rsidR="00401D5D" w:rsidRPr="00401D5D" w:rsidRDefault="00401D5D" w:rsidP="00401D5D">
      <w:pPr>
        <w:spacing w:line="240" w:lineRule="auto"/>
        <w:ind w:left="720"/>
        <w:rPr>
          <w:bCs/>
          <w:sz w:val="23"/>
          <w:szCs w:val="23"/>
        </w:rPr>
      </w:pPr>
      <w:r w:rsidRPr="00401D5D">
        <w:rPr>
          <w:bCs/>
          <w:sz w:val="23"/>
          <w:szCs w:val="23"/>
        </w:rPr>
        <w:t>Dear [Dr</w:t>
      </w:r>
      <w:proofErr w:type="gramStart"/>
      <w:r w:rsidRPr="00401D5D">
        <w:rPr>
          <w:bCs/>
          <w:sz w:val="23"/>
          <w:szCs w:val="23"/>
        </w:rPr>
        <w:t>./</w:t>
      </w:r>
      <w:proofErr w:type="gramEnd"/>
      <w:r w:rsidRPr="00401D5D">
        <w:rPr>
          <w:bCs/>
          <w:sz w:val="23"/>
          <w:szCs w:val="23"/>
        </w:rPr>
        <w:t>Mr./Ms.] [Last</w:t>
      </w:r>
      <w:r w:rsidR="00795F32">
        <w:rPr>
          <w:bCs/>
          <w:sz w:val="23"/>
          <w:szCs w:val="23"/>
        </w:rPr>
        <w:t xml:space="preserve"> </w:t>
      </w:r>
      <w:r w:rsidRPr="00401D5D">
        <w:rPr>
          <w:bCs/>
          <w:sz w:val="23"/>
          <w:szCs w:val="23"/>
        </w:rPr>
        <w:t xml:space="preserve">Name] – </w:t>
      </w:r>
    </w:p>
    <w:p w:rsidR="00401D5D" w:rsidRPr="00401D5D" w:rsidRDefault="00401D5D" w:rsidP="00401D5D">
      <w:pPr>
        <w:spacing w:line="240" w:lineRule="auto"/>
        <w:ind w:left="720"/>
        <w:rPr>
          <w:bCs/>
          <w:sz w:val="23"/>
          <w:szCs w:val="23"/>
        </w:rPr>
      </w:pPr>
      <w:r w:rsidRPr="00401D5D">
        <w:rPr>
          <w:bCs/>
          <w:sz w:val="23"/>
          <w:szCs w:val="23"/>
        </w:rPr>
        <w:t xml:space="preserve">As a follow-up to our previous email(s) (below), we wanted to remind </w:t>
      </w:r>
      <w:r>
        <w:rPr>
          <w:bCs/>
          <w:sz w:val="23"/>
          <w:szCs w:val="23"/>
        </w:rPr>
        <w:t xml:space="preserve">you of </w:t>
      </w:r>
      <w:r w:rsidRPr="00401D5D">
        <w:rPr>
          <w:bCs/>
          <w:sz w:val="23"/>
          <w:szCs w:val="23"/>
        </w:rPr>
        <w:t>the survey we are conducting as part of our evaluation of</w:t>
      </w:r>
      <w:r>
        <w:rPr>
          <w:bCs/>
          <w:sz w:val="23"/>
          <w:szCs w:val="23"/>
        </w:rPr>
        <w:t xml:space="preserve"> </w:t>
      </w:r>
      <w:r w:rsidRPr="00401D5D">
        <w:rPr>
          <w:bCs/>
          <w:sz w:val="23"/>
          <w:szCs w:val="23"/>
        </w:rPr>
        <w:t xml:space="preserve">the PQRS/eRx Incentive Program sponsored by the Centers for Medicare &amp; Medicaid Services (CMS). </w:t>
      </w:r>
    </w:p>
    <w:p w:rsidR="00401D5D" w:rsidRDefault="00401D5D" w:rsidP="00401D5D">
      <w:pPr>
        <w:spacing w:line="240" w:lineRule="auto"/>
        <w:ind w:left="720"/>
        <w:rPr>
          <w:bCs/>
          <w:sz w:val="23"/>
          <w:szCs w:val="23"/>
        </w:rPr>
      </w:pPr>
      <w:r w:rsidRPr="00401D5D">
        <w:rPr>
          <w:bCs/>
          <w:sz w:val="23"/>
          <w:szCs w:val="23"/>
        </w:rPr>
        <w:t xml:space="preserve">Our records indicate </w:t>
      </w:r>
      <w:r w:rsidR="001F3C53">
        <w:rPr>
          <w:bCs/>
          <w:sz w:val="23"/>
          <w:szCs w:val="23"/>
        </w:rPr>
        <w:t xml:space="preserve">your organization has </w:t>
      </w:r>
      <w:r w:rsidRPr="00401D5D">
        <w:rPr>
          <w:bCs/>
          <w:sz w:val="23"/>
          <w:szCs w:val="23"/>
        </w:rPr>
        <w:t>not yet completed this survey.</w:t>
      </w:r>
      <w:r>
        <w:rPr>
          <w:bCs/>
          <w:sz w:val="23"/>
          <w:szCs w:val="23"/>
        </w:rPr>
        <w:t xml:space="preserve"> Organizations</w:t>
      </w:r>
      <w:r w:rsidR="001F3C53">
        <w:rPr>
          <w:bCs/>
          <w:sz w:val="23"/>
          <w:szCs w:val="23"/>
        </w:rPr>
        <w:t xml:space="preserve"> that</w:t>
      </w:r>
      <w:r w:rsidRPr="00401D5D">
        <w:rPr>
          <w:bCs/>
          <w:sz w:val="23"/>
          <w:szCs w:val="23"/>
        </w:rPr>
        <w:t xml:space="preserve"> are willing to participate are asked to complete </w:t>
      </w:r>
      <w:r w:rsidR="001F3C53">
        <w:rPr>
          <w:bCs/>
          <w:sz w:val="23"/>
          <w:szCs w:val="23"/>
        </w:rPr>
        <w:t>the</w:t>
      </w:r>
      <w:r w:rsidRPr="00401D5D">
        <w:rPr>
          <w:bCs/>
          <w:sz w:val="23"/>
          <w:szCs w:val="23"/>
        </w:rPr>
        <w:t xml:space="preserve"> confidential online survey by </w:t>
      </w:r>
      <w:r>
        <w:rPr>
          <w:bCs/>
          <w:sz w:val="23"/>
          <w:szCs w:val="23"/>
        </w:rPr>
        <w:t>___________</w:t>
      </w:r>
      <w:r w:rsidRPr="00401D5D">
        <w:rPr>
          <w:bCs/>
          <w:sz w:val="23"/>
          <w:szCs w:val="23"/>
        </w:rPr>
        <w:t xml:space="preserve">, 2014. </w:t>
      </w:r>
      <w:r w:rsidR="00795F32">
        <w:rPr>
          <w:bCs/>
          <w:sz w:val="23"/>
          <w:szCs w:val="23"/>
        </w:rPr>
        <w:t xml:space="preserve">If </w:t>
      </w:r>
      <w:r w:rsidR="001F3C53">
        <w:rPr>
          <w:bCs/>
          <w:sz w:val="23"/>
          <w:szCs w:val="23"/>
        </w:rPr>
        <w:t>you</w:t>
      </w:r>
      <w:r>
        <w:rPr>
          <w:bCs/>
          <w:sz w:val="23"/>
          <w:szCs w:val="23"/>
        </w:rPr>
        <w:t xml:space="preserve"> plan </w:t>
      </w:r>
      <w:r w:rsidRPr="00401D5D">
        <w:rPr>
          <w:bCs/>
          <w:sz w:val="23"/>
          <w:szCs w:val="23"/>
        </w:rPr>
        <w:t xml:space="preserve">to </w:t>
      </w:r>
      <w:proofErr w:type="gramStart"/>
      <w:r w:rsidRPr="00401D5D">
        <w:rPr>
          <w:bCs/>
          <w:sz w:val="23"/>
          <w:szCs w:val="23"/>
        </w:rPr>
        <w:t xml:space="preserve">participate </w:t>
      </w:r>
      <w:r>
        <w:rPr>
          <w:bCs/>
          <w:sz w:val="23"/>
          <w:szCs w:val="23"/>
        </w:rPr>
        <w:t xml:space="preserve"> in</w:t>
      </w:r>
      <w:proofErr w:type="gramEnd"/>
      <w:r>
        <w:rPr>
          <w:bCs/>
          <w:sz w:val="23"/>
          <w:szCs w:val="23"/>
        </w:rPr>
        <w:t xml:space="preserve"> the survey</w:t>
      </w:r>
      <w:r w:rsidRPr="00401D5D">
        <w:rPr>
          <w:bCs/>
          <w:sz w:val="23"/>
          <w:szCs w:val="23"/>
        </w:rPr>
        <w:t xml:space="preserve">, click on the hyperlink </w:t>
      </w:r>
      <w:r>
        <w:rPr>
          <w:bCs/>
          <w:sz w:val="23"/>
          <w:szCs w:val="23"/>
        </w:rPr>
        <w:t>below to</w:t>
      </w:r>
      <w:r w:rsidRPr="00401D5D">
        <w:rPr>
          <w:bCs/>
          <w:sz w:val="23"/>
          <w:szCs w:val="23"/>
        </w:rPr>
        <w:t xml:space="preserve"> take this survey: </w:t>
      </w:r>
    </w:p>
    <w:p w:rsidR="001F3C53" w:rsidRDefault="001F3C53" w:rsidP="001F3C53">
      <w:pPr>
        <w:spacing w:after="0" w:line="240" w:lineRule="auto"/>
        <w:ind w:left="720"/>
        <w:jc w:val="center"/>
        <w:rPr>
          <w:b/>
          <w:bCs/>
          <w:sz w:val="23"/>
          <w:szCs w:val="23"/>
        </w:rPr>
      </w:pPr>
      <w:r w:rsidRPr="001F3C53">
        <w:rPr>
          <w:b/>
          <w:bCs/>
          <w:sz w:val="23"/>
          <w:szCs w:val="23"/>
        </w:rPr>
        <w:t>[</w:t>
      </w:r>
      <w:r w:rsidRPr="001F3C53">
        <w:rPr>
          <w:b/>
          <w:bCs/>
          <w:sz w:val="23"/>
          <w:szCs w:val="23"/>
          <w:u w:val="single"/>
        </w:rPr>
        <w:t>Hyperlink to online survey</w:t>
      </w:r>
      <w:r w:rsidRPr="001F3C53">
        <w:rPr>
          <w:b/>
          <w:bCs/>
          <w:sz w:val="23"/>
          <w:szCs w:val="23"/>
        </w:rPr>
        <w:t>]</w:t>
      </w:r>
    </w:p>
    <w:p w:rsidR="00401D5D" w:rsidRPr="00401D5D" w:rsidRDefault="00401D5D" w:rsidP="00401D5D">
      <w:pPr>
        <w:spacing w:line="240" w:lineRule="auto"/>
        <w:ind w:left="720"/>
        <w:rPr>
          <w:bCs/>
          <w:sz w:val="23"/>
          <w:szCs w:val="23"/>
        </w:rPr>
      </w:pPr>
      <w:r w:rsidRPr="00401D5D">
        <w:rPr>
          <w:bCs/>
          <w:sz w:val="23"/>
          <w:szCs w:val="23"/>
        </w:rPr>
        <w:t xml:space="preserve">Thank you, </w:t>
      </w:r>
    </w:p>
    <w:p w:rsidR="00401D5D" w:rsidRPr="00401D5D" w:rsidRDefault="00401D5D" w:rsidP="00401D5D">
      <w:pPr>
        <w:spacing w:line="240" w:lineRule="auto"/>
        <w:ind w:left="720"/>
        <w:rPr>
          <w:bCs/>
          <w:sz w:val="23"/>
          <w:szCs w:val="23"/>
        </w:rPr>
      </w:pPr>
      <w:r w:rsidRPr="00401D5D">
        <w:rPr>
          <w:bCs/>
          <w:sz w:val="23"/>
          <w:szCs w:val="23"/>
        </w:rPr>
        <w:t>Email signature block with full contact info</w:t>
      </w:r>
    </w:p>
    <w:p w:rsidR="00401D5D" w:rsidRDefault="00401D5D" w:rsidP="00795F32">
      <w:pPr>
        <w:jc w:val="center"/>
        <w:rPr>
          <w:b/>
          <w:bCs/>
          <w:sz w:val="23"/>
          <w:szCs w:val="23"/>
        </w:rPr>
      </w:pPr>
      <w:r w:rsidRPr="00401D5D">
        <w:rPr>
          <w:bCs/>
          <w:i/>
          <w:sz w:val="23"/>
          <w:szCs w:val="23"/>
        </w:rPr>
        <w:t>[Text of Email to at start of survey administration period]</w:t>
      </w:r>
      <w:r w:rsidR="00795F32">
        <w:rPr>
          <w:b/>
          <w:bCs/>
          <w:sz w:val="23"/>
          <w:szCs w:val="23"/>
        </w:rPr>
        <w:t xml:space="preserve"> </w:t>
      </w:r>
    </w:p>
    <w:p w:rsidR="00401D5D" w:rsidRPr="003D2BB0" w:rsidRDefault="002D0DE0" w:rsidP="001C67ED">
      <w:pPr>
        <w:rPr>
          <w:b/>
          <w:bCs/>
          <w:sz w:val="23"/>
          <w:szCs w:val="23"/>
          <w:u w:val="single"/>
        </w:rPr>
      </w:pPr>
      <w:r>
        <w:rPr>
          <w:b/>
          <w:bCs/>
          <w:sz w:val="23"/>
          <w:szCs w:val="23"/>
          <w:u w:val="single"/>
        </w:rPr>
        <w:t>Communication #4</w:t>
      </w:r>
      <w:r w:rsidR="001C67ED" w:rsidRPr="003D2BB0">
        <w:rPr>
          <w:b/>
          <w:bCs/>
          <w:sz w:val="23"/>
          <w:szCs w:val="23"/>
          <w:u w:val="single"/>
        </w:rPr>
        <w:t xml:space="preserve">: </w:t>
      </w:r>
    </w:p>
    <w:p w:rsidR="001C67ED" w:rsidRDefault="001C67ED" w:rsidP="001C67ED">
      <w:pPr>
        <w:rPr>
          <w:b/>
          <w:bCs/>
          <w:sz w:val="23"/>
          <w:szCs w:val="23"/>
        </w:rPr>
      </w:pPr>
      <w:r w:rsidRPr="001C67ED">
        <w:rPr>
          <w:b/>
          <w:bCs/>
          <w:sz w:val="23"/>
          <w:szCs w:val="23"/>
        </w:rPr>
        <w:t>Follow-up email to non-respon</w:t>
      </w:r>
      <w:r w:rsidR="00F710A4">
        <w:rPr>
          <w:b/>
          <w:bCs/>
          <w:sz w:val="23"/>
          <w:szCs w:val="23"/>
        </w:rPr>
        <w:t xml:space="preserve">ders about survey, to be sent </w:t>
      </w:r>
      <w:bookmarkStart w:id="0" w:name="_GoBack"/>
      <w:bookmarkEnd w:id="0"/>
      <w:r w:rsidR="00795F32">
        <w:rPr>
          <w:b/>
          <w:bCs/>
          <w:sz w:val="23"/>
          <w:szCs w:val="23"/>
        </w:rPr>
        <w:t>in six</w:t>
      </w:r>
      <w:r w:rsidR="002D0DE0">
        <w:rPr>
          <w:b/>
          <w:bCs/>
          <w:sz w:val="23"/>
          <w:szCs w:val="23"/>
        </w:rPr>
        <w:t xml:space="preserve"> </w:t>
      </w:r>
      <w:r w:rsidRPr="001C67ED">
        <w:rPr>
          <w:b/>
          <w:bCs/>
          <w:sz w:val="23"/>
          <w:szCs w:val="23"/>
        </w:rPr>
        <w:t xml:space="preserve">weeks into the survey administration period </w:t>
      </w:r>
      <w:r w:rsidR="002D0DE0">
        <w:rPr>
          <w:b/>
          <w:bCs/>
          <w:sz w:val="23"/>
          <w:szCs w:val="23"/>
        </w:rPr>
        <w:t xml:space="preserve">if </w:t>
      </w:r>
      <w:r w:rsidR="002D0DE0" w:rsidRPr="002D0DE0">
        <w:rPr>
          <w:b/>
          <w:bCs/>
          <w:sz w:val="23"/>
          <w:szCs w:val="23"/>
        </w:rPr>
        <w:t>80% response rate not yet reached</w:t>
      </w:r>
    </w:p>
    <w:p w:rsidR="00401D5D" w:rsidRPr="003D2BB0" w:rsidRDefault="00401D5D" w:rsidP="001C67ED">
      <w:pPr>
        <w:rPr>
          <w:bCs/>
          <w:sz w:val="23"/>
          <w:szCs w:val="23"/>
        </w:rPr>
      </w:pPr>
    </w:p>
    <w:p w:rsidR="00401D5D" w:rsidRPr="003D2BB0" w:rsidRDefault="00401D5D" w:rsidP="003D2BB0">
      <w:pPr>
        <w:ind w:left="720"/>
        <w:rPr>
          <w:bCs/>
          <w:sz w:val="23"/>
          <w:szCs w:val="23"/>
        </w:rPr>
      </w:pPr>
      <w:r w:rsidRPr="003D2BB0">
        <w:rPr>
          <w:bCs/>
          <w:sz w:val="23"/>
          <w:szCs w:val="23"/>
        </w:rPr>
        <w:t>Email subject:</w:t>
      </w:r>
      <w:r w:rsidR="003D2BB0">
        <w:rPr>
          <w:bCs/>
          <w:sz w:val="23"/>
          <w:szCs w:val="23"/>
        </w:rPr>
        <w:t xml:space="preserve"> </w:t>
      </w:r>
      <w:r w:rsidR="003D2BB0">
        <w:rPr>
          <w:bCs/>
          <w:sz w:val="23"/>
          <w:szCs w:val="23"/>
        </w:rPr>
        <w:tab/>
      </w:r>
      <w:r w:rsidR="003D2BB0" w:rsidRPr="00401D5D">
        <w:rPr>
          <w:bCs/>
          <w:sz w:val="23"/>
          <w:szCs w:val="23"/>
        </w:rPr>
        <w:t>PQRS/eRx Data Handling Survey</w:t>
      </w:r>
    </w:p>
    <w:p w:rsidR="00401D5D" w:rsidRPr="003D2BB0" w:rsidRDefault="00401D5D" w:rsidP="003D2BB0">
      <w:pPr>
        <w:ind w:left="720"/>
        <w:rPr>
          <w:bCs/>
          <w:sz w:val="23"/>
          <w:szCs w:val="23"/>
        </w:rPr>
      </w:pPr>
      <w:r w:rsidRPr="003D2BB0">
        <w:rPr>
          <w:bCs/>
          <w:sz w:val="23"/>
          <w:szCs w:val="23"/>
        </w:rPr>
        <w:lastRenderedPageBreak/>
        <w:t>[</w:t>
      </w:r>
      <w:r w:rsidR="003D2BB0" w:rsidRPr="003D2BB0">
        <w:rPr>
          <w:bCs/>
          <w:sz w:val="23"/>
          <w:szCs w:val="23"/>
        </w:rPr>
        <w:t>First name of GPRO/Registry Contact</w:t>
      </w:r>
      <w:r w:rsidRPr="003D2BB0">
        <w:rPr>
          <w:bCs/>
          <w:sz w:val="23"/>
          <w:szCs w:val="23"/>
        </w:rPr>
        <w:t>] –</w:t>
      </w:r>
    </w:p>
    <w:p w:rsidR="00401D5D" w:rsidRPr="003D2BB0" w:rsidRDefault="00401D5D" w:rsidP="003D2BB0">
      <w:pPr>
        <w:ind w:left="720"/>
        <w:rPr>
          <w:bCs/>
          <w:sz w:val="23"/>
          <w:szCs w:val="23"/>
        </w:rPr>
      </w:pPr>
      <w:r w:rsidRPr="003D2BB0">
        <w:rPr>
          <w:bCs/>
          <w:sz w:val="23"/>
          <w:szCs w:val="23"/>
        </w:rPr>
        <w:t>As a follow-up to our email from [</w:t>
      </w:r>
      <w:r w:rsidR="003D2BB0" w:rsidRPr="003D2BB0">
        <w:rPr>
          <w:bCs/>
          <w:sz w:val="23"/>
          <w:szCs w:val="23"/>
        </w:rPr>
        <w:t xml:space="preserve">xx/xx/xx] (below), we are inquiring if  you need further information or assistance to complete </w:t>
      </w:r>
      <w:r w:rsidRPr="003D2BB0">
        <w:rPr>
          <w:bCs/>
          <w:sz w:val="23"/>
          <w:szCs w:val="23"/>
        </w:rPr>
        <w:t>our confidential online survey</w:t>
      </w:r>
      <w:r w:rsidR="003D2BB0" w:rsidRPr="003D2BB0">
        <w:rPr>
          <w:bCs/>
          <w:sz w:val="23"/>
          <w:szCs w:val="23"/>
        </w:rPr>
        <w:t xml:space="preserve"> about the CMS sponsored </w:t>
      </w:r>
      <w:r w:rsidRPr="003D2BB0">
        <w:rPr>
          <w:bCs/>
          <w:sz w:val="23"/>
          <w:szCs w:val="23"/>
        </w:rPr>
        <w:t xml:space="preserve"> </w:t>
      </w:r>
      <w:r w:rsidR="003D2BB0" w:rsidRPr="003D2BB0">
        <w:rPr>
          <w:bCs/>
          <w:sz w:val="23"/>
          <w:szCs w:val="23"/>
        </w:rPr>
        <w:t>PQRS/eRx  Incentive Program</w:t>
      </w:r>
      <w:r w:rsidRPr="003D2BB0">
        <w:rPr>
          <w:bCs/>
          <w:sz w:val="23"/>
          <w:szCs w:val="23"/>
        </w:rPr>
        <w:t>.</w:t>
      </w:r>
      <w:r w:rsidR="003D2BB0" w:rsidRPr="003D2BB0">
        <w:rPr>
          <w:bCs/>
          <w:sz w:val="23"/>
          <w:szCs w:val="23"/>
        </w:rPr>
        <w:t xml:space="preserve">  If you have a concern that we can address, would you please contact _____________ at </w:t>
      </w:r>
      <w:hyperlink r:id="rId11" w:history="1">
        <w:r w:rsidR="003D2BB0" w:rsidRPr="003D2BB0">
          <w:rPr>
            <w:rStyle w:val="Hyperlink"/>
            <w:bCs/>
            <w:sz w:val="23"/>
            <w:szCs w:val="23"/>
          </w:rPr>
          <w:t>___________@.com</w:t>
        </w:r>
      </w:hyperlink>
      <w:r w:rsidR="003D2BB0" w:rsidRPr="003D2BB0">
        <w:rPr>
          <w:bCs/>
          <w:sz w:val="23"/>
          <w:szCs w:val="23"/>
        </w:rPr>
        <w:t>. ?</w:t>
      </w:r>
    </w:p>
    <w:p w:rsidR="00401D5D" w:rsidRPr="003D2BB0" w:rsidRDefault="00401D5D" w:rsidP="003D2BB0">
      <w:pPr>
        <w:ind w:left="720"/>
        <w:rPr>
          <w:bCs/>
          <w:sz w:val="23"/>
          <w:szCs w:val="23"/>
        </w:rPr>
      </w:pPr>
      <w:r w:rsidRPr="003D2BB0">
        <w:rPr>
          <w:bCs/>
          <w:sz w:val="23"/>
          <w:szCs w:val="23"/>
        </w:rPr>
        <w:t>Thanks,</w:t>
      </w:r>
    </w:p>
    <w:p w:rsidR="003D2BB0" w:rsidRPr="003D2BB0" w:rsidRDefault="003D2BB0" w:rsidP="003D2BB0">
      <w:pPr>
        <w:ind w:left="720"/>
        <w:rPr>
          <w:bCs/>
          <w:sz w:val="23"/>
          <w:szCs w:val="23"/>
        </w:rPr>
      </w:pPr>
      <w:r w:rsidRPr="003D2BB0">
        <w:rPr>
          <w:bCs/>
          <w:sz w:val="23"/>
          <w:szCs w:val="23"/>
        </w:rPr>
        <w:t xml:space="preserve">[Signature block] </w:t>
      </w:r>
    </w:p>
    <w:p w:rsidR="003D2BB0" w:rsidRPr="003D2BB0" w:rsidRDefault="003D2BB0" w:rsidP="00401D5D">
      <w:pPr>
        <w:rPr>
          <w:bCs/>
          <w:sz w:val="23"/>
          <w:szCs w:val="23"/>
        </w:rPr>
      </w:pPr>
    </w:p>
    <w:p w:rsidR="00401D5D" w:rsidRPr="003D2BB0" w:rsidRDefault="00401D5D" w:rsidP="003D2BB0">
      <w:pPr>
        <w:jc w:val="center"/>
        <w:rPr>
          <w:bCs/>
          <w:sz w:val="23"/>
          <w:szCs w:val="23"/>
        </w:rPr>
      </w:pPr>
      <w:r w:rsidRPr="003D2BB0">
        <w:rPr>
          <w:bCs/>
          <w:sz w:val="23"/>
          <w:szCs w:val="23"/>
        </w:rPr>
        <w:t>[Include full text of previously-sent Communication #1 email here</w:t>
      </w:r>
      <w:r w:rsidR="002D0DE0">
        <w:rPr>
          <w:bCs/>
          <w:sz w:val="23"/>
          <w:szCs w:val="23"/>
        </w:rPr>
        <w:t>]</w:t>
      </w:r>
    </w:p>
    <w:sectPr w:rsidR="00401D5D" w:rsidRPr="003D2BB0" w:rsidSect="00795F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7C" w:rsidRDefault="007D617C" w:rsidP="00795F32">
      <w:pPr>
        <w:spacing w:after="0" w:line="240" w:lineRule="auto"/>
      </w:pPr>
      <w:r>
        <w:separator/>
      </w:r>
    </w:p>
  </w:endnote>
  <w:endnote w:type="continuationSeparator" w:id="0">
    <w:p w:rsidR="007D617C" w:rsidRDefault="007D617C" w:rsidP="0079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7C" w:rsidRDefault="007D617C" w:rsidP="00795F32">
      <w:pPr>
        <w:spacing w:after="0" w:line="240" w:lineRule="auto"/>
      </w:pPr>
      <w:r>
        <w:separator/>
      </w:r>
    </w:p>
  </w:footnote>
  <w:footnote w:type="continuationSeparator" w:id="0">
    <w:p w:rsidR="007D617C" w:rsidRDefault="007D617C" w:rsidP="00795F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8520C"/>
    <w:multiLevelType w:val="hybridMultilevel"/>
    <w:tmpl w:val="985E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26747C"/>
    <w:multiLevelType w:val="hybridMultilevel"/>
    <w:tmpl w:val="302A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ED"/>
    <w:rsid w:val="000726B1"/>
    <w:rsid w:val="001C67ED"/>
    <w:rsid w:val="001F3C53"/>
    <w:rsid w:val="00275D9C"/>
    <w:rsid w:val="00282CC7"/>
    <w:rsid w:val="002D0DE0"/>
    <w:rsid w:val="003D2BB0"/>
    <w:rsid w:val="00401D5D"/>
    <w:rsid w:val="00406E5A"/>
    <w:rsid w:val="00507784"/>
    <w:rsid w:val="00687619"/>
    <w:rsid w:val="00795F32"/>
    <w:rsid w:val="007D617C"/>
    <w:rsid w:val="00893208"/>
    <w:rsid w:val="00A5179C"/>
    <w:rsid w:val="00DF3A4D"/>
    <w:rsid w:val="00F7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7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D2BB0"/>
    <w:rPr>
      <w:color w:val="0000FF" w:themeColor="hyperlink"/>
      <w:u w:val="single"/>
    </w:rPr>
  </w:style>
  <w:style w:type="paragraph" w:styleId="Header">
    <w:name w:val="header"/>
    <w:basedOn w:val="Normal"/>
    <w:link w:val="HeaderChar"/>
    <w:uiPriority w:val="99"/>
    <w:unhideWhenUsed/>
    <w:rsid w:val="00795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F32"/>
  </w:style>
  <w:style w:type="paragraph" w:styleId="Footer">
    <w:name w:val="footer"/>
    <w:basedOn w:val="Normal"/>
    <w:link w:val="FooterChar"/>
    <w:uiPriority w:val="99"/>
    <w:unhideWhenUsed/>
    <w:rsid w:val="00795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7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D2BB0"/>
    <w:rPr>
      <w:color w:val="0000FF" w:themeColor="hyperlink"/>
      <w:u w:val="single"/>
    </w:rPr>
  </w:style>
  <w:style w:type="paragraph" w:styleId="Header">
    <w:name w:val="header"/>
    <w:basedOn w:val="Normal"/>
    <w:link w:val="HeaderChar"/>
    <w:uiPriority w:val="99"/>
    <w:unhideWhenUsed/>
    <w:rsid w:val="00795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F32"/>
  </w:style>
  <w:style w:type="paragraph" w:styleId="Footer">
    <w:name w:val="footer"/>
    <w:basedOn w:val="Normal"/>
    <w:link w:val="FooterChar"/>
    <w:uiPriority w:val="99"/>
    <w:unhideWhenUsed/>
    <w:rsid w:val="00795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4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___________@.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036D4815F09439933F5814DF43113" ma:contentTypeVersion="0" ma:contentTypeDescription="Create a new document." ma:contentTypeScope="" ma:versionID="3b6531b8ead84ca40c00de1803bfd41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B5B-7DBD-405C-B3D6-E72FDDA4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1F31F2-03DD-4C87-82CE-BE35B357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35A537-0635-4A26-8669-8D9F3E098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White</dc:creator>
  <cp:lastModifiedBy>vidya</cp:lastModifiedBy>
  <cp:revision>2</cp:revision>
  <dcterms:created xsi:type="dcterms:W3CDTF">2014-02-26T16:40:00Z</dcterms:created>
  <dcterms:modified xsi:type="dcterms:W3CDTF">2014-02-26T16:40:00Z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0x010100271036D4815F09439933F5814DF43113</vt:lpwstr>
  </property>
</Properties>
</file>