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9CB" w:rsidRPr="002619CB" w:rsidRDefault="002619CB" w:rsidP="002619CB">
      <w:pPr>
        <w:autoSpaceDE w:val="0"/>
        <w:autoSpaceDN w:val="0"/>
        <w:adjustRightInd w:val="0"/>
        <w:spacing w:after="120" w:line="240" w:lineRule="auto"/>
        <w:jc w:val="center"/>
        <w:rPr>
          <w:rFonts w:ascii="Franklin Gothic Medium" w:eastAsia="Times New Roman" w:hAnsi="Franklin Gothic Medium" w:cs="Times New Roman"/>
          <w:b/>
          <w:color w:val="1F497D" w:themeColor="text2"/>
          <w:sz w:val="32"/>
          <w:szCs w:val="32"/>
          <w:u w:val="single"/>
        </w:rPr>
      </w:pPr>
      <w:r w:rsidRPr="002619CB">
        <w:rPr>
          <w:rFonts w:ascii="Franklin Gothic Medium" w:eastAsia="Times New Roman" w:hAnsi="Franklin Gothic Medium" w:cs="Times New Roman"/>
          <w:b/>
          <w:color w:val="1F497D" w:themeColor="text2"/>
          <w:sz w:val="32"/>
          <w:szCs w:val="32"/>
          <w:u w:val="single"/>
        </w:rPr>
        <w:t>Children’s Health Project</w:t>
      </w:r>
    </w:p>
    <w:p w:rsidR="00251094" w:rsidRPr="002619CB" w:rsidRDefault="002619CB" w:rsidP="00EF251F">
      <w:pPr>
        <w:autoSpaceDE w:val="0"/>
        <w:autoSpaceDN w:val="0"/>
        <w:adjustRightInd w:val="0"/>
        <w:spacing w:after="120" w:line="240" w:lineRule="auto"/>
        <w:jc w:val="center"/>
        <w:rPr>
          <w:rFonts w:ascii="Garamond" w:eastAsia="Arial Unicode MS" w:hAnsi="Garamond"/>
          <w:b/>
          <w:color w:val="000000"/>
          <w:sz w:val="28"/>
          <w:szCs w:val="28"/>
        </w:rPr>
      </w:pPr>
      <w:r w:rsidRPr="002619CB">
        <w:rPr>
          <w:rFonts w:ascii="Franklin Gothic Medium" w:eastAsia="Times New Roman" w:hAnsi="Franklin Gothic Medium" w:cs="Times New Roman"/>
          <w:b/>
          <w:color w:val="1F497D" w:themeColor="text2"/>
          <w:sz w:val="28"/>
          <w:szCs w:val="28"/>
        </w:rPr>
        <w:t>Factsheet</w:t>
      </w:r>
    </w:p>
    <w:p w:rsidR="003545AF" w:rsidRPr="00CA04EB" w:rsidRDefault="003545AF" w:rsidP="00251094">
      <w:pPr>
        <w:autoSpaceDE w:val="0"/>
        <w:autoSpaceDN w:val="0"/>
        <w:adjustRightInd w:val="0"/>
        <w:spacing w:after="120" w:line="240" w:lineRule="auto"/>
        <w:rPr>
          <w:rFonts w:ascii="Garamond" w:eastAsia="Arial Unicode MS" w:hAnsi="Garamond"/>
          <w:b/>
          <w:color w:val="1F497D" w:themeColor="text2"/>
          <w:sz w:val="28"/>
          <w:szCs w:val="28"/>
          <w:u w:val="single"/>
        </w:rPr>
      </w:pPr>
      <w:r w:rsidRPr="00CA04EB">
        <w:rPr>
          <w:rFonts w:ascii="Garamond" w:eastAsia="Arial Unicode MS" w:hAnsi="Garamond"/>
          <w:b/>
          <w:color w:val="1F497D" w:themeColor="text2"/>
          <w:sz w:val="28"/>
          <w:szCs w:val="28"/>
          <w:u w:val="single"/>
        </w:rPr>
        <w:t>Background</w:t>
      </w:r>
    </w:p>
    <w:p w:rsidR="00EF251F" w:rsidRDefault="00EF251F" w:rsidP="00EF251F">
      <w:pPr>
        <w:pStyle w:val="ListParagraph"/>
        <w:numPr>
          <w:ilvl w:val="0"/>
          <w:numId w:val="9"/>
        </w:numPr>
        <w:rPr>
          <w:rFonts w:ascii="Garamond" w:eastAsia="Times New Roman" w:hAnsi="Garamond" w:cs="Times New Roman"/>
          <w:sz w:val="24"/>
          <w:szCs w:val="24"/>
        </w:rPr>
      </w:pPr>
      <w:r w:rsidRPr="00EF251F">
        <w:rPr>
          <w:rFonts w:ascii="Garamond" w:eastAsia="Times New Roman" w:hAnsi="Garamond" w:cs="Times New Roman"/>
          <w:sz w:val="24"/>
          <w:szCs w:val="24"/>
        </w:rPr>
        <w:t>Unidentified developmental disabilities are a serious public health problem in the United States; when a child’s developmental delay is identified late, the cost of future interventions go up</w:t>
      </w:r>
      <w:r w:rsidR="00264EB1">
        <w:rPr>
          <w:rFonts w:ascii="Garamond" w:eastAsia="Times New Roman" w:hAnsi="Garamond" w:cs="Times New Roman"/>
          <w:sz w:val="24"/>
          <w:szCs w:val="24"/>
        </w:rPr>
        <w:t>,</w:t>
      </w:r>
      <w:r w:rsidRPr="00EF251F">
        <w:rPr>
          <w:rFonts w:ascii="Garamond" w:eastAsia="Times New Roman" w:hAnsi="Garamond" w:cs="Times New Roman"/>
          <w:sz w:val="24"/>
          <w:szCs w:val="24"/>
        </w:rPr>
        <w:t xml:space="preserve"> and the impacts on that child’s ability to learn in the future are compromised.  </w:t>
      </w:r>
    </w:p>
    <w:p w:rsidR="00EF251F" w:rsidRPr="00EF251F" w:rsidRDefault="00EF251F" w:rsidP="00CA04EB">
      <w:pPr>
        <w:pStyle w:val="ListParagraph"/>
        <w:numPr>
          <w:ilvl w:val="0"/>
          <w:numId w:val="9"/>
        </w:numPr>
        <w:spacing w:before="240" w:after="120" w:line="240" w:lineRule="auto"/>
        <w:rPr>
          <w:rFonts w:ascii="Garamond" w:hAnsi="Garamond" w:cs="Times New Roman"/>
          <w:b/>
          <w:i/>
          <w:sz w:val="24"/>
          <w:szCs w:val="24"/>
        </w:rPr>
      </w:pPr>
      <w:r w:rsidRPr="00EF251F">
        <w:rPr>
          <w:rFonts w:ascii="Garamond" w:eastAsia="Times New Roman" w:hAnsi="Garamond" w:cs="Times New Roman"/>
          <w:sz w:val="24"/>
          <w:szCs w:val="24"/>
        </w:rPr>
        <w:t xml:space="preserve">Research has shown that parents can be reliable sources of information about their children’s development. Studies suggest that efforts can and should be made to encourage parents to take action if they suspect that their child could be showing signs of a developmental delay. </w:t>
      </w:r>
    </w:p>
    <w:p w:rsidR="00CA1774" w:rsidRPr="00EF251F" w:rsidRDefault="00CA1774" w:rsidP="00EF251F">
      <w:pPr>
        <w:spacing w:before="240" w:after="120" w:line="240" w:lineRule="auto"/>
        <w:rPr>
          <w:rFonts w:ascii="Garamond" w:hAnsi="Garamond" w:cs="Times New Roman"/>
          <w:b/>
          <w:i/>
          <w:sz w:val="24"/>
          <w:szCs w:val="24"/>
        </w:rPr>
      </w:pPr>
      <w:r w:rsidRPr="00EF251F">
        <w:rPr>
          <w:rFonts w:ascii="Garamond" w:hAnsi="Garamond" w:cs="Times New Roman"/>
          <w:b/>
          <w:i/>
          <w:sz w:val="24"/>
          <w:szCs w:val="24"/>
        </w:rPr>
        <w:t>Learn the Signs. Act Early.</w:t>
      </w:r>
    </w:p>
    <w:p w:rsidR="00EF251F" w:rsidRPr="00EF251F" w:rsidRDefault="00EF251F" w:rsidP="00EF251F">
      <w:pPr>
        <w:rPr>
          <w:rFonts w:ascii="Garamond" w:eastAsia="Times New Roman" w:hAnsi="Garamond" w:cs="Times New Roman"/>
          <w:sz w:val="24"/>
          <w:szCs w:val="24"/>
        </w:rPr>
      </w:pPr>
      <w:r>
        <w:rPr>
          <w:rFonts w:ascii="Garamond" w:eastAsia="Times New Roman" w:hAnsi="Garamond" w:cs="Times New Roman"/>
          <w:sz w:val="24"/>
          <w:szCs w:val="24"/>
        </w:rPr>
        <w:t xml:space="preserve">Since </w:t>
      </w:r>
      <w:r w:rsidRPr="00EF251F">
        <w:rPr>
          <w:rFonts w:ascii="Garamond" w:eastAsia="Times New Roman" w:hAnsi="Garamond" w:cs="Times New Roman"/>
          <w:sz w:val="24"/>
          <w:szCs w:val="24"/>
        </w:rPr>
        <w:t xml:space="preserve">2004, CDC’s “Learn the Signs. Act Early.” (LTSAE) program has worked to empower parents to act if they have concerns about their child’s development in an effort to improve the likelihood that children with developmental disabilities are identified and connected with appropriate services at the earliest age possible. </w:t>
      </w:r>
    </w:p>
    <w:p w:rsidR="003545AF" w:rsidRPr="00251094" w:rsidRDefault="003545AF" w:rsidP="00251094">
      <w:pPr>
        <w:spacing w:after="120" w:line="240" w:lineRule="auto"/>
        <w:rPr>
          <w:rFonts w:ascii="Garamond" w:eastAsia="Times New Roman" w:hAnsi="Garamond" w:cs="Times New Roman"/>
          <w:sz w:val="24"/>
          <w:szCs w:val="24"/>
        </w:rPr>
      </w:pPr>
      <w:r w:rsidRPr="00251094">
        <w:rPr>
          <w:rFonts w:ascii="Garamond" w:hAnsi="Garamond"/>
          <w:sz w:val="24"/>
          <w:szCs w:val="24"/>
        </w:rPr>
        <w:t>The campaign encourages parents to:</w:t>
      </w:r>
    </w:p>
    <w:p w:rsidR="003545AF" w:rsidRPr="00251094" w:rsidRDefault="003545AF" w:rsidP="00251094">
      <w:pPr>
        <w:pStyle w:val="L1-FlLSp12"/>
        <w:numPr>
          <w:ilvl w:val="0"/>
          <w:numId w:val="5"/>
        </w:numPr>
        <w:spacing w:after="120" w:line="240" w:lineRule="auto"/>
        <w:rPr>
          <w:szCs w:val="24"/>
        </w:rPr>
      </w:pPr>
      <w:r w:rsidRPr="00251094">
        <w:rPr>
          <w:szCs w:val="24"/>
        </w:rPr>
        <w:t>Learn the signs of early childhood development</w:t>
      </w:r>
    </w:p>
    <w:p w:rsidR="003545AF" w:rsidRPr="00251094" w:rsidRDefault="003545AF" w:rsidP="00251094">
      <w:pPr>
        <w:pStyle w:val="L1-FlLSp12"/>
        <w:numPr>
          <w:ilvl w:val="0"/>
          <w:numId w:val="5"/>
        </w:numPr>
        <w:spacing w:after="120" w:line="240" w:lineRule="auto"/>
        <w:rPr>
          <w:szCs w:val="24"/>
        </w:rPr>
      </w:pPr>
      <w:r w:rsidRPr="00251094">
        <w:rPr>
          <w:szCs w:val="24"/>
        </w:rPr>
        <w:t>Act early if there is a concern</w:t>
      </w:r>
    </w:p>
    <w:p w:rsidR="00CA1774" w:rsidRPr="00387517" w:rsidRDefault="003545AF" w:rsidP="00251094">
      <w:pPr>
        <w:pStyle w:val="L1-FlLSp12"/>
        <w:numPr>
          <w:ilvl w:val="0"/>
          <w:numId w:val="5"/>
        </w:numPr>
        <w:spacing w:after="120" w:line="240" w:lineRule="auto"/>
        <w:rPr>
          <w:szCs w:val="24"/>
        </w:rPr>
      </w:pPr>
      <w:r w:rsidRPr="00251094">
        <w:rPr>
          <w:szCs w:val="24"/>
        </w:rPr>
        <w:t>Talk to their doctor</w:t>
      </w:r>
    </w:p>
    <w:p w:rsidR="003545AF" w:rsidRPr="00C73488" w:rsidRDefault="007B66A4" w:rsidP="00CA04EB">
      <w:pPr>
        <w:spacing w:before="240" w:after="120" w:line="240" w:lineRule="auto"/>
        <w:rPr>
          <w:rFonts w:ascii="Garamond" w:hAnsi="Garamond" w:cs="Times New Roman"/>
          <w:b/>
          <w:color w:val="1F497D" w:themeColor="text2"/>
          <w:sz w:val="28"/>
          <w:szCs w:val="28"/>
          <w:u w:val="single"/>
        </w:rPr>
      </w:pPr>
      <w:r>
        <w:rPr>
          <w:rFonts w:ascii="Garamond" w:hAnsi="Garamond" w:cs="Times New Roman"/>
          <w:b/>
          <w:color w:val="1F497D" w:themeColor="text2"/>
          <w:sz w:val="28"/>
          <w:szCs w:val="28"/>
          <w:u w:val="single"/>
        </w:rPr>
        <w:t>Research</w:t>
      </w:r>
      <w:r w:rsidRPr="00C73488">
        <w:rPr>
          <w:rFonts w:ascii="Garamond" w:hAnsi="Garamond" w:cs="Times New Roman"/>
          <w:b/>
          <w:color w:val="1F497D" w:themeColor="text2"/>
          <w:sz w:val="28"/>
          <w:szCs w:val="28"/>
          <w:u w:val="single"/>
        </w:rPr>
        <w:t xml:space="preserve"> </w:t>
      </w:r>
      <w:r w:rsidR="003545AF" w:rsidRPr="00C73488">
        <w:rPr>
          <w:rFonts w:ascii="Garamond" w:hAnsi="Garamond" w:cs="Times New Roman"/>
          <w:b/>
          <w:color w:val="1F497D" w:themeColor="text2"/>
          <w:sz w:val="28"/>
          <w:szCs w:val="28"/>
          <w:u w:val="single"/>
        </w:rPr>
        <w:t>Study</w:t>
      </w:r>
    </w:p>
    <w:p w:rsidR="00EF251F" w:rsidRDefault="00EF251F">
      <w:pPr>
        <w:spacing w:before="240" w:after="120" w:line="240" w:lineRule="auto"/>
        <w:rPr>
          <w:rFonts w:ascii="Garamond" w:hAnsi="Garamond"/>
          <w:sz w:val="24"/>
          <w:szCs w:val="24"/>
          <w:lang w:val="en"/>
        </w:rPr>
      </w:pPr>
      <w:r w:rsidRPr="00EF251F">
        <w:rPr>
          <w:rFonts w:ascii="Garamond" w:hAnsi="Garamond"/>
          <w:sz w:val="24"/>
          <w:szCs w:val="24"/>
          <w:lang w:val="en"/>
        </w:rPr>
        <w:t>CDC has cont</w:t>
      </w:r>
      <w:r>
        <w:rPr>
          <w:rFonts w:ascii="Garamond" w:hAnsi="Garamond"/>
          <w:sz w:val="24"/>
          <w:szCs w:val="24"/>
          <w:lang w:val="en"/>
        </w:rPr>
        <w:t xml:space="preserve">racted with </w:t>
      </w:r>
      <w:proofErr w:type="spellStart"/>
      <w:r>
        <w:rPr>
          <w:rFonts w:ascii="Garamond" w:hAnsi="Garamond"/>
          <w:sz w:val="24"/>
          <w:szCs w:val="24"/>
          <w:lang w:val="en"/>
        </w:rPr>
        <w:t>Westat</w:t>
      </w:r>
      <w:proofErr w:type="spellEnd"/>
      <w:r>
        <w:rPr>
          <w:rFonts w:ascii="Garamond" w:hAnsi="Garamond"/>
          <w:sz w:val="24"/>
          <w:szCs w:val="24"/>
          <w:lang w:val="en"/>
        </w:rPr>
        <w:t xml:space="preserve"> to conduct a </w:t>
      </w:r>
      <w:r w:rsidR="00DC3754">
        <w:rPr>
          <w:rFonts w:ascii="Garamond" w:hAnsi="Garamond"/>
          <w:sz w:val="24"/>
          <w:szCs w:val="24"/>
          <w:lang w:val="en"/>
        </w:rPr>
        <w:t>study</w:t>
      </w:r>
      <w:r w:rsidRPr="00EF251F">
        <w:rPr>
          <w:rFonts w:ascii="Garamond" w:hAnsi="Garamond"/>
          <w:sz w:val="24"/>
          <w:szCs w:val="24"/>
          <w:lang w:val="en"/>
        </w:rPr>
        <w:t xml:space="preserve"> of </w:t>
      </w:r>
      <w:r w:rsidR="00DC3754">
        <w:rPr>
          <w:rFonts w:ascii="Garamond" w:hAnsi="Garamond"/>
          <w:sz w:val="24"/>
          <w:szCs w:val="24"/>
          <w:lang w:val="en"/>
        </w:rPr>
        <w:t>some</w:t>
      </w:r>
      <w:r w:rsidRPr="00EF251F">
        <w:rPr>
          <w:rFonts w:ascii="Garamond" w:hAnsi="Garamond"/>
          <w:sz w:val="24"/>
          <w:szCs w:val="24"/>
          <w:lang w:val="en"/>
        </w:rPr>
        <w:t xml:space="preserve"> ca</w:t>
      </w:r>
      <w:r w:rsidR="00DC3754">
        <w:rPr>
          <w:rFonts w:ascii="Garamond" w:hAnsi="Garamond"/>
          <w:sz w:val="24"/>
          <w:szCs w:val="24"/>
          <w:lang w:val="en"/>
        </w:rPr>
        <w:t xml:space="preserve">mpaign messages about acting early on developmental concerns.  This research </w:t>
      </w:r>
      <w:r w:rsidRPr="00EF251F">
        <w:rPr>
          <w:rFonts w:ascii="Garamond" w:hAnsi="Garamond"/>
          <w:sz w:val="24"/>
          <w:szCs w:val="24"/>
          <w:lang w:val="en"/>
        </w:rPr>
        <w:t>will explore the information needs, relevance and comprehension of campaign messages</w:t>
      </w:r>
      <w:r>
        <w:rPr>
          <w:rFonts w:ascii="Garamond" w:hAnsi="Garamond"/>
          <w:sz w:val="24"/>
          <w:szCs w:val="24"/>
          <w:lang w:val="en"/>
        </w:rPr>
        <w:t xml:space="preserve"> among </w:t>
      </w:r>
      <w:r w:rsidR="00DC3754">
        <w:rPr>
          <w:rFonts w:ascii="Garamond" w:hAnsi="Garamond"/>
          <w:sz w:val="24"/>
          <w:szCs w:val="24"/>
          <w:lang w:val="en"/>
        </w:rPr>
        <w:t xml:space="preserve">parents. </w:t>
      </w:r>
    </w:p>
    <w:p w:rsidR="00C82912" w:rsidRDefault="007B66A4" w:rsidP="00CA04EB">
      <w:pPr>
        <w:spacing w:before="240" w:after="120" w:line="240" w:lineRule="auto"/>
        <w:rPr>
          <w:rFonts w:ascii="Garamond" w:hAnsi="Garamond"/>
          <w:sz w:val="24"/>
          <w:szCs w:val="24"/>
          <w:lang w:val="en"/>
        </w:rPr>
      </w:pPr>
      <w:r>
        <w:rPr>
          <w:rFonts w:ascii="Garamond" w:hAnsi="Garamond"/>
          <w:b/>
          <w:sz w:val="24"/>
          <w:szCs w:val="24"/>
          <w:lang w:val="en"/>
        </w:rPr>
        <w:t xml:space="preserve">This research </w:t>
      </w:r>
      <w:r w:rsidR="00C82912">
        <w:rPr>
          <w:rFonts w:ascii="Garamond" w:hAnsi="Garamond"/>
          <w:sz w:val="24"/>
          <w:szCs w:val="24"/>
          <w:lang w:val="en"/>
        </w:rPr>
        <w:t xml:space="preserve">will </w:t>
      </w:r>
      <w:r w:rsidR="00C82912" w:rsidRPr="00C82912">
        <w:rPr>
          <w:rFonts w:ascii="Garamond" w:hAnsi="Garamond"/>
          <w:sz w:val="24"/>
          <w:szCs w:val="24"/>
          <w:lang w:val="en"/>
        </w:rPr>
        <w:t xml:space="preserve">allow CDC to obtain structured feedback </w:t>
      </w:r>
      <w:r w:rsidR="00A535ED" w:rsidRPr="00A535ED">
        <w:rPr>
          <w:rFonts w:ascii="Garamond" w:hAnsi="Garamond"/>
          <w:sz w:val="24"/>
          <w:szCs w:val="24"/>
          <w:lang w:val="en"/>
        </w:rPr>
        <w:t xml:space="preserve">from parents </w:t>
      </w:r>
      <w:r w:rsidR="00C82912" w:rsidRPr="00C82912">
        <w:rPr>
          <w:rFonts w:ascii="Garamond" w:hAnsi="Garamond"/>
          <w:sz w:val="24"/>
          <w:szCs w:val="24"/>
          <w:lang w:val="en"/>
        </w:rPr>
        <w:t xml:space="preserve">on specific materials </w:t>
      </w:r>
      <w:r w:rsidR="00C82912">
        <w:rPr>
          <w:rFonts w:ascii="Garamond" w:hAnsi="Garamond"/>
          <w:sz w:val="24"/>
          <w:szCs w:val="24"/>
          <w:lang w:val="en"/>
        </w:rPr>
        <w:t>that include revised message or messages</w:t>
      </w:r>
      <w:r w:rsidR="00C82912" w:rsidRPr="00C82912">
        <w:rPr>
          <w:rFonts w:ascii="Garamond" w:hAnsi="Garamond"/>
          <w:sz w:val="24"/>
          <w:szCs w:val="24"/>
          <w:lang w:val="en"/>
        </w:rPr>
        <w:t>.</w:t>
      </w:r>
      <w:r w:rsidR="006246A8" w:rsidRPr="006246A8">
        <w:rPr>
          <w:rFonts w:ascii="Garamond" w:hAnsi="Garamond"/>
          <w:sz w:val="24"/>
          <w:szCs w:val="24"/>
          <w:lang w:val="en"/>
        </w:rPr>
        <w:t xml:space="preserve"> </w:t>
      </w:r>
      <w:r>
        <w:rPr>
          <w:rFonts w:ascii="Garamond" w:hAnsi="Garamond"/>
          <w:sz w:val="24"/>
          <w:szCs w:val="24"/>
          <w:lang w:val="en"/>
        </w:rPr>
        <w:t>We will conduct</w:t>
      </w:r>
      <w:r w:rsidR="006246A8">
        <w:rPr>
          <w:rFonts w:ascii="Garamond" w:hAnsi="Garamond"/>
          <w:sz w:val="24"/>
          <w:szCs w:val="24"/>
          <w:lang w:val="en"/>
        </w:rPr>
        <w:t xml:space="preserve"> 4 focus groups with parents (2 in Maryland and 2 in Georgia</w:t>
      </w:r>
      <w:r>
        <w:rPr>
          <w:rFonts w:ascii="Garamond" w:hAnsi="Garamond"/>
          <w:sz w:val="24"/>
          <w:szCs w:val="24"/>
          <w:lang w:val="en"/>
        </w:rPr>
        <w:t xml:space="preserve"> </w:t>
      </w:r>
      <w:r w:rsidR="006246A8">
        <w:rPr>
          <w:rFonts w:ascii="Garamond" w:hAnsi="Garamond"/>
          <w:sz w:val="24"/>
          <w:szCs w:val="24"/>
          <w:lang w:val="en"/>
        </w:rPr>
        <w:t xml:space="preserve">and </w:t>
      </w:r>
      <w:r w:rsidR="00A535ED">
        <w:rPr>
          <w:rFonts w:ascii="Garamond" w:hAnsi="Garamond"/>
          <w:sz w:val="24"/>
          <w:szCs w:val="24"/>
          <w:lang w:val="en"/>
        </w:rPr>
        <w:t xml:space="preserve">40 </w:t>
      </w:r>
      <w:r w:rsidR="006246A8">
        <w:rPr>
          <w:rFonts w:ascii="Garamond" w:hAnsi="Garamond"/>
          <w:sz w:val="24"/>
          <w:szCs w:val="24"/>
          <w:lang w:val="en"/>
        </w:rPr>
        <w:t>intercept interviews with parents in clinic waiting r</w:t>
      </w:r>
      <w:bookmarkStart w:id="0" w:name="_GoBack"/>
      <w:bookmarkEnd w:id="0"/>
      <w:r w:rsidR="006246A8">
        <w:rPr>
          <w:rFonts w:ascii="Garamond" w:hAnsi="Garamond"/>
          <w:sz w:val="24"/>
          <w:szCs w:val="24"/>
          <w:lang w:val="en"/>
        </w:rPr>
        <w:t>ooms.</w:t>
      </w:r>
    </w:p>
    <w:p w:rsidR="003545AF" w:rsidRPr="00C73488" w:rsidRDefault="003545AF" w:rsidP="00CA04EB">
      <w:pPr>
        <w:spacing w:before="240" w:after="120" w:line="240" w:lineRule="auto"/>
        <w:rPr>
          <w:rFonts w:ascii="Garamond" w:hAnsi="Garamond" w:cs="Times New Roman"/>
          <w:b/>
          <w:color w:val="1F497D" w:themeColor="text2"/>
          <w:sz w:val="24"/>
          <w:szCs w:val="24"/>
        </w:rPr>
      </w:pPr>
      <w:r w:rsidRPr="00C73488">
        <w:rPr>
          <w:rFonts w:ascii="Garamond" w:hAnsi="Garamond"/>
          <w:b/>
          <w:color w:val="1F497D" w:themeColor="text2"/>
          <w:sz w:val="24"/>
          <w:szCs w:val="24"/>
        </w:rPr>
        <w:t>Study Criteria</w:t>
      </w:r>
      <w:r w:rsidR="00A535ED">
        <w:rPr>
          <w:rFonts w:ascii="Garamond" w:hAnsi="Garamond"/>
          <w:b/>
          <w:color w:val="1F497D" w:themeColor="text2"/>
          <w:sz w:val="24"/>
          <w:szCs w:val="24"/>
        </w:rPr>
        <w:t xml:space="preserve"> </w:t>
      </w:r>
    </w:p>
    <w:p w:rsidR="003545AF" w:rsidRPr="00251094" w:rsidRDefault="00EF251F" w:rsidP="00251094">
      <w:pPr>
        <w:autoSpaceDE w:val="0"/>
        <w:autoSpaceDN w:val="0"/>
        <w:adjustRightInd w:val="0"/>
        <w:spacing w:after="120" w:line="240" w:lineRule="auto"/>
        <w:rPr>
          <w:rFonts w:ascii="Garamond" w:hAnsi="Garamond"/>
          <w:sz w:val="24"/>
          <w:szCs w:val="24"/>
          <w:lang w:val="en"/>
        </w:rPr>
      </w:pPr>
      <w:r>
        <w:rPr>
          <w:rFonts w:ascii="Garamond" w:hAnsi="Garamond"/>
          <w:sz w:val="24"/>
          <w:szCs w:val="24"/>
          <w:lang w:val="en"/>
        </w:rPr>
        <w:t xml:space="preserve">A total of </w:t>
      </w:r>
      <w:r w:rsidR="00A535ED">
        <w:rPr>
          <w:rFonts w:ascii="Garamond" w:hAnsi="Garamond"/>
          <w:sz w:val="24"/>
          <w:szCs w:val="24"/>
          <w:lang w:val="en"/>
        </w:rPr>
        <w:t>6</w:t>
      </w:r>
      <w:r>
        <w:rPr>
          <w:rFonts w:ascii="Garamond" w:hAnsi="Garamond"/>
          <w:sz w:val="24"/>
          <w:szCs w:val="24"/>
          <w:lang w:val="en"/>
        </w:rPr>
        <w:t xml:space="preserve"> clinics will be recruited to participate in the study.  </w:t>
      </w:r>
      <w:r w:rsidR="003545AF" w:rsidRPr="00251094">
        <w:rPr>
          <w:rFonts w:ascii="Garamond" w:hAnsi="Garamond"/>
          <w:sz w:val="24"/>
          <w:szCs w:val="24"/>
          <w:lang w:val="en"/>
        </w:rPr>
        <w:t>Clinics participating in the study should meet the following criteria:</w:t>
      </w:r>
    </w:p>
    <w:p w:rsidR="003545AF" w:rsidRPr="00251094" w:rsidRDefault="00EF251F" w:rsidP="00251094">
      <w:pPr>
        <w:pStyle w:val="ListParagraph"/>
        <w:numPr>
          <w:ilvl w:val="0"/>
          <w:numId w:val="4"/>
        </w:numPr>
        <w:autoSpaceDE w:val="0"/>
        <w:autoSpaceDN w:val="0"/>
        <w:adjustRightInd w:val="0"/>
        <w:spacing w:after="120" w:line="240" w:lineRule="auto"/>
        <w:rPr>
          <w:rFonts w:ascii="Garamond" w:hAnsi="Garamond" w:cs="Times New Roman"/>
          <w:sz w:val="24"/>
          <w:szCs w:val="24"/>
        </w:rPr>
      </w:pPr>
      <w:r>
        <w:rPr>
          <w:rFonts w:ascii="Garamond" w:hAnsi="Garamond"/>
          <w:sz w:val="24"/>
          <w:szCs w:val="24"/>
          <w:lang w:val="en"/>
        </w:rPr>
        <w:t>Serve predominately</w:t>
      </w:r>
      <w:r w:rsidR="003545AF" w:rsidRPr="00251094">
        <w:rPr>
          <w:rFonts w:ascii="Garamond" w:hAnsi="Garamond"/>
          <w:sz w:val="24"/>
          <w:szCs w:val="24"/>
          <w:lang w:val="en"/>
        </w:rPr>
        <w:t xml:space="preserve"> low income families</w:t>
      </w:r>
    </w:p>
    <w:p w:rsidR="00265296" w:rsidRPr="00A81A64" w:rsidRDefault="00A81A64" w:rsidP="00A81A64">
      <w:pPr>
        <w:pStyle w:val="ListParagraph"/>
        <w:numPr>
          <w:ilvl w:val="0"/>
          <w:numId w:val="4"/>
        </w:numPr>
        <w:autoSpaceDE w:val="0"/>
        <w:autoSpaceDN w:val="0"/>
        <w:adjustRightInd w:val="0"/>
        <w:spacing w:after="120" w:line="240" w:lineRule="auto"/>
        <w:contextualSpacing w:val="0"/>
        <w:rPr>
          <w:rFonts w:ascii="Garamond" w:eastAsia="Arial Unicode MS" w:hAnsi="Garamond"/>
          <w:sz w:val="24"/>
          <w:szCs w:val="24"/>
        </w:rPr>
      </w:pPr>
      <w:r>
        <w:rPr>
          <w:rFonts w:ascii="Garamond" w:hAnsi="Garamond"/>
          <w:sz w:val="24"/>
          <w:szCs w:val="24"/>
          <w:lang w:val="en"/>
        </w:rPr>
        <w:t>L</w:t>
      </w:r>
      <w:r w:rsidR="003545AF" w:rsidRPr="00251094">
        <w:rPr>
          <w:rFonts w:ascii="Garamond" w:hAnsi="Garamond"/>
          <w:sz w:val="24"/>
          <w:szCs w:val="24"/>
          <w:lang w:val="en"/>
        </w:rPr>
        <w:t>ocated in the metropolitan areas surrounding Atlanta, GA and Washington, DC</w:t>
      </w:r>
      <w:r w:rsidR="005D5826">
        <w:rPr>
          <w:rFonts w:ascii="Garamond" w:hAnsi="Garamond"/>
          <w:sz w:val="24"/>
          <w:szCs w:val="24"/>
          <w:lang w:val="en"/>
        </w:rPr>
        <w:t>/Maryland/Virginia</w:t>
      </w:r>
      <w:r w:rsidR="003545AF" w:rsidRPr="00251094">
        <w:rPr>
          <w:rFonts w:ascii="Garamond" w:hAnsi="Garamond"/>
          <w:sz w:val="24"/>
          <w:szCs w:val="24"/>
          <w:lang w:val="en"/>
        </w:rPr>
        <w:t xml:space="preserve">.  </w:t>
      </w:r>
    </w:p>
    <w:p w:rsidR="00387517" w:rsidRDefault="00387517" w:rsidP="00C73488">
      <w:pPr>
        <w:spacing w:before="240" w:after="120" w:line="240" w:lineRule="auto"/>
        <w:rPr>
          <w:rFonts w:ascii="Garamond" w:hAnsi="Garamond"/>
          <w:b/>
          <w:color w:val="1F497D" w:themeColor="text2"/>
          <w:sz w:val="24"/>
          <w:szCs w:val="24"/>
        </w:rPr>
      </w:pPr>
      <w:r>
        <w:rPr>
          <w:rFonts w:ascii="Garamond" w:hAnsi="Garamond"/>
          <w:b/>
          <w:color w:val="1F497D" w:themeColor="text2"/>
          <w:sz w:val="24"/>
          <w:szCs w:val="24"/>
        </w:rPr>
        <w:t>Clinic Role</w:t>
      </w:r>
    </w:p>
    <w:p w:rsidR="00387517" w:rsidRDefault="00387517" w:rsidP="00C73488">
      <w:pPr>
        <w:spacing w:before="240" w:after="120" w:line="240" w:lineRule="auto"/>
        <w:rPr>
          <w:rFonts w:ascii="Garamond" w:hAnsi="Garamond"/>
          <w:b/>
          <w:color w:val="1F497D" w:themeColor="text2"/>
          <w:sz w:val="24"/>
          <w:szCs w:val="24"/>
        </w:rPr>
      </w:pPr>
      <w:r w:rsidRPr="00251094">
        <w:rPr>
          <w:rFonts w:ascii="Garamond" w:hAnsi="Garamond"/>
          <w:sz w:val="24"/>
          <w:szCs w:val="24"/>
          <w:lang w:val="en"/>
        </w:rPr>
        <w:t xml:space="preserve">One representative from each of the 6 </w:t>
      </w:r>
      <w:r>
        <w:rPr>
          <w:rFonts w:ascii="Garamond" w:hAnsi="Garamond"/>
          <w:sz w:val="24"/>
          <w:szCs w:val="24"/>
          <w:lang w:val="en"/>
        </w:rPr>
        <w:t xml:space="preserve">clinics </w:t>
      </w:r>
      <w:r w:rsidRPr="00251094">
        <w:rPr>
          <w:rFonts w:ascii="Garamond" w:hAnsi="Garamond"/>
          <w:sz w:val="24"/>
          <w:szCs w:val="24"/>
          <w:lang w:val="en"/>
        </w:rPr>
        <w:t xml:space="preserve">will serve as </w:t>
      </w:r>
      <w:r>
        <w:rPr>
          <w:rFonts w:ascii="Garamond" w:hAnsi="Garamond"/>
          <w:sz w:val="24"/>
          <w:szCs w:val="24"/>
          <w:lang w:val="en"/>
        </w:rPr>
        <w:t>the c</w:t>
      </w:r>
      <w:r w:rsidRPr="00251094">
        <w:rPr>
          <w:rFonts w:ascii="Garamond" w:hAnsi="Garamond"/>
          <w:sz w:val="24"/>
          <w:szCs w:val="24"/>
          <w:lang w:val="en"/>
        </w:rPr>
        <w:t>ontact</w:t>
      </w:r>
      <w:r>
        <w:rPr>
          <w:rFonts w:ascii="Garamond" w:hAnsi="Garamond"/>
          <w:sz w:val="24"/>
          <w:szCs w:val="24"/>
          <w:lang w:val="en"/>
        </w:rPr>
        <w:t xml:space="preserve"> person for the study.</w:t>
      </w:r>
    </w:p>
    <w:p w:rsidR="003545AF" w:rsidRDefault="00AC7027" w:rsidP="00C73488">
      <w:pPr>
        <w:spacing w:before="240" w:after="120" w:line="240" w:lineRule="auto"/>
        <w:rPr>
          <w:rFonts w:ascii="Garamond" w:eastAsia="Arial Unicode MS" w:hAnsi="Garamond"/>
          <w:color w:val="000000"/>
          <w:sz w:val="24"/>
          <w:szCs w:val="24"/>
        </w:rPr>
      </w:pPr>
      <w:r>
        <w:rPr>
          <w:rFonts w:ascii="Garamond" w:eastAsia="Arial Unicode MS" w:hAnsi="Garamond" w:cs="Times New Roman"/>
          <w:b/>
          <w:color w:val="000000"/>
          <w:kern w:val="24"/>
          <w:sz w:val="24"/>
          <w:szCs w:val="24"/>
          <w:u w:val="single"/>
        </w:rPr>
        <w:t>Parent Recruitment</w:t>
      </w:r>
      <w:r w:rsidR="00387517">
        <w:rPr>
          <w:rFonts w:ascii="Garamond" w:eastAsia="Arial Unicode MS" w:hAnsi="Garamond" w:cs="Times New Roman"/>
          <w:b/>
          <w:color w:val="000000"/>
          <w:kern w:val="24"/>
          <w:sz w:val="24"/>
          <w:szCs w:val="24"/>
          <w:u w:val="single"/>
        </w:rPr>
        <w:t>:</w:t>
      </w:r>
      <w:r w:rsidR="00387517">
        <w:rPr>
          <w:rFonts w:ascii="Garamond" w:eastAsia="Arial Unicode MS" w:hAnsi="Garamond" w:cs="Times New Roman"/>
          <w:color w:val="000000"/>
          <w:kern w:val="24"/>
          <w:sz w:val="24"/>
          <w:szCs w:val="24"/>
        </w:rPr>
        <w:t xml:space="preserve">  </w:t>
      </w:r>
      <w:r>
        <w:rPr>
          <w:rFonts w:ascii="Garamond" w:eastAsia="Arial Unicode MS" w:hAnsi="Garamond" w:cs="Times New Roman"/>
          <w:color w:val="000000"/>
          <w:kern w:val="24"/>
          <w:sz w:val="24"/>
          <w:szCs w:val="24"/>
        </w:rPr>
        <w:t>The</w:t>
      </w:r>
      <w:r w:rsidR="00387517" w:rsidRPr="00387517">
        <w:rPr>
          <w:rFonts w:ascii="Garamond" w:eastAsia="Arial Unicode MS" w:hAnsi="Garamond"/>
          <w:color w:val="000000"/>
          <w:sz w:val="24"/>
          <w:szCs w:val="24"/>
        </w:rPr>
        <w:t xml:space="preserve"> clinic </w:t>
      </w:r>
      <w:r w:rsidR="00387517">
        <w:rPr>
          <w:rFonts w:ascii="Garamond" w:eastAsia="Arial Unicode MS" w:hAnsi="Garamond"/>
          <w:color w:val="000000"/>
          <w:sz w:val="24"/>
          <w:szCs w:val="24"/>
        </w:rPr>
        <w:t>representative will hang</w:t>
      </w:r>
      <w:r w:rsidR="00A535ED">
        <w:rPr>
          <w:rFonts w:ascii="Garamond" w:eastAsia="Arial Unicode MS" w:hAnsi="Garamond"/>
          <w:color w:val="000000"/>
          <w:sz w:val="24"/>
          <w:szCs w:val="24"/>
        </w:rPr>
        <w:t xml:space="preserve"> promotional posters and place</w:t>
      </w:r>
      <w:r w:rsidR="00387517" w:rsidRPr="00387517">
        <w:rPr>
          <w:rFonts w:ascii="Garamond" w:eastAsia="Arial Unicode MS" w:hAnsi="Garamond"/>
          <w:color w:val="000000"/>
          <w:sz w:val="24"/>
          <w:szCs w:val="24"/>
        </w:rPr>
        <w:t xml:space="preserve"> handouts at the front desk.  These materials will promote focus groups that we </w:t>
      </w:r>
      <w:r w:rsidR="00387517">
        <w:rPr>
          <w:rFonts w:ascii="Garamond" w:eastAsia="Arial Unicode MS" w:hAnsi="Garamond"/>
          <w:color w:val="000000"/>
          <w:sz w:val="24"/>
          <w:szCs w:val="24"/>
        </w:rPr>
        <w:t>would like parents of your patients (ages 5 and younger) to take part in</w:t>
      </w:r>
      <w:r w:rsidR="00387517" w:rsidRPr="00387517">
        <w:rPr>
          <w:rFonts w:ascii="Garamond" w:eastAsia="Arial Unicode MS" w:hAnsi="Garamond"/>
          <w:color w:val="000000"/>
          <w:sz w:val="24"/>
          <w:szCs w:val="24"/>
        </w:rPr>
        <w:t xml:space="preserve">.  Clinic staff will be provided </w:t>
      </w:r>
      <w:r w:rsidR="005D5826">
        <w:rPr>
          <w:rFonts w:ascii="Garamond" w:eastAsia="Arial Unicode MS" w:hAnsi="Garamond"/>
          <w:color w:val="000000"/>
          <w:sz w:val="24"/>
          <w:szCs w:val="24"/>
        </w:rPr>
        <w:t>with copies of this project factsheet</w:t>
      </w:r>
      <w:r w:rsidR="00387517" w:rsidRPr="00387517">
        <w:rPr>
          <w:rFonts w:ascii="Garamond" w:eastAsia="Arial Unicode MS" w:hAnsi="Garamond"/>
          <w:color w:val="000000"/>
          <w:sz w:val="24"/>
          <w:szCs w:val="24"/>
        </w:rPr>
        <w:t xml:space="preserve"> so that they are prepared for potential questions they may receive from interested parents.    </w:t>
      </w:r>
      <w:r w:rsidR="003545AF" w:rsidRPr="00251094">
        <w:rPr>
          <w:rFonts w:ascii="Garamond" w:eastAsia="Arial Unicode MS" w:hAnsi="Garamond"/>
          <w:color w:val="000000"/>
          <w:sz w:val="24"/>
          <w:szCs w:val="24"/>
        </w:rPr>
        <w:t xml:space="preserve">  </w:t>
      </w:r>
    </w:p>
    <w:p w:rsidR="00DC3754" w:rsidRDefault="00DC3754" w:rsidP="000F4DB2">
      <w:pPr>
        <w:spacing w:before="240" w:after="120" w:line="240" w:lineRule="auto"/>
        <w:rPr>
          <w:rFonts w:ascii="Garamond" w:eastAsia="Arial Unicode MS" w:hAnsi="Garamond" w:cs="Times New Roman"/>
          <w:color w:val="000000"/>
          <w:kern w:val="24"/>
          <w:sz w:val="24"/>
          <w:szCs w:val="24"/>
        </w:rPr>
      </w:pPr>
    </w:p>
    <w:p w:rsidR="000F4DB2" w:rsidRDefault="000F4DB2" w:rsidP="000F4DB2">
      <w:pPr>
        <w:spacing w:before="240" w:after="120" w:line="240" w:lineRule="auto"/>
        <w:rPr>
          <w:rFonts w:ascii="Garamond" w:eastAsia="Arial Unicode MS" w:hAnsi="Garamond"/>
          <w:b/>
          <w:color w:val="1F497D" w:themeColor="text2"/>
          <w:sz w:val="24"/>
          <w:szCs w:val="24"/>
        </w:rPr>
      </w:pPr>
      <w:r w:rsidRPr="00C73488">
        <w:rPr>
          <w:rFonts w:ascii="Garamond" w:eastAsia="Arial Unicode MS" w:hAnsi="Garamond"/>
          <w:b/>
          <w:color w:val="1F497D" w:themeColor="text2"/>
          <w:sz w:val="24"/>
          <w:szCs w:val="24"/>
        </w:rPr>
        <w:t>Data Collection</w:t>
      </w:r>
    </w:p>
    <w:p w:rsidR="000F4DB2" w:rsidRDefault="000F4DB2" w:rsidP="000F4DB2">
      <w:pPr>
        <w:pStyle w:val="ListBullet"/>
        <w:numPr>
          <w:ilvl w:val="0"/>
          <w:numId w:val="0"/>
        </w:numPr>
        <w:spacing w:after="120"/>
        <w:rPr>
          <w:rFonts w:ascii="Garamond" w:hAnsi="Garamond"/>
          <w:sz w:val="24"/>
          <w:szCs w:val="24"/>
        </w:rPr>
      </w:pPr>
      <w:r>
        <w:rPr>
          <w:rFonts w:ascii="Garamond" w:eastAsia="Arial Unicode MS" w:hAnsi="Garamond"/>
          <w:b/>
          <w:color w:val="000000"/>
          <w:sz w:val="24"/>
          <w:szCs w:val="24"/>
          <w:u w:val="single"/>
        </w:rPr>
        <w:t xml:space="preserve">Focus Groups with </w:t>
      </w:r>
      <w:r w:rsidRPr="00C73488">
        <w:rPr>
          <w:rFonts w:ascii="Garamond" w:eastAsia="Arial Unicode MS" w:hAnsi="Garamond"/>
          <w:b/>
          <w:color w:val="000000"/>
          <w:sz w:val="24"/>
          <w:szCs w:val="24"/>
          <w:u w:val="single"/>
        </w:rPr>
        <w:t>Parents</w:t>
      </w:r>
      <w:r w:rsidR="00C82912">
        <w:rPr>
          <w:rFonts w:ascii="Garamond" w:eastAsia="Arial Unicode MS" w:hAnsi="Garamond"/>
          <w:color w:val="000000"/>
          <w:sz w:val="24"/>
          <w:szCs w:val="24"/>
        </w:rPr>
        <w:t xml:space="preserve"> to gauge their reactions to the LSTAE materials embedded with revised messages</w:t>
      </w:r>
      <w:r w:rsidR="00264EB1">
        <w:rPr>
          <w:rFonts w:ascii="Garamond" w:eastAsia="Arial Unicode MS" w:hAnsi="Garamond"/>
          <w:color w:val="000000"/>
          <w:sz w:val="24"/>
          <w:szCs w:val="24"/>
        </w:rPr>
        <w:t>.</w:t>
      </w:r>
      <w:r w:rsidRPr="00251094">
        <w:rPr>
          <w:rFonts w:ascii="Garamond" w:eastAsia="Arial Unicode MS" w:hAnsi="Garamond"/>
          <w:color w:val="000000"/>
          <w:sz w:val="24"/>
          <w:szCs w:val="24"/>
        </w:rPr>
        <w:t xml:space="preserve">  </w:t>
      </w:r>
      <w:r>
        <w:rPr>
          <w:rFonts w:ascii="Garamond" w:eastAsia="Arial Unicode MS" w:hAnsi="Garamond"/>
          <w:color w:val="000000"/>
          <w:sz w:val="24"/>
          <w:szCs w:val="24"/>
        </w:rPr>
        <w:t xml:space="preserve">Parents interested in participating in focus groups will </w:t>
      </w:r>
      <w:r w:rsidR="00A81A64">
        <w:rPr>
          <w:rFonts w:ascii="Garamond" w:eastAsia="Arial Unicode MS" w:hAnsi="Garamond"/>
          <w:color w:val="000000"/>
          <w:sz w:val="24"/>
          <w:szCs w:val="24"/>
        </w:rPr>
        <w:t xml:space="preserve">be </w:t>
      </w:r>
      <w:r w:rsidR="00C82912">
        <w:rPr>
          <w:rFonts w:ascii="Garamond" w:eastAsia="Arial Unicode MS" w:hAnsi="Garamond"/>
          <w:color w:val="000000"/>
          <w:sz w:val="24"/>
          <w:szCs w:val="24"/>
        </w:rPr>
        <w:t>instructed</w:t>
      </w:r>
      <w:r>
        <w:rPr>
          <w:rFonts w:ascii="Garamond" w:eastAsia="Arial Unicode MS" w:hAnsi="Garamond"/>
          <w:color w:val="000000"/>
          <w:sz w:val="24"/>
          <w:szCs w:val="24"/>
        </w:rPr>
        <w:t xml:space="preserve"> to contact Westat (via phone or email).  Westat will </w:t>
      </w:r>
      <w:r w:rsidR="00C82912">
        <w:rPr>
          <w:rFonts w:ascii="Garamond" w:eastAsia="Arial Unicode MS" w:hAnsi="Garamond"/>
          <w:color w:val="000000"/>
          <w:sz w:val="24"/>
          <w:szCs w:val="24"/>
        </w:rPr>
        <w:t xml:space="preserve">be responsible for screening and scheduling parents into the groups. </w:t>
      </w:r>
      <w:r w:rsidRPr="00387517">
        <w:rPr>
          <w:rFonts w:ascii="Garamond" w:eastAsia="Arial Unicode MS" w:hAnsi="Garamond"/>
          <w:b/>
          <w:color w:val="000000"/>
          <w:sz w:val="24"/>
          <w:szCs w:val="24"/>
        </w:rPr>
        <w:t xml:space="preserve">Parents will receive $40 for their participation in the </w:t>
      </w:r>
      <w:r>
        <w:rPr>
          <w:rFonts w:ascii="Garamond" w:eastAsia="Arial Unicode MS" w:hAnsi="Garamond"/>
          <w:b/>
          <w:color w:val="000000"/>
          <w:sz w:val="24"/>
          <w:szCs w:val="24"/>
        </w:rPr>
        <w:t>1</w:t>
      </w:r>
      <w:r w:rsidRPr="00387517">
        <w:rPr>
          <w:rFonts w:ascii="Garamond" w:eastAsia="Arial Unicode MS" w:hAnsi="Garamond"/>
          <w:b/>
          <w:color w:val="000000"/>
          <w:sz w:val="24"/>
          <w:szCs w:val="24"/>
        </w:rPr>
        <w:t>-hour focus group.</w:t>
      </w:r>
    </w:p>
    <w:p w:rsidR="000F4DB2" w:rsidRDefault="000F4DB2" w:rsidP="000F4DB2">
      <w:pPr>
        <w:pStyle w:val="ListBullet"/>
        <w:numPr>
          <w:ilvl w:val="0"/>
          <w:numId w:val="0"/>
        </w:numPr>
        <w:spacing w:after="120"/>
        <w:rPr>
          <w:rFonts w:ascii="Garamond" w:hAnsi="Garamond"/>
          <w:sz w:val="24"/>
          <w:szCs w:val="24"/>
        </w:rPr>
      </w:pPr>
    </w:p>
    <w:p w:rsidR="00387517" w:rsidRDefault="00387517" w:rsidP="00251094">
      <w:pPr>
        <w:pStyle w:val="ListBullet"/>
        <w:numPr>
          <w:ilvl w:val="0"/>
          <w:numId w:val="0"/>
        </w:numPr>
        <w:spacing w:after="120"/>
        <w:rPr>
          <w:rFonts w:ascii="Garamond" w:hAnsi="Garamond"/>
          <w:sz w:val="24"/>
          <w:szCs w:val="24"/>
        </w:rPr>
      </w:pPr>
    </w:p>
    <w:p w:rsidR="003D6DF8" w:rsidRDefault="000F4DB2" w:rsidP="00251094">
      <w:pPr>
        <w:pStyle w:val="ListBullet"/>
        <w:numPr>
          <w:ilvl w:val="0"/>
          <w:numId w:val="0"/>
        </w:numPr>
        <w:spacing w:after="120"/>
        <w:rPr>
          <w:rFonts w:ascii="Garamond" w:hAnsi="Garamond"/>
          <w:sz w:val="24"/>
          <w:szCs w:val="24"/>
        </w:rPr>
      </w:pPr>
      <w:r>
        <w:rPr>
          <w:rFonts w:ascii="Garamond" w:eastAsia="Arial Unicode MS" w:hAnsi="Garamond"/>
          <w:b/>
          <w:color w:val="000000"/>
          <w:sz w:val="24"/>
          <w:szCs w:val="24"/>
          <w:u w:val="single"/>
        </w:rPr>
        <w:t xml:space="preserve">Intercept with </w:t>
      </w:r>
      <w:r w:rsidR="00C82912">
        <w:rPr>
          <w:rFonts w:ascii="Garamond" w:eastAsia="Arial Unicode MS" w:hAnsi="Garamond"/>
          <w:b/>
          <w:color w:val="000000"/>
          <w:sz w:val="24"/>
          <w:szCs w:val="24"/>
          <w:u w:val="single"/>
        </w:rPr>
        <w:t>Parents</w:t>
      </w:r>
      <w:r w:rsidR="00C82912" w:rsidRPr="00C82912">
        <w:rPr>
          <w:rFonts w:ascii="Garamond" w:eastAsia="Arial Unicode MS" w:hAnsi="Garamond"/>
          <w:color w:val="000000"/>
          <w:sz w:val="24"/>
          <w:szCs w:val="24"/>
        </w:rPr>
        <w:t xml:space="preserve"> in clinic waiting rooms to assess parents’ comprehension and perception of the messages and materials presented as well as their overall receptivity to the materials.</w:t>
      </w:r>
      <w:r w:rsidR="00C82912">
        <w:rPr>
          <w:rFonts w:ascii="Garamond" w:eastAsia="Arial Unicode MS" w:hAnsi="Garamond"/>
          <w:color w:val="000000"/>
          <w:sz w:val="24"/>
          <w:szCs w:val="24"/>
        </w:rPr>
        <w:t xml:space="preserve">  </w:t>
      </w:r>
      <w:r w:rsidR="00C82912" w:rsidRPr="00C82912">
        <w:rPr>
          <w:rFonts w:ascii="Garamond" w:eastAsia="Arial Unicode MS" w:hAnsi="Garamond"/>
          <w:b/>
          <w:color w:val="000000"/>
          <w:sz w:val="24"/>
          <w:szCs w:val="24"/>
        </w:rPr>
        <w:t>Parents who participate in these quick 15-minute interviews will receive a $10 gift card to a local department store.</w:t>
      </w:r>
    </w:p>
    <w:p w:rsidR="0054548F" w:rsidRDefault="0054548F" w:rsidP="003D6DF8">
      <w:pPr>
        <w:pStyle w:val="SL-FlLftSgl"/>
        <w:tabs>
          <w:tab w:val="left" w:pos="2520"/>
        </w:tabs>
        <w:rPr>
          <w:szCs w:val="24"/>
        </w:rPr>
      </w:pPr>
    </w:p>
    <w:p w:rsidR="003D6DF8" w:rsidRPr="0059084A" w:rsidRDefault="003D6DF8" w:rsidP="003D6DF8">
      <w:pPr>
        <w:pStyle w:val="SL-FlLftSgl"/>
        <w:tabs>
          <w:tab w:val="left" w:pos="2520"/>
        </w:tabs>
      </w:pPr>
      <w:r>
        <w:rPr>
          <w:szCs w:val="24"/>
        </w:rPr>
        <w:t xml:space="preserve">This study is being sponsored by the Centers for Disease Control and Prevention </w:t>
      </w:r>
      <w:r>
        <w:t xml:space="preserve">(Division of Birth Defects and Developmental Disabilities).  </w:t>
      </w:r>
      <w:r w:rsidRPr="0059084A">
        <w:t xml:space="preserve">If you have questions about this research, contact the Westat Project Director, </w:t>
      </w:r>
      <w:r>
        <w:t xml:space="preserve">Erika </w:t>
      </w:r>
      <w:r w:rsidR="006246A8">
        <w:t>Bonilla,</w:t>
      </w:r>
      <w:r w:rsidR="00417CA2">
        <w:t xml:space="preserve"> at </w:t>
      </w:r>
      <w:r w:rsidR="006246A8">
        <w:t>(301) 610-4879</w:t>
      </w:r>
      <w:r w:rsidR="00417CA2">
        <w:t xml:space="preserve"> </w:t>
      </w:r>
      <w:r>
        <w:t xml:space="preserve">or at </w:t>
      </w:r>
      <w:r w:rsidR="006246A8">
        <w:t>erikabonilla</w:t>
      </w:r>
      <w:r w:rsidR="0059771C">
        <w:t>@westat.com</w:t>
      </w:r>
      <w:r w:rsidRPr="0059084A">
        <w:t>.</w:t>
      </w:r>
      <w:r w:rsidR="0059771C">
        <w:t xml:space="preserve">  You can also contact the CDC study director, Dr. Denise Levis, at (404) 498-0237 or </w:t>
      </w:r>
      <w:r w:rsidR="0059771C" w:rsidRPr="0059771C">
        <w:t>igc1@cdc.gov</w:t>
      </w:r>
      <w:r w:rsidR="0059771C">
        <w:t>.</w:t>
      </w:r>
    </w:p>
    <w:p w:rsidR="00A81A64" w:rsidRDefault="00A81A64" w:rsidP="005D5826">
      <w:pPr>
        <w:pStyle w:val="SL-FlLftSgl"/>
      </w:pPr>
    </w:p>
    <w:p w:rsidR="00CA1774" w:rsidRPr="005D5826" w:rsidRDefault="003D6DF8" w:rsidP="005D5826">
      <w:pPr>
        <w:pStyle w:val="SL-FlLftSgl"/>
      </w:pPr>
      <w:r w:rsidRPr="0059084A">
        <w:t xml:space="preserve">If you have questions or complaints about </w:t>
      </w:r>
      <w:r w:rsidR="00B73A32">
        <w:t>the rights</w:t>
      </w:r>
      <w:r w:rsidRPr="0059084A">
        <w:t xml:space="preserve"> </w:t>
      </w:r>
      <w:r w:rsidR="00B73A32">
        <w:t xml:space="preserve">of </w:t>
      </w:r>
      <w:r>
        <w:t>study</w:t>
      </w:r>
      <w:r w:rsidRPr="0059084A">
        <w:t xml:space="preserve"> participant</w:t>
      </w:r>
      <w:r w:rsidR="00B73A32">
        <w:t>s</w:t>
      </w:r>
      <w:r w:rsidRPr="0059084A">
        <w:t xml:space="preserve">, </w:t>
      </w:r>
      <w:r w:rsidR="00B73A32">
        <w:t xml:space="preserve">please </w:t>
      </w:r>
      <w:r w:rsidRPr="0059084A">
        <w:t xml:space="preserve">contact the Westat Institutional Review Board </w:t>
      </w:r>
      <w:r w:rsidR="002619CB">
        <w:t xml:space="preserve">(IRB) </w:t>
      </w:r>
      <w:r w:rsidR="002619CB">
        <w:rPr>
          <w:lang w:val="en"/>
        </w:rPr>
        <w:t xml:space="preserve">hotline telephone number </w:t>
      </w:r>
      <w:r w:rsidR="002619CB" w:rsidRPr="002619CB">
        <w:rPr>
          <w:rStyle w:val="Strong"/>
          <w:b w:val="0"/>
          <w:lang w:val="en"/>
        </w:rPr>
        <w:t>1-888-920-7631</w:t>
      </w:r>
      <w:r w:rsidR="00C4356F">
        <w:t>.</w:t>
      </w:r>
    </w:p>
    <w:sectPr w:rsidR="00CA1774" w:rsidRPr="005D5826" w:rsidSect="00C73488">
      <w:headerReference w:type="default" r:id="rId8"/>
      <w:pgSz w:w="12240" w:h="15840"/>
      <w:pgMar w:top="864" w:right="864" w:bottom="864" w:left="864" w:header="720" w:footer="720" w:gutter="0"/>
      <w:pgBorders w:offsetFrom="page">
        <w:top w:val="single" w:sz="8" w:space="24" w:color="C00000"/>
        <w:left w:val="single" w:sz="8" w:space="24" w:color="C00000"/>
        <w:bottom w:val="single" w:sz="8" w:space="24" w:color="C00000"/>
        <w:right w:val="single" w:sz="8" w:space="24" w:color="C0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B3A" w:rsidRDefault="00942B3A" w:rsidP="003545AF">
      <w:pPr>
        <w:spacing w:after="0" w:line="240" w:lineRule="auto"/>
      </w:pPr>
      <w:r>
        <w:separator/>
      </w:r>
    </w:p>
  </w:endnote>
  <w:endnote w:type="continuationSeparator" w:id="0">
    <w:p w:rsidR="00942B3A" w:rsidRDefault="00942B3A" w:rsidP="0035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B3A" w:rsidRDefault="00942B3A" w:rsidP="003545AF">
      <w:pPr>
        <w:spacing w:after="0" w:line="240" w:lineRule="auto"/>
      </w:pPr>
      <w:r>
        <w:separator/>
      </w:r>
    </w:p>
  </w:footnote>
  <w:footnote w:type="continuationSeparator" w:id="0">
    <w:p w:rsidR="00942B3A" w:rsidRDefault="00942B3A" w:rsidP="00354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20" w:rsidRDefault="00650320">
    <w:pPr>
      <w:pStyle w:val="Header"/>
    </w:pPr>
    <w:r>
      <w:t>Attachment 10 Project Factsheet</w:t>
    </w:r>
  </w:p>
  <w:p w:rsidR="00650320" w:rsidRDefault="006503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A02F2"/>
    <w:multiLevelType w:val="hybridMultilevel"/>
    <w:tmpl w:val="697C2B60"/>
    <w:lvl w:ilvl="0" w:tplc="6FCECBC2">
      <w:start w:val="1"/>
      <w:numFmt w:val="bullet"/>
      <w:lvlText w:val=""/>
      <w:lvlJc w:val="left"/>
      <w:pPr>
        <w:tabs>
          <w:tab w:val="num" w:pos="720"/>
        </w:tabs>
        <w:ind w:left="720" w:hanging="360"/>
      </w:pPr>
      <w:rPr>
        <w:rFonts w:ascii="Wingdings" w:hAnsi="Wingdings" w:hint="default"/>
      </w:rPr>
    </w:lvl>
    <w:lvl w:ilvl="1" w:tplc="901C04F0">
      <w:start w:val="1"/>
      <w:numFmt w:val="bullet"/>
      <w:lvlText w:val=""/>
      <w:lvlJc w:val="left"/>
      <w:pPr>
        <w:tabs>
          <w:tab w:val="num" w:pos="1440"/>
        </w:tabs>
        <w:ind w:left="1440" w:hanging="360"/>
      </w:pPr>
      <w:rPr>
        <w:rFonts w:ascii="Wingdings" w:hAnsi="Wingdings" w:hint="default"/>
      </w:rPr>
    </w:lvl>
    <w:lvl w:ilvl="2" w:tplc="C91AA8BA">
      <w:start w:val="1"/>
      <w:numFmt w:val="bullet"/>
      <w:lvlText w:val=""/>
      <w:lvlJc w:val="left"/>
      <w:pPr>
        <w:tabs>
          <w:tab w:val="num" w:pos="2160"/>
        </w:tabs>
        <w:ind w:left="2160" w:hanging="360"/>
      </w:pPr>
      <w:rPr>
        <w:rFonts w:ascii="Wingdings" w:hAnsi="Wingdings" w:hint="default"/>
      </w:rPr>
    </w:lvl>
    <w:lvl w:ilvl="3" w:tplc="5762AD34">
      <w:start w:val="1"/>
      <w:numFmt w:val="bullet"/>
      <w:lvlText w:val=""/>
      <w:lvlJc w:val="left"/>
      <w:pPr>
        <w:tabs>
          <w:tab w:val="num" w:pos="2880"/>
        </w:tabs>
        <w:ind w:left="2880" w:hanging="360"/>
      </w:pPr>
      <w:rPr>
        <w:rFonts w:ascii="Wingdings" w:hAnsi="Wingdings" w:hint="default"/>
      </w:rPr>
    </w:lvl>
    <w:lvl w:ilvl="4" w:tplc="21AC2814">
      <w:start w:val="1"/>
      <w:numFmt w:val="bullet"/>
      <w:lvlText w:val=""/>
      <w:lvlJc w:val="left"/>
      <w:pPr>
        <w:tabs>
          <w:tab w:val="num" w:pos="3600"/>
        </w:tabs>
        <w:ind w:left="3600" w:hanging="360"/>
      </w:pPr>
      <w:rPr>
        <w:rFonts w:ascii="Wingdings" w:hAnsi="Wingdings" w:hint="default"/>
      </w:rPr>
    </w:lvl>
    <w:lvl w:ilvl="5" w:tplc="E8500AE6">
      <w:start w:val="1"/>
      <w:numFmt w:val="bullet"/>
      <w:lvlText w:val=""/>
      <w:lvlJc w:val="left"/>
      <w:pPr>
        <w:tabs>
          <w:tab w:val="num" w:pos="4320"/>
        </w:tabs>
        <w:ind w:left="4320" w:hanging="360"/>
      </w:pPr>
      <w:rPr>
        <w:rFonts w:ascii="Wingdings" w:hAnsi="Wingdings" w:hint="default"/>
      </w:rPr>
    </w:lvl>
    <w:lvl w:ilvl="6" w:tplc="6938E9B4">
      <w:start w:val="1"/>
      <w:numFmt w:val="bullet"/>
      <w:lvlText w:val=""/>
      <w:lvlJc w:val="left"/>
      <w:pPr>
        <w:tabs>
          <w:tab w:val="num" w:pos="5040"/>
        </w:tabs>
        <w:ind w:left="5040" w:hanging="360"/>
      </w:pPr>
      <w:rPr>
        <w:rFonts w:ascii="Wingdings" w:hAnsi="Wingdings" w:hint="default"/>
      </w:rPr>
    </w:lvl>
    <w:lvl w:ilvl="7" w:tplc="5754AB94">
      <w:start w:val="1"/>
      <w:numFmt w:val="bullet"/>
      <w:lvlText w:val=""/>
      <w:lvlJc w:val="left"/>
      <w:pPr>
        <w:tabs>
          <w:tab w:val="num" w:pos="5760"/>
        </w:tabs>
        <w:ind w:left="5760" w:hanging="360"/>
      </w:pPr>
      <w:rPr>
        <w:rFonts w:ascii="Wingdings" w:hAnsi="Wingdings" w:hint="default"/>
      </w:rPr>
    </w:lvl>
    <w:lvl w:ilvl="8" w:tplc="D68AF292">
      <w:start w:val="1"/>
      <w:numFmt w:val="bullet"/>
      <w:lvlText w:val=""/>
      <w:lvlJc w:val="left"/>
      <w:pPr>
        <w:tabs>
          <w:tab w:val="num" w:pos="6480"/>
        </w:tabs>
        <w:ind w:left="6480" w:hanging="360"/>
      </w:pPr>
      <w:rPr>
        <w:rFonts w:ascii="Wingdings" w:hAnsi="Wingdings" w:hint="default"/>
      </w:rPr>
    </w:lvl>
  </w:abstractNum>
  <w:abstractNum w:abstractNumId="1">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1562780"/>
    <w:multiLevelType w:val="hybridMultilevel"/>
    <w:tmpl w:val="35BCBA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42455"/>
    <w:multiLevelType w:val="hybridMultilevel"/>
    <w:tmpl w:val="2242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533003"/>
    <w:multiLevelType w:val="hybridMultilevel"/>
    <w:tmpl w:val="4686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1A68FD"/>
    <w:multiLevelType w:val="hybridMultilevel"/>
    <w:tmpl w:val="095C65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4BB77C86"/>
    <w:multiLevelType w:val="hybridMultilevel"/>
    <w:tmpl w:val="EC10BA4C"/>
    <w:lvl w:ilvl="0" w:tplc="04090001">
      <w:start w:val="1"/>
      <w:numFmt w:val="bullet"/>
      <w:lvlText w:val=""/>
      <w:lvlJc w:val="left"/>
      <w:pPr>
        <w:ind w:left="720" w:hanging="360"/>
      </w:pPr>
      <w:rPr>
        <w:rFonts w:ascii="Symbol" w:hAnsi="Symbol" w:hint="default"/>
      </w:rPr>
    </w:lvl>
    <w:lvl w:ilvl="1" w:tplc="E0B4F0AA">
      <w:start w:val="1"/>
      <w:numFmt w:val="bullet"/>
      <w:lvlText w:val="o"/>
      <w:lvlJc w:val="left"/>
      <w:pPr>
        <w:ind w:left="1440" w:hanging="360"/>
      </w:pPr>
      <w:rPr>
        <w:rFonts w:ascii="Courier New" w:hAnsi="Courier New" w:cs="Courier New" w:hint="default"/>
      </w:rPr>
    </w:lvl>
    <w:lvl w:ilvl="2" w:tplc="461C2D34">
      <w:start w:val="1"/>
      <w:numFmt w:val="bullet"/>
      <w:lvlText w:val=""/>
      <w:lvlJc w:val="left"/>
      <w:pPr>
        <w:ind w:left="2160" w:hanging="360"/>
      </w:pPr>
      <w:rPr>
        <w:rFonts w:ascii="Wingdings" w:hAnsi="Wingdings" w:hint="default"/>
      </w:rPr>
    </w:lvl>
    <w:lvl w:ilvl="3" w:tplc="ACE8DDC4">
      <w:start w:val="1"/>
      <w:numFmt w:val="bullet"/>
      <w:lvlText w:val=""/>
      <w:lvlJc w:val="left"/>
      <w:pPr>
        <w:ind w:left="2880" w:hanging="360"/>
      </w:pPr>
      <w:rPr>
        <w:rFonts w:ascii="Symbol" w:hAnsi="Symbol" w:hint="default"/>
      </w:rPr>
    </w:lvl>
    <w:lvl w:ilvl="4" w:tplc="5EB6F8C4">
      <w:start w:val="1"/>
      <w:numFmt w:val="bullet"/>
      <w:lvlText w:val="o"/>
      <w:lvlJc w:val="left"/>
      <w:pPr>
        <w:ind w:left="3600" w:hanging="360"/>
      </w:pPr>
      <w:rPr>
        <w:rFonts w:ascii="Courier New" w:hAnsi="Courier New" w:cs="Courier New" w:hint="default"/>
      </w:rPr>
    </w:lvl>
    <w:lvl w:ilvl="5" w:tplc="13866A56">
      <w:start w:val="1"/>
      <w:numFmt w:val="bullet"/>
      <w:lvlText w:val=""/>
      <w:lvlJc w:val="left"/>
      <w:pPr>
        <w:ind w:left="4320" w:hanging="360"/>
      </w:pPr>
      <w:rPr>
        <w:rFonts w:ascii="Wingdings" w:hAnsi="Wingdings" w:hint="default"/>
      </w:rPr>
    </w:lvl>
    <w:lvl w:ilvl="6" w:tplc="EB62D140">
      <w:start w:val="1"/>
      <w:numFmt w:val="bullet"/>
      <w:lvlText w:val=""/>
      <w:lvlJc w:val="left"/>
      <w:pPr>
        <w:ind w:left="5040" w:hanging="360"/>
      </w:pPr>
      <w:rPr>
        <w:rFonts w:ascii="Symbol" w:hAnsi="Symbol" w:hint="default"/>
      </w:rPr>
    </w:lvl>
    <w:lvl w:ilvl="7" w:tplc="40EAE1A6">
      <w:start w:val="1"/>
      <w:numFmt w:val="bullet"/>
      <w:lvlText w:val="o"/>
      <w:lvlJc w:val="left"/>
      <w:pPr>
        <w:ind w:left="5760" w:hanging="360"/>
      </w:pPr>
      <w:rPr>
        <w:rFonts w:ascii="Courier New" w:hAnsi="Courier New" w:cs="Courier New" w:hint="default"/>
      </w:rPr>
    </w:lvl>
    <w:lvl w:ilvl="8" w:tplc="5C2A550C">
      <w:start w:val="1"/>
      <w:numFmt w:val="bullet"/>
      <w:lvlText w:val=""/>
      <w:lvlJc w:val="left"/>
      <w:pPr>
        <w:ind w:left="6480" w:hanging="360"/>
      </w:pPr>
      <w:rPr>
        <w:rFonts w:ascii="Wingdings" w:hAnsi="Wingdings" w:hint="default"/>
      </w:rPr>
    </w:lvl>
  </w:abstractNum>
  <w:abstractNum w:abstractNumId="7">
    <w:nsid w:val="75A92BD8"/>
    <w:multiLevelType w:val="hybridMultilevel"/>
    <w:tmpl w:val="55982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5"/>
  </w:num>
  <w:num w:numId="4">
    <w:abstractNumId w:val="4"/>
  </w:num>
  <w:num w:numId="5">
    <w:abstractNumId w:val="0"/>
  </w:num>
  <w:num w:numId="6">
    <w:abstractNumId w:val="1"/>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75"/>
    <w:rsid w:val="000549B9"/>
    <w:rsid w:val="000F3916"/>
    <w:rsid w:val="000F4DB2"/>
    <w:rsid w:val="00186883"/>
    <w:rsid w:val="001B3F32"/>
    <w:rsid w:val="001E797E"/>
    <w:rsid w:val="00251094"/>
    <w:rsid w:val="002619CB"/>
    <w:rsid w:val="00264EB1"/>
    <w:rsid w:val="00265296"/>
    <w:rsid w:val="002F169F"/>
    <w:rsid w:val="0033566C"/>
    <w:rsid w:val="003545AF"/>
    <w:rsid w:val="003733BE"/>
    <w:rsid w:val="00387517"/>
    <w:rsid w:val="003D6DF8"/>
    <w:rsid w:val="00411E9B"/>
    <w:rsid w:val="00417CA2"/>
    <w:rsid w:val="004823DC"/>
    <w:rsid w:val="00500475"/>
    <w:rsid w:val="0054548F"/>
    <w:rsid w:val="00577BA0"/>
    <w:rsid w:val="0059771C"/>
    <w:rsid w:val="005D5826"/>
    <w:rsid w:val="006246A8"/>
    <w:rsid w:val="00650320"/>
    <w:rsid w:val="006C7529"/>
    <w:rsid w:val="00720825"/>
    <w:rsid w:val="007B66A4"/>
    <w:rsid w:val="007E622D"/>
    <w:rsid w:val="007F6EFE"/>
    <w:rsid w:val="008D5184"/>
    <w:rsid w:val="008F514F"/>
    <w:rsid w:val="00925648"/>
    <w:rsid w:val="00942B3A"/>
    <w:rsid w:val="00A535ED"/>
    <w:rsid w:val="00A81A64"/>
    <w:rsid w:val="00AC7027"/>
    <w:rsid w:val="00B73A32"/>
    <w:rsid w:val="00C42ACE"/>
    <w:rsid w:val="00C4356F"/>
    <w:rsid w:val="00C73488"/>
    <w:rsid w:val="00C82912"/>
    <w:rsid w:val="00CA04EB"/>
    <w:rsid w:val="00CA1774"/>
    <w:rsid w:val="00DC3754"/>
    <w:rsid w:val="00DD6049"/>
    <w:rsid w:val="00E55397"/>
    <w:rsid w:val="00E718EB"/>
    <w:rsid w:val="00EF2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475"/>
    <w:rPr>
      <w:rFonts w:ascii="Tahoma" w:hAnsi="Tahoma" w:cs="Tahoma"/>
      <w:sz w:val="16"/>
      <w:szCs w:val="16"/>
    </w:rPr>
  </w:style>
  <w:style w:type="paragraph" w:customStyle="1" w:styleId="Default">
    <w:name w:val="Default"/>
    <w:rsid w:val="003545AF"/>
    <w:pPr>
      <w:autoSpaceDE w:val="0"/>
      <w:autoSpaceDN w:val="0"/>
      <w:adjustRightInd w:val="0"/>
      <w:spacing w:after="0" w:line="240" w:lineRule="auto"/>
    </w:pPr>
    <w:rPr>
      <w:rFonts w:ascii="Calibri" w:hAnsi="Calibri" w:cs="Calibri"/>
      <w:color w:val="000000"/>
      <w:sz w:val="24"/>
      <w:szCs w:val="24"/>
    </w:rPr>
  </w:style>
  <w:style w:type="paragraph" w:customStyle="1" w:styleId="L1-FlLSp12">
    <w:name w:val="L1-FlL Sp&amp;1/2"/>
    <w:basedOn w:val="Normal"/>
    <w:link w:val="L1-FlLSp12Char"/>
    <w:rsid w:val="003545AF"/>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3545AF"/>
    <w:rPr>
      <w:rFonts w:ascii="Garamond" w:eastAsia="Times New Roman" w:hAnsi="Garamond" w:cs="Times New Roman"/>
      <w:sz w:val="24"/>
      <w:szCs w:val="20"/>
    </w:rPr>
  </w:style>
  <w:style w:type="character" w:customStyle="1" w:styleId="ListParagraphChar">
    <w:name w:val="List Paragraph Char"/>
    <w:link w:val="ListParagraph"/>
    <w:uiPriority w:val="34"/>
    <w:locked/>
    <w:rsid w:val="003545AF"/>
  </w:style>
  <w:style w:type="paragraph" w:styleId="ListParagraph">
    <w:name w:val="List Paragraph"/>
    <w:basedOn w:val="Normal"/>
    <w:link w:val="ListParagraphChar"/>
    <w:uiPriority w:val="34"/>
    <w:qFormat/>
    <w:rsid w:val="003545AF"/>
    <w:pPr>
      <w:ind w:left="720"/>
      <w:contextualSpacing/>
    </w:pPr>
  </w:style>
  <w:style w:type="paragraph" w:customStyle="1" w:styleId="TX-TableText">
    <w:name w:val="TX-Table Text"/>
    <w:basedOn w:val="Normal"/>
    <w:uiPriority w:val="99"/>
    <w:rsid w:val="003545AF"/>
    <w:pPr>
      <w:spacing w:after="0" w:line="240" w:lineRule="atLeast"/>
    </w:pPr>
    <w:rPr>
      <w:rFonts w:ascii="Franklin Gothic Medium" w:eastAsia="Times New Roman" w:hAnsi="Franklin Gothic Medium" w:cs="Times New Roman"/>
      <w:sz w:val="20"/>
      <w:szCs w:val="20"/>
    </w:rPr>
  </w:style>
  <w:style w:type="paragraph" w:styleId="FootnoteText">
    <w:name w:val="footnote text"/>
    <w:aliases w:val="F1"/>
    <w:link w:val="FootnoteTextChar"/>
    <w:semiHidden/>
    <w:rsid w:val="003545AF"/>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3545AF"/>
    <w:rPr>
      <w:rFonts w:ascii="Garamond" w:eastAsia="Times New Roman" w:hAnsi="Garamond" w:cs="Times New Roman"/>
      <w:sz w:val="16"/>
      <w:szCs w:val="20"/>
    </w:rPr>
  </w:style>
  <w:style w:type="character" w:styleId="FootnoteReference">
    <w:name w:val="footnote reference"/>
    <w:uiPriority w:val="99"/>
    <w:unhideWhenUsed/>
    <w:rsid w:val="003545AF"/>
    <w:rPr>
      <w:vertAlign w:val="superscript"/>
    </w:rPr>
  </w:style>
  <w:style w:type="character" w:styleId="Hyperlink">
    <w:name w:val="Hyperlink"/>
    <w:uiPriority w:val="99"/>
    <w:semiHidden/>
    <w:unhideWhenUsed/>
    <w:rsid w:val="003545AF"/>
    <w:rPr>
      <w:color w:val="0000FF"/>
      <w:u w:val="single"/>
    </w:rPr>
  </w:style>
  <w:style w:type="paragraph" w:customStyle="1" w:styleId="N0-FlLftBullet">
    <w:name w:val="N0-Fl Lft Bullet"/>
    <w:basedOn w:val="Normal"/>
    <w:rsid w:val="003545AF"/>
    <w:pPr>
      <w:tabs>
        <w:tab w:val="left" w:pos="576"/>
      </w:tabs>
      <w:spacing w:after="240" w:line="240" w:lineRule="atLeast"/>
      <w:ind w:left="576" w:hanging="576"/>
    </w:pPr>
    <w:rPr>
      <w:rFonts w:ascii="Garamond" w:eastAsia="Times New Roman" w:hAnsi="Garamond" w:cs="Times New Roman"/>
      <w:sz w:val="24"/>
      <w:szCs w:val="20"/>
    </w:rPr>
  </w:style>
  <w:style w:type="paragraph" w:styleId="ListBullet">
    <w:name w:val="List Bullet"/>
    <w:basedOn w:val="Normal"/>
    <w:link w:val="ListBulletChar"/>
    <w:rsid w:val="00CA1774"/>
    <w:pPr>
      <w:numPr>
        <w:numId w:val="6"/>
      </w:numPr>
      <w:overflowPunct w:val="0"/>
      <w:autoSpaceDE w:val="0"/>
      <w:autoSpaceDN w:val="0"/>
      <w:adjustRightInd w:val="0"/>
      <w:spacing w:after="0" w:line="240" w:lineRule="auto"/>
      <w:textAlignment w:val="baseline"/>
    </w:pPr>
    <w:rPr>
      <w:rFonts w:ascii="Times New Roman" w:eastAsia="Times New Roman" w:hAnsi="Times New Roman" w:cs="Times New Roman"/>
      <w:kern w:val="24"/>
    </w:rPr>
  </w:style>
  <w:style w:type="character" w:customStyle="1" w:styleId="ListBulletChar">
    <w:name w:val="List Bullet Char"/>
    <w:link w:val="ListBullet"/>
    <w:rsid w:val="00CA1774"/>
    <w:rPr>
      <w:rFonts w:ascii="Times New Roman" w:eastAsia="Times New Roman" w:hAnsi="Times New Roman" w:cs="Times New Roman"/>
      <w:kern w:val="24"/>
    </w:rPr>
  </w:style>
  <w:style w:type="paragraph" w:customStyle="1" w:styleId="ReportCover-Subtitle">
    <w:name w:val="ReportCover-Subtitle"/>
    <w:basedOn w:val="Normal"/>
    <w:rsid w:val="00251094"/>
    <w:pPr>
      <w:spacing w:before="360" w:after="0" w:line="340" w:lineRule="exact"/>
    </w:pPr>
    <w:rPr>
      <w:rFonts w:ascii="Franklin Gothic Medium" w:eastAsia="Times New Roman" w:hAnsi="Franklin Gothic Medium" w:cs="Times New Roman"/>
      <w:b/>
      <w:color w:val="003C79"/>
      <w:sz w:val="32"/>
      <w:szCs w:val="40"/>
    </w:rPr>
  </w:style>
  <w:style w:type="paragraph" w:customStyle="1" w:styleId="SL-FlLftSgl">
    <w:name w:val="SL-Fl Lft Sgl"/>
    <w:basedOn w:val="Normal"/>
    <w:rsid w:val="003D6DF8"/>
    <w:pPr>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5D5826"/>
    <w:rPr>
      <w:sz w:val="16"/>
      <w:szCs w:val="16"/>
    </w:rPr>
  </w:style>
  <w:style w:type="paragraph" w:styleId="CommentText">
    <w:name w:val="annotation text"/>
    <w:basedOn w:val="Normal"/>
    <w:link w:val="CommentTextChar"/>
    <w:uiPriority w:val="99"/>
    <w:semiHidden/>
    <w:unhideWhenUsed/>
    <w:rsid w:val="005D5826"/>
    <w:pPr>
      <w:spacing w:line="240" w:lineRule="auto"/>
    </w:pPr>
    <w:rPr>
      <w:sz w:val="20"/>
      <w:szCs w:val="20"/>
    </w:rPr>
  </w:style>
  <w:style w:type="character" w:customStyle="1" w:styleId="CommentTextChar">
    <w:name w:val="Comment Text Char"/>
    <w:basedOn w:val="DefaultParagraphFont"/>
    <w:link w:val="CommentText"/>
    <w:uiPriority w:val="99"/>
    <w:semiHidden/>
    <w:rsid w:val="005D5826"/>
    <w:rPr>
      <w:sz w:val="20"/>
      <w:szCs w:val="20"/>
    </w:rPr>
  </w:style>
  <w:style w:type="paragraph" w:styleId="CommentSubject">
    <w:name w:val="annotation subject"/>
    <w:basedOn w:val="CommentText"/>
    <w:next w:val="CommentText"/>
    <w:link w:val="CommentSubjectChar"/>
    <w:uiPriority w:val="99"/>
    <w:semiHidden/>
    <w:unhideWhenUsed/>
    <w:rsid w:val="005D5826"/>
    <w:rPr>
      <w:b/>
      <w:bCs/>
    </w:rPr>
  </w:style>
  <w:style w:type="character" w:customStyle="1" w:styleId="CommentSubjectChar">
    <w:name w:val="Comment Subject Char"/>
    <w:basedOn w:val="CommentTextChar"/>
    <w:link w:val="CommentSubject"/>
    <w:uiPriority w:val="99"/>
    <w:semiHidden/>
    <w:rsid w:val="005D5826"/>
    <w:rPr>
      <w:b/>
      <w:bCs/>
      <w:sz w:val="20"/>
      <w:szCs w:val="20"/>
    </w:rPr>
  </w:style>
  <w:style w:type="character" w:styleId="Strong">
    <w:name w:val="Strong"/>
    <w:basedOn w:val="DefaultParagraphFont"/>
    <w:uiPriority w:val="22"/>
    <w:qFormat/>
    <w:rsid w:val="002619CB"/>
    <w:rPr>
      <w:b/>
      <w:bCs/>
    </w:rPr>
  </w:style>
  <w:style w:type="paragraph" w:styleId="Header">
    <w:name w:val="header"/>
    <w:basedOn w:val="Normal"/>
    <w:link w:val="HeaderChar"/>
    <w:uiPriority w:val="99"/>
    <w:unhideWhenUsed/>
    <w:rsid w:val="00650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320"/>
  </w:style>
  <w:style w:type="paragraph" w:styleId="Footer">
    <w:name w:val="footer"/>
    <w:basedOn w:val="Normal"/>
    <w:link w:val="FooterChar"/>
    <w:uiPriority w:val="99"/>
    <w:unhideWhenUsed/>
    <w:rsid w:val="00650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3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475"/>
    <w:rPr>
      <w:rFonts w:ascii="Tahoma" w:hAnsi="Tahoma" w:cs="Tahoma"/>
      <w:sz w:val="16"/>
      <w:szCs w:val="16"/>
    </w:rPr>
  </w:style>
  <w:style w:type="paragraph" w:customStyle="1" w:styleId="Default">
    <w:name w:val="Default"/>
    <w:rsid w:val="003545AF"/>
    <w:pPr>
      <w:autoSpaceDE w:val="0"/>
      <w:autoSpaceDN w:val="0"/>
      <w:adjustRightInd w:val="0"/>
      <w:spacing w:after="0" w:line="240" w:lineRule="auto"/>
    </w:pPr>
    <w:rPr>
      <w:rFonts w:ascii="Calibri" w:hAnsi="Calibri" w:cs="Calibri"/>
      <w:color w:val="000000"/>
      <w:sz w:val="24"/>
      <w:szCs w:val="24"/>
    </w:rPr>
  </w:style>
  <w:style w:type="paragraph" w:customStyle="1" w:styleId="L1-FlLSp12">
    <w:name w:val="L1-FlL Sp&amp;1/2"/>
    <w:basedOn w:val="Normal"/>
    <w:link w:val="L1-FlLSp12Char"/>
    <w:rsid w:val="003545AF"/>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3545AF"/>
    <w:rPr>
      <w:rFonts w:ascii="Garamond" w:eastAsia="Times New Roman" w:hAnsi="Garamond" w:cs="Times New Roman"/>
      <w:sz w:val="24"/>
      <w:szCs w:val="20"/>
    </w:rPr>
  </w:style>
  <w:style w:type="character" w:customStyle="1" w:styleId="ListParagraphChar">
    <w:name w:val="List Paragraph Char"/>
    <w:link w:val="ListParagraph"/>
    <w:uiPriority w:val="34"/>
    <w:locked/>
    <w:rsid w:val="003545AF"/>
  </w:style>
  <w:style w:type="paragraph" w:styleId="ListParagraph">
    <w:name w:val="List Paragraph"/>
    <w:basedOn w:val="Normal"/>
    <w:link w:val="ListParagraphChar"/>
    <w:uiPriority w:val="34"/>
    <w:qFormat/>
    <w:rsid w:val="003545AF"/>
    <w:pPr>
      <w:ind w:left="720"/>
      <w:contextualSpacing/>
    </w:pPr>
  </w:style>
  <w:style w:type="paragraph" w:customStyle="1" w:styleId="TX-TableText">
    <w:name w:val="TX-Table Text"/>
    <w:basedOn w:val="Normal"/>
    <w:uiPriority w:val="99"/>
    <w:rsid w:val="003545AF"/>
    <w:pPr>
      <w:spacing w:after="0" w:line="240" w:lineRule="atLeast"/>
    </w:pPr>
    <w:rPr>
      <w:rFonts w:ascii="Franklin Gothic Medium" w:eastAsia="Times New Roman" w:hAnsi="Franklin Gothic Medium" w:cs="Times New Roman"/>
      <w:sz w:val="20"/>
      <w:szCs w:val="20"/>
    </w:rPr>
  </w:style>
  <w:style w:type="paragraph" w:styleId="FootnoteText">
    <w:name w:val="footnote text"/>
    <w:aliases w:val="F1"/>
    <w:link w:val="FootnoteTextChar"/>
    <w:semiHidden/>
    <w:rsid w:val="003545AF"/>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semiHidden/>
    <w:rsid w:val="003545AF"/>
    <w:rPr>
      <w:rFonts w:ascii="Garamond" w:eastAsia="Times New Roman" w:hAnsi="Garamond" w:cs="Times New Roman"/>
      <w:sz w:val="16"/>
      <w:szCs w:val="20"/>
    </w:rPr>
  </w:style>
  <w:style w:type="character" w:styleId="FootnoteReference">
    <w:name w:val="footnote reference"/>
    <w:uiPriority w:val="99"/>
    <w:unhideWhenUsed/>
    <w:rsid w:val="003545AF"/>
    <w:rPr>
      <w:vertAlign w:val="superscript"/>
    </w:rPr>
  </w:style>
  <w:style w:type="character" w:styleId="Hyperlink">
    <w:name w:val="Hyperlink"/>
    <w:uiPriority w:val="99"/>
    <w:semiHidden/>
    <w:unhideWhenUsed/>
    <w:rsid w:val="003545AF"/>
    <w:rPr>
      <w:color w:val="0000FF"/>
      <w:u w:val="single"/>
    </w:rPr>
  </w:style>
  <w:style w:type="paragraph" w:customStyle="1" w:styleId="N0-FlLftBullet">
    <w:name w:val="N0-Fl Lft Bullet"/>
    <w:basedOn w:val="Normal"/>
    <w:rsid w:val="003545AF"/>
    <w:pPr>
      <w:tabs>
        <w:tab w:val="left" w:pos="576"/>
      </w:tabs>
      <w:spacing w:after="240" w:line="240" w:lineRule="atLeast"/>
      <w:ind w:left="576" w:hanging="576"/>
    </w:pPr>
    <w:rPr>
      <w:rFonts w:ascii="Garamond" w:eastAsia="Times New Roman" w:hAnsi="Garamond" w:cs="Times New Roman"/>
      <w:sz w:val="24"/>
      <w:szCs w:val="20"/>
    </w:rPr>
  </w:style>
  <w:style w:type="paragraph" w:styleId="ListBullet">
    <w:name w:val="List Bullet"/>
    <w:basedOn w:val="Normal"/>
    <w:link w:val="ListBulletChar"/>
    <w:rsid w:val="00CA1774"/>
    <w:pPr>
      <w:numPr>
        <w:numId w:val="6"/>
      </w:numPr>
      <w:overflowPunct w:val="0"/>
      <w:autoSpaceDE w:val="0"/>
      <w:autoSpaceDN w:val="0"/>
      <w:adjustRightInd w:val="0"/>
      <w:spacing w:after="0" w:line="240" w:lineRule="auto"/>
      <w:textAlignment w:val="baseline"/>
    </w:pPr>
    <w:rPr>
      <w:rFonts w:ascii="Times New Roman" w:eastAsia="Times New Roman" w:hAnsi="Times New Roman" w:cs="Times New Roman"/>
      <w:kern w:val="24"/>
    </w:rPr>
  </w:style>
  <w:style w:type="character" w:customStyle="1" w:styleId="ListBulletChar">
    <w:name w:val="List Bullet Char"/>
    <w:link w:val="ListBullet"/>
    <w:rsid w:val="00CA1774"/>
    <w:rPr>
      <w:rFonts w:ascii="Times New Roman" w:eastAsia="Times New Roman" w:hAnsi="Times New Roman" w:cs="Times New Roman"/>
      <w:kern w:val="24"/>
    </w:rPr>
  </w:style>
  <w:style w:type="paragraph" w:customStyle="1" w:styleId="ReportCover-Subtitle">
    <w:name w:val="ReportCover-Subtitle"/>
    <w:basedOn w:val="Normal"/>
    <w:rsid w:val="00251094"/>
    <w:pPr>
      <w:spacing w:before="360" w:after="0" w:line="340" w:lineRule="exact"/>
    </w:pPr>
    <w:rPr>
      <w:rFonts w:ascii="Franklin Gothic Medium" w:eastAsia="Times New Roman" w:hAnsi="Franklin Gothic Medium" w:cs="Times New Roman"/>
      <w:b/>
      <w:color w:val="003C79"/>
      <w:sz w:val="32"/>
      <w:szCs w:val="40"/>
    </w:rPr>
  </w:style>
  <w:style w:type="paragraph" w:customStyle="1" w:styleId="SL-FlLftSgl">
    <w:name w:val="SL-Fl Lft Sgl"/>
    <w:basedOn w:val="Normal"/>
    <w:rsid w:val="003D6DF8"/>
    <w:pPr>
      <w:spacing w:after="0" w:line="240" w:lineRule="atLeast"/>
    </w:pPr>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5D5826"/>
    <w:rPr>
      <w:sz w:val="16"/>
      <w:szCs w:val="16"/>
    </w:rPr>
  </w:style>
  <w:style w:type="paragraph" w:styleId="CommentText">
    <w:name w:val="annotation text"/>
    <w:basedOn w:val="Normal"/>
    <w:link w:val="CommentTextChar"/>
    <w:uiPriority w:val="99"/>
    <w:semiHidden/>
    <w:unhideWhenUsed/>
    <w:rsid w:val="005D5826"/>
    <w:pPr>
      <w:spacing w:line="240" w:lineRule="auto"/>
    </w:pPr>
    <w:rPr>
      <w:sz w:val="20"/>
      <w:szCs w:val="20"/>
    </w:rPr>
  </w:style>
  <w:style w:type="character" w:customStyle="1" w:styleId="CommentTextChar">
    <w:name w:val="Comment Text Char"/>
    <w:basedOn w:val="DefaultParagraphFont"/>
    <w:link w:val="CommentText"/>
    <w:uiPriority w:val="99"/>
    <w:semiHidden/>
    <w:rsid w:val="005D5826"/>
    <w:rPr>
      <w:sz w:val="20"/>
      <w:szCs w:val="20"/>
    </w:rPr>
  </w:style>
  <w:style w:type="paragraph" w:styleId="CommentSubject">
    <w:name w:val="annotation subject"/>
    <w:basedOn w:val="CommentText"/>
    <w:next w:val="CommentText"/>
    <w:link w:val="CommentSubjectChar"/>
    <w:uiPriority w:val="99"/>
    <w:semiHidden/>
    <w:unhideWhenUsed/>
    <w:rsid w:val="005D5826"/>
    <w:rPr>
      <w:b/>
      <w:bCs/>
    </w:rPr>
  </w:style>
  <w:style w:type="character" w:customStyle="1" w:styleId="CommentSubjectChar">
    <w:name w:val="Comment Subject Char"/>
    <w:basedOn w:val="CommentTextChar"/>
    <w:link w:val="CommentSubject"/>
    <w:uiPriority w:val="99"/>
    <w:semiHidden/>
    <w:rsid w:val="005D5826"/>
    <w:rPr>
      <w:b/>
      <w:bCs/>
      <w:sz w:val="20"/>
      <w:szCs w:val="20"/>
    </w:rPr>
  </w:style>
  <w:style w:type="character" w:styleId="Strong">
    <w:name w:val="Strong"/>
    <w:basedOn w:val="DefaultParagraphFont"/>
    <w:uiPriority w:val="22"/>
    <w:qFormat/>
    <w:rsid w:val="002619CB"/>
    <w:rPr>
      <w:b/>
      <w:bCs/>
    </w:rPr>
  </w:style>
  <w:style w:type="paragraph" w:styleId="Header">
    <w:name w:val="header"/>
    <w:basedOn w:val="Normal"/>
    <w:link w:val="HeaderChar"/>
    <w:uiPriority w:val="99"/>
    <w:unhideWhenUsed/>
    <w:rsid w:val="00650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320"/>
  </w:style>
  <w:style w:type="paragraph" w:styleId="Footer">
    <w:name w:val="footer"/>
    <w:basedOn w:val="Normal"/>
    <w:link w:val="FooterChar"/>
    <w:uiPriority w:val="99"/>
    <w:unhideWhenUsed/>
    <w:rsid w:val="00650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310632">
      <w:bodyDiv w:val="1"/>
      <w:marLeft w:val="0"/>
      <w:marRight w:val="0"/>
      <w:marTop w:val="0"/>
      <w:marBottom w:val="0"/>
      <w:divBdr>
        <w:top w:val="none" w:sz="0" w:space="0" w:color="auto"/>
        <w:left w:val="none" w:sz="0" w:space="0" w:color="auto"/>
        <w:bottom w:val="none" w:sz="0" w:space="0" w:color="auto"/>
        <w:right w:val="none" w:sz="0" w:space="0" w:color="auto"/>
      </w:divBdr>
    </w:div>
    <w:div w:id="1247420755">
      <w:bodyDiv w:val="1"/>
      <w:marLeft w:val="0"/>
      <w:marRight w:val="0"/>
      <w:marTop w:val="0"/>
      <w:marBottom w:val="0"/>
      <w:divBdr>
        <w:top w:val="none" w:sz="0" w:space="0" w:color="auto"/>
        <w:left w:val="none" w:sz="0" w:space="0" w:color="auto"/>
        <w:bottom w:val="none" w:sz="0" w:space="0" w:color="auto"/>
        <w:right w:val="none" w:sz="0" w:space="0" w:color="auto"/>
      </w:divBdr>
    </w:div>
    <w:div w:id="1287077348">
      <w:bodyDiv w:val="1"/>
      <w:marLeft w:val="0"/>
      <w:marRight w:val="0"/>
      <w:marTop w:val="0"/>
      <w:marBottom w:val="0"/>
      <w:divBdr>
        <w:top w:val="none" w:sz="0" w:space="0" w:color="auto"/>
        <w:left w:val="none" w:sz="0" w:space="0" w:color="auto"/>
        <w:bottom w:val="none" w:sz="0" w:space="0" w:color="auto"/>
        <w:right w:val="none" w:sz="0" w:space="0" w:color="auto"/>
      </w:divBdr>
    </w:div>
    <w:div w:id="2054501320">
      <w:bodyDiv w:val="1"/>
      <w:marLeft w:val="0"/>
      <w:marRight w:val="0"/>
      <w:marTop w:val="0"/>
      <w:marBottom w:val="0"/>
      <w:divBdr>
        <w:top w:val="none" w:sz="0" w:space="0" w:color="auto"/>
        <w:left w:val="none" w:sz="0" w:space="0" w:color="auto"/>
        <w:bottom w:val="none" w:sz="0" w:space="0" w:color="auto"/>
        <w:right w:val="none" w:sz="0" w:space="0" w:color="auto"/>
      </w:divBdr>
    </w:div>
    <w:div w:id="2058509196">
      <w:bodyDiv w:val="1"/>
      <w:marLeft w:val="0"/>
      <w:marRight w:val="0"/>
      <w:marTop w:val="0"/>
      <w:marBottom w:val="0"/>
      <w:divBdr>
        <w:top w:val="none" w:sz="0" w:space="0" w:color="auto"/>
        <w:left w:val="none" w:sz="0" w:space="0" w:color="auto"/>
        <w:bottom w:val="none" w:sz="0" w:space="0" w:color="auto"/>
        <w:right w:val="none" w:sz="0" w:space="0" w:color="auto"/>
      </w:divBdr>
    </w:div>
    <w:div w:id="21440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Reed-Gross</dc:creator>
  <cp:lastModifiedBy>Denise M Levis</cp:lastModifiedBy>
  <cp:revision>4</cp:revision>
  <cp:lastPrinted>2013-10-08T15:45:00Z</cp:lastPrinted>
  <dcterms:created xsi:type="dcterms:W3CDTF">2015-01-05T18:33:00Z</dcterms:created>
  <dcterms:modified xsi:type="dcterms:W3CDTF">2015-01-05T18:35:00Z</dcterms:modified>
</cp:coreProperties>
</file>