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635" w:rsidRPr="004B4635" w:rsidRDefault="004B4635" w:rsidP="004B4635">
      <w:pPr>
        <w:spacing w:before="200" w:after="100" w:line="240" w:lineRule="auto"/>
        <w:outlineLvl w:val="1"/>
        <w:rPr>
          <w:rFonts w:ascii="Arial" w:eastAsia="Times New Roman" w:hAnsi="Arial" w:cs="Arial"/>
          <w:b/>
          <w:bCs/>
          <w:sz w:val="20"/>
          <w:szCs w:val="20"/>
        </w:rPr>
      </w:pPr>
      <w:bookmarkStart w:id="0" w:name="_GoBack"/>
      <w:bookmarkEnd w:id="0"/>
      <w:r w:rsidRPr="004B4635">
        <w:rPr>
          <w:rFonts w:ascii="Arial" w:eastAsia="Times New Roman" w:hAnsi="Arial" w:cs="Arial"/>
          <w:b/>
          <w:bCs/>
          <w:sz w:val="20"/>
          <w:szCs w:val="20"/>
        </w:rPr>
        <w:t>§571.218   Standard No. 218; Motorcycle helmets.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S1. </w:t>
      </w:r>
      <w:proofErr w:type="gramStart"/>
      <w:r w:rsidRPr="004B4635">
        <w:rPr>
          <w:rFonts w:ascii="Arial" w:eastAsia="Times New Roman" w:hAnsi="Arial" w:cs="Arial"/>
          <w:i/>
          <w:iCs/>
          <w:sz w:val="20"/>
          <w:szCs w:val="20"/>
        </w:rPr>
        <w:t>Scope.</w:t>
      </w:r>
      <w:proofErr w:type="gramEnd"/>
      <w:r w:rsidRPr="004B4635">
        <w:rPr>
          <w:rFonts w:ascii="Arial" w:eastAsia="Times New Roman" w:hAnsi="Arial" w:cs="Arial"/>
          <w:sz w:val="20"/>
          <w:szCs w:val="20"/>
        </w:rPr>
        <w:t xml:space="preserve"> This standard establishes minimum performance requirements for helmets designed for use by motorcyclists and other motor vehicle users.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S2. </w:t>
      </w:r>
      <w:proofErr w:type="gramStart"/>
      <w:r w:rsidRPr="004B4635">
        <w:rPr>
          <w:rFonts w:ascii="Arial" w:eastAsia="Times New Roman" w:hAnsi="Arial" w:cs="Arial"/>
          <w:i/>
          <w:iCs/>
          <w:sz w:val="20"/>
          <w:szCs w:val="20"/>
        </w:rPr>
        <w:t>Purpose.</w:t>
      </w:r>
      <w:proofErr w:type="gramEnd"/>
      <w:r w:rsidRPr="004B4635">
        <w:rPr>
          <w:rFonts w:ascii="Arial" w:eastAsia="Times New Roman" w:hAnsi="Arial" w:cs="Arial"/>
          <w:sz w:val="20"/>
          <w:szCs w:val="20"/>
        </w:rPr>
        <w:t xml:space="preserve"> The purpose of this standard is to reduce deaths and injuries to motorcyclists and other motor vehicle users resulting from head impacts.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S3. </w:t>
      </w:r>
      <w:proofErr w:type="gramStart"/>
      <w:r w:rsidRPr="004B4635">
        <w:rPr>
          <w:rFonts w:ascii="Arial" w:eastAsia="Times New Roman" w:hAnsi="Arial" w:cs="Arial"/>
          <w:i/>
          <w:iCs/>
          <w:sz w:val="20"/>
          <w:szCs w:val="20"/>
        </w:rPr>
        <w:t>Application.</w:t>
      </w:r>
      <w:proofErr w:type="gramEnd"/>
      <w:r w:rsidRPr="004B4635">
        <w:rPr>
          <w:rFonts w:ascii="Arial" w:eastAsia="Times New Roman" w:hAnsi="Arial" w:cs="Arial"/>
          <w:sz w:val="20"/>
          <w:szCs w:val="20"/>
        </w:rPr>
        <w:t xml:space="preserve"> This standard applies to all helmets designed for use by motorcyclists and other motor vehicle users.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S4. </w:t>
      </w:r>
      <w:proofErr w:type="gramStart"/>
      <w:r w:rsidRPr="004B4635">
        <w:rPr>
          <w:rFonts w:ascii="Arial" w:eastAsia="Times New Roman" w:hAnsi="Arial" w:cs="Arial"/>
          <w:i/>
          <w:iCs/>
          <w:sz w:val="20"/>
          <w:szCs w:val="20"/>
        </w:rPr>
        <w:t>Definitions.</w:t>
      </w:r>
      <w:proofErr w:type="gramEnd"/>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i/>
          <w:iCs/>
          <w:sz w:val="20"/>
          <w:szCs w:val="20"/>
        </w:rPr>
        <w:t>Basic plane</w:t>
      </w:r>
      <w:r w:rsidRPr="004B4635">
        <w:rPr>
          <w:rFonts w:ascii="Arial" w:eastAsia="Times New Roman" w:hAnsi="Arial" w:cs="Arial"/>
          <w:sz w:val="20"/>
          <w:szCs w:val="20"/>
        </w:rPr>
        <w:t xml:space="preserve"> means a plane through the centers of the right and left external ear openings and the lower edge of the eye sockets (Figure 1) of a reference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(Figure 2) or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i/>
          <w:iCs/>
          <w:sz w:val="20"/>
          <w:szCs w:val="20"/>
        </w:rPr>
        <w:t>Discrete size</w:t>
      </w:r>
      <w:r w:rsidRPr="004B4635">
        <w:rPr>
          <w:rFonts w:ascii="Arial" w:eastAsia="Times New Roman" w:hAnsi="Arial" w:cs="Arial"/>
          <w:sz w:val="20"/>
          <w:szCs w:val="20"/>
        </w:rPr>
        <w:t xml:space="preserve"> means a numerical value that corresponds to the diameter of an equivalent circle representing the helmet interior in inches (±0.25 inch) or to the circumference of the equivalent circle in centimeters (±0.64 centimeters).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i/>
          <w:iCs/>
          <w:sz w:val="20"/>
          <w:szCs w:val="20"/>
        </w:rPr>
        <w:t>Helmet positioning index</w:t>
      </w:r>
      <w:r w:rsidRPr="004B4635">
        <w:rPr>
          <w:rFonts w:ascii="Arial" w:eastAsia="Times New Roman" w:hAnsi="Arial" w:cs="Arial"/>
          <w:sz w:val="20"/>
          <w:szCs w:val="20"/>
        </w:rPr>
        <w:t xml:space="preserve"> means the distance in inches, as specified by the manufacturer, from the lowest point of the brow opening at the lateral midpoint of the helmet to the basic plane of a reference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when the helmet is firmly and properly positioned on the reference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i/>
          <w:iCs/>
          <w:sz w:val="20"/>
          <w:szCs w:val="20"/>
        </w:rPr>
        <w:t>Impact site</w:t>
      </w:r>
      <w:r w:rsidRPr="004B4635">
        <w:rPr>
          <w:rFonts w:ascii="Arial" w:eastAsia="Times New Roman" w:hAnsi="Arial" w:cs="Arial"/>
          <w:sz w:val="20"/>
          <w:szCs w:val="20"/>
        </w:rPr>
        <w:t xml:space="preserve"> means the point on the helmet where the helmet shell first contacts the test anvil during the impact attenuation test.</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proofErr w:type="spellStart"/>
      <w:r w:rsidRPr="004B4635">
        <w:rPr>
          <w:rFonts w:ascii="Arial" w:eastAsia="Times New Roman" w:hAnsi="Arial" w:cs="Arial"/>
          <w:i/>
          <w:iCs/>
          <w:sz w:val="20"/>
          <w:szCs w:val="20"/>
        </w:rPr>
        <w:t>Midsagittal</w:t>
      </w:r>
      <w:proofErr w:type="spellEnd"/>
      <w:r w:rsidRPr="004B4635">
        <w:rPr>
          <w:rFonts w:ascii="Arial" w:eastAsia="Times New Roman" w:hAnsi="Arial" w:cs="Arial"/>
          <w:i/>
          <w:iCs/>
          <w:sz w:val="20"/>
          <w:szCs w:val="20"/>
        </w:rPr>
        <w:t xml:space="preserve"> plane</w:t>
      </w:r>
      <w:r w:rsidRPr="004B4635">
        <w:rPr>
          <w:rFonts w:ascii="Arial" w:eastAsia="Times New Roman" w:hAnsi="Arial" w:cs="Arial"/>
          <w:sz w:val="20"/>
          <w:szCs w:val="20"/>
        </w:rPr>
        <w:t xml:space="preserve"> means a longitudinal plane through the apex of a reference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or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that is perpendicular to the basic plane (Figure 3).</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i/>
          <w:iCs/>
          <w:sz w:val="20"/>
          <w:szCs w:val="20"/>
        </w:rPr>
        <w:t xml:space="preserve">Reference </w:t>
      </w:r>
      <w:proofErr w:type="spellStart"/>
      <w:r w:rsidRPr="004B4635">
        <w:rPr>
          <w:rFonts w:ascii="Arial" w:eastAsia="Times New Roman" w:hAnsi="Arial" w:cs="Arial"/>
          <w:i/>
          <w:iCs/>
          <w:sz w:val="20"/>
          <w:szCs w:val="20"/>
        </w:rPr>
        <w:t>headform</w:t>
      </w:r>
      <w:proofErr w:type="spellEnd"/>
      <w:r w:rsidRPr="004B4635">
        <w:rPr>
          <w:rFonts w:ascii="Arial" w:eastAsia="Times New Roman" w:hAnsi="Arial" w:cs="Arial"/>
          <w:sz w:val="20"/>
          <w:szCs w:val="20"/>
        </w:rPr>
        <w:t xml:space="preserve"> means a measuring device contoured to the dimensions of one of the three </w:t>
      </w:r>
      <w:proofErr w:type="spellStart"/>
      <w:r w:rsidRPr="004B4635">
        <w:rPr>
          <w:rFonts w:ascii="Arial" w:eastAsia="Times New Roman" w:hAnsi="Arial" w:cs="Arial"/>
          <w:sz w:val="20"/>
          <w:szCs w:val="20"/>
        </w:rPr>
        <w:t>headforms</w:t>
      </w:r>
      <w:proofErr w:type="spellEnd"/>
      <w:r w:rsidRPr="004B4635">
        <w:rPr>
          <w:rFonts w:ascii="Arial" w:eastAsia="Times New Roman" w:hAnsi="Arial" w:cs="Arial"/>
          <w:sz w:val="20"/>
          <w:szCs w:val="20"/>
        </w:rPr>
        <w:t xml:space="preserve"> described in Table 2 and Figures 5 through 8 with surface markings indicating the locations of the basic, mid-sagittal, and reference planes, and the centers of the external ear openings.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i/>
          <w:iCs/>
          <w:sz w:val="20"/>
          <w:szCs w:val="20"/>
        </w:rPr>
        <w:t>Reference plane</w:t>
      </w:r>
      <w:r w:rsidRPr="004B4635">
        <w:rPr>
          <w:rFonts w:ascii="Arial" w:eastAsia="Times New Roman" w:hAnsi="Arial" w:cs="Arial"/>
          <w:sz w:val="20"/>
          <w:szCs w:val="20"/>
        </w:rPr>
        <w:t xml:space="preserve"> means a plane above and parallel to the basic plane on a reference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or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(Figure 2) at the distance indicated in Table 2.</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i/>
          <w:iCs/>
          <w:sz w:val="20"/>
          <w:szCs w:val="20"/>
        </w:rPr>
        <w:t>Retention system</w:t>
      </w:r>
      <w:r w:rsidRPr="004B4635">
        <w:rPr>
          <w:rFonts w:ascii="Arial" w:eastAsia="Times New Roman" w:hAnsi="Arial" w:cs="Arial"/>
          <w:sz w:val="20"/>
          <w:szCs w:val="20"/>
        </w:rPr>
        <w:t xml:space="preserve"> means the complete assembly by which the helmet is retained in position on the head during use.</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i/>
          <w:iCs/>
          <w:sz w:val="20"/>
          <w:szCs w:val="20"/>
        </w:rPr>
        <w:t xml:space="preserve">Test </w:t>
      </w:r>
      <w:proofErr w:type="spellStart"/>
      <w:r w:rsidRPr="004B4635">
        <w:rPr>
          <w:rFonts w:ascii="Arial" w:eastAsia="Times New Roman" w:hAnsi="Arial" w:cs="Arial"/>
          <w:i/>
          <w:iCs/>
          <w:sz w:val="20"/>
          <w:szCs w:val="20"/>
        </w:rPr>
        <w:t>headform</w:t>
      </w:r>
      <w:proofErr w:type="spellEnd"/>
      <w:r w:rsidRPr="004B4635">
        <w:rPr>
          <w:rFonts w:ascii="Arial" w:eastAsia="Times New Roman" w:hAnsi="Arial" w:cs="Arial"/>
          <w:sz w:val="20"/>
          <w:szCs w:val="20"/>
        </w:rPr>
        <w:t xml:space="preserve"> means a test device contoured to the dimensions of one of the three </w:t>
      </w:r>
      <w:proofErr w:type="spellStart"/>
      <w:r w:rsidRPr="004B4635">
        <w:rPr>
          <w:rFonts w:ascii="Arial" w:eastAsia="Times New Roman" w:hAnsi="Arial" w:cs="Arial"/>
          <w:sz w:val="20"/>
          <w:szCs w:val="20"/>
        </w:rPr>
        <w:t>headforms</w:t>
      </w:r>
      <w:proofErr w:type="spellEnd"/>
      <w:r w:rsidRPr="004B4635">
        <w:rPr>
          <w:rFonts w:ascii="Arial" w:eastAsia="Times New Roman" w:hAnsi="Arial" w:cs="Arial"/>
          <w:sz w:val="20"/>
          <w:szCs w:val="20"/>
        </w:rPr>
        <w:t xml:space="preserve"> described in Table 2 and Figures 5 through 8 with surface markings indicating the locations of the basic, mid-sagittal, and reference planes.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S5. </w:t>
      </w:r>
      <w:proofErr w:type="gramStart"/>
      <w:r w:rsidRPr="004B4635">
        <w:rPr>
          <w:rFonts w:ascii="Arial" w:eastAsia="Times New Roman" w:hAnsi="Arial" w:cs="Arial"/>
          <w:i/>
          <w:iCs/>
          <w:sz w:val="20"/>
          <w:szCs w:val="20"/>
        </w:rPr>
        <w:t>Requirements.</w:t>
      </w:r>
      <w:proofErr w:type="gramEnd"/>
      <w:r w:rsidRPr="004B4635">
        <w:rPr>
          <w:rFonts w:ascii="Arial" w:eastAsia="Times New Roman" w:hAnsi="Arial" w:cs="Arial"/>
          <w:sz w:val="20"/>
          <w:szCs w:val="20"/>
        </w:rPr>
        <w:t xml:space="preserve"> Each helmet shall meet the requirements of S5.1, S5.2, and S5.3 when subjected to any conditioning procedure specified in S6.4, and tested in accordance with S7.1, S7.2, and S7.3.</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proofErr w:type="gramStart"/>
      <w:r w:rsidRPr="004B4635">
        <w:rPr>
          <w:rFonts w:ascii="Arial" w:eastAsia="Times New Roman" w:hAnsi="Arial" w:cs="Arial"/>
          <w:sz w:val="20"/>
          <w:szCs w:val="20"/>
        </w:rPr>
        <w:t>S5.1   </w:t>
      </w:r>
      <w:r w:rsidRPr="004B4635">
        <w:rPr>
          <w:rFonts w:ascii="Arial" w:eastAsia="Times New Roman" w:hAnsi="Arial" w:cs="Arial"/>
          <w:i/>
          <w:iCs/>
          <w:sz w:val="20"/>
          <w:szCs w:val="20"/>
        </w:rPr>
        <w:t>Impact attenuation.</w:t>
      </w:r>
      <w:proofErr w:type="gramEnd"/>
      <w:r w:rsidRPr="004B4635">
        <w:rPr>
          <w:rFonts w:ascii="Arial" w:eastAsia="Times New Roman" w:hAnsi="Arial" w:cs="Arial"/>
          <w:sz w:val="20"/>
          <w:szCs w:val="20"/>
        </w:rPr>
        <w:t xml:space="preserve"> When an impact attenuation test is conducted in accordance with S7.1, all of the following requirements shall be met:</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(a) Peak accelerations shall not exceed 400g;</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lastRenderedPageBreak/>
        <w:t>(b) Accelerations in excess of 200g shall not exceed a cumulative duration of 2.0 milliseconds; and</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(c) Accelerations in excess of 150g shall not exceed a cumulative duration of 4.0 milliseconds.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proofErr w:type="gramStart"/>
      <w:r w:rsidRPr="004B4635">
        <w:rPr>
          <w:rFonts w:ascii="Arial" w:eastAsia="Times New Roman" w:hAnsi="Arial" w:cs="Arial"/>
          <w:sz w:val="20"/>
          <w:szCs w:val="20"/>
        </w:rPr>
        <w:t>S5.2   </w:t>
      </w:r>
      <w:r w:rsidRPr="004B4635">
        <w:rPr>
          <w:rFonts w:ascii="Arial" w:eastAsia="Times New Roman" w:hAnsi="Arial" w:cs="Arial"/>
          <w:i/>
          <w:iCs/>
          <w:sz w:val="20"/>
          <w:szCs w:val="20"/>
        </w:rPr>
        <w:t>Penetration.</w:t>
      </w:r>
      <w:proofErr w:type="gramEnd"/>
      <w:r w:rsidRPr="004B4635">
        <w:rPr>
          <w:rFonts w:ascii="Arial" w:eastAsia="Times New Roman" w:hAnsi="Arial" w:cs="Arial"/>
          <w:sz w:val="20"/>
          <w:szCs w:val="20"/>
        </w:rPr>
        <w:t xml:space="preserve"> When a penetration test is conducted in accordance with S7.2, the striker shall not contact the surface of the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proofErr w:type="gramStart"/>
      <w:r w:rsidRPr="004B4635">
        <w:rPr>
          <w:rFonts w:ascii="Arial" w:eastAsia="Times New Roman" w:hAnsi="Arial" w:cs="Arial"/>
          <w:sz w:val="20"/>
          <w:szCs w:val="20"/>
        </w:rPr>
        <w:t>S5.3   </w:t>
      </w:r>
      <w:r w:rsidRPr="004B4635">
        <w:rPr>
          <w:rFonts w:ascii="Arial" w:eastAsia="Times New Roman" w:hAnsi="Arial" w:cs="Arial"/>
          <w:i/>
          <w:iCs/>
          <w:sz w:val="20"/>
          <w:szCs w:val="20"/>
        </w:rPr>
        <w:t>Retention system.</w:t>
      </w:r>
      <w:proofErr w:type="gramEnd"/>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S5.3.1   When tested in accordance with S7.3:</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(a) The retention system or its components shall attain the loads specified without separation; and</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(b) The adjustable portion of the retention system test device shall not move more than 1 inch (2.5 cm) measured between preliminary and test load positions.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S5.3.2   Where the retention system consists of components which can be independently fastened without securing the complete assembly, each such component shall independently meet the requirements of S5.3.1.</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proofErr w:type="gramStart"/>
      <w:r w:rsidRPr="004B4635">
        <w:rPr>
          <w:rFonts w:ascii="Arial" w:eastAsia="Times New Roman" w:hAnsi="Arial" w:cs="Arial"/>
          <w:sz w:val="20"/>
          <w:szCs w:val="20"/>
        </w:rPr>
        <w:t xml:space="preserve">S5.4 </w:t>
      </w:r>
      <w:r w:rsidRPr="004B4635">
        <w:rPr>
          <w:rFonts w:ascii="Arial" w:eastAsia="Times New Roman" w:hAnsi="Arial" w:cs="Arial"/>
          <w:i/>
          <w:iCs/>
          <w:sz w:val="20"/>
          <w:szCs w:val="20"/>
        </w:rPr>
        <w:t>Configuration.</w:t>
      </w:r>
      <w:proofErr w:type="gramEnd"/>
      <w:r w:rsidRPr="004B4635">
        <w:rPr>
          <w:rFonts w:ascii="Arial" w:eastAsia="Times New Roman" w:hAnsi="Arial" w:cs="Arial"/>
          <w:sz w:val="20"/>
          <w:szCs w:val="20"/>
        </w:rPr>
        <w:t xml:space="preserve"> Each helmet shall have a protective surface of continuous contour at all points on or above the test line described in S6.2.3. The helmet shall provide peripheral vision clearance of at least 105° to each side of the mid-sagittal plane, when the helmet is adjusted as specified in S6.3. The vertex of these angles, shown in Figure 3, shall be at the point on the anterior surface of the reference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at the intersection of the mid-sagittal and basic planes. The brow opening of the helmet shall be at least 1 inch (2.5 cm) above all points in the basic plane that are within the angles of peripheral vision (see Figure 3).</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proofErr w:type="gramStart"/>
      <w:r w:rsidRPr="004B4635">
        <w:rPr>
          <w:rFonts w:ascii="Arial" w:eastAsia="Times New Roman" w:hAnsi="Arial" w:cs="Arial"/>
          <w:sz w:val="20"/>
          <w:szCs w:val="20"/>
        </w:rPr>
        <w:t xml:space="preserve">S5.5 </w:t>
      </w:r>
      <w:r w:rsidRPr="004B4635">
        <w:rPr>
          <w:rFonts w:ascii="Arial" w:eastAsia="Times New Roman" w:hAnsi="Arial" w:cs="Arial"/>
          <w:i/>
          <w:iCs/>
          <w:sz w:val="20"/>
          <w:szCs w:val="20"/>
        </w:rPr>
        <w:t>Projections.</w:t>
      </w:r>
      <w:proofErr w:type="gramEnd"/>
      <w:r w:rsidRPr="004B4635">
        <w:rPr>
          <w:rFonts w:ascii="Arial" w:eastAsia="Times New Roman" w:hAnsi="Arial" w:cs="Arial"/>
          <w:sz w:val="20"/>
          <w:szCs w:val="20"/>
        </w:rPr>
        <w:t xml:space="preserve"> A helmet shall not have any rigid projections inside its shell. Rigid projections outside any helmet's shell shall be limited to those required for operation of essential accessories, and shall not protrude more than 0.20 inch (5 mm).</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proofErr w:type="gramStart"/>
      <w:r w:rsidRPr="004B4635">
        <w:rPr>
          <w:rFonts w:ascii="Arial" w:eastAsia="Times New Roman" w:hAnsi="Arial" w:cs="Arial"/>
          <w:sz w:val="20"/>
          <w:szCs w:val="20"/>
        </w:rPr>
        <w:t>S5.6   </w:t>
      </w:r>
      <w:r w:rsidRPr="004B4635">
        <w:rPr>
          <w:rFonts w:ascii="Arial" w:eastAsia="Times New Roman" w:hAnsi="Arial" w:cs="Arial"/>
          <w:i/>
          <w:iCs/>
          <w:sz w:val="20"/>
          <w:szCs w:val="20"/>
        </w:rPr>
        <w:t>Labeling.</w:t>
      </w:r>
      <w:proofErr w:type="gramEnd"/>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S5.6.1   On a label or labels separate from the certification label required by S5.6.2, each helmet shall be labeled permanently and legibly, in a manner such that the label(s) can be read easily without removing padding or any other permanent part, with the following:</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(a) Manufacturer's name.</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(b) Discrete size.</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(c) Month and year of manufacture. This may be spelled out (for example, June 2010), or expressed in numerals (for example, 6/10).</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(d) Instructions to the purchaser as follows: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(1) “Shell and liner constructed of (identify type(s) of materials).”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(2) “Helmet can be seriously damaged by some common substances without damage being visible to the user. Apply only the following: (Recommended cleaning agents, paints, adhesives, etc., as appropriate).”</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lastRenderedPageBreak/>
        <w:t>(3) “Make no modifications. Fasten helmet securely. If helmet experiences a severe blow, return it to the manufacturer for inspection, or destroy it and replace it.”</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(4) Any additional relevant safety information should be applied at the time of purchase by means of an attached tag, brochure, or other suitable means.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proofErr w:type="gramStart"/>
      <w:r w:rsidRPr="004B4635">
        <w:rPr>
          <w:rFonts w:ascii="Arial" w:eastAsia="Times New Roman" w:hAnsi="Arial" w:cs="Arial"/>
          <w:sz w:val="20"/>
          <w:szCs w:val="20"/>
        </w:rPr>
        <w:t>S5.6.2   Certification.</w:t>
      </w:r>
      <w:proofErr w:type="gramEnd"/>
      <w:r w:rsidRPr="004B4635">
        <w:rPr>
          <w:rFonts w:ascii="Arial" w:eastAsia="Times New Roman" w:hAnsi="Arial" w:cs="Arial"/>
          <w:sz w:val="20"/>
          <w:szCs w:val="20"/>
        </w:rPr>
        <w:t xml:space="preserve"> Each helmet shall be labeled permanently and legibly with a label, constituting the manufacturer's certification that the helmet conforms to the applicable Federal motor vehicle safety standards, that is separate from the label(s) used to comply with S5.6.1, and complies with paragraphs (a) through (c) of this section.</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(a) Content, format, and appearance. The label required by paragraph S5.6.2 shall have the following content, format, and appearance:</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(1) The symbol “DOT,” horizontally centered on the label, in letters not less than 0.38 inch (1.0 cm) high.</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(2) The term “FMVSS No. 218,” horizontally centered beneath the symbol DOT, in letters not less than 0.09 inches (0.23 cm) high.</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(3) The word “CERTIFIED,” horizontally centered beneath the term “FMVSS No. 218,” in letters not less than 0.09 inches (0.23 cm) high.</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(4) The precise model </w:t>
      </w:r>
      <w:proofErr w:type="gramStart"/>
      <w:r w:rsidRPr="004B4635">
        <w:rPr>
          <w:rFonts w:ascii="Arial" w:eastAsia="Times New Roman" w:hAnsi="Arial" w:cs="Arial"/>
          <w:sz w:val="20"/>
          <w:szCs w:val="20"/>
        </w:rPr>
        <w:t>designation,</w:t>
      </w:r>
      <w:proofErr w:type="gramEnd"/>
      <w:r w:rsidRPr="004B4635">
        <w:rPr>
          <w:rFonts w:ascii="Arial" w:eastAsia="Times New Roman" w:hAnsi="Arial" w:cs="Arial"/>
          <w:sz w:val="20"/>
          <w:szCs w:val="20"/>
        </w:rPr>
        <w:t xml:space="preserve"> horizontally centered above the symbol DOT, in letters and/or numerals not less than 0.09 inch (0.23 cm) high.</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(5) The manufacturer's name and/or brand, horizontally centered above the model designation, in letters and/or numerals not less than 0.09 inch (0.23 cm) high.</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(6) All symbols, letters and numerals shall be in a color that contrasts with the background of the label.</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(b) Other information. No information, other than the information specified in subparagraph (a), shall appear on the label.</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(c) Location. The label shall appear on the outer surface of the helmet and be placed so that it is centered laterally with the horizontal centerline of the DOT symbol located a minimum of 1 inch (2.5 cm) and a maximum of 3 inches (7.6 cm) from the bottom edge of the posterior portion of the helmet.</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proofErr w:type="gramStart"/>
      <w:r w:rsidRPr="004B4635">
        <w:rPr>
          <w:rFonts w:ascii="Arial" w:eastAsia="Times New Roman" w:hAnsi="Arial" w:cs="Arial"/>
          <w:sz w:val="20"/>
          <w:szCs w:val="20"/>
        </w:rPr>
        <w:t>S5.7   </w:t>
      </w:r>
      <w:r w:rsidRPr="004B4635">
        <w:rPr>
          <w:rFonts w:ascii="Arial" w:eastAsia="Times New Roman" w:hAnsi="Arial" w:cs="Arial"/>
          <w:i/>
          <w:iCs/>
          <w:sz w:val="20"/>
          <w:szCs w:val="20"/>
        </w:rPr>
        <w:t>Helmet positioning index.</w:t>
      </w:r>
      <w:proofErr w:type="gramEnd"/>
      <w:r w:rsidRPr="004B4635">
        <w:rPr>
          <w:rFonts w:ascii="Arial" w:eastAsia="Times New Roman" w:hAnsi="Arial" w:cs="Arial"/>
          <w:sz w:val="20"/>
          <w:szCs w:val="20"/>
        </w:rPr>
        <w:t xml:space="preserve"> Each manufacturer of helmets shall establish a positioning index for each helmet he manufactures. This index shall be furnished immediately to any person who requests the information, with respect to a helmet identified by manufacturer, model designation, and size.</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S6. </w:t>
      </w:r>
      <w:proofErr w:type="gramStart"/>
      <w:r w:rsidRPr="004B4635">
        <w:rPr>
          <w:rFonts w:ascii="Arial" w:eastAsia="Times New Roman" w:hAnsi="Arial" w:cs="Arial"/>
          <w:i/>
          <w:iCs/>
          <w:sz w:val="20"/>
          <w:szCs w:val="20"/>
        </w:rPr>
        <w:t>Preliminary test procedures.</w:t>
      </w:r>
      <w:proofErr w:type="gramEnd"/>
      <w:r w:rsidRPr="004B4635">
        <w:rPr>
          <w:rFonts w:ascii="Arial" w:eastAsia="Times New Roman" w:hAnsi="Arial" w:cs="Arial"/>
          <w:sz w:val="20"/>
          <w:szCs w:val="20"/>
        </w:rPr>
        <w:t xml:space="preserve"> Before subjecting a helmet to the testing sequence specified in </w:t>
      </w:r>
      <w:proofErr w:type="gramStart"/>
      <w:r w:rsidRPr="004B4635">
        <w:rPr>
          <w:rFonts w:ascii="Arial" w:eastAsia="Times New Roman" w:hAnsi="Arial" w:cs="Arial"/>
          <w:sz w:val="20"/>
          <w:szCs w:val="20"/>
        </w:rPr>
        <w:t>S7.,</w:t>
      </w:r>
      <w:proofErr w:type="gramEnd"/>
      <w:r w:rsidRPr="004B4635">
        <w:rPr>
          <w:rFonts w:ascii="Arial" w:eastAsia="Times New Roman" w:hAnsi="Arial" w:cs="Arial"/>
          <w:sz w:val="20"/>
          <w:szCs w:val="20"/>
        </w:rPr>
        <w:t xml:space="preserve"> prepare it according to the procedures in S6.1, S6.2, and S6.3.</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proofErr w:type="gramStart"/>
      <w:r w:rsidRPr="004B4635">
        <w:rPr>
          <w:rFonts w:ascii="Arial" w:eastAsia="Times New Roman" w:hAnsi="Arial" w:cs="Arial"/>
          <w:sz w:val="20"/>
          <w:szCs w:val="20"/>
        </w:rPr>
        <w:t xml:space="preserve">S6.1 </w:t>
      </w:r>
      <w:r w:rsidRPr="004B4635">
        <w:rPr>
          <w:rFonts w:ascii="Arial" w:eastAsia="Times New Roman" w:hAnsi="Arial" w:cs="Arial"/>
          <w:i/>
          <w:iCs/>
          <w:sz w:val="20"/>
          <w:szCs w:val="20"/>
        </w:rPr>
        <w:t xml:space="preserve">Selection of appropriate </w:t>
      </w:r>
      <w:proofErr w:type="spellStart"/>
      <w:r w:rsidRPr="004B4635">
        <w:rPr>
          <w:rFonts w:ascii="Arial" w:eastAsia="Times New Roman" w:hAnsi="Arial" w:cs="Arial"/>
          <w:i/>
          <w:iCs/>
          <w:sz w:val="20"/>
          <w:szCs w:val="20"/>
        </w:rPr>
        <w:t>headform</w:t>
      </w:r>
      <w:proofErr w:type="spellEnd"/>
      <w:r w:rsidRPr="004B4635">
        <w:rPr>
          <w:rFonts w:ascii="Arial" w:eastAsia="Times New Roman" w:hAnsi="Arial" w:cs="Arial"/>
          <w:i/>
          <w:iCs/>
          <w:sz w:val="20"/>
          <w:szCs w:val="20"/>
        </w:rPr>
        <w:t>.</w:t>
      </w:r>
      <w:proofErr w:type="gramEnd"/>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S6.1.1 A helmet with a manufacturer's designated discrete size or size range which does not exceed 6</w:t>
      </w:r>
      <w:r w:rsidRPr="004B4635">
        <w:rPr>
          <w:rFonts w:ascii="Arial" w:eastAsia="Times New Roman" w:hAnsi="Arial" w:cs="Arial"/>
          <w:sz w:val="14"/>
          <w:szCs w:val="14"/>
          <w:vertAlign w:val="superscript"/>
        </w:rPr>
        <w:t>3</w:t>
      </w:r>
      <w:r w:rsidRPr="004B4635">
        <w:rPr>
          <w:rFonts w:ascii="Arial" w:eastAsia="Times New Roman" w:hAnsi="Arial" w:cs="Arial"/>
          <w:sz w:val="20"/>
          <w:szCs w:val="20"/>
        </w:rPr>
        <w:t>⁄</w:t>
      </w:r>
      <w:r w:rsidRPr="004B4635">
        <w:rPr>
          <w:rFonts w:ascii="Arial" w:eastAsia="Times New Roman" w:hAnsi="Arial" w:cs="Arial"/>
          <w:sz w:val="14"/>
          <w:szCs w:val="14"/>
          <w:vertAlign w:val="subscript"/>
        </w:rPr>
        <w:t>4</w:t>
      </w:r>
      <w:r w:rsidRPr="004B4635">
        <w:rPr>
          <w:rFonts w:ascii="Arial" w:eastAsia="Times New Roman" w:hAnsi="Arial" w:cs="Arial"/>
          <w:sz w:val="20"/>
          <w:szCs w:val="20"/>
        </w:rPr>
        <w:t xml:space="preserve"> (European size: 54) is tested on the small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A helmet with a manufacturer's designated discrete size or size range which exceeds 6</w:t>
      </w:r>
      <w:r w:rsidRPr="004B4635">
        <w:rPr>
          <w:rFonts w:ascii="Arial" w:eastAsia="Times New Roman" w:hAnsi="Arial" w:cs="Arial"/>
          <w:sz w:val="14"/>
          <w:szCs w:val="14"/>
          <w:vertAlign w:val="superscript"/>
        </w:rPr>
        <w:t>3</w:t>
      </w:r>
      <w:r w:rsidRPr="004B4635">
        <w:rPr>
          <w:rFonts w:ascii="Arial" w:eastAsia="Times New Roman" w:hAnsi="Arial" w:cs="Arial"/>
          <w:sz w:val="20"/>
          <w:szCs w:val="20"/>
        </w:rPr>
        <w:t>⁄</w:t>
      </w:r>
      <w:proofErr w:type="gramStart"/>
      <w:r w:rsidRPr="004B4635">
        <w:rPr>
          <w:rFonts w:ascii="Arial" w:eastAsia="Times New Roman" w:hAnsi="Arial" w:cs="Arial"/>
          <w:sz w:val="14"/>
          <w:szCs w:val="14"/>
          <w:vertAlign w:val="subscript"/>
        </w:rPr>
        <w:t>4</w:t>
      </w:r>
      <w:r w:rsidRPr="004B4635">
        <w:rPr>
          <w:rFonts w:ascii="Arial" w:eastAsia="Times New Roman" w:hAnsi="Arial" w:cs="Arial"/>
          <w:sz w:val="20"/>
          <w:szCs w:val="20"/>
        </w:rPr>
        <w:t xml:space="preserve"> ,</w:t>
      </w:r>
      <w:proofErr w:type="gramEnd"/>
      <w:r w:rsidRPr="004B4635">
        <w:rPr>
          <w:rFonts w:ascii="Arial" w:eastAsia="Times New Roman" w:hAnsi="Arial" w:cs="Arial"/>
          <w:sz w:val="20"/>
          <w:szCs w:val="20"/>
        </w:rPr>
        <w:t xml:space="preserve"> but does not exceed 7</w:t>
      </w:r>
      <w:r w:rsidRPr="004B4635">
        <w:rPr>
          <w:rFonts w:ascii="Arial" w:eastAsia="Times New Roman" w:hAnsi="Arial" w:cs="Arial"/>
          <w:sz w:val="14"/>
          <w:szCs w:val="14"/>
          <w:vertAlign w:val="superscript"/>
        </w:rPr>
        <w:t>1</w:t>
      </w:r>
      <w:r w:rsidRPr="004B4635">
        <w:rPr>
          <w:rFonts w:ascii="Arial" w:eastAsia="Times New Roman" w:hAnsi="Arial" w:cs="Arial"/>
          <w:sz w:val="20"/>
          <w:szCs w:val="20"/>
        </w:rPr>
        <w:t>⁄</w:t>
      </w:r>
      <w:r w:rsidRPr="004B4635">
        <w:rPr>
          <w:rFonts w:ascii="Arial" w:eastAsia="Times New Roman" w:hAnsi="Arial" w:cs="Arial"/>
          <w:sz w:val="14"/>
          <w:szCs w:val="14"/>
          <w:vertAlign w:val="subscript"/>
        </w:rPr>
        <w:t>2</w:t>
      </w:r>
      <w:r w:rsidRPr="004B4635">
        <w:rPr>
          <w:rFonts w:ascii="Arial" w:eastAsia="Times New Roman" w:hAnsi="Arial" w:cs="Arial"/>
          <w:sz w:val="20"/>
          <w:szCs w:val="20"/>
        </w:rPr>
        <w:t xml:space="preserve"> (European size: 60) is tested on the medium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A helmet with a manufacturer's designated discrete size or size range which exceeds 7</w:t>
      </w:r>
      <w:r w:rsidRPr="004B4635">
        <w:rPr>
          <w:rFonts w:ascii="Arial" w:eastAsia="Times New Roman" w:hAnsi="Arial" w:cs="Arial"/>
          <w:sz w:val="14"/>
          <w:szCs w:val="14"/>
          <w:vertAlign w:val="superscript"/>
        </w:rPr>
        <w:t>1</w:t>
      </w:r>
      <w:r w:rsidRPr="004B4635">
        <w:rPr>
          <w:rFonts w:ascii="Arial" w:eastAsia="Times New Roman" w:hAnsi="Arial" w:cs="Arial"/>
          <w:sz w:val="20"/>
          <w:szCs w:val="20"/>
        </w:rPr>
        <w:t>⁄</w:t>
      </w:r>
      <w:r w:rsidRPr="004B4635">
        <w:rPr>
          <w:rFonts w:ascii="Arial" w:eastAsia="Times New Roman" w:hAnsi="Arial" w:cs="Arial"/>
          <w:sz w:val="14"/>
          <w:szCs w:val="14"/>
          <w:vertAlign w:val="subscript"/>
        </w:rPr>
        <w:t>2</w:t>
      </w:r>
      <w:r w:rsidRPr="004B4635">
        <w:rPr>
          <w:rFonts w:ascii="Arial" w:eastAsia="Times New Roman" w:hAnsi="Arial" w:cs="Arial"/>
          <w:sz w:val="20"/>
          <w:szCs w:val="20"/>
        </w:rPr>
        <w:t xml:space="preserve"> is tested on the large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lastRenderedPageBreak/>
        <w:t xml:space="preserve">S6.1.2 </w:t>
      </w:r>
      <w:proofErr w:type="gramStart"/>
      <w:r w:rsidRPr="004B4635">
        <w:rPr>
          <w:rFonts w:ascii="Arial" w:eastAsia="Times New Roman" w:hAnsi="Arial" w:cs="Arial"/>
          <w:sz w:val="20"/>
          <w:szCs w:val="20"/>
        </w:rPr>
        <w:t>A</w:t>
      </w:r>
      <w:proofErr w:type="gramEnd"/>
      <w:r w:rsidRPr="004B4635">
        <w:rPr>
          <w:rFonts w:ascii="Arial" w:eastAsia="Times New Roman" w:hAnsi="Arial" w:cs="Arial"/>
          <w:sz w:val="20"/>
          <w:szCs w:val="20"/>
        </w:rPr>
        <w:t xml:space="preserve"> helmet with a manufacturer's designated size range which includes sizes falling into two or all three size ranges described in S6.1.1 is tested on each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specified for each size range.</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proofErr w:type="gramStart"/>
      <w:r w:rsidRPr="004B4635">
        <w:rPr>
          <w:rFonts w:ascii="Arial" w:eastAsia="Times New Roman" w:hAnsi="Arial" w:cs="Arial"/>
          <w:sz w:val="20"/>
          <w:szCs w:val="20"/>
        </w:rPr>
        <w:t xml:space="preserve">S6.2 </w:t>
      </w:r>
      <w:r w:rsidRPr="004B4635">
        <w:rPr>
          <w:rFonts w:ascii="Arial" w:eastAsia="Times New Roman" w:hAnsi="Arial" w:cs="Arial"/>
          <w:i/>
          <w:iCs/>
          <w:sz w:val="20"/>
          <w:szCs w:val="20"/>
        </w:rPr>
        <w:t>Reference marking.</w:t>
      </w:r>
      <w:proofErr w:type="gramEnd"/>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S6.2.1 Use a reference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that is firmly seated with the basic and reference planes horizontal. Place the complete helmet to be tested on the appropriate reference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as specified in S6.1.1 and S6.1.2.</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S6.2.2 Apply a 10-pound (4.5 kg) static vertical load through the helmet's apex. Center the helmet laterally and seat it firmly on the reference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according to its helmet positioning index.</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S6.2.3 Maintaining the load and position described in S6.2.2, draw a line (hereinafter referred to as “test line”) on the outer surface of the helmet coinciding with portions of the intersection of that service with the following planes, as shown in Figure 2:</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(a) A plane 1 inch (2.5 cm) above and parallel to the reference plane in the anterior portion of the reference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(b) A vertical transverse plane 2.5 inches (6.4 cm) behind the point on the anterior surface of the reference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at the intersection of the mid-sagittal and reference planes;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(c) The reference plane of the reference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(d) A vertical transverse plane 2.5 inches (6.4. cm) behind the center of the external ear opening in a side view; and</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(e) A plane 1 inch (2.5 cm) below and parallel to the reference plane in the posterior portion of the reference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S6.3 </w:t>
      </w:r>
      <w:r w:rsidRPr="004B4635">
        <w:rPr>
          <w:rFonts w:ascii="Arial" w:eastAsia="Times New Roman" w:hAnsi="Arial" w:cs="Arial"/>
          <w:i/>
          <w:iCs/>
          <w:sz w:val="20"/>
          <w:szCs w:val="20"/>
        </w:rPr>
        <w:t>Helmet positioning.</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S6.3.1 Before each test, fix the helmet on a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in the position that conforms to its helmet positioning index. Secure the helmet so that it does not shift position before impact or before application of force during testing.</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S6.3.2 </w:t>
      </w:r>
      <w:proofErr w:type="gramStart"/>
      <w:r w:rsidRPr="004B4635">
        <w:rPr>
          <w:rFonts w:ascii="Arial" w:eastAsia="Times New Roman" w:hAnsi="Arial" w:cs="Arial"/>
          <w:sz w:val="20"/>
          <w:szCs w:val="20"/>
        </w:rPr>
        <w:t>In</w:t>
      </w:r>
      <w:proofErr w:type="gramEnd"/>
      <w:r w:rsidRPr="004B4635">
        <w:rPr>
          <w:rFonts w:ascii="Arial" w:eastAsia="Times New Roman" w:hAnsi="Arial" w:cs="Arial"/>
          <w:sz w:val="20"/>
          <w:szCs w:val="20"/>
        </w:rPr>
        <w:t xml:space="preserve"> testing as specified in S7.1 and S7.2, place the retention system in a position such that it does not interfere with free fall, impact or penetration.</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proofErr w:type="gramStart"/>
      <w:r w:rsidRPr="004B4635">
        <w:rPr>
          <w:rFonts w:ascii="Arial" w:eastAsia="Times New Roman" w:hAnsi="Arial" w:cs="Arial"/>
          <w:sz w:val="20"/>
          <w:szCs w:val="20"/>
        </w:rPr>
        <w:t xml:space="preserve">S6.4 </w:t>
      </w:r>
      <w:r w:rsidRPr="004B4635">
        <w:rPr>
          <w:rFonts w:ascii="Arial" w:eastAsia="Times New Roman" w:hAnsi="Arial" w:cs="Arial"/>
          <w:i/>
          <w:iCs/>
          <w:sz w:val="20"/>
          <w:szCs w:val="20"/>
        </w:rPr>
        <w:t>Conditioning.</w:t>
      </w:r>
      <w:proofErr w:type="gramEnd"/>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S6.4.1 </w:t>
      </w:r>
      <w:proofErr w:type="gramStart"/>
      <w:r w:rsidRPr="004B4635">
        <w:rPr>
          <w:rFonts w:ascii="Arial" w:eastAsia="Times New Roman" w:hAnsi="Arial" w:cs="Arial"/>
          <w:sz w:val="20"/>
          <w:szCs w:val="20"/>
        </w:rPr>
        <w:t>Immediately</w:t>
      </w:r>
      <w:proofErr w:type="gramEnd"/>
      <w:r w:rsidRPr="004B4635">
        <w:rPr>
          <w:rFonts w:ascii="Arial" w:eastAsia="Times New Roman" w:hAnsi="Arial" w:cs="Arial"/>
          <w:sz w:val="20"/>
          <w:szCs w:val="20"/>
        </w:rPr>
        <w:t xml:space="preserve"> before conducting the testing sequence specified in S7, condition each test helmet in accordance with any one of the following procedures: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(a) </w:t>
      </w:r>
      <w:r w:rsidRPr="004B4635">
        <w:rPr>
          <w:rFonts w:ascii="Arial" w:eastAsia="Times New Roman" w:hAnsi="Arial" w:cs="Arial"/>
          <w:i/>
          <w:iCs/>
          <w:sz w:val="20"/>
          <w:szCs w:val="20"/>
        </w:rPr>
        <w:t>Ambient conditions.</w:t>
      </w:r>
      <w:r w:rsidRPr="004B4635">
        <w:rPr>
          <w:rFonts w:ascii="Arial" w:eastAsia="Times New Roman" w:hAnsi="Arial" w:cs="Arial"/>
          <w:sz w:val="20"/>
          <w:szCs w:val="20"/>
        </w:rPr>
        <w:t xml:space="preserve"> Expose to any temperature from 61 °F to and including 79 °F (from 16 °C to and including 26 °C) and any relative humidity from 30 to and including 70 percent for a minimum of 4 hours.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(b) </w:t>
      </w:r>
      <w:r w:rsidRPr="004B4635">
        <w:rPr>
          <w:rFonts w:ascii="Arial" w:eastAsia="Times New Roman" w:hAnsi="Arial" w:cs="Arial"/>
          <w:i/>
          <w:iCs/>
          <w:sz w:val="20"/>
          <w:szCs w:val="20"/>
        </w:rPr>
        <w:t>Low temperature.</w:t>
      </w:r>
      <w:r w:rsidRPr="004B4635">
        <w:rPr>
          <w:rFonts w:ascii="Arial" w:eastAsia="Times New Roman" w:hAnsi="Arial" w:cs="Arial"/>
          <w:sz w:val="20"/>
          <w:szCs w:val="20"/>
        </w:rPr>
        <w:t xml:space="preserve"> Expose to any temperature from 5 °F to and including 23 °F (from −15 °C to and including −5 °C) for a minimum of 4 hours and no more than 24 hours.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lastRenderedPageBreak/>
        <w:t xml:space="preserve">(c) </w:t>
      </w:r>
      <w:r w:rsidRPr="004B4635">
        <w:rPr>
          <w:rFonts w:ascii="Arial" w:eastAsia="Times New Roman" w:hAnsi="Arial" w:cs="Arial"/>
          <w:i/>
          <w:iCs/>
          <w:sz w:val="20"/>
          <w:szCs w:val="20"/>
        </w:rPr>
        <w:t>High temperature.</w:t>
      </w:r>
      <w:r w:rsidRPr="004B4635">
        <w:rPr>
          <w:rFonts w:ascii="Arial" w:eastAsia="Times New Roman" w:hAnsi="Arial" w:cs="Arial"/>
          <w:sz w:val="20"/>
          <w:szCs w:val="20"/>
        </w:rPr>
        <w:t xml:space="preserve"> Expose to any temperature from 113 °F to and including 131 °F (from 45 °C to and including 55 °C) for a minimum of 4 hours and no more than 24 hours.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(d) </w:t>
      </w:r>
      <w:r w:rsidRPr="004B4635">
        <w:rPr>
          <w:rFonts w:ascii="Arial" w:eastAsia="Times New Roman" w:hAnsi="Arial" w:cs="Arial"/>
          <w:i/>
          <w:iCs/>
          <w:sz w:val="20"/>
          <w:szCs w:val="20"/>
        </w:rPr>
        <w:t>Water immersion.</w:t>
      </w:r>
      <w:r w:rsidRPr="004B4635">
        <w:rPr>
          <w:rFonts w:ascii="Arial" w:eastAsia="Times New Roman" w:hAnsi="Arial" w:cs="Arial"/>
          <w:sz w:val="20"/>
          <w:szCs w:val="20"/>
        </w:rPr>
        <w:t xml:space="preserve"> Immerse in water at any temperature from 61 °F to and including 79 °F (from 16 °C to and including 26 °C) for a minimum of 4 hours and no more than 24 hours.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S6.4.2 </w:t>
      </w:r>
      <w:proofErr w:type="gramStart"/>
      <w:r w:rsidRPr="004B4635">
        <w:rPr>
          <w:rFonts w:ascii="Arial" w:eastAsia="Times New Roman" w:hAnsi="Arial" w:cs="Arial"/>
          <w:sz w:val="20"/>
          <w:szCs w:val="20"/>
        </w:rPr>
        <w:t>If</w:t>
      </w:r>
      <w:proofErr w:type="gramEnd"/>
      <w:r w:rsidRPr="004B4635">
        <w:rPr>
          <w:rFonts w:ascii="Arial" w:eastAsia="Times New Roman" w:hAnsi="Arial" w:cs="Arial"/>
          <w:sz w:val="20"/>
          <w:szCs w:val="20"/>
        </w:rPr>
        <w:t xml:space="preserve"> during testing, as specified in S7.1.3 and S7.2.3, a helmet is returned to the conditioning environment before the time out of that environment exceeds 4 minutes, the helmet is kept in the environment for a minimum of 3 minutes before resumption of testing with that helmet. If the time out of the environment exceeds 4 minutes, the helmet is returned to the environment for a minimum of 3 minutes for each minute or portion of a minute that the helmet remained out of the environment in excess of 4 minutes or for a maximum of 12 hours, whichever is less, before the resumption of testing with that helmet.</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S7. </w:t>
      </w:r>
      <w:r w:rsidRPr="004B4635">
        <w:rPr>
          <w:rFonts w:ascii="Arial" w:eastAsia="Times New Roman" w:hAnsi="Arial" w:cs="Arial"/>
          <w:i/>
          <w:iCs/>
          <w:sz w:val="20"/>
          <w:szCs w:val="20"/>
        </w:rPr>
        <w:t>Test conditions.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proofErr w:type="gramStart"/>
      <w:r w:rsidRPr="004B4635">
        <w:rPr>
          <w:rFonts w:ascii="Arial" w:eastAsia="Times New Roman" w:hAnsi="Arial" w:cs="Arial"/>
          <w:sz w:val="20"/>
          <w:szCs w:val="20"/>
        </w:rPr>
        <w:t>S7.1   </w:t>
      </w:r>
      <w:r w:rsidRPr="004B4635">
        <w:rPr>
          <w:rFonts w:ascii="Arial" w:eastAsia="Times New Roman" w:hAnsi="Arial" w:cs="Arial"/>
          <w:i/>
          <w:iCs/>
          <w:sz w:val="20"/>
          <w:szCs w:val="20"/>
        </w:rPr>
        <w:t>Impact attenuation test.</w:t>
      </w:r>
      <w:proofErr w:type="gramEnd"/>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S7.1.1 Impact attenuation is measured by determining acceleration imparted to an instrumented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on which a complete helmet is mounted as specified in S6.3, when it is dropped in guided free fall upon a fixed hemispherical anvil and a fixed flat steel anvil.</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S7.1.2 </w:t>
      </w:r>
      <w:proofErr w:type="gramStart"/>
      <w:r w:rsidRPr="004B4635">
        <w:rPr>
          <w:rFonts w:ascii="Arial" w:eastAsia="Times New Roman" w:hAnsi="Arial" w:cs="Arial"/>
          <w:sz w:val="20"/>
          <w:szCs w:val="20"/>
        </w:rPr>
        <w:t>Each</w:t>
      </w:r>
      <w:proofErr w:type="gramEnd"/>
      <w:r w:rsidRPr="004B4635">
        <w:rPr>
          <w:rFonts w:ascii="Arial" w:eastAsia="Times New Roman" w:hAnsi="Arial" w:cs="Arial"/>
          <w:sz w:val="20"/>
          <w:szCs w:val="20"/>
        </w:rPr>
        <w:t xml:space="preserve"> helmet is impacted at four sites with two successive impacts at each site. Two of these sites are impacted upon a flat steel anvil and two upon a hemispherical steel anvil as specified in S7.1.10 and S7.1.11. The impact sites are at any point on the area above the test line described in paragraph S6.2.3, and separated by a distance not less than one-sixth of the maximum circumference of the helmet in the test area. For each site, the location where the helmet first contacts the anvil on the second impact shall not be greater than 0.75 inch (1.9 cm) from the location where the helmet first contacts the anvil on the first impact.</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S7.1.3 Impact testing at each of the four sites, as specified in S7.1.2, shall start at two minutes, and be completed by four minutes, after removal of the helmet from the conditioning environment.</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S7.1.4 (a)   The guided free fall drop height for the helmet and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combination onto the hemispherical anvil shall be such that the impact speed is any speed from 16.4 </w:t>
      </w:r>
      <w:proofErr w:type="spellStart"/>
      <w:r w:rsidRPr="004B4635">
        <w:rPr>
          <w:rFonts w:ascii="Arial" w:eastAsia="Times New Roman" w:hAnsi="Arial" w:cs="Arial"/>
          <w:sz w:val="20"/>
          <w:szCs w:val="20"/>
        </w:rPr>
        <w:t>ft</w:t>
      </w:r>
      <w:proofErr w:type="spellEnd"/>
      <w:r w:rsidRPr="004B4635">
        <w:rPr>
          <w:rFonts w:ascii="Arial" w:eastAsia="Times New Roman" w:hAnsi="Arial" w:cs="Arial"/>
          <w:sz w:val="20"/>
          <w:szCs w:val="20"/>
        </w:rPr>
        <w:t xml:space="preserve">/s to and including 17.7 </w:t>
      </w:r>
      <w:proofErr w:type="spellStart"/>
      <w:r w:rsidRPr="004B4635">
        <w:rPr>
          <w:rFonts w:ascii="Arial" w:eastAsia="Times New Roman" w:hAnsi="Arial" w:cs="Arial"/>
          <w:sz w:val="20"/>
          <w:szCs w:val="20"/>
        </w:rPr>
        <w:t>ft</w:t>
      </w:r>
      <w:proofErr w:type="spellEnd"/>
      <w:r w:rsidRPr="004B4635">
        <w:rPr>
          <w:rFonts w:ascii="Arial" w:eastAsia="Times New Roman" w:hAnsi="Arial" w:cs="Arial"/>
          <w:sz w:val="20"/>
          <w:szCs w:val="20"/>
        </w:rPr>
        <w:t>/s (from 5.0 m/s to and including 5.4 m/s).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(b) The guided free fall drop height for the helmet and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combination onto the flat anvil shall be such that the impact speed is any speed from 19.0 </w:t>
      </w:r>
      <w:proofErr w:type="spellStart"/>
      <w:r w:rsidRPr="004B4635">
        <w:rPr>
          <w:rFonts w:ascii="Arial" w:eastAsia="Times New Roman" w:hAnsi="Arial" w:cs="Arial"/>
          <w:sz w:val="20"/>
          <w:szCs w:val="20"/>
        </w:rPr>
        <w:t>ft</w:t>
      </w:r>
      <w:proofErr w:type="spellEnd"/>
      <w:r w:rsidRPr="004B4635">
        <w:rPr>
          <w:rFonts w:ascii="Arial" w:eastAsia="Times New Roman" w:hAnsi="Arial" w:cs="Arial"/>
          <w:sz w:val="20"/>
          <w:szCs w:val="20"/>
        </w:rPr>
        <w:t xml:space="preserve">/s to and including 20.3 </w:t>
      </w:r>
      <w:proofErr w:type="spellStart"/>
      <w:r w:rsidRPr="004B4635">
        <w:rPr>
          <w:rFonts w:ascii="Arial" w:eastAsia="Times New Roman" w:hAnsi="Arial" w:cs="Arial"/>
          <w:sz w:val="20"/>
          <w:szCs w:val="20"/>
        </w:rPr>
        <w:t>ft</w:t>
      </w:r>
      <w:proofErr w:type="spellEnd"/>
      <w:r w:rsidRPr="004B4635">
        <w:rPr>
          <w:rFonts w:ascii="Arial" w:eastAsia="Times New Roman" w:hAnsi="Arial" w:cs="Arial"/>
          <w:sz w:val="20"/>
          <w:szCs w:val="20"/>
        </w:rPr>
        <w:t>/s (from 5.8 m/s to and including 6.2 m/s).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proofErr w:type="spellStart"/>
      <w:r w:rsidRPr="004B4635">
        <w:rPr>
          <w:rFonts w:ascii="Arial" w:eastAsia="Times New Roman" w:hAnsi="Arial" w:cs="Arial"/>
          <w:sz w:val="20"/>
          <w:szCs w:val="20"/>
        </w:rPr>
        <w:t>S7.1.5</w:t>
      </w:r>
      <w:proofErr w:type="spellEnd"/>
      <w:r w:rsidRPr="004B4635">
        <w:rPr>
          <w:rFonts w:ascii="Arial" w:eastAsia="Times New Roman" w:hAnsi="Arial" w:cs="Arial"/>
          <w:sz w:val="20"/>
          <w:szCs w:val="20"/>
        </w:rPr>
        <w:t xml:space="preserve"> Test </w:t>
      </w:r>
      <w:proofErr w:type="spellStart"/>
      <w:r w:rsidRPr="004B4635">
        <w:rPr>
          <w:rFonts w:ascii="Arial" w:eastAsia="Times New Roman" w:hAnsi="Arial" w:cs="Arial"/>
          <w:sz w:val="20"/>
          <w:szCs w:val="20"/>
        </w:rPr>
        <w:t>headforms</w:t>
      </w:r>
      <w:proofErr w:type="spellEnd"/>
      <w:r w:rsidRPr="004B4635">
        <w:rPr>
          <w:rFonts w:ascii="Arial" w:eastAsia="Times New Roman" w:hAnsi="Arial" w:cs="Arial"/>
          <w:sz w:val="20"/>
          <w:szCs w:val="20"/>
        </w:rPr>
        <w:t xml:space="preserve"> for impact attenuation testing are constructed of magnesium alloy (K-1A), and exhibit no resonant frequencies below 2,000 Hz.</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S7.1.6 The monorail drop test system is used for impact attenuation testing.</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S7.1.7 The weight of the drop assembly, as specified in Table 1, is the combined weight of the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and the supporting assembly for the drop test. The weight of the supporting assembly is not less than 2.0 lbs. and not more than 2.4 lbs. (0.9 to 1.1 kg). The supporting assembly weight for the monorail system is the drop assembly weight minus the combined weight of the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the </w:t>
      </w:r>
      <w:proofErr w:type="spellStart"/>
      <w:r w:rsidRPr="004B4635">
        <w:rPr>
          <w:rFonts w:ascii="Arial" w:eastAsia="Times New Roman" w:hAnsi="Arial" w:cs="Arial"/>
          <w:sz w:val="20"/>
          <w:szCs w:val="20"/>
        </w:rPr>
        <w:t>headform's</w:t>
      </w:r>
      <w:proofErr w:type="spellEnd"/>
      <w:r w:rsidRPr="004B4635">
        <w:rPr>
          <w:rFonts w:ascii="Arial" w:eastAsia="Times New Roman" w:hAnsi="Arial" w:cs="Arial"/>
          <w:sz w:val="20"/>
          <w:szCs w:val="20"/>
        </w:rPr>
        <w:t xml:space="preserve"> clamp down ring, and its tie down screws.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lastRenderedPageBreak/>
        <w:t xml:space="preserve">S7.1.8 The center of gravity of the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is located at the center of the mounting ball on the supporting assembly and lies within a cone with its axis vertical and forming a 10° included angle with the vertex at the point of impact. The center of gravity of the drop assembly lies within the rectangular volume bounded by x = −0.25 inch (−0.64 cm), x = 0.85 inch (2.16 cm), y = 0.25 inch (0.64 cm), and y = −0.25 inch (−0.64 cm) with the origin located at the center of gravity of the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The rectangular volume has no boundary along the z-axis. The x-y-z axes are mutually perpendicular and have positive or negative designations in accordance with the right-hand rule (See Figure 5). The origin of the coordinate axes also is located at the center of the mounting ball on the supporting assembly (See Figures 6, 7, and 8). The x-y-z axes of the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assembly on </w:t>
      </w:r>
      <w:proofErr w:type="gramStart"/>
      <w:r w:rsidRPr="004B4635">
        <w:rPr>
          <w:rFonts w:ascii="Arial" w:eastAsia="Times New Roman" w:hAnsi="Arial" w:cs="Arial"/>
          <w:sz w:val="20"/>
          <w:szCs w:val="20"/>
        </w:rPr>
        <w:t>a monorail</w:t>
      </w:r>
      <w:proofErr w:type="gramEnd"/>
      <w:r w:rsidRPr="004B4635">
        <w:rPr>
          <w:rFonts w:ascii="Arial" w:eastAsia="Times New Roman" w:hAnsi="Arial" w:cs="Arial"/>
          <w:sz w:val="20"/>
          <w:szCs w:val="20"/>
        </w:rPr>
        <w:t xml:space="preserve"> drop test equipment are oriented as follows: From the origin, the x-axis is horizontal with its positive direction going toward and passing through the vertical centerline of the monorail. The positive z-axis is downward. The y-axis also is horizontal and its direction can be decided by the z- and x-axes, using the right-hand rule.</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S7.1.9 The acceleration transducer is mounted at the center of gravity of the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with the sensitive axis aligned to within 5° of vertical when the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assembly is in the data impact position. The acceleration data channel complies with the SAE Recommended Practice J211/1, revised March 1995 (incorporated by reference, see §571.5) requirements for channel class 1,000.”</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S7.1.10 The flat anvil is constructed of steel with a 5-inch (12.7 cm) minimum diameter impact face, and the hemispherical anvil is constructed of steel with a 1.9 inch (4.8 cm) radius impact face.</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S7.1.11 The rigid mount for both of the anvils consists of a solid mass of at least 300 pounds (136.1 kg), the outer surface of which consists of a steel plate with minimum thickness of 1 inch (2.5 cm) and minimum surface area of 1 </w:t>
      </w:r>
      <w:proofErr w:type="spellStart"/>
      <w:r w:rsidRPr="004B4635">
        <w:rPr>
          <w:rFonts w:ascii="Arial" w:eastAsia="Times New Roman" w:hAnsi="Arial" w:cs="Arial"/>
          <w:sz w:val="20"/>
          <w:szCs w:val="20"/>
        </w:rPr>
        <w:t>ft</w:t>
      </w:r>
      <w:proofErr w:type="spellEnd"/>
      <w:r w:rsidRPr="004B4635">
        <w:rPr>
          <w:rFonts w:ascii="Arial" w:eastAsia="Times New Roman" w:hAnsi="Arial" w:cs="Arial"/>
          <w:sz w:val="20"/>
          <w:szCs w:val="20"/>
        </w:rPr>
        <w:t xml:space="preserve"> </w:t>
      </w:r>
      <w:r w:rsidRPr="004B4635">
        <w:rPr>
          <w:rFonts w:ascii="Arial" w:eastAsia="Times New Roman" w:hAnsi="Arial" w:cs="Arial"/>
          <w:sz w:val="14"/>
          <w:szCs w:val="14"/>
          <w:vertAlign w:val="superscript"/>
        </w:rPr>
        <w:t>2</w:t>
      </w:r>
      <w:r w:rsidRPr="004B4635">
        <w:rPr>
          <w:rFonts w:ascii="Arial" w:eastAsia="Times New Roman" w:hAnsi="Arial" w:cs="Arial"/>
          <w:sz w:val="20"/>
          <w:szCs w:val="20"/>
        </w:rPr>
        <w:t xml:space="preserve">(929 </w:t>
      </w:r>
      <w:proofErr w:type="spellStart"/>
      <w:r w:rsidRPr="004B4635">
        <w:rPr>
          <w:rFonts w:ascii="Arial" w:eastAsia="Times New Roman" w:hAnsi="Arial" w:cs="Arial"/>
          <w:sz w:val="20"/>
          <w:szCs w:val="20"/>
        </w:rPr>
        <w:t>cm</w:t>
      </w:r>
      <w:r w:rsidRPr="004B4635">
        <w:rPr>
          <w:rFonts w:ascii="Arial" w:eastAsia="Times New Roman" w:hAnsi="Arial" w:cs="Arial"/>
          <w:sz w:val="14"/>
          <w:szCs w:val="14"/>
          <w:vertAlign w:val="superscript"/>
        </w:rPr>
        <w:t>2</w:t>
      </w:r>
      <w:proofErr w:type="spellEnd"/>
      <w:r w:rsidRPr="004B4635">
        <w:rPr>
          <w:rFonts w:ascii="Arial" w:eastAsia="Times New Roman" w:hAnsi="Arial" w:cs="Arial"/>
          <w:sz w:val="20"/>
          <w:szCs w:val="20"/>
        </w:rPr>
        <w:t>).</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S7.1.12 The drop system restricts side movement during the impact attenuation test so that the sum of the areas bounded by the acceleration-time response curves for both the x- and y-axes (horizontal axes) is less than five percent of the area bounded by the acceleration-time response curve for the vertical axis.</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S7.2 </w:t>
      </w:r>
      <w:r w:rsidRPr="004B4635">
        <w:rPr>
          <w:rFonts w:ascii="Arial" w:eastAsia="Times New Roman" w:hAnsi="Arial" w:cs="Arial"/>
          <w:i/>
          <w:iCs/>
          <w:sz w:val="20"/>
          <w:szCs w:val="20"/>
        </w:rPr>
        <w:t xml:space="preserve">Penetration </w:t>
      </w:r>
      <w:proofErr w:type="gramStart"/>
      <w:r w:rsidRPr="004B4635">
        <w:rPr>
          <w:rFonts w:ascii="Arial" w:eastAsia="Times New Roman" w:hAnsi="Arial" w:cs="Arial"/>
          <w:i/>
          <w:iCs/>
          <w:sz w:val="20"/>
          <w:szCs w:val="20"/>
        </w:rPr>
        <w:t>test</w:t>
      </w:r>
      <w:proofErr w:type="gramEnd"/>
      <w:r w:rsidRPr="004B4635">
        <w:rPr>
          <w:rFonts w:ascii="Arial" w:eastAsia="Times New Roman" w:hAnsi="Arial" w:cs="Arial"/>
          <w:i/>
          <w:iCs/>
          <w:sz w:val="20"/>
          <w:szCs w:val="20"/>
        </w:rPr>
        <w:t>.</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S7.2.1 The penetration test is conducted by dropping the penetration test striker in guided free fall, with its axis aligned vertically, onto the outer surface of the complete helmet, when mounted as specified in S6.3, at any point above the test line, described in S6.2.3, except on a fastener or other rigid projection.</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S7.2.2 Two penetration blows are applied at least 3 inches (7.6 cm) apart, and at least 3 inches (7.6 cm) from the centers of any impacts applied during the impact attenuation test.</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S7.2.3 The application of the two penetration blows, specified in S7.2.2, starts at two minutes and is completed by four minutes, after removal of the helmet from the conditioning environment.</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S7.2.4 </w:t>
      </w:r>
      <w:proofErr w:type="gramStart"/>
      <w:r w:rsidRPr="004B4635">
        <w:rPr>
          <w:rFonts w:ascii="Arial" w:eastAsia="Times New Roman" w:hAnsi="Arial" w:cs="Arial"/>
          <w:sz w:val="20"/>
          <w:szCs w:val="20"/>
        </w:rPr>
        <w:t>The</w:t>
      </w:r>
      <w:proofErr w:type="gramEnd"/>
      <w:r w:rsidRPr="004B4635">
        <w:rPr>
          <w:rFonts w:ascii="Arial" w:eastAsia="Times New Roman" w:hAnsi="Arial" w:cs="Arial"/>
          <w:sz w:val="20"/>
          <w:szCs w:val="20"/>
        </w:rPr>
        <w:t xml:space="preserve"> height of the guided free fall is 118.1 ±0.6 in (3 ±0.015 m), as measured from the striker point to the impact point on the outer surface of the test helmet.</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S7.2.5 The contactable surface of the penetration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is constructed of a metal or metallic alloy having a </w:t>
      </w:r>
      <w:proofErr w:type="spellStart"/>
      <w:r w:rsidRPr="004B4635">
        <w:rPr>
          <w:rFonts w:ascii="Arial" w:eastAsia="Times New Roman" w:hAnsi="Arial" w:cs="Arial"/>
          <w:sz w:val="20"/>
          <w:szCs w:val="20"/>
        </w:rPr>
        <w:t>Brinell</w:t>
      </w:r>
      <w:proofErr w:type="spellEnd"/>
      <w:r w:rsidRPr="004B4635">
        <w:rPr>
          <w:rFonts w:ascii="Arial" w:eastAsia="Times New Roman" w:hAnsi="Arial" w:cs="Arial"/>
          <w:sz w:val="20"/>
          <w:szCs w:val="20"/>
        </w:rPr>
        <w:t xml:space="preserve"> hardness number no greater than 55, which will permit ready detection should contact by the striker occur. The surface is refinished if necessary before each penetration test blow to permit detection of contact by the striker.</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S7.2.6 The weight of the penetration striker is not less than 6 pounds, 8 ounces and not more than 6 pounds, 12 ounces (2.95 to 3.06 kg).</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lastRenderedPageBreak/>
        <w:t>S7.2.7 The point of the striker has an included angle of 60 ±0.5°, a cone height of 1.5 ±0.015 in. (3.8 ±0.038 cm), a tip radius of 0.02 ±0.004 in. (0.5 ±0.1 mm), and a minimum hardness of 60 Rockwell, C-scale.</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S7.2.8 The rigid mount for the penetration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is as described in S7.1.11.</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proofErr w:type="gramStart"/>
      <w:r w:rsidRPr="004B4635">
        <w:rPr>
          <w:rFonts w:ascii="Arial" w:eastAsia="Times New Roman" w:hAnsi="Arial" w:cs="Arial"/>
          <w:sz w:val="20"/>
          <w:szCs w:val="20"/>
        </w:rPr>
        <w:t xml:space="preserve">S7.3 </w:t>
      </w:r>
      <w:r w:rsidRPr="004B4635">
        <w:rPr>
          <w:rFonts w:ascii="Arial" w:eastAsia="Times New Roman" w:hAnsi="Arial" w:cs="Arial"/>
          <w:i/>
          <w:iCs/>
          <w:sz w:val="20"/>
          <w:szCs w:val="20"/>
        </w:rPr>
        <w:t>Retention system test.</w:t>
      </w:r>
      <w:proofErr w:type="gramEnd"/>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S7.3.1 The retention system test is conducted by applying a quasi-static tensile load at any rate from 0.4 to and including 1.2 inch/min (from 1.0 to and including 3.0 cm/min) to the retention assembly of a complete helmet, which is mounted, as described in S6.3, on a stationary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as shown in Figure 4, and by measuring the movement of the adjustable portion of the retention system test device under tension.</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S7.3.2 The retention system test device consists of both an adjustable loading mechanism by which a quasi-static tensile load is applied at any rate from 0.4 to and including 1.2 inch/min (from 1.0 to and including 3.0 cm/min) to the helmet retention assembly and a means for holding the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and helmet stationary. The retention assembly is fastened around two freely moving rollers, both of which have a 0.5 inch (1.3 cm) diameter and a 3 inch (7.6 cm) center-to-center separation, and which are mounted on the adjustable portion of the tensile loading device (Figure 4). The helmet is fixed on the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as necessary to ensure that it does not move during the application of the test loads to the retention assembly.</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S7.3.3 A 50-pound (22.7 kg) preliminary test load is applied to the retention assembly, normal to the basic plane of the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and symmetrical with respect to the center of the retention assembly for 30 seconds, and the maximum distance from the extremity of the adjustable portion of the retention system test device to the apex of the helmet is measured.</w:t>
      </w:r>
    </w:p>
    <w:p w:rsidR="004B4635" w:rsidRPr="004B4635" w:rsidRDefault="004B4635" w:rsidP="004B4635">
      <w:pPr>
        <w:spacing w:before="100" w:beforeAutospacing="1" w:after="100" w:afterAutospacing="1" w:line="240" w:lineRule="auto"/>
        <w:ind w:firstLine="480"/>
        <w:rPr>
          <w:rFonts w:ascii="Arial" w:eastAsia="Times New Roman" w:hAnsi="Arial" w:cs="Arial"/>
          <w:sz w:val="20"/>
          <w:szCs w:val="20"/>
        </w:rPr>
      </w:pPr>
      <w:r w:rsidRPr="004B4635">
        <w:rPr>
          <w:rFonts w:ascii="Arial" w:eastAsia="Times New Roman" w:hAnsi="Arial" w:cs="Arial"/>
          <w:sz w:val="20"/>
          <w:szCs w:val="20"/>
        </w:rPr>
        <w:t xml:space="preserve">S7.3.4 </w:t>
      </w:r>
      <w:proofErr w:type="gramStart"/>
      <w:r w:rsidRPr="004B4635">
        <w:rPr>
          <w:rFonts w:ascii="Arial" w:eastAsia="Times New Roman" w:hAnsi="Arial" w:cs="Arial"/>
          <w:sz w:val="20"/>
          <w:szCs w:val="20"/>
        </w:rPr>
        <w:t>An</w:t>
      </w:r>
      <w:proofErr w:type="gramEnd"/>
      <w:r w:rsidRPr="004B4635">
        <w:rPr>
          <w:rFonts w:ascii="Arial" w:eastAsia="Times New Roman" w:hAnsi="Arial" w:cs="Arial"/>
          <w:sz w:val="20"/>
          <w:szCs w:val="20"/>
        </w:rPr>
        <w:t xml:space="preserve"> additional 250-pound (113.4 kg) test load is applied to the retention assembly, in the same manner and at the same location as described in S7.3.3, for 120 seconds, and the maximum distance from the extremity of the adjustable portion of the retention system test device to the apex of the helmet is measured.</w:t>
      </w:r>
    </w:p>
    <w:p w:rsidR="004B4635" w:rsidRPr="004B4635" w:rsidRDefault="004B4635" w:rsidP="004B4635">
      <w:pPr>
        <w:spacing w:before="200" w:after="100" w:line="240" w:lineRule="auto"/>
        <w:jc w:val="center"/>
        <w:outlineLvl w:val="0"/>
        <w:rPr>
          <w:rFonts w:ascii="Arial" w:eastAsia="Times New Roman" w:hAnsi="Arial" w:cs="Arial"/>
          <w:smallCaps/>
          <w:kern w:val="36"/>
          <w:sz w:val="20"/>
          <w:szCs w:val="20"/>
        </w:rPr>
      </w:pPr>
      <w:r w:rsidRPr="004B4635">
        <w:rPr>
          <w:rFonts w:ascii="Arial" w:eastAsia="Times New Roman" w:hAnsi="Arial" w:cs="Arial"/>
          <w:smallCaps/>
          <w:kern w:val="36"/>
          <w:sz w:val="20"/>
          <w:szCs w:val="20"/>
        </w:rPr>
        <w:t>Appendix to §571.218</w:t>
      </w:r>
    </w:p>
    <w:p w:rsidR="004B4635" w:rsidRPr="004B4635" w:rsidRDefault="004B4635" w:rsidP="004B4635">
      <w:pPr>
        <w:spacing w:before="100" w:beforeAutospacing="1" w:after="100" w:afterAutospacing="1" w:line="240" w:lineRule="auto"/>
        <w:ind w:firstLine="480"/>
        <w:jc w:val="center"/>
        <w:rPr>
          <w:rFonts w:ascii="Arial" w:eastAsia="Times New Roman" w:hAnsi="Arial" w:cs="Arial"/>
          <w:b/>
          <w:bCs/>
          <w:smallCaps/>
          <w:sz w:val="20"/>
          <w:szCs w:val="20"/>
        </w:rPr>
      </w:pPr>
      <w:r w:rsidRPr="004B4635">
        <w:rPr>
          <w:rFonts w:ascii="Arial" w:eastAsia="Times New Roman" w:hAnsi="Arial" w:cs="Arial"/>
          <w:b/>
          <w:bCs/>
          <w:smallCaps/>
          <w:sz w:val="20"/>
          <w:szCs w:val="20"/>
        </w:rPr>
        <w:t>Table 1—Weight Ranges for Impact Attenuation Test Drop Assembly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384"/>
        <w:gridCol w:w="5006"/>
      </w:tblGrid>
      <w:tr w:rsidR="004B4635" w:rsidRPr="004B4635" w:rsidTr="004B4635">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4B4635" w:rsidRPr="004B4635" w:rsidRDefault="004B4635" w:rsidP="004B4635">
            <w:pPr>
              <w:spacing w:after="0" w:line="240" w:lineRule="auto"/>
              <w:jc w:val="center"/>
              <w:rPr>
                <w:rFonts w:ascii="Arial" w:eastAsia="Times New Roman" w:hAnsi="Arial" w:cs="Arial"/>
                <w:b/>
                <w:bCs/>
                <w:sz w:val="20"/>
                <w:szCs w:val="20"/>
              </w:rPr>
            </w:pPr>
            <w:r w:rsidRPr="004B4635">
              <w:rPr>
                <w:rFonts w:ascii="Arial" w:eastAsia="Times New Roman" w:hAnsi="Arial" w:cs="Arial"/>
                <w:b/>
                <w:bCs/>
                <w:sz w:val="20"/>
                <w:szCs w:val="20"/>
              </w:rPr>
              <w:t xml:space="preserve">Test </w:t>
            </w:r>
            <w:proofErr w:type="spellStart"/>
            <w:r w:rsidRPr="004B4635">
              <w:rPr>
                <w:rFonts w:ascii="Arial" w:eastAsia="Times New Roman" w:hAnsi="Arial" w:cs="Arial"/>
                <w:b/>
                <w:bCs/>
                <w:sz w:val="20"/>
                <w:szCs w:val="20"/>
              </w:rPr>
              <w:t>headform</w:t>
            </w:r>
            <w:proofErr w:type="spellEnd"/>
            <w:r w:rsidRPr="004B4635">
              <w:rPr>
                <w:rFonts w:ascii="Arial" w:eastAsia="Times New Roman" w:hAnsi="Arial" w:cs="Arial"/>
                <w:b/>
                <w:bCs/>
                <w:sz w:val="20"/>
                <w:szCs w:val="20"/>
              </w:rPr>
              <w:t xml:space="preserve"> size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B4635" w:rsidRPr="004B4635" w:rsidRDefault="004B4635" w:rsidP="004B4635">
            <w:pPr>
              <w:spacing w:after="0" w:line="240" w:lineRule="auto"/>
              <w:jc w:val="center"/>
              <w:rPr>
                <w:rFonts w:ascii="Arial" w:eastAsia="Times New Roman" w:hAnsi="Arial" w:cs="Arial"/>
                <w:b/>
                <w:bCs/>
                <w:sz w:val="20"/>
                <w:szCs w:val="20"/>
              </w:rPr>
            </w:pPr>
            <w:r w:rsidRPr="004B4635">
              <w:rPr>
                <w:rFonts w:ascii="Arial" w:eastAsia="Times New Roman" w:hAnsi="Arial" w:cs="Arial"/>
                <w:b/>
                <w:bCs/>
                <w:sz w:val="20"/>
                <w:szCs w:val="20"/>
              </w:rPr>
              <w:t xml:space="preserve">Weight </w:t>
            </w:r>
            <w:proofErr w:type="spellStart"/>
            <w:r w:rsidRPr="004B4635">
              <w:rPr>
                <w:rFonts w:ascii="Arial" w:eastAsia="Times New Roman" w:hAnsi="Arial" w:cs="Arial"/>
                <w:b/>
                <w:bCs/>
                <w:sz w:val="20"/>
                <w:szCs w:val="20"/>
              </w:rPr>
              <w:t>range</w:t>
            </w:r>
            <w:r w:rsidRPr="004B4635">
              <w:rPr>
                <w:rFonts w:ascii="Arial" w:eastAsia="Times New Roman" w:hAnsi="Arial" w:cs="Arial"/>
                <w:b/>
                <w:bCs/>
                <w:sz w:val="20"/>
                <w:szCs w:val="20"/>
                <w:vertAlign w:val="superscript"/>
              </w:rPr>
              <w:t>1</w:t>
            </w:r>
            <w:proofErr w:type="spellEnd"/>
            <w:r w:rsidRPr="004B4635">
              <w:rPr>
                <w:rFonts w:ascii="Arial" w:eastAsia="Times New Roman" w:hAnsi="Arial" w:cs="Arial"/>
                <w:b/>
                <w:bCs/>
                <w:sz w:val="20"/>
                <w:szCs w:val="20"/>
              </w:rPr>
              <w:t>—</w:t>
            </w:r>
            <w:proofErr w:type="spellStart"/>
            <w:r w:rsidRPr="004B4635">
              <w:rPr>
                <w:rFonts w:ascii="Arial" w:eastAsia="Times New Roman" w:hAnsi="Arial" w:cs="Arial"/>
                <w:b/>
                <w:bCs/>
                <w:sz w:val="20"/>
                <w:szCs w:val="20"/>
              </w:rPr>
              <w:t>lb</w:t>
            </w:r>
            <w:proofErr w:type="spellEnd"/>
            <w:r w:rsidRPr="004B4635">
              <w:rPr>
                <w:rFonts w:ascii="Arial" w:eastAsia="Times New Roman" w:hAnsi="Arial" w:cs="Arial"/>
                <w:b/>
                <w:bCs/>
                <w:sz w:val="20"/>
                <w:szCs w:val="20"/>
              </w:rPr>
              <w:t xml:space="preserve"> kg)</w:t>
            </w:r>
          </w:p>
        </w:tc>
      </w:tr>
      <w:tr w:rsidR="004B4635" w:rsidRPr="004B4635" w:rsidTr="004B463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B4635" w:rsidRPr="004B4635" w:rsidRDefault="004B4635" w:rsidP="004B4635">
            <w:pPr>
              <w:spacing w:after="0" w:line="240" w:lineRule="auto"/>
              <w:rPr>
                <w:rFonts w:ascii="Arial" w:eastAsia="Times New Roman" w:hAnsi="Arial" w:cs="Arial"/>
                <w:sz w:val="20"/>
                <w:szCs w:val="20"/>
              </w:rPr>
            </w:pPr>
            <w:r w:rsidRPr="004B4635">
              <w:rPr>
                <w:rFonts w:ascii="Arial" w:eastAsia="Times New Roman" w:hAnsi="Arial" w:cs="Arial"/>
                <w:sz w:val="20"/>
                <w:szCs w:val="20"/>
              </w:rPr>
              <w:t>Small</w:t>
            </w:r>
          </w:p>
        </w:tc>
        <w:tc>
          <w:tcPr>
            <w:tcW w:w="0" w:type="auto"/>
            <w:tcBorders>
              <w:top w:val="single" w:sz="6" w:space="0" w:color="000000"/>
              <w:left w:val="single" w:sz="6" w:space="0" w:color="000000"/>
              <w:bottom w:val="single" w:sz="6" w:space="0" w:color="000000"/>
              <w:right w:val="single" w:sz="6" w:space="0" w:color="000000"/>
            </w:tcBorders>
            <w:hideMark/>
          </w:tcPr>
          <w:p w:rsidR="004B4635" w:rsidRPr="004B4635" w:rsidRDefault="004B4635" w:rsidP="004B4635">
            <w:pPr>
              <w:spacing w:after="0" w:line="240" w:lineRule="auto"/>
              <w:rPr>
                <w:rFonts w:ascii="Arial" w:eastAsia="Times New Roman" w:hAnsi="Arial" w:cs="Arial"/>
                <w:sz w:val="20"/>
                <w:szCs w:val="20"/>
              </w:rPr>
            </w:pPr>
            <w:r w:rsidRPr="004B4635">
              <w:rPr>
                <w:rFonts w:ascii="Arial" w:eastAsia="Times New Roman" w:hAnsi="Arial" w:cs="Arial"/>
                <w:sz w:val="20"/>
                <w:szCs w:val="20"/>
              </w:rPr>
              <w:t>7.6-8.0 (3.4-3.6)</w:t>
            </w:r>
          </w:p>
        </w:tc>
      </w:tr>
      <w:tr w:rsidR="004B4635" w:rsidRPr="004B4635" w:rsidTr="004B463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B4635" w:rsidRPr="004B4635" w:rsidRDefault="004B4635" w:rsidP="004B4635">
            <w:pPr>
              <w:spacing w:after="0" w:line="240" w:lineRule="auto"/>
              <w:rPr>
                <w:rFonts w:ascii="Arial" w:eastAsia="Times New Roman" w:hAnsi="Arial" w:cs="Arial"/>
                <w:sz w:val="20"/>
                <w:szCs w:val="20"/>
              </w:rPr>
            </w:pPr>
            <w:r w:rsidRPr="004B4635">
              <w:rPr>
                <w:rFonts w:ascii="Arial" w:eastAsia="Times New Roman" w:hAnsi="Arial" w:cs="Arial"/>
                <w:sz w:val="20"/>
                <w:szCs w:val="20"/>
              </w:rPr>
              <w:t>Medium</w:t>
            </w:r>
          </w:p>
        </w:tc>
        <w:tc>
          <w:tcPr>
            <w:tcW w:w="0" w:type="auto"/>
            <w:tcBorders>
              <w:top w:val="single" w:sz="6" w:space="0" w:color="000000"/>
              <w:left w:val="single" w:sz="6" w:space="0" w:color="000000"/>
              <w:bottom w:val="single" w:sz="6" w:space="0" w:color="000000"/>
              <w:right w:val="single" w:sz="6" w:space="0" w:color="000000"/>
            </w:tcBorders>
            <w:hideMark/>
          </w:tcPr>
          <w:p w:rsidR="004B4635" w:rsidRPr="004B4635" w:rsidRDefault="004B4635" w:rsidP="004B4635">
            <w:pPr>
              <w:spacing w:after="0" w:line="240" w:lineRule="auto"/>
              <w:rPr>
                <w:rFonts w:ascii="Arial" w:eastAsia="Times New Roman" w:hAnsi="Arial" w:cs="Arial"/>
                <w:sz w:val="20"/>
                <w:szCs w:val="20"/>
              </w:rPr>
            </w:pPr>
            <w:r w:rsidRPr="004B4635">
              <w:rPr>
                <w:rFonts w:ascii="Arial" w:eastAsia="Times New Roman" w:hAnsi="Arial" w:cs="Arial"/>
                <w:sz w:val="20"/>
                <w:szCs w:val="20"/>
              </w:rPr>
              <w:t>10.8-11.2 (4.9-5.1)</w:t>
            </w:r>
          </w:p>
        </w:tc>
      </w:tr>
      <w:tr w:rsidR="004B4635" w:rsidRPr="004B4635" w:rsidTr="004B463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B4635" w:rsidRPr="004B4635" w:rsidRDefault="004B4635" w:rsidP="004B4635">
            <w:pPr>
              <w:spacing w:after="0" w:line="240" w:lineRule="auto"/>
              <w:rPr>
                <w:rFonts w:ascii="Arial" w:eastAsia="Times New Roman" w:hAnsi="Arial" w:cs="Arial"/>
                <w:sz w:val="20"/>
                <w:szCs w:val="20"/>
              </w:rPr>
            </w:pPr>
            <w:r w:rsidRPr="004B4635">
              <w:rPr>
                <w:rFonts w:ascii="Arial" w:eastAsia="Times New Roman" w:hAnsi="Arial" w:cs="Arial"/>
                <w:sz w:val="20"/>
                <w:szCs w:val="20"/>
              </w:rPr>
              <w:t>Large</w:t>
            </w:r>
          </w:p>
        </w:tc>
        <w:tc>
          <w:tcPr>
            <w:tcW w:w="0" w:type="auto"/>
            <w:tcBorders>
              <w:top w:val="single" w:sz="6" w:space="0" w:color="000000"/>
              <w:left w:val="single" w:sz="6" w:space="0" w:color="000000"/>
              <w:bottom w:val="single" w:sz="6" w:space="0" w:color="000000"/>
              <w:right w:val="single" w:sz="6" w:space="0" w:color="000000"/>
            </w:tcBorders>
            <w:hideMark/>
          </w:tcPr>
          <w:p w:rsidR="004B4635" w:rsidRPr="004B4635" w:rsidRDefault="004B4635" w:rsidP="004B4635">
            <w:pPr>
              <w:spacing w:after="0" w:line="240" w:lineRule="auto"/>
              <w:rPr>
                <w:rFonts w:ascii="Arial" w:eastAsia="Times New Roman" w:hAnsi="Arial" w:cs="Arial"/>
                <w:sz w:val="20"/>
                <w:szCs w:val="20"/>
              </w:rPr>
            </w:pPr>
            <w:r w:rsidRPr="004B4635">
              <w:rPr>
                <w:rFonts w:ascii="Arial" w:eastAsia="Times New Roman" w:hAnsi="Arial" w:cs="Arial"/>
                <w:sz w:val="20"/>
                <w:szCs w:val="20"/>
              </w:rPr>
              <w:t>13.2-13.6 (6.0-6.2)</w:t>
            </w:r>
          </w:p>
        </w:tc>
      </w:tr>
    </w:tbl>
    <w:p w:rsidR="004B4635" w:rsidRPr="004B4635" w:rsidRDefault="004B4635" w:rsidP="004B4635">
      <w:pPr>
        <w:spacing w:before="100" w:beforeAutospacing="1" w:after="100" w:afterAutospacing="1" w:line="240" w:lineRule="auto"/>
        <w:ind w:firstLine="480"/>
        <w:jc w:val="center"/>
        <w:rPr>
          <w:rFonts w:ascii="Arial" w:eastAsia="Times New Roman" w:hAnsi="Arial" w:cs="Arial"/>
          <w:sz w:val="20"/>
          <w:szCs w:val="20"/>
        </w:rPr>
      </w:pPr>
      <w:proofErr w:type="gramStart"/>
      <w:r w:rsidRPr="004B4635">
        <w:rPr>
          <w:rFonts w:ascii="Arial" w:eastAsia="Times New Roman" w:hAnsi="Arial" w:cs="Arial"/>
          <w:sz w:val="20"/>
          <w:szCs w:val="20"/>
          <w:vertAlign w:val="superscript"/>
        </w:rPr>
        <w:t>1</w:t>
      </w:r>
      <w:r w:rsidRPr="004B4635">
        <w:rPr>
          <w:rFonts w:ascii="Arial" w:eastAsia="Times New Roman" w:hAnsi="Arial" w:cs="Arial"/>
          <w:sz w:val="20"/>
          <w:szCs w:val="20"/>
        </w:rPr>
        <w:t xml:space="preserve">Combined weight of instrumented test </w:t>
      </w:r>
      <w:proofErr w:type="spellStart"/>
      <w:r w:rsidRPr="004B4635">
        <w:rPr>
          <w:rFonts w:ascii="Arial" w:eastAsia="Times New Roman" w:hAnsi="Arial" w:cs="Arial"/>
          <w:sz w:val="20"/>
          <w:szCs w:val="20"/>
        </w:rPr>
        <w:t>headform</w:t>
      </w:r>
      <w:proofErr w:type="spellEnd"/>
      <w:r w:rsidRPr="004B4635">
        <w:rPr>
          <w:rFonts w:ascii="Arial" w:eastAsia="Times New Roman" w:hAnsi="Arial" w:cs="Arial"/>
          <w:sz w:val="20"/>
          <w:szCs w:val="20"/>
        </w:rPr>
        <w:t xml:space="preserve"> and supporting assembly for drop test.</w:t>
      </w:r>
      <w:proofErr w:type="gramEnd"/>
    </w:p>
    <w:p w:rsidR="004B4635" w:rsidRPr="004B4635" w:rsidRDefault="004B4635" w:rsidP="004B4635">
      <w:pPr>
        <w:spacing w:after="0" w:line="240" w:lineRule="auto"/>
        <w:jc w:val="center"/>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extent cx="2943225" cy="1933575"/>
            <wp:effectExtent l="0" t="0" r="9525" b="9525"/>
            <wp:docPr id="12" name="Picture 12" descr="eCFR graphic ec01au91.1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FR graphic ec01au91.12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3225" cy="1933575"/>
                    </a:xfrm>
                    <a:prstGeom prst="rect">
                      <a:avLst/>
                    </a:prstGeom>
                    <a:noFill/>
                    <a:ln>
                      <a:noFill/>
                    </a:ln>
                  </pic:spPr>
                </pic:pic>
              </a:graphicData>
            </a:graphic>
          </wp:inline>
        </w:drawing>
      </w:r>
    </w:p>
    <w:p w:rsidR="004B4635" w:rsidRPr="004B4635" w:rsidRDefault="00DB2A33" w:rsidP="004B4635">
      <w:pPr>
        <w:spacing w:before="100" w:beforeAutospacing="1" w:after="100" w:afterAutospacing="1" w:line="240" w:lineRule="auto"/>
        <w:ind w:firstLine="480"/>
        <w:jc w:val="center"/>
        <w:rPr>
          <w:rFonts w:ascii="Arial" w:eastAsia="Times New Roman" w:hAnsi="Arial" w:cs="Arial"/>
          <w:sz w:val="20"/>
          <w:szCs w:val="20"/>
        </w:rPr>
      </w:pPr>
      <w:hyperlink r:id="rId6" w:history="1">
        <w:r w:rsidR="004B4635" w:rsidRPr="004B4635">
          <w:rPr>
            <w:rFonts w:ascii="Arial" w:eastAsia="Times New Roman" w:hAnsi="Arial" w:cs="Arial"/>
            <w:color w:val="0000FF"/>
            <w:sz w:val="17"/>
            <w:szCs w:val="17"/>
          </w:rPr>
          <w:t>View or download PDF</w:t>
        </w:r>
      </w:hyperlink>
    </w:p>
    <w:p w:rsidR="004B4635" w:rsidRPr="004B4635" w:rsidRDefault="004B4635" w:rsidP="004B4635">
      <w:pPr>
        <w:spacing w:before="100" w:beforeAutospacing="1" w:after="100" w:afterAutospacing="1" w:line="240" w:lineRule="auto"/>
        <w:ind w:firstLine="480"/>
        <w:jc w:val="center"/>
        <w:rPr>
          <w:rFonts w:ascii="Arial" w:eastAsia="Times New Roman" w:hAnsi="Arial" w:cs="Arial"/>
          <w:sz w:val="20"/>
          <w:szCs w:val="20"/>
        </w:rPr>
      </w:pPr>
      <w:r>
        <w:rPr>
          <w:rFonts w:ascii="Arial" w:eastAsia="Times New Roman" w:hAnsi="Arial" w:cs="Arial"/>
          <w:noProof/>
          <w:sz w:val="20"/>
          <w:szCs w:val="20"/>
        </w:rPr>
        <w:drawing>
          <wp:inline distT="0" distB="0" distL="0" distR="0">
            <wp:extent cx="3286125" cy="3762375"/>
            <wp:effectExtent l="0" t="0" r="9525" b="9525"/>
            <wp:docPr id="11" name="Picture 11" descr="eCFR graphic ec01au91.1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FR graphic ec01au91.12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3762375"/>
                    </a:xfrm>
                    <a:prstGeom prst="rect">
                      <a:avLst/>
                    </a:prstGeom>
                    <a:noFill/>
                    <a:ln>
                      <a:noFill/>
                    </a:ln>
                  </pic:spPr>
                </pic:pic>
              </a:graphicData>
            </a:graphic>
          </wp:inline>
        </w:drawing>
      </w:r>
    </w:p>
    <w:p w:rsidR="004B4635" w:rsidRPr="004B4635" w:rsidRDefault="00DB2A33" w:rsidP="004B4635">
      <w:pPr>
        <w:spacing w:before="100" w:beforeAutospacing="1" w:after="100" w:afterAutospacing="1" w:line="240" w:lineRule="auto"/>
        <w:ind w:firstLine="480"/>
        <w:jc w:val="center"/>
        <w:rPr>
          <w:rFonts w:ascii="Arial" w:eastAsia="Times New Roman" w:hAnsi="Arial" w:cs="Arial"/>
          <w:sz w:val="20"/>
          <w:szCs w:val="20"/>
        </w:rPr>
      </w:pPr>
      <w:hyperlink r:id="rId8" w:history="1">
        <w:r w:rsidR="004B4635" w:rsidRPr="004B4635">
          <w:rPr>
            <w:rFonts w:ascii="Arial" w:eastAsia="Times New Roman" w:hAnsi="Arial" w:cs="Arial"/>
            <w:color w:val="0000FF"/>
            <w:sz w:val="17"/>
            <w:szCs w:val="17"/>
          </w:rPr>
          <w:t>View or download PDF</w:t>
        </w:r>
      </w:hyperlink>
    </w:p>
    <w:p w:rsidR="004B4635" w:rsidRPr="004B4635" w:rsidRDefault="004B4635" w:rsidP="004B4635">
      <w:pPr>
        <w:spacing w:before="100" w:beforeAutospacing="1" w:after="100" w:afterAutospacing="1" w:line="240" w:lineRule="auto"/>
        <w:ind w:firstLine="480"/>
        <w:jc w:val="center"/>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extent cx="3286125" cy="3924300"/>
            <wp:effectExtent l="0" t="0" r="9525" b="0"/>
            <wp:docPr id="10" name="Picture 10" descr="eCFR graphic ec01au91.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FR graphic ec01au91.12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125" cy="3924300"/>
                    </a:xfrm>
                    <a:prstGeom prst="rect">
                      <a:avLst/>
                    </a:prstGeom>
                    <a:noFill/>
                    <a:ln>
                      <a:noFill/>
                    </a:ln>
                  </pic:spPr>
                </pic:pic>
              </a:graphicData>
            </a:graphic>
          </wp:inline>
        </w:drawing>
      </w:r>
    </w:p>
    <w:p w:rsidR="004B4635" w:rsidRPr="004B4635" w:rsidRDefault="00DB2A33" w:rsidP="004B4635">
      <w:pPr>
        <w:spacing w:before="100" w:beforeAutospacing="1" w:after="100" w:afterAutospacing="1" w:line="240" w:lineRule="auto"/>
        <w:ind w:firstLine="480"/>
        <w:jc w:val="center"/>
        <w:rPr>
          <w:rFonts w:ascii="Arial" w:eastAsia="Times New Roman" w:hAnsi="Arial" w:cs="Arial"/>
          <w:sz w:val="20"/>
          <w:szCs w:val="20"/>
        </w:rPr>
      </w:pPr>
      <w:hyperlink r:id="rId10" w:history="1">
        <w:r w:rsidR="004B4635" w:rsidRPr="004B4635">
          <w:rPr>
            <w:rFonts w:ascii="Arial" w:eastAsia="Times New Roman" w:hAnsi="Arial" w:cs="Arial"/>
            <w:color w:val="0000FF"/>
            <w:sz w:val="17"/>
            <w:szCs w:val="17"/>
          </w:rPr>
          <w:t>View or download PDF</w:t>
        </w:r>
      </w:hyperlink>
    </w:p>
    <w:p w:rsidR="004B4635" w:rsidRPr="004B4635" w:rsidRDefault="004B4635" w:rsidP="004B4635">
      <w:pPr>
        <w:spacing w:before="100" w:beforeAutospacing="1" w:after="100" w:afterAutospacing="1" w:line="240" w:lineRule="auto"/>
        <w:ind w:firstLine="480"/>
        <w:jc w:val="center"/>
        <w:rPr>
          <w:rFonts w:ascii="Arial" w:eastAsia="Times New Roman" w:hAnsi="Arial" w:cs="Arial"/>
          <w:sz w:val="20"/>
          <w:szCs w:val="20"/>
        </w:rPr>
      </w:pPr>
      <w:r>
        <w:rPr>
          <w:rFonts w:ascii="Arial" w:eastAsia="Times New Roman" w:hAnsi="Arial" w:cs="Arial"/>
          <w:noProof/>
          <w:sz w:val="20"/>
          <w:szCs w:val="20"/>
        </w:rPr>
        <w:drawing>
          <wp:inline distT="0" distB="0" distL="0" distR="0">
            <wp:extent cx="3190875" cy="3371850"/>
            <wp:effectExtent l="0" t="0" r="9525" b="0"/>
            <wp:docPr id="9" name="Picture 9" descr="eCFR graphic ec01au91.1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FR graphic ec01au91.12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3371850"/>
                    </a:xfrm>
                    <a:prstGeom prst="rect">
                      <a:avLst/>
                    </a:prstGeom>
                    <a:noFill/>
                    <a:ln>
                      <a:noFill/>
                    </a:ln>
                  </pic:spPr>
                </pic:pic>
              </a:graphicData>
            </a:graphic>
          </wp:inline>
        </w:drawing>
      </w:r>
    </w:p>
    <w:p w:rsidR="004B4635" w:rsidRPr="004B4635" w:rsidRDefault="00DB2A33" w:rsidP="004B4635">
      <w:pPr>
        <w:spacing w:before="100" w:beforeAutospacing="1" w:after="100" w:afterAutospacing="1" w:line="240" w:lineRule="auto"/>
        <w:ind w:firstLine="480"/>
        <w:jc w:val="center"/>
        <w:rPr>
          <w:rFonts w:ascii="Arial" w:eastAsia="Times New Roman" w:hAnsi="Arial" w:cs="Arial"/>
          <w:sz w:val="20"/>
          <w:szCs w:val="20"/>
        </w:rPr>
      </w:pPr>
      <w:hyperlink r:id="rId12" w:history="1">
        <w:r w:rsidR="004B4635" w:rsidRPr="004B4635">
          <w:rPr>
            <w:rFonts w:ascii="Arial" w:eastAsia="Times New Roman" w:hAnsi="Arial" w:cs="Arial"/>
            <w:color w:val="0000FF"/>
            <w:sz w:val="17"/>
            <w:szCs w:val="17"/>
          </w:rPr>
          <w:t>View or download PDF</w:t>
        </w:r>
      </w:hyperlink>
    </w:p>
    <w:p w:rsidR="004B4635" w:rsidRPr="004B4635" w:rsidRDefault="004B4635" w:rsidP="004B4635">
      <w:pPr>
        <w:spacing w:before="100" w:beforeAutospacing="1" w:after="100" w:afterAutospacing="1" w:line="240" w:lineRule="auto"/>
        <w:ind w:firstLine="480"/>
        <w:jc w:val="center"/>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extent cx="2676525" cy="4476750"/>
            <wp:effectExtent l="0" t="0" r="9525" b="0"/>
            <wp:docPr id="8" name="Picture 8" descr="eCFR graphic ec01au91.1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FR graphic ec01au91.12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6525" cy="4476750"/>
                    </a:xfrm>
                    <a:prstGeom prst="rect">
                      <a:avLst/>
                    </a:prstGeom>
                    <a:noFill/>
                    <a:ln>
                      <a:noFill/>
                    </a:ln>
                  </pic:spPr>
                </pic:pic>
              </a:graphicData>
            </a:graphic>
          </wp:inline>
        </w:drawing>
      </w:r>
    </w:p>
    <w:p w:rsidR="004B4635" w:rsidRPr="004B4635" w:rsidRDefault="00DB2A33" w:rsidP="004B4635">
      <w:pPr>
        <w:spacing w:before="100" w:beforeAutospacing="1" w:after="100" w:afterAutospacing="1" w:line="240" w:lineRule="auto"/>
        <w:ind w:firstLine="480"/>
        <w:jc w:val="center"/>
        <w:rPr>
          <w:rFonts w:ascii="Arial" w:eastAsia="Times New Roman" w:hAnsi="Arial" w:cs="Arial"/>
          <w:sz w:val="20"/>
          <w:szCs w:val="20"/>
        </w:rPr>
      </w:pPr>
      <w:hyperlink r:id="rId14" w:history="1">
        <w:r w:rsidR="004B4635" w:rsidRPr="004B4635">
          <w:rPr>
            <w:rFonts w:ascii="Arial" w:eastAsia="Times New Roman" w:hAnsi="Arial" w:cs="Arial"/>
            <w:color w:val="0000FF"/>
            <w:sz w:val="17"/>
            <w:szCs w:val="17"/>
          </w:rPr>
          <w:t>View or download PDF</w:t>
        </w:r>
      </w:hyperlink>
    </w:p>
    <w:p w:rsidR="004B4635" w:rsidRPr="004B4635" w:rsidRDefault="004B4635" w:rsidP="004B4635">
      <w:pPr>
        <w:spacing w:before="100" w:beforeAutospacing="1" w:after="100" w:afterAutospacing="1" w:line="240" w:lineRule="auto"/>
        <w:ind w:firstLine="480"/>
        <w:jc w:val="center"/>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extent cx="3286125" cy="4162425"/>
            <wp:effectExtent l="0" t="0" r="9525" b="9525"/>
            <wp:docPr id="7" name="Picture 7" descr="eCFR graphic ec01au91.1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FR graphic ec01au91.128.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6125" cy="4162425"/>
                    </a:xfrm>
                    <a:prstGeom prst="rect">
                      <a:avLst/>
                    </a:prstGeom>
                    <a:noFill/>
                    <a:ln>
                      <a:noFill/>
                    </a:ln>
                  </pic:spPr>
                </pic:pic>
              </a:graphicData>
            </a:graphic>
          </wp:inline>
        </w:drawing>
      </w:r>
    </w:p>
    <w:p w:rsidR="004B4635" w:rsidRPr="004B4635" w:rsidRDefault="00DB2A33" w:rsidP="004B4635">
      <w:pPr>
        <w:spacing w:before="100" w:beforeAutospacing="1" w:after="100" w:afterAutospacing="1" w:line="240" w:lineRule="auto"/>
        <w:ind w:firstLine="480"/>
        <w:jc w:val="center"/>
        <w:rPr>
          <w:rFonts w:ascii="Arial" w:eastAsia="Times New Roman" w:hAnsi="Arial" w:cs="Arial"/>
          <w:sz w:val="20"/>
          <w:szCs w:val="20"/>
        </w:rPr>
      </w:pPr>
      <w:hyperlink r:id="rId16" w:history="1">
        <w:r w:rsidR="004B4635" w:rsidRPr="004B4635">
          <w:rPr>
            <w:rFonts w:ascii="Arial" w:eastAsia="Times New Roman" w:hAnsi="Arial" w:cs="Arial"/>
            <w:color w:val="0000FF"/>
            <w:sz w:val="17"/>
            <w:szCs w:val="17"/>
          </w:rPr>
          <w:t>View or download PDF</w:t>
        </w:r>
      </w:hyperlink>
    </w:p>
    <w:p w:rsidR="004B4635" w:rsidRPr="004B4635" w:rsidRDefault="004B4635" w:rsidP="004B4635">
      <w:pPr>
        <w:spacing w:before="100" w:beforeAutospacing="1" w:after="100" w:afterAutospacing="1" w:line="240" w:lineRule="auto"/>
        <w:ind w:firstLine="480"/>
        <w:jc w:val="center"/>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extent cx="3286125" cy="4229100"/>
            <wp:effectExtent l="0" t="0" r="9525" b="0"/>
            <wp:docPr id="6" name="Picture 6" descr="eCFR graphic ec01au91.1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FR graphic ec01au91.129.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6125" cy="4229100"/>
                    </a:xfrm>
                    <a:prstGeom prst="rect">
                      <a:avLst/>
                    </a:prstGeom>
                    <a:noFill/>
                    <a:ln>
                      <a:noFill/>
                    </a:ln>
                  </pic:spPr>
                </pic:pic>
              </a:graphicData>
            </a:graphic>
          </wp:inline>
        </w:drawing>
      </w:r>
    </w:p>
    <w:p w:rsidR="004B4635" w:rsidRPr="004B4635" w:rsidRDefault="00DB2A33" w:rsidP="004B4635">
      <w:pPr>
        <w:spacing w:before="100" w:beforeAutospacing="1" w:after="100" w:afterAutospacing="1" w:line="240" w:lineRule="auto"/>
        <w:ind w:firstLine="480"/>
        <w:jc w:val="center"/>
        <w:rPr>
          <w:rFonts w:ascii="Arial" w:eastAsia="Times New Roman" w:hAnsi="Arial" w:cs="Arial"/>
          <w:sz w:val="20"/>
          <w:szCs w:val="20"/>
        </w:rPr>
      </w:pPr>
      <w:hyperlink r:id="rId18" w:history="1">
        <w:r w:rsidR="004B4635" w:rsidRPr="004B4635">
          <w:rPr>
            <w:rFonts w:ascii="Arial" w:eastAsia="Times New Roman" w:hAnsi="Arial" w:cs="Arial"/>
            <w:color w:val="0000FF"/>
            <w:sz w:val="17"/>
            <w:szCs w:val="17"/>
          </w:rPr>
          <w:t>View or download PDF</w:t>
        </w:r>
      </w:hyperlink>
    </w:p>
    <w:p w:rsidR="004B4635" w:rsidRPr="004B4635" w:rsidRDefault="004B4635" w:rsidP="004B4635">
      <w:pPr>
        <w:spacing w:before="100" w:beforeAutospacing="1" w:after="100" w:afterAutospacing="1" w:line="240" w:lineRule="auto"/>
        <w:ind w:firstLine="480"/>
        <w:jc w:val="center"/>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extent cx="3286125" cy="4286250"/>
            <wp:effectExtent l="0" t="0" r="9525" b="0"/>
            <wp:docPr id="5" name="Picture 5" descr="eCFR graphic ec01au91.1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CFR graphic ec01au91.13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86125" cy="4286250"/>
                    </a:xfrm>
                    <a:prstGeom prst="rect">
                      <a:avLst/>
                    </a:prstGeom>
                    <a:noFill/>
                    <a:ln>
                      <a:noFill/>
                    </a:ln>
                  </pic:spPr>
                </pic:pic>
              </a:graphicData>
            </a:graphic>
          </wp:inline>
        </w:drawing>
      </w:r>
    </w:p>
    <w:p w:rsidR="004B4635" w:rsidRPr="004B4635" w:rsidRDefault="00DB2A33" w:rsidP="004B4635">
      <w:pPr>
        <w:spacing w:before="100" w:beforeAutospacing="1" w:after="100" w:afterAutospacing="1" w:line="240" w:lineRule="auto"/>
        <w:ind w:firstLine="480"/>
        <w:jc w:val="center"/>
        <w:rPr>
          <w:rFonts w:ascii="Arial" w:eastAsia="Times New Roman" w:hAnsi="Arial" w:cs="Arial"/>
          <w:sz w:val="20"/>
          <w:szCs w:val="20"/>
        </w:rPr>
      </w:pPr>
      <w:hyperlink r:id="rId20" w:history="1">
        <w:r w:rsidR="004B4635" w:rsidRPr="004B4635">
          <w:rPr>
            <w:rFonts w:ascii="Arial" w:eastAsia="Times New Roman" w:hAnsi="Arial" w:cs="Arial"/>
            <w:color w:val="0000FF"/>
            <w:sz w:val="17"/>
            <w:szCs w:val="17"/>
          </w:rPr>
          <w:t>View or download PDF</w:t>
        </w:r>
      </w:hyperlink>
    </w:p>
    <w:p w:rsidR="004B4635" w:rsidRPr="004B4635" w:rsidRDefault="004B4635" w:rsidP="004B4635">
      <w:pPr>
        <w:spacing w:before="100" w:beforeAutospacing="1" w:after="100" w:afterAutospacing="1" w:line="240" w:lineRule="auto"/>
        <w:ind w:firstLine="480"/>
        <w:jc w:val="center"/>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extent cx="3286125" cy="4152900"/>
            <wp:effectExtent l="0" t="0" r="9525" b="0"/>
            <wp:docPr id="4" name="Picture 4" descr="eCFR graphic ec01au91.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FR graphic ec01au91.13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86125" cy="4152900"/>
                    </a:xfrm>
                    <a:prstGeom prst="rect">
                      <a:avLst/>
                    </a:prstGeom>
                    <a:noFill/>
                    <a:ln>
                      <a:noFill/>
                    </a:ln>
                  </pic:spPr>
                </pic:pic>
              </a:graphicData>
            </a:graphic>
          </wp:inline>
        </w:drawing>
      </w:r>
    </w:p>
    <w:p w:rsidR="004B4635" w:rsidRPr="004B4635" w:rsidRDefault="00DB2A33" w:rsidP="004B4635">
      <w:pPr>
        <w:spacing w:before="100" w:beforeAutospacing="1" w:after="100" w:afterAutospacing="1" w:line="240" w:lineRule="auto"/>
        <w:ind w:firstLine="480"/>
        <w:jc w:val="center"/>
        <w:rPr>
          <w:rFonts w:ascii="Arial" w:eastAsia="Times New Roman" w:hAnsi="Arial" w:cs="Arial"/>
          <w:sz w:val="20"/>
          <w:szCs w:val="20"/>
        </w:rPr>
      </w:pPr>
      <w:hyperlink r:id="rId22" w:history="1">
        <w:r w:rsidR="004B4635" w:rsidRPr="004B4635">
          <w:rPr>
            <w:rFonts w:ascii="Arial" w:eastAsia="Times New Roman" w:hAnsi="Arial" w:cs="Arial"/>
            <w:color w:val="0000FF"/>
            <w:sz w:val="17"/>
            <w:szCs w:val="17"/>
          </w:rPr>
          <w:t>View or download PDF</w:t>
        </w:r>
      </w:hyperlink>
    </w:p>
    <w:p w:rsidR="004B4635" w:rsidRPr="004B4635" w:rsidRDefault="004B4635" w:rsidP="004B4635">
      <w:pPr>
        <w:spacing w:before="100" w:beforeAutospacing="1" w:after="100" w:afterAutospacing="1" w:line="240" w:lineRule="auto"/>
        <w:ind w:firstLine="480"/>
        <w:jc w:val="center"/>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extent cx="3286125" cy="3819525"/>
            <wp:effectExtent l="0" t="0" r="9525" b="9525"/>
            <wp:docPr id="3" name="Picture 3" descr="eCFR graphic ec01au91.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FR graphic ec01au91.132.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86125" cy="3819525"/>
                    </a:xfrm>
                    <a:prstGeom prst="rect">
                      <a:avLst/>
                    </a:prstGeom>
                    <a:noFill/>
                    <a:ln>
                      <a:noFill/>
                    </a:ln>
                  </pic:spPr>
                </pic:pic>
              </a:graphicData>
            </a:graphic>
          </wp:inline>
        </w:drawing>
      </w:r>
    </w:p>
    <w:p w:rsidR="004B4635" w:rsidRPr="004B4635" w:rsidRDefault="00DB2A33" w:rsidP="004B4635">
      <w:pPr>
        <w:spacing w:before="100" w:beforeAutospacing="1" w:after="100" w:afterAutospacing="1" w:line="240" w:lineRule="auto"/>
        <w:ind w:firstLine="480"/>
        <w:jc w:val="center"/>
        <w:rPr>
          <w:rFonts w:ascii="Arial" w:eastAsia="Times New Roman" w:hAnsi="Arial" w:cs="Arial"/>
          <w:sz w:val="20"/>
          <w:szCs w:val="20"/>
        </w:rPr>
      </w:pPr>
      <w:hyperlink r:id="rId24" w:history="1">
        <w:r w:rsidR="004B4635" w:rsidRPr="004B4635">
          <w:rPr>
            <w:rFonts w:ascii="Arial" w:eastAsia="Times New Roman" w:hAnsi="Arial" w:cs="Arial"/>
            <w:color w:val="0000FF"/>
            <w:sz w:val="17"/>
            <w:szCs w:val="17"/>
          </w:rPr>
          <w:t>View or download PDF</w:t>
        </w:r>
      </w:hyperlink>
    </w:p>
    <w:p w:rsidR="004B4635" w:rsidRPr="004B4635" w:rsidRDefault="004B4635" w:rsidP="004B4635">
      <w:pPr>
        <w:spacing w:before="100" w:beforeAutospacing="1" w:after="100" w:afterAutospacing="1" w:line="240" w:lineRule="auto"/>
        <w:ind w:firstLine="480"/>
        <w:jc w:val="center"/>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extent cx="4000500" cy="4391025"/>
            <wp:effectExtent l="0" t="0" r="0" b="9525"/>
            <wp:docPr id="2" name="Picture 2" descr="eCFR graphic er13my11.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FR graphic er13my11.000.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00500" cy="4391025"/>
                    </a:xfrm>
                    <a:prstGeom prst="rect">
                      <a:avLst/>
                    </a:prstGeom>
                    <a:noFill/>
                    <a:ln>
                      <a:noFill/>
                    </a:ln>
                  </pic:spPr>
                </pic:pic>
              </a:graphicData>
            </a:graphic>
          </wp:inline>
        </w:drawing>
      </w:r>
    </w:p>
    <w:p w:rsidR="004B4635" w:rsidRPr="004B4635" w:rsidRDefault="00DB2A33" w:rsidP="004B4635">
      <w:pPr>
        <w:spacing w:before="100" w:beforeAutospacing="1" w:after="100" w:afterAutospacing="1" w:line="240" w:lineRule="auto"/>
        <w:ind w:firstLine="480"/>
        <w:jc w:val="center"/>
        <w:rPr>
          <w:rFonts w:ascii="Arial" w:eastAsia="Times New Roman" w:hAnsi="Arial" w:cs="Arial"/>
          <w:sz w:val="20"/>
          <w:szCs w:val="20"/>
        </w:rPr>
      </w:pPr>
      <w:hyperlink r:id="rId26" w:history="1">
        <w:r w:rsidR="004B4635" w:rsidRPr="004B4635">
          <w:rPr>
            <w:rFonts w:ascii="Arial" w:eastAsia="Times New Roman" w:hAnsi="Arial" w:cs="Arial"/>
            <w:color w:val="0000FF"/>
            <w:sz w:val="17"/>
            <w:szCs w:val="17"/>
          </w:rPr>
          <w:t>View or download PDF</w:t>
        </w:r>
      </w:hyperlink>
    </w:p>
    <w:p w:rsidR="004B4635" w:rsidRPr="004B4635" w:rsidRDefault="004B4635" w:rsidP="004B4635">
      <w:pPr>
        <w:spacing w:before="100" w:beforeAutospacing="1" w:after="100" w:afterAutospacing="1" w:line="240" w:lineRule="auto"/>
        <w:ind w:firstLine="480"/>
        <w:jc w:val="center"/>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extent cx="3981450" cy="4314825"/>
            <wp:effectExtent l="0" t="0" r="0" b="9525"/>
            <wp:docPr id="1" name="Picture 1" descr="eCFR graphic er13my11.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CFR graphic er13my11.001.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81450" cy="4314825"/>
                    </a:xfrm>
                    <a:prstGeom prst="rect">
                      <a:avLst/>
                    </a:prstGeom>
                    <a:noFill/>
                    <a:ln>
                      <a:noFill/>
                    </a:ln>
                  </pic:spPr>
                </pic:pic>
              </a:graphicData>
            </a:graphic>
          </wp:inline>
        </w:drawing>
      </w:r>
    </w:p>
    <w:p w:rsidR="004B4635" w:rsidRPr="004B4635" w:rsidRDefault="00DB2A33" w:rsidP="004B4635">
      <w:pPr>
        <w:spacing w:before="100" w:beforeAutospacing="1" w:after="100" w:afterAutospacing="1" w:line="240" w:lineRule="auto"/>
        <w:ind w:firstLine="480"/>
        <w:jc w:val="center"/>
        <w:rPr>
          <w:rFonts w:ascii="Arial" w:eastAsia="Times New Roman" w:hAnsi="Arial" w:cs="Arial"/>
          <w:sz w:val="20"/>
          <w:szCs w:val="20"/>
        </w:rPr>
      </w:pPr>
      <w:hyperlink r:id="rId28" w:history="1">
        <w:r w:rsidR="004B4635" w:rsidRPr="004B4635">
          <w:rPr>
            <w:rFonts w:ascii="Arial" w:eastAsia="Times New Roman" w:hAnsi="Arial" w:cs="Arial"/>
            <w:color w:val="0000FF"/>
            <w:sz w:val="17"/>
            <w:szCs w:val="17"/>
          </w:rPr>
          <w:t>View or download PDF</w:t>
        </w:r>
      </w:hyperlink>
    </w:p>
    <w:p w:rsidR="004B4635" w:rsidRPr="004B4635" w:rsidRDefault="004B4635" w:rsidP="004B4635">
      <w:pPr>
        <w:spacing w:before="200" w:after="100" w:afterAutospacing="1" w:line="240" w:lineRule="auto"/>
        <w:rPr>
          <w:rFonts w:ascii="Arial" w:eastAsia="Times New Roman" w:hAnsi="Arial" w:cs="Arial"/>
          <w:sz w:val="18"/>
          <w:szCs w:val="18"/>
        </w:rPr>
      </w:pPr>
      <w:r w:rsidRPr="004B4635">
        <w:rPr>
          <w:rFonts w:ascii="Arial" w:eastAsia="Times New Roman" w:hAnsi="Arial" w:cs="Arial"/>
          <w:sz w:val="18"/>
          <w:szCs w:val="18"/>
        </w:rPr>
        <w:t>[38 FR 22391, Aug. 20, 1973, as amended at 39 FR 3554, Jan. 28, 1974; 45 FR 15181, Mar. 10, 1980; 53 FR 11288, Apr. 6, 1988; 53 FR 12529, Apr. 15, 1988; 76 FR 28160, May 13, 2011; 77 FR 768, Jan. 6, 2012]</w:t>
      </w:r>
    </w:p>
    <w:p w:rsidR="00153322" w:rsidRDefault="00153322"/>
    <w:sectPr w:rsidR="00153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35"/>
    <w:rsid w:val="00153322"/>
    <w:rsid w:val="002445FE"/>
    <w:rsid w:val="004B4635"/>
    <w:rsid w:val="00531CB5"/>
    <w:rsid w:val="00B82A1D"/>
    <w:rsid w:val="00DB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B4635"/>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4B4635"/>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635"/>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4B4635"/>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4B4635"/>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4B463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cita">
    <w:name w:val="cita"/>
    <w:basedOn w:val="Normal"/>
    <w:rsid w:val="004B4635"/>
    <w:pPr>
      <w:spacing w:before="200" w:after="100" w:afterAutospacing="1" w:line="240" w:lineRule="auto"/>
    </w:pPr>
    <w:rPr>
      <w:rFonts w:ascii="Times New Roman" w:eastAsia="Times New Roman" w:hAnsi="Times New Roman" w:cs="Times New Roman"/>
      <w:sz w:val="18"/>
      <w:szCs w:val="18"/>
    </w:rPr>
  </w:style>
  <w:style w:type="paragraph" w:customStyle="1" w:styleId="gpotbltitle">
    <w:name w:val="gpotbl_title"/>
    <w:basedOn w:val="Normal"/>
    <w:rsid w:val="004B4635"/>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character" w:customStyle="1" w:styleId="su1">
    <w:name w:val="su1"/>
    <w:basedOn w:val="DefaultParagraphFont"/>
    <w:rsid w:val="004B4635"/>
    <w:rPr>
      <w:smallCaps w:val="0"/>
      <w:sz w:val="17"/>
      <w:szCs w:val="17"/>
      <w:vertAlign w:val="superscript"/>
    </w:rPr>
  </w:style>
  <w:style w:type="paragraph" w:customStyle="1" w:styleId="gpotblnote">
    <w:name w:val="gpotbl_note"/>
    <w:basedOn w:val="Normal"/>
    <w:rsid w:val="004B463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4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6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B4635"/>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4B4635"/>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635"/>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4B4635"/>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4B4635"/>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4B463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cita">
    <w:name w:val="cita"/>
    <w:basedOn w:val="Normal"/>
    <w:rsid w:val="004B4635"/>
    <w:pPr>
      <w:spacing w:before="200" w:after="100" w:afterAutospacing="1" w:line="240" w:lineRule="auto"/>
    </w:pPr>
    <w:rPr>
      <w:rFonts w:ascii="Times New Roman" w:eastAsia="Times New Roman" w:hAnsi="Times New Roman" w:cs="Times New Roman"/>
      <w:sz w:val="18"/>
      <w:szCs w:val="18"/>
    </w:rPr>
  </w:style>
  <w:style w:type="paragraph" w:customStyle="1" w:styleId="gpotbltitle">
    <w:name w:val="gpotbl_title"/>
    <w:basedOn w:val="Normal"/>
    <w:rsid w:val="004B4635"/>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character" w:customStyle="1" w:styleId="su1">
    <w:name w:val="su1"/>
    <w:basedOn w:val="DefaultParagraphFont"/>
    <w:rsid w:val="004B4635"/>
    <w:rPr>
      <w:smallCaps w:val="0"/>
      <w:sz w:val="17"/>
      <w:szCs w:val="17"/>
      <w:vertAlign w:val="superscript"/>
    </w:rPr>
  </w:style>
  <w:style w:type="paragraph" w:customStyle="1" w:styleId="gpotblnote">
    <w:name w:val="gpotbl_note"/>
    <w:basedOn w:val="Normal"/>
    <w:rsid w:val="004B463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4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6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550690">
      <w:bodyDiv w:val="1"/>
      <w:marLeft w:val="0"/>
      <w:marRight w:val="0"/>
      <w:marTop w:val="30"/>
      <w:marBottom w:val="750"/>
      <w:divBdr>
        <w:top w:val="none" w:sz="0" w:space="0" w:color="auto"/>
        <w:left w:val="none" w:sz="0" w:space="0" w:color="auto"/>
        <w:bottom w:val="none" w:sz="0" w:space="0" w:color="auto"/>
        <w:right w:val="none" w:sz="0" w:space="0" w:color="auto"/>
      </w:divBdr>
      <w:divsChild>
        <w:div w:id="1927613908">
          <w:marLeft w:val="0"/>
          <w:marRight w:val="0"/>
          <w:marTop w:val="0"/>
          <w:marBottom w:val="0"/>
          <w:divBdr>
            <w:top w:val="none" w:sz="0" w:space="0" w:color="auto"/>
            <w:left w:val="none" w:sz="0" w:space="0" w:color="auto"/>
            <w:bottom w:val="none" w:sz="0" w:space="0" w:color="auto"/>
            <w:right w:val="none" w:sz="0" w:space="0" w:color="auto"/>
          </w:divBdr>
          <w:divsChild>
            <w:div w:id="315454435">
              <w:marLeft w:val="0"/>
              <w:marRight w:val="0"/>
              <w:marTop w:val="0"/>
              <w:marBottom w:val="0"/>
              <w:divBdr>
                <w:top w:val="none" w:sz="0" w:space="0" w:color="auto"/>
                <w:left w:val="none" w:sz="0" w:space="0" w:color="auto"/>
                <w:bottom w:val="none" w:sz="0" w:space="0" w:color="auto"/>
                <w:right w:val="none" w:sz="0" w:space="0" w:color="auto"/>
              </w:divBdr>
            </w:div>
            <w:div w:id="1592354546">
              <w:marLeft w:val="0"/>
              <w:marRight w:val="0"/>
              <w:marTop w:val="0"/>
              <w:marBottom w:val="0"/>
              <w:divBdr>
                <w:top w:val="none" w:sz="0" w:space="0" w:color="auto"/>
                <w:left w:val="none" w:sz="0" w:space="0" w:color="auto"/>
                <w:bottom w:val="none" w:sz="0" w:space="0" w:color="auto"/>
                <w:right w:val="none" w:sz="0" w:space="0" w:color="auto"/>
              </w:divBdr>
              <w:divsChild>
                <w:div w:id="2062441086">
                  <w:marLeft w:val="0"/>
                  <w:marRight w:val="0"/>
                  <w:marTop w:val="0"/>
                  <w:marBottom w:val="0"/>
                  <w:divBdr>
                    <w:top w:val="none" w:sz="0" w:space="0" w:color="auto"/>
                    <w:left w:val="none" w:sz="0" w:space="0" w:color="auto"/>
                    <w:bottom w:val="none" w:sz="0" w:space="0" w:color="auto"/>
                    <w:right w:val="none" w:sz="0" w:space="0" w:color="auto"/>
                  </w:divBdr>
                </w:div>
                <w:div w:id="909193822">
                  <w:marLeft w:val="0"/>
                  <w:marRight w:val="0"/>
                  <w:marTop w:val="0"/>
                  <w:marBottom w:val="0"/>
                  <w:divBdr>
                    <w:top w:val="single" w:sz="12" w:space="0" w:color="000000"/>
                    <w:left w:val="single" w:sz="12" w:space="0" w:color="000000"/>
                    <w:bottom w:val="single" w:sz="12" w:space="0" w:color="000000"/>
                    <w:right w:val="single" w:sz="12" w:space="0" w:color="000000"/>
                  </w:divBdr>
                </w:div>
                <w:div w:id="11891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graphics/pdfs/ec01au91.124.pdf" TargetMode="External"/><Relationship Id="rId13" Type="http://schemas.openxmlformats.org/officeDocument/2006/relationships/image" Target="media/image5.gif"/><Relationship Id="rId18" Type="http://schemas.openxmlformats.org/officeDocument/2006/relationships/hyperlink" Target="http://www.ecfr.gov/graphics/pdfs/ec01au91.129.pdf" TargetMode="External"/><Relationship Id="rId26" Type="http://schemas.openxmlformats.org/officeDocument/2006/relationships/hyperlink" Target="http://www.ecfr.gov/graphics/pdfs/er13my11.000.pdf" TargetMode="External"/><Relationship Id="rId3" Type="http://schemas.openxmlformats.org/officeDocument/2006/relationships/settings" Target="settings.xml"/><Relationship Id="rId21" Type="http://schemas.openxmlformats.org/officeDocument/2006/relationships/image" Target="media/image9.gif"/><Relationship Id="rId7" Type="http://schemas.openxmlformats.org/officeDocument/2006/relationships/image" Target="media/image2.gif"/><Relationship Id="rId12" Type="http://schemas.openxmlformats.org/officeDocument/2006/relationships/hyperlink" Target="http://www.ecfr.gov/graphics/pdfs/ec01au91.126.pdf" TargetMode="External"/><Relationship Id="rId17" Type="http://schemas.openxmlformats.org/officeDocument/2006/relationships/image" Target="media/image7.gif"/><Relationship Id="rId25" Type="http://schemas.openxmlformats.org/officeDocument/2006/relationships/image" Target="media/image11.gif"/><Relationship Id="rId2" Type="http://schemas.microsoft.com/office/2007/relationships/stylesWithEffects" Target="stylesWithEffects.xml"/><Relationship Id="rId16" Type="http://schemas.openxmlformats.org/officeDocument/2006/relationships/hyperlink" Target="http://www.ecfr.gov/graphics/pdfs/ec01au91.128.pdf" TargetMode="External"/><Relationship Id="rId20" Type="http://schemas.openxmlformats.org/officeDocument/2006/relationships/hyperlink" Target="http://www.ecfr.gov/graphics/pdfs/ec01au91.130.pdf"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fr.gov/graphics/pdfs/ec01au91.123.pdf" TargetMode="External"/><Relationship Id="rId11" Type="http://schemas.openxmlformats.org/officeDocument/2006/relationships/image" Target="media/image4.gif"/><Relationship Id="rId24" Type="http://schemas.openxmlformats.org/officeDocument/2006/relationships/hyperlink" Target="http://www.ecfr.gov/graphics/pdfs/ec01au91.132.pdf" TargetMode="External"/><Relationship Id="rId5" Type="http://schemas.openxmlformats.org/officeDocument/2006/relationships/image" Target="media/image1.gif"/><Relationship Id="rId15" Type="http://schemas.openxmlformats.org/officeDocument/2006/relationships/image" Target="media/image6.gif"/><Relationship Id="rId23" Type="http://schemas.openxmlformats.org/officeDocument/2006/relationships/image" Target="media/image10.gif"/><Relationship Id="rId28" Type="http://schemas.openxmlformats.org/officeDocument/2006/relationships/hyperlink" Target="http://www.ecfr.gov/graphics/pdfs/er13my11.001.pdf" TargetMode="External"/><Relationship Id="rId10" Type="http://schemas.openxmlformats.org/officeDocument/2006/relationships/hyperlink" Target="http://www.ecfr.gov/graphics/pdfs/ec01au91.125.pdf" TargetMode="External"/><Relationship Id="rId19" Type="http://schemas.openxmlformats.org/officeDocument/2006/relationships/image" Target="media/image8.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www.ecfr.gov/graphics/pdfs/ec01au91.127.pdf" TargetMode="External"/><Relationship Id="rId22" Type="http://schemas.openxmlformats.org/officeDocument/2006/relationships/hyperlink" Target="http://www.ecfr.gov/graphics/pdfs/ec01au91.131.pdf" TargetMode="External"/><Relationship Id="rId27" Type="http://schemas.openxmlformats.org/officeDocument/2006/relationships/image" Target="media/image12.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3206</Words>
  <Characters>18275</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Kuppa, Shashi (NHTSA)</dc:creator>
  <cp:lastModifiedBy>Culbreath, Walter (NHTSA)</cp:lastModifiedBy>
  <cp:revision>2</cp:revision>
  <dcterms:created xsi:type="dcterms:W3CDTF">2014-09-17T11:59:00Z</dcterms:created>
  <dcterms:modified xsi:type="dcterms:W3CDTF">2014-09-17T11:59:00Z</dcterms:modified>
</cp:coreProperties>
</file>