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074A3C" w:rsidRDefault="00386054" w:rsidP="00074A3C">
      <w:pPr>
        <w:pStyle w:val="Title"/>
        <w:spacing w:before="0" w:after="0"/>
        <w:rPr>
          <w:rFonts w:cs="Arial"/>
          <w:sz w:val="24"/>
          <w:szCs w:val="24"/>
        </w:rPr>
      </w:pPr>
      <w:bookmarkStart w:id="0" w:name="_GoBack"/>
      <w:bookmarkEnd w:id="0"/>
      <w:r w:rsidRPr="00074A3C">
        <w:rPr>
          <w:rFonts w:cs="Arial"/>
          <w:sz w:val="24"/>
          <w:szCs w:val="24"/>
        </w:rPr>
        <w:tab/>
        <w:t>SUPPORTING STATEMENT</w:t>
      </w:r>
    </w:p>
    <w:p w:rsidR="00386054" w:rsidRPr="00074A3C" w:rsidRDefault="00386054" w:rsidP="00074A3C">
      <w:pPr>
        <w:pStyle w:val="Title"/>
        <w:spacing w:before="0" w:after="0"/>
        <w:rPr>
          <w:rFonts w:cs="Arial"/>
          <w:sz w:val="24"/>
          <w:szCs w:val="24"/>
        </w:rPr>
      </w:pPr>
      <w:r w:rsidRPr="00074A3C">
        <w:rPr>
          <w:rFonts w:cs="Arial"/>
          <w:sz w:val="24"/>
          <w:szCs w:val="24"/>
        </w:rPr>
        <w:tab/>
        <w:t>FOR PAPERWORK REDUCTION ACT SUBMISSION</w:t>
      </w:r>
    </w:p>
    <w:p w:rsidR="00386054" w:rsidRPr="00074A3C" w:rsidRDefault="00152252" w:rsidP="00074A3C">
      <w:pPr>
        <w:suppressAutoHyphens/>
        <w:jc w:val="center"/>
        <w:rPr>
          <w:rFonts w:ascii="Arial" w:hAnsi="Arial" w:cs="Arial"/>
          <w:b/>
          <w:szCs w:val="24"/>
        </w:rPr>
      </w:pPr>
      <w:r w:rsidRPr="00074A3C">
        <w:rPr>
          <w:rFonts w:ascii="Arial" w:hAnsi="Arial" w:cs="Arial"/>
          <w:b/>
          <w:szCs w:val="24"/>
        </w:rPr>
        <w:t>FFEL Administr</w:t>
      </w:r>
      <w:r w:rsidR="006B63D4">
        <w:rPr>
          <w:rFonts w:ascii="Arial" w:hAnsi="Arial" w:cs="Arial"/>
          <w:b/>
          <w:szCs w:val="24"/>
        </w:rPr>
        <w:t xml:space="preserve">ative Requirements for States, </w:t>
      </w:r>
      <w:r w:rsidRPr="00074A3C">
        <w:rPr>
          <w:rFonts w:ascii="Arial" w:hAnsi="Arial" w:cs="Arial"/>
          <w:b/>
          <w:szCs w:val="24"/>
        </w:rPr>
        <w:t>Not-for-Profit Lenders</w:t>
      </w:r>
      <w:r w:rsidR="006B63D4">
        <w:rPr>
          <w:rFonts w:ascii="Arial" w:hAnsi="Arial" w:cs="Arial"/>
          <w:b/>
          <w:szCs w:val="24"/>
        </w:rPr>
        <w:t xml:space="preserve"> and Eligible Lender Trustees</w:t>
      </w:r>
    </w:p>
    <w:p w:rsidR="00386054" w:rsidRPr="00074A3C" w:rsidRDefault="00386054" w:rsidP="00074A3C">
      <w:pPr>
        <w:tabs>
          <w:tab w:val="left" w:pos="0"/>
        </w:tabs>
        <w:suppressAutoHyphens/>
        <w:rPr>
          <w:rFonts w:ascii="Arial" w:hAnsi="Arial" w:cs="Arial"/>
          <w:szCs w:val="24"/>
        </w:rPr>
      </w:pPr>
    </w:p>
    <w:p w:rsidR="00386054" w:rsidRPr="00074A3C" w:rsidRDefault="00386054" w:rsidP="00074A3C">
      <w:pPr>
        <w:tabs>
          <w:tab w:val="left" w:pos="0"/>
        </w:tabs>
        <w:suppressAutoHyphens/>
        <w:rPr>
          <w:rFonts w:ascii="Arial" w:hAnsi="Arial" w:cs="Arial"/>
          <w:szCs w:val="24"/>
        </w:rPr>
      </w:pPr>
      <w:r w:rsidRPr="00074A3C">
        <w:rPr>
          <w:rFonts w:ascii="Arial" w:hAnsi="Arial" w:cs="Arial"/>
          <w:b/>
          <w:szCs w:val="24"/>
        </w:rPr>
        <w:t xml:space="preserve">A. Justification </w:t>
      </w:r>
    </w:p>
    <w:p w:rsidR="00386054" w:rsidRPr="00074A3C" w:rsidRDefault="00386054" w:rsidP="00074A3C">
      <w:pPr>
        <w:tabs>
          <w:tab w:val="left" w:pos="0"/>
        </w:tabs>
        <w:suppressAutoHyphens/>
        <w:rPr>
          <w:rFonts w:ascii="Arial" w:hAnsi="Arial" w:cs="Arial"/>
          <w:szCs w:val="24"/>
        </w:rPr>
      </w:pPr>
    </w:p>
    <w:p w:rsidR="00386054" w:rsidRPr="00074A3C" w:rsidRDefault="00386054" w:rsidP="00074A3C">
      <w:pPr>
        <w:tabs>
          <w:tab w:val="left" w:pos="0"/>
        </w:tabs>
        <w:suppressAutoHyphens/>
        <w:rPr>
          <w:rFonts w:ascii="Arial" w:hAnsi="Arial" w:cs="Arial"/>
          <w:szCs w:val="24"/>
        </w:rPr>
      </w:pPr>
      <w:r w:rsidRPr="00074A3C">
        <w:rPr>
          <w:rFonts w:ascii="Arial" w:hAnsi="Arial" w:cs="Arial"/>
          <w:szCs w:val="24"/>
        </w:rPr>
        <w:t xml:space="preserve">1.  Explain the circumstances that make the collection of information necessary.  Identify any legal or administrative requirements that necessitate the collection.  Attach a </w:t>
      </w:r>
      <w:r w:rsidR="003C7F70" w:rsidRPr="00074A3C">
        <w:rPr>
          <w:rFonts w:ascii="Arial" w:hAnsi="Arial" w:cs="Arial"/>
          <w:szCs w:val="24"/>
        </w:rPr>
        <w:t xml:space="preserve">hard </w:t>
      </w:r>
      <w:r w:rsidRPr="00074A3C">
        <w:rPr>
          <w:rFonts w:ascii="Arial" w:hAnsi="Arial" w:cs="Arial"/>
          <w:szCs w:val="24"/>
        </w:rPr>
        <w:t>copy of the appropriate section of each statute and regulation mandating or authorizing the collection of information</w:t>
      </w:r>
      <w:r w:rsidR="003C7F70" w:rsidRPr="00074A3C">
        <w:rPr>
          <w:rFonts w:ascii="Arial" w:hAnsi="Arial" w:cs="Arial"/>
          <w:szCs w:val="24"/>
        </w:rPr>
        <w:t>,</w:t>
      </w:r>
      <w:r w:rsidR="00050CBE" w:rsidRPr="00074A3C">
        <w:rPr>
          <w:rFonts w:ascii="Arial" w:hAnsi="Arial" w:cs="Arial"/>
          <w:szCs w:val="24"/>
        </w:rPr>
        <w:t xml:space="preserve"> or </w:t>
      </w:r>
      <w:r w:rsidR="003C7F70" w:rsidRPr="00074A3C">
        <w:rPr>
          <w:rFonts w:ascii="Arial" w:hAnsi="Arial" w:cs="Arial"/>
          <w:szCs w:val="24"/>
        </w:rPr>
        <w:t xml:space="preserve">you may </w:t>
      </w:r>
      <w:r w:rsidR="00050CBE" w:rsidRPr="00074A3C">
        <w:rPr>
          <w:rFonts w:ascii="Arial" w:hAnsi="Arial" w:cs="Arial"/>
          <w:szCs w:val="24"/>
        </w:rPr>
        <w:t xml:space="preserve">provide a valid </w:t>
      </w:r>
      <w:r w:rsidR="003C7F70" w:rsidRPr="00074A3C">
        <w:rPr>
          <w:rFonts w:ascii="Arial" w:hAnsi="Arial" w:cs="Arial"/>
          <w:szCs w:val="24"/>
        </w:rPr>
        <w:t>URL</w:t>
      </w:r>
      <w:r w:rsidR="00050CBE" w:rsidRPr="00074A3C">
        <w:rPr>
          <w:rFonts w:ascii="Arial" w:hAnsi="Arial" w:cs="Arial"/>
          <w:szCs w:val="24"/>
        </w:rPr>
        <w:t xml:space="preserve"> link or paste the applicable section</w:t>
      </w:r>
      <w:r w:rsidR="003C7F70" w:rsidRPr="00074A3C">
        <w:rPr>
          <w:rStyle w:val="FootnoteReference"/>
          <w:rFonts w:ascii="Arial" w:hAnsi="Arial" w:cs="Arial"/>
          <w:szCs w:val="24"/>
        </w:rPr>
        <w:footnoteReference w:id="1"/>
      </w:r>
      <w:r w:rsidRPr="00074A3C">
        <w:rPr>
          <w:rFonts w:ascii="Arial" w:hAnsi="Arial" w:cs="Arial"/>
          <w:szCs w:val="24"/>
        </w:rPr>
        <w:t>. Specify the review type of the collection (new, revision, extension, reinstatement with change, reinstatement without change)</w:t>
      </w:r>
      <w:r w:rsidR="00050CBE" w:rsidRPr="00074A3C">
        <w:rPr>
          <w:rFonts w:ascii="Arial" w:hAnsi="Arial" w:cs="Arial"/>
          <w:szCs w:val="24"/>
        </w:rPr>
        <w:t>. If revised, briefly specify the changes.  If a rulemaking is involved, make note of the sections or changed sections, if applicable.</w:t>
      </w:r>
    </w:p>
    <w:p w:rsidR="00386054" w:rsidRPr="00074A3C" w:rsidRDefault="00386054" w:rsidP="00074A3C">
      <w:pPr>
        <w:tabs>
          <w:tab w:val="left" w:pos="0"/>
        </w:tabs>
        <w:suppressAutoHyphens/>
        <w:rPr>
          <w:rFonts w:ascii="Arial" w:hAnsi="Arial" w:cs="Arial"/>
          <w:szCs w:val="24"/>
        </w:rPr>
      </w:pPr>
    </w:p>
    <w:p w:rsidR="000A1022" w:rsidRPr="00074A3C" w:rsidRDefault="000A1022" w:rsidP="00074A3C">
      <w:pPr>
        <w:ind w:left="720"/>
        <w:rPr>
          <w:rFonts w:ascii="Arial" w:hAnsi="Arial" w:cs="Arial"/>
          <w:szCs w:val="24"/>
        </w:rPr>
      </w:pPr>
      <w:r w:rsidRPr="00074A3C">
        <w:rPr>
          <w:rFonts w:ascii="Arial" w:hAnsi="Arial" w:cs="Arial"/>
          <w:szCs w:val="24"/>
        </w:rPr>
        <w:t xml:space="preserve">This request is for the </w:t>
      </w:r>
      <w:r w:rsidR="009F4410" w:rsidRPr="00074A3C">
        <w:rPr>
          <w:rFonts w:ascii="Arial" w:hAnsi="Arial" w:cs="Arial"/>
          <w:szCs w:val="24"/>
        </w:rPr>
        <w:t>extension of a current paperwork collection in</w:t>
      </w:r>
      <w:r w:rsidRPr="00074A3C">
        <w:rPr>
          <w:rFonts w:ascii="Arial" w:hAnsi="Arial" w:cs="Arial"/>
          <w:szCs w:val="24"/>
        </w:rPr>
        <w:t xml:space="preserve"> </w:t>
      </w:r>
      <w:r w:rsidR="009F4410" w:rsidRPr="00074A3C">
        <w:rPr>
          <w:rFonts w:ascii="Arial" w:hAnsi="Arial" w:cs="Arial"/>
          <w:szCs w:val="24"/>
        </w:rPr>
        <w:t xml:space="preserve">the </w:t>
      </w:r>
      <w:r w:rsidR="009F4410" w:rsidRPr="00074A3C">
        <w:rPr>
          <w:rFonts w:ascii="Arial" w:hAnsi="Arial" w:cs="Arial"/>
          <w:bCs/>
          <w:szCs w:val="24"/>
        </w:rPr>
        <w:t xml:space="preserve">Office of Management and Budget (OMB) Control Number 1845-0085 for the </w:t>
      </w:r>
      <w:r w:rsidRPr="00074A3C">
        <w:rPr>
          <w:rFonts w:ascii="Arial" w:hAnsi="Arial" w:cs="Arial"/>
          <w:szCs w:val="24"/>
        </w:rPr>
        <w:t xml:space="preserve">reporting requirement contained in the regulations for States, not-for-profit lenders and eligible lender trustees </w:t>
      </w:r>
      <w:r w:rsidR="009F4410" w:rsidRPr="00074A3C">
        <w:rPr>
          <w:rFonts w:ascii="Arial" w:hAnsi="Arial" w:cs="Arial"/>
          <w:szCs w:val="24"/>
        </w:rPr>
        <w:t xml:space="preserve">under </w:t>
      </w:r>
      <w:hyperlink r:id="rId9" w:history="1">
        <w:r w:rsidR="009F4410" w:rsidRPr="00074A3C">
          <w:rPr>
            <w:rStyle w:val="Hyperlink"/>
            <w:rFonts w:ascii="Arial" w:hAnsi="Arial" w:cs="Arial"/>
            <w:szCs w:val="24"/>
          </w:rPr>
          <w:t>34</w:t>
        </w:r>
        <w:r w:rsidRPr="00074A3C">
          <w:rPr>
            <w:rStyle w:val="Hyperlink"/>
            <w:rFonts w:ascii="Arial" w:hAnsi="Arial" w:cs="Arial"/>
            <w:szCs w:val="24"/>
          </w:rPr>
          <w:t xml:space="preserve"> CFR 682.302</w:t>
        </w:r>
      </w:hyperlink>
      <w:r w:rsidRPr="00074A3C">
        <w:rPr>
          <w:rFonts w:ascii="Arial" w:hAnsi="Arial" w:cs="Arial"/>
          <w:szCs w:val="24"/>
        </w:rPr>
        <w:t xml:space="preserve"> </w:t>
      </w:r>
      <w:r w:rsidR="00715EAB" w:rsidRPr="00074A3C">
        <w:rPr>
          <w:rFonts w:ascii="Arial" w:hAnsi="Arial" w:cs="Arial"/>
          <w:szCs w:val="24"/>
        </w:rPr>
        <w:t>for</w:t>
      </w:r>
      <w:r w:rsidRPr="00074A3C">
        <w:rPr>
          <w:rFonts w:ascii="Arial" w:hAnsi="Arial" w:cs="Arial"/>
          <w:szCs w:val="24"/>
        </w:rPr>
        <w:t xml:space="preserve"> the </w:t>
      </w:r>
      <w:r w:rsidR="00715EAB" w:rsidRPr="00074A3C">
        <w:rPr>
          <w:rFonts w:ascii="Arial" w:hAnsi="Arial" w:cs="Arial"/>
          <w:szCs w:val="24"/>
        </w:rPr>
        <w:t xml:space="preserve">Federal Family Education Loan (FFEL) </w:t>
      </w:r>
      <w:r w:rsidRPr="00074A3C">
        <w:rPr>
          <w:rFonts w:ascii="Arial" w:hAnsi="Arial" w:cs="Arial"/>
          <w:szCs w:val="24"/>
        </w:rPr>
        <w:t xml:space="preserve">Program.  </w:t>
      </w:r>
      <w:r w:rsidR="009F4410" w:rsidRPr="00074A3C">
        <w:rPr>
          <w:rFonts w:ascii="Arial" w:hAnsi="Arial" w:cs="Arial"/>
          <w:bCs/>
          <w:szCs w:val="24"/>
        </w:rPr>
        <w:t xml:space="preserve">Section </w:t>
      </w:r>
      <w:r w:rsidR="009F4410" w:rsidRPr="00074A3C">
        <w:rPr>
          <w:rFonts w:ascii="Arial" w:hAnsi="Arial" w:cs="Arial"/>
          <w:szCs w:val="24"/>
        </w:rPr>
        <w:t xml:space="preserve">682.302 contains information collection requirements.  </w:t>
      </w:r>
      <w:r w:rsidRPr="00074A3C">
        <w:rPr>
          <w:rFonts w:ascii="Arial" w:hAnsi="Arial" w:cs="Arial"/>
          <w:szCs w:val="24"/>
        </w:rPr>
        <w:t>The information collection requirements are necessary to determine or recertify eligibility to receive program benefits and to prevent fraud and abuse of program funds.</w:t>
      </w:r>
      <w:r w:rsidR="00715EAB" w:rsidRPr="00074A3C">
        <w:rPr>
          <w:rFonts w:ascii="Arial" w:hAnsi="Arial" w:cs="Arial"/>
          <w:szCs w:val="24"/>
        </w:rPr>
        <w:t xml:space="preserve">  As required u</w:t>
      </w:r>
      <w:r w:rsidRPr="00074A3C">
        <w:rPr>
          <w:rFonts w:ascii="Arial" w:hAnsi="Arial" w:cs="Arial"/>
          <w:szCs w:val="24"/>
        </w:rPr>
        <w:t xml:space="preserve">nder the Paperwork Reduction Act of 1995 (44 U.S.C. 3507(d)), the Department of Education </w:t>
      </w:r>
      <w:r w:rsidR="00715EAB" w:rsidRPr="00074A3C">
        <w:rPr>
          <w:rFonts w:ascii="Arial" w:hAnsi="Arial" w:cs="Arial"/>
          <w:szCs w:val="24"/>
        </w:rPr>
        <w:t xml:space="preserve">(the Department) </w:t>
      </w:r>
      <w:r w:rsidRPr="00074A3C">
        <w:rPr>
          <w:rFonts w:ascii="Arial" w:hAnsi="Arial" w:cs="Arial"/>
          <w:szCs w:val="24"/>
        </w:rPr>
        <w:t xml:space="preserve">is </w:t>
      </w:r>
      <w:r w:rsidR="00715EAB" w:rsidRPr="00074A3C">
        <w:rPr>
          <w:rFonts w:ascii="Arial" w:hAnsi="Arial" w:cs="Arial"/>
          <w:szCs w:val="24"/>
        </w:rPr>
        <w:t>including a link</w:t>
      </w:r>
      <w:r w:rsidR="002E723B" w:rsidRPr="00074A3C">
        <w:rPr>
          <w:rFonts w:ascii="Arial" w:hAnsi="Arial" w:cs="Arial"/>
          <w:szCs w:val="24"/>
        </w:rPr>
        <w:t xml:space="preserve"> above to </w:t>
      </w:r>
      <w:r w:rsidRPr="00074A3C">
        <w:rPr>
          <w:rFonts w:ascii="Arial" w:hAnsi="Arial" w:cs="Arial"/>
          <w:szCs w:val="24"/>
        </w:rPr>
        <w:t xml:space="preserve">this section </w:t>
      </w:r>
      <w:r w:rsidR="002E723B" w:rsidRPr="00074A3C">
        <w:rPr>
          <w:rFonts w:ascii="Arial" w:hAnsi="Arial" w:cs="Arial"/>
          <w:szCs w:val="24"/>
        </w:rPr>
        <w:t xml:space="preserve">of the regulations </w:t>
      </w:r>
      <w:r w:rsidRPr="00074A3C">
        <w:rPr>
          <w:rFonts w:ascii="Arial" w:hAnsi="Arial" w:cs="Arial"/>
          <w:szCs w:val="24"/>
        </w:rPr>
        <w:t xml:space="preserve">to OMB for its review.  </w:t>
      </w:r>
    </w:p>
    <w:p w:rsidR="00C55115" w:rsidRPr="00074A3C" w:rsidRDefault="00C55115" w:rsidP="00074A3C">
      <w:pPr>
        <w:rPr>
          <w:rFonts w:ascii="Arial" w:hAnsi="Arial" w:cs="Arial"/>
          <w:bCs/>
          <w:szCs w:val="24"/>
        </w:rPr>
      </w:pPr>
    </w:p>
    <w:p w:rsidR="00715EAB" w:rsidRPr="00074A3C" w:rsidRDefault="00715EAB" w:rsidP="00074A3C">
      <w:pPr>
        <w:ind w:left="720"/>
        <w:rPr>
          <w:rFonts w:ascii="Arial" w:hAnsi="Arial" w:cs="Arial"/>
          <w:szCs w:val="24"/>
        </w:rPr>
      </w:pPr>
      <w:r w:rsidRPr="00074A3C">
        <w:rPr>
          <w:rFonts w:ascii="Arial" w:hAnsi="Arial" w:cs="Arial"/>
          <w:bCs/>
          <w:szCs w:val="24"/>
        </w:rPr>
        <w:t xml:space="preserve">The </w:t>
      </w:r>
      <w:r w:rsidRPr="00074A3C">
        <w:rPr>
          <w:rFonts w:ascii="Arial" w:hAnsi="Arial" w:cs="Arial"/>
          <w:szCs w:val="24"/>
        </w:rPr>
        <w:t xml:space="preserve">Federal Family Education Loan (FFEL) Program, while no longer making new loans, continues to require servicing of existing loans held by lenders and servicers.  The current regulations include program administration for </w:t>
      </w:r>
      <w:r w:rsidR="006674FA">
        <w:rPr>
          <w:rFonts w:ascii="Arial" w:hAnsi="Arial" w:cs="Arial"/>
          <w:szCs w:val="24"/>
        </w:rPr>
        <w:t>State and</w:t>
      </w:r>
      <w:r w:rsidRPr="00074A3C">
        <w:rPr>
          <w:rFonts w:ascii="Arial" w:hAnsi="Arial" w:cs="Arial"/>
          <w:szCs w:val="24"/>
        </w:rPr>
        <w:t xml:space="preserve"> not-for-profit loan holders.  These regulations are designed to reduce administrative burden for program participants, provide benefits to borrowers, and protect the taxpayers' interest. </w:t>
      </w:r>
    </w:p>
    <w:p w:rsidR="00715EAB" w:rsidRPr="00074A3C" w:rsidRDefault="00715EAB" w:rsidP="00074A3C">
      <w:pPr>
        <w:ind w:left="360"/>
        <w:rPr>
          <w:rFonts w:ascii="Arial" w:hAnsi="Arial" w:cs="Arial"/>
          <w:szCs w:val="24"/>
        </w:rPr>
      </w:pPr>
    </w:p>
    <w:p w:rsidR="000A1022" w:rsidRPr="00074A3C" w:rsidRDefault="000A1022" w:rsidP="00074A3C">
      <w:pPr>
        <w:pStyle w:val="NormalWeb"/>
        <w:spacing w:before="0" w:beforeAutospacing="0" w:after="0" w:afterAutospacing="0"/>
        <w:ind w:left="720"/>
        <w:rPr>
          <w:rFonts w:ascii="Arial" w:eastAsia="Times New Roman" w:hAnsi="Arial" w:cs="Arial"/>
          <w:b/>
        </w:rPr>
      </w:pPr>
      <w:proofErr w:type="gramStart"/>
      <w:r w:rsidRPr="00074A3C">
        <w:rPr>
          <w:rFonts w:ascii="Arial" w:hAnsi="Arial" w:cs="Arial"/>
          <w:b/>
        </w:rPr>
        <w:t xml:space="preserve">Sections 682.302 </w:t>
      </w:r>
      <w:r w:rsidRPr="00074A3C">
        <w:rPr>
          <w:rFonts w:ascii="Arial" w:eastAsia="Times New Roman" w:hAnsi="Arial" w:cs="Arial"/>
          <w:b/>
        </w:rPr>
        <w:t>– Eligible Not For Profit Holder.</w:t>
      </w:r>
      <w:proofErr w:type="gramEnd"/>
      <w:r w:rsidRPr="00074A3C">
        <w:rPr>
          <w:rFonts w:ascii="Arial" w:eastAsia="Times New Roman" w:hAnsi="Arial" w:cs="Arial"/>
          <w:b/>
        </w:rPr>
        <w:t xml:space="preserve"> </w:t>
      </w:r>
    </w:p>
    <w:p w:rsidR="002E723B" w:rsidRPr="00074A3C" w:rsidRDefault="002E723B" w:rsidP="00074A3C">
      <w:pPr>
        <w:pStyle w:val="NormalWeb"/>
        <w:spacing w:before="0" w:beforeAutospacing="0" w:after="0" w:afterAutospacing="0"/>
        <w:ind w:left="360"/>
        <w:rPr>
          <w:rFonts w:ascii="Arial" w:hAnsi="Arial" w:cs="Arial"/>
        </w:rPr>
      </w:pPr>
    </w:p>
    <w:p w:rsidR="000A1022" w:rsidRPr="00074A3C" w:rsidRDefault="000A1022" w:rsidP="00074A3C">
      <w:pPr>
        <w:pStyle w:val="BodyText"/>
        <w:spacing w:after="0"/>
        <w:ind w:left="720"/>
        <w:rPr>
          <w:rFonts w:ascii="Arial" w:hAnsi="Arial" w:cs="Arial"/>
          <w:szCs w:val="24"/>
        </w:rPr>
      </w:pPr>
      <w:r w:rsidRPr="00074A3C">
        <w:rPr>
          <w:rFonts w:ascii="Arial" w:hAnsi="Arial" w:cs="Arial"/>
          <w:szCs w:val="24"/>
        </w:rPr>
        <w:t>The regulations in §682.302 require a State, non-profit entity, or eligible lender trustee to provide to the Secretary a certification on the State or non-profit entity’s letterhead signed by the State or non-profit’s Chief Executive Officer which states the basis upon which the entity qualifies as a State or non-profit entity.  The submission must include documentation establishing the entity’s State or non-profit status.  In addition, the submission must include the name and lender identification number for which the eligible not-for</w:t>
      </w:r>
      <w:r w:rsidR="006674FA">
        <w:rPr>
          <w:rFonts w:ascii="Arial" w:hAnsi="Arial" w:cs="Arial"/>
          <w:szCs w:val="24"/>
        </w:rPr>
        <w:t>-</w:t>
      </w:r>
      <w:r w:rsidRPr="00074A3C">
        <w:rPr>
          <w:rFonts w:ascii="Arial" w:hAnsi="Arial" w:cs="Arial"/>
          <w:szCs w:val="24"/>
        </w:rPr>
        <w:t xml:space="preserve">profit designation is being certified.  </w:t>
      </w:r>
    </w:p>
    <w:p w:rsidR="000A1022" w:rsidRPr="00074A3C" w:rsidRDefault="000A1022" w:rsidP="00074A3C">
      <w:pPr>
        <w:pStyle w:val="BodyText"/>
        <w:spacing w:after="0"/>
        <w:ind w:left="720"/>
        <w:rPr>
          <w:rFonts w:ascii="Arial" w:hAnsi="Arial" w:cs="Arial"/>
          <w:szCs w:val="24"/>
        </w:rPr>
      </w:pPr>
      <w:r w:rsidRPr="00074A3C">
        <w:rPr>
          <w:rFonts w:ascii="Arial" w:hAnsi="Arial" w:cs="Arial"/>
          <w:szCs w:val="24"/>
        </w:rPr>
        <w:lastRenderedPageBreak/>
        <w:t xml:space="preserve">Once an entity has been approved as an eligible not-for-profit holder, the entity must provide to the Secretary an annual certification on the State or non-profit entity’s letterhead signed by the CEO, which includes the name and lender identification number(s) of the entities for which designation is being recertified.  The annual certification must state that the State or non-profit entity has not altered its status as a State or non-profit entity since its prior certification to the Secretary and that it continues to satisfy the requirements of an eligible not-for-profit holder either in its own right or through a trust agreement with an eligible lender trustee.  </w:t>
      </w:r>
    </w:p>
    <w:p w:rsidR="000A1022" w:rsidRPr="00074A3C" w:rsidRDefault="000A1022" w:rsidP="00074A3C">
      <w:pPr>
        <w:pStyle w:val="BodyText"/>
        <w:spacing w:after="0"/>
        <w:rPr>
          <w:rFonts w:ascii="Arial" w:hAnsi="Arial" w:cs="Arial"/>
          <w:szCs w:val="24"/>
        </w:rPr>
      </w:pPr>
    </w:p>
    <w:p w:rsidR="000A1022" w:rsidRPr="00074A3C" w:rsidRDefault="000A1022" w:rsidP="00074A3C">
      <w:pPr>
        <w:pStyle w:val="BodyText"/>
        <w:spacing w:after="0"/>
        <w:ind w:left="720"/>
        <w:rPr>
          <w:rFonts w:ascii="Arial" w:hAnsi="Arial" w:cs="Arial"/>
          <w:szCs w:val="24"/>
        </w:rPr>
      </w:pPr>
      <w:r w:rsidRPr="00074A3C">
        <w:rPr>
          <w:rFonts w:ascii="Arial" w:hAnsi="Arial" w:cs="Arial"/>
          <w:szCs w:val="24"/>
        </w:rPr>
        <w:t>When an approved not-for-profit holder has a change in status, within 10 days of becoming aware of the occurrence of a change that may result in a State or non-profit entity that has been designated an eligible not-for-profit holder, either directly or through an eligible lender trustee, losing that eligibility, the State or non-profit entity must submit details of the change to the Secretary.</w:t>
      </w:r>
    </w:p>
    <w:p w:rsidR="000A1022" w:rsidRPr="00074A3C" w:rsidRDefault="000A1022" w:rsidP="00074A3C">
      <w:pPr>
        <w:widowControl w:val="0"/>
        <w:autoSpaceDE w:val="0"/>
        <w:autoSpaceDN w:val="0"/>
        <w:adjustRightInd w:val="0"/>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2.  Indicate how, by whom, and for what purpose the information is to be used.  Except for a new collection, indicate the actual use the agency has made of the information received from the current collection.</w:t>
      </w:r>
      <w:r w:rsidR="00050CBE" w:rsidRPr="00074A3C">
        <w:rPr>
          <w:rFonts w:ascii="Arial" w:hAnsi="Arial" w:cs="Arial"/>
          <w:szCs w:val="24"/>
        </w:rPr>
        <w:t xml:space="preserve"> </w:t>
      </w:r>
    </w:p>
    <w:p w:rsidR="00386054" w:rsidRPr="00074A3C" w:rsidRDefault="00386054" w:rsidP="00074A3C">
      <w:pPr>
        <w:tabs>
          <w:tab w:val="left" w:pos="-720"/>
        </w:tabs>
        <w:suppressAutoHyphens/>
        <w:rPr>
          <w:rFonts w:ascii="Arial" w:hAnsi="Arial" w:cs="Arial"/>
          <w:szCs w:val="24"/>
        </w:rPr>
      </w:pPr>
    </w:p>
    <w:p w:rsidR="000A1022" w:rsidRPr="00074A3C" w:rsidRDefault="000A1022" w:rsidP="00074A3C">
      <w:pPr>
        <w:ind w:left="720"/>
        <w:rPr>
          <w:rFonts w:ascii="Arial" w:hAnsi="Arial" w:cs="Arial"/>
          <w:szCs w:val="24"/>
        </w:rPr>
      </w:pPr>
      <w:r w:rsidRPr="00074A3C">
        <w:rPr>
          <w:rFonts w:ascii="Arial" w:hAnsi="Arial" w:cs="Arial"/>
          <w:szCs w:val="24"/>
        </w:rPr>
        <w:t>The Department is responsible for reviewing the initial or annual certification of applications for not-for-profit eligibility status to ensure that only those entities that meet the definitions are allowed to participate in the special allowance payment program.  The regulatory information allows such an assessment.  The reporting requirements are imposed to assure accountability of program participants for proper program administration and to justify the payment of funds by the federal government.  Not collecting the information described would be likely to result in a loss of Federal money due to waste, fraud, and abuse.</w:t>
      </w:r>
    </w:p>
    <w:p w:rsidR="003F7936" w:rsidRPr="00074A3C" w:rsidRDefault="003F7936"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74A3C">
        <w:rPr>
          <w:rFonts w:ascii="Arial" w:hAnsi="Arial" w:cs="Arial"/>
          <w:szCs w:val="24"/>
        </w:rPr>
        <w:t xml:space="preserve"> </w:t>
      </w:r>
    </w:p>
    <w:p w:rsidR="000A1022" w:rsidRPr="00074A3C" w:rsidRDefault="000A1022" w:rsidP="00074A3C">
      <w:pPr>
        <w:rPr>
          <w:rFonts w:ascii="Arial" w:hAnsi="Arial" w:cs="Arial"/>
          <w:b/>
          <w:szCs w:val="24"/>
        </w:rPr>
      </w:pPr>
    </w:p>
    <w:p w:rsidR="000A1022" w:rsidRPr="00074A3C" w:rsidRDefault="000A1022" w:rsidP="00074A3C">
      <w:pPr>
        <w:ind w:left="720"/>
        <w:rPr>
          <w:rFonts w:ascii="Arial" w:hAnsi="Arial" w:cs="Arial"/>
          <w:szCs w:val="24"/>
        </w:rPr>
      </w:pPr>
      <w:r w:rsidRPr="00074A3C">
        <w:rPr>
          <w:rFonts w:ascii="Arial" w:hAnsi="Arial" w:cs="Arial"/>
          <w:szCs w:val="24"/>
        </w:rPr>
        <w:t xml:space="preserve">To comply with the regulations, a State, not-for-profit entity, or an eligible lender trustee must submit copies of signed documents, originally signed documents (such as attestations), and annual certifications for approval.  If an entity’s status changes required contact with the Department it could be made electronically. </w:t>
      </w:r>
    </w:p>
    <w:p w:rsidR="00386054" w:rsidRPr="00074A3C" w:rsidRDefault="00386054"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4.  Describe efforts to identify duplication.  Show specifically why any similar information already available cannot be used or modified for use for the purposes described in Item 2 above.</w:t>
      </w:r>
    </w:p>
    <w:p w:rsidR="00386054" w:rsidRPr="00074A3C" w:rsidRDefault="00386054" w:rsidP="00074A3C">
      <w:pPr>
        <w:tabs>
          <w:tab w:val="left" w:pos="-720"/>
        </w:tabs>
        <w:suppressAutoHyphens/>
        <w:rPr>
          <w:rFonts w:ascii="Arial" w:hAnsi="Arial" w:cs="Arial"/>
          <w:szCs w:val="24"/>
        </w:rPr>
      </w:pPr>
    </w:p>
    <w:p w:rsidR="000A1022" w:rsidRPr="00074A3C" w:rsidRDefault="000A1022" w:rsidP="00074A3C">
      <w:pPr>
        <w:ind w:left="720"/>
        <w:rPr>
          <w:rFonts w:ascii="Arial" w:hAnsi="Arial" w:cs="Arial"/>
          <w:szCs w:val="24"/>
        </w:rPr>
      </w:pPr>
      <w:r w:rsidRPr="00074A3C">
        <w:rPr>
          <w:rFonts w:ascii="Arial" w:hAnsi="Arial" w:cs="Arial"/>
          <w:szCs w:val="24"/>
        </w:rPr>
        <w:lastRenderedPageBreak/>
        <w:t>A review of procedures indicates that current requirements are minimal and avoid duplication.  This review was done in conjunction with affected parties who have a vested interest in eliminating duplication.</w:t>
      </w:r>
    </w:p>
    <w:p w:rsidR="000A1022" w:rsidRPr="00074A3C" w:rsidRDefault="000A1022" w:rsidP="00074A3C">
      <w:pPr>
        <w:rPr>
          <w:rFonts w:ascii="Arial" w:hAnsi="Arial" w:cs="Arial"/>
          <w:szCs w:val="24"/>
        </w:rPr>
      </w:pPr>
    </w:p>
    <w:p w:rsidR="00386054" w:rsidRPr="00074A3C" w:rsidRDefault="00386054" w:rsidP="00074A3C">
      <w:pPr>
        <w:rPr>
          <w:rFonts w:ascii="Arial" w:hAnsi="Arial" w:cs="Arial"/>
          <w:szCs w:val="24"/>
        </w:rPr>
      </w:pPr>
      <w:r w:rsidRPr="00074A3C">
        <w:rPr>
          <w:rFonts w:ascii="Arial" w:hAnsi="Arial" w:cs="Arial"/>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074A3C" w:rsidRDefault="00386054" w:rsidP="00074A3C">
      <w:pPr>
        <w:tabs>
          <w:tab w:val="left" w:pos="-720"/>
        </w:tabs>
        <w:suppressAutoHyphens/>
        <w:rPr>
          <w:rFonts w:ascii="Arial" w:hAnsi="Arial" w:cs="Arial"/>
          <w:szCs w:val="24"/>
        </w:rPr>
      </w:pPr>
    </w:p>
    <w:p w:rsidR="000A1022" w:rsidRPr="00074A3C" w:rsidRDefault="000A1022" w:rsidP="00074A3C">
      <w:pPr>
        <w:ind w:left="720"/>
        <w:rPr>
          <w:rFonts w:ascii="Arial" w:hAnsi="Arial" w:cs="Arial"/>
          <w:szCs w:val="24"/>
        </w:rPr>
      </w:pPr>
      <w:r w:rsidRPr="00074A3C">
        <w:rPr>
          <w:rFonts w:ascii="Arial" w:hAnsi="Arial" w:cs="Arial"/>
          <w:szCs w:val="24"/>
        </w:rPr>
        <w:t>No small businesses are impacted by this collection.</w:t>
      </w:r>
    </w:p>
    <w:p w:rsidR="00386054" w:rsidRPr="00074A3C" w:rsidRDefault="00386054"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6.  Describe the consequences to Federal program or policy activities if the collection is not conducted or is conducted less frequently, as well as any technical or legal obstacles to reducing burden.</w:t>
      </w:r>
    </w:p>
    <w:p w:rsidR="00386054" w:rsidRPr="00074A3C" w:rsidRDefault="00386054" w:rsidP="00074A3C">
      <w:pPr>
        <w:tabs>
          <w:tab w:val="left" w:pos="-720"/>
        </w:tabs>
        <w:suppressAutoHyphens/>
        <w:rPr>
          <w:rFonts w:ascii="Arial" w:hAnsi="Arial" w:cs="Arial"/>
          <w:szCs w:val="24"/>
        </w:rPr>
      </w:pPr>
    </w:p>
    <w:p w:rsidR="000A1022" w:rsidRPr="00074A3C" w:rsidRDefault="000A1022" w:rsidP="00074A3C">
      <w:pPr>
        <w:ind w:left="720"/>
        <w:rPr>
          <w:rFonts w:ascii="Arial" w:hAnsi="Arial" w:cs="Arial"/>
          <w:szCs w:val="24"/>
        </w:rPr>
      </w:pPr>
      <w:r w:rsidRPr="00074A3C">
        <w:rPr>
          <w:rFonts w:ascii="Arial" w:hAnsi="Arial" w:cs="Arial"/>
          <w:szCs w:val="24"/>
        </w:rPr>
        <w:t>Reporting requirements are imposed to assure accountability of program participants for proper program administration and less frequent collection could impair accountability of program participants.</w:t>
      </w:r>
    </w:p>
    <w:p w:rsidR="003F7936" w:rsidRPr="00074A3C" w:rsidRDefault="003F7936"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7. Explain any special circumstances that would cause an information collection to be conducted in a manner:</w:t>
      </w:r>
    </w:p>
    <w:p w:rsidR="00386054" w:rsidRPr="00074A3C" w:rsidRDefault="00386054" w:rsidP="00074A3C">
      <w:pPr>
        <w:tabs>
          <w:tab w:val="left" w:pos="-720"/>
        </w:tabs>
        <w:suppressAutoHyphens/>
        <w:rPr>
          <w:rFonts w:ascii="Arial" w:hAnsi="Arial" w:cs="Arial"/>
          <w:b/>
          <w:szCs w:val="24"/>
        </w:rPr>
      </w:pPr>
    </w:p>
    <w:p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respondents to report information to the agency more often than quarterly;</w:t>
      </w:r>
    </w:p>
    <w:p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respondents to prepare a written response to a collection of information in fewer than 30 days after receipt of it;</w:t>
      </w:r>
    </w:p>
    <w:p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respondents to submit more than an original and two copies of any document;</w:t>
      </w:r>
    </w:p>
    <w:p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respondents to retain records, other than health, medical, government contract, grant-in-aid, or tax records for more than three years;</w:t>
      </w:r>
    </w:p>
    <w:p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in connection with a statistical survey, that is not designed to produce valid and reliable results than can be generalized to the universe of study;</w:t>
      </w:r>
    </w:p>
    <w:p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requiring the use of a statistical data classification that has not been reviewed and approved by OMB;</w:t>
      </w:r>
    </w:p>
    <w:p w:rsidR="00386054" w:rsidRPr="00074A3C" w:rsidRDefault="00386054" w:rsidP="00074A3C">
      <w:pPr>
        <w:numPr>
          <w:ilvl w:val="0"/>
          <w:numId w:val="8"/>
        </w:numPr>
        <w:tabs>
          <w:tab w:val="left" w:pos="-720"/>
          <w:tab w:val="left" w:pos="1247"/>
        </w:tabs>
        <w:suppressAutoHyphens/>
        <w:rPr>
          <w:rFonts w:ascii="Arial" w:hAnsi="Arial" w:cs="Arial"/>
          <w:szCs w:val="24"/>
        </w:rPr>
      </w:pPr>
      <w:r w:rsidRPr="00074A3C">
        <w:rPr>
          <w:rFonts w:ascii="Arial" w:hAnsi="Arial" w:cs="Arial"/>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74A3C" w:rsidRDefault="00386054" w:rsidP="00074A3C">
      <w:pPr>
        <w:numPr>
          <w:ilvl w:val="0"/>
          <w:numId w:val="8"/>
        </w:numPr>
        <w:tabs>
          <w:tab w:val="left" w:pos="-720"/>
          <w:tab w:val="left" w:pos="1247"/>
        </w:tabs>
        <w:suppressAutoHyphens/>
        <w:rPr>
          <w:rFonts w:ascii="Arial" w:hAnsi="Arial" w:cs="Arial"/>
          <w:szCs w:val="24"/>
        </w:rPr>
      </w:pPr>
      <w:proofErr w:type="gramStart"/>
      <w:r w:rsidRPr="00074A3C">
        <w:rPr>
          <w:rFonts w:ascii="Arial" w:hAnsi="Arial" w:cs="Arial"/>
          <w:szCs w:val="24"/>
        </w:rPr>
        <w:t>requiring</w:t>
      </w:r>
      <w:proofErr w:type="gramEnd"/>
      <w:r w:rsidRPr="00074A3C">
        <w:rPr>
          <w:rFonts w:ascii="Arial" w:hAnsi="Arial" w:cs="Arial"/>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074A3C" w:rsidRDefault="00386054" w:rsidP="00074A3C">
      <w:pPr>
        <w:tabs>
          <w:tab w:val="left" w:pos="-720"/>
        </w:tabs>
        <w:suppressAutoHyphens/>
        <w:rPr>
          <w:rFonts w:ascii="Arial" w:hAnsi="Arial" w:cs="Arial"/>
          <w:szCs w:val="24"/>
        </w:rPr>
      </w:pPr>
    </w:p>
    <w:p w:rsidR="000A1022" w:rsidRPr="00074A3C" w:rsidRDefault="000A1022" w:rsidP="00074A3C">
      <w:pPr>
        <w:pStyle w:val="BodyTextIndent"/>
        <w:rPr>
          <w:rFonts w:ascii="Arial" w:hAnsi="Arial" w:cs="Arial"/>
        </w:rPr>
      </w:pPr>
      <w:r w:rsidRPr="00074A3C">
        <w:rPr>
          <w:rFonts w:ascii="Arial" w:hAnsi="Arial" w:cs="Arial"/>
        </w:rPr>
        <w:lastRenderedPageBreak/>
        <w:t xml:space="preserve">The collection of this information will be conducted in a manner that is consistent with the guidelines in 5 CFR 1320.5(d) (2).  There are no special circumstances.  </w:t>
      </w:r>
    </w:p>
    <w:p w:rsidR="000A1022" w:rsidRPr="00074A3C" w:rsidRDefault="000A1022" w:rsidP="00074A3C">
      <w:pPr>
        <w:rPr>
          <w:rFonts w:ascii="Arial" w:hAnsi="Arial" w:cs="Arial"/>
          <w:szCs w:val="24"/>
        </w:rPr>
      </w:pPr>
    </w:p>
    <w:p w:rsidR="00386054" w:rsidRPr="00074A3C" w:rsidRDefault="001743A5" w:rsidP="00074A3C">
      <w:pPr>
        <w:numPr>
          <w:ilvl w:val="0"/>
          <w:numId w:val="2"/>
        </w:numPr>
        <w:tabs>
          <w:tab w:val="left" w:pos="-720"/>
          <w:tab w:val="left" w:pos="375"/>
        </w:tabs>
        <w:suppressAutoHyphens/>
        <w:rPr>
          <w:rFonts w:ascii="Arial" w:hAnsi="Arial" w:cs="Arial"/>
          <w:szCs w:val="24"/>
        </w:rPr>
      </w:pPr>
      <w:r w:rsidRPr="00074A3C">
        <w:rPr>
          <w:rFonts w:ascii="Arial" w:hAnsi="Arial" w:cs="Arial"/>
          <w:szCs w:val="24"/>
        </w:rPr>
        <w:t xml:space="preserve">As </w:t>
      </w:r>
      <w:r w:rsidR="00386054" w:rsidRPr="00074A3C">
        <w:rPr>
          <w:rFonts w:ascii="Arial" w:hAnsi="Arial" w:cs="Arial"/>
          <w:szCs w:val="24"/>
        </w:rPr>
        <w:t xml:space="preserve">applicable, </w:t>
      </w:r>
      <w:r w:rsidRPr="00074A3C">
        <w:rPr>
          <w:rFonts w:ascii="Arial" w:hAnsi="Arial" w:cs="Arial"/>
          <w:szCs w:val="24"/>
        </w:rPr>
        <w:t xml:space="preserve">state that the Department has published the 60 and 30 Federal Register notices as </w:t>
      </w:r>
      <w:r w:rsidR="00386054" w:rsidRPr="00074A3C">
        <w:rPr>
          <w:rFonts w:ascii="Arial" w:hAnsi="Arial" w:cs="Arial"/>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74A3C" w:rsidRDefault="00386054" w:rsidP="00074A3C">
      <w:pPr>
        <w:tabs>
          <w:tab w:val="left" w:pos="-720"/>
        </w:tabs>
        <w:suppressAutoHyphens/>
        <w:rPr>
          <w:rStyle w:val="a"/>
          <w:rFonts w:ascii="Arial" w:hAnsi="Arial" w:cs="Arial"/>
          <w:b/>
          <w:szCs w:val="24"/>
        </w:rPr>
      </w:pPr>
    </w:p>
    <w:p w:rsidR="00386054" w:rsidRPr="00074A3C" w:rsidRDefault="00386054" w:rsidP="00074A3C">
      <w:pPr>
        <w:tabs>
          <w:tab w:val="left" w:pos="-720"/>
        </w:tabs>
        <w:suppressAutoHyphens/>
        <w:ind w:left="360"/>
        <w:rPr>
          <w:rStyle w:val="a"/>
          <w:rFonts w:ascii="Arial" w:hAnsi="Arial" w:cs="Arial"/>
          <w:szCs w:val="24"/>
        </w:rPr>
      </w:pPr>
      <w:r w:rsidRPr="00074A3C">
        <w:rPr>
          <w:rStyle w:val="a"/>
          <w:rFonts w:ascii="Arial" w:hAnsi="Arial" w:cs="Arial"/>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74A3C" w:rsidRDefault="00386054" w:rsidP="00074A3C">
      <w:pPr>
        <w:tabs>
          <w:tab w:val="left" w:pos="-720"/>
        </w:tabs>
        <w:suppressAutoHyphens/>
        <w:rPr>
          <w:rStyle w:val="a"/>
          <w:rFonts w:ascii="Arial" w:hAnsi="Arial" w:cs="Arial"/>
          <w:szCs w:val="24"/>
        </w:rPr>
      </w:pPr>
    </w:p>
    <w:p w:rsidR="00386054" w:rsidRPr="00074A3C" w:rsidRDefault="00386054" w:rsidP="00074A3C">
      <w:pPr>
        <w:tabs>
          <w:tab w:val="left" w:pos="-720"/>
        </w:tabs>
        <w:suppressAutoHyphens/>
        <w:ind w:left="360"/>
        <w:rPr>
          <w:rFonts w:ascii="Arial" w:hAnsi="Arial" w:cs="Arial"/>
          <w:szCs w:val="24"/>
        </w:rPr>
      </w:pPr>
      <w:r w:rsidRPr="00074A3C">
        <w:rPr>
          <w:rStyle w:val="a"/>
          <w:rFonts w:ascii="Arial" w:hAnsi="Arial" w:cs="Arial"/>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074A3C" w:rsidRDefault="00386054" w:rsidP="00074A3C">
      <w:pPr>
        <w:tabs>
          <w:tab w:val="left" w:pos="-720"/>
        </w:tabs>
        <w:suppressAutoHyphens/>
        <w:rPr>
          <w:rFonts w:ascii="Arial" w:hAnsi="Arial" w:cs="Arial"/>
          <w:szCs w:val="24"/>
        </w:rPr>
      </w:pPr>
    </w:p>
    <w:p w:rsidR="00386054" w:rsidRDefault="000A1022" w:rsidP="00074A3C">
      <w:pPr>
        <w:pStyle w:val="NormalWeb"/>
        <w:spacing w:before="0" w:beforeAutospacing="0" w:after="0" w:afterAutospacing="0"/>
        <w:ind w:left="720"/>
        <w:rPr>
          <w:rFonts w:ascii="Arial" w:hAnsi="Arial" w:cs="Arial"/>
          <w:color w:val="000000"/>
        </w:rPr>
      </w:pPr>
      <w:r w:rsidRPr="00074A3C">
        <w:rPr>
          <w:rFonts w:ascii="Arial" w:hAnsi="Arial" w:cs="Arial"/>
          <w:color w:val="000000"/>
        </w:rPr>
        <w:t xml:space="preserve">These regulations were made under negotiated rulemaking in 2008 and have not been changed since that time.  </w:t>
      </w:r>
      <w:r w:rsidR="00463535" w:rsidRPr="00074A3C">
        <w:rPr>
          <w:rFonts w:ascii="Arial" w:hAnsi="Arial" w:cs="Arial"/>
          <w:color w:val="000000"/>
        </w:rPr>
        <w:t>W</w:t>
      </w:r>
      <w:r w:rsidRPr="00074A3C">
        <w:rPr>
          <w:rFonts w:ascii="Arial" w:hAnsi="Arial" w:cs="Arial"/>
          <w:color w:val="000000"/>
        </w:rPr>
        <w:t>e publish</w:t>
      </w:r>
      <w:r w:rsidR="002363BD">
        <w:rPr>
          <w:rFonts w:ascii="Arial" w:hAnsi="Arial" w:cs="Arial"/>
          <w:color w:val="000000"/>
        </w:rPr>
        <w:t>ed</w:t>
      </w:r>
      <w:r w:rsidRPr="00074A3C">
        <w:rPr>
          <w:rFonts w:ascii="Arial" w:hAnsi="Arial" w:cs="Arial"/>
          <w:color w:val="000000"/>
        </w:rPr>
        <w:t xml:space="preserve"> the 60</w:t>
      </w:r>
      <w:r w:rsidR="002363BD">
        <w:rPr>
          <w:rFonts w:ascii="Arial" w:hAnsi="Arial" w:cs="Arial"/>
          <w:color w:val="000000"/>
        </w:rPr>
        <w:t xml:space="preserve">-day </w:t>
      </w:r>
      <w:r w:rsidRPr="00074A3C">
        <w:rPr>
          <w:rFonts w:ascii="Arial" w:hAnsi="Arial" w:cs="Arial"/>
          <w:color w:val="000000"/>
        </w:rPr>
        <w:t>Feder</w:t>
      </w:r>
      <w:r w:rsidR="002363BD">
        <w:rPr>
          <w:rFonts w:ascii="Arial" w:hAnsi="Arial" w:cs="Arial"/>
          <w:color w:val="000000"/>
        </w:rPr>
        <w:t>al Register Notice</w:t>
      </w:r>
      <w:r w:rsidRPr="00074A3C">
        <w:rPr>
          <w:rFonts w:ascii="Arial" w:hAnsi="Arial" w:cs="Arial"/>
          <w:color w:val="000000"/>
        </w:rPr>
        <w:t xml:space="preserve"> inviting public comment.</w:t>
      </w:r>
      <w:r w:rsidR="002363BD">
        <w:rPr>
          <w:rFonts w:ascii="Arial" w:hAnsi="Arial" w:cs="Arial"/>
          <w:color w:val="000000"/>
        </w:rPr>
        <w:t xml:space="preserve">  No comments were received.  This is for the final 30-day Federal Register Notice inviting public comment.</w:t>
      </w:r>
    </w:p>
    <w:p w:rsidR="00074A3C" w:rsidRPr="00074A3C" w:rsidRDefault="00074A3C" w:rsidP="00074A3C">
      <w:pPr>
        <w:pStyle w:val="NormalWeb"/>
        <w:spacing w:before="0" w:beforeAutospacing="0" w:after="0" w:afterAutospacing="0"/>
        <w:rPr>
          <w:rFonts w:ascii="Arial" w:hAnsi="Arial" w:cs="Arial"/>
          <w:color w:val="000000"/>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9. </w:t>
      </w:r>
      <w:r w:rsidRPr="00074A3C">
        <w:rPr>
          <w:rStyle w:val="a"/>
          <w:rFonts w:ascii="Arial" w:hAnsi="Arial" w:cs="Arial"/>
          <w:szCs w:val="24"/>
        </w:rPr>
        <w:t>Explain any decision to provide any payment or gift to respondents, other than remuneration of contractors or grantees</w:t>
      </w:r>
      <w:r w:rsidR="003E285A" w:rsidRPr="00074A3C">
        <w:rPr>
          <w:rStyle w:val="a"/>
          <w:rFonts w:ascii="Arial" w:hAnsi="Arial" w:cs="Arial"/>
          <w:szCs w:val="24"/>
        </w:rPr>
        <w:t xml:space="preserve"> with meaningful justification</w:t>
      </w:r>
      <w:r w:rsidRPr="00074A3C">
        <w:rPr>
          <w:rStyle w:val="a"/>
          <w:rFonts w:ascii="Arial" w:hAnsi="Arial" w:cs="Arial"/>
          <w:szCs w:val="24"/>
        </w:rPr>
        <w:t>.</w:t>
      </w:r>
    </w:p>
    <w:p w:rsidR="00386054" w:rsidRPr="00074A3C" w:rsidRDefault="00386054" w:rsidP="00074A3C">
      <w:pPr>
        <w:tabs>
          <w:tab w:val="left" w:pos="-720"/>
        </w:tabs>
        <w:suppressAutoHyphens/>
        <w:rPr>
          <w:rFonts w:ascii="Arial" w:hAnsi="Arial" w:cs="Arial"/>
          <w:szCs w:val="24"/>
        </w:rPr>
      </w:pPr>
    </w:p>
    <w:p w:rsidR="000A1022" w:rsidRPr="00074A3C" w:rsidRDefault="000A1022" w:rsidP="00074A3C">
      <w:pPr>
        <w:ind w:left="720"/>
        <w:rPr>
          <w:rFonts w:ascii="Arial" w:hAnsi="Arial" w:cs="Arial"/>
          <w:szCs w:val="24"/>
        </w:rPr>
      </w:pPr>
      <w:r w:rsidRPr="00074A3C">
        <w:rPr>
          <w:rFonts w:ascii="Arial" w:hAnsi="Arial" w:cs="Arial"/>
          <w:szCs w:val="24"/>
        </w:rPr>
        <w:t>No payments or gifts will be provided to the respondents.</w:t>
      </w:r>
    </w:p>
    <w:p w:rsidR="00386054" w:rsidRPr="00074A3C" w:rsidRDefault="00386054"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74A3C">
        <w:rPr>
          <w:rFonts w:ascii="Arial" w:hAnsi="Arial" w:cs="Arial"/>
          <w:szCs w:val="24"/>
        </w:rPr>
        <w:t xml:space="preserve"> as indicated on the IC Data Form</w:t>
      </w:r>
      <w:r w:rsidRPr="00074A3C">
        <w:rPr>
          <w:rFonts w:ascii="Arial" w:hAnsi="Arial" w:cs="Arial"/>
          <w:szCs w:val="24"/>
        </w:rPr>
        <w:t xml:space="preserve">. A confidentiality statement with a legal citation that authorizes the </w:t>
      </w:r>
      <w:r w:rsidR="001743A5" w:rsidRPr="00074A3C">
        <w:rPr>
          <w:rFonts w:ascii="Arial" w:hAnsi="Arial" w:cs="Arial"/>
          <w:szCs w:val="24"/>
        </w:rPr>
        <w:t xml:space="preserve">pledge </w:t>
      </w:r>
      <w:r w:rsidRPr="00074A3C">
        <w:rPr>
          <w:rFonts w:ascii="Arial" w:hAnsi="Arial" w:cs="Arial"/>
          <w:szCs w:val="24"/>
        </w:rPr>
        <w:t xml:space="preserve">of </w:t>
      </w:r>
      <w:r w:rsidR="001743A5" w:rsidRPr="00074A3C">
        <w:rPr>
          <w:rFonts w:ascii="Arial" w:hAnsi="Arial" w:cs="Arial"/>
          <w:szCs w:val="24"/>
        </w:rPr>
        <w:t xml:space="preserve">confidentiality </w:t>
      </w:r>
      <w:r w:rsidRPr="00074A3C">
        <w:rPr>
          <w:rFonts w:ascii="Arial" w:hAnsi="Arial" w:cs="Arial"/>
          <w:szCs w:val="24"/>
        </w:rPr>
        <w:t>should be provided.</w:t>
      </w:r>
      <w:r w:rsidRPr="00074A3C">
        <w:rPr>
          <w:rStyle w:val="FootnoteReference"/>
          <w:rFonts w:ascii="Arial" w:hAnsi="Arial" w:cs="Arial"/>
          <w:szCs w:val="24"/>
        </w:rPr>
        <w:footnoteReference w:id="2"/>
      </w:r>
      <w:r w:rsidR="001743A5" w:rsidRPr="00074A3C">
        <w:rPr>
          <w:rFonts w:ascii="Arial" w:hAnsi="Arial" w:cs="Arial"/>
          <w:szCs w:val="24"/>
        </w:rPr>
        <w:t xml:space="preserve"> If the collection is subject to the Privacy Act, the Privacy Act statement is deemed sufficient with respect to confidentiality. </w:t>
      </w:r>
      <w:proofErr w:type="gramStart"/>
      <w:r w:rsidR="001743A5" w:rsidRPr="00074A3C">
        <w:rPr>
          <w:rFonts w:ascii="Arial" w:hAnsi="Arial" w:cs="Arial"/>
          <w:szCs w:val="24"/>
        </w:rPr>
        <w:t xml:space="preserve">If there is no expectation </w:t>
      </w:r>
      <w:r w:rsidR="001743A5" w:rsidRPr="00074A3C">
        <w:rPr>
          <w:rFonts w:ascii="Arial" w:hAnsi="Arial" w:cs="Arial"/>
          <w:szCs w:val="24"/>
        </w:rPr>
        <w:lastRenderedPageBreak/>
        <w:t>of confidentiality, simply state that the Department make</w:t>
      </w:r>
      <w:r w:rsidR="006A3B5C" w:rsidRPr="00074A3C">
        <w:rPr>
          <w:rFonts w:ascii="Arial" w:hAnsi="Arial" w:cs="Arial"/>
          <w:szCs w:val="24"/>
        </w:rPr>
        <w:t>s</w:t>
      </w:r>
      <w:r w:rsidR="001743A5" w:rsidRPr="00074A3C">
        <w:rPr>
          <w:rFonts w:ascii="Arial" w:hAnsi="Arial" w:cs="Arial"/>
          <w:szCs w:val="24"/>
        </w:rPr>
        <w:t xml:space="preserve"> no pledge about the confidentially of the data.</w:t>
      </w:r>
      <w:proofErr w:type="gramEnd"/>
    </w:p>
    <w:p w:rsidR="00386054" w:rsidRPr="00074A3C" w:rsidRDefault="00386054" w:rsidP="00074A3C">
      <w:pPr>
        <w:tabs>
          <w:tab w:val="left" w:pos="-720"/>
        </w:tabs>
        <w:suppressAutoHyphens/>
        <w:rPr>
          <w:rFonts w:ascii="Arial" w:hAnsi="Arial" w:cs="Arial"/>
          <w:szCs w:val="24"/>
        </w:rPr>
      </w:pPr>
    </w:p>
    <w:p w:rsidR="000A1022" w:rsidRPr="00074A3C" w:rsidRDefault="000A1022" w:rsidP="00074A3C">
      <w:pPr>
        <w:ind w:left="720"/>
        <w:rPr>
          <w:rFonts w:ascii="Arial" w:hAnsi="Arial" w:cs="Arial"/>
          <w:szCs w:val="24"/>
        </w:rPr>
      </w:pPr>
      <w:r w:rsidRPr="00074A3C">
        <w:rPr>
          <w:rFonts w:ascii="Arial" w:hAnsi="Arial" w:cs="Arial"/>
          <w:szCs w:val="24"/>
        </w:rPr>
        <w:t>There is no assurance of confidentiality provided to the non-profit entities for the submission of this information.</w:t>
      </w:r>
    </w:p>
    <w:p w:rsidR="00386054" w:rsidRPr="00074A3C" w:rsidRDefault="00386054"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074A3C" w:rsidRDefault="00386054" w:rsidP="00074A3C">
      <w:pPr>
        <w:tabs>
          <w:tab w:val="left" w:pos="-720"/>
        </w:tabs>
        <w:suppressAutoHyphens/>
        <w:rPr>
          <w:rFonts w:ascii="Arial" w:hAnsi="Arial" w:cs="Arial"/>
          <w:szCs w:val="24"/>
        </w:rPr>
      </w:pPr>
    </w:p>
    <w:p w:rsidR="000A1022" w:rsidRPr="00074A3C" w:rsidRDefault="000A1022" w:rsidP="00074A3C">
      <w:pPr>
        <w:ind w:left="720"/>
        <w:rPr>
          <w:rFonts w:ascii="Arial" w:hAnsi="Arial" w:cs="Arial"/>
          <w:szCs w:val="24"/>
        </w:rPr>
      </w:pPr>
      <w:r w:rsidRPr="00074A3C">
        <w:rPr>
          <w:rFonts w:ascii="Arial" w:hAnsi="Arial" w:cs="Arial"/>
          <w:szCs w:val="24"/>
        </w:rPr>
        <w:t>The Department is not requesting any sensitive data.</w:t>
      </w:r>
    </w:p>
    <w:p w:rsidR="000A1022" w:rsidRPr="00074A3C" w:rsidRDefault="000A1022"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Style w:val="a"/>
          <w:rFonts w:ascii="Arial" w:hAnsi="Arial" w:cs="Arial"/>
          <w:szCs w:val="24"/>
        </w:rPr>
      </w:pPr>
      <w:r w:rsidRPr="00074A3C">
        <w:rPr>
          <w:rFonts w:ascii="Arial" w:hAnsi="Arial" w:cs="Arial"/>
          <w:szCs w:val="24"/>
        </w:rPr>
        <w:t xml:space="preserve">12. </w:t>
      </w:r>
      <w:r w:rsidRPr="00074A3C">
        <w:rPr>
          <w:rStyle w:val="a"/>
          <w:rFonts w:ascii="Arial" w:hAnsi="Arial" w:cs="Arial"/>
          <w:szCs w:val="24"/>
        </w:rPr>
        <w:t>Provide estimates of the hour burden of the collection of information.  The statement should:</w:t>
      </w:r>
    </w:p>
    <w:p w:rsidR="00386054" w:rsidRPr="00074A3C" w:rsidRDefault="00386054" w:rsidP="00074A3C">
      <w:pPr>
        <w:tabs>
          <w:tab w:val="left" w:pos="-720"/>
        </w:tabs>
        <w:suppressAutoHyphens/>
        <w:rPr>
          <w:rStyle w:val="a"/>
          <w:rFonts w:ascii="Arial" w:hAnsi="Arial" w:cs="Arial"/>
          <w:szCs w:val="24"/>
        </w:rPr>
      </w:pPr>
    </w:p>
    <w:p w:rsidR="00386054" w:rsidRPr="00074A3C" w:rsidRDefault="00386054" w:rsidP="00074A3C">
      <w:pPr>
        <w:numPr>
          <w:ilvl w:val="0"/>
          <w:numId w:val="7"/>
        </w:numPr>
        <w:tabs>
          <w:tab w:val="left" w:pos="-720"/>
          <w:tab w:val="left" w:pos="1247"/>
        </w:tabs>
        <w:suppressAutoHyphens/>
        <w:rPr>
          <w:rStyle w:val="a"/>
          <w:rFonts w:ascii="Arial" w:hAnsi="Arial" w:cs="Arial"/>
          <w:szCs w:val="24"/>
        </w:rPr>
      </w:pPr>
      <w:r w:rsidRPr="00074A3C">
        <w:rPr>
          <w:rStyle w:val="a"/>
          <w:rFonts w:ascii="Arial" w:hAnsi="Arial" w:cs="Arial"/>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74A3C" w:rsidRDefault="00386054" w:rsidP="00074A3C">
      <w:pPr>
        <w:numPr>
          <w:ilvl w:val="0"/>
          <w:numId w:val="7"/>
        </w:numPr>
        <w:tabs>
          <w:tab w:val="left" w:pos="-720"/>
          <w:tab w:val="left" w:pos="1247"/>
        </w:tabs>
        <w:suppressAutoHyphens/>
        <w:rPr>
          <w:rStyle w:val="a"/>
          <w:rFonts w:ascii="Arial" w:hAnsi="Arial" w:cs="Arial"/>
          <w:szCs w:val="24"/>
        </w:rPr>
      </w:pPr>
      <w:r w:rsidRPr="00074A3C">
        <w:rPr>
          <w:rStyle w:val="a"/>
          <w:rFonts w:ascii="Arial" w:hAnsi="Arial" w:cs="Arial"/>
          <w:szCs w:val="24"/>
        </w:rPr>
        <w:t xml:space="preserve">If this request for approval covers more than one form, provide separate hour burden estimates for each form and aggregate the hour burdens in the </w:t>
      </w:r>
      <w:r w:rsidR="003C7F70" w:rsidRPr="00074A3C">
        <w:rPr>
          <w:rStyle w:val="a"/>
          <w:rFonts w:ascii="Arial" w:hAnsi="Arial" w:cs="Arial"/>
          <w:szCs w:val="24"/>
        </w:rPr>
        <w:t xml:space="preserve">ROCIS </w:t>
      </w:r>
      <w:r w:rsidRPr="00074A3C">
        <w:rPr>
          <w:rStyle w:val="a"/>
          <w:rFonts w:ascii="Arial" w:hAnsi="Arial" w:cs="Arial"/>
          <w:szCs w:val="24"/>
        </w:rPr>
        <w:t>IC Burden Analysis Table.</w:t>
      </w:r>
      <w:r w:rsidR="00CE72AF" w:rsidRPr="00074A3C">
        <w:rPr>
          <w:rStyle w:val="a"/>
          <w:rFonts w:ascii="Arial" w:hAnsi="Arial" w:cs="Arial"/>
          <w:szCs w:val="24"/>
        </w:rPr>
        <w:t xml:space="preserve">  (The table should at </w:t>
      </w:r>
      <w:r w:rsidR="003C7F70" w:rsidRPr="00074A3C">
        <w:rPr>
          <w:rStyle w:val="a"/>
          <w:rFonts w:ascii="Arial" w:hAnsi="Arial" w:cs="Arial"/>
          <w:szCs w:val="24"/>
        </w:rPr>
        <w:t>minimum</w:t>
      </w:r>
      <w:r w:rsidR="00CE72AF" w:rsidRPr="00074A3C">
        <w:rPr>
          <w:rStyle w:val="a"/>
          <w:rFonts w:ascii="Arial" w:hAnsi="Arial" w:cs="Arial"/>
          <w:szCs w:val="24"/>
        </w:rPr>
        <w:t xml:space="preserve"> include Respondent types, IC activity, Respondent and Responses, Hours/Response, and Total Hours)</w:t>
      </w:r>
    </w:p>
    <w:p w:rsidR="00386054" w:rsidRPr="00074A3C" w:rsidRDefault="00386054" w:rsidP="00074A3C">
      <w:pPr>
        <w:numPr>
          <w:ilvl w:val="0"/>
          <w:numId w:val="7"/>
        </w:numPr>
        <w:tabs>
          <w:tab w:val="left" w:pos="-720"/>
          <w:tab w:val="left" w:pos="1247"/>
        </w:tabs>
        <w:suppressAutoHyphens/>
        <w:rPr>
          <w:rFonts w:ascii="Arial" w:hAnsi="Arial" w:cs="Arial"/>
          <w:szCs w:val="24"/>
        </w:rPr>
      </w:pPr>
      <w:r w:rsidRPr="00074A3C">
        <w:rPr>
          <w:rStyle w:val="a"/>
          <w:rFonts w:ascii="Arial" w:hAnsi="Arial" w:cs="Arial"/>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63535" w:rsidRPr="00074A3C" w:rsidRDefault="00463535" w:rsidP="00074A3C">
      <w:pPr>
        <w:pStyle w:val="NormalWeb"/>
        <w:spacing w:before="0" w:beforeAutospacing="0" w:after="0" w:afterAutospacing="0"/>
        <w:ind w:left="700"/>
        <w:rPr>
          <w:rFonts w:ascii="Arial" w:hAnsi="Arial" w:cs="Arial"/>
          <w:u w:val="single"/>
        </w:rPr>
      </w:pPr>
    </w:p>
    <w:p w:rsidR="002363BD" w:rsidRDefault="002363BD">
      <w:pPr>
        <w:rPr>
          <w:rFonts w:ascii="Arial" w:eastAsia="Arial Unicode MS" w:hAnsi="Arial" w:cs="Arial"/>
          <w:szCs w:val="24"/>
          <w:u w:val="single"/>
        </w:rPr>
      </w:pPr>
      <w:r>
        <w:rPr>
          <w:rFonts w:ascii="Arial" w:hAnsi="Arial" w:cs="Arial"/>
          <w:u w:val="single"/>
        </w:rPr>
        <w:br w:type="page"/>
      </w:r>
    </w:p>
    <w:p w:rsidR="000A1022" w:rsidRPr="00074A3C" w:rsidRDefault="00463535" w:rsidP="00074A3C">
      <w:pPr>
        <w:pStyle w:val="NormalWeb"/>
        <w:spacing w:before="0" w:beforeAutospacing="0" w:after="0" w:afterAutospacing="0"/>
        <w:ind w:left="700"/>
        <w:rPr>
          <w:rFonts w:ascii="Arial" w:hAnsi="Arial" w:cs="Arial"/>
          <w:u w:val="single"/>
        </w:rPr>
      </w:pPr>
      <w:r w:rsidRPr="00074A3C">
        <w:rPr>
          <w:rFonts w:ascii="Arial" w:hAnsi="Arial" w:cs="Arial"/>
          <w:u w:val="single"/>
        </w:rPr>
        <w:lastRenderedPageBreak/>
        <w:t>Current b</w:t>
      </w:r>
      <w:r w:rsidR="00865AD7" w:rsidRPr="00074A3C">
        <w:rPr>
          <w:rFonts w:ascii="Arial" w:hAnsi="Arial" w:cs="Arial"/>
          <w:u w:val="single"/>
        </w:rPr>
        <w:t>urden</w:t>
      </w:r>
      <w:r w:rsidRPr="00074A3C">
        <w:rPr>
          <w:rFonts w:ascii="Arial" w:hAnsi="Arial" w:cs="Arial"/>
          <w:u w:val="single"/>
        </w:rPr>
        <w:t xml:space="preserve"> for OMB 1845-0085 </w:t>
      </w:r>
    </w:p>
    <w:p w:rsidR="00865AD7" w:rsidRPr="00074A3C" w:rsidRDefault="00865AD7" w:rsidP="00074A3C">
      <w:pPr>
        <w:pStyle w:val="NormalWeb"/>
        <w:spacing w:before="0" w:beforeAutospacing="0" w:after="0" w:afterAutospacing="0"/>
        <w:ind w:left="700"/>
        <w:rPr>
          <w:rFonts w:ascii="Arial" w:hAnsi="Arial" w:cs="Arial"/>
        </w:rPr>
      </w:pPr>
    </w:p>
    <w:p w:rsidR="00865AD7" w:rsidRPr="00074A3C" w:rsidRDefault="00865AD7" w:rsidP="00074A3C">
      <w:pPr>
        <w:ind w:left="700"/>
        <w:rPr>
          <w:rFonts w:ascii="Arial" w:hAnsi="Arial" w:cs="Arial"/>
          <w:szCs w:val="24"/>
        </w:rPr>
      </w:pPr>
      <w:r w:rsidRPr="00074A3C">
        <w:rPr>
          <w:rFonts w:ascii="Arial" w:hAnsi="Arial" w:cs="Arial"/>
          <w:szCs w:val="24"/>
        </w:rPr>
        <w:t>NOT-FOR-PROFITS</w:t>
      </w:r>
      <w:r w:rsidRPr="00074A3C">
        <w:rPr>
          <w:rFonts w:ascii="Arial" w:hAnsi="Arial" w:cs="Arial"/>
          <w:szCs w:val="24"/>
        </w:rPr>
        <w:tab/>
      </w:r>
      <w:r w:rsidRPr="00074A3C">
        <w:rPr>
          <w:rFonts w:ascii="Arial" w:hAnsi="Arial" w:cs="Arial"/>
          <w:szCs w:val="24"/>
        </w:rPr>
        <w:tab/>
        <w:t>48 x 1 hour burden = 48 hours</w:t>
      </w:r>
    </w:p>
    <w:p w:rsidR="00865AD7" w:rsidRPr="00074A3C" w:rsidRDefault="00865AD7" w:rsidP="00074A3C">
      <w:pPr>
        <w:ind w:left="700"/>
        <w:rPr>
          <w:rFonts w:ascii="Arial" w:hAnsi="Arial" w:cs="Arial"/>
          <w:szCs w:val="24"/>
          <w:u w:val="single"/>
        </w:rPr>
      </w:pPr>
      <w:r w:rsidRPr="00074A3C">
        <w:rPr>
          <w:rFonts w:ascii="Arial" w:hAnsi="Arial" w:cs="Arial"/>
          <w:szCs w:val="24"/>
          <w:u w:val="single"/>
        </w:rPr>
        <w:t>STATES</w:t>
      </w:r>
      <w:r w:rsidRPr="00074A3C">
        <w:rPr>
          <w:rFonts w:ascii="Arial" w:hAnsi="Arial" w:cs="Arial"/>
          <w:szCs w:val="24"/>
          <w:u w:val="single"/>
        </w:rPr>
        <w:tab/>
      </w:r>
      <w:r w:rsidRPr="00074A3C">
        <w:rPr>
          <w:rFonts w:ascii="Arial" w:hAnsi="Arial" w:cs="Arial"/>
          <w:szCs w:val="24"/>
          <w:u w:val="single"/>
        </w:rPr>
        <w:tab/>
      </w:r>
      <w:r w:rsidRPr="00074A3C">
        <w:rPr>
          <w:rFonts w:ascii="Arial" w:hAnsi="Arial" w:cs="Arial"/>
          <w:szCs w:val="24"/>
          <w:u w:val="single"/>
        </w:rPr>
        <w:tab/>
      </w:r>
      <w:r w:rsidRPr="00074A3C">
        <w:rPr>
          <w:rFonts w:ascii="Arial" w:hAnsi="Arial" w:cs="Arial"/>
          <w:szCs w:val="24"/>
          <w:u w:val="single"/>
        </w:rPr>
        <w:tab/>
        <w:t>25 x 1 hour burden = 25 hours</w:t>
      </w:r>
    </w:p>
    <w:p w:rsidR="00865AD7" w:rsidRPr="00074A3C" w:rsidRDefault="00865AD7" w:rsidP="00074A3C">
      <w:pPr>
        <w:ind w:left="700"/>
        <w:rPr>
          <w:rFonts w:ascii="Arial" w:hAnsi="Arial" w:cs="Arial"/>
          <w:szCs w:val="24"/>
        </w:rPr>
      </w:pPr>
      <w:r w:rsidRPr="00074A3C">
        <w:rPr>
          <w:rFonts w:ascii="Arial" w:hAnsi="Arial" w:cs="Arial"/>
          <w:szCs w:val="24"/>
        </w:rPr>
        <w:t>Total:</w:t>
      </w:r>
      <w:r w:rsidRPr="00074A3C">
        <w:rPr>
          <w:rFonts w:ascii="Arial" w:hAnsi="Arial" w:cs="Arial"/>
          <w:szCs w:val="24"/>
        </w:rPr>
        <w:tab/>
      </w:r>
      <w:r w:rsidR="006674FA">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t>73 x 1 hour burden = 7</w:t>
      </w:r>
      <w:r w:rsidR="00C674C3">
        <w:rPr>
          <w:rFonts w:ascii="Arial" w:hAnsi="Arial" w:cs="Arial"/>
          <w:szCs w:val="24"/>
        </w:rPr>
        <w:t>3</w:t>
      </w:r>
      <w:r w:rsidRPr="00074A3C">
        <w:rPr>
          <w:rFonts w:ascii="Arial" w:hAnsi="Arial" w:cs="Arial"/>
          <w:szCs w:val="24"/>
        </w:rPr>
        <w:t xml:space="preserve"> hours</w:t>
      </w:r>
    </w:p>
    <w:p w:rsidR="00865AD7" w:rsidRPr="00074A3C" w:rsidRDefault="00865AD7" w:rsidP="00074A3C">
      <w:pPr>
        <w:ind w:left="700"/>
        <w:rPr>
          <w:rFonts w:ascii="Arial" w:hAnsi="Arial" w:cs="Arial"/>
          <w:szCs w:val="24"/>
          <w:u w:val="single"/>
        </w:rPr>
      </w:pPr>
    </w:p>
    <w:p w:rsidR="00C55115" w:rsidRPr="00074A3C" w:rsidRDefault="00C55115" w:rsidP="00074A3C">
      <w:pPr>
        <w:pStyle w:val="NormalWeb"/>
        <w:spacing w:before="0" w:beforeAutospacing="0" w:after="0" w:afterAutospacing="0"/>
        <w:ind w:left="700"/>
        <w:rPr>
          <w:rFonts w:ascii="Arial" w:hAnsi="Arial" w:cs="Arial"/>
        </w:rPr>
      </w:pPr>
      <w:r w:rsidRPr="00074A3C">
        <w:rPr>
          <w:rFonts w:ascii="Arial" w:hAnsi="Arial" w:cs="Arial"/>
        </w:rPr>
        <w:t>Based on applications filed for 2014 there is one less State and 3 fewer Not-for-profit entities who submitted the required documentation.  We calculate that burden will decrease by 4 hours for States</w:t>
      </w:r>
      <w:r w:rsidR="00463535" w:rsidRPr="00074A3C">
        <w:rPr>
          <w:rFonts w:ascii="Arial" w:hAnsi="Arial" w:cs="Arial"/>
        </w:rPr>
        <w:t xml:space="preserve"> and</w:t>
      </w:r>
      <w:r w:rsidRPr="00074A3C">
        <w:rPr>
          <w:rFonts w:ascii="Arial" w:hAnsi="Arial" w:cs="Arial"/>
        </w:rPr>
        <w:t xml:space="preserve"> not-for-profit entities</w:t>
      </w:r>
      <w:r w:rsidR="00463535" w:rsidRPr="00074A3C">
        <w:rPr>
          <w:rFonts w:ascii="Arial" w:hAnsi="Arial" w:cs="Arial"/>
        </w:rPr>
        <w:t>.</w:t>
      </w:r>
    </w:p>
    <w:p w:rsidR="00463535" w:rsidRPr="00074A3C" w:rsidRDefault="00463535" w:rsidP="00074A3C">
      <w:pPr>
        <w:pStyle w:val="NormalWeb"/>
        <w:spacing w:before="0" w:beforeAutospacing="0" w:after="0" w:afterAutospacing="0"/>
        <w:ind w:left="700"/>
        <w:rPr>
          <w:rFonts w:ascii="Arial" w:hAnsi="Arial" w:cs="Arial"/>
        </w:rPr>
      </w:pPr>
    </w:p>
    <w:p w:rsidR="000A1022" w:rsidRPr="00074A3C" w:rsidRDefault="00865AD7" w:rsidP="00074A3C">
      <w:pPr>
        <w:ind w:left="700"/>
        <w:rPr>
          <w:rFonts w:ascii="Arial" w:hAnsi="Arial" w:cs="Arial"/>
          <w:szCs w:val="24"/>
          <w:u w:val="single"/>
        </w:rPr>
      </w:pPr>
      <w:r w:rsidRPr="00074A3C">
        <w:rPr>
          <w:rFonts w:ascii="Arial" w:hAnsi="Arial" w:cs="Arial"/>
          <w:szCs w:val="24"/>
          <w:u w:val="single"/>
        </w:rPr>
        <w:t>Recalculated a</w:t>
      </w:r>
      <w:r w:rsidR="000A1022" w:rsidRPr="00074A3C">
        <w:rPr>
          <w:rFonts w:ascii="Arial" w:hAnsi="Arial" w:cs="Arial"/>
          <w:szCs w:val="24"/>
          <w:u w:val="single"/>
        </w:rPr>
        <w:t xml:space="preserve">mount of </w:t>
      </w:r>
      <w:r w:rsidR="00C55115" w:rsidRPr="00074A3C">
        <w:rPr>
          <w:rFonts w:ascii="Arial" w:hAnsi="Arial" w:cs="Arial"/>
          <w:szCs w:val="24"/>
          <w:u w:val="single"/>
        </w:rPr>
        <w:t>b</w:t>
      </w:r>
      <w:r w:rsidR="00463535" w:rsidRPr="00074A3C">
        <w:rPr>
          <w:rFonts w:ascii="Arial" w:hAnsi="Arial" w:cs="Arial"/>
          <w:szCs w:val="24"/>
          <w:u w:val="single"/>
        </w:rPr>
        <w:t xml:space="preserve">urden for State and </w:t>
      </w:r>
      <w:r w:rsidR="000A1022" w:rsidRPr="00074A3C">
        <w:rPr>
          <w:rFonts w:ascii="Arial" w:hAnsi="Arial" w:cs="Arial"/>
          <w:szCs w:val="24"/>
          <w:u w:val="single"/>
        </w:rPr>
        <w:t>Not-for-profit entities:</w:t>
      </w:r>
    </w:p>
    <w:p w:rsidR="000A1022" w:rsidRPr="00074A3C" w:rsidRDefault="000A1022" w:rsidP="00074A3C">
      <w:pPr>
        <w:ind w:left="700"/>
        <w:rPr>
          <w:rFonts w:ascii="Arial" w:hAnsi="Arial" w:cs="Arial"/>
          <w:szCs w:val="24"/>
        </w:rPr>
      </w:pPr>
    </w:p>
    <w:p w:rsidR="00865AD7" w:rsidRPr="00074A3C" w:rsidRDefault="000A1022" w:rsidP="00074A3C">
      <w:pPr>
        <w:ind w:left="700"/>
        <w:rPr>
          <w:rFonts w:ascii="Arial" w:hAnsi="Arial" w:cs="Arial"/>
          <w:szCs w:val="24"/>
        </w:rPr>
      </w:pPr>
      <w:r w:rsidRPr="00074A3C">
        <w:rPr>
          <w:rFonts w:ascii="Arial" w:hAnsi="Arial" w:cs="Arial"/>
          <w:szCs w:val="24"/>
        </w:rPr>
        <w:t>States submitting documentation</w:t>
      </w:r>
      <w:r w:rsidR="00C55115" w:rsidRPr="00074A3C">
        <w:rPr>
          <w:rFonts w:ascii="Arial" w:hAnsi="Arial" w:cs="Arial"/>
          <w:szCs w:val="24"/>
        </w:rPr>
        <w:tab/>
      </w:r>
      <w:r w:rsidRPr="00074A3C">
        <w:rPr>
          <w:rFonts w:ascii="Arial" w:hAnsi="Arial" w:cs="Arial"/>
          <w:szCs w:val="24"/>
        </w:rPr>
        <w:tab/>
      </w:r>
      <w:r w:rsidR="00C55115" w:rsidRPr="00074A3C">
        <w:rPr>
          <w:rFonts w:ascii="Arial" w:hAnsi="Arial" w:cs="Arial"/>
          <w:szCs w:val="24"/>
        </w:rPr>
        <w:tab/>
      </w:r>
      <w:r w:rsidRPr="00074A3C">
        <w:rPr>
          <w:rFonts w:ascii="Arial" w:hAnsi="Arial" w:cs="Arial"/>
          <w:szCs w:val="24"/>
        </w:rPr>
        <w:t xml:space="preserve">  2</w:t>
      </w:r>
      <w:r w:rsidR="00865AD7" w:rsidRPr="00074A3C">
        <w:rPr>
          <w:rFonts w:ascii="Arial" w:hAnsi="Arial" w:cs="Arial"/>
          <w:szCs w:val="24"/>
        </w:rPr>
        <w:t>4</w:t>
      </w:r>
    </w:p>
    <w:p w:rsidR="000A1022" w:rsidRPr="00074A3C" w:rsidRDefault="000A1022" w:rsidP="00074A3C">
      <w:pPr>
        <w:ind w:left="700"/>
        <w:rPr>
          <w:rFonts w:ascii="Arial" w:hAnsi="Arial" w:cs="Arial"/>
          <w:szCs w:val="24"/>
        </w:rPr>
      </w:pPr>
      <w:r w:rsidRPr="00074A3C">
        <w:rPr>
          <w:rFonts w:ascii="Arial" w:hAnsi="Arial" w:cs="Arial"/>
          <w:szCs w:val="24"/>
        </w:rPr>
        <w:t>Average tim</w:t>
      </w:r>
      <w:r w:rsidR="0018554C">
        <w:rPr>
          <w:rFonts w:ascii="Arial" w:hAnsi="Arial" w:cs="Arial"/>
          <w:szCs w:val="24"/>
        </w:rPr>
        <w:t xml:space="preserve">e to complete the submission </w:t>
      </w:r>
      <w:r w:rsidR="00C55115" w:rsidRPr="00074A3C">
        <w:rPr>
          <w:rFonts w:ascii="Arial" w:hAnsi="Arial" w:cs="Arial"/>
          <w:szCs w:val="24"/>
        </w:rPr>
        <w:tab/>
      </w:r>
      <w:r w:rsidR="0018554C">
        <w:rPr>
          <w:rFonts w:ascii="Arial" w:hAnsi="Arial" w:cs="Arial"/>
          <w:szCs w:val="24"/>
        </w:rPr>
        <w:t xml:space="preserve"> </w:t>
      </w:r>
      <w:r w:rsidRPr="00074A3C">
        <w:rPr>
          <w:rFonts w:ascii="Arial" w:hAnsi="Arial" w:cs="Arial"/>
          <w:szCs w:val="24"/>
        </w:rPr>
        <w:t>1.0 hour</w:t>
      </w:r>
    </w:p>
    <w:p w:rsidR="00865AD7" w:rsidRPr="00074A3C" w:rsidRDefault="00C55115" w:rsidP="00074A3C">
      <w:pPr>
        <w:ind w:left="700"/>
        <w:rPr>
          <w:rFonts w:ascii="Arial" w:hAnsi="Arial" w:cs="Arial"/>
          <w:szCs w:val="24"/>
        </w:rPr>
      </w:pPr>
      <w:r w:rsidRPr="00074A3C">
        <w:rPr>
          <w:rFonts w:ascii="Arial" w:hAnsi="Arial" w:cs="Arial"/>
          <w:szCs w:val="24"/>
        </w:rPr>
        <w:t>Total time to complete the submissions</w:t>
      </w:r>
      <w:r w:rsidRPr="00074A3C">
        <w:rPr>
          <w:rFonts w:ascii="Arial" w:hAnsi="Arial" w:cs="Arial"/>
          <w:szCs w:val="24"/>
        </w:rPr>
        <w:tab/>
      </w:r>
      <w:r w:rsidRPr="00074A3C">
        <w:rPr>
          <w:rFonts w:ascii="Arial" w:hAnsi="Arial" w:cs="Arial"/>
          <w:szCs w:val="24"/>
        </w:rPr>
        <w:tab/>
        <w:t xml:space="preserve">  24 hours</w:t>
      </w:r>
    </w:p>
    <w:p w:rsidR="00865AD7" w:rsidRPr="00074A3C" w:rsidRDefault="00865AD7" w:rsidP="00074A3C">
      <w:pPr>
        <w:ind w:left="700"/>
        <w:rPr>
          <w:rFonts w:ascii="Arial" w:hAnsi="Arial" w:cs="Arial"/>
          <w:szCs w:val="24"/>
        </w:rPr>
      </w:pPr>
    </w:p>
    <w:p w:rsidR="000A1022" w:rsidRPr="00074A3C" w:rsidRDefault="000A1022" w:rsidP="00074A3C">
      <w:pPr>
        <w:ind w:left="700"/>
        <w:rPr>
          <w:rFonts w:ascii="Arial" w:hAnsi="Arial" w:cs="Arial"/>
          <w:szCs w:val="24"/>
        </w:rPr>
      </w:pPr>
      <w:r w:rsidRPr="00074A3C">
        <w:rPr>
          <w:rFonts w:ascii="Arial" w:hAnsi="Arial" w:cs="Arial"/>
          <w:szCs w:val="24"/>
        </w:rPr>
        <w:t>501(c) (3) non-profit entit</w:t>
      </w:r>
      <w:r w:rsidR="006335C4" w:rsidRPr="00074A3C">
        <w:rPr>
          <w:rFonts w:ascii="Arial" w:hAnsi="Arial" w:cs="Arial"/>
          <w:szCs w:val="24"/>
        </w:rPr>
        <w:t>ies submitting documentation</w:t>
      </w:r>
      <w:r w:rsidR="00C55115" w:rsidRPr="00074A3C">
        <w:rPr>
          <w:rFonts w:ascii="Arial" w:hAnsi="Arial" w:cs="Arial"/>
          <w:szCs w:val="24"/>
        </w:rPr>
        <w:t xml:space="preserve">  </w:t>
      </w:r>
      <w:r w:rsidRPr="00074A3C">
        <w:rPr>
          <w:rFonts w:ascii="Arial" w:hAnsi="Arial" w:cs="Arial"/>
          <w:szCs w:val="24"/>
        </w:rPr>
        <w:t>4</w:t>
      </w:r>
      <w:r w:rsidR="00C55115" w:rsidRPr="00074A3C">
        <w:rPr>
          <w:rFonts w:ascii="Arial" w:hAnsi="Arial" w:cs="Arial"/>
          <w:szCs w:val="24"/>
        </w:rPr>
        <w:t>5</w:t>
      </w:r>
    </w:p>
    <w:p w:rsidR="00C55115" w:rsidRPr="00074A3C" w:rsidRDefault="00C55115" w:rsidP="00074A3C">
      <w:pPr>
        <w:ind w:left="700"/>
        <w:rPr>
          <w:rFonts w:ascii="Arial" w:hAnsi="Arial" w:cs="Arial"/>
          <w:szCs w:val="24"/>
        </w:rPr>
      </w:pPr>
      <w:r w:rsidRPr="00074A3C">
        <w:rPr>
          <w:rFonts w:ascii="Arial" w:hAnsi="Arial" w:cs="Arial"/>
          <w:szCs w:val="24"/>
        </w:rPr>
        <w:t>Average time to complete the submission</w:t>
      </w:r>
      <w:r w:rsidRPr="00074A3C">
        <w:rPr>
          <w:rFonts w:ascii="Arial" w:hAnsi="Arial" w:cs="Arial"/>
          <w:szCs w:val="24"/>
        </w:rPr>
        <w:tab/>
      </w:r>
      <w:r w:rsidRPr="00074A3C">
        <w:rPr>
          <w:rFonts w:ascii="Arial" w:hAnsi="Arial" w:cs="Arial"/>
          <w:szCs w:val="24"/>
        </w:rPr>
        <w:tab/>
      </w:r>
      <w:r w:rsidR="0018554C">
        <w:rPr>
          <w:rFonts w:ascii="Arial" w:hAnsi="Arial" w:cs="Arial"/>
          <w:szCs w:val="24"/>
        </w:rPr>
        <w:t xml:space="preserve"> </w:t>
      </w:r>
      <w:r w:rsidRPr="00074A3C">
        <w:rPr>
          <w:rFonts w:ascii="Arial" w:hAnsi="Arial" w:cs="Arial"/>
          <w:szCs w:val="24"/>
        </w:rPr>
        <w:t>1.0 hour</w:t>
      </w:r>
    </w:p>
    <w:p w:rsidR="00C55115" w:rsidRPr="00074A3C" w:rsidRDefault="00C55115" w:rsidP="00074A3C">
      <w:pPr>
        <w:ind w:left="700"/>
        <w:rPr>
          <w:rFonts w:ascii="Arial" w:hAnsi="Arial" w:cs="Arial"/>
          <w:szCs w:val="24"/>
        </w:rPr>
      </w:pPr>
      <w:r w:rsidRPr="00074A3C">
        <w:rPr>
          <w:rFonts w:ascii="Arial" w:hAnsi="Arial" w:cs="Arial"/>
          <w:szCs w:val="24"/>
        </w:rPr>
        <w:t>Total time to complete the submissions</w:t>
      </w:r>
      <w:r w:rsidRPr="00074A3C">
        <w:rPr>
          <w:rFonts w:ascii="Arial" w:hAnsi="Arial" w:cs="Arial"/>
          <w:szCs w:val="24"/>
        </w:rPr>
        <w:tab/>
      </w:r>
      <w:r w:rsidRPr="00074A3C">
        <w:rPr>
          <w:rFonts w:ascii="Arial" w:hAnsi="Arial" w:cs="Arial"/>
          <w:szCs w:val="24"/>
        </w:rPr>
        <w:tab/>
        <w:t xml:space="preserve">  </w:t>
      </w:r>
      <w:r w:rsidR="0018554C">
        <w:rPr>
          <w:rFonts w:ascii="Arial" w:hAnsi="Arial" w:cs="Arial"/>
          <w:szCs w:val="24"/>
        </w:rPr>
        <w:tab/>
        <w:t xml:space="preserve">  </w:t>
      </w:r>
      <w:r w:rsidRPr="00074A3C">
        <w:rPr>
          <w:rFonts w:ascii="Arial" w:hAnsi="Arial" w:cs="Arial"/>
          <w:szCs w:val="24"/>
        </w:rPr>
        <w:t>45 hours</w:t>
      </w:r>
    </w:p>
    <w:p w:rsidR="00C55115" w:rsidRDefault="00C55115" w:rsidP="00074A3C">
      <w:pPr>
        <w:ind w:left="700"/>
        <w:rPr>
          <w:rFonts w:ascii="Arial" w:hAnsi="Arial" w:cs="Arial"/>
          <w:szCs w:val="24"/>
        </w:rPr>
      </w:pPr>
    </w:p>
    <w:p w:rsidR="006674FA" w:rsidRPr="006674FA" w:rsidRDefault="006674FA" w:rsidP="00074A3C">
      <w:pPr>
        <w:ind w:left="700"/>
        <w:rPr>
          <w:rFonts w:ascii="Arial" w:hAnsi="Arial" w:cs="Arial"/>
          <w:szCs w:val="24"/>
          <w:u w:val="single"/>
        </w:rPr>
      </w:pPr>
      <w:r w:rsidRPr="006674FA">
        <w:rPr>
          <w:rFonts w:ascii="Arial" w:hAnsi="Arial" w:cs="Arial"/>
          <w:szCs w:val="24"/>
          <w:u w:val="single"/>
        </w:rPr>
        <w:t>Revised burden for §682.305</w:t>
      </w:r>
    </w:p>
    <w:p w:rsidR="006674FA" w:rsidRDefault="006674FA" w:rsidP="00074A3C">
      <w:pPr>
        <w:ind w:left="700"/>
        <w:rPr>
          <w:rFonts w:ascii="Arial" w:hAnsi="Arial" w:cs="Arial"/>
          <w:szCs w:val="24"/>
        </w:rPr>
      </w:pPr>
      <w:r>
        <w:rPr>
          <w:rFonts w:ascii="Arial" w:hAnsi="Arial" w:cs="Arial"/>
          <w:szCs w:val="24"/>
        </w:rPr>
        <w:t>Total number of 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69</w:t>
      </w:r>
    </w:p>
    <w:p w:rsidR="006674FA" w:rsidRDefault="006674FA" w:rsidP="00074A3C">
      <w:pPr>
        <w:ind w:left="700"/>
        <w:rPr>
          <w:rFonts w:ascii="Arial" w:hAnsi="Arial" w:cs="Arial"/>
          <w:szCs w:val="24"/>
        </w:rPr>
      </w:pPr>
      <w:r>
        <w:rPr>
          <w:rFonts w:ascii="Arial" w:hAnsi="Arial" w:cs="Arial"/>
          <w:szCs w:val="24"/>
        </w:rPr>
        <w:t>Total number of responses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69</w:t>
      </w:r>
    </w:p>
    <w:p w:rsidR="000A1022" w:rsidRPr="00074A3C" w:rsidRDefault="000A1022" w:rsidP="00074A3C">
      <w:pPr>
        <w:ind w:left="700"/>
        <w:rPr>
          <w:rFonts w:ascii="Arial" w:hAnsi="Arial" w:cs="Arial"/>
          <w:szCs w:val="24"/>
        </w:rPr>
      </w:pPr>
      <w:r w:rsidRPr="00074A3C">
        <w:rPr>
          <w:rFonts w:ascii="Arial" w:hAnsi="Arial" w:cs="Arial"/>
          <w:szCs w:val="24"/>
        </w:rPr>
        <w:t xml:space="preserve">Total hours of </w:t>
      </w:r>
      <w:r w:rsidR="00C55115" w:rsidRPr="00074A3C">
        <w:rPr>
          <w:rFonts w:ascii="Arial" w:hAnsi="Arial" w:cs="Arial"/>
          <w:szCs w:val="24"/>
        </w:rPr>
        <w:t xml:space="preserve">revised </w:t>
      </w:r>
      <w:r w:rsidRPr="00074A3C">
        <w:rPr>
          <w:rFonts w:ascii="Arial" w:hAnsi="Arial" w:cs="Arial"/>
          <w:szCs w:val="24"/>
        </w:rPr>
        <w:t>burden:</w:t>
      </w: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00C55115" w:rsidRPr="00074A3C">
        <w:rPr>
          <w:rFonts w:ascii="Arial" w:hAnsi="Arial" w:cs="Arial"/>
          <w:szCs w:val="24"/>
        </w:rPr>
        <w:t>69</w:t>
      </w:r>
      <w:r w:rsidRPr="00074A3C">
        <w:rPr>
          <w:rFonts w:ascii="Arial" w:hAnsi="Arial" w:cs="Arial"/>
          <w:szCs w:val="24"/>
        </w:rPr>
        <w:t xml:space="preserve"> hours</w:t>
      </w:r>
    </w:p>
    <w:p w:rsidR="000A1022" w:rsidRPr="00074A3C" w:rsidRDefault="000A1022" w:rsidP="00074A3C">
      <w:pPr>
        <w:ind w:left="700"/>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13.  </w:t>
      </w:r>
      <w:r w:rsidRPr="00074A3C">
        <w:rPr>
          <w:rStyle w:val="a"/>
          <w:rFonts w:ascii="Arial" w:hAnsi="Arial" w:cs="Arial"/>
          <w:szCs w:val="24"/>
        </w:rPr>
        <w:t>Provide an estimate of the total annual cost burden to respondents or record keepers resulting from the collection of information.  (Do not include the cost of any hour burden shown in Items 12 and 14.)</w:t>
      </w:r>
    </w:p>
    <w:p w:rsidR="00386054" w:rsidRPr="00074A3C" w:rsidRDefault="00386054" w:rsidP="00074A3C">
      <w:pPr>
        <w:tabs>
          <w:tab w:val="left" w:pos="-720"/>
        </w:tabs>
        <w:suppressAutoHyphens/>
        <w:rPr>
          <w:rFonts w:ascii="Arial" w:hAnsi="Arial" w:cs="Arial"/>
          <w:szCs w:val="24"/>
        </w:rPr>
      </w:pPr>
    </w:p>
    <w:p w:rsidR="00386054" w:rsidRPr="00074A3C" w:rsidRDefault="00386054" w:rsidP="00074A3C">
      <w:pPr>
        <w:numPr>
          <w:ilvl w:val="0"/>
          <w:numId w:val="5"/>
        </w:numPr>
        <w:tabs>
          <w:tab w:val="left" w:pos="-720"/>
          <w:tab w:val="left" w:pos="1247"/>
        </w:tabs>
        <w:suppressAutoHyphens/>
        <w:rPr>
          <w:rFonts w:ascii="Arial" w:hAnsi="Arial" w:cs="Arial"/>
          <w:szCs w:val="24"/>
        </w:rPr>
      </w:pPr>
      <w:r w:rsidRPr="00074A3C">
        <w:rPr>
          <w:rFonts w:ascii="Arial" w:hAnsi="Arial" w:cs="Arial"/>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74A3C" w:rsidRDefault="00386054" w:rsidP="00074A3C">
      <w:pPr>
        <w:numPr>
          <w:ilvl w:val="0"/>
          <w:numId w:val="5"/>
        </w:numPr>
        <w:tabs>
          <w:tab w:val="left" w:pos="-720"/>
          <w:tab w:val="left" w:pos="1247"/>
        </w:tabs>
        <w:suppressAutoHyphens/>
        <w:rPr>
          <w:rFonts w:ascii="Arial" w:hAnsi="Arial" w:cs="Arial"/>
          <w:szCs w:val="24"/>
        </w:rPr>
      </w:pPr>
      <w:r w:rsidRPr="00074A3C">
        <w:rPr>
          <w:rFonts w:ascii="Arial" w:hAnsi="Arial" w:cs="Arial"/>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074A3C">
        <w:rPr>
          <w:rFonts w:ascii="Arial" w:hAnsi="Arial" w:cs="Arial"/>
          <w:szCs w:val="24"/>
        </w:rPr>
        <w:lastRenderedPageBreak/>
        <w:t>associated with the rulemaking containing the information collection, as appropriate.</w:t>
      </w:r>
    </w:p>
    <w:p w:rsidR="00386054" w:rsidRPr="00074A3C" w:rsidRDefault="00386054" w:rsidP="00074A3C">
      <w:pPr>
        <w:numPr>
          <w:ilvl w:val="0"/>
          <w:numId w:val="5"/>
        </w:numPr>
        <w:tabs>
          <w:tab w:val="left" w:pos="-720"/>
          <w:tab w:val="left" w:pos="1247"/>
        </w:tabs>
        <w:suppressAutoHyphens/>
        <w:rPr>
          <w:rFonts w:ascii="Arial" w:hAnsi="Arial" w:cs="Arial"/>
          <w:szCs w:val="24"/>
        </w:rPr>
      </w:pPr>
      <w:r w:rsidRPr="00074A3C">
        <w:rPr>
          <w:rFonts w:ascii="Arial" w:hAnsi="Arial" w:cs="Arial"/>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74A3C">
        <w:rPr>
          <w:rFonts w:ascii="Arial" w:hAnsi="Arial" w:cs="Arial"/>
          <w:szCs w:val="24"/>
        </w:rPr>
        <w:t>government</w:t>
      </w:r>
      <w:r w:rsidRPr="00074A3C">
        <w:rPr>
          <w:rFonts w:ascii="Arial" w:hAnsi="Arial" w:cs="Arial"/>
          <w:szCs w:val="24"/>
        </w:rPr>
        <w:t xml:space="preserve"> or (4) as part of customary and usual business or private practices.</w:t>
      </w:r>
      <w:r w:rsidR="001743A5" w:rsidRPr="00074A3C">
        <w:rPr>
          <w:rFonts w:ascii="Arial" w:hAnsi="Arial" w:cs="Arial"/>
          <w:szCs w:val="24"/>
        </w:rPr>
        <w:t xml:space="preserve"> Also, these estimates should not include the hourly costs (i.e., the monetization of the hours) captured above in Item 12</w:t>
      </w:r>
    </w:p>
    <w:p w:rsidR="00386054" w:rsidRPr="00074A3C" w:rsidRDefault="00386054"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ab/>
        <w:t>Total Annualized Capital/Startup Cost</w:t>
      </w:r>
      <w:r w:rsidRPr="00074A3C">
        <w:rPr>
          <w:rFonts w:ascii="Arial" w:hAnsi="Arial" w:cs="Arial"/>
          <w:szCs w:val="24"/>
        </w:rPr>
        <w:tab/>
        <w:t xml:space="preserve">: </w:t>
      </w:r>
      <w:bookmarkStart w:id="1" w:name="Startup"/>
      <w:r w:rsidR="008D2B8B" w:rsidRPr="00074A3C">
        <w:rPr>
          <w:rFonts w:ascii="Arial" w:hAnsi="Arial" w:cs="Arial"/>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74A3C">
        <w:rPr>
          <w:rFonts w:ascii="Arial" w:hAnsi="Arial" w:cs="Arial"/>
          <w:szCs w:val="24"/>
        </w:rPr>
        <w:instrText xml:space="preserve"> FORMTEXT </w:instrText>
      </w:r>
      <w:r w:rsidR="008D2B8B" w:rsidRPr="00074A3C">
        <w:rPr>
          <w:rFonts w:ascii="Arial" w:hAnsi="Arial" w:cs="Arial"/>
          <w:szCs w:val="24"/>
        </w:rPr>
      </w:r>
      <w:r w:rsidR="008D2B8B" w:rsidRPr="00074A3C">
        <w:rPr>
          <w:rFonts w:ascii="Arial" w:hAnsi="Arial" w:cs="Arial"/>
          <w:szCs w:val="24"/>
        </w:rPr>
        <w:fldChar w:fldCharType="separate"/>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008D2B8B" w:rsidRPr="00074A3C">
        <w:rPr>
          <w:rFonts w:ascii="Arial" w:hAnsi="Arial" w:cs="Arial"/>
          <w:szCs w:val="24"/>
        </w:rPr>
        <w:fldChar w:fldCharType="end"/>
      </w:r>
      <w:bookmarkEnd w:id="1"/>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ab/>
        <w:t>Total Annual Costs (O&amp;M)</w:t>
      </w:r>
      <w:r w:rsidRPr="00074A3C">
        <w:rPr>
          <w:rFonts w:ascii="Arial" w:hAnsi="Arial" w:cs="Arial"/>
          <w:szCs w:val="24"/>
        </w:rPr>
        <w:tab/>
      </w:r>
      <w:r w:rsidRPr="00074A3C">
        <w:rPr>
          <w:rFonts w:ascii="Arial" w:hAnsi="Arial" w:cs="Arial"/>
          <w:szCs w:val="24"/>
        </w:rPr>
        <w:tab/>
        <w:t xml:space="preserve">: </w:t>
      </w:r>
      <w:bookmarkStart w:id="2" w:name="OM"/>
      <w:r w:rsidR="008D2B8B" w:rsidRPr="00074A3C">
        <w:rPr>
          <w:rFonts w:ascii="Arial" w:hAnsi="Arial" w:cs="Arial"/>
          <w:szCs w:val="24"/>
        </w:rPr>
        <w:fldChar w:fldCharType="begin">
          <w:ffData>
            <w:name w:val="OM"/>
            <w:enabled/>
            <w:calcOnExit w:val="0"/>
            <w:helpText w:type="text" w:val="Enter total annualized Costs (O&amp;M)"/>
            <w:statusText w:type="text" w:val="Enter total annualized Costs (O&amp;M)"/>
            <w:textInput/>
          </w:ffData>
        </w:fldChar>
      </w:r>
      <w:r w:rsidRPr="00074A3C">
        <w:rPr>
          <w:rFonts w:ascii="Arial" w:hAnsi="Arial" w:cs="Arial"/>
          <w:szCs w:val="24"/>
        </w:rPr>
        <w:instrText xml:space="preserve"> FORMTEXT </w:instrText>
      </w:r>
      <w:r w:rsidR="008D2B8B" w:rsidRPr="00074A3C">
        <w:rPr>
          <w:rFonts w:ascii="Arial" w:hAnsi="Arial" w:cs="Arial"/>
          <w:szCs w:val="24"/>
        </w:rPr>
      </w:r>
      <w:r w:rsidR="008D2B8B" w:rsidRPr="00074A3C">
        <w:rPr>
          <w:rFonts w:ascii="Arial" w:hAnsi="Arial" w:cs="Arial"/>
          <w:szCs w:val="24"/>
        </w:rPr>
        <w:fldChar w:fldCharType="separate"/>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008D2B8B" w:rsidRPr="00074A3C">
        <w:rPr>
          <w:rFonts w:ascii="Arial" w:hAnsi="Arial" w:cs="Arial"/>
          <w:szCs w:val="24"/>
        </w:rPr>
        <w:fldChar w:fldCharType="end"/>
      </w:r>
      <w:bookmarkEnd w:id="2"/>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r>
      <w:r w:rsidRPr="00074A3C">
        <w:rPr>
          <w:rFonts w:ascii="Arial" w:hAnsi="Arial" w:cs="Arial"/>
          <w:szCs w:val="24"/>
        </w:rPr>
        <w:tab/>
        <w:t xml:space="preserve"> ____________________</w:t>
      </w: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ab/>
        <w:t>Total Annualized Costs Requested</w:t>
      </w:r>
      <w:r w:rsidRPr="00074A3C">
        <w:rPr>
          <w:rFonts w:ascii="Arial" w:hAnsi="Arial" w:cs="Arial"/>
          <w:szCs w:val="24"/>
        </w:rPr>
        <w:tab/>
        <w:t xml:space="preserve">: </w:t>
      </w:r>
      <w:bookmarkStart w:id="3" w:name="Total_Cost"/>
      <w:r w:rsidR="008D2B8B" w:rsidRPr="00074A3C">
        <w:rPr>
          <w:rFonts w:ascii="Arial" w:hAnsi="Arial" w:cs="Arial"/>
          <w:szCs w:val="24"/>
        </w:rPr>
        <w:fldChar w:fldCharType="begin">
          <w:ffData>
            <w:name w:val="Total_Cost"/>
            <w:enabled/>
            <w:calcOnExit w:val="0"/>
            <w:helpText w:type="text" w:val="Enter total annualized costs requested"/>
            <w:statusText w:type="text" w:val="Enter total annualized costs requested"/>
            <w:textInput/>
          </w:ffData>
        </w:fldChar>
      </w:r>
      <w:r w:rsidRPr="00074A3C">
        <w:rPr>
          <w:rFonts w:ascii="Arial" w:hAnsi="Arial" w:cs="Arial"/>
          <w:szCs w:val="24"/>
        </w:rPr>
        <w:instrText xml:space="preserve"> FORMTEXT </w:instrText>
      </w:r>
      <w:r w:rsidR="008D2B8B" w:rsidRPr="00074A3C">
        <w:rPr>
          <w:rFonts w:ascii="Arial" w:hAnsi="Arial" w:cs="Arial"/>
          <w:szCs w:val="24"/>
        </w:rPr>
      </w:r>
      <w:r w:rsidR="008D2B8B" w:rsidRPr="00074A3C">
        <w:rPr>
          <w:rFonts w:ascii="Arial" w:hAnsi="Arial" w:cs="Arial"/>
          <w:szCs w:val="24"/>
        </w:rPr>
        <w:fldChar w:fldCharType="separate"/>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Pr="00074A3C">
        <w:rPr>
          <w:rFonts w:ascii="Arial" w:hAnsi="Arial" w:cs="Arial"/>
          <w:noProof/>
          <w:szCs w:val="24"/>
        </w:rPr>
        <w:t> </w:t>
      </w:r>
      <w:r w:rsidR="008D2B8B" w:rsidRPr="00074A3C">
        <w:rPr>
          <w:rFonts w:ascii="Arial" w:hAnsi="Arial" w:cs="Arial"/>
          <w:szCs w:val="24"/>
        </w:rPr>
        <w:fldChar w:fldCharType="end"/>
      </w:r>
      <w:bookmarkEnd w:id="3"/>
    </w:p>
    <w:p w:rsidR="00386054" w:rsidRPr="00074A3C" w:rsidRDefault="00386054" w:rsidP="00074A3C">
      <w:pPr>
        <w:tabs>
          <w:tab w:val="left" w:pos="-720"/>
        </w:tabs>
        <w:suppressAutoHyphens/>
        <w:rPr>
          <w:rFonts w:ascii="Arial" w:hAnsi="Arial" w:cs="Arial"/>
          <w:szCs w:val="24"/>
        </w:rPr>
      </w:pPr>
    </w:p>
    <w:p w:rsidR="000A1022" w:rsidRPr="00074A3C" w:rsidRDefault="000A1022" w:rsidP="00074A3C">
      <w:pPr>
        <w:ind w:left="720"/>
        <w:rPr>
          <w:rFonts w:ascii="Arial" w:hAnsi="Arial" w:cs="Arial"/>
          <w:bCs/>
          <w:szCs w:val="24"/>
        </w:rPr>
      </w:pPr>
      <w:r w:rsidRPr="00074A3C">
        <w:rPr>
          <w:rFonts w:ascii="Arial" w:hAnsi="Arial" w:cs="Arial"/>
          <w:bCs/>
          <w:szCs w:val="24"/>
        </w:rPr>
        <w:t>There are no additional costs.</w:t>
      </w:r>
    </w:p>
    <w:p w:rsidR="00F92FDC" w:rsidRPr="00074A3C" w:rsidRDefault="00F92FDC"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14. </w:t>
      </w:r>
      <w:r w:rsidRPr="00074A3C">
        <w:rPr>
          <w:rStyle w:val="a"/>
          <w:rFonts w:ascii="Arial" w:hAnsi="Arial" w:cs="Arial"/>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74A3C" w:rsidRDefault="00386054" w:rsidP="00074A3C">
      <w:pPr>
        <w:tabs>
          <w:tab w:val="left" w:pos="-720"/>
        </w:tabs>
        <w:suppressAutoHyphens/>
        <w:rPr>
          <w:rFonts w:ascii="Arial" w:hAnsi="Arial" w:cs="Arial"/>
          <w:szCs w:val="24"/>
        </w:rPr>
      </w:pPr>
    </w:p>
    <w:p w:rsidR="00386054" w:rsidRPr="00074A3C" w:rsidRDefault="00F15374" w:rsidP="00074A3C">
      <w:pPr>
        <w:tabs>
          <w:tab w:val="left" w:pos="-720"/>
        </w:tabs>
        <w:suppressAutoHyphens/>
        <w:ind w:left="720"/>
        <w:rPr>
          <w:rFonts w:ascii="Arial" w:hAnsi="Arial" w:cs="Arial"/>
          <w:szCs w:val="24"/>
        </w:rPr>
      </w:pPr>
      <w:r w:rsidRPr="00074A3C">
        <w:rPr>
          <w:rFonts w:ascii="Arial" w:hAnsi="Arial" w:cs="Arial"/>
          <w:bCs/>
          <w:szCs w:val="24"/>
        </w:rPr>
        <w:t>There are no additional costs to the Federal government as a result of the regulations.</w:t>
      </w:r>
    </w:p>
    <w:p w:rsidR="00386054" w:rsidRPr="00074A3C" w:rsidRDefault="00386054"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74A3C">
        <w:rPr>
          <w:rFonts w:ascii="Arial" w:hAnsi="Arial" w:cs="Arial"/>
          <w:szCs w:val="24"/>
        </w:rPr>
        <w:t xml:space="preserve">totals for </w:t>
      </w:r>
      <w:r w:rsidRPr="00074A3C">
        <w:rPr>
          <w:rFonts w:ascii="Arial" w:hAnsi="Arial" w:cs="Arial"/>
          <w:szCs w:val="24"/>
        </w:rPr>
        <w:t>changes in burden hours</w:t>
      </w:r>
      <w:r w:rsidR="002473CE" w:rsidRPr="00074A3C">
        <w:rPr>
          <w:rFonts w:ascii="Arial" w:hAnsi="Arial" w:cs="Arial"/>
          <w:szCs w:val="24"/>
        </w:rPr>
        <w:t>, responses</w:t>
      </w:r>
      <w:r w:rsidRPr="00074A3C">
        <w:rPr>
          <w:rFonts w:ascii="Arial" w:hAnsi="Arial" w:cs="Arial"/>
          <w:szCs w:val="24"/>
        </w:rPr>
        <w:t xml:space="preserve"> and cost</w:t>
      </w:r>
      <w:r w:rsidR="002473CE" w:rsidRPr="00074A3C">
        <w:rPr>
          <w:rFonts w:ascii="Arial" w:hAnsi="Arial" w:cs="Arial"/>
          <w:szCs w:val="24"/>
        </w:rPr>
        <w:t>s</w:t>
      </w:r>
      <w:r w:rsidRPr="00074A3C">
        <w:rPr>
          <w:rFonts w:ascii="Arial" w:hAnsi="Arial" w:cs="Arial"/>
          <w:szCs w:val="24"/>
        </w:rPr>
        <w:t xml:space="preserve"> </w:t>
      </w:r>
      <w:r w:rsidR="002473CE" w:rsidRPr="00074A3C">
        <w:rPr>
          <w:rFonts w:ascii="Arial" w:hAnsi="Arial" w:cs="Arial"/>
          <w:szCs w:val="24"/>
        </w:rPr>
        <w:t>(if applicable)</w:t>
      </w:r>
      <w:r w:rsidRPr="00074A3C">
        <w:rPr>
          <w:rFonts w:ascii="Arial" w:hAnsi="Arial" w:cs="Arial"/>
          <w:szCs w:val="24"/>
        </w:rPr>
        <w:t>.</w:t>
      </w:r>
    </w:p>
    <w:p w:rsidR="00386054" w:rsidRPr="00074A3C" w:rsidRDefault="00386054" w:rsidP="00074A3C">
      <w:pPr>
        <w:tabs>
          <w:tab w:val="left" w:pos="-720"/>
        </w:tabs>
        <w:suppressAutoHyphens/>
        <w:rPr>
          <w:rFonts w:ascii="Arial" w:hAnsi="Arial" w:cs="Arial"/>
          <w:szCs w:val="24"/>
        </w:rPr>
      </w:pPr>
    </w:p>
    <w:p w:rsidR="00F15374" w:rsidRPr="00074A3C" w:rsidRDefault="00F15374" w:rsidP="00074A3C">
      <w:pPr>
        <w:ind w:left="720"/>
        <w:rPr>
          <w:rFonts w:ascii="Arial" w:hAnsi="Arial" w:cs="Arial"/>
          <w:szCs w:val="24"/>
        </w:rPr>
      </w:pPr>
      <w:r w:rsidRPr="00074A3C">
        <w:rPr>
          <w:rFonts w:ascii="Arial" w:hAnsi="Arial" w:cs="Arial"/>
          <w:bCs/>
          <w:szCs w:val="24"/>
        </w:rPr>
        <w:t xml:space="preserve">This is a </w:t>
      </w:r>
      <w:r w:rsidR="00C55115" w:rsidRPr="00074A3C">
        <w:rPr>
          <w:rFonts w:ascii="Arial" w:hAnsi="Arial" w:cs="Arial"/>
          <w:bCs/>
          <w:szCs w:val="24"/>
        </w:rPr>
        <w:t>request for an extension of the current</w:t>
      </w:r>
      <w:r w:rsidRPr="00074A3C">
        <w:rPr>
          <w:rFonts w:ascii="Arial" w:hAnsi="Arial" w:cs="Arial"/>
          <w:bCs/>
          <w:szCs w:val="24"/>
        </w:rPr>
        <w:t xml:space="preserve"> collection package.  The burden adjustment decrease of </w:t>
      </w:r>
      <w:r w:rsidR="00C55115" w:rsidRPr="00074A3C">
        <w:rPr>
          <w:rFonts w:ascii="Arial" w:hAnsi="Arial" w:cs="Arial"/>
          <w:bCs/>
          <w:szCs w:val="24"/>
        </w:rPr>
        <w:t>4</w:t>
      </w:r>
      <w:r w:rsidRPr="00074A3C">
        <w:rPr>
          <w:rFonts w:ascii="Arial" w:hAnsi="Arial" w:cs="Arial"/>
          <w:bCs/>
          <w:szCs w:val="24"/>
        </w:rPr>
        <w:t xml:space="preserve"> hours is due to a decrease in the number of participants.  </w:t>
      </w:r>
      <w:r w:rsidR="00C55115" w:rsidRPr="00074A3C">
        <w:rPr>
          <w:rFonts w:ascii="Arial" w:hAnsi="Arial" w:cs="Arial"/>
          <w:bCs/>
          <w:szCs w:val="24"/>
        </w:rPr>
        <w:t xml:space="preserve">There has been no change in </w:t>
      </w:r>
      <w:r w:rsidR="002363BD">
        <w:rPr>
          <w:rFonts w:ascii="Arial" w:hAnsi="Arial" w:cs="Arial"/>
          <w:bCs/>
          <w:szCs w:val="24"/>
        </w:rPr>
        <w:t xml:space="preserve">the regulations or </w:t>
      </w:r>
      <w:r w:rsidR="00C55115" w:rsidRPr="00074A3C">
        <w:rPr>
          <w:rFonts w:ascii="Arial" w:hAnsi="Arial" w:cs="Arial"/>
          <w:bCs/>
          <w:szCs w:val="24"/>
        </w:rPr>
        <w:t>the information required to be provided to the Department.</w:t>
      </w:r>
    </w:p>
    <w:p w:rsidR="00386054" w:rsidRPr="00074A3C" w:rsidRDefault="00386054"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16. </w:t>
      </w:r>
      <w:r w:rsidRPr="00074A3C">
        <w:rPr>
          <w:rStyle w:val="a"/>
          <w:rFonts w:ascii="Arial" w:hAnsi="Arial" w:cs="Arial"/>
          <w:szCs w:val="24"/>
        </w:rPr>
        <w:t xml:space="preserve">For collections of information whose results will be published, outline plans for tabulation and publication.  Address any complex analytical techniques that will be </w:t>
      </w:r>
      <w:r w:rsidRPr="00074A3C">
        <w:rPr>
          <w:rStyle w:val="a"/>
          <w:rFonts w:ascii="Arial" w:hAnsi="Arial" w:cs="Arial"/>
          <w:szCs w:val="24"/>
        </w:rPr>
        <w:lastRenderedPageBreak/>
        <w:t>used.  Provide the time schedule for the entire project, including beginning and ending dates of the collection of information, completion of report, publication dates, and other actions.</w:t>
      </w:r>
    </w:p>
    <w:p w:rsidR="00386054" w:rsidRPr="00074A3C" w:rsidRDefault="00386054" w:rsidP="00074A3C">
      <w:pPr>
        <w:tabs>
          <w:tab w:val="left" w:pos="-720"/>
        </w:tabs>
        <w:suppressAutoHyphens/>
        <w:rPr>
          <w:rFonts w:ascii="Arial" w:hAnsi="Arial" w:cs="Arial"/>
          <w:szCs w:val="24"/>
        </w:rPr>
      </w:pPr>
    </w:p>
    <w:p w:rsidR="00F15374" w:rsidRPr="00074A3C" w:rsidRDefault="00F15374" w:rsidP="00074A3C">
      <w:pPr>
        <w:ind w:left="720"/>
        <w:rPr>
          <w:rFonts w:ascii="Arial" w:hAnsi="Arial" w:cs="Arial"/>
          <w:szCs w:val="24"/>
        </w:rPr>
      </w:pPr>
      <w:r w:rsidRPr="00074A3C">
        <w:rPr>
          <w:rFonts w:ascii="Arial" w:hAnsi="Arial" w:cs="Arial"/>
          <w:szCs w:val="24"/>
        </w:rPr>
        <w:t>The results of the collection of information will not be published.</w:t>
      </w:r>
    </w:p>
    <w:p w:rsidR="00386054" w:rsidRPr="00074A3C" w:rsidRDefault="00386054"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Fonts w:ascii="Arial" w:hAnsi="Arial" w:cs="Arial"/>
          <w:szCs w:val="24"/>
        </w:rPr>
      </w:pPr>
      <w:r w:rsidRPr="00074A3C">
        <w:rPr>
          <w:rFonts w:ascii="Arial" w:hAnsi="Arial" w:cs="Arial"/>
          <w:szCs w:val="24"/>
        </w:rPr>
        <w:t xml:space="preserve">17. </w:t>
      </w:r>
      <w:r w:rsidRPr="00074A3C">
        <w:rPr>
          <w:rStyle w:val="a"/>
          <w:rFonts w:ascii="Arial" w:hAnsi="Arial" w:cs="Arial"/>
          <w:szCs w:val="24"/>
        </w:rPr>
        <w:t>If seeking approval to not display the expiration date for OMB approval of the information collection, explain the reasons that display would be inappropriate.</w:t>
      </w:r>
    </w:p>
    <w:p w:rsidR="00386054" w:rsidRPr="00074A3C" w:rsidRDefault="00386054" w:rsidP="00074A3C">
      <w:pPr>
        <w:tabs>
          <w:tab w:val="left" w:pos="-720"/>
        </w:tabs>
        <w:suppressAutoHyphens/>
        <w:rPr>
          <w:rFonts w:ascii="Arial" w:hAnsi="Arial" w:cs="Arial"/>
          <w:szCs w:val="24"/>
        </w:rPr>
      </w:pPr>
    </w:p>
    <w:p w:rsidR="00F15374" w:rsidRPr="00074A3C" w:rsidRDefault="00463535" w:rsidP="00074A3C">
      <w:pPr>
        <w:ind w:left="720"/>
        <w:rPr>
          <w:rFonts w:ascii="Arial" w:hAnsi="Arial" w:cs="Arial"/>
          <w:szCs w:val="24"/>
        </w:rPr>
      </w:pPr>
      <w:r w:rsidRPr="00074A3C">
        <w:rPr>
          <w:rFonts w:ascii="Arial" w:hAnsi="Arial" w:cs="Arial"/>
          <w:szCs w:val="24"/>
        </w:rPr>
        <w:t xml:space="preserve">The Department </w:t>
      </w:r>
      <w:r w:rsidR="00F15374" w:rsidRPr="00074A3C">
        <w:rPr>
          <w:rFonts w:ascii="Arial" w:hAnsi="Arial" w:cs="Arial"/>
          <w:szCs w:val="24"/>
        </w:rPr>
        <w:t>is not seeking this approval.</w:t>
      </w:r>
    </w:p>
    <w:p w:rsidR="00386054" w:rsidRPr="00074A3C" w:rsidRDefault="00386054" w:rsidP="00074A3C">
      <w:pPr>
        <w:tabs>
          <w:tab w:val="left" w:pos="-720"/>
        </w:tabs>
        <w:suppressAutoHyphens/>
        <w:rPr>
          <w:rFonts w:ascii="Arial" w:hAnsi="Arial" w:cs="Arial"/>
          <w:szCs w:val="24"/>
        </w:rPr>
      </w:pPr>
    </w:p>
    <w:p w:rsidR="00386054" w:rsidRPr="00074A3C" w:rsidRDefault="00386054" w:rsidP="00074A3C">
      <w:pPr>
        <w:tabs>
          <w:tab w:val="left" w:pos="-720"/>
        </w:tabs>
        <w:suppressAutoHyphens/>
        <w:rPr>
          <w:rStyle w:val="a"/>
          <w:rFonts w:ascii="Arial" w:hAnsi="Arial" w:cs="Arial"/>
          <w:szCs w:val="24"/>
        </w:rPr>
      </w:pPr>
      <w:r w:rsidRPr="00074A3C">
        <w:rPr>
          <w:rFonts w:ascii="Arial" w:hAnsi="Arial" w:cs="Arial"/>
          <w:szCs w:val="24"/>
        </w:rPr>
        <w:t xml:space="preserve">18. </w:t>
      </w:r>
      <w:r w:rsidRPr="00074A3C">
        <w:rPr>
          <w:rStyle w:val="a"/>
          <w:rFonts w:ascii="Arial" w:hAnsi="Arial" w:cs="Arial"/>
          <w:szCs w:val="24"/>
        </w:rPr>
        <w:t>Explain each exception to the certification statement identified in the Certification of Paperwork Reduction Act.</w:t>
      </w:r>
    </w:p>
    <w:p w:rsidR="00F15374" w:rsidRPr="00074A3C" w:rsidRDefault="00F15374" w:rsidP="00074A3C">
      <w:pPr>
        <w:tabs>
          <w:tab w:val="left" w:pos="-720"/>
        </w:tabs>
        <w:suppressAutoHyphens/>
        <w:rPr>
          <w:rStyle w:val="a"/>
          <w:rFonts w:ascii="Arial" w:hAnsi="Arial" w:cs="Arial"/>
          <w:szCs w:val="24"/>
        </w:rPr>
      </w:pPr>
    </w:p>
    <w:p w:rsidR="00F15374" w:rsidRPr="00074A3C" w:rsidRDefault="00463535" w:rsidP="00074A3C">
      <w:pPr>
        <w:ind w:left="720"/>
        <w:rPr>
          <w:rFonts w:ascii="Arial" w:hAnsi="Arial" w:cs="Arial"/>
          <w:szCs w:val="24"/>
        </w:rPr>
      </w:pPr>
      <w:r w:rsidRPr="00074A3C">
        <w:rPr>
          <w:rFonts w:ascii="Arial" w:hAnsi="Arial" w:cs="Arial"/>
          <w:szCs w:val="24"/>
        </w:rPr>
        <w:t>The Department</w:t>
      </w:r>
      <w:r w:rsidR="00F15374" w:rsidRPr="00074A3C">
        <w:rPr>
          <w:rFonts w:ascii="Arial" w:hAnsi="Arial" w:cs="Arial"/>
          <w:szCs w:val="24"/>
        </w:rPr>
        <w:t xml:space="preserve"> is not requesting any exceptions to the "Certification for Paperwork Reduction Act   Submissions" of OMB Form 83-1.</w:t>
      </w:r>
      <w:r w:rsidR="00F15374" w:rsidRPr="00074A3C">
        <w:rPr>
          <w:rFonts w:ascii="Arial" w:hAnsi="Arial" w:cs="Arial"/>
          <w:b/>
          <w:szCs w:val="24"/>
        </w:rPr>
        <w:t xml:space="preserve">  </w:t>
      </w:r>
    </w:p>
    <w:p w:rsidR="00F15374" w:rsidRPr="00074A3C" w:rsidRDefault="00F15374" w:rsidP="00074A3C">
      <w:pPr>
        <w:tabs>
          <w:tab w:val="left" w:pos="-720"/>
        </w:tabs>
        <w:suppressAutoHyphens/>
        <w:rPr>
          <w:rFonts w:ascii="Arial" w:hAnsi="Arial" w:cs="Arial"/>
          <w:szCs w:val="24"/>
        </w:rPr>
      </w:pPr>
    </w:p>
    <w:sectPr w:rsidR="00F15374" w:rsidRPr="00074A3C"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33" w:rsidRDefault="00D76133">
      <w:pPr>
        <w:spacing w:line="20" w:lineRule="exact"/>
      </w:pPr>
    </w:p>
  </w:endnote>
  <w:endnote w:type="continuationSeparator" w:id="0">
    <w:p w:rsidR="00D76133" w:rsidRDefault="00D76133">
      <w:r>
        <w:t xml:space="preserve"> </w:t>
      </w:r>
    </w:p>
  </w:endnote>
  <w:endnote w:type="continuationNotice" w:id="1">
    <w:p w:rsidR="00D76133" w:rsidRDefault="00D761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76133">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Pr="0018554C" w:rsidRDefault="00386054">
                <w:pPr>
                  <w:tabs>
                    <w:tab w:val="center" w:pos="4650"/>
                  </w:tabs>
                  <w:suppressAutoHyphens/>
                  <w:jc w:val="both"/>
                  <w:rPr>
                    <w:sz w:val="20"/>
                  </w:rPr>
                </w:pPr>
                <w:r>
                  <w:tab/>
                </w:r>
                <w:r w:rsidR="00BF5BCD" w:rsidRPr="0018554C">
                  <w:rPr>
                    <w:sz w:val="20"/>
                  </w:rPr>
                  <w:fldChar w:fldCharType="begin"/>
                </w:r>
                <w:r w:rsidR="00BF5BCD" w:rsidRPr="0018554C">
                  <w:rPr>
                    <w:sz w:val="20"/>
                  </w:rPr>
                  <w:instrText>page \* arabic</w:instrText>
                </w:r>
                <w:r w:rsidR="00BF5BCD" w:rsidRPr="0018554C">
                  <w:rPr>
                    <w:sz w:val="20"/>
                  </w:rPr>
                  <w:fldChar w:fldCharType="separate"/>
                </w:r>
                <w:r w:rsidR="00DF1020">
                  <w:rPr>
                    <w:noProof/>
                    <w:sz w:val="20"/>
                  </w:rPr>
                  <w:t>1</w:t>
                </w:r>
                <w:r w:rsidR="00BF5BCD" w:rsidRPr="0018554C">
                  <w:rPr>
                    <w:noProof/>
                    <w:sz w:val="20"/>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33" w:rsidRDefault="00D76133">
      <w:r>
        <w:separator/>
      </w:r>
    </w:p>
  </w:footnote>
  <w:footnote w:type="continuationSeparator" w:id="0">
    <w:p w:rsidR="00D76133" w:rsidRDefault="00D7613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Pr="00074A3C" w:rsidRDefault="00386054">
    <w:pPr>
      <w:pStyle w:val="Header"/>
      <w:rPr>
        <w:rFonts w:ascii="Arial" w:hAnsi="Arial" w:cs="Arial"/>
        <w:sz w:val="20"/>
      </w:rPr>
    </w:pPr>
    <w:r w:rsidRPr="00074A3C">
      <w:rPr>
        <w:rFonts w:ascii="Arial" w:hAnsi="Arial" w:cs="Arial"/>
        <w:sz w:val="20"/>
      </w:rPr>
      <w:t xml:space="preserve">OMB Number:  </w:t>
    </w:r>
    <w:r w:rsidR="00152252" w:rsidRPr="00074A3C">
      <w:rPr>
        <w:rFonts w:ascii="Arial" w:hAnsi="Arial" w:cs="Arial"/>
        <w:sz w:val="20"/>
      </w:rPr>
      <w:t>1845</w:t>
    </w:r>
    <w:r w:rsidRPr="00074A3C">
      <w:rPr>
        <w:rFonts w:ascii="Arial" w:hAnsi="Arial" w:cs="Arial"/>
        <w:sz w:val="20"/>
      </w:rPr>
      <w:t>-</w:t>
    </w:r>
    <w:r w:rsidR="00152252" w:rsidRPr="00074A3C">
      <w:rPr>
        <w:rFonts w:ascii="Arial" w:hAnsi="Arial" w:cs="Arial"/>
        <w:sz w:val="20"/>
      </w:rPr>
      <w:t>0085</w:t>
    </w:r>
    <w:r w:rsidR="002363BD">
      <w:rPr>
        <w:rFonts w:ascii="Arial" w:hAnsi="Arial" w:cs="Arial"/>
        <w:sz w:val="20"/>
      </w:rPr>
      <w:tab/>
    </w:r>
    <w:r w:rsidRPr="00074A3C">
      <w:rPr>
        <w:rFonts w:ascii="Arial" w:hAnsi="Arial" w:cs="Arial"/>
        <w:sz w:val="20"/>
      </w:rPr>
      <w:t xml:space="preserve">Revised: </w:t>
    </w:r>
    <w:r w:rsidR="002363BD">
      <w:rPr>
        <w:rFonts w:ascii="Arial" w:hAnsi="Arial" w:cs="Arial"/>
        <w:sz w:val="20"/>
      </w:rPr>
      <w:t>11</w:t>
    </w:r>
    <w:r w:rsidRPr="00074A3C">
      <w:rPr>
        <w:rFonts w:ascii="Arial" w:hAnsi="Arial" w:cs="Arial"/>
        <w:sz w:val="20"/>
      </w:rPr>
      <w:t>/</w:t>
    </w:r>
    <w:r w:rsidR="002363BD">
      <w:rPr>
        <w:rFonts w:ascii="Arial" w:hAnsi="Arial" w:cs="Arial"/>
        <w:sz w:val="20"/>
      </w:rPr>
      <w:t>5</w:t>
    </w:r>
    <w:r w:rsidRPr="00074A3C">
      <w:rPr>
        <w:rFonts w:ascii="Arial" w:hAnsi="Arial" w:cs="Arial"/>
        <w:sz w:val="20"/>
      </w:rPr>
      <w:t>/</w:t>
    </w:r>
    <w:r w:rsidR="00152252" w:rsidRPr="00074A3C">
      <w:rPr>
        <w:rFonts w:ascii="Arial" w:hAnsi="Arial" w:cs="Arial"/>
        <w:sz w:val="20"/>
      </w:rPr>
      <w:t>2014</w:t>
    </w:r>
  </w:p>
  <w:p w:rsidR="00386054" w:rsidRPr="00074A3C" w:rsidRDefault="00386054">
    <w:pPr>
      <w:pStyle w:val="Header"/>
      <w:rPr>
        <w:rFonts w:ascii="Arial" w:hAnsi="Arial" w:cs="Arial"/>
        <w:sz w:val="20"/>
      </w:rPr>
    </w:pPr>
    <w:r w:rsidRPr="00074A3C">
      <w:rPr>
        <w:rFonts w:ascii="Arial" w:hAnsi="Arial" w:cs="Arial"/>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CBE"/>
    <w:rsid w:val="00074A3C"/>
    <w:rsid w:val="000909E0"/>
    <w:rsid w:val="000A1022"/>
    <w:rsid w:val="000B14D8"/>
    <w:rsid w:val="000E592D"/>
    <w:rsid w:val="000F175B"/>
    <w:rsid w:val="0014500F"/>
    <w:rsid w:val="00152252"/>
    <w:rsid w:val="00153F20"/>
    <w:rsid w:val="001743A5"/>
    <w:rsid w:val="0018279C"/>
    <w:rsid w:val="0018554C"/>
    <w:rsid w:val="002363BD"/>
    <w:rsid w:val="002473CE"/>
    <w:rsid w:val="002B0412"/>
    <w:rsid w:val="002B0A95"/>
    <w:rsid w:val="002C656F"/>
    <w:rsid w:val="002E723B"/>
    <w:rsid w:val="00386054"/>
    <w:rsid w:val="003C29C2"/>
    <w:rsid w:val="003C7F70"/>
    <w:rsid w:val="003E285A"/>
    <w:rsid w:val="003F7936"/>
    <w:rsid w:val="00463535"/>
    <w:rsid w:val="00480DDB"/>
    <w:rsid w:val="004A2DBB"/>
    <w:rsid w:val="004E23D9"/>
    <w:rsid w:val="004F692A"/>
    <w:rsid w:val="00512598"/>
    <w:rsid w:val="00563CCF"/>
    <w:rsid w:val="00587243"/>
    <w:rsid w:val="005958DC"/>
    <w:rsid w:val="005A1566"/>
    <w:rsid w:val="005A1DFC"/>
    <w:rsid w:val="005A4185"/>
    <w:rsid w:val="005C6F49"/>
    <w:rsid w:val="005D2E7B"/>
    <w:rsid w:val="005F2002"/>
    <w:rsid w:val="006335C4"/>
    <w:rsid w:val="0063484C"/>
    <w:rsid w:val="00654305"/>
    <w:rsid w:val="006674FA"/>
    <w:rsid w:val="006737C0"/>
    <w:rsid w:val="00677BC2"/>
    <w:rsid w:val="006A3B5C"/>
    <w:rsid w:val="006B63D4"/>
    <w:rsid w:val="006C01D0"/>
    <w:rsid w:val="00715EAB"/>
    <w:rsid w:val="007661D9"/>
    <w:rsid w:val="007B14E8"/>
    <w:rsid w:val="007C12B5"/>
    <w:rsid w:val="007E77FA"/>
    <w:rsid w:val="008011B6"/>
    <w:rsid w:val="008173F9"/>
    <w:rsid w:val="00865AD7"/>
    <w:rsid w:val="008D2B8B"/>
    <w:rsid w:val="008F3062"/>
    <w:rsid w:val="00921CB1"/>
    <w:rsid w:val="009544A3"/>
    <w:rsid w:val="009949A8"/>
    <w:rsid w:val="009F4410"/>
    <w:rsid w:val="00A01331"/>
    <w:rsid w:val="00A41F2C"/>
    <w:rsid w:val="00A87940"/>
    <w:rsid w:val="00A94CCB"/>
    <w:rsid w:val="00AB0D7D"/>
    <w:rsid w:val="00B23EC0"/>
    <w:rsid w:val="00BC244F"/>
    <w:rsid w:val="00BD1325"/>
    <w:rsid w:val="00BF5BCD"/>
    <w:rsid w:val="00C55115"/>
    <w:rsid w:val="00C641E9"/>
    <w:rsid w:val="00C674C3"/>
    <w:rsid w:val="00C723C2"/>
    <w:rsid w:val="00CE72AF"/>
    <w:rsid w:val="00D115BF"/>
    <w:rsid w:val="00D269C3"/>
    <w:rsid w:val="00D76133"/>
    <w:rsid w:val="00DE2E60"/>
    <w:rsid w:val="00DF1020"/>
    <w:rsid w:val="00E023B7"/>
    <w:rsid w:val="00E07290"/>
    <w:rsid w:val="00EA3C1F"/>
    <w:rsid w:val="00EC2CC4"/>
    <w:rsid w:val="00EF7FF5"/>
    <w:rsid w:val="00F15374"/>
    <w:rsid w:val="00F313DF"/>
    <w:rsid w:val="00F7214E"/>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0A1022"/>
    <w:pPr>
      <w:spacing w:after="120"/>
    </w:pPr>
  </w:style>
  <w:style w:type="character" w:customStyle="1" w:styleId="BodyTextChar">
    <w:name w:val="Body Text Char"/>
    <w:basedOn w:val="DefaultParagraphFont"/>
    <w:link w:val="BodyText"/>
    <w:uiPriority w:val="99"/>
    <w:semiHidden/>
    <w:rsid w:val="000A1022"/>
    <w:rPr>
      <w:rFonts w:ascii="Courier" w:hAnsi="Courier"/>
      <w:sz w:val="24"/>
      <w:szCs w:val="20"/>
    </w:rPr>
  </w:style>
  <w:style w:type="paragraph" w:styleId="NormalWeb">
    <w:name w:val="Normal (Web)"/>
    <w:basedOn w:val="Normal"/>
    <w:semiHidden/>
    <w:rsid w:val="000A1022"/>
    <w:pPr>
      <w:spacing w:before="100" w:beforeAutospacing="1" w:after="100" w:afterAutospacing="1"/>
    </w:pPr>
    <w:rPr>
      <w:rFonts w:ascii="Arial Unicode MS" w:eastAsia="Arial Unicode MS" w:hAnsi="Arial Unicode MS" w:cs="Arial Unicode MS"/>
      <w:szCs w:val="24"/>
    </w:rPr>
  </w:style>
  <w:style w:type="character" w:styleId="Hyperlink">
    <w:name w:val="Hyperlink"/>
    <w:basedOn w:val="DefaultParagraphFont"/>
    <w:uiPriority w:val="99"/>
    <w:unhideWhenUsed/>
    <w:rsid w:val="00715EAB"/>
    <w:rPr>
      <w:color w:val="0000FF" w:themeColor="hyperlink"/>
      <w:u w:val="single"/>
    </w:rPr>
  </w:style>
  <w:style w:type="character" w:styleId="FollowedHyperlink">
    <w:name w:val="FollowedHyperlink"/>
    <w:basedOn w:val="DefaultParagraphFont"/>
    <w:uiPriority w:val="99"/>
    <w:semiHidden/>
    <w:unhideWhenUsed/>
    <w:rsid w:val="00715E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SID=7b387c876d6ef5207c41adef9830739a&amp;node=se34.4.682_1302&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24210-BA09-49F8-9348-2888163B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2836</Words>
  <Characters>16169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katrina.ingalls</cp:lastModifiedBy>
  <cp:revision>2</cp:revision>
  <cp:lastPrinted>2014-08-13T19:44:00Z</cp:lastPrinted>
  <dcterms:created xsi:type="dcterms:W3CDTF">2014-11-05T15:05:00Z</dcterms:created>
  <dcterms:modified xsi:type="dcterms:W3CDTF">2014-11-05T15:05:00Z</dcterms:modified>
</cp:coreProperties>
</file>