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9509F7" w:rsidRDefault="00B01AEB" w:rsidP="00C249EB">
      <w:pPr>
        <w:pStyle w:val="Title"/>
        <w:rPr>
          <w:rFonts w:ascii="Times New Roman" w:hAnsi="Times New Roman"/>
          <w:sz w:val="24"/>
          <w:szCs w:val="24"/>
        </w:rPr>
      </w:pPr>
      <w:r w:rsidRPr="009509F7">
        <w:rPr>
          <w:rFonts w:ascii="Times New Roman" w:hAnsi="Times New Roman"/>
          <w:sz w:val="24"/>
          <w:szCs w:val="24"/>
        </w:rPr>
        <w:t>PRESCHOOL DEVELOPMENT GRANTS</w:t>
      </w:r>
      <w:r w:rsidR="006B1B9A" w:rsidRPr="009509F7">
        <w:rPr>
          <w:rFonts w:ascii="Times New Roman" w:hAnsi="Times New Roman"/>
          <w:sz w:val="24"/>
          <w:szCs w:val="24"/>
        </w:rPr>
        <w:t xml:space="preserve"> </w:t>
      </w:r>
    </w:p>
    <w:p w:rsidR="00C249EB" w:rsidRPr="009509F7" w:rsidRDefault="0086249F">
      <w:pPr>
        <w:pStyle w:val="Title"/>
        <w:rPr>
          <w:rFonts w:ascii="Times New Roman" w:hAnsi="Times New Roman"/>
          <w:sz w:val="24"/>
          <w:szCs w:val="24"/>
        </w:rPr>
      </w:pPr>
      <w:r w:rsidRPr="009509F7">
        <w:rPr>
          <w:rFonts w:ascii="Times New Roman" w:hAnsi="Times New Roman"/>
          <w:sz w:val="24"/>
          <w:szCs w:val="24"/>
        </w:rPr>
        <w:t xml:space="preserve">EXPANSION </w:t>
      </w:r>
      <w:r w:rsidR="00962DBF" w:rsidRPr="009509F7">
        <w:rPr>
          <w:rFonts w:ascii="Times New Roman" w:hAnsi="Times New Roman"/>
          <w:sz w:val="24"/>
          <w:szCs w:val="24"/>
        </w:rPr>
        <w:t xml:space="preserve">GRANT </w:t>
      </w:r>
      <w:r w:rsidR="006B1B9A" w:rsidRPr="009509F7">
        <w:rPr>
          <w:rFonts w:ascii="Times New Roman" w:hAnsi="Times New Roman"/>
          <w:sz w:val="24"/>
          <w:szCs w:val="24"/>
        </w:rPr>
        <w:t>COMPETITION</w:t>
      </w:r>
    </w:p>
    <w:p w:rsidR="00386054" w:rsidRPr="009509F7" w:rsidRDefault="00386054">
      <w:pPr>
        <w:pStyle w:val="Title"/>
        <w:rPr>
          <w:rFonts w:ascii="Times New Roman" w:hAnsi="Times New Roman"/>
          <w:sz w:val="24"/>
          <w:szCs w:val="24"/>
        </w:rPr>
      </w:pPr>
      <w:r w:rsidRPr="009509F7">
        <w:rPr>
          <w:rFonts w:ascii="Times New Roman" w:hAnsi="Times New Roman"/>
          <w:sz w:val="24"/>
          <w:szCs w:val="24"/>
        </w:rPr>
        <w:t>SUPPORTING STATEMENT</w:t>
      </w:r>
    </w:p>
    <w:p w:rsidR="00386054" w:rsidRPr="009509F7" w:rsidRDefault="00386054">
      <w:pPr>
        <w:pStyle w:val="Title"/>
        <w:rPr>
          <w:rFonts w:ascii="Times New Roman" w:hAnsi="Times New Roman"/>
          <w:sz w:val="24"/>
          <w:szCs w:val="24"/>
        </w:rPr>
      </w:pPr>
      <w:r w:rsidRPr="009509F7">
        <w:rPr>
          <w:rFonts w:ascii="Times New Roman" w:hAnsi="Times New Roman"/>
          <w:sz w:val="24"/>
          <w:szCs w:val="24"/>
        </w:rPr>
        <w:t>FOR PAPERWORK REDUCTION ACT SUBMISSION</w:t>
      </w:r>
    </w:p>
    <w:p w:rsidR="00386054" w:rsidRPr="009509F7" w:rsidRDefault="00386054" w:rsidP="00B5283F">
      <w:pPr>
        <w:tabs>
          <w:tab w:val="left" w:pos="0"/>
        </w:tabs>
        <w:suppressAutoHyphens/>
        <w:jc w:val="center"/>
        <w:rPr>
          <w:rFonts w:ascii="Times New Roman" w:hAnsi="Times New Roman"/>
          <w:b/>
          <w:szCs w:val="24"/>
        </w:rPr>
      </w:pPr>
    </w:p>
    <w:p w:rsidR="00386054" w:rsidRPr="009509F7" w:rsidRDefault="00386054">
      <w:pPr>
        <w:suppressAutoHyphens/>
        <w:jc w:val="center"/>
        <w:rPr>
          <w:rFonts w:ascii="Times New Roman" w:hAnsi="Times New Roman"/>
          <w:b/>
          <w:szCs w:val="24"/>
        </w:rPr>
      </w:pPr>
    </w:p>
    <w:p w:rsidR="00386054" w:rsidRPr="009509F7" w:rsidRDefault="00386054">
      <w:pPr>
        <w:tabs>
          <w:tab w:val="left" w:pos="0"/>
        </w:tabs>
        <w:suppressAutoHyphens/>
        <w:rPr>
          <w:rFonts w:ascii="Times New Roman" w:hAnsi="Times New Roman"/>
          <w:szCs w:val="24"/>
        </w:rPr>
      </w:pPr>
    </w:p>
    <w:p w:rsidR="00386054" w:rsidRPr="009509F7" w:rsidRDefault="00386054">
      <w:pPr>
        <w:tabs>
          <w:tab w:val="left" w:pos="0"/>
        </w:tabs>
        <w:suppressAutoHyphens/>
        <w:rPr>
          <w:rFonts w:ascii="Times New Roman" w:hAnsi="Times New Roman"/>
          <w:b/>
          <w:szCs w:val="24"/>
        </w:rPr>
      </w:pPr>
    </w:p>
    <w:p w:rsidR="00386054" w:rsidRPr="009509F7" w:rsidRDefault="00386054">
      <w:pPr>
        <w:tabs>
          <w:tab w:val="left" w:pos="0"/>
        </w:tabs>
        <w:suppressAutoHyphens/>
        <w:rPr>
          <w:rFonts w:ascii="Times New Roman" w:hAnsi="Times New Roman"/>
          <w:szCs w:val="24"/>
        </w:rPr>
      </w:pPr>
      <w:r w:rsidRPr="009509F7">
        <w:rPr>
          <w:rFonts w:ascii="Times New Roman" w:hAnsi="Times New Roman"/>
          <w:b/>
          <w:szCs w:val="24"/>
        </w:rPr>
        <w:t xml:space="preserve">A. Justification </w:t>
      </w:r>
    </w:p>
    <w:p w:rsidR="00386054" w:rsidRPr="009509F7" w:rsidRDefault="00386054">
      <w:pPr>
        <w:tabs>
          <w:tab w:val="left" w:pos="0"/>
        </w:tabs>
        <w:suppressAutoHyphens/>
        <w:rPr>
          <w:rFonts w:ascii="Times New Roman" w:hAnsi="Times New Roman"/>
          <w:szCs w:val="24"/>
        </w:rPr>
      </w:pPr>
    </w:p>
    <w:p w:rsidR="00386054" w:rsidRPr="00CD477F" w:rsidRDefault="00F63172">
      <w:pPr>
        <w:tabs>
          <w:tab w:val="left" w:pos="0"/>
        </w:tabs>
        <w:suppressAutoHyphens/>
        <w:rPr>
          <w:rFonts w:ascii="Times New Roman" w:hAnsi="Times New Roman"/>
          <w:szCs w:val="24"/>
        </w:rPr>
      </w:pPr>
      <w:r w:rsidRPr="00995F79">
        <w:rPr>
          <w:rFonts w:ascii="Times New Roman" w:hAnsi="Times New Roman"/>
          <w:i/>
          <w:szCs w:val="24"/>
        </w:rPr>
        <w:t>Q</w:t>
      </w:r>
      <w:r w:rsidR="00386054" w:rsidRPr="00995F79">
        <w:rPr>
          <w:rFonts w:ascii="Times New Roman" w:hAnsi="Times New Roman"/>
          <w:i/>
          <w:szCs w:val="24"/>
        </w:rPr>
        <w:t xml:space="preserve">1.  </w:t>
      </w:r>
      <w:r w:rsidR="00386054" w:rsidRPr="005F5911">
        <w:rPr>
          <w:rFonts w:ascii="Times New Roman" w:hAnsi="Times New Roman"/>
          <w:i/>
          <w:szCs w:val="24"/>
        </w:rPr>
        <w:t>Explain</w:t>
      </w:r>
      <w:r w:rsidR="00386054" w:rsidRPr="00CD477F">
        <w:rPr>
          <w:rFonts w:ascii="Times New Roman" w:hAnsi="Times New Roman"/>
          <w:i/>
          <w:szCs w:val="24"/>
        </w:rPr>
        <w:t xml:space="preserve"> the circumstances that make the collection of information necessary.  Identify any legal or administrative requirements that necessitate the collection.  Attach a </w:t>
      </w:r>
      <w:r w:rsidR="003C7F70" w:rsidRPr="00CD477F">
        <w:rPr>
          <w:rFonts w:ascii="Times New Roman" w:hAnsi="Times New Roman"/>
          <w:i/>
          <w:szCs w:val="24"/>
        </w:rPr>
        <w:t xml:space="preserve">hard </w:t>
      </w:r>
      <w:r w:rsidR="00386054" w:rsidRPr="00CD477F">
        <w:rPr>
          <w:rFonts w:ascii="Times New Roman" w:hAnsi="Times New Roman"/>
          <w:i/>
          <w:szCs w:val="24"/>
        </w:rPr>
        <w:t>copy of the appropriate section of each statute and regulation mandating or authorizing the collection of information</w:t>
      </w:r>
      <w:r w:rsidR="003C7F70" w:rsidRPr="00CD477F">
        <w:rPr>
          <w:rFonts w:ascii="Times New Roman" w:hAnsi="Times New Roman"/>
          <w:i/>
          <w:szCs w:val="24"/>
        </w:rPr>
        <w:t>,</w:t>
      </w:r>
      <w:r w:rsidR="00050CBE" w:rsidRPr="00CD477F">
        <w:rPr>
          <w:rFonts w:ascii="Times New Roman" w:hAnsi="Times New Roman"/>
          <w:i/>
          <w:szCs w:val="24"/>
        </w:rPr>
        <w:t xml:space="preserve"> or </w:t>
      </w:r>
      <w:r w:rsidR="003C7F70" w:rsidRPr="00CD477F">
        <w:rPr>
          <w:rFonts w:ascii="Times New Roman" w:hAnsi="Times New Roman"/>
          <w:i/>
          <w:szCs w:val="24"/>
        </w:rPr>
        <w:t xml:space="preserve">you may </w:t>
      </w:r>
      <w:r w:rsidR="00050CBE" w:rsidRPr="00CD477F">
        <w:rPr>
          <w:rFonts w:ascii="Times New Roman" w:hAnsi="Times New Roman"/>
          <w:i/>
          <w:szCs w:val="24"/>
        </w:rPr>
        <w:t xml:space="preserve">provide a valid </w:t>
      </w:r>
      <w:r w:rsidR="003C7F70" w:rsidRPr="00CD477F">
        <w:rPr>
          <w:rFonts w:ascii="Times New Roman" w:hAnsi="Times New Roman"/>
          <w:i/>
          <w:szCs w:val="24"/>
        </w:rPr>
        <w:t>URL</w:t>
      </w:r>
      <w:r w:rsidR="00050CBE" w:rsidRPr="00CD477F">
        <w:rPr>
          <w:rFonts w:ascii="Times New Roman" w:hAnsi="Times New Roman"/>
          <w:i/>
          <w:szCs w:val="24"/>
        </w:rPr>
        <w:t xml:space="preserve"> link or paste the applicable section</w:t>
      </w:r>
      <w:r w:rsidR="00386054" w:rsidRPr="00CD477F">
        <w:rPr>
          <w:rFonts w:ascii="Times New Roman" w:hAnsi="Times New Roman"/>
          <w:i/>
          <w:szCs w:val="24"/>
        </w:rPr>
        <w:t>. Specify the review type of the collection (new, revision, extension, reinstatement with change, reinstatement without change)</w:t>
      </w:r>
      <w:r w:rsidR="00050CBE" w:rsidRPr="00CD477F">
        <w:rPr>
          <w:rFonts w:ascii="Times New Roman" w:hAnsi="Times New Roman"/>
          <w:i/>
          <w:szCs w:val="24"/>
        </w:rPr>
        <w:t>. If revised, briefly specify the changes.  If a rulemaking is involved, make note of the sections or changed sections, if applicable</w:t>
      </w:r>
      <w:r w:rsidR="00050CBE" w:rsidRPr="009509F7">
        <w:rPr>
          <w:rFonts w:ascii="Times New Roman" w:hAnsi="Times New Roman"/>
          <w:szCs w:val="24"/>
        </w:rPr>
        <w:t>.</w:t>
      </w:r>
    </w:p>
    <w:p w:rsidR="00B01AEB" w:rsidRPr="00CD477F" w:rsidRDefault="00B01AEB">
      <w:pPr>
        <w:tabs>
          <w:tab w:val="left" w:pos="0"/>
        </w:tabs>
        <w:suppressAutoHyphens/>
        <w:rPr>
          <w:rFonts w:ascii="Times New Roman" w:hAnsi="Times New Roman"/>
          <w:szCs w:val="24"/>
        </w:rPr>
      </w:pPr>
    </w:p>
    <w:p w:rsidR="00AD583D" w:rsidRPr="00CD477F" w:rsidRDefault="00F63172" w:rsidP="00AD583D">
      <w:pPr>
        <w:tabs>
          <w:tab w:val="left" w:pos="0"/>
        </w:tabs>
        <w:suppressAutoHyphens/>
        <w:rPr>
          <w:rFonts w:ascii="Times New Roman" w:hAnsi="Times New Roman"/>
          <w:szCs w:val="24"/>
        </w:rPr>
      </w:pPr>
      <w:r>
        <w:rPr>
          <w:rFonts w:ascii="Times New Roman" w:hAnsi="Times New Roman"/>
          <w:szCs w:val="24"/>
        </w:rPr>
        <w:t xml:space="preserve">A1.  </w:t>
      </w:r>
      <w:r w:rsidR="00AD583D" w:rsidRPr="00CD477F">
        <w:rPr>
          <w:rFonts w:ascii="Times New Roman" w:hAnsi="Times New Roman"/>
          <w:szCs w:val="24"/>
        </w:rPr>
        <w:t>The Preschool Development Grants program</w:t>
      </w:r>
      <w:r w:rsidR="00641130" w:rsidRPr="00CD477F">
        <w:rPr>
          <w:rFonts w:ascii="Times New Roman" w:hAnsi="Times New Roman"/>
          <w:szCs w:val="24"/>
        </w:rPr>
        <w:t xml:space="preserve"> is authorized under sections 14005 and 14006, </w:t>
      </w:r>
      <w:proofErr w:type="gramStart"/>
      <w:r w:rsidR="00641130" w:rsidRPr="00CD477F">
        <w:rPr>
          <w:rFonts w:ascii="Times New Roman" w:hAnsi="Times New Roman"/>
          <w:szCs w:val="24"/>
        </w:rPr>
        <w:t>of</w:t>
      </w:r>
      <w:proofErr w:type="gramEnd"/>
      <w:r w:rsidR="00641130" w:rsidRPr="00CD477F">
        <w:rPr>
          <w:rFonts w:ascii="Times New Roman" w:hAnsi="Times New Roman"/>
          <w:szCs w:val="24"/>
        </w:rPr>
        <w:t xml:space="preserve"> the </w:t>
      </w:r>
      <w:r w:rsidR="002C2D09" w:rsidRPr="00CD477F">
        <w:rPr>
          <w:rFonts w:ascii="Times New Roman" w:hAnsi="Times New Roman"/>
          <w:szCs w:val="24"/>
        </w:rPr>
        <w:t>American Recovery</w:t>
      </w:r>
      <w:r w:rsidR="00641130" w:rsidRPr="00CD477F">
        <w:rPr>
          <w:rFonts w:ascii="Times New Roman" w:hAnsi="Times New Roman"/>
          <w:szCs w:val="24"/>
        </w:rPr>
        <w:t xml:space="preserve"> and Reinvestment Act of 2009 (ARRA) (Pub. L. 111–5), as amended by section 1832(b) of Division B of the Department of Defense and Full-Year Continuing Appropriations Act, 2011 (Pub. L. 112–10), the Department of Education Appropriations Act, 2012 (Title III of Division F of Pub. </w:t>
      </w:r>
      <w:proofErr w:type="gramStart"/>
      <w:r w:rsidR="00641130" w:rsidRPr="00CD477F">
        <w:rPr>
          <w:rFonts w:ascii="Times New Roman" w:hAnsi="Times New Roman"/>
          <w:szCs w:val="24"/>
        </w:rPr>
        <w:t>L. 112–74, the Consolidated Appropriations Act, 2012), and the Department of Education Appropriations Act, 2014 (Title III of Division H of Pub.</w:t>
      </w:r>
      <w:proofErr w:type="gramEnd"/>
      <w:r w:rsidR="00641130" w:rsidRPr="00CD477F">
        <w:rPr>
          <w:rFonts w:ascii="Times New Roman" w:hAnsi="Times New Roman"/>
          <w:szCs w:val="24"/>
        </w:rPr>
        <w:t xml:space="preserve"> </w:t>
      </w:r>
      <w:proofErr w:type="gramStart"/>
      <w:r w:rsidR="00641130" w:rsidRPr="00CD477F">
        <w:rPr>
          <w:rFonts w:ascii="Times New Roman" w:hAnsi="Times New Roman"/>
          <w:szCs w:val="24"/>
        </w:rPr>
        <w:t>L. 113-76, the Consolidated Appropriations Act, 2014).</w:t>
      </w:r>
      <w:proofErr w:type="gramEnd"/>
      <w:r w:rsidR="00641130" w:rsidRPr="00CD477F">
        <w:rPr>
          <w:rFonts w:ascii="Times New Roman" w:hAnsi="Times New Roman"/>
          <w:szCs w:val="24"/>
        </w:rPr>
        <w:t xml:space="preserve">  </w:t>
      </w:r>
      <w:r w:rsidR="00AD583D" w:rsidRPr="00CD477F">
        <w:rPr>
          <w:rFonts w:ascii="Times New Roman" w:hAnsi="Times New Roman"/>
          <w:szCs w:val="24"/>
        </w:rPr>
        <w:t xml:space="preserve">The Preschool Development Grants competition will be jointly administered by the U.S. Departments of Education and Health and Human Services (ED, HHS, or Departments). </w:t>
      </w:r>
    </w:p>
    <w:p w:rsidR="00AD583D" w:rsidRPr="00CD477F" w:rsidRDefault="00AD583D" w:rsidP="00AD583D">
      <w:pPr>
        <w:tabs>
          <w:tab w:val="left" w:pos="0"/>
        </w:tabs>
        <w:suppressAutoHyphens/>
        <w:rPr>
          <w:rFonts w:ascii="Times New Roman" w:hAnsi="Times New Roman"/>
          <w:szCs w:val="24"/>
        </w:rPr>
      </w:pPr>
    </w:p>
    <w:p w:rsidR="00AD583D" w:rsidRPr="00CD477F" w:rsidRDefault="00AD583D" w:rsidP="00AD583D">
      <w:pPr>
        <w:tabs>
          <w:tab w:val="left" w:pos="0"/>
        </w:tabs>
        <w:suppressAutoHyphens/>
        <w:rPr>
          <w:rFonts w:ascii="Times New Roman" w:hAnsi="Times New Roman"/>
          <w:szCs w:val="24"/>
        </w:rPr>
      </w:pPr>
      <w:r w:rsidRPr="00CD477F">
        <w:rPr>
          <w:rFonts w:ascii="Times New Roman" w:hAnsi="Times New Roman"/>
          <w:szCs w:val="24"/>
        </w:rPr>
        <w:t>Recent and longstanding research indicates that children who attend high-quality preschool programs achieve significant, positive short- and long-term outcomes, and the return on investment that results from attending high-quality preschool programs is overwhelmingly clear. There is tremendous unmet need for high-quality early learning programs. Only 40 percent of eligible children have access to Head Start. Less than one-third of all four-year-olds are enrolled in State-funded preschool programs.</w:t>
      </w:r>
    </w:p>
    <w:p w:rsidR="00AD583D" w:rsidRPr="00CD477F" w:rsidRDefault="00AD583D" w:rsidP="00AD583D">
      <w:pPr>
        <w:tabs>
          <w:tab w:val="left" w:pos="0"/>
        </w:tabs>
        <w:suppressAutoHyphens/>
        <w:rPr>
          <w:rFonts w:ascii="Times New Roman" w:hAnsi="Times New Roman"/>
          <w:szCs w:val="24"/>
        </w:rPr>
      </w:pPr>
    </w:p>
    <w:p w:rsidR="00AD583D" w:rsidRPr="00CD477F" w:rsidRDefault="00AD583D" w:rsidP="00AD583D">
      <w:pPr>
        <w:tabs>
          <w:tab w:val="left" w:pos="0"/>
        </w:tabs>
        <w:suppressAutoHyphens/>
        <w:rPr>
          <w:rFonts w:ascii="Times New Roman" w:hAnsi="Times New Roman"/>
          <w:szCs w:val="24"/>
        </w:rPr>
      </w:pPr>
      <w:r w:rsidRPr="00CD477F">
        <w:rPr>
          <w:rFonts w:ascii="Times New Roman" w:hAnsi="Times New Roman"/>
          <w:szCs w:val="24"/>
        </w:rPr>
        <w:t xml:space="preserve">All States, the District of Columbia, and Puerto Rico will be eligible to </w:t>
      </w:r>
      <w:proofErr w:type="gramStart"/>
      <w:r w:rsidRPr="00CD477F">
        <w:rPr>
          <w:rFonts w:ascii="Times New Roman" w:hAnsi="Times New Roman"/>
          <w:szCs w:val="24"/>
        </w:rPr>
        <w:t>apply</w:t>
      </w:r>
      <w:r w:rsidR="005F5911">
        <w:rPr>
          <w:rFonts w:ascii="Times New Roman" w:hAnsi="Times New Roman"/>
          <w:szCs w:val="24"/>
        </w:rPr>
        <w:t xml:space="preserve"> </w:t>
      </w:r>
      <w:r w:rsidRPr="00CD477F">
        <w:rPr>
          <w:rFonts w:ascii="Times New Roman" w:hAnsi="Times New Roman"/>
          <w:szCs w:val="24"/>
        </w:rPr>
        <w:t xml:space="preserve"> for</w:t>
      </w:r>
      <w:proofErr w:type="gramEnd"/>
      <w:r w:rsidRPr="00CD477F">
        <w:rPr>
          <w:rFonts w:ascii="Times New Roman" w:hAnsi="Times New Roman"/>
          <w:szCs w:val="24"/>
        </w:rPr>
        <w:t xml:space="preserve"> one of two proposed types of discretionary grants: Development Grants and Expansion Grants.  States with small or no State-funded preschool programs will be eligible to apply for Development Grants.  We have submitted a separate information collection request for the Expansion Grants application.  We intend for high-quality preschool programs to be located in regionally diverse communities or consortia of communities in cities, towns, counties, neighborhood, districts, rural or tribal areas, with a high level of need or distress as determined by the State.  Preschool </w:t>
      </w:r>
      <w:r w:rsidRPr="00CD477F">
        <w:rPr>
          <w:rFonts w:ascii="Times New Roman" w:hAnsi="Times New Roman"/>
          <w:szCs w:val="24"/>
        </w:rPr>
        <w:lastRenderedPageBreak/>
        <w:t>programs funded under either category of the Preschool Development Grants will need to meet the competition’s criteria for high-quality preschool programs.</w:t>
      </w:r>
    </w:p>
    <w:p w:rsidR="00B14F63" w:rsidRDefault="00B14F63" w:rsidP="00AD583D">
      <w:pPr>
        <w:tabs>
          <w:tab w:val="left" w:pos="0"/>
        </w:tabs>
        <w:suppressAutoHyphens/>
        <w:rPr>
          <w:rFonts w:ascii="Times New Roman" w:hAnsi="Times New Roman"/>
          <w:szCs w:val="24"/>
        </w:rPr>
      </w:pPr>
    </w:p>
    <w:p w:rsidR="00AD583D" w:rsidRPr="00CD477F" w:rsidRDefault="00AD583D" w:rsidP="00AD583D">
      <w:pPr>
        <w:tabs>
          <w:tab w:val="left" w:pos="0"/>
        </w:tabs>
        <w:suppressAutoHyphens/>
        <w:rPr>
          <w:rFonts w:ascii="Times New Roman" w:hAnsi="Times New Roman"/>
          <w:szCs w:val="24"/>
        </w:rPr>
      </w:pPr>
      <w:r w:rsidRPr="00CD477F">
        <w:rPr>
          <w:rFonts w:ascii="Times New Roman" w:hAnsi="Times New Roman"/>
          <w:szCs w:val="24"/>
        </w:rPr>
        <w:t>P</w:t>
      </w:r>
      <w:r w:rsidR="00D95489" w:rsidRPr="00CD477F">
        <w:rPr>
          <w:rFonts w:ascii="Times New Roman" w:hAnsi="Times New Roman"/>
          <w:szCs w:val="24"/>
        </w:rPr>
        <w:t xml:space="preserve">reschool </w:t>
      </w:r>
      <w:r w:rsidR="007F52A9" w:rsidRPr="00CD477F">
        <w:rPr>
          <w:rFonts w:ascii="Times New Roman" w:hAnsi="Times New Roman"/>
          <w:szCs w:val="24"/>
        </w:rPr>
        <w:t>Development is</w:t>
      </w:r>
      <w:r w:rsidRPr="00CD477F">
        <w:rPr>
          <w:rFonts w:ascii="Times New Roman" w:hAnsi="Times New Roman"/>
          <w:szCs w:val="24"/>
        </w:rPr>
        <w:t xml:space="preserve"> a new discretionary grant and the data collection requirements are in draft form.</w:t>
      </w:r>
      <w:r w:rsidRPr="00CD477F" w:rsidDel="00AD583D">
        <w:rPr>
          <w:rFonts w:ascii="Times New Roman" w:hAnsi="Times New Roman"/>
          <w:szCs w:val="24"/>
        </w:rPr>
        <w:t xml:space="preserve"> </w:t>
      </w:r>
    </w:p>
    <w:p w:rsidR="00386054" w:rsidRPr="009509F7" w:rsidRDefault="00386054" w:rsidP="00AD583D">
      <w:pPr>
        <w:tabs>
          <w:tab w:val="left" w:pos="0"/>
        </w:tabs>
        <w:suppressAutoHyphens/>
        <w:rPr>
          <w:rFonts w:ascii="Times New Roman" w:hAnsi="Times New Roman"/>
          <w:szCs w:val="24"/>
        </w:rPr>
      </w:pPr>
    </w:p>
    <w:p w:rsidR="00386054" w:rsidRPr="00CD477F" w:rsidRDefault="00F63172">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2.</w:t>
      </w:r>
      <w:r w:rsidRPr="00995F79">
        <w:rPr>
          <w:rFonts w:ascii="Times New Roman" w:hAnsi="Times New Roman"/>
          <w:i/>
          <w:szCs w:val="24"/>
        </w:rPr>
        <w:t xml:space="preserve">  </w:t>
      </w:r>
      <w:r w:rsidR="00386054" w:rsidRPr="005F5911">
        <w:rPr>
          <w:rFonts w:ascii="Times New Roman" w:hAnsi="Times New Roman"/>
          <w:i/>
          <w:szCs w:val="24"/>
        </w:rPr>
        <w:t>Indicate</w:t>
      </w:r>
      <w:r w:rsidR="00386054" w:rsidRPr="00CD477F">
        <w:rPr>
          <w:rFonts w:ascii="Times New Roman" w:hAnsi="Times New Roman"/>
          <w:i/>
          <w:szCs w:val="24"/>
        </w:rPr>
        <w:t xml:space="preserve"> how, by whom, and for what purpose the information is to be used.  Except for a new collection, indicate the actual use the agency has made of the information received from the current collection.</w:t>
      </w:r>
      <w:r w:rsidR="00050CBE" w:rsidRPr="00CD477F">
        <w:rPr>
          <w:rFonts w:ascii="Times New Roman" w:hAnsi="Times New Roman"/>
          <w:i/>
          <w:szCs w:val="24"/>
        </w:rPr>
        <w:t xml:space="preserve"> </w:t>
      </w:r>
    </w:p>
    <w:p w:rsidR="00386054" w:rsidRPr="009509F7" w:rsidRDefault="00386054">
      <w:pPr>
        <w:tabs>
          <w:tab w:val="left" w:pos="-720"/>
        </w:tabs>
        <w:suppressAutoHyphens/>
        <w:rPr>
          <w:rFonts w:ascii="Times New Roman" w:hAnsi="Times New Roman"/>
          <w:szCs w:val="24"/>
        </w:rPr>
      </w:pPr>
    </w:p>
    <w:p w:rsidR="00C249EB" w:rsidRPr="00CD477F" w:rsidRDefault="00F63172" w:rsidP="00C249EB">
      <w:pPr>
        <w:tabs>
          <w:tab w:val="left" w:pos="-720"/>
        </w:tabs>
        <w:suppressAutoHyphens/>
        <w:rPr>
          <w:rFonts w:ascii="Times New Roman" w:hAnsi="Times New Roman"/>
          <w:szCs w:val="24"/>
        </w:rPr>
      </w:pPr>
      <w:r>
        <w:rPr>
          <w:rFonts w:ascii="Times New Roman" w:hAnsi="Times New Roman"/>
          <w:szCs w:val="24"/>
        </w:rPr>
        <w:t xml:space="preserve">A2.  </w:t>
      </w:r>
      <w:r w:rsidR="002C1990" w:rsidRPr="00CD477F">
        <w:rPr>
          <w:rFonts w:ascii="Times New Roman" w:hAnsi="Times New Roman"/>
          <w:szCs w:val="24"/>
        </w:rPr>
        <w:t>The U.S. Departments of Education and Health and Human Services (ED, HHS, or Departments) will use the information submitted by SEAs in the application for the P</w:t>
      </w:r>
      <w:r w:rsidR="00D95489" w:rsidRPr="00CD477F">
        <w:rPr>
          <w:rFonts w:ascii="Times New Roman" w:hAnsi="Times New Roman"/>
          <w:szCs w:val="24"/>
        </w:rPr>
        <w:t xml:space="preserve">reschool </w:t>
      </w:r>
      <w:r w:rsidR="00AD0EE3" w:rsidRPr="00CD477F">
        <w:rPr>
          <w:rFonts w:ascii="Times New Roman" w:hAnsi="Times New Roman"/>
          <w:szCs w:val="24"/>
        </w:rPr>
        <w:t>Development Grants</w:t>
      </w:r>
      <w:r w:rsidR="002C1990" w:rsidRPr="00CD477F">
        <w:rPr>
          <w:rFonts w:ascii="Times New Roman" w:hAnsi="Times New Roman"/>
          <w:szCs w:val="24"/>
        </w:rPr>
        <w:t xml:space="preserve"> to select applicants for funding under this program. </w:t>
      </w:r>
      <w:r w:rsidR="00C249EB" w:rsidRPr="00CD477F">
        <w:rPr>
          <w:rFonts w:ascii="Times New Roman" w:hAnsi="Times New Roman"/>
          <w:szCs w:val="24"/>
        </w:rPr>
        <w:t xml:space="preserve">The Preschool Development Grants competition will be jointly administered by the Departments. </w:t>
      </w:r>
      <w:r w:rsidR="002C1990" w:rsidRPr="00CD477F">
        <w:rPr>
          <w:rFonts w:ascii="Times New Roman" w:hAnsi="Times New Roman"/>
          <w:szCs w:val="24"/>
        </w:rPr>
        <w:t xml:space="preserve"> This is a new collection.</w:t>
      </w:r>
    </w:p>
    <w:p w:rsidR="00C249EB" w:rsidRPr="009509F7" w:rsidRDefault="00C249EB" w:rsidP="00C249EB">
      <w:pPr>
        <w:tabs>
          <w:tab w:val="left" w:pos="-720"/>
        </w:tabs>
        <w:suppressAutoHyphens/>
        <w:rPr>
          <w:rFonts w:ascii="Times New Roman" w:hAnsi="Times New Roman"/>
          <w:szCs w:val="24"/>
        </w:rPr>
      </w:pPr>
    </w:p>
    <w:p w:rsidR="00386054" w:rsidRPr="00CD477F" w:rsidRDefault="00386054">
      <w:pPr>
        <w:tabs>
          <w:tab w:val="left" w:pos="-720"/>
        </w:tabs>
        <w:suppressAutoHyphens/>
        <w:rPr>
          <w:rFonts w:ascii="Times New Roman" w:hAnsi="Times New Roman"/>
          <w:szCs w:val="24"/>
        </w:rPr>
      </w:pPr>
    </w:p>
    <w:p w:rsidR="00386054" w:rsidRPr="00CD477F" w:rsidRDefault="00F63172">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 xml:space="preserve">3.  </w:t>
      </w:r>
      <w:r w:rsidR="00386054" w:rsidRPr="005F5911">
        <w:rPr>
          <w:rFonts w:ascii="Times New Roman" w:hAnsi="Times New Roman"/>
          <w:i/>
          <w:szCs w:val="24"/>
        </w:rPr>
        <w:t>Describe</w:t>
      </w:r>
      <w:r w:rsidR="00386054" w:rsidRPr="00CD477F">
        <w:rPr>
          <w:rFonts w:ascii="Times New Roman" w:hAnsi="Times New Roman"/>
          <w:i/>
          <w:szCs w:val="24"/>
        </w:rPr>
        <w:t xml:space="preserv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D477F">
        <w:rPr>
          <w:rFonts w:ascii="Times New Roman" w:hAnsi="Times New Roman"/>
          <w:i/>
          <w:szCs w:val="24"/>
        </w:rPr>
        <w:t xml:space="preserve"> </w:t>
      </w:r>
    </w:p>
    <w:p w:rsidR="00386054" w:rsidRPr="009509F7" w:rsidRDefault="00386054">
      <w:pPr>
        <w:tabs>
          <w:tab w:val="left" w:pos="-720"/>
        </w:tabs>
        <w:suppressAutoHyphens/>
        <w:rPr>
          <w:rFonts w:ascii="Times New Roman" w:hAnsi="Times New Roman"/>
          <w:szCs w:val="24"/>
        </w:rPr>
      </w:pPr>
    </w:p>
    <w:p w:rsidR="00386054" w:rsidRPr="00CD477F" w:rsidRDefault="00F63172">
      <w:pPr>
        <w:tabs>
          <w:tab w:val="left" w:pos="-720"/>
        </w:tabs>
        <w:suppressAutoHyphens/>
        <w:rPr>
          <w:rFonts w:ascii="Times New Roman" w:hAnsi="Times New Roman"/>
          <w:szCs w:val="24"/>
        </w:rPr>
      </w:pPr>
      <w:r>
        <w:rPr>
          <w:rFonts w:ascii="Times New Roman" w:hAnsi="Times New Roman"/>
          <w:szCs w:val="24"/>
        </w:rPr>
        <w:t xml:space="preserve">A3.  </w:t>
      </w:r>
      <w:r w:rsidR="00C249EB" w:rsidRPr="00CD477F">
        <w:rPr>
          <w:rFonts w:ascii="Times New Roman" w:hAnsi="Times New Roman"/>
          <w:szCs w:val="24"/>
        </w:rPr>
        <w:t xml:space="preserve">All applicants will use Grants.gov, an Internet-based collection system, to submit their applications electronically to the Department.  </w:t>
      </w:r>
    </w:p>
    <w:p w:rsidR="00386054" w:rsidRPr="00CD477F" w:rsidRDefault="00386054">
      <w:pPr>
        <w:tabs>
          <w:tab w:val="left" w:pos="-720"/>
        </w:tabs>
        <w:suppressAutoHyphens/>
        <w:rPr>
          <w:rFonts w:ascii="Times New Roman" w:hAnsi="Times New Roman"/>
          <w:szCs w:val="24"/>
        </w:rPr>
      </w:pPr>
    </w:p>
    <w:p w:rsidR="00386054" w:rsidRPr="009509F7" w:rsidRDefault="00386054">
      <w:pPr>
        <w:tabs>
          <w:tab w:val="left" w:pos="-720"/>
        </w:tabs>
        <w:suppressAutoHyphens/>
        <w:rPr>
          <w:rFonts w:ascii="Times New Roman" w:hAnsi="Times New Roman"/>
          <w:szCs w:val="24"/>
        </w:rPr>
      </w:pPr>
    </w:p>
    <w:p w:rsidR="00386054" w:rsidRPr="009509F7" w:rsidRDefault="00F63172">
      <w:pPr>
        <w:tabs>
          <w:tab w:val="left" w:pos="-720"/>
        </w:tabs>
        <w:suppressAutoHyphens/>
        <w:rPr>
          <w:rFonts w:ascii="Times New Roman" w:hAnsi="Times New Roman"/>
          <w:szCs w:val="24"/>
        </w:rPr>
      </w:pPr>
      <w:r w:rsidRPr="00995F79">
        <w:rPr>
          <w:rFonts w:ascii="Times New Roman" w:hAnsi="Times New Roman"/>
          <w:i/>
          <w:szCs w:val="24"/>
        </w:rPr>
        <w:t>Q</w:t>
      </w:r>
      <w:r w:rsidR="00386054" w:rsidRPr="00995F79">
        <w:rPr>
          <w:rFonts w:ascii="Times New Roman" w:hAnsi="Times New Roman"/>
          <w:i/>
          <w:szCs w:val="24"/>
        </w:rPr>
        <w:t xml:space="preserve">4.  </w:t>
      </w:r>
      <w:r w:rsidR="00386054" w:rsidRPr="005F5911">
        <w:rPr>
          <w:rFonts w:ascii="Times New Roman" w:hAnsi="Times New Roman"/>
          <w:i/>
          <w:szCs w:val="24"/>
        </w:rPr>
        <w:t>Describe efforts</w:t>
      </w:r>
      <w:r w:rsidR="00386054" w:rsidRPr="00CD477F">
        <w:rPr>
          <w:rFonts w:ascii="Times New Roman" w:hAnsi="Times New Roman"/>
          <w:i/>
          <w:szCs w:val="24"/>
        </w:rPr>
        <w:t xml:space="preserve"> to identify duplication.  Show specifically why any similar information already available cannot be used or modified for use for the purposes described in Item 2 above</w:t>
      </w:r>
      <w:r w:rsidR="00386054" w:rsidRPr="009509F7">
        <w:rPr>
          <w:rFonts w:ascii="Times New Roman" w:hAnsi="Times New Roman"/>
          <w:szCs w:val="24"/>
        </w:rPr>
        <w:t>.</w:t>
      </w:r>
    </w:p>
    <w:p w:rsidR="00386054" w:rsidRPr="00CD477F" w:rsidRDefault="00386054">
      <w:pPr>
        <w:tabs>
          <w:tab w:val="left" w:pos="-720"/>
        </w:tabs>
        <w:suppressAutoHyphens/>
        <w:rPr>
          <w:rFonts w:ascii="Times New Roman" w:hAnsi="Times New Roman"/>
          <w:szCs w:val="24"/>
        </w:rPr>
      </w:pPr>
    </w:p>
    <w:p w:rsidR="00386054" w:rsidRPr="009509F7" w:rsidRDefault="00F63172">
      <w:pPr>
        <w:tabs>
          <w:tab w:val="left" w:pos="-720"/>
        </w:tabs>
        <w:suppressAutoHyphens/>
        <w:rPr>
          <w:rFonts w:ascii="Times New Roman" w:hAnsi="Times New Roman"/>
          <w:szCs w:val="24"/>
        </w:rPr>
      </w:pPr>
      <w:r>
        <w:rPr>
          <w:rFonts w:ascii="Times New Roman" w:hAnsi="Times New Roman"/>
          <w:szCs w:val="24"/>
        </w:rPr>
        <w:t xml:space="preserve">A4.  </w:t>
      </w:r>
      <w:r w:rsidR="00C249EB" w:rsidRPr="00CD477F">
        <w:rPr>
          <w:rFonts w:ascii="Times New Roman" w:hAnsi="Times New Roman"/>
          <w:szCs w:val="24"/>
        </w:rPr>
        <w:t xml:space="preserve">The </w:t>
      </w:r>
      <w:r w:rsidR="00A948B9" w:rsidRPr="00CD477F">
        <w:rPr>
          <w:rFonts w:ascii="Times New Roman" w:hAnsi="Times New Roman"/>
          <w:szCs w:val="24"/>
        </w:rPr>
        <w:t>P</w:t>
      </w:r>
      <w:r w:rsidR="00D95489" w:rsidRPr="00CD477F">
        <w:rPr>
          <w:rFonts w:ascii="Times New Roman" w:hAnsi="Times New Roman"/>
          <w:szCs w:val="24"/>
        </w:rPr>
        <w:t xml:space="preserve">reschool </w:t>
      </w:r>
      <w:r w:rsidR="007118CB" w:rsidRPr="00CD477F">
        <w:rPr>
          <w:rFonts w:ascii="Times New Roman" w:hAnsi="Times New Roman"/>
          <w:szCs w:val="24"/>
        </w:rPr>
        <w:t>Development</w:t>
      </w:r>
      <w:r w:rsidR="00146AE4">
        <w:rPr>
          <w:rFonts w:ascii="Times New Roman" w:hAnsi="Times New Roman"/>
          <w:szCs w:val="24"/>
        </w:rPr>
        <w:t xml:space="preserve"> Expansion</w:t>
      </w:r>
      <w:r w:rsidR="007118CB" w:rsidRPr="00CD477F">
        <w:rPr>
          <w:rFonts w:ascii="Times New Roman" w:hAnsi="Times New Roman"/>
          <w:szCs w:val="24"/>
        </w:rPr>
        <w:t xml:space="preserve"> application</w:t>
      </w:r>
      <w:r w:rsidR="00C249EB" w:rsidRPr="00CD477F">
        <w:rPr>
          <w:rFonts w:ascii="Times New Roman" w:hAnsi="Times New Roman"/>
          <w:szCs w:val="24"/>
        </w:rPr>
        <w:t xml:space="preserve"> does not duplicate any other information collection effort.    </w:t>
      </w:r>
    </w:p>
    <w:p w:rsidR="00386054" w:rsidRPr="00CD477F" w:rsidRDefault="00386054">
      <w:pPr>
        <w:tabs>
          <w:tab w:val="left" w:pos="-720"/>
        </w:tabs>
        <w:suppressAutoHyphens/>
        <w:rPr>
          <w:rFonts w:ascii="Times New Roman" w:hAnsi="Times New Roman"/>
          <w:szCs w:val="24"/>
        </w:rPr>
      </w:pPr>
    </w:p>
    <w:p w:rsidR="00386054" w:rsidRPr="00CD477F" w:rsidRDefault="00386054">
      <w:pPr>
        <w:tabs>
          <w:tab w:val="left" w:pos="-720"/>
        </w:tabs>
        <w:suppressAutoHyphens/>
        <w:rPr>
          <w:rFonts w:ascii="Times New Roman" w:hAnsi="Times New Roman"/>
          <w:szCs w:val="24"/>
        </w:rPr>
      </w:pPr>
    </w:p>
    <w:p w:rsidR="00386054" w:rsidRPr="00CD477F" w:rsidRDefault="00F63172" w:rsidP="00BD1325">
      <w:pPr>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 xml:space="preserve">5.  </w:t>
      </w:r>
      <w:r w:rsidR="00386054" w:rsidRPr="005F5911">
        <w:rPr>
          <w:rFonts w:ascii="Times New Roman" w:hAnsi="Times New Roman"/>
          <w:i/>
          <w:szCs w:val="24"/>
        </w:rPr>
        <w:t>If the</w:t>
      </w:r>
      <w:r w:rsidR="00386054" w:rsidRPr="00CD477F">
        <w:rPr>
          <w:rFonts w:ascii="Times New Roman" w:hAnsi="Times New Roman"/>
          <w:i/>
          <w:szCs w:val="24"/>
        </w:rPr>
        <w:t xml:space="preserv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9509F7" w:rsidRDefault="00386054">
      <w:pPr>
        <w:tabs>
          <w:tab w:val="left" w:pos="-720"/>
        </w:tabs>
        <w:suppressAutoHyphens/>
        <w:rPr>
          <w:rFonts w:ascii="Times New Roman" w:hAnsi="Times New Roman"/>
          <w:szCs w:val="24"/>
        </w:rPr>
      </w:pPr>
    </w:p>
    <w:p w:rsidR="00386054" w:rsidRPr="00CD477F" w:rsidRDefault="00F63172">
      <w:pPr>
        <w:tabs>
          <w:tab w:val="left" w:pos="-720"/>
        </w:tabs>
        <w:suppressAutoHyphens/>
        <w:rPr>
          <w:rFonts w:ascii="Times New Roman" w:hAnsi="Times New Roman"/>
          <w:szCs w:val="24"/>
        </w:rPr>
      </w:pPr>
      <w:r>
        <w:rPr>
          <w:rFonts w:ascii="Times New Roman" w:hAnsi="Times New Roman"/>
          <w:szCs w:val="24"/>
        </w:rPr>
        <w:t xml:space="preserve">A5.  </w:t>
      </w:r>
      <w:r w:rsidR="00C249EB" w:rsidRPr="00CD477F">
        <w:rPr>
          <w:rFonts w:ascii="Times New Roman" w:hAnsi="Times New Roman"/>
          <w:szCs w:val="24"/>
        </w:rPr>
        <w:t>This collection of information does not impact small businesses. Small entities are not affected by this collection since applicants are SEAs</w:t>
      </w:r>
      <w:r w:rsidR="00A948B9" w:rsidRPr="00CD477F">
        <w:rPr>
          <w:rFonts w:ascii="Times New Roman" w:hAnsi="Times New Roman"/>
          <w:szCs w:val="24"/>
        </w:rPr>
        <w:t>.</w:t>
      </w:r>
    </w:p>
    <w:p w:rsidR="00386054" w:rsidRPr="009509F7" w:rsidRDefault="00386054">
      <w:pPr>
        <w:tabs>
          <w:tab w:val="left" w:pos="-720"/>
        </w:tabs>
        <w:suppressAutoHyphens/>
        <w:rPr>
          <w:rFonts w:ascii="Times New Roman" w:hAnsi="Times New Roman"/>
          <w:szCs w:val="24"/>
        </w:rPr>
      </w:pPr>
    </w:p>
    <w:p w:rsidR="00386054" w:rsidRPr="00CD477F" w:rsidRDefault="00386054">
      <w:pPr>
        <w:pStyle w:val="EndnoteText"/>
        <w:rPr>
          <w:rFonts w:ascii="Times New Roman" w:hAnsi="Times New Roman"/>
          <w:szCs w:val="24"/>
        </w:rPr>
      </w:pPr>
    </w:p>
    <w:p w:rsidR="00386054" w:rsidRPr="00CD477F" w:rsidRDefault="00F63172">
      <w:pPr>
        <w:tabs>
          <w:tab w:val="left" w:pos="-720"/>
        </w:tabs>
        <w:suppressAutoHyphens/>
        <w:rPr>
          <w:rFonts w:ascii="Times New Roman" w:hAnsi="Times New Roman"/>
          <w:i/>
          <w:szCs w:val="24"/>
        </w:rPr>
      </w:pPr>
      <w:r w:rsidRPr="00995F79">
        <w:rPr>
          <w:rFonts w:ascii="Times New Roman" w:hAnsi="Times New Roman"/>
          <w:i/>
          <w:szCs w:val="24"/>
        </w:rPr>
        <w:lastRenderedPageBreak/>
        <w:t>Q</w:t>
      </w:r>
      <w:r w:rsidR="00386054" w:rsidRPr="00995F79">
        <w:rPr>
          <w:rFonts w:ascii="Times New Roman" w:hAnsi="Times New Roman"/>
          <w:i/>
          <w:szCs w:val="24"/>
        </w:rPr>
        <w:t>6.</w:t>
      </w:r>
      <w:r w:rsidR="00386054" w:rsidRPr="00CD477F">
        <w:rPr>
          <w:rFonts w:ascii="Times New Roman" w:hAnsi="Times New Roman"/>
          <w:szCs w:val="24"/>
        </w:rPr>
        <w:t xml:space="preserve">  </w:t>
      </w:r>
      <w:r w:rsidR="00386054" w:rsidRPr="00CD477F">
        <w:rPr>
          <w:rFonts w:ascii="Times New Roman" w:hAnsi="Times New Roman"/>
          <w:i/>
          <w:szCs w:val="24"/>
        </w:rPr>
        <w:t>Describe the consequences to Federal program or policy activities if the collection is not conducted or is conducted less frequently, as well as any technical or legal obstacles to reducing burden.</w:t>
      </w:r>
    </w:p>
    <w:p w:rsidR="00386054" w:rsidRPr="009509F7" w:rsidRDefault="00386054">
      <w:pPr>
        <w:tabs>
          <w:tab w:val="left" w:pos="-720"/>
        </w:tabs>
        <w:suppressAutoHyphens/>
        <w:rPr>
          <w:rFonts w:ascii="Times New Roman" w:hAnsi="Times New Roman"/>
          <w:szCs w:val="24"/>
        </w:rPr>
      </w:pPr>
    </w:p>
    <w:p w:rsidR="00386054" w:rsidRPr="00CD477F" w:rsidRDefault="00F63172">
      <w:pPr>
        <w:tabs>
          <w:tab w:val="left" w:pos="-720"/>
        </w:tabs>
        <w:suppressAutoHyphens/>
        <w:rPr>
          <w:rFonts w:ascii="Times New Roman" w:hAnsi="Times New Roman"/>
          <w:szCs w:val="24"/>
        </w:rPr>
      </w:pPr>
      <w:r>
        <w:rPr>
          <w:rFonts w:ascii="Times New Roman" w:hAnsi="Times New Roman"/>
          <w:szCs w:val="24"/>
        </w:rPr>
        <w:t xml:space="preserve">A6.  </w:t>
      </w:r>
      <w:r w:rsidR="00C249EB" w:rsidRPr="00CD477F">
        <w:rPr>
          <w:rFonts w:ascii="Times New Roman" w:hAnsi="Times New Roman"/>
          <w:szCs w:val="24"/>
        </w:rPr>
        <w:t>The P</w:t>
      </w:r>
      <w:r w:rsidR="005E6809" w:rsidRPr="00CD477F">
        <w:rPr>
          <w:rFonts w:ascii="Times New Roman" w:hAnsi="Times New Roman"/>
          <w:szCs w:val="24"/>
        </w:rPr>
        <w:t>reschool Development grants program</w:t>
      </w:r>
      <w:r w:rsidR="00C249EB" w:rsidRPr="00CD477F">
        <w:rPr>
          <w:rFonts w:ascii="Times New Roman" w:hAnsi="Times New Roman"/>
          <w:szCs w:val="24"/>
        </w:rPr>
        <w:t xml:space="preserve"> is a discretionary grant program.  The program could not be implemented without the collection of information.  Not obtaining this data in the State’s application would leave reviewers without the information required to determine if a State’s application fulfills </w:t>
      </w:r>
      <w:r w:rsidR="00710383" w:rsidRPr="00CD477F">
        <w:rPr>
          <w:rFonts w:ascii="Times New Roman" w:hAnsi="Times New Roman"/>
          <w:szCs w:val="24"/>
        </w:rPr>
        <w:t xml:space="preserve">the </w:t>
      </w:r>
      <w:r w:rsidR="00C249EB" w:rsidRPr="00CD477F">
        <w:rPr>
          <w:rFonts w:ascii="Times New Roman" w:hAnsi="Times New Roman"/>
          <w:szCs w:val="24"/>
        </w:rPr>
        <w:t>requirements of the grant application.  The data collection occurs only when applications for new grants are solicited, no more than once a year.</w:t>
      </w:r>
    </w:p>
    <w:p w:rsidR="00386054" w:rsidRPr="009509F7" w:rsidRDefault="00386054">
      <w:pPr>
        <w:tabs>
          <w:tab w:val="left" w:pos="-720"/>
        </w:tabs>
        <w:suppressAutoHyphens/>
        <w:rPr>
          <w:rFonts w:ascii="Times New Roman" w:hAnsi="Times New Roman"/>
          <w:szCs w:val="24"/>
        </w:rPr>
      </w:pPr>
    </w:p>
    <w:p w:rsidR="00386054" w:rsidRPr="00CD477F" w:rsidRDefault="00386054">
      <w:pPr>
        <w:tabs>
          <w:tab w:val="left" w:pos="-720"/>
        </w:tabs>
        <w:suppressAutoHyphens/>
        <w:rPr>
          <w:rFonts w:ascii="Times New Roman" w:hAnsi="Times New Roman"/>
          <w:szCs w:val="24"/>
        </w:rPr>
      </w:pPr>
    </w:p>
    <w:p w:rsidR="00386054" w:rsidRPr="00CD477F" w:rsidRDefault="00F63172">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 xml:space="preserve">7. </w:t>
      </w:r>
      <w:r w:rsidR="00386054" w:rsidRPr="005F5911">
        <w:rPr>
          <w:rFonts w:ascii="Times New Roman" w:hAnsi="Times New Roman"/>
          <w:i/>
          <w:szCs w:val="24"/>
        </w:rPr>
        <w:t>Explain</w:t>
      </w:r>
      <w:r w:rsidR="00386054" w:rsidRPr="00CD477F">
        <w:rPr>
          <w:rFonts w:ascii="Times New Roman" w:hAnsi="Times New Roman"/>
          <w:i/>
          <w:szCs w:val="24"/>
        </w:rPr>
        <w:t xml:space="preserve"> any special circumstances that would cause an information collection to be conducted in a manner:</w:t>
      </w:r>
    </w:p>
    <w:p w:rsidR="00386054" w:rsidRPr="009509F7" w:rsidRDefault="00386054">
      <w:pPr>
        <w:tabs>
          <w:tab w:val="left" w:pos="-720"/>
        </w:tabs>
        <w:suppressAutoHyphens/>
        <w:rPr>
          <w:rFonts w:ascii="Times New Roman" w:hAnsi="Times New Roman"/>
          <w:b/>
          <w:szCs w:val="24"/>
        </w:rPr>
      </w:pPr>
    </w:p>
    <w:p w:rsidR="00386054" w:rsidRPr="00CD477F" w:rsidRDefault="00386054" w:rsidP="003C29C2">
      <w:pPr>
        <w:numPr>
          <w:ilvl w:val="0"/>
          <w:numId w:val="8"/>
        </w:numPr>
        <w:tabs>
          <w:tab w:val="left" w:pos="-720"/>
          <w:tab w:val="left" w:pos="1247"/>
        </w:tabs>
        <w:suppressAutoHyphens/>
        <w:rPr>
          <w:rFonts w:ascii="Times New Roman" w:hAnsi="Times New Roman"/>
          <w:i/>
          <w:szCs w:val="24"/>
        </w:rPr>
      </w:pPr>
      <w:r w:rsidRPr="00CD477F">
        <w:rPr>
          <w:rFonts w:ascii="Times New Roman" w:hAnsi="Times New Roman"/>
          <w:i/>
          <w:szCs w:val="24"/>
        </w:rPr>
        <w:t>requiring respondents to report information to the agency more often than quarterly;</w:t>
      </w:r>
    </w:p>
    <w:p w:rsidR="00386054" w:rsidRPr="00CD477F" w:rsidRDefault="00386054">
      <w:pPr>
        <w:numPr>
          <w:ilvl w:val="12"/>
          <w:numId w:val="0"/>
        </w:numPr>
        <w:tabs>
          <w:tab w:val="left" w:pos="-720"/>
        </w:tabs>
        <w:suppressAutoHyphens/>
        <w:ind w:left="340"/>
        <w:rPr>
          <w:rFonts w:ascii="Times New Roman" w:hAnsi="Times New Roman"/>
          <w:i/>
          <w:szCs w:val="24"/>
        </w:rPr>
      </w:pPr>
    </w:p>
    <w:p w:rsidR="00386054" w:rsidRPr="00CD477F" w:rsidRDefault="00386054" w:rsidP="003C29C2">
      <w:pPr>
        <w:numPr>
          <w:ilvl w:val="0"/>
          <w:numId w:val="8"/>
        </w:numPr>
        <w:tabs>
          <w:tab w:val="left" w:pos="-720"/>
          <w:tab w:val="left" w:pos="1247"/>
        </w:tabs>
        <w:suppressAutoHyphens/>
        <w:rPr>
          <w:rFonts w:ascii="Times New Roman" w:hAnsi="Times New Roman"/>
          <w:i/>
          <w:szCs w:val="24"/>
        </w:rPr>
      </w:pPr>
      <w:r w:rsidRPr="00CD477F">
        <w:rPr>
          <w:rFonts w:ascii="Times New Roman" w:hAnsi="Times New Roman"/>
          <w:i/>
          <w:szCs w:val="24"/>
        </w:rPr>
        <w:t>requiring respondents to prepare a written response to a collection of information in fewer than 30 days after receipt of it;</w:t>
      </w:r>
    </w:p>
    <w:p w:rsidR="00386054" w:rsidRPr="00CD477F" w:rsidRDefault="00386054">
      <w:pPr>
        <w:numPr>
          <w:ilvl w:val="12"/>
          <w:numId w:val="0"/>
        </w:numPr>
        <w:tabs>
          <w:tab w:val="left" w:pos="-720"/>
        </w:tabs>
        <w:suppressAutoHyphens/>
        <w:rPr>
          <w:rFonts w:ascii="Times New Roman" w:hAnsi="Times New Roman"/>
          <w:i/>
          <w:szCs w:val="24"/>
        </w:rPr>
      </w:pPr>
    </w:p>
    <w:p w:rsidR="00386054" w:rsidRPr="00CD477F" w:rsidRDefault="00386054" w:rsidP="003C29C2">
      <w:pPr>
        <w:numPr>
          <w:ilvl w:val="0"/>
          <w:numId w:val="8"/>
        </w:numPr>
        <w:tabs>
          <w:tab w:val="left" w:pos="-720"/>
          <w:tab w:val="left" w:pos="1247"/>
        </w:tabs>
        <w:suppressAutoHyphens/>
        <w:rPr>
          <w:rFonts w:ascii="Times New Roman" w:hAnsi="Times New Roman"/>
          <w:i/>
          <w:szCs w:val="24"/>
        </w:rPr>
      </w:pPr>
      <w:r w:rsidRPr="00CD477F">
        <w:rPr>
          <w:rFonts w:ascii="Times New Roman" w:hAnsi="Times New Roman"/>
          <w:i/>
          <w:szCs w:val="24"/>
        </w:rPr>
        <w:t>requiring respondents to submit more than an original and two copies of any document;</w:t>
      </w:r>
    </w:p>
    <w:p w:rsidR="00386054" w:rsidRPr="00CD477F" w:rsidRDefault="00386054">
      <w:pPr>
        <w:numPr>
          <w:ilvl w:val="12"/>
          <w:numId w:val="0"/>
        </w:numPr>
        <w:tabs>
          <w:tab w:val="left" w:pos="-720"/>
        </w:tabs>
        <w:suppressAutoHyphens/>
        <w:rPr>
          <w:rFonts w:ascii="Times New Roman" w:hAnsi="Times New Roman"/>
          <w:i/>
          <w:szCs w:val="24"/>
        </w:rPr>
      </w:pPr>
    </w:p>
    <w:p w:rsidR="00386054" w:rsidRPr="00CD477F" w:rsidRDefault="00386054" w:rsidP="003C29C2">
      <w:pPr>
        <w:numPr>
          <w:ilvl w:val="0"/>
          <w:numId w:val="8"/>
        </w:numPr>
        <w:tabs>
          <w:tab w:val="left" w:pos="-720"/>
          <w:tab w:val="left" w:pos="1247"/>
        </w:tabs>
        <w:suppressAutoHyphens/>
        <w:rPr>
          <w:rFonts w:ascii="Times New Roman" w:hAnsi="Times New Roman"/>
          <w:i/>
          <w:szCs w:val="24"/>
        </w:rPr>
      </w:pPr>
      <w:r w:rsidRPr="00CD477F">
        <w:rPr>
          <w:rFonts w:ascii="Times New Roman" w:hAnsi="Times New Roman"/>
          <w:i/>
          <w:szCs w:val="24"/>
        </w:rPr>
        <w:t>requiring respondents to retain records, other than health, medical, government contract, grant-in-aid, or tax records for more than three years;</w:t>
      </w:r>
    </w:p>
    <w:p w:rsidR="00386054" w:rsidRPr="00CD477F" w:rsidRDefault="00386054">
      <w:pPr>
        <w:numPr>
          <w:ilvl w:val="12"/>
          <w:numId w:val="0"/>
        </w:numPr>
        <w:tabs>
          <w:tab w:val="left" w:pos="-720"/>
        </w:tabs>
        <w:suppressAutoHyphens/>
        <w:rPr>
          <w:rFonts w:ascii="Times New Roman" w:hAnsi="Times New Roman"/>
          <w:i/>
          <w:szCs w:val="24"/>
        </w:rPr>
      </w:pPr>
    </w:p>
    <w:p w:rsidR="00386054" w:rsidRPr="00CD477F" w:rsidRDefault="00386054" w:rsidP="003C29C2">
      <w:pPr>
        <w:numPr>
          <w:ilvl w:val="0"/>
          <w:numId w:val="8"/>
        </w:numPr>
        <w:tabs>
          <w:tab w:val="left" w:pos="-720"/>
          <w:tab w:val="left" w:pos="1247"/>
        </w:tabs>
        <w:suppressAutoHyphens/>
        <w:rPr>
          <w:rFonts w:ascii="Times New Roman" w:hAnsi="Times New Roman"/>
          <w:i/>
          <w:szCs w:val="24"/>
        </w:rPr>
      </w:pPr>
      <w:r w:rsidRPr="00CD477F">
        <w:rPr>
          <w:rFonts w:ascii="Times New Roman" w:hAnsi="Times New Roman"/>
          <w:i/>
          <w:szCs w:val="24"/>
        </w:rPr>
        <w:t>in connection with a statistical survey, that is not designed to produce valid and reliable results than can be generalized to the universe of study;</w:t>
      </w:r>
    </w:p>
    <w:p w:rsidR="00386054" w:rsidRPr="00CD477F" w:rsidRDefault="00386054">
      <w:pPr>
        <w:numPr>
          <w:ilvl w:val="12"/>
          <w:numId w:val="0"/>
        </w:numPr>
        <w:tabs>
          <w:tab w:val="left" w:pos="-720"/>
        </w:tabs>
        <w:suppressAutoHyphens/>
        <w:rPr>
          <w:rFonts w:ascii="Times New Roman" w:hAnsi="Times New Roman"/>
          <w:i/>
          <w:szCs w:val="24"/>
        </w:rPr>
      </w:pPr>
    </w:p>
    <w:p w:rsidR="00386054" w:rsidRPr="00CD477F" w:rsidRDefault="00386054" w:rsidP="003C29C2">
      <w:pPr>
        <w:numPr>
          <w:ilvl w:val="0"/>
          <w:numId w:val="8"/>
        </w:numPr>
        <w:tabs>
          <w:tab w:val="left" w:pos="-720"/>
          <w:tab w:val="left" w:pos="1247"/>
        </w:tabs>
        <w:suppressAutoHyphens/>
        <w:rPr>
          <w:rFonts w:ascii="Times New Roman" w:hAnsi="Times New Roman"/>
          <w:i/>
          <w:szCs w:val="24"/>
        </w:rPr>
      </w:pPr>
      <w:r w:rsidRPr="00CD477F">
        <w:rPr>
          <w:rFonts w:ascii="Times New Roman" w:hAnsi="Times New Roman"/>
          <w:i/>
          <w:szCs w:val="24"/>
        </w:rPr>
        <w:t>requiring the use of a statistical data classification that has not been reviewed and approved by OMB;</w:t>
      </w:r>
    </w:p>
    <w:p w:rsidR="00386054" w:rsidRPr="00CD477F" w:rsidRDefault="00386054">
      <w:pPr>
        <w:numPr>
          <w:ilvl w:val="12"/>
          <w:numId w:val="0"/>
        </w:numPr>
        <w:tabs>
          <w:tab w:val="left" w:pos="-720"/>
        </w:tabs>
        <w:suppressAutoHyphens/>
        <w:rPr>
          <w:rFonts w:ascii="Times New Roman" w:hAnsi="Times New Roman"/>
          <w:i/>
          <w:szCs w:val="24"/>
        </w:rPr>
      </w:pPr>
    </w:p>
    <w:p w:rsidR="00386054" w:rsidRPr="00CD477F" w:rsidRDefault="00386054" w:rsidP="003C29C2">
      <w:pPr>
        <w:numPr>
          <w:ilvl w:val="0"/>
          <w:numId w:val="8"/>
        </w:numPr>
        <w:tabs>
          <w:tab w:val="left" w:pos="-720"/>
          <w:tab w:val="left" w:pos="1247"/>
        </w:tabs>
        <w:suppressAutoHyphens/>
        <w:rPr>
          <w:rFonts w:ascii="Times New Roman" w:hAnsi="Times New Roman"/>
          <w:i/>
          <w:szCs w:val="24"/>
        </w:rPr>
      </w:pPr>
      <w:r w:rsidRPr="00CD477F">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CD477F" w:rsidRDefault="00386054">
      <w:pPr>
        <w:numPr>
          <w:ilvl w:val="12"/>
          <w:numId w:val="0"/>
        </w:numPr>
        <w:tabs>
          <w:tab w:val="left" w:pos="-720"/>
        </w:tabs>
        <w:suppressAutoHyphens/>
        <w:rPr>
          <w:rFonts w:ascii="Times New Roman" w:hAnsi="Times New Roman"/>
          <w:i/>
          <w:szCs w:val="24"/>
        </w:rPr>
      </w:pPr>
    </w:p>
    <w:p w:rsidR="00386054" w:rsidRPr="00CD477F" w:rsidRDefault="00386054" w:rsidP="003C29C2">
      <w:pPr>
        <w:numPr>
          <w:ilvl w:val="0"/>
          <w:numId w:val="8"/>
        </w:numPr>
        <w:tabs>
          <w:tab w:val="left" w:pos="-720"/>
          <w:tab w:val="left" w:pos="1247"/>
        </w:tabs>
        <w:suppressAutoHyphens/>
        <w:rPr>
          <w:rFonts w:ascii="Times New Roman" w:hAnsi="Times New Roman"/>
          <w:i/>
          <w:szCs w:val="24"/>
        </w:rPr>
      </w:pPr>
      <w:proofErr w:type="gramStart"/>
      <w:r w:rsidRPr="00CD477F">
        <w:rPr>
          <w:rFonts w:ascii="Times New Roman" w:hAnsi="Times New Roman"/>
          <w:i/>
          <w:szCs w:val="24"/>
        </w:rPr>
        <w:t>requiring</w:t>
      </w:r>
      <w:proofErr w:type="gramEnd"/>
      <w:r w:rsidRPr="00CD477F">
        <w:rPr>
          <w:rFonts w:ascii="Times New Roman" w:hAnsi="Times New Roman"/>
          <w:i/>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9509F7" w:rsidRDefault="00386054">
      <w:pPr>
        <w:tabs>
          <w:tab w:val="left" w:pos="-720"/>
        </w:tabs>
        <w:suppressAutoHyphens/>
        <w:rPr>
          <w:rFonts w:ascii="Times New Roman" w:hAnsi="Times New Roman"/>
          <w:szCs w:val="24"/>
        </w:rPr>
      </w:pPr>
    </w:p>
    <w:p w:rsidR="00386054" w:rsidRPr="009509F7" w:rsidRDefault="00F63172" w:rsidP="005F5911">
      <w:pPr>
        <w:tabs>
          <w:tab w:val="left" w:pos="-720"/>
        </w:tabs>
        <w:suppressAutoHyphens/>
        <w:rPr>
          <w:rFonts w:ascii="Times New Roman" w:hAnsi="Times New Roman"/>
          <w:szCs w:val="24"/>
        </w:rPr>
      </w:pPr>
      <w:r>
        <w:rPr>
          <w:rFonts w:ascii="Times New Roman" w:hAnsi="Times New Roman"/>
          <w:szCs w:val="24"/>
        </w:rPr>
        <w:t xml:space="preserve">A7. </w:t>
      </w:r>
      <w:r w:rsidR="00C249EB" w:rsidRPr="00CD477F">
        <w:rPr>
          <w:rFonts w:ascii="Times New Roman" w:hAnsi="Times New Roman"/>
          <w:szCs w:val="24"/>
        </w:rPr>
        <w:t>None of the special circumstances listed apply to this data collection.</w:t>
      </w:r>
    </w:p>
    <w:p w:rsidR="00386054" w:rsidRPr="00CD477F" w:rsidRDefault="00386054">
      <w:pPr>
        <w:tabs>
          <w:tab w:val="left" w:pos="-720"/>
        </w:tabs>
        <w:suppressAutoHyphens/>
        <w:rPr>
          <w:rFonts w:ascii="Times New Roman" w:hAnsi="Times New Roman"/>
          <w:szCs w:val="24"/>
        </w:rPr>
      </w:pPr>
    </w:p>
    <w:p w:rsidR="00386054" w:rsidRPr="00CD477F" w:rsidRDefault="00386054">
      <w:pPr>
        <w:tabs>
          <w:tab w:val="left" w:pos="-720"/>
        </w:tabs>
        <w:suppressAutoHyphens/>
        <w:rPr>
          <w:rFonts w:ascii="Times New Roman" w:hAnsi="Times New Roman"/>
          <w:szCs w:val="24"/>
        </w:rPr>
      </w:pPr>
    </w:p>
    <w:p w:rsidR="00386054" w:rsidRPr="00CD477F" w:rsidRDefault="00F63172" w:rsidP="00F63172">
      <w:pPr>
        <w:tabs>
          <w:tab w:val="left" w:pos="-720"/>
          <w:tab w:val="left" w:pos="375"/>
        </w:tabs>
        <w:suppressAutoHyphens/>
        <w:rPr>
          <w:rFonts w:ascii="Times New Roman" w:hAnsi="Times New Roman"/>
          <w:i/>
          <w:szCs w:val="24"/>
        </w:rPr>
      </w:pPr>
      <w:r>
        <w:rPr>
          <w:rFonts w:ascii="Times New Roman" w:hAnsi="Times New Roman"/>
          <w:i/>
          <w:szCs w:val="24"/>
        </w:rPr>
        <w:t xml:space="preserve">Q8. </w:t>
      </w:r>
      <w:r w:rsidR="001743A5" w:rsidRPr="00CD477F">
        <w:rPr>
          <w:rFonts w:ascii="Times New Roman" w:hAnsi="Times New Roman"/>
          <w:i/>
          <w:szCs w:val="24"/>
        </w:rPr>
        <w:t xml:space="preserve">As </w:t>
      </w:r>
      <w:r w:rsidR="00386054" w:rsidRPr="00CD477F">
        <w:rPr>
          <w:rFonts w:ascii="Times New Roman" w:hAnsi="Times New Roman"/>
          <w:i/>
          <w:szCs w:val="24"/>
        </w:rPr>
        <w:t xml:space="preserve">applicable, </w:t>
      </w:r>
      <w:r w:rsidR="001743A5" w:rsidRPr="00CD477F">
        <w:rPr>
          <w:rFonts w:ascii="Times New Roman" w:hAnsi="Times New Roman"/>
          <w:i/>
          <w:szCs w:val="24"/>
        </w:rPr>
        <w:t xml:space="preserve">state that the Department has published the 60 and 30 Federal Register notices as </w:t>
      </w:r>
      <w:r w:rsidR="00386054" w:rsidRPr="00CD477F">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CD477F" w:rsidRDefault="00386054">
      <w:pPr>
        <w:tabs>
          <w:tab w:val="left" w:pos="-720"/>
        </w:tabs>
        <w:suppressAutoHyphens/>
        <w:rPr>
          <w:rStyle w:val="a"/>
          <w:rFonts w:ascii="Times New Roman" w:hAnsi="Times New Roman"/>
          <w:b/>
          <w:i/>
          <w:szCs w:val="24"/>
        </w:rPr>
      </w:pPr>
    </w:p>
    <w:p w:rsidR="00386054" w:rsidRPr="00CD477F" w:rsidRDefault="00386054" w:rsidP="003C29C2">
      <w:pPr>
        <w:tabs>
          <w:tab w:val="left" w:pos="-720"/>
        </w:tabs>
        <w:suppressAutoHyphens/>
        <w:ind w:left="360"/>
        <w:rPr>
          <w:rStyle w:val="a"/>
          <w:rFonts w:ascii="Times New Roman" w:hAnsi="Times New Roman"/>
          <w:i/>
          <w:szCs w:val="24"/>
        </w:rPr>
      </w:pPr>
      <w:r w:rsidRPr="00CD477F">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D477F" w:rsidRDefault="00386054">
      <w:pPr>
        <w:tabs>
          <w:tab w:val="left" w:pos="-720"/>
        </w:tabs>
        <w:suppressAutoHyphens/>
        <w:rPr>
          <w:rStyle w:val="a"/>
          <w:rFonts w:ascii="Times New Roman" w:hAnsi="Times New Roman"/>
          <w:i/>
          <w:szCs w:val="24"/>
        </w:rPr>
      </w:pPr>
    </w:p>
    <w:p w:rsidR="00386054" w:rsidRPr="00CD477F" w:rsidRDefault="00386054" w:rsidP="003C29C2">
      <w:pPr>
        <w:tabs>
          <w:tab w:val="left" w:pos="-720"/>
        </w:tabs>
        <w:suppressAutoHyphens/>
        <w:ind w:left="360"/>
        <w:rPr>
          <w:rFonts w:ascii="Times New Roman" w:hAnsi="Times New Roman"/>
          <w:i/>
          <w:szCs w:val="24"/>
        </w:rPr>
      </w:pPr>
      <w:r w:rsidRPr="00CD477F">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9509F7" w:rsidRDefault="00386054">
      <w:pPr>
        <w:tabs>
          <w:tab w:val="left" w:pos="-720"/>
        </w:tabs>
        <w:suppressAutoHyphens/>
        <w:rPr>
          <w:rFonts w:ascii="Times New Roman" w:hAnsi="Times New Roman"/>
          <w:szCs w:val="24"/>
        </w:rPr>
      </w:pPr>
    </w:p>
    <w:p w:rsidR="00B90F1C" w:rsidRPr="00B90F1C" w:rsidRDefault="00F63172" w:rsidP="00B90F1C">
      <w:pPr>
        <w:tabs>
          <w:tab w:val="left" w:pos="-720"/>
        </w:tabs>
        <w:suppressAutoHyphens/>
        <w:rPr>
          <w:rFonts w:ascii="Times New Roman" w:hAnsi="Times New Roman"/>
          <w:szCs w:val="24"/>
        </w:rPr>
      </w:pPr>
      <w:r>
        <w:rPr>
          <w:rFonts w:ascii="Times New Roman" w:hAnsi="Times New Roman"/>
          <w:szCs w:val="24"/>
        </w:rPr>
        <w:t xml:space="preserve">A8.  </w:t>
      </w:r>
      <w:r w:rsidR="00B90F1C" w:rsidRPr="00B90F1C">
        <w:rPr>
          <w:rFonts w:ascii="Times New Roman" w:hAnsi="Times New Roman"/>
          <w:szCs w:val="24"/>
        </w:rPr>
        <w:t xml:space="preserve">Pursuant to 5 CFR 1320.13, the Departments are requesting that the Office of Management and Budget (OMB) clear the applications on an emergency basis. The funds for this program expire on December 31, 2014; therefore if we followed the standard clearance process there would not be enough time to get approval of the application packages, hold a competition, and make awards. </w:t>
      </w:r>
    </w:p>
    <w:p w:rsidR="00B5283F" w:rsidRPr="00CD477F" w:rsidRDefault="00B5283F" w:rsidP="00B5283F">
      <w:pPr>
        <w:tabs>
          <w:tab w:val="left" w:pos="-720"/>
        </w:tabs>
        <w:suppressAutoHyphens/>
        <w:rPr>
          <w:rFonts w:ascii="Times New Roman" w:hAnsi="Times New Roman"/>
          <w:szCs w:val="24"/>
        </w:rPr>
      </w:pPr>
    </w:p>
    <w:p w:rsidR="00B5283F" w:rsidRPr="00CD477F" w:rsidRDefault="000C359B" w:rsidP="00B5283F">
      <w:pPr>
        <w:tabs>
          <w:tab w:val="left" w:pos="-720"/>
        </w:tabs>
        <w:suppressAutoHyphens/>
        <w:rPr>
          <w:rFonts w:ascii="Times New Roman" w:hAnsi="Times New Roman"/>
          <w:szCs w:val="24"/>
        </w:rPr>
      </w:pPr>
      <w:r>
        <w:rPr>
          <w:rFonts w:ascii="Times New Roman" w:hAnsi="Times New Roman"/>
          <w:szCs w:val="24"/>
        </w:rPr>
        <w:t>ED/HHS was</w:t>
      </w:r>
      <w:r w:rsidR="00B5283F" w:rsidRPr="00CD477F">
        <w:rPr>
          <w:rFonts w:ascii="Times New Roman" w:hAnsi="Times New Roman"/>
          <w:szCs w:val="24"/>
        </w:rPr>
        <w:t xml:space="preserve"> interested in public input so a blog was created and we received over five hundred comments. ED/HHS have considered these ideas, suggestions, and comments in developing the draft requirements, priorities, selection criteria, and definitions in the executive summary for each of the Development Grants competition and the Expansion Grants competition, which are now posted for review and comment by the public.  In commenting on these documents, we encouraged potential applicants to identify potential barriers and challenges that may impede implementation of an ambitious and achievable, high-quality State plan.</w:t>
      </w:r>
    </w:p>
    <w:p w:rsidR="00B5283F" w:rsidRPr="00CD477F" w:rsidRDefault="00B5283F" w:rsidP="00B5283F">
      <w:pPr>
        <w:tabs>
          <w:tab w:val="left" w:pos="-720"/>
        </w:tabs>
        <w:suppressAutoHyphens/>
        <w:rPr>
          <w:rFonts w:ascii="Times New Roman" w:hAnsi="Times New Roman"/>
          <w:szCs w:val="24"/>
        </w:rPr>
      </w:pPr>
    </w:p>
    <w:p w:rsidR="00B5283F" w:rsidRPr="00CD477F" w:rsidRDefault="00B5283F" w:rsidP="00B5283F">
      <w:pPr>
        <w:tabs>
          <w:tab w:val="left" w:pos="-720"/>
        </w:tabs>
        <w:suppressAutoHyphens/>
        <w:rPr>
          <w:rFonts w:ascii="Times New Roman" w:hAnsi="Times New Roman"/>
          <w:szCs w:val="24"/>
        </w:rPr>
      </w:pPr>
      <w:r w:rsidRPr="00CD477F">
        <w:rPr>
          <w:rFonts w:ascii="Times New Roman" w:hAnsi="Times New Roman"/>
          <w:szCs w:val="24"/>
        </w:rPr>
        <w:t xml:space="preserve">These documents were posted for public input until Friday, May 16, 2014, at which time the input section was closed and we considered comments received as we developed final requirements, priorities, selection criteria, and definitions.  </w:t>
      </w:r>
    </w:p>
    <w:p w:rsidR="00B5283F" w:rsidRPr="00CD477F" w:rsidRDefault="00B5283F" w:rsidP="00B5283F">
      <w:pPr>
        <w:tabs>
          <w:tab w:val="left" w:pos="-720"/>
        </w:tabs>
        <w:suppressAutoHyphens/>
        <w:rPr>
          <w:rFonts w:ascii="Times New Roman" w:hAnsi="Times New Roman"/>
          <w:szCs w:val="24"/>
        </w:rPr>
      </w:pPr>
    </w:p>
    <w:p w:rsidR="00B5283F" w:rsidRPr="00CD477F" w:rsidRDefault="00B5283F" w:rsidP="00B5283F">
      <w:pPr>
        <w:tabs>
          <w:tab w:val="left" w:pos="-720"/>
        </w:tabs>
        <w:suppressAutoHyphens/>
        <w:rPr>
          <w:rFonts w:ascii="Times New Roman" w:hAnsi="Times New Roman"/>
          <w:szCs w:val="24"/>
        </w:rPr>
      </w:pPr>
      <w:r w:rsidRPr="00CD477F">
        <w:rPr>
          <w:rFonts w:ascii="Times New Roman" w:hAnsi="Times New Roman"/>
          <w:szCs w:val="24"/>
        </w:rPr>
        <w:t xml:space="preserve">On May 12, 2014, ED/HHS conducted a webinar for interested applicants.  The purpose of the webinar was to review the executive summaries for the Development and Expansion grants.  Further information will be posted on the Preschool Development Grant Web page at </w:t>
      </w:r>
      <w:hyperlink r:id="rId9" w:history="1">
        <w:r w:rsidRPr="00CD477F">
          <w:rPr>
            <w:rStyle w:val="Hyperlink"/>
            <w:rFonts w:ascii="Times New Roman" w:hAnsi="Times New Roman"/>
            <w:color w:val="auto"/>
          </w:rPr>
          <w:t>www.preschooldevelopmentgrants.gov</w:t>
        </w:r>
      </w:hyperlink>
    </w:p>
    <w:p w:rsidR="00386054" w:rsidRPr="009509F7" w:rsidRDefault="00386054">
      <w:pPr>
        <w:tabs>
          <w:tab w:val="left" w:pos="-720"/>
        </w:tabs>
        <w:suppressAutoHyphens/>
        <w:rPr>
          <w:rFonts w:ascii="Times New Roman" w:hAnsi="Times New Roman"/>
          <w:szCs w:val="24"/>
        </w:rPr>
      </w:pPr>
    </w:p>
    <w:p w:rsidR="00B5283F" w:rsidRPr="00CD477F" w:rsidRDefault="00B5283F">
      <w:pPr>
        <w:tabs>
          <w:tab w:val="left" w:pos="-720"/>
        </w:tabs>
        <w:suppressAutoHyphens/>
        <w:rPr>
          <w:rFonts w:ascii="Times New Roman" w:hAnsi="Times New Roman"/>
          <w:szCs w:val="24"/>
        </w:rPr>
      </w:pPr>
    </w:p>
    <w:p w:rsidR="00386054" w:rsidRPr="00CD477F" w:rsidRDefault="00F63172">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9.</w:t>
      </w:r>
      <w:r w:rsidR="00386054" w:rsidRPr="00CD477F">
        <w:rPr>
          <w:rFonts w:ascii="Times New Roman" w:hAnsi="Times New Roman"/>
          <w:szCs w:val="24"/>
        </w:rPr>
        <w:t xml:space="preserve"> </w:t>
      </w:r>
      <w:r w:rsidR="00386054" w:rsidRPr="00CD477F">
        <w:rPr>
          <w:rStyle w:val="a"/>
          <w:rFonts w:ascii="Times New Roman" w:hAnsi="Times New Roman"/>
          <w:i/>
          <w:szCs w:val="24"/>
        </w:rPr>
        <w:t>Explain any decision to provide any payment or gift to respondents, other than remuneration of contractors or grantees</w:t>
      </w:r>
      <w:r w:rsidR="003E285A" w:rsidRPr="00CD477F">
        <w:rPr>
          <w:rStyle w:val="a"/>
          <w:rFonts w:ascii="Times New Roman" w:hAnsi="Times New Roman"/>
          <w:i/>
          <w:szCs w:val="24"/>
        </w:rPr>
        <w:t xml:space="preserve"> with meaningful justification</w:t>
      </w:r>
      <w:r w:rsidR="00386054" w:rsidRPr="00CD477F">
        <w:rPr>
          <w:rStyle w:val="a"/>
          <w:rFonts w:ascii="Times New Roman" w:hAnsi="Times New Roman"/>
          <w:i/>
          <w:szCs w:val="24"/>
        </w:rPr>
        <w:t>.</w:t>
      </w:r>
    </w:p>
    <w:p w:rsidR="00386054" w:rsidRPr="009509F7" w:rsidRDefault="00386054">
      <w:pPr>
        <w:tabs>
          <w:tab w:val="left" w:pos="-720"/>
        </w:tabs>
        <w:suppressAutoHyphens/>
        <w:rPr>
          <w:rFonts w:ascii="Times New Roman" w:hAnsi="Times New Roman"/>
          <w:szCs w:val="24"/>
        </w:rPr>
      </w:pPr>
    </w:p>
    <w:p w:rsidR="00386054" w:rsidRPr="00CD477F" w:rsidRDefault="00F63172">
      <w:pPr>
        <w:tabs>
          <w:tab w:val="left" w:pos="-720"/>
        </w:tabs>
        <w:suppressAutoHyphens/>
        <w:rPr>
          <w:rFonts w:ascii="Times New Roman" w:hAnsi="Times New Roman"/>
          <w:szCs w:val="24"/>
        </w:rPr>
      </w:pPr>
      <w:r>
        <w:rPr>
          <w:rFonts w:ascii="Times New Roman" w:hAnsi="Times New Roman"/>
          <w:szCs w:val="24"/>
        </w:rPr>
        <w:t xml:space="preserve">A9.  </w:t>
      </w:r>
      <w:r w:rsidR="00C249EB" w:rsidRPr="00CD477F">
        <w:rPr>
          <w:rFonts w:ascii="Times New Roman" w:hAnsi="Times New Roman"/>
          <w:szCs w:val="24"/>
        </w:rPr>
        <w:t>No payment or gifts to respondents will be made.</w:t>
      </w:r>
    </w:p>
    <w:p w:rsidR="00386054" w:rsidRPr="009509F7" w:rsidRDefault="00386054">
      <w:pPr>
        <w:tabs>
          <w:tab w:val="left" w:pos="-720"/>
        </w:tabs>
        <w:suppressAutoHyphens/>
        <w:rPr>
          <w:rFonts w:ascii="Times New Roman" w:hAnsi="Times New Roman"/>
          <w:szCs w:val="24"/>
        </w:rPr>
      </w:pPr>
    </w:p>
    <w:p w:rsidR="00386054" w:rsidRPr="00CD477F" w:rsidRDefault="00386054">
      <w:pPr>
        <w:tabs>
          <w:tab w:val="left" w:pos="-720"/>
        </w:tabs>
        <w:suppressAutoHyphens/>
        <w:rPr>
          <w:rFonts w:ascii="Times New Roman" w:hAnsi="Times New Roman"/>
          <w:szCs w:val="24"/>
        </w:rPr>
      </w:pPr>
    </w:p>
    <w:p w:rsidR="00386054" w:rsidRPr="00CD477F" w:rsidRDefault="00F63172">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10.</w:t>
      </w:r>
      <w:r w:rsidR="00386054" w:rsidRPr="00CD477F">
        <w:rPr>
          <w:rFonts w:ascii="Times New Roman" w:hAnsi="Times New Roman"/>
          <w:szCs w:val="24"/>
        </w:rPr>
        <w:t xml:space="preserve"> </w:t>
      </w:r>
      <w:r w:rsidR="00386054" w:rsidRPr="00CD477F">
        <w:rPr>
          <w:rFonts w:ascii="Times New Roman" w:hAnsi="Times New Roman"/>
          <w:i/>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D477F">
        <w:rPr>
          <w:rFonts w:ascii="Times New Roman" w:hAnsi="Times New Roman"/>
          <w:i/>
          <w:szCs w:val="24"/>
        </w:rPr>
        <w:t xml:space="preserve"> as indicated on the IC Data Form</w:t>
      </w:r>
      <w:r w:rsidR="00386054" w:rsidRPr="00CD477F">
        <w:rPr>
          <w:rFonts w:ascii="Times New Roman" w:hAnsi="Times New Roman"/>
          <w:i/>
          <w:szCs w:val="24"/>
        </w:rPr>
        <w:t xml:space="preserve">. A confidentiality statement with a legal citation that authorizes the </w:t>
      </w:r>
      <w:r w:rsidR="001743A5" w:rsidRPr="00CD477F">
        <w:rPr>
          <w:rFonts w:ascii="Times New Roman" w:hAnsi="Times New Roman"/>
          <w:i/>
          <w:szCs w:val="24"/>
        </w:rPr>
        <w:t xml:space="preserve">pledge </w:t>
      </w:r>
      <w:r w:rsidR="00386054" w:rsidRPr="00CD477F">
        <w:rPr>
          <w:rFonts w:ascii="Times New Roman" w:hAnsi="Times New Roman"/>
          <w:i/>
          <w:szCs w:val="24"/>
        </w:rPr>
        <w:t xml:space="preserve">of </w:t>
      </w:r>
      <w:r w:rsidR="001743A5" w:rsidRPr="00CD477F">
        <w:rPr>
          <w:rFonts w:ascii="Times New Roman" w:hAnsi="Times New Roman"/>
          <w:i/>
          <w:szCs w:val="24"/>
        </w:rPr>
        <w:t xml:space="preserve">confidentiality </w:t>
      </w:r>
      <w:r w:rsidR="00386054" w:rsidRPr="00CD477F">
        <w:rPr>
          <w:rFonts w:ascii="Times New Roman" w:hAnsi="Times New Roman"/>
          <w:i/>
          <w:szCs w:val="24"/>
        </w:rPr>
        <w:t>should be provided.</w:t>
      </w:r>
      <w:r w:rsidR="00386054" w:rsidRPr="00CD477F">
        <w:rPr>
          <w:rStyle w:val="FootnoteReference"/>
          <w:i/>
          <w:szCs w:val="24"/>
        </w:rPr>
        <w:footnoteReference w:id="1"/>
      </w:r>
      <w:r w:rsidR="001743A5" w:rsidRPr="00CD477F">
        <w:rPr>
          <w:rFonts w:ascii="Times New Roman" w:hAnsi="Times New Roman"/>
          <w:i/>
          <w:szCs w:val="24"/>
        </w:rPr>
        <w:t xml:space="preserve"> If the collection is subject to the Privacy Act, the Privacy Act statement is deemed sufficient with respect to confidentiality. </w:t>
      </w:r>
      <w:proofErr w:type="gramStart"/>
      <w:r w:rsidR="001743A5" w:rsidRPr="00CD477F">
        <w:rPr>
          <w:rFonts w:ascii="Times New Roman" w:hAnsi="Times New Roman"/>
          <w:i/>
          <w:szCs w:val="24"/>
        </w:rPr>
        <w:t>If there is no expectation of confidentiality, simply state that the Department make</w:t>
      </w:r>
      <w:r w:rsidR="006A3B5C" w:rsidRPr="00CD477F">
        <w:rPr>
          <w:rFonts w:ascii="Times New Roman" w:hAnsi="Times New Roman"/>
          <w:i/>
          <w:szCs w:val="24"/>
        </w:rPr>
        <w:t>s</w:t>
      </w:r>
      <w:r w:rsidR="001743A5" w:rsidRPr="00CD477F">
        <w:rPr>
          <w:rFonts w:ascii="Times New Roman" w:hAnsi="Times New Roman"/>
          <w:i/>
          <w:szCs w:val="24"/>
        </w:rPr>
        <w:t xml:space="preserve"> no pledge about the confidentially of the data.</w:t>
      </w:r>
      <w:proofErr w:type="gramEnd"/>
    </w:p>
    <w:p w:rsidR="00C249EB" w:rsidRPr="009509F7" w:rsidRDefault="00C249EB">
      <w:pPr>
        <w:tabs>
          <w:tab w:val="left" w:pos="-720"/>
        </w:tabs>
        <w:suppressAutoHyphens/>
        <w:rPr>
          <w:rFonts w:ascii="Times New Roman" w:hAnsi="Times New Roman"/>
          <w:szCs w:val="24"/>
        </w:rPr>
      </w:pPr>
    </w:p>
    <w:p w:rsidR="00C249EB" w:rsidRPr="00CD477F" w:rsidRDefault="00F63172">
      <w:pPr>
        <w:tabs>
          <w:tab w:val="left" w:pos="-720"/>
        </w:tabs>
        <w:suppressAutoHyphens/>
        <w:rPr>
          <w:rFonts w:ascii="Times New Roman" w:hAnsi="Times New Roman"/>
          <w:szCs w:val="24"/>
        </w:rPr>
      </w:pPr>
      <w:r>
        <w:rPr>
          <w:rFonts w:ascii="Times New Roman" w:hAnsi="Times New Roman"/>
          <w:szCs w:val="24"/>
        </w:rPr>
        <w:t xml:space="preserve">A10.  </w:t>
      </w:r>
      <w:r w:rsidR="00C249EB" w:rsidRPr="00CD477F">
        <w:rPr>
          <w:rFonts w:ascii="Times New Roman" w:hAnsi="Times New Roman"/>
          <w:szCs w:val="24"/>
        </w:rPr>
        <w:t>There is no assurance of confidentiality.</w:t>
      </w:r>
    </w:p>
    <w:p w:rsidR="00386054" w:rsidRPr="009509F7" w:rsidRDefault="00386054">
      <w:pPr>
        <w:tabs>
          <w:tab w:val="left" w:pos="-720"/>
        </w:tabs>
        <w:suppressAutoHyphens/>
        <w:rPr>
          <w:rFonts w:ascii="Times New Roman" w:hAnsi="Times New Roman"/>
          <w:szCs w:val="24"/>
        </w:rPr>
      </w:pPr>
    </w:p>
    <w:p w:rsidR="00386054" w:rsidRPr="00CD477F" w:rsidRDefault="00386054">
      <w:pPr>
        <w:tabs>
          <w:tab w:val="left" w:pos="-720"/>
        </w:tabs>
        <w:suppressAutoHyphens/>
        <w:rPr>
          <w:rFonts w:ascii="Times New Roman" w:hAnsi="Times New Roman"/>
          <w:szCs w:val="24"/>
        </w:rPr>
      </w:pPr>
    </w:p>
    <w:p w:rsidR="00386054" w:rsidRPr="009509F7" w:rsidRDefault="00F63172">
      <w:pPr>
        <w:tabs>
          <w:tab w:val="left" w:pos="-720"/>
        </w:tabs>
        <w:suppressAutoHyphens/>
        <w:rPr>
          <w:rFonts w:ascii="Times New Roman" w:hAnsi="Times New Roman"/>
          <w:szCs w:val="24"/>
        </w:rPr>
      </w:pPr>
      <w:r w:rsidRPr="00995F79">
        <w:rPr>
          <w:rFonts w:ascii="Times New Roman" w:hAnsi="Times New Roman"/>
          <w:i/>
          <w:szCs w:val="24"/>
        </w:rPr>
        <w:t>Q</w:t>
      </w:r>
      <w:r w:rsidR="00386054" w:rsidRPr="00995F79">
        <w:rPr>
          <w:rFonts w:ascii="Times New Roman" w:hAnsi="Times New Roman"/>
          <w:i/>
          <w:szCs w:val="24"/>
        </w:rPr>
        <w:t>11.</w:t>
      </w:r>
      <w:r w:rsidR="00386054" w:rsidRPr="00CD477F">
        <w:rPr>
          <w:rFonts w:ascii="Times New Roman" w:hAnsi="Times New Roman"/>
          <w:szCs w:val="24"/>
        </w:rPr>
        <w:t xml:space="preserve"> </w:t>
      </w:r>
      <w:r w:rsidR="00386054" w:rsidRPr="00CD477F">
        <w:rPr>
          <w:rFonts w:ascii="Times New Roman" w:hAnsi="Times New Roman"/>
          <w:i/>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249EB" w:rsidRPr="00CD477F" w:rsidRDefault="00C249EB">
      <w:pPr>
        <w:tabs>
          <w:tab w:val="left" w:pos="-720"/>
        </w:tabs>
        <w:suppressAutoHyphens/>
        <w:rPr>
          <w:rFonts w:ascii="Times New Roman" w:hAnsi="Times New Roman"/>
          <w:szCs w:val="24"/>
        </w:rPr>
      </w:pPr>
    </w:p>
    <w:p w:rsidR="00C249EB" w:rsidRPr="00CD477F" w:rsidRDefault="00F63172">
      <w:pPr>
        <w:tabs>
          <w:tab w:val="left" w:pos="-720"/>
        </w:tabs>
        <w:suppressAutoHyphens/>
        <w:rPr>
          <w:rFonts w:ascii="Times New Roman" w:hAnsi="Times New Roman"/>
          <w:szCs w:val="24"/>
        </w:rPr>
      </w:pPr>
      <w:r>
        <w:rPr>
          <w:rFonts w:ascii="Times New Roman" w:hAnsi="Times New Roman"/>
          <w:szCs w:val="24"/>
        </w:rPr>
        <w:t xml:space="preserve">A11.  </w:t>
      </w:r>
      <w:r w:rsidR="00C249EB" w:rsidRPr="00CD477F">
        <w:rPr>
          <w:rFonts w:ascii="Times New Roman" w:hAnsi="Times New Roman"/>
          <w:szCs w:val="24"/>
        </w:rPr>
        <w:t>There are no questions of a sensitive nature.</w:t>
      </w:r>
    </w:p>
    <w:p w:rsidR="00386054" w:rsidRPr="00CD477F" w:rsidRDefault="00386054">
      <w:pPr>
        <w:tabs>
          <w:tab w:val="left" w:pos="-720"/>
        </w:tabs>
        <w:suppressAutoHyphens/>
        <w:rPr>
          <w:rFonts w:ascii="Times New Roman" w:hAnsi="Times New Roman"/>
          <w:szCs w:val="24"/>
        </w:rPr>
      </w:pPr>
    </w:p>
    <w:p w:rsidR="00386054" w:rsidRPr="00CD477F" w:rsidRDefault="00F63172">
      <w:pPr>
        <w:tabs>
          <w:tab w:val="left" w:pos="-720"/>
        </w:tabs>
        <w:suppressAutoHyphens/>
        <w:rPr>
          <w:rStyle w:val="a"/>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12.</w:t>
      </w:r>
      <w:r w:rsidR="00386054" w:rsidRPr="009509F7">
        <w:rPr>
          <w:rFonts w:ascii="Times New Roman" w:hAnsi="Times New Roman"/>
          <w:szCs w:val="24"/>
        </w:rPr>
        <w:t xml:space="preserve"> </w:t>
      </w:r>
      <w:r w:rsidR="00386054" w:rsidRPr="00CD477F">
        <w:rPr>
          <w:rStyle w:val="a"/>
          <w:rFonts w:ascii="Times New Roman" w:hAnsi="Times New Roman"/>
          <w:i/>
          <w:szCs w:val="24"/>
        </w:rPr>
        <w:t>Provide estimates of the hour burden of the collection of information.  The statement should:</w:t>
      </w:r>
    </w:p>
    <w:p w:rsidR="00386054" w:rsidRPr="00CD477F" w:rsidRDefault="00386054">
      <w:pPr>
        <w:tabs>
          <w:tab w:val="left" w:pos="-720"/>
        </w:tabs>
        <w:suppressAutoHyphens/>
        <w:rPr>
          <w:rStyle w:val="a"/>
          <w:rFonts w:ascii="Times New Roman" w:hAnsi="Times New Roman"/>
          <w:i/>
          <w:szCs w:val="24"/>
        </w:rPr>
      </w:pPr>
    </w:p>
    <w:p w:rsidR="00386054" w:rsidRPr="00CD477F" w:rsidRDefault="00386054" w:rsidP="003C29C2">
      <w:pPr>
        <w:numPr>
          <w:ilvl w:val="0"/>
          <w:numId w:val="7"/>
        </w:numPr>
        <w:tabs>
          <w:tab w:val="left" w:pos="-720"/>
          <w:tab w:val="left" w:pos="1247"/>
        </w:tabs>
        <w:suppressAutoHyphens/>
        <w:rPr>
          <w:rStyle w:val="a"/>
          <w:rFonts w:ascii="Times New Roman" w:hAnsi="Times New Roman"/>
          <w:i/>
          <w:szCs w:val="24"/>
        </w:rPr>
      </w:pPr>
      <w:r w:rsidRPr="00CD477F">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CD477F" w:rsidRDefault="00386054" w:rsidP="003C29C2">
      <w:pPr>
        <w:tabs>
          <w:tab w:val="left" w:pos="-720"/>
          <w:tab w:val="left" w:pos="1247"/>
        </w:tabs>
        <w:suppressAutoHyphens/>
        <w:ind w:left="700"/>
        <w:rPr>
          <w:rStyle w:val="a"/>
          <w:rFonts w:ascii="Times New Roman" w:hAnsi="Times New Roman"/>
          <w:i/>
          <w:szCs w:val="24"/>
        </w:rPr>
      </w:pPr>
    </w:p>
    <w:p w:rsidR="00386054" w:rsidRPr="00CD477F" w:rsidRDefault="00386054" w:rsidP="003C29C2">
      <w:pPr>
        <w:numPr>
          <w:ilvl w:val="0"/>
          <w:numId w:val="7"/>
        </w:numPr>
        <w:tabs>
          <w:tab w:val="left" w:pos="-720"/>
          <w:tab w:val="left" w:pos="1247"/>
        </w:tabs>
        <w:suppressAutoHyphens/>
        <w:rPr>
          <w:rStyle w:val="a"/>
          <w:rFonts w:ascii="Times New Roman" w:hAnsi="Times New Roman"/>
          <w:i/>
          <w:szCs w:val="24"/>
        </w:rPr>
      </w:pPr>
      <w:r w:rsidRPr="00CD477F">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CD477F">
        <w:rPr>
          <w:rStyle w:val="a"/>
          <w:rFonts w:ascii="Times New Roman" w:hAnsi="Times New Roman"/>
          <w:i/>
          <w:szCs w:val="24"/>
        </w:rPr>
        <w:t xml:space="preserve">ROCIS </w:t>
      </w:r>
      <w:r w:rsidRPr="00CD477F">
        <w:rPr>
          <w:rStyle w:val="a"/>
          <w:rFonts w:ascii="Times New Roman" w:hAnsi="Times New Roman"/>
          <w:i/>
          <w:szCs w:val="24"/>
        </w:rPr>
        <w:t>IC Burden Analysis Table.</w:t>
      </w:r>
      <w:r w:rsidR="00CE72AF" w:rsidRPr="00CD477F">
        <w:rPr>
          <w:rStyle w:val="a"/>
          <w:rFonts w:ascii="Times New Roman" w:hAnsi="Times New Roman"/>
          <w:i/>
          <w:szCs w:val="24"/>
        </w:rPr>
        <w:t xml:space="preserve">  (The table should at </w:t>
      </w:r>
      <w:r w:rsidR="003C7F70" w:rsidRPr="00CD477F">
        <w:rPr>
          <w:rStyle w:val="a"/>
          <w:rFonts w:ascii="Times New Roman" w:hAnsi="Times New Roman"/>
          <w:i/>
          <w:szCs w:val="24"/>
        </w:rPr>
        <w:t>minimum</w:t>
      </w:r>
      <w:r w:rsidR="00CE72AF" w:rsidRPr="00CD477F">
        <w:rPr>
          <w:rStyle w:val="a"/>
          <w:rFonts w:ascii="Times New Roman" w:hAnsi="Times New Roman"/>
          <w:i/>
          <w:szCs w:val="24"/>
        </w:rPr>
        <w:t xml:space="preserve"> include Respondent types, IC activity, Respondent and Responses, Hours/Response, and Total Hours)</w:t>
      </w:r>
    </w:p>
    <w:p w:rsidR="00386054" w:rsidRPr="00CD477F" w:rsidRDefault="00386054" w:rsidP="003C29C2">
      <w:pPr>
        <w:tabs>
          <w:tab w:val="left" w:pos="-720"/>
          <w:tab w:val="left" w:pos="1247"/>
        </w:tabs>
        <w:suppressAutoHyphens/>
        <w:rPr>
          <w:rStyle w:val="a"/>
          <w:rFonts w:ascii="Times New Roman" w:hAnsi="Times New Roman"/>
          <w:i/>
          <w:szCs w:val="24"/>
        </w:rPr>
      </w:pPr>
    </w:p>
    <w:p w:rsidR="00386054" w:rsidRPr="00CD477F" w:rsidRDefault="00386054" w:rsidP="003C29C2">
      <w:pPr>
        <w:tabs>
          <w:tab w:val="left" w:pos="-720"/>
          <w:tab w:val="left" w:pos="1247"/>
        </w:tabs>
        <w:suppressAutoHyphens/>
        <w:ind w:left="700"/>
        <w:rPr>
          <w:rStyle w:val="a"/>
          <w:rFonts w:ascii="Times New Roman" w:hAnsi="Times New Roman"/>
          <w:i/>
          <w:szCs w:val="24"/>
        </w:rPr>
      </w:pPr>
    </w:p>
    <w:p w:rsidR="00386054" w:rsidRPr="00CD477F" w:rsidRDefault="00386054" w:rsidP="008F3062">
      <w:pPr>
        <w:numPr>
          <w:ilvl w:val="0"/>
          <w:numId w:val="7"/>
        </w:numPr>
        <w:tabs>
          <w:tab w:val="left" w:pos="-720"/>
          <w:tab w:val="left" w:pos="1247"/>
        </w:tabs>
        <w:suppressAutoHyphens/>
        <w:rPr>
          <w:rFonts w:ascii="Times New Roman" w:hAnsi="Times New Roman"/>
          <w:i/>
          <w:szCs w:val="24"/>
        </w:rPr>
      </w:pPr>
      <w:r w:rsidRPr="00CD477F">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9509F7" w:rsidRDefault="00386054">
      <w:pPr>
        <w:suppressAutoHyphens/>
        <w:rPr>
          <w:rFonts w:ascii="Times New Roman" w:hAnsi="Times New Roman"/>
          <w:szCs w:val="24"/>
        </w:rPr>
      </w:pPr>
    </w:p>
    <w:p w:rsidR="00C249EB" w:rsidRPr="00CD477F" w:rsidRDefault="00F63172" w:rsidP="00C249EB">
      <w:pPr>
        <w:suppressAutoHyphens/>
        <w:rPr>
          <w:rFonts w:ascii="Times New Roman" w:hAnsi="Times New Roman"/>
          <w:szCs w:val="24"/>
        </w:rPr>
      </w:pPr>
      <w:r>
        <w:rPr>
          <w:rFonts w:ascii="Times New Roman" w:hAnsi="Times New Roman"/>
          <w:szCs w:val="24"/>
        </w:rPr>
        <w:t xml:space="preserve">A12.  </w:t>
      </w:r>
      <w:r w:rsidR="005B7F12" w:rsidRPr="00CD477F">
        <w:rPr>
          <w:rFonts w:ascii="Times New Roman" w:hAnsi="Times New Roman"/>
          <w:szCs w:val="24"/>
        </w:rPr>
        <w:t>We estimate that 35 SEAs will complete the P</w:t>
      </w:r>
      <w:r w:rsidR="00F65BE9" w:rsidRPr="00CD477F">
        <w:rPr>
          <w:rFonts w:ascii="Times New Roman" w:hAnsi="Times New Roman"/>
          <w:szCs w:val="24"/>
        </w:rPr>
        <w:t xml:space="preserve">reschool </w:t>
      </w:r>
      <w:r w:rsidR="00F930E7" w:rsidRPr="00CD477F">
        <w:rPr>
          <w:rFonts w:ascii="Times New Roman" w:hAnsi="Times New Roman"/>
          <w:szCs w:val="24"/>
        </w:rPr>
        <w:t>Development Grant</w:t>
      </w:r>
      <w:r w:rsidR="005B7F12" w:rsidRPr="00CD477F">
        <w:rPr>
          <w:rFonts w:ascii="Times New Roman" w:hAnsi="Times New Roman"/>
          <w:szCs w:val="24"/>
        </w:rPr>
        <w:t xml:space="preserve"> Application based on ED’s </w:t>
      </w:r>
      <w:r w:rsidR="002C1990" w:rsidRPr="00CD477F">
        <w:rPr>
          <w:rFonts w:ascii="Times New Roman" w:hAnsi="Times New Roman"/>
          <w:szCs w:val="24"/>
        </w:rPr>
        <w:t xml:space="preserve">and HHS’ </w:t>
      </w:r>
      <w:r w:rsidR="005B7F12" w:rsidRPr="00CD477F">
        <w:rPr>
          <w:rFonts w:ascii="Times New Roman" w:hAnsi="Times New Roman"/>
          <w:szCs w:val="24"/>
        </w:rPr>
        <w:t>knowledge of how many States already make preschool programs widely available.  Because this is a</w:t>
      </w:r>
      <w:r w:rsidR="00C249EB" w:rsidRPr="00CD477F">
        <w:rPr>
          <w:rFonts w:ascii="Times New Roman" w:hAnsi="Times New Roman"/>
          <w:szCs w:val="24"/>
        </w:rPr>
        <w:t xml:space="preserve"> new program</w:t>
      </w:r>
      <w:r w:rsidR="005B7F12" w:rsidRPr="00CD477F">
        <w:rPr>
          <w:rFonts w:ascii="Times New Roman" w:hAnsi="Times New Roman"/>
          <w:szCs w:val="24"/>
        </w:rPr>
        <w:t xml:space="preserve">, </w:t>
      </w:r>
      <w:r w:rsidR="002C1990" w:rsidRPr="00CD477F">
        <w:rPr>
          <w:rFonts w:ascii="Times New Roman" w:hAnsi="Times New Roman"/>
          <w:szCs w:val="24"/>
        </w:rPr>
        <w:t>the Departments have</w:t>
      </w:r>
      <w:r w:rsidR="00C249EB" w:rsidRPr="00CD477F">
        <w:rPr>
          <w:rFonts w:ascii="Times New Roman" w:hAnsi="Times New Roman"/>
          <w:szCs w:val="24"/>
        </w:rPr>
        <w:t xml:space="preserve"> not discussed </w:t>
      </w:r>
      <w:r w:rsidR="002C1990" w:rsidRPr="00CD477F">
        <w:rPr>
          <w:rFonts w:ascii="Times New Roman" w:hAnsi="Times New Roman"/>
          <w:szCs w:val="24"/>
        </w:rPr>
        <w:t xml:space="preserve">specifically </w:t>
      </w:r>
      <w:r w:rsidR="00C249EB" w:rsidRPr="00CD477F">
        <w:rPr>
          <w:rFonts w:ascii="Times New Roman" w:hAnsi="Times New Roman"/>
          <w:szCs w:val="24"/>
        </w:rPr>
        <w:t xml:space="preserve">with outside organizations </w:t>
      </w:r>
      <w:r w:rsidR="002C1990" w:rsidRPr="00CD477F">
        <w:rPr>
          <w:rFonts w:ascii="Times New Roman" w:hAnsi="Times New Roman"/>
          <w:szCs w:val="24"/>
        </w:rPr>
        <w:t>the estimated hour burden for this collection</w:t>
      </w:r>
      <w:r w:rsidR="00C249EB" w:rsidRPr="00CD477F">
        <w:rPr>
          <w:rFonts w:ascii="Times New Roman" w:hAnsi="Times New Roman"/>
          <w:szCs w:val="24"/>
        </w:rPr>
        <w:t xml:space="preserve">.    </w:t>
      </w:r>
    </w:p>
    <w:p w:rsidR="00C249EB" w:rsidRPr="00CD477F" w:rsidRDefault="00C249EB" w:rsidP="00C249EB">
      <w:pPr>
        <w:suppressAutoHyphens/>
        <w:rPr>
          <w:rFonts w:ascii="Times New Roman" w:hAnsi="Times New Roman"/>
          <w:szCs w:val="24"/>
        </w:rPr>
      </w:pPr>
    </w:p>
    <w:p w:rsidR="00C249EB" w:rsidRPr="00CD477F" w:rsidRDefault="00C249EB" w:rsidP="00C249EB">
      <w:pPr>
        <w:suppressAutoHyphens/>
        <w:rPr>
          <w:rFonts w:ascii="Times New Roman" w:hAnsi="Times New Roman"/>
          <w:szCs w:val="24"/>
        </w:rPr>
      </w:pPr>
      <w:r w:rsidRPr="00CD477F">
        <w:rPr>
          <w:rFonts w:ascii="Times New Roman" w:hAnsi="Times New Roman"/>
          <w:szCs w:val="24"/>
        </w:rPr>
        <w:t xml:space="preserve">All </w:t>
      </w:r>
      <w:r w:rsidR="00F65BE9" w:rsidRPr="00CD477F">
        <w:rPr>
          <w:rFonts w:ascii="Times New Roman" w:hAnsi="Times New Roman"/>
          <w:szCs w:val="24"/>
        </w:rPr>
        <w:t xml:space="preserve">Preschool Development </w:t>
      </w:r>
      <w:r w:rsidR="00F930E7" w:rsidRPr="00CD477F">
        <w:rPr>
          <w:rFonts w:ascii="Times New Roman" w:hAnsi="Times New Roman"/>
          <w:szCs w:val="24"/>
        </w:rPr>
        <w:t>Grant applicants</w:t>
      </w:r>
      <w:r w:rsidRPr="00CD477F">
        <w:rPr>
          <w:rFonts w:ascii="Times New Roman" w:hAnsi="Times New Roman"/>
          <w:szCs w:val="24"/>
        </w:rPr>
        <w:t xml:space="preserve"> will be asked to complete the P</w:t>
      </w:r>
      <w:r w:rsidR="00F65BE9" w:rsidRPr="00CD477F">
        <w:rPr>
          <w:rFonts w:ascii="Times New Roman" w:hAnsi="Times New Roman"/>
          <w:szCs w:val="24"/>
        </w:rPr>
        <w:t>reschool Development Grant</w:t>
      </w:r>
      <w:r w:rsidRPr="00CD477F">
        <w:rPr>
          <w:rFonts w:ascii="Times New Roman" w:hAnsi="Times New Roman"/>
          <w:szCs w:val="24"/>
        </w:rPr>
        <w:t xml:space="preserve"> application.  </w:t>
      </w:r>
      <w:r w:rsidR="00AB4FD8" w:rsidRPr="00CD477F">
        <w:rPr>
          <w:rFonts w:ascii="Times New Roman" w:hAnsi="Times New Roman"/>
          <w:szCs w:val="24"/>
        </w:rPr>
        <w:t>Using our knowledge of how long it takes applicants to gather data and complete the application for similar programs, w</w:t>
      </w:r>
      <w:r w:rsidRPr="00CD477F">
        <w:rPr>
          <w:rFonts w:ascii="Times New Roman" w:hAnsi="Times New Roman"/>
          <w:szCs w:val="24"/>
        </w:rPr>
        <w:t xml:space="preserve">e estimate that the application to take an average of 200 hours for an applicant to complete.  The average burden for completing the one-time grant application for approximately </w:t>
      </w:r>
      <w:r w:rsidR="007720F9" w:rsidRPr="00CD477F">
        <w:rPr>
          <w:rFonts w:ascii="Times New Roman" w:hAnsi="Times New Roman"/>
          <w:szCs w:val="24"/>
        </w:rPr>
        <w:t>35</w:t>
      </w:r>
      <w:r w:rsidRPr="00CD477F">
        <w:rPr>
          <w:rFonts w:ascii="Times New Roman" w:hAnsi="Times New Roman"/>
          <w:szCs w:val="24"/>
        </w:rPr>
        <w:t xml:space="preserve"> States is </w:t>
      </w:r>
      <w:r w:rsidR="007720F9" w:rsidRPr="00CD477F">
        <w:rPr>
          <w:rFonts w:ascii="Times New Roman" w:hAnsi="Times New Roman"/>
          <w:szCs w:val="24"/>
        </w:rPr>
        <w:t>7,000</w:t>
      </w:r>
      <w:r w:rsidRPr="00CD477F">
        <w:rPr>
          <w:rFonts w:ascii="Times New Roman" w:hAnsi="Times New Roman"/>
          <w:szCs w:val="24"/>
        </w:rPr>
        <w:t xml:space="preserve"> hours.  The cost to respondents is estimated to be $4</w:t>
      </w:r>
      <w:r w:rsidR="00CB4CF7" w:rsidRPr="00CD477F">
        <w:rPr>
          <w:rFonts w:ascii="Times New Roman" w:hAnsi="Times New Roman"/>
          <w:szCs w:val="24"/>
        </w:rPr>
        <w:t>3</w:t>
      </w:r>
      <w:r w:rsidRPr="00CD477F">
        <w:rPr>
          <w:rFonts w:ascii="Times New Roman" w:hAnsi="Times New Roman"/>
          <w:szCs w:val="24"/>
        </w:rPr>
        <w:t xml:space="preserve"> per hour </w:t>
      </w:r>
      <w:r w:rsidR="002C1990" w:rsidRPr="00CD477F">
        <w:rPr>
          <w:rFonts w:ascii="Times New Roman" w:hAnsi="Times New Roman"/>
          <w:szCs w:val="24"/>
        </w:rPr>
        <w:t>(estimated at the salary scale of a GS-</w:t>
      </w:r>
      <w:r w:rsidR="008B3BE7" w:rsidRPr="00CD477F">
        <w:rPr>
          <w:rFonts w:ascii="Times New Roman" w:hAnsi="Times New Roman"/>
          <w:szCs w:val="24"/>
        </w:rPr>
        <w:t>13</w:t>
      </w:r>
      <w:r w:rsidR="002C1990" w:rsidRPr="00CD477F">
        <w:rPr>
          <w:rFonts w:ascii="Times New Roman" w:hAnsi="Times New Roman"/>
          <w:szCs w:val="24"/>
        </w:rPr>
        <w:t xml:space="preserve"> </w:t>
      </w:r>
      <w:r w:rsidRPr="00CD477F">
        <w:rPr>
          <w:rFonts w:ascii="Times New Roman" w:hAnsi="Times New Roman"/>
          <w:szCs w:val="24"/>
        </w:rPr>
        <w:t>for a total cost to respondents of approximately $</w:t>
      </w:r>
      <w:r w:rsidR="005A577B" w:rsidRPr="00CD477F">
        <w:rPr>
          <w:rFonts w:ascii="Times New Roman" w:hAnsi="Times New Roman"/>
          <w:szCs w:val="24"/>
        </w:rPr>
        <w:t>301,000.00</w:t>
      </w:r>
      <w:r w:rsidRPr="00CD477F">
        <w:rPr>
          <w:rFonts w:ascii="Times New Roman" w:hAnsi="Times New Roman"/>
          <w:szCs w:val="24"/>
        </w:rPr>
        <w:t xml:space="preserve"> for each application. The hour burden on respondents is not expected to vary as there is only one version of the Preschool Development Grant</w:t>
      </w:r>
      <w:r w:rsidR="009C35F3" w:rsidRPr="00CD477F">
        <w:rPr>
          <w:rFonts w:ascii="Times New Roman" w:hAnsi="Times New Roman"/>
          <w:szCs w:val="24"/>
        </w:rPr>
        <w:t>s</w:t>
      </w:r>
      <w:r w:rsidRPr="00CD477F">
        <w:rPr>
          <w:rFonts w:ascii="Times New Roman" w:hAnsi="Times New Roman"/>
          <w:szCs w:val="24"/>
        </w:rPr>
        <w:t xml:space="preserve"> 2014 </w:t>
      </w:r>
      <w:r w:rsidR="002C1990" w:rsidRPr="00CD477F">
        <w:rPr>
          <w:rFonts w:ascii="Times New Roman" w:hAnsi="Times New Roman"/>
          <w:szCs w:val="24"/>
        </w:rPr>
        <w:t xml:space="preserve">Expansion </w:t>
      </w:r>
      <w:r w:rsidR="009C35F3" w:rsidRPr="00CD477F">
        <w:rPr>
          <w:rFonts w:ascii="Times New Roman" w:hAnsi="Times New Roman"/>
          <w:szCs w:val="24"/>
        </w:rPr>
        <w:t xml:space="preserve">Grant </w:t>
      </w:r>
      <w:r w:rsidRPr="00CD477F">
        <w:rPr>
          <w:rFonts w:ascii="Times New Roman" w:hAnsi="Times New Roman"/>
          <w:szCs w:val="24"/>
        </w:rPr>
        <w:t>Application</w:t>
      </w:r>
      <w:r w:rsidR="002C1990" w:rsidRPr="00CD477F">
        <w:rPr>
          <w:rFonts w:ascii="Times New Roman" w:hAnsi="Times New Roman"/>
          <w:szCs w:val="24"/>
        </w:rPr>
        <w:t>.</w:t>
      </w:r>
    </w:p>
    <w:p w:rsidR="00C249EB" w:rsidRPr="00CD477F" w:rsidRDefault="00C249EB" w:rsidP="00C249EB">
      <w:pPr>
        <w:suppressAutoHyphens/>
        <w:rPr>
          <w:rFonts w:ascii="Times New Roman" w:hAnsi="Times New Roman"/>
          <w:szCs w:val="24"/>
        </w:rPr>
      </w:pPr>
    </w:p>
    <w:p w:rsidR="00386054" w:rsidRPr="00CD477F" w:rsidRDefault="00C249EB" w:rsidP="00C249EB">
      <w:pPr>
        <w:suppressAutoHyphens/>
        <w:rPr>
          <w:rFonts w:ascii="Times New Roman" w:hAnsi="Times New Roman"/>
          <w:szCs w:val="24"/>
        </w:rPr>
      </w:pPr>
      <w:r w:rsidRPr="00CD477F">
        <w:rPr>
          <w:rFonts w:ascii="Times New Roman" w:hAnsi="Times New Roman"/>
          <w:szCs w:val="24"/>
        </w:rPr>
        <w:t xml:space="preserve">Approximately </w:t>
      </w:r>
      <w:r w:rsidR="007720F9" w:rsidRPr="00CD477F">
        <w:rPr>
          <w:rFonts w:ascii="Times New Roman" w:hAnsi="Times New Roman"/>
          <w:szCs w:val="24"/>
        </w:rPr>
        <w:t>35</w:t>
      </w:r>
      <w:r w:rsidRPr="00CD477F">
        <w:rPr>
          <w:rFonts w:ascii="Times New Roman" w:hAnsi="Times New Roman"/>
          <w:szCs w:val="24"/>
        </w:rPr>
        <w:t xml:space="preserve"> respondents x 200 hours x $4</w:t>
      </w:r>
      <w:r w:rsidR="00CB4CF7" w:rsidRPr="00CD477F">
        <w:rPr>
          <w:rFonts w:ascii="Times New Roman" w:hAnsi="Times New Roman"/>
          <w:szCs w:val="24"/>
        </w:rPr>
        <w:t>3</w:t>
      </w:r>
      <w:r w:rsidRPr="00CD477F">
        <w:rPr>
          <w:rFonts w:ascii="Times New Roman" w:hAnsi="Times New Roman"/>
          <w:szCs w:val="24"/>
        </w:rPr>
        <w:t>/hour = $</w:t>
      </w:r>
      <w:r w:rsidR="005A577B" w:rsidRPr="00CD477F">
        <w:rPr>
          <w:rFonts w:ascii="Times New Roman" w:hAnsi="Times New Roman"/>
          <w:szCs w:val="24"/>
        </w:rPr>
        <w:t>301,000.00</w:t>
      </w:r>
      <w:r w:rsidRPr="00CD477F">
        <w:rPr>
          <w:rFonts w:ascii="Times New Roman" w:hAnsi="Times New Roman"/>
          <w:szCs w:val="24"/>
        </w:rPr>
        <w:t>.</w:t>
      </w:r>
    </w:p>
    <w:p w:rsidR="000F4E0D" w:rsidRPr="00CD477F" w:rsidRDefault="000F4E0D" w:rsidP="00C249EB">
      <w:pPr>
        <w:suppressAutoHyphens/>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555"/>
        <w:gridCol w:w="1779"/>
        <w:gridCol w:w="1563"/>
        <w:gridCol w:w="1395"/>
        <w:gridCol w:w="1364"/>
      </w:tblGrid>
      <w:tr w:rsidR="009509F7" w:rsidRPr="00CD477F" w:rsidTr="000F461E">
        <w:trPr>
          <w:trHeight w:val="20"/>
          <w:jc w:val="center"/>
        </w:trPr>
        <w:tc>
          <w:tcPr>
            <w:tcW w:w="1920" w:type="dxa"/>
          </w:tcPr>
          <w:p w:rsidR="000F4E0D" w:rsidRPr="00CD477F" w:rsidRDefault="000F4E0D" w:rsidP="000F4E0D">
            <w:pPr>
              <w:tabs>
                <w:tab w:val="left" w:pos="-18"/>
              </w:tabs>
              <w:spacing w:after="120"/>
              <w:rPr>
                <w:rFonts w:ascii="Times New Roman" w:hAnsi="Times New Roman"/>
                <w:b/>
                <w:bCs/>
                <w:sz w:val="20"/>
              </w:rPr>
            </w:pPr>
            <w:r w:rsidRPr="009509F7">
              <w:rPr>
                <w:rFonts w:ascii="Times New Roman" w:hAnsi="Times New Roman"/>
                <w:b/>
                <w:bCs/>
                <w:sz w:val="20"/>
              </w:rPr>
              <w:t xml:space="preserve">Preschool Development Grant </w:t>
            </w:r>
          </w:p>
        </w:tc>
        <w:tc>
          <w:tcPr>
            <w:tcW w:w="1555" w:type="dxa"/>
          </w:tcPr>
          <w:p w:rsidR="000F4E0D" w:rsidRPr="00CD477F" w:rsidRDefault="000F4E0D" w:rsidP="000F4E0D">
            <w:pPr>
              <w:spacing w:after="120"/>
              <w:rPr>
                <w:rFonts w:ascii="Times New Roman" w:hAnsi="Times New Roman"/>
                <w:b/>
                <w:bCs/>
                <w:sz w:val="20"/>
              </w:rPr>
            </w:pPr>
            <w:r w:rsidRPr="00CD477F">
              <w:rPr>
                <w:rFonts w:ascii="Times New Roman" w:hAnsi="Times New Roman"/>
                <w:b/>
                <w:bCs/>
                <w:sz w:val="20"/>
              </w:rPr>
              <w:t xml:space="preserve">Number of </w:t>
            </w:r>
            <w:r w:rsidR="005B7F12" w:rsidRPr="00CD477F">
              <w:rPr>
                <w:rFonts w:ascii="Times New Roman" w:hAnsi="Times New Roman"/>
                <w:b/>
                <w:bCs/>
                <w:sz w:val="20"/>
              </w:rPr>
              <w:t xml:space="preserve">SEA </w:t>
            </w:r>
            <w:r w:rsidRPr="00CD477F">
              <w:rPr>
                <w:rFonts w:ascii="Times New Roman" w:hAnsi="Times New Roman"/>
                <w:b/>
                <w:bCs/>
                <w:sz w:val="20"/>
              </w:rPr>
              <w:t>applicants</w:t>
            </w:r>
          </w:p>
        </w:tc>
        <w:tc>
          <w:tcPr>
            <w:tcW w:w="1779" w:type="dxa"/>
          </w:tcPr>
          <w:p w:rsidR="000F4E0D" w:rsidRPr="00CD477F" w:rsidRDefault="000F4E0D" w:rsidP="000F4E0D">
            <w:pPr>
              <w:spacing w:after="120"/>
              <w:rPr>
                <w:rFonts w:ascii="Times New Roman" w:hAnsi="Times New Roman"/>
                <w:b/>
                <w:bCs/>
                <w:sz w:val="20"/>
              </w:rPr>
            </w:pPr>
          </w:p>
          <w:p w:rsidR="000F4E0D" w:rsidRPr="00CD477F" w:rsidRDefault="000F4E0D" w:rsidP="000F4E0D">
            <w:pPr>
              <w:spacing w:after="120"/>
              <w:rPr>
                <w:rFonts w:ascii="Times New Roman" w:hAnsi="Times New Roman"/>
                <w:b/>
                <w:bCs/>
                <w:sz w:val="20"/>
              </w:rPr>
            </w:pPr>
            <w:r w:rsidRPr="00CD477F">
              <w:rPr>
                <w:rFonts w:ascii="Times New Roman" w:hAnsi="Times New Roman"/>
                <w:b/>
                <w:bCs/>
                <w:sz w:val="20"/>
              </w:rPr>
              <w:t>Hours/Activity</w:t>
            </w:r>
          </w:p>
        </w:tc>
        <w:tc>
          <w:tcPr>
            <w:tcW w:w="1563" w:type="dxa"/>
          </w:tcPr>
          <w:p w:rsidR="000F4E0D" w:rsidRPr="00CD477F" w:rsidRDefault="000F4E0D" w:rsidP="000F4E0D">
            <w:pPr>
              <w:spacing w:after="120"/>
              <w:rPr>
                <w:rFonts w:ascii="Times New Roman" w:hAnsi="Times New Roman"/>
                <w:b/>
                <w:bCs/>
                <w:sz w:val="20"/>
              </w:rPr>
            </w:pPr>
          </w:p>
          <w:p w:rsidR="000F4E0D" w:rsidRPr="00CD477F" w:rsidRDefault="005B7F12" w:rsidP="000F4E0D">
            <w:pPr>
              <w:spacing w:after="120"/>
              <w:rPr>
                <w:rFonts w:ascii="Times New Roman" w:hAnsi="Times New Roman"/>
                <w:b/>
                <w:bCs/>
                <w:sz w:val="20"/>
              </w:rPr>
            </w:pPr>
            <w:r w:rsidRPr="00CD477F">
              <w:rPr>
                <w:rFonts w:ascii="Times New Roman" w:hAnsi="Times New Roman"/>
                <w:b/>
                <w:bCs/>
                <w:sz w:val="20"/>
              </w:rPr>
              <w:t xml:space="preserve">Total </w:t>
            </w:r>
            <w:r w:rsidR="000F4E0D" w:rsidRPr="00CD477F">
              <w:rPr>
                <w:rFonts w:ascii="Times New Roman" w:hAnsi="Times New Roman"/>
                <w:b/>
                <w:bCs/>
                <w:sz w:val="20"/>
              </w:rPr>
              <w:t>Hours</w:t>
            </w:r>
          </w:p>
        </w:tc>
        <w:tc>
          <w:tcPr>
            <w:tcW w:w="1395" w:type="dxa"/>
          </w:tcPr>
          <w:p w:rsidR="000F4E0D" w:rsidRPr="00CD477F" w:rsidRDefault="000F4E0D" w:rsidP="000F4E0D">
            <w:pPr>
              <w:spacing w:after="120"/>
              <w:rPr>
                <w:rFonts w:ascii="Times New Roman" w:hAnsi="Times New Roman"/>
                <w:b/>
                <w:bCs/>
                <w:sz w:val="20"/>
              </w:rPr>
            </w:pPr>
          </w:p>
          <w:p w:rsidR="000F4E0D" w:rsidRPr="00CD477F" w:rsidRDefault="000F4E0D" w:rsidP="000F4E0D">
            <w:pPr>
              <w:spacing w:after="120"/>
              <w:rPr>
                <w:rFonts w:ascii="Times New Roman" w:hAnsi="Times New Roman"/>
                <w:b/>
                <w:bCs/>
                <w:sz w:val="20"/>
              </w:rPr>
            </w:pPr>
            <w:r w:rsidRPr="00CD477F">
              <w:rPr>
                <w:rFonts w:ascii="Times New Roman" w:hAnsi="Times New Roman"/>
                <w:b/>
                <w:bCs/>
                <w:sz w:val="20"/>
              </w:rPr>
              <w:t>Cost/Hour</w:t>
            </w:r>
          </w:p>
        </w:tc>
        <w:tc>
          <w:tcPr>
            <w:tcW w:w="1364" w:type="dxa"/>
          </w:tcPr>
          <w:p w:rsidR="000F4E0D" w:rsidRPr="00CD477F" w:rsidRDefault="000F4E0D" w:rsidP="000F4E0D">
            <w:pPr>
              <w:spacing w:after="120"/>
              <w:rPr>
                <w:rFonts w:ascii="Times New Roman" w:hAnsi="Times New Roman"/>
                <w:b/>
                <w:bCs/>
                <w:sz w:val="20"/>
              </w:rPr>
            </w:pPr>
          </w:p>
          <w:p w:rsidR="000F4E0D" w:rsidRPr="00CD477F" w:rsidRDefault="005B7F12" w:rsidP="000F4E0D">
            <w:pPr>
              <w:spacing w:after="120"/>
              <w:rPr>
                <w:rFonts w:ascii="Times New Roman" w:hAnsi="Times New Roman"/>
                <w:b/>
                <w:bCs/>
                <w:sz w:val="20"/>
              </w:rPr>
            </w:pPr>
            <w:r w:rsidRPr="00CD477F">
              <w:rPr>
                <w:rFonts w:ascii="Times New Roman" w:hAnsi="Times New Roman"/>
                <w:b/>
                <w:bCs/>
                <w:sz w:val="20"/>
              </w:rPr>
              <w:t xml:space="preserve">Total </w:t>
            </w:r>
            <w:r w:rsidR="000F4E0D" w:rsidRPr="00CD477F">
              <w:rPr>
                <w:rFonts w:ascii="Times New Roman" w:hAnsi="Times New Roman"/>
                <w:b/>
                <w:bCs/>
                <w:sz w:val="20"/>
              </w:rPr>
              <w:t>Cost</w:t>
            </w:r>
          </w:p>
        </w:tc>
      </w:tr>
      <w:tr w:rsidR="009509F7" w:rsidRPr="00CD477F" w:rsidTr="000F461E">
        <w:trPr>
          <w:trHeight w:val="20"/>
          <w:jc w:val="center"/>
        </w:trPr>
        <w:tc>
          <w:tcPr>
            <w:tcW w:w="1920" w:type="dxa"/>
          </w:tcPr>
          <w:p w:rsidR="000F4E0D" w:rsidRPr="00CD477F" w:rsidRDefault="000F4E0D">
            <w:pPr>
              <w:tabs>
                <w:tab w:val="left" w:pos="270"/>
              </w:tabs>
              <w:spacing w:after="200"/>
              <w:ind w:left="270" w:hanging="270"/>
              <w:rPr>
                <w:rFonts w:ascii="Times New Roman" w:eastAsia="Arial Unicode MS" w:hAnsi="Times New Roman"/>
                <w:sz w:val="20"/>
              </w:rPr>
            </w:pPr>
            <w:r w:rsidRPr="00CD477F">
              <w:rPr>
                <w:rFonts w:ascii="Times New Roman" w:eastAsia="Calibri" w:hAnsi="Times New Roman"/>
                <w:sz w:val="20"/>
              </w:rPr>
              <w:t>Complete P</w:t>
            </w:r>
            <w:r w:rsidR="009C35F3" w:rsidRPr="00CD477F">
              <w:rPr>
                <w:rFonts w:ascii="Times New Roman" w:eastAsia="Calibri" w:hAnsi="Times New Roman"/>
                <w:sz w:val="20"/>
              </w:rPr>
              <w:t>reschool Development Grants</w:t>
            </w:r>
            <w:r w:rsidRPr="00CD477F">
              <w:rPr>
                <w:rFonts w:ascii="Times New Roman" w:eastAsia="Calibri" w:hAnsi="Times New Roman"/>
                <w:sz w:val="20"/>
              </w:rPr>
              <w:t xml:space="preserve"> – </w:t>
            </w:r>
            <w:r w:rsidR="006D7907" w:rsidRPr="00CD477F">
              <w:rPr>
                <w:rFonts w:ascii="Times New Roman" w:eastAsia="Calibri" w:hAnsi="Times New Roman"/>
                <w:sz w:val="20"/>
              </w:rPr>
              <w:t>Expansion</w:t>
            </w:r>
            <w:r w:rsidRPr="00CD477F">
              <w:rPr>
                <w:rFonts w:ascii="Times New Roman" w:eastAsia="Calibri" w:hAnsi="Times New Roman"/>
                <w:sz w:val="20"/>
              </w:rPr>
              <w:t xml:space="preserve"> </w:t>
            </w:r>
            <w:r w:rsidR="009C35F3" w:rsidRPr="00CD477F">
              <w:rPr>
                <w:rFonts w:ascii="Times New Roman" w:eastAsia="Calibri" w:hAnsi="Times New Roman"/>
                <w:sz w:val="20"/>
              </w:rPr>
              <w:t xml:space="preserve">grant </w:t>
            </w:r>
            <w:r w:rsidRPr="00CD477F">
              <w:rPr>
                <w:rFonts w:ascii="Times New Roman" w:eastAsia="Calibri" w:hAnsi="Times New Roman"/>
                <w:sz w:val="20"/>
              </w:rPr>
              <w:t xml:space="preserve">application </w:t>
            </w:r>
          </w:p>
        </w:tc>
        <w:tc>
          <w:tcPr>
            <w:tcW w:w="1555" w:type="dxa"/>
          </w:tcPr>
          <w:p w:rsidR="000F4E0D" w:rsidRPr="00CD477F" w:rsidRDefault="000F4E0D" w:rsidP="000F4E0D">
            <w:pPr>
              <w:spacing w:after="200" w:line="276" w:lineRule="auto"/>
              <w:rPr>
                <w:rFonts w:ascii="Times New Roman" w:eastAsia="Arial Unicode MS" w:hAnsi="Times New Roman"/>
                <w:sz w:val="20"/>
              </w:rPr>
            </w:pPr>
            <w:r w:rsidRPr="00CD477F">
              <w:rPr>
                <w:rFonts w:ascii="Times New Roman" w:eastAsia="Calibri" w:hAnsi="Times New Roman"/>
                <w:sz w:val="20"/>
              </w:rPr>
              <w:t>35</w:t>
            </w:r>
          </w:p>
        </w:tc>
        <w:tc>
          <w:tcPr>
            <w:tcW w:w="1779" w:type="dxa"/>
          </w:tcPr>
          <w:p w:rsidR="000F4E0D" w:rsidRPr="00CD477F" w:rsidRDefault="000F4E0D" w:rsidP="000F4E0D">
            <w:pPr>
              <w:spacing w:after="200" w:line="276" w:lineRule="auto"/>
              <w:rPr>
                <w:rFonts w:ascii="Times New Roman" w:eastAsia="Arial Unicode MS" w:hAnsi="Times New Roman"/>
                <w:sz w:val="20"/>
              </w:rPr>
            </w:pPr>
            <w:r w:rsidRPr="00CD477F">
              <w:rPr>
                <w:rFonts w:ascii="Times New Roman" w:eastAsia="Calibri" w:hAnsi="Times New Roman"/>
                <w:sz w:val="20"/>
              </w:rPr>
              <w:t>200</w:t>
            </w:r>
          </w:p>
        </w:tc>
        <w:tc>
          <w:tcPr>
            <w:tcW w:w="1563" w:type="dxa"/>
          </w:tcPr>
          <w:p w:rsidR="000F4E0D" w:rsidRPr="00CD477F" w:rsidRDefault="000F4E0D" w:rsidP="000F4E0D">
            <w:pPr>
              <w:spacing w:after="200" w:line="276" w:lineRule="auto"/>
              <w:rPr>
                <w:rFonts w:ascii="Times New Roman" w:eastAsia="Arial Unicode MS" w:hAnsi="Times New Roman"/>
                <w:sz w:val="20"/>
              </w:rPr>
            </w:pPr>
            <w:r w:rsidRPr="00CD477F">
              <w:rPr>
                <w:rFonts w:ascii="Times New Roman" w:eastAsia="Calibri" w:hAnsi="Times New Roman"/>
                <w:sz w:val="20"/>
              </w:rPr>
              <w:t>7,000</w:t>
            </w:r>
          </w:p>
        </w:tc>
        <w:tc>
          <w:tcPr>
            <w:tcW w:w="1395" w:type="dxa"/>
          </w:tcPr>
          <w:p w:rsidR="000F4E0D" w:rsidRPr="00CD477F" w:rsidRDefault="000F4E0D" w:rsidP="000F4E0D">
            <w:pPr>
              <w:spacing w:after="200" w:line="276" w:lineRule="auto"/>
              <w:rPr>
                <w:rFonts w:ascii="Times New Roman" w:eastAsia="Arial Unicode MS" w:hAnsi="Times New Roman"/>
                <w:sz w:val="20"/>
              </w:rPr>
            </w:pPr>
            <w:r w:rsidRPr="00CD477F">
              <w:rPr>
                <w:rFonts w:ascii="Times New Roman" w:eastAsia="Calibri" w:hAnsi="Times New Roman"/>
                <w:sz w:val="20"/>
              </w:rPr>
              <w:t>$43</w:t>
            </w:r>
          </w:p>
        </w:tc>
        <w:tc>
          <w:tcPr>
            <w:tcW w:w="1364" w:type="dxa"/>
          </w:tcPr>
          <w:p w:rsidR="000F4E0D" w:rsidRPr="00CD477F" w:rsidRDefault="000F4E0D" w:rsidP="000F4E0D">
            <w:pPr>
              <w:spacing w:after="200" w:line="276" w:lineRule="auto"/>
              <w:rPr>
                <w:rFonts w:ascii="Times New Roman" w:eastAsia="Arial Unicode MS" w:hAnsi="Times New Roman"/>
                <w:sz w:val="20"/>
              </w:rPr>
            </w:pPr>
            <w:r w:rsidRPr="00CD477F">
              <w:rPr>
                <w:rFonts w:ascii="Times New Roman" w:eastAsia="Calibri" w:hAnsi="Times New Roman"/>
                <w:sz w:val="20"/>
              </w:rPr>
              <w:t>$301,000.00</w:t>
            </w:r>
          </w:p>
        </w:tc>
      </w:tr>
      <w:tr w:rsidR="00CD477F" w:rsidRPr="00CD477F" w:rsidTr="000F461E">
        <w:trPr>
          <w:cantSplit/>
          <w:trHeight w:val="20"/>
          <w:jc w:val="center"/>
        </w:trPr>
        <w:tc>
          <w:tcPr>
            <w:tcW w:w="5254" w:type="dxa"/>
            <w:gridSpan w:val="3"/>
          </w:tcPr>
          <w:p w:rsidR="000F4E0D" w:rsidRPr="00CD477F" w:rsidRDefault="000F4E0D" w:rsidP="000F4E0D">
            <w:pPr>
              <w:spacing w:before="240" w:after="60"/>
              <w:outlineLvl w:val="4"/>
              <w:rPr>
                <w:rFonts w:ascii="Times New Roman" w:hAnsi="Times New Roman"/>
                <w:b/>
                <w:bCs/>
                <w:i/>
                <w:iCs/>
                <w:sz w:val="20"/>
              </w:rPr>
            </w:pPr>
            <w:r w:rsidRPr="00CD477F">
              <w:rPr>
                <w:rFonts w:ascii="Times New Roman" w:hAnsi="Times New Roman"/>
                <w:b/>
                <w:bCs/>
                <w:i/>
                <w:iCs/>
                <w:sz w:val="20"/>
              </w:rPr>
              <w:t>Total</w:t>
            </w:r>
          </w:p>
        </w:tc>
        <w:tc>
          <w:tcPr>
            <w:tcW w:w="1563" w:type="dxa"/>
          </w:tcPr>
          <w:p w:rsidR="000F4E0D" w:rsidRPr="00CD477F" w:rsidRDefault="000F4E0D" w:rsidP="000F4E0D">
            <w:pPr>
              <w:spacing w:after="200" w:line="276" w:lineRule="auto"/>
              <w:rPr>
                <w:rFonts w:ascii="Times New Roman" w:eastAsia="Arial Unicode MS" w:hAnsi="Times New Roman"/>
                <w:b/>
                <w:bCs/>
                <w:sz w:val="20"/>
              </w:rPr>
            </w:pPr>
            <w:r w:rsidRPr="00CD477F">
              <w:rPr>
                <w:rFonts w:ascii="Times New Roman" w:eastAsia="Arial Unicode MS" w:hAnsi="Times New Roman"/>
                <w:b/>
                <w:bCs/>
                <w:sz w:val="20"/>
              </w:rPr>
              <w:t>7,000</w:t>
            </w:r>
          </w:p>
        </w:tc>
        <w:tc>
          <w:tcPr>
            <w:tcW w:w="1395" w:type="dxa"/>
          </w:tcPr>
          <w:p w:rsidR="000F4E0D" w:rsidRPr="00CD477F" w:rsidRDefault="000F4E0D" w:rsidP="000F4E0D">
            <w:pPr>
              <w:spacing w:after="200" w:line="276" w:lineRule="auto"/>
              <w:rPr>
                <w:rFonts w:ascii="Times New Roman" w:eastAsia="Arial Unicode MS" w:hAnsi="Times New Roman"/>
                <w:b/>
                <w:bCs/>
                <w:sz w:val="20"/>
              </w:rPr>
            </w:pPr>
            <w:r w:rsidRPr="00CD477F">
              <w:rPr>
                <w:rFonts w:ascii="Times New Roman" w:eastAsia="Arial Unicode MS" w:hAnsi="Times New Roman"/>
                <w:b/>
                <w:bCs/>
                <w:sz w:val="20"/>
              </w:rPr>
              <w:t>$43</w:t>
            </w:r>
          </w:p>
        </w:tc>
        <w:tc>
          <w:tcPr>
            <w:tcW w:w="1364" w:type="dxa"/>
          </w:tcPr>
          <w:p w:rsidR="000F4E0D" w:rsidRPr="00CD477F" w:rsidRDefault="000F4E0D" w:rsidP="000F4E0D">
            <w:pPr>
              <w:spacing w:after="200" w:line="276" w:lineRule="auto"/>
              <w:rPr>
                <w:rFonts w:ascii="Times New Roman" w:eastAsia="Arial Unicode MS" w:hAnsi="Times New Roman"/>
                <w:b/>
                <w:bCs/>
                <w:sz w:val="20"/>
              </w:rPr>
            </w:pPr>
            <w:r w:rsidRPr="00CD477F">
              <w:rPr>
                <w:rFonts w:ascii="Times New Roman" w:eastAsia="Arial Unicode MS" w:hAnsi="Times New Roman"/>
                <w:b/>
                <w:bCs/>
                <w:sz w:val="20"/>
              </w:rPr>
              <w:t>$301,000.00</w:t>
            </w:r>
          </w:p>
        </w:tc>
      </w:tr>
    </w:tbl>
    <w:p w:rsidR="000F4E0D" w:rsidRPr="00CD477F" w:rsidRDefault="000F4E0D" w:rsidP="00C249EB">
      <w:pPr>
        <w:suppressAutoHyphens/>
        <w:rPr>
          <w:rFonts w:ascii="Times New Roman" w:hAnsi="Times New Roman"/>
          <w:szCs w:val="24"/>
        </w:rPr>
      </w:pPr>
    </w:p>
    <w:p w:rsidR="000F4E0D" w:rsidRPr="00CD477F" w:rsidRDefault="000F4E0D" w:rsidP="00C249EB">
      <w:pPr>
        <w:suppressAutoHyphens/>
        <w:rPr>
          <w:rFonts w:ascii="Times New Roman" w:hAnsi="Times New Roman"/>
          <w:szCs w:val="24"/>
        </w:rPr>
      </w:pPr>
    </w:p>
    <w:p w:rsidR="00386054" w:rsidRPr="00CD477F" w:rsidRDefault="005F5911">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13</w:t>
      </w:r>
      <w:r w:rsidR="00386054" w:rsidRPr="009509F7">
        <w:rPr>
          <w:rFonts w:ascii="Times New Roman" w:hAnsi="Times New Roman"/>
          <w:szCs w:val="24"/>
        </w:rPr>
        <w:t xml:space="preserve">.  </w:t>
      </w:r>
      <w:r w:rsidR="00386054" w:rsidRPr="00CD477F">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rsidR="00386054" w:rsidRPr="00CD477F" w:rsidRDefault="00386054">
      <w:pPr>
        <w:tabs>
          <w:tab w:val="left" w:pos="-720"/>
        </w:tabs>
        <w:suppressAutoHyphens/>
        <w:rPr>
          <w:rFonts w:ascii="Times New Roman" w:hAnsi="Times New Roman"/>
          <w:i/>
          <w:szCs w:val="24"/>
        </w:rPr>
      </w:pPr>
    </w:p>
    <w:p w:rsidR="00386054" w:rsidRPr="00CD477F" w:rsidRDefault="00386054">
      <w:pPr>
        <w:tabs>
          <w:tab w:val="left" w:pos="-720"/>
        </w:tabs>
        <w:suppressAutoHyphens/>
        <w:rPr>
          <w:rFonts w:ascii="Times New Roman" w:hAnsi="Times New Roman"/>
          <w:i/>
          <w:szCs w:val="24"/>
        </w:rPr>
      </w:pPr>
    </w:p>
    <w:p w:rsidR="00386054" w:rsidRPr="00CD477F" w:rsidRDefault="00386054" w:rsidP="003C29C2">
      <w:pPr>
        <w:numPr>
          <w:ilvl w:val="0"/>
          <w:numId w:val="5"/>
        </w:numPr>
        <w:tabs>
          <w:tab w:val="left" w:pos="-720"/>
          <w:tab w:val="left" w:pos="1247"/>
        </w:tabs>
        <w:suppressAutoHyphens/>
        <w:rPr>
          <w:rFonts w:ascii="Times New Roman" w:hAnsi="Times New Roman"/>
          <w:i/>
          <w:szCs w:val="24"/>
        </w:rPr>
      </w:pPr>
      <w:r w:rsidRPr="00CD477F">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CD477F" w:rsidRDefault="00386054">
      <w:pPr>
        <w:numPr>
          <w:ilvl w:val="12"/>
          <w:numId w:val="0"/>
        </w:numPr>
        <w:tabs>
          <w:tab w:val="left" w:pos="-720"/>
        </w:tabs>
        <w:suppressAutoHyphens/>
        <w:ind w:left="340"/>
        <w:rPr>
          <w:rFonts w:ascii="Times New Roman" w:hAnsi="Times New Roman"/>
          <w:i/>
          <w:szCs w:val="24"/>
        </w:rPr>
      </w:pPr>
    </w:p>
    <w:p w:rsidR="00386054" w:rsidRPr="00CD477F" w:rsidRDefault="00386054" w:rsidP="003C29C2">
      <w:pPr>
        <w:numPr>
          <w:ilvl w:val="0"/>
          <w:numId w:val="5"/>
        </w:numPr>
        <w:tabs>
          <w:tab w:val="left" w:pos="-720"/>
          <w:tab w:val="left" w:pos="1247"/>
        </w:tabs>
        <w:suppressAutoHyphens/>
        <w:rPr>
          <w:rFonts w:ascii="Times New Roman" w:hAnsi="Times New Roman"/>
          <w:i/>
          <w:szCs w:val="24"/>
        </w:rPr>
      </w:pPr>
      <w:r w:rsidRPr="00CD477F">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CD477F" w:rsidRDefault="00386054" w:rsidP="003C29C2">
      <w:pPr>
        <w:tabs>
          <w:tab w:val="left" w:pos="-720"/>
          <w:tab w:val="left" w:pos="1247"/>
        </w:tabs>
        <w:suppressAutoHyphens/>
        <w:rPr>
          <w:rFonts w:ascii="Times New Roman" w:hAnsi="Times New Roman"/>
          <w:i/>
          <w:szCs w:val="24"/>
        </w:rPr>
      </w:pPr>
    </w:p>
    <w:p w:rsidR="00386054" w:rsidRPr="00CD477F" w:rsidRDefault="00386054" w:rsidP="003C29C2">
      <w:pPr>
        <w:tabs>
          <w:tab w:val="left" w:pos="-720"/>
          <w:tab w:val="left" w:pos="1247"/>
        </w:tabs>
        <w:suppressAutoHyphens/>
        <w:ind w:left="340"/>
        <w:rPr>
          <w:rFonts w:ascii="Times New Roman" w:hAnsi="Times New Roman"/>
          <w:i/>
          <w:szCs w:val="24"/>
        </w:rPr>
      </w:pPr>
    </w:p>
    <w:p w:rsidR="00386054" w:rsidRPr="00CD477F" w:rsidRDefault="00386054" w:rsidP="003C29C2">
      <w:pPr>
        <w:numPr>
          <w:ilvl w:val="0"/>
          <w:numId w:val="5"/>
        </w:numPr>
        <w:tabs>
          <w:tab w:val="left" w:pos="-720"/>
          <w:tab w:val="left" w:pos="1247"/>
        </w:tabs>
        <w:suppressAutoHyphens/>
        <w:rPr>
          <w:rFonts w:ascii="Times New Roman" w:hAnsi="Times New Roman"/>
          <w:i/>
          <w:szCs w:val="24"/>
        </w:rPr>
      </w:pPr>
      <w:r w:rsidRPr="00CD477F">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D477F">
        <w:rPr>
          <w:rFonts w:ascii="Times New Roman" w:hAnsi="Times New Roman"/>
          <w:i/>
          <w:szCs w:val="24"/>
        </w:rPr>
        <w:t>government</w:t>
      </w:r>
      <w:r w:rsidRPr="00CD477F">
        <w:rPr>
          <w:rFonts w:ascii="Times New Roman" w:hAnsi="Times New Roman"/>
          <w:i/>
          <w:szCs w:val="24"/>
        </w:rPr>
        <w:t xml:space="preserve"> or (4) as part of customary and usual business or private practices.</w:t>
      </w:r>
      <w:r w:rsidR="001743A5" w:rsidRPr="00CD477F">
        <w:rPr>
          <w:rFonts w:ascii="Times New Roman" w:hAnsi="Times New Roman"/>
          <w:i/>
          <w:szCs w:val="24"/>
        </w:rPr>
        <w:t xml:space="preserve"> Also, these estimates should not include the hourly costs (i.e., the monetization of the hours) captured above in Item 12</w:t>
      </w:r>
    </w:p>
    <w:p w:rsidR="00386054" w:rsidRPr="009509F7" w:rsidRDefault="00386054">
      <w:pPr>
        <w:tabs>
          <w:tab w:val="left" w:pos="-720"/>
        </w:tabs>
        <w:suppressAutoHyphens/>
        <w:rPr>
          <w:rFonts w:ascii="Times New Roman" w:hAnsi="Times New Roman"/>
          <w:szCs w:val="24"/>
        </w:rPr>
      </w:pPr>
    </w:p>
    <w:p w:rsidR="00386054" w:rsidRPr="00CD477F" w:rsidRDefault="00386054" w:rsidP="00995F79">
      <w:pPr>
        <w:tabs>
          <w:tab w:val="left" w:pos="-720"/>
        </w:tabs>
        <w:suppressAutoHyphens/>
        <w:ind w:left="700"/>
        <w:rPr>
          <w:rFonts w:ascii="Times New Roman" w:hAnsi="Times New Roman"/>
          <w:szCs w:val="24"/>
        </w:rPr>
      </w:pPr>
      <w:r w:rsidRPr="00CD477F">
        <w:rPr>
          <w:rFonts w:ascii="Times New Roman" w:hAnsi="Times New Roman"/>
          <w:szCs w:val="24"/>
        </w:rPr>
        <w:t>Total Annualized Capital/Startup Cost</w:t>
      </w:r>
      <w:r w:rsidRPr="00CD477F">
        <w:rPr>
          <w:rFonts w:ascii="Times New Roman" w:hAnsi="Times New Roman"/>
          <w:szCs w:val="24"/>
        </w:rPr>
        <w:tab/>
        <w:t xml:space="preserve">: </w:t>
      </w:r>
      <w:r w:rsidR="005F5911">
        <w:rPr>
          <w:rFonts w:ascii="Times New Roman" w:hAnsi="Times New Roman"/>
          <w:szCs w:val="24"/>
        </w:rPr>
        <w:t>$</w:t>
      </w:r>
      <w:r w:rsidR="002C1990" w:rsidRPr="00CD477F">
        <w:rPr>
          <w:rFonts w:ascii="Times New Roman" w:hAnsi="Times New Roman"/>
          <w:szCs w:val="24"/>
        </w:rPr>
        <w:t>0</w:t>
      </w:r>
    </w:p>
    <w:p w:rsidR="00386054" w:rsidRPr="00CD477F" w:rsidRDefault="00386054">
      <w:pPr>
        <w:tabs>
          <w:tab w:val="left" w:pos="-720"/>
        </w:tabs>
        <w:suppressAutoHyphens/>
        <w:rPr>
          <w:rFonts w:ascii="Times New Roman" w:hAnsi="Times New Roman"/>
          <w:szCs w:val="24"/>
        </w:rPr>
      </w:pPr>
      <w:r w:rsidRPr="00CD477F">
        <w:rPr>
          <w:rFonts w:ascii="Times New Roman" w:hAnsi="Times New Roman"/>
          <w:szCs w:val="24"/>
        </w:rPr>
        <w:tab/>
        <w:t>Total Annual Costs (O&amp;M)</w:t>
      </w:r>
      <w:r w:rsidRPr="00CD477F">
        <w:rPr>
          <w:rFonts w:ascii="Times New Roman" w:hAnsi="Times New Roman"/>
          <w:szCs w:val="24"/>
        </w:rPr>
        <w:tab/>
      </w:r>
      <w:r w:rsidRPr="00CD477F">
        <w:rPr>
          <w:rFonts w:ascii="Times New Roman" w:hAnsi="Times New Roman"/>
          <w:szCs w:val="24"/>
        </w:rPr>
        <w:tab/>
      </w:r>
      <w:r w:rsidR="005F5911">
        <w:rPr>
          <w:rFonts w:ascii="Times New Roman" w:hAnsi="Times New Roman"/>
          <w:szCs w:val="24"/>
        </w:rPr>
        <w:tab/>
      </w:r>
      <w:r w:rsidRPr="00CD477F">
        <w:rPr>
          <w:rFonts w:ascii="Times New Roman" w:hAnsi="Times New Roman"/>
          <w:szCs w:val="24"/>
        </w:rPr>
        <w:t xml:space="preserve">: </w:t>
      </w:r>
      <w:r w:rsidR="005F5911">
        <w:rPr>
          <w:rFonts w:ascii="Times New Roman" w:hAnsi="Times New Roman"/>
          <w:szCs w:val="24"/>
        </w:rPr>
        <w:t>$</w:t>
      </w:r>
      <w:r w:rsidR="002C1990" w:rsidRPr="009509F7">
        <w:rPr>
          <w:rFonts w:ascii="Times New Roman" w:hAnsi="Times New Roman"/>
          <w:szCs w:val="24"/>
        </w:rPr>
        <w:t>0</w:t>
      </w:r>
    </w:p>
    <w:p w:rsidR="00386054" w:rsidRPr="00CD477F" w:rsidRDefault="00386054">
      <w:pPr>
        <w:tabs>
          <w:tab w:val="left" w:pos="-720"/>
        </w:tabs>
        <w:suppressAutoHyphens/>
        <w:rPr>
          <w:rFonts w:ascii="Times New Roman" w:hAnsi="Times New Roman"/>
          <w:szCs w:val="24"/>
        </w:rPr>
      </w:pPr>
      <w:r w:rsidRPr="00CD477F">
        <w:rPr>
          <w:rFonts w:ascii="Times New Roman" w:hAnsi="Times New Roman"/>
          <w:szCs w:val="24"/>
        </w:rPr>
        <w:tab/>
      </w:r>
      <w:r w:rsidRPr="00CD477F">
        <w:rPr>
          <w:rFonts w:ascii="Times New Roman" w:hAnsi="Times New Roman"/>
          <w:szCs w:val="24"/>
        </w:rPr>
        <w:tab/>
      </w:r>
      <w:r w:rsidRPr="00CD477F">
        <w:rPr>
          <w:rFonts w:ascii="Times New Roman" w:hAnsi="Times New Roman"/>
          <w:szCs w:val="24"/>
        </w:rPr>
        <w:tab/>
      </w:r>
      <w:r w:rsidRPr="00CD477F">
        <w:rPr>
          <w:rFonts w:ascii="Times New Roman" w:hAnsi="Times New Roman"/>
          <w:szCs w:val="24"/>
        </w:rPr>
        <w:tab/>
      </w:r>
      <w:r w:rsidRPr="00CD477F">
        <w:rPr>
          <w:rFonts w:ascii="Times New Roman" w:hAnsi="Times New Roman"/>
          <w:szCs w:val="24"/>
        </w:rPr>
        <w:tab/>
      </w:r>
      <w:r w:rsidRPr="00CD477F">
        <w:rPr>
          <w:rFonts w:ascii="Times New Roman" w:hAnsi="Times New Roman"/>
          <w:szCs w:val="24"/>
        </w:rPr>
        <w:tab/>
      </w:r>
      <w:r w:rsidRPr="00CD477F">
        <w:rPr>
          <w:rFonts w:ascii="Times New Roman" w:hAnsi="Times New Roman"/>
          <w:szCs w:val="24"/>
        </w:rPr>
        <w:tab/>
        <w:t xml:space="preserve"> ____________________</w:t>
      </w:r>
    </w:p>
    <w:p w:rsidR="00386054" w:rsidRPr="00CD477F" w:rsidRDefault="00386054">
      <w:pPr>
        <w:tabs>
          <w:tab w:val="left" w:pos="-720"/>
        </w:tabs>
        <w:suppressAutoHyphens/>
        <w:rPr>
          <w:rFonts w:ascii="Times New Roman" w:hAnsi="Times New Roman"/>
          <w:szCs w:val="24"/>
        </w:rPr>
      </w:pPr>
      <w:r w:rsidRPr="00CD477F">
        <w:rPr>
          <w:rFonts w:ascii="Times New Roman" w:hAnsi="Times New Roman"/>
          <w:szCs w:val="24"/>
        </w:rPr>
        <w:tab/>
        <w:t>Total Annualized Costs Requested</w:t>
      </w:r>
      <w:r w:rsidRPr="00CD477F">
        <w:rPr>
          <w:rFonts w:ascii="Times New Roman" w:hAnsi="Times New Roman"/>
          <w:szCs w:val="24"/>
        </w:rPr>
        <w:tab/>
      </w:r>
      <w:r w:rsidR="005F5911">
        <w:rPr>
          <w:rFonts w:ascii="Times New Roman" w:hAnsi="Times New Roman"/>
          <w:szCs w:val="24"/>
        </w:rPr>
        <w:tab/>
      </w:r>
      <w:r w:rsidRPr="00CD477F">
        <w:rPr>
          <w:rFonts w:ascii="Times New Roman" w:hAnsi="Times New Roman"/>
          <w:szCs w:val="24"/>
        </w:rPr>
        <w:t xml:space="preserve">: </w:t>
      </w:r>
      <w:r w:rsidR="005F5911">
        <w:rPr>
          <w:rFonts w:ascii="Times New Roman" w:hAnsi="Times New Roman"/>
          <w:szCs w:val="24"/>
        </w:rPr>
        <w:t>$</w:t>
      </w:r>
      <w:r w:rsidR="002C1990" w:rsidRPr="009509F7">
        <w:rPr>
          <w:rFonts w:ascii="Times New Roman" w:hAnsi="Times New Roman"/>
          <w:szCs w:val="24"/>
        </w:rPr>
        <w:t>0</w:t>
      </w:r>
    </w:p>
    <w:p w:rsidR="00386054" w:rsidRPr="00CD477F" w:rsidRDefault="00386054">
      <w:pPr>
        <w:tabs>
          <w:tab w:val="left" w:pos="-720"/>
        </w:tabs>
        <w:suppressAutoHyphens/>
        <w:rPr>
          <w:rFonts w:ascii="Times New Roman" w:hAnsi="Times New Roman"/>
          <w:szCs w:val="24"/>
        </w:rPr>
      </w:pPr>
    </w:p>
    <w:p w:rsidR="002C1990" w:rsidRPr="00CD477F" w:rsidRDefault="005F5911">
      <w:pPr>
        <w:tabs>
          <w:tab w:val="left" w:pos="-720"/>
        </w:tabs>
        <w:suppressAutoHyphens/>
        <w:rPr>
          <w:rFonts w:ascii="Times New Roman" w:hAnsi="Times New Roman"/>
          <w:szCs w:val="24"/>
        </w:rPr>
      </w:pPr>
      <w:r>
        <w:rPr>
          <w:rFonts w:ascii="Times New Roman" w:hAnsi="Times New Roman"/>
          <w:szCs w:val="24"/>
        </w:rPr>
        <w:t xml:space="preserve">A13.  </w:t>
      </w:r>
      <w:r w:rsidR="002C1990" w:rsidRPr="00CD477F">
        <w:rPr>
          <w:rFonts w:ascii="Times New Roman" w:hAnsi="Times New Roman"/>
          <w:szCs w:val="24"/>
        </w:rPr>
        <w:t>There are no recordkeeping or startup costs.</w:t>
      </w:r>
    </w:p>
    <w:p w:rsidR="002C1990" w:rsidRPr="00CD477F" w:rsidRDefault="002C1990">
      <w:pPr>
        <w:tabs>
          <w:tab w:val="left" w:pos="-720"/>
        </w:tabs>
        <w:suppressAutoHyphens/>
        <w:rPr>
          <w:rFonts w:ascii="Times New Roman" w:hAnsi="Times New Roman"/>
          <w:szCs w:val="24"/>
        </w:rPr>
      </w:pPr>
    </w:p>
    <w:p w:rsidR="00386054" w:rsidRPr="00CD477F" w:rsidRDefault="005F5911">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 xml:space="preserve">14. </w:t>
      </w:r>
      <w:r>
        <w:rPr>
          <w:rFonts w:ascii="Times New Roman" w:hAnsi="Times New Roman"/>
          <w:i/>
          <w:szCs w:val="24"/>
        </w:rPr>
        <w:t xml:space="preserve"> </w:t>
      </w:r>
      <w:r w:rsidR="00386054" w:rsidRPr="005F5911">
        <w:rPr>
          <w:rStyle w:val="a"/>
          <w:rFonts w:ascii="Times New Roman" w:hAnsi="Times New Roman"/>
          <w:i/>
          <w:szCs w:val="24"/>
        </w:rPr>
        <w:t>Provide</w:t>
      </w:r>
      <w:r w:rsidR="00386054" w:rsidRPr="00CD477F">
        <w:rPr>
          <w:rStyle w:val="a"/>
          <w:rFonts w:ascii="Times New Roman" w:hAnsi="Times New Roman"/>
          <w:i/>
          <w:szCs w:val="24"/>
        </w:rPr>
        <w:t xml:space="preserv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E47C9" w:rsidRDefault="00386054">
      <w:pPr>
        <w:tabs>
          <w:tab w:val="left" w:pos="-720"/>
        </w:tabs>
        <w:suppressAutoHyphens/>
        <w:rPr>
          <w:rFonts w:ascii="Times New Roman" w:hAnsi="Times New Roman"/>
          <w:color w:val="000000" w:themeColor="text1"/>
          <w:szCs w:val="24"/>
        </w:rPr>
      </w:pPr>
    </w:p>
    <w:p w:rsidR="00995F79" w:rsidRPr="000E47C9" w:rsidRDefault="005F5911" w:rsidP="000E47C9">
      <w:pPr>
        <w:tabs>
          <w:tab w:val="left" w:pos="-720"/>
        </w:tabs>
        <w:suppressAutoHyphens/>
        <w:rPr>
          <w:rFonts w:ascii="Times New Roman" w:hAnsi="Times New Roman"/>
          <w:color w:val="000000" w:themeColor="text1"/>
          <w:szCs w:val="24"/>
        </w:rPr>
      </w:pPr>
      <w:r w:rsidRPr="000E47C9">
        <w:rPr>
          <w:rFonts w:ascii="Times New Roman" w:hAnsi="Times New Roman"/>
          <w:color w:val="000000" w:themeColor="text1"/>
          <w:szCs w:val="24"/>
        </w:rPr>
        <w:t xml:space="preserve">A14. </w:t>
      </w:r>
      <w:r w:rsidR="000E47C9" w:rsidRPr="000E47C9">
        <w:rPr>
          <w:rFonts w:ascii="Times New Roman" w:hAnsi="Times New Roman"/>
          <w:color w:val="000000" w:themeColor="text1"/>
          <w:szCs w:val="24"/>
        </w:rPr>
        <w:t xml:space="preserve"> </w:t>
      </w:r>
      <w:r w:rsidR="00995F79" w:rsidRPr="000E47C9">
        <w:rPr>
          <w:rFonts w:ascii="Times New Roman" w:hAnsi="Times New Roman"/>
          <w:color w:val="000000" w:themeColor="text1"/>
          <w:szCs w:val="24"/>
        </w:rPr>
        <w:t>It is estimated that one half-time GS-14 oversees the competition efforts and represents ED in pre- and post-competition public and governmental meetings, and responds to public questions and concerns.  One full-time GS</w:t>
      </w:r>
      <w:r w:rsidR="00227289">
        <w:rPr>
          <w:rFonts w:ascii="Times New Roman" w:hAnsi="Times New Roman"/>
          <w:color w:val="000000" w:themeColor="text1"/>
          <w:szCs w:val="24"/>
        </w:rPr>
        <w:t>-</w:t>
      </w:r>
      <w:r w:rsidR="00995F79" w:rsidRPr="000E47C9">
        <w:rPr>
          <w:rFonts w:ascii="Times New Roman" w:hAnsi="Times New Roman"/>
          <w:color w:val="000000" w:themeColor="text1"/>
          <w:szCs w:val="24"/>
        </w:rPr>
        <w:t>13 is the competition manager and responsible for the day-to-day competition work.  Two part-time GS</w:t>
      </w:r>
      <w:r w:rsidR="00227289">
        <w:rPr>
          <w:rFonts w:ascii="Times New Roman" w:hAnsi="Times New Roman"/>
          <w:color w:val="000000" w:themeColor="text1"/>
          <w:szCs w:val="24"/>
        </w:rPr>
        <w:t>-</w:t>
      </w:r>
      <w:r w:rsidR="00995F79" w:rsidRPr="000E47C9">
        <w:rPr>
          <w:rFonts w:ascii="Times New Roman" w:hAnsi="Times New Roman"/>
          <w:color w:val="000000" w:themeColor="text1"/>
          <w:szCs w:val="24"/>
        </w:rPr>
        <w:t>1</w:t>
      </w:r>
      <w:r w:rsidR="00A63ECC">
        <w:rPr>
          <w:rFonts w:ascii="Times New Roman" w:hAnsi="Times New Roman"/>
          <w:color w:val="000000" w:themeColor="text1"/>
          <w:szCs w:val="24"/>
        </w:rPr>
        <w:t>4s</w:t>
      </w:r>
      <w:r w:rsidR="00995F79" w:rsidRPr="000E47C9">
        <w:rPr>
          <w:rFonts w:ascii="Times New Roman" w:hAnsi="Times New Roman"/>
          <w:color w:val="000000" w:themeColor="text1"/>
          <w:szCs w:val="24"/>
        </w:rPr>
        <w:t xml:space="preserve"> and one part-time GS</w:t>
      </w:r>
      <w:r w:rsidR="00227289">
        <w:rPr>
          <w:rFonts w:ascii="Times New Roman" w:hAnsi="Times New Roman"/>
          <w:color w:val="000000" w:themeColor="text1"/>
          <w:szCs w:val="24"/>
        </w:rPr>
        <w:t>-</w:t>
      </w:r>
      <w:r w:rsidR="00995F79" w:rsidRPr="000E47C9">
        <w:rPr>
          <w:rFonts w:ascii="Times New Roman" w:hAnsi="Times New Roman"/>
          <w:color w:val="000000" w:themeColor="text1"/>
          <w:szCs w:val="24"/>
        </w:rPr>
        <w:t xml:space="preserve">9 employees review and prepare task-specific competition documents.  A total of 2,143.26 hours is spent on this effort.  The total personnel cost for 2,143.26 hours of staff time equates to $57,902.54.  </w:t>
      </w:r>
    </w:p>
    <w:p w:rsidR="00F57D29" w:rsidRPr="000E47C9" w:rsidRDefault="005F5911" w:rsidP="000F7633">
      <w:pPr>
        <w:suppressAutoHyphens/>
        <w:rPr>
          <w:rFonts w:ascii="Times New Roman" w:hAnsi="Times New Roman"/>
          <w:color w:val="000000" w:themeColor="text1"/>
          <w:szCs w:val="24"/>
        </w:rPr>
      </w:pPr>
      <w:r w:rsidRPr="000E47C9">
        <w:rPr>
          <w:rFonts w:ascii="Times New Roman" w:hAnsi="Times New Roman"/>
          <w:color w:val="000000" w:themeColor="text1"/>
          <w:szCs w:val="24"/>
        </w:rPr>
        <w:t xml:space="preserve"> </w:t>
      </w:r>
    </w:p>
    <w:p w:rsidR="00F57D29" w:rsidRPr="00CD477F" w:rsidRDefault="00F57D29" w:rsidP="00F57D29">
      <w:pPr>
        <w:rPr>
          <w:rFonts w:ascii="Times New Roman" w:hAnsi="Times New Roman"/>
          <w:szCs w:val="24"/>
        </w:rPr>
      </w:pPr>
      <w:r w:rsidRPr="00CD477F">
        <w:rPr>
          <w:rFonts w:ascii="Times New Roman" w:hAnsi="Times New Roman"/>
          <w:szCs w:val="24"/>
        </w:rPr>
        <w:t>The Federal costs will involve screening the applications, managing the grant review, reviewing the budgets, and awarding Preschool Expansion Grants.</w:t>
      </w:r>
    </w:p>
    <w:p w:rsidR="00F57D29" w:rsidRPr="00CD477F" w:rsidRDefault="00F57D29" w:rsidP="000F7633">
      <w:pPr>
        <w:suppressAutoHyphens/>
        <w:rPr>
          <w:rFonts w:ascii="Times New Roman" w:hAnsi="Times New Roman"/>
          <w:szCs w:val="24"/>
        </w:rPr>
      </w:pPr>
    </w:p>
    <w:p w:rsidR="002C1990" w:rsidRPr="00CD477F" w:rsidRDefault="002C1990" w:rsidP="002C1990">
      <w:pPr>
        <w:suppressAutoHyphens/>
        <w:rPr>
          <w:rFonts w:ascii="Times New Roman" w:hAnsi="Times New Roman"/>
          <w:szCs w:val="24"/>
        </w:rPr>
      </w:pPr>
      <w:r w:rsidRPr="00CD477F">
        <w:rPr>
          <w:rFonts w:ascii="Times New Roman" w:hAnsi="Times New Roman"/>
          <w:szCs w:val="24"/>
        </w:rPr>
        <w:t>Contractor costs for the FY 1</w:t>
      </w:r>
      <w:r w:rsidR="008B3BE7" w:rsidRPr="00CD477F">
        <w:rPr>
          <w:rFonts w:ascii="Times New Roman" w:hAnsi="Times New Roman"/>
          <w:szCs w:val="24"/>
        </w:rPr>
        <w:t>4</w:t>
      </w:r>
      <w:r w:rsidRPr="00CD477F">
        <w:rPr>
          <w:rFonts w:ascii="Times New Roman" w:hAnsi="Times New Roman"/>
          <w:szCs w:val="24"/>
        </w:rPr>
        <w:t>competition are set by a firm fixed price logistics contract.  The contractor will assist with the application review. The value of the grant review is expected to be approximately $1,000,000.00.  The calculation includes the review costs associated with the P</w:t>
      </w:r>
      <w:r w:rsidR="00205D56" w:rsidRPr="00CD477F">
        <w:rPr>
          <w:rFonts w:ascii="Times New Roman" w:hAnsi="Times New Roman"/>
          <w:szCs w:val="24"/>
        </w:rPr>
        <w:t>reschool Development c</w:t>
      </w:r>
      <w:r w:rsidRPr="00CD477F">
        <w:rPr>
          <w:rFonts w:ascii="Times New Roman" w:hAnsi="Times New Roman"/>
          <w:szCs w:val="24"/>
        </w:rPr>
        <w:t xml:space="preserve">ompetition.  The total includes costs for contractual support, conference calls, printing, and mailing expenses, computer and printer rental, reviewer expenses (printing, honoraria, etc.).  </w:t>
      </w:r>
    </w:p>
    <w:p w:rsidR="002C1990" w:rsidRPr="00CD477F" w:rsidRDefault="002C1990" w:rsidP="000F7633">
      <w:pPr>
        <w:suppressAutoHyphens/>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4451"/>
        <w:gridCol w:w="2533"/>
      </w:tblGrid>
      <w:tr w:rsidR="00995F79" w:rsidRPr="00EF4291" w:rsidTr="00A244B3">
        <w:trPr>
          <w:trHeight w:val="356"/>
          <w:jc w:val="center"/>
        </w:trPr>
        <w:tc>
          <w:tcPr>
            <w:tcW w:w="4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5F79" w:rsidRPr="00EF4291" w:rsidRDefault="00995F79" w:rsidP="00A244B3">
            <w:pPr>
              <w:rPr>
                <w:rFonts w:ascii="Calibri" w:eastAsia="Calibri" w:hAnsi="Calibri" w:cs="Calibri"/>
                <w:b/>
                <w:bCs/>
                <w:i/>
                <w:iCs/>
                <w:sz w:val="22"/>
                <w:szCs w:val="22"/>
              </w:rPr>
            </w:pPr>
            <w:r>
              <w:rPr>
                <w:rFonts w:ascii="Calibri" w:eastAsia="Calibri" w:hAnsi="Calibri" w:cs="Calibri"/>
                <w:b/>
                <w:bCs/>
                <w:i/>
                <w:iCs/>
                <w:sz w:val="22"/>
                <w:szCs w:val="22"/>
              </w:rPr>
              <w:t>Preschool Development Grant -  Expansion Grant/</w:t>
            </w:r>
            <w:r w:rsidRPr="00EF4291">
              <w:rPr>
                <w:rFonts w:ascii="Calibri" w:eastAsia="Calibri" w:hAnsi="Calibri" w:cs="Calibri"/>
                <w:b/>
                <w:bCs/>
                <w:i/>
                <w:iCs/>
                <w:sz w:val="22"/>
                <w:szCs w:val="22"/>
              </w:rPr>
              <w:t xml:space="preserve">Program Staff time – </w:t>
            </w:r>
            <w:r>
              <w:rPr>
                <w:rFonts w:ascii="Calibri" w:eastAsia="Calibri" w:hAnsi="Calibri" w:cs="Calibri"/>
                <w:b/>
                <w:bCs/>
                <w:i/>
                <w:iCs/>
                <w:sz w:val="22"/>
                <w:szCs w:val="22"/>
              </w:rPr>
              <w:t>October 2014 – December 2014</w:t>
            </w:r>
          </w:p>
        </w:tc>
        <w:tc>
          <w:tcPr>
            <w:tcW w:w="25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5F79" w:rsidRPr="00EF4291" w:rsidRDefault="00995F79" w:rsidP="00A244B3">
            <w:pPr>
              <w:rPr>
                <w:rFonts w:ascii="Calibri" w:eastAsia="Calibri" w:hAnsi="Calibri" w:cs="Calibri"/>
                <w:sz w:val="22"/>
                <w:szCs w:val="22"/>
              </w:rPr>
            </w:pPr>
          </w:p>
        </w:tc>
      </w:tr>
      <w:tr w:rsidR="00995F79" w:rsidRPr="00EF4291" w:rsidTr="00A244B3">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5F79" w:rsidRPr="00EF4291" w:rsidRDefault="00995F79" w:rsidP="00A244B3">
            <w:pPr>
              <w:rPr>
                <w:rFonts w:ascii="Calibri" w:eastAsia="Calibri" w:hAnsi="Calibri" w:cs="Calibri"/>
                <w:sz w:val="22"/>
                <w:szCs w:val="22"/>
              </w:rPr>
            </w:pPr>
            <w:r w:rsidRPr="00CA0459">
              <w:rPr>
                <w:rFonts w:ascii="Calibri" w:eastAsia="Calibri" w:hAnsi="Calibri" w:cs="Calibri"/>
                <w:sz w:val="22"/>
                <w:szCs w:val="22"/>
              </w:rPr>
              <w:t>3 GS</w:t>
            </w:r>
            <w:r w:rsidR="00227289">
              <w:rPr>
                <w:rFonts w:ascii="Calibri" w:eastAsia="Calibri" w:hAnsi="Calibri" w:cs="Calibri"/>
                <w:sz w:val="22"/>
                <w:szCs w:val="22"/>
              </w:rPr>
              <w:t>-</w:t>
            </w:r>
            <w:r w:rsidR="00A63ECC">
              <w:rPr>
                <w:rFonts w:ascii="Calibri" w:eastAsia="Calibri" w:hAnsi="Calibri" w:cs="Calibri"/>
                <w:sz w:val="22"/>
                <w:szCs w:val="22"/>
              </w:rPr>
              <w:t>14</w:t>
            </w:r>
            <w:r w:rsidRPr="00CA0459">
              <w:rPr>
                <w:rFonts w:ascii="Calibri" w:eastAsia="Calibri" w:hAnsi="Calibri" w:cs="Calibri"/>
                <w:sz w:val="22"/>
                <w:szCs w:val="22"/>
              </w:rPr>
              <w:t xml:space="preserve">s x $57.86/hour x </w:t>
            </w:r>
            <w:r>
              <w:rPr>
                <w:rFonts w:ascii="Calibri" w:eastAsia="Calibri" w:hAnsi="Calibri" w:cs="Calibri"/>
                <w:sz w:val="22"/>
                <w:szCs w:val="22"/>
              </w:rPr>
              <w:t>185.64</w:t>
            </w:r>
            <w:r w:rsidRPr="00CA0459">
              <w:rPr>
                <w:rFonts w:ascii="Calibri" w:eastAsia="Calibri" w:hAnsi="Calibri" w:cs="Calibri"/>
                <w:sz w:val="22"/>
                <w:szCs w:val="22"/>
              </w:rPr>
              <w:t xml:space="preserve"> hours x </w:t>
            </w:r>
            <w:r>
              <w:rPr>
                <w:rFonts w:ascii="Calibri" w:eastAsia="Calibri" w:hAnsi="Calibri" w:cs="Calibri"/>
                <w:sz w:val="22"/>
                <w:szCs w:val="22"/>
              </w:rPr>
              <w:t>3</w:t>
            </w:r>
            <w:r w:rsidRPr="00CA0459">
              <w:rPr>
                <w:rFonts w:ascii="Calibri" w:eastAsia="Calibri" w:hAnsi="Calibri" w:cs="Calibri"/>
                <w:sz w:val="22"/>
                <w:szCs w:val="22"/>
              </w:rPr>
              <w:t xml:space="preserve"> months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995F79" w:rsidRPr="00082602" w:rsidRDefault="00995F79" w:rsidP="00A244B3">
            <w:pPr>
              <w:jc w:val="right"/>
              <w:rPr>
                <w:rFonts w:asciiTheme="minorHAnsi" w:eastAsia="Calibri" w:hAnsiTheme="minorHAnsi" w:cstheme="minorHAnsi"/>
                <w:sz w:val="22"/>
                <w:szCs w:val="22"/>
              </w:rPr>
            </w:pPr>
            <w:r w:rsidRPr="00DC6F2E">
              <w:rPr>
                <w:rFonts w:asciiTheme="minorHAnsi" w:hAnsiTheme="minorHAnsi" w:cstheme="minorHAnsi"/>
                <w:sz w:val="22"/>
                <w:szCs w:val="22"/>
              </w:rPr>
              <w:t>$</w:t>
            </w:r>
            <w:r>
              <w:rPr>
                <w:rFonts w:asciiTheme="minorHAnsi" w:hAnsiTheme="minorHAnsi" w:cstheme="minorHAnsi"/>
                <w:sz w:val="22"/>
                <w:szCs w:val="22"/>
              </w:rPr>
              <w:t>48,335.09</w:t>
            </w:r>
          </w:p>
        </w:tc>
      </w:tr>
      <w:tr w:rsidR="00995F79" w:rsidRPr="00EF4291" w:rsidTr="00A244B3">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5F79" w:rsidRPr="00EF4291" w:rsidRDefault="00995F79" w:rsidP="00A244B3">
            <w:pPr>
              <w:rPr>
                <w:rFonts w:ascii="Calibri" w:eastAsia="Calibri" w:hAnsi="Calibri" w:cs="Calibri"/>
                <w:sz w:val="22"/>
                <w:szCs w:val="22"/>
              </w:rPr>
            </w:pPr>
            <w:r w:rsidRPr="00CA0459">
              <w:rPr>
                <w:rFonts w:ascii="Calibri" w:eastAsia="Calibri" w:hAnsi="Calibri" w:cs="Calibri"/>
                <w:sz w:val="22"/>
                <w:szCs w:val="22"/>
              </w:rPr>
              <w:t>1 GS</w:t>
            </w:r>
            <w:r w:rsidR="00227289">
              <w:rPr>
                <w:rFonts w:ascii="Calibri" w:eastAsia="Calibri" w:hAnsi="Calibri" w:cs="Calibri"/>
                <w:sz w:val="22"/>
                <w:szCs w:val="22"/>
              </w:rPr>
              <w:t>-</w:t>
            </w:r>
            <w:r w:rsidRPr="00CA0459">
              <w:rPr>
                <w:rFonts w:ascii="Calibri" w:eastAsia="Calibri" w:hAnsi="Calibri" w:cs="Calibri"/>
                <w:sz w:val="22"/>
                <w:szCs w:val="22"/>
              </w:rPr>
              <w:t>13 x $43.00/hour x 1</w:t>
            </w:r>
            <w:r>
              <w:rPr>
                <w:rFonts w:ascii="Calibri" w:eastAsia="Calibri" w:hAnsi="Calibri" w:cs="Calibri"/>
                <w:sz w:val="22"/>
                <w:szCs w:val="22"/>
              </w:rPr>
              <w:t>35</w:t>
            </w:r>
            <w:r w:rsidRPr="00CA0459">
              <w:rPr>
                <w:rFonts w:ascii="Calibri" w:eastAsia="Calibri" w:hAnsi="Calibri" w:cs="Calibri"/>
                <w:sz w:val="22"/>
                <w:szCs w:val="22"/>
              </w:rPr>
              <w:t xml:space="preserve"> hours x </w:t>
            </w:r>
            <w:r>
              <w:rPr>
                <w:rFonts w:ascii="Calibri" w:eastAsia="Calibri" w:hAnsi="Calibri" w:cs="Calibri"/>
                <w:sz w:val="22"/>
                <w:szCs w:val="22"/>
              </w:rPr>
              <w:t>3</w:t>
            </w:r>
            <w:r w:rsidRPr="00CA0459">
              <w:rPr>
                <w:rFonts w:ascii="Calibri" w:eastAsia="Calibri" w:hAnsi="Calibri" w:cs="Calibri"/>
                <w:sz w:val="22"/>
                <w:szCs w:val="22"/>
              </w:rPr>
              <w:t xml:space="preserve"> months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995F79" w:rsidRPr="00082602" w:rsidRDefault="00995F79" w:rsidP="00A244B3">
            <w:pPr>
              <w:jc w:val="right"/>
              <w:rPr>
                <w:rFonts w:asciiTheme="minorHAnsi" w:eastAsia="Calibri" w:hAnsiTheme="minorHAnsi" w:cstheme="minorHAnsi"/>
                <w:sz w:val="22"/>
                <w:szCs w:val="22"/>
              </w:rPr>
            </w:pPr>
            <w:r w:rsidRPr="00DC6F2E">
              <w:rPr>
                <w:rFonts w:asciiTheme="minorHAnsi" w:hAnsiTheme="minorHAnsi" w:cstheme="minorHAnsi"/>
                <w:sz w:val="22"/>
                <w:szCs w:val="22"/>
              </w:rPr>
              <w:t>$</w:t>
            </w:r>
            <w:r>
              <w:rPr>
                <w:rFonts w:asciiTheme="minorHAnsi" w:hAnsiTheme="minorHAnsi" w:cstheme="minorHAnsi"/>
                <w:sz w:val="22"/>
                <w:szCs w:val="22"/>
              </w:rPr>
              <w:t>8,707.50</w:t>
            </w:r>
          </w:p>
        </w:tc>
      </w:tr>
      <w:tr w:rsidR="00995F79" w:rsidRPr="00EF4291" w:rsidTr="00A244B3">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5F79" w:rsidRPr="00EF4291" w:rsidRDefault="00995F79" w:rsidP="00A244B3">
            <w:pPr>
              <w:rPr>
                <w:rFonts w:ascii="Calibri" w:eastAsia="Calibri" w:hAnsi="Calibri" w:cs="Calibri"/>
                <w:sz w:val="22"/>
                <w:szCs w:val="22"/>
              </w:rPr>
            </w:pPr>
            <w:r w:rsidRPr="00CA0459">
              <w:rPr>
                <w:rFonts w:ascii="Calibri" w:eastAsia="Calibri" w:hAnsi="Calibri" w:cs="Calibri"/>
                <w:sz w:val="22"/>
                <w:szCs w:val="22"/>
              </w:rPr>
              <w:t>1 GS</w:t>
            </w:r>
            <w:r w:rsidR="00227289">
              <w:rPr>
                <w:rFonts w:ascii="Calibri" w:eastAsia="Calibri" w:hAnsi="Calibri" w:cs="Calibri"/>
                <w:sz w:val="22"/>
                <w:szCs w:val="22"/>
              </w:rPr>
              <w:t>-</w:t>
            </w:r>
            <w:r w:rsidRPr="00CA0459">
              <w:rPr>
                <w:rFonts w:ascii="Calibri" w:eastAsia="Calibri" w:hAnsi="Calibri" w:cs="Calibri"/>
                <w:sz w:val="22"/>
                <w:szCs w:val="22"/>
              </w:rPr>
              <w:t xml:space="preserve">9 x $25.48/hour x 22.5 hours x </w:t>
            </w:r>
            <w:r>
              <w:rPr>
                <w:rFonts w:ascii="Calibri" w:eastAsia="Calibri" w:hAnsi="Calibri" w:cs="Calibri"/>
                <w:sz w:val="22"/>
                <w:szCs w:val="22"/>
              </w:rPr>
              <w:t>3</w:t>
            </w:r>
            <w:r w:rsidRPr="00CA0459">
              <w:rPr>
                <w:rFonts w:ascii="Calibri" w:eastAsia="Calibri" w:hAnsi="Calibri" w:cs="Calibri"/>
                <w:sz w:val="22"/>
                <w:szCs w:val="22"/>
              </w:rPr>
              <w:t xml:space="preserve"> months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995F79" w:rsidRPr="00082602" w:rsidRDefault="00995F79" w:rsidP="00A244B3">
            <w:pPr>
              <w:jc w:val="right"/>
              <w:rPr>
                <w:rFonts w:asciiTheme="minorHAnsi" w:eastAsia="Calibri" w:hAnsiTheme="minorHAnsi" w:cstheme="minorHAnsi"/>
                <w:sz w:val="22"/>
                <w:szCs w:val="22"/>
              </w:rPr>
            </w:pPr>
            <w:r w:rsidRPr="00DC6F2E">
              <w:rPr>
                <w:rFonts w:asciiTheme="minorHAnsi" w:hAnsiTheme="minorHAnsi" w:cstheme="minorHAnsi"/>
                <w:sz w:val="22"/>
                <w:szCs w:val="22"/>
              </w:rPr>
              <w:t>$</w:t>
            </w:r>
            <w:r>
              <w:rPr>
                <w:rFonts w:asciiTheme="minorHAnsi" w:hAnsiTheme="minorHAnsi" w:cstheme="minorHAnsi"/>
                <w:sz w:val="22"/>
                <w:szCs w:val="22"/>
              </w:rPr>
              <w:t>859.95</w:t>
            </w:r>
          </w:p>
        </w:tc>
      </w:tr>
      <w:tr w:rsidR="00995F79" w:rsidRPr="00EF4291" w:rsidTr="00A244B3">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5F79" w:rsidRPr="00EF4291" w:rsidRDefault="00995F79" w:rsidP="00A244B3">
            <w:pPr>
              <w:rPr>
                <w:rFonts w:ascii="Calibri" w:eastAsia="Calibri" w:hAnsi="Calibri" w:cs="Calibri"/>
                <w:sz w:val="22"/>
                <w:szCs w:val="22"/>
              </w:rPr>
            </w:pPr>
            <w:r w:rsidRPr="00CA0459">
              <w:rPr>
                <w:rFonts w:ascii="Calibri" w:eastAsia="Calibri" w:hAnsi="Calibri" w:cs="Calibri"/>
                <w:b/>
                <w:sz w:val="22"/>
                <w:szCs w:val="22"/>
              </w:rPr>
              <w:t>Total Federal Personnel Costs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995F79" w:rsidRPr="00082602" w:rsidRDefault="00995F79" w:rsidP="00A244B3">
            <w:pPr>
              <w:jc w:val="right"/>
              <w:rPr>
                <w:rFonts w:asciiTheme="minorHAnsi" w:eastAsia="Calibri" w:hAnsiTheme="minorHAnsi" w:cstheme="minorHAnsi"/>
                <w:sz w:val="22"/>
                <w:szCs w:val="22"/>
              </w:rPr>
            </w:pPr>
            <w:r w:rsidRPr="00CA0459">
              <w:rPr>
                <w:rFonts w:ascii="Calibri" w:eastAsia="Calibri" w:hAnsi="Calibri" w:cs="Calibri"/>
                <w:b/>
                <w:sz w:val="22"/>
                <w:szCs w:val="22"/>
              </w:rPr>
              <w:t>$</w:t>
            </w:r>
            <w:r>
              <w:rPr>
                <w:rFonts w:ascii="Calibri" w:eastAsia="Calibri" w:hAnsi="Calibri" w:cs="Calibri"/>
                <w:b/>
                <w:sz w:val="22"/>
                <w:szCs w:val="22"/>
              </w:rPr>
              <w:t>57,902.54</w:t>
            </w:r>
          </w:p>
        </w:tc>
      </w:tr>
      <w:tr w:rsidR="00995F79" w:rsidRPr="00EF4291" w:rsidTr="00A244B3">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5F79" w:rsidRPr="00090396" w:rsidRDefault="00995F79" w:rsidP="00A244B3">
            <w:pPr>
              <w:rPr>
                <w:rFonts w:ascii="Calibri" w:eastAsia="Calibri" w:hAnsi="Calibri" w:cs="Calibri"/>
                <w:sz w:val="22"/>
                <w:szCs w:val="22"/>
              </w:rPr>
            </w:pPr>
            <w:r w:rsidRPr="00090396">
              <w:rPr>
                <w:rFonts w:ascii="Calibri" w:eastAsia="Calibri" w:hAnsi="Calibri" w:cs="Calibri"/>
                <w:sz w:val="22"/>
                <w:szCs w:val="22"/>
              </w:rPr>
              <w:t>Logistics Contract</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995F79" w:rsidRPr="00082602" w:rsidRDefault="00995F79" w:rsidP="00A244B3">
            <w:pPr>
              <w:jc w:val="right"/>
              <w:rPr>
                <w:rFonts w:asciiTheme="minorHAnsi" w:eastAsia="Calibri" w:hAnsiTheme="minorHAnsi" w:cstheme="minorHAnsi"/>
                <w:sz w:val="22"/>
                <w:szCs w:val="22"/>
              </w:rPr>
            </w:pPr>
            <w:r w:rsidRPr="00082602">
              <w:rPr>
                <w:rFonts w:asciiTheme="minorHAnsi" w:hAnsiTheme="minorHAnsi" w:cstheme="minorHAnsi"/>
                <w:sz w:val="22"/>
                <w:szCs w:val="22"/>
              </w:rPr>
              <w:t>$1,000,000.00</w:t>
            </w:r>
          </w:p>
        </w:tc>
      </w:tr>
      <w:tr w:rsidR="00995F79" w:rsidRPr="00EF4291" w:rsidTr="00A244B3">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5F79" w:rsidRPr="00EF4291" w:rsidRDefault="00995F79" w:rsidP="00A244B3">
            <w:pPr>
              <w:rPr>
                <w:rFonts w:ascii="Calibri" w:eastAsia="Calibri" w:hAnsi="Calibri" w:cs="Calibri"/>
                <w:sz w:val="22"/>
                <w:szCs w:val="22"/>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995F79" w:rsidRPr="00082602" w:rsidRDefault="00995F79" w:rsidP="00A244B3">
            <w:pPr>
              <w:jc w:val="right"/>
              <w:rPr>
                <w:rFonts w:asciiTheme="minorHAnsi" w:eastAsia="Calibri" w:hAnsiTheme="minorHAnsi" w:cstheme="minorHAnsi"/>
                <w:sz w:val="22"/>
                <w:szCs w:val="22"/>
              </w:rPr>
            </w:pPr>
          </w:p>
        </w:tc>
      </w:tr>
      <w:tr w:rsidR="00995F79" w:rsidRPr="00EF4291" w:rsidTr="00A244B3">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5F79" w:rsidRPr="00EF4291" w:rsidRDefault="00995F79" w:rsidP="00A244B3">
            <w:pPr>
              <w:rPr>
                <w:rFonts w:ascii="Calibri" w:eastAsia="Calibri" w:hAnsi="Calibri" w:cs="Calibri"/>
                <w:b/>
                <w:bCs/>
                <w:sz w:val="22"/>
                <w:szCs w:val="22"/>
              </w:rPr>
            </w:pPr>
            <w:r w:rsidRPr="00EF4291">
              <w:rPr>
                <w:rFonts w:ascii="Calibri" w:eastAsia="Calibri" w:hAnsi="Calibri" w:cs="Calibri"/>
                <w:b/>
                <w:bCs/>
                <w:sz w:val="22"/>
                <w:szCs w:val="22"/>
              </w:rPr>
              <w:t>Grand Total</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995F79" w:rsidRPr="00082602" w:rsidRDefault="00995F79" w:rsidP="00A244B3">
            <w:pPr>
              <w:jc w:val="right"/>
              <w:rPr>
                <w:rFonts w:asciiTheme="minorHAnsi" w:eastAsia="Calibri" w:hAnsiTheme="minorHAnsi" w:cstheme="minorHAnsi"/>
                <w:b/>
                <w:bCs/>
                <w:sz w:val="22"/>
                <w:szCs w:val="22"/>
              </w:rPr>
            </w:pPr>
            <w:r w:rsidRPr="00082602">
              <w:rPr>
                <w:rFonts w:asciiTheme="minorHAnsi" w:hAnsiTheme="minorHAnsi" w:cstheme="minorHAnsi"/>
                <w:b/>
                <w:sz w:val="22"/>
                <w:szCs w:val="22"/>
              </w:rPr>
              <w:t>$1,</w:t>
            </w:r>
            <w:r>
              <w:rPr>
                <w:rFonts w:asciiTheme="minorHAnsi" w:hAnsiTheme="minorHAnsi" w:cstheme="minorHAnsi"/>
                <w:b/>
                <w:sz w:val="22"/>
                <w:szCs w:val="22"/>
              </w:rPr>
              <w:t>057</w:t>
            </w:r>
            <w:r w:rsidRPr="00082602">
              <w:rPr>
                <w:rFonts w:asciiTheme="minorHAnsi" w:hAnsiTheme="minorHAnsi" w:cstheme="minorHAnsi"/>
                <w:b/>
                <w:sz w:val="22"/>
                <w:szCs w:val="22"/>
              </w:rPr>
              <w:t>,</w:t>
            </w:r>
            <w:r>
              <w:rPr>
                <w:rFonts w:asciiTheme="minorHAnsi" w:hAnsiTheme="minorHAnsi" w:cstheme="minorHAnsi"/>
                <w:b/>
                <w:sz w:val="22"/>
                <w:szCs w:val="22"/>
              </w:rPr>
              <w:t>902</w:t>
            </w:r>
            <w:r w:rsidRPr="00082602">
              <w:rPr>
                <w:rFonts w:asciiTheme="minorHAnsi" w:hAnsiTheme="minorHAnsi" w:cstheme="minorHAnsi"/>
                <w:b/>
                <w:sz w:val="22"/>
                <w:szCs w:val="22"/>
              </w:rPr>
              <w:t>.</w:t>
            </w:r>
            <w:r>
              <w:rPr>
                <w:rFonts w:asciiTheme="minorHAnsi" w:hAnsiTheme="minorHAnsi" w:cstheme="minorHAnsi"/>
                <w:b/>
                <w:sz w:val="22"/>
                <w:szCs w:val="22"/>
              </w:rPr>
              <w:t>54</w:t>
            </w:r>
          </w:p>
        </w:tc>
      </w:tr>
    </w:tbl>
    <w:p w:rsidR="000F7633" w:rsidRPr="00CD477F" w:rsidRDefault="000F7633" w:rsidP="000F7633">
      <w:pPr>
        <w:suppressAutoHyphens/>
        <w:rPr>
          <w:rFonts w:ascii="Times New Roman" w:hAnsi="Times New Roman"/>
          <w:szCs w:val="24"/>
        </w:rPr>
      </w:pPr>
    </w:p>
    <w:p w:rsidR="00386054" w:rsidRPr="009509F7" w:rsidRDefault="00386054">
      <w:pPr>
        <w:tabs>
          <w:tab w:val="left" w:pos="-720"/>
        </w:tabs>
        <w:suppressAutoHyphens/>
        <w:rPr>
          <w:rFonts w:ascii="Times New Roman" w:hAnsi="Times New Roman"/>
          <w:szCs w:val="24"/>
        </w:rPr>
      </w:pPr>
    </w:p>
    <w:p w:rsidR="00386054" w:rsidRPr="00CD477F" w:rsidRDefault="005F5911">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 xml:space="preserve">15. </w:t>
      </w:r>
      <w:r w:rsidR="00386054" w:rsidRPr="005F5911">
        <w:rPr>
          <w:rFonts w:ascii="Times New Roman" w:hAnsi="Times New Roman"/>
          <w:i/>
          <w:szCs w:val="24"/>
        </w:rPr>
        <w:t>Explain</w:t>
      </w:r>
      <w:r w:rsidR="00386054" w:rsidRPr="00CD477F">
        <w:rPr>
          <w:rFonts w:ascii="Times New Roman" w:hAnsi="Times New Roman"/>
          <w:i/>
          <w:szCs w:val="24"/>
        </w:rPr>
        <w:t xml:space="preserve">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w:t>
      </w:r>
      <w:bookmarkStart w:id="0" w:name="_GoBack"/>
      <w:bookmarkEnd w:id="0"/>
      <w:r w:rsidR="00386054" w:rsidRPr="00CD477F">
        <w:rPr>
          <w:rFonts w:ascii="Times New Roman" w:hAnsi="Times New Roman"/>
          <w:i/>
          <w:szCs w:val="24"/>
        </w:rPr>
        <w:t xml:space="preserve">gram change due to new statute, and/or program change due to agency discretion), type of collection (new, revision, extension, reinstatement with change, reinstatement without change) and include </w:t>
      </w:r>
      <w:r w:rsidR="002473CE" w:rsidRPr="00CD477F">
        <w:rPr>
          <w:rFonts w:ascii="Times New Roman" w:hAnsi="Times New Roman"/>
          <w:i/>
          <w:szCs w:val="24"/>
        </w:rPr>
        <w:t xml:space="preserve">totals for </w:t>
      </w:r>
      <w:r w:rsidR="00386054" w:rsidRPr="00CD477F">
        <w:rPr>
          <w:rFonts w:ascii="Times New Roman" w:hAnsi="Times New Roman"/>
          <w:i/>
          <w:szCs w:val="24"/>
        </w:rPr>
        <w:t>changes in burden hours</w:t>
      </w:r>
      <w:r w:rsidR="002473CE" w:rsidRPr="00CD477F">
        <w:rPr>
          <w:rFonts w:ascii="Times New Roman" w:hAnsi="Times New Roman"/>
          <w:i/>
          <w:szCs w:val="24"/>
        </w:rPr>
        <w:t>, responses</w:t>
      </w:r>
      <w:r w:rsidR="00386054" w:rsidRPr="00CD477F">
        <w:rPr>
          <w:rFonts w:ascii="Times New Roman" w:hAnsi="Times New Roman"/>
          <w:i/>
          <w:szCs w:val="24"/>
        </w:rPr>
        <w:t xml:space="preserve"> and cost</w:t>
      </w:r>
      <w:r w:rsidR="002473CE" w:rsidRPr="00CD477F">
        <w:rPr>
          <w:rFonts w:ascii="Times New Roman" w:hAnsi="Times New Roman"/>
          <w:i/>
          <w:szCs w:val="24"/>
        </w:rPr>
        <w:t>s</w:t>
      </w:r>
      <w:r w:rsidR="00386054" w:rsidRPr="00CD477F">
        <w:rPr>
          <w:rFonts w:ascii="Times New Roman" w:hAnsi="Times New Roman"/>
          <w:i/>
          <w:szCs w:val="24"/>
        </w:rPr>
        <w:t xml:space="preserve"> </w:t>
      </w:r>
      <w:r w:rsidR="002473CE" w:rsidRPr="00CD477F">
        <w:rPr>
          <w:rFonts w:ascii="Times New Roman" w:hAnsi="Times New Roman"/>
          <w:i/>
          <w:szCs w:val="24"/>
        </w:rPr>
        <w:t>(if applicable)</w:t>
      </w:r>
      <w:r w:rsidR="00386054" w:rsidRPr="00CD477F">
        <w:rPr>
          <w:rFonts w:ascii="Times New Roman" w:hAnsi="Times New Roman"/>
          <w:i/>
          <w:szCs w:val="24"/>
        </w:rPr>
        <w:t>.</w:t>
      </w:r>
    </w:p>
    <w:p w:rsidR="00386054" w:rsidRPr="009509F7" w:rsidRDefault="00386054">
      <w:pPr>
        <w:tabs>
          <w:tab w:val="left" w:pos="-720"/>
        </w:tabs>
        <w:suppressAutoHyphens/>
        <w:rPr>
          <w:rFonts w:ascii="Times New Roman" w:hAnsi="Times New Roman"/>
          <w:szCs w:val="24"/>
        </w:rPr>
      </w:pPr>
    </w:p>
    <w:p w:rsidR="00386054" w:rsidRPr="00CD477F" w:rsidRDefault="005F5911">
      <w:pPr>
        <w:tabs>
          <w:tab w:val="left" w:pos="-720"/>
        </w:tabs>
        <w:suppressAutoHyphens/>
        <w:rPr>
          <w:rFonts w:ascii="Times New Roman" w:hAnsi="Times New Roman"/>
          <w:szCs w:val="24"/>
        </w:rPr>
      </w:pPr>
      <w:r>
        <w:rPr>
          <w:rFonts w:ascii="Times New Roman" w:hAnsi="Times New Roman"/>
          <w:szCs w:val="24"/>
        </w:rPr>
        <w:t xml:space="preserve">A15.  </w:t>
      </w:r>
      <w:r w:rsidR="00F24383" w:rsidRPr="00CD477F">
        <w:rPr>
          <w:rFonts w:ascii="Times New Roman" w:hAnsi="Times New Roman"/>
          <w:szCs w:val="24"/>
        </w:rPr>
        <w:t>This reque</w:t>
      </w:r>
      <w:r w:rsidR="002039B6">
        <w:rPr>
          <w:rFonts w:ascii="Times New Roman" w:hAnsi="Times New Roman"/>
          <w:szCs w:val="24"/>
        </w:rPr>
        <w:t xml:space="preserve">st is for a new grant program, there is a 7,000 annual burden hour program change increase. </w:t>
      </w:r>
    </w:p>
    <w:p w:rsidR="00386054" w:rsidRPr="009509F7" w:rsidRDefault="00386054">
      <w:pPr>
        <w:tabs>
          <w:tab w:val="left" w:pos="-720"/>
        </w:tabs>
        <w:suppressAutoHyphens/>
        <w:rPr>
          <w:rFonts w:ascii="Times New Roman" w:hAnsi="Times New Roman"/>
          <w:szCs w:val="24"/>
        </w:rPr>
      </w:pPr>
    </w:p>
    <w:p w:rsidR="00386054" w:rsidRPr="00CD477F" w:rsidRDefault="005F5911">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16.</w:t>
      </w:r>
      <w:r>
        <w:rPr>
          <w:rFonts w:ascii="Times New Roman" w:hAnsi="Times New Roman"/>
          <w:szCs w:val="24"/>
        </w:rPr>
        <w:t xml:space="preserve"> </w:t>
      </w:r>
      <w:r w:rsidR="00386054" w:rsidRPr="00CD477F">
        <w:rPr>
          <w:rFonts w:ascii="Times New Roman" w:hAnsi="Times New Roman"/>
          <w:szCs w:val="24"/>
        </w:rPr>
        <w:t xml:space="preserve"> </w:t>
      </w:r>
      <w:r w:rsidR="00386054" w:rsidRPr="00CD477F">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9509F7" w:rsidRDefault="00386054">
      <w:pPr>
        <w:tabs>
          <w:tab w:val="left" w:pos="-720"/>
        </w:tabs>
        <w:suppressAutoHyphens/>
        <w:rPr>
          <w:rFonts w:ascii="Times New Roman" w:hAnsi="Times New Roman"/>
          <w:szCs w:val="24"/>
        </w:rPr>
      </w:pPr>
    </w:p>
    <w:p w:rsidR="00386054" w:rsidRPr="00CD477F" w:rsidRDefault="005F5911">
      <w:pPr>
        <w:tabs>
          <w:tab w:val="left" w:pos="-720"/>
        </w:tabs>
        <w:suppressAutoHyphens/>
        <w:rPr>
          <w:rFonts w:ascii="Times New Roman" w:hAnsi="Times New Roman"/>
          <w:szCs w:val="24"/>
        </w:rPr>
      </w:pPr>
      <w:r>
        <w:rPr>
          <w:rFonts w:ascii="Times New Roman" w:hAnsi="Times New Roman"/>
          <w:szCs w:val="24"/>
        </w:rPr>
        <w:t xml:space="preserve">A16.  </w:t>
      </w:r>
      <w:r w:rsidR="00207F21" w:rsidRPr="00CD477F">
        <w:rPr>
          <w:rFonts w:ascii="Times New Roman" w:hAnsi="Times New Roman"/>
          <w:szCs w:val="24"/>
        </w:rPr>
        <w:t xml:space="preserve">There are no plans to formally publish the results of the data provided in the grant applications.  Rather, the data obtained through this data collection will be used by the program office for </w:t>
      </w:r>
      <w:r>
        <w:rPr>
          <w:rFonts w:ascii="Times New Roman" w:hAnsi="Times New Roman"/>
          <w:szCs w:val="24"/>
        </w:rPr>
        <w:t>the</w:t>
      </w:r>
      <w:r w:rsidR="00207F21" w:rsidRPr="00CD477F">
        <w:rPr>
          <w:rFonts w:ascii="Times New Roman" w:hAnsi="Times New Roman"/>
          <w:szCs w:val="24"/>
        </w:rPr>
        <w:t xml:space="preserve"> P</w:t>
      </w:r>
      <w:r w:rsidR="00205D56" w:rsidRPr="00CD477F">
        <w:rPr>
          <w:rFonts w:ascii="Times New Roman" w:hAnsi="Times New Roman"/>
          <w:szCs w:val="24"/>
        </w:rPr>
        <w:t xml:space="preserve">reschool Development </w:t>
      </w:r>
      <w:r w:rsidR="00207F21" w:rsidRPr="00CD477F">
        <w:rPr>
          <w:rFonts w:ascii="Times New Roman" w:hAnsi="Times New Roman"/>
          <w:szCs w:val="24"/>
        </w:rPr>
        <w:t>discretionary grant competition.</w:t>
      </w:r>
    </w:p>
    <w:p w:rsidR="00386054" w:rsidRPr="009509F7" w:rsidRDefault="00386054">
      <w:pPr>
        <w:tabs>
          <w:tab w:val="left" w:pos="-720"/>
        </w:tabs>
        <w:suppressAutoHyphens/>
        <w:rPr>
          <w:rFonts w:ascii="Times New Roman" w:hAnsi="Times New Roman"/>
          <w:szCs w:val="24"/>
        </w:rPr>
      </w:pPr>
    </w:p>
    <w:p w:rsidR="00386054" w:rsidRPr="00CD477F" w:rsidRDefault="00386054">
      <w:pPr>
        <w:tabs>
          <w:tab w:val="left" w:pos="-720"/>
        </w:tabs>
        <w:suppressAutoHyphens/>
        <w:rPr>
          <w:rFonts w:ascii="Times New Roman" w:hAnsi="Times New Roman"/>
          <w:szCs w:val="24"/>
        </w:rPr>
      </w:pPr>
    </w:p>
    <w:p w:rsidR="00386054" w:rsidRPr="00CD477F" w:rsidRDefault="005F5911">
      <w:pPr>
        <w:tabs>
          <w:tab w:val="left" w:pos="-720"/>
        </w:tabs>
        <w:suppressAutoHyphens/>
        <w:rPr>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 xml:space="preserve">17. </w:t>
      </w:r>
      <w:r w:rsidRPr="00995F79">
        <w:rPr>
          <w:rFonts w:ascii="Times New Roman" w:hAnsi="Times New Roman"/>
          <w:i/>
          <w:szCs w:val="24"/>
        </w:rPr>
        <w:t xml:space="preserve"> </w:t>
      </w:r>
      <w:r w:rsidR="00386054" w:rsidRPr="005F5911">
        <w:rPr>
          <w:rStyle w:val="a"/>
          <w:rFonts w:ascii="Times New Roman" w:hAnsi="Times New Roman"/>
          <w:i/>
          <w:szCs w:val="24"/>
        </w:rPr>
        <w:t>If seeking</w:t>
      </w:r>
      <w:r w:rsidR="00386054" w:rsidRPr="00CD477F">
        <w:rPr>
          <w:rStyle w:val="a"/>
          <w:rFonts w:ascii="Times New Roman" w:hAnsi="Times New Roman"/>
          <w:i/>
          <w:szCs w:val="24"/>
        </w:rPr>
        <w:t xml:space="preserve"> approval to not display the expiration date for OMB approval of the information collection, explain the reasons that display would be inappropriate.</w:t>
      </w:r>
    </w:p>
    <w:p w:rsidR="00386054" w:rsidRPr="009509F7" w:rsidRDefault="00386054">
      <w:pPr>
        <w:tabs>
          <w:tab w:val="left" w:pos="-720"/>
        </w:tabs>
        <w:suppressAutoHyphens/>
        <w:rPr>
          <w:rFonts w:ascii="Times New Roman" w:hAnsi="Times New Roman"/>
          <w:szCs w:val="24"/>
        </w:rPr>
      </w:pPr>
    </w:p>
    <w:p w:rsidR="00207F21" w:rsidRPr="00CD477F" w:rsidRDefault="005F5911" w:rsidP="00207F21">
      <w:pPr>
        <w:rPr>
          <w:rFonts w:ascii="Times New Roman" w:hAnsi="Times New Roman"/>
          <w:szCs w:val="24"/>
        </w:rPr>
      </w:pPr>
      <w:r>
        <w:rPr>
          <w:rFonts w:ascii="Times New Roman" w:hAnsi="Times New Roman"/>
          <w:szCs w:val="24"/>
        </w:rPr>
        <w:t xml:space="preserve">A17.  </w:t>
      </w:r>
      <w:r w:rsidR="00207F21" w:rsidRPr="00CD477F">
        <w:rPr>
          <w:rFonts w:ascii="Times New Roman" w:hAnsi="Times New Roman"/>
          <w:szCs w:val="24"/>
        </w:rPr>
        <w:t>All data collection instruments will include the OMB expiration date.</w:t>
      </w:r>
    </w:p>
    <w:p w:rsidR="00386054" w:rsidRPr="009509F7" w:rsidRDefault="00386054">
      <w:pPr>
        <w:tabs>
          <w:tab w:val="left" w:pos="-720"/>
        </w:tabs>
        <w:suppressAutoHyphens/>
        <w:rPr>
          <w:rFonts w:ascii="Times New Roman" w:hAnsi="Times New Roman"/>
          <w:szCs w:val="24"/>
        </w:rPr>
      </w:pPr>
    </w:p>
    <w:p w:rsidR="00386054" w:rsidRPr="00CD477F" w:rsidRDefault="00386054">
      <w:pPr>
        <w:tabs>
          <w:tab w:val="left" w:pos="-720"/>
        </w:tabs>
        <w:suppressAutoHyphens/>
        <w:rPr>
          <w:rFonts w:ascii="Times New Roman" w:hAnsi="Times New Roman"/>
          <w:szCs w:val="24"/>
        </w:rPr>
      </w:pPr>
    </w:p>
    <w:p w:rsidR="00386054" w:rsidRPr="00CD477F" w:rsidRDefault="005F5911">
      <w:pPr>
        <w:tabs>
          <w:tab w:val="left" w:pos="-720"/>
        </w:tabs>
        <w:suppressAutoHyphens/>
        <w:rPr>
          <w:rStyle w:val="a"/>
          <w:rFonts w:ascii="Times New Roman" w:hAnsi="Times New Roman"/>
          <w:i/>
          <w:szCs w:val="24"/>
        </w:rPr>
      </w:pPr>
      <w:r w:rsidRPr="00995F79">
        <w:rPr>
          <w:rFonts w:ascii="Times New Roman" w:hAnsi="Times New Roman"/>
          <w:i/>
          <w:szCs w:val="24"/>
        </w:rPr>
        <w:t>Q</w:t>
      </w:r>
      <w:r w:rsidR="00386054" w:rsidRPr="00995F79">
        <w:rPr>
          <w:rFonts w:ascii="Times New Roman" w:hAnsi="Times New Roman"/>
          <w:i/>
          <w:szCs w:val="24"/>
        </w:rPr>
        <w:t>18.</w:t>
      </w:r>
      <w:r>
        <w:rPr>
          <w:rFonts w:ascii="Times New Roman" w:hAnsi="Times New Roman"/>
          <w:szCs w:val="24"/>
        </w:rPr>
        <w:t xml:space="preserve"> </w:t>
      </w:r>
      <w:r w:rsidR="00386054" w:rsidRPr="00CD477F">
        <w:rPr>
          <w:rFonts w:ascii="Times New Roman" w:hAnsi="Times New Roman"/>
          <w:szCs w:val="24"/>
        </w:rPr>
        <w:t xml:space="preserve"> </w:t>
      </w:r>
      <w:r w:rsidR="00386054" w:rsidRPr="00CD477F">
        <w:rPr>
          <w:rStyle w:val="a"/>
          <w:rFonts w:ascii="Times New Roman" w:hAnsi="Times New Roman"/>
          <w:i/>
          <w:szCs w:val="24"/>
        </w:rPr>
        <w:t>Explain each exception to the certification statement identified in the Certification of Paperwork Reduction Act.</w:t>
      </w:r>
    </w:p>
    <w:p w:rsidR="00207F21" w:rsidRPr="009509F7" w:rsidRDefault="00207F21">
      <w:pPr>
        <w:tabs>
          <w:tab w:val="left" w:pos="-720"/>
        </w:tabs>
        <w:suppressAutoHyphens/>
        <w:rPr>
          <w:rStyle w:val="a"/>
          <w:rFonts w:ascii="Times New Roman" w:hAnsi="Times New Roman"/>
          <w:szCs w:val="24"/>
        </w:rPr>
      </w:pPr>
    </w:p>
    <w:p w:rsidR="00207F21" w:rsidRPr="00CD477F" w:rsidRDefault="005F5911">
      <w:pPr>
        <w:tabs>
          <w:tab w:val="left" w:pos="-720"/>
        </w:tabs>
        <w:suppressAutoHyphens/>
        <w:rPr>
          <w:rFonts w:ascii="Times New Roman" w:hAnsi="Times New Roman"/>
          <w:szCs w:val="24"/>
        </w:rPr>
      </w:pPr>
      <w:r>
        <w:rPr>
          <w:rFonts w:ascii="Times New Roman" w:hAnsi="Times New Roman"/>
          <w:szCs w:val="24"/>
        </w:rPr>
        <w:t xml:space="preserve">A18.  </w:t>
      </w:r>
      <w:r w:rsidR="00207F21" w:rsidRPr="00CD477F">
        <w:rPr>
          <w:rFonts w:ascii="Times New Roman" w:hAnsi="Times New Roman"/>
          <w:szCs w:val="24"/>
        </w:rPr>
        <w:t>No exceptions are requested.</w:t>
      </w:r>
    </w:p>
    <w:sectPr w:rsidR="00207F21" w:rsidRPr="00CD477F"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804" w:rsidRDefault="00406804">
      <w:pPr>
        <w:spacing w:line="20" w:lineRule="exact"/>
      </w:pPr>
    </w:p>
  </w:endnote>
  <w:endnote w:type="continuationSeparator" w:id="0">
    <w:p w:rsidR="00406804" w:rsidRDefault="00406804">
      <w:r>
        <w:t xml:space="preserve"> </w:t>
      </w:r>
    </w:p>
  </w:endnote>
  <w:endnote w:type="continuationNotice" w:id="1">
    <w:p w:rsidR="00406804" w:rsidRDefault="004068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B01AE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CC71EB">
                            <w:fldChar w:fldCharType="begin"/>
                          </w:r>
                          <w:r w:rsidR="00CC71EB">
                            <w:instrText>page \* arabic</w:instrText>
                          </w:r>
                          <w:r w:rsidR="00CC71EB">
                            <w:fldChar w:fldCharType="separate"/>
                          </w:r>
                          <w:r w:rsidR="002039B6">
                            <w:rPr>
                              <w:noProof/>
                            </w:rPr>
                            <w:t>1</w:t>
                          </w:r>
                          <w:r w:rsidR="00CC71E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CC71EB">
                      <w:fldChar w:fldCharType="begin"/>
                    </w:r>
                    <w:r w:rsidR="00CC71EB">
                      <w:instrText>page \* arabic</w:instrText>
                    </w:r>
                    <w:r w:rsidR="00CC71EB">
                      <w:fldChar w:fldCharType="separate"/>
                    </w:r>
                    <w:r w:rsidR="002039B6">
                      <w:rPr>
                        <w:noProof/>
                      </w:rPr>
                      <w:t>1</w:t>
                    </w:r>
                    <w:r w:rsidR="00CC71E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804" w:rsidRDefault="00406804">
      <w:r>
        <w:separator/>
      </w:r>
    </w:p>
  </w:footnote>
  <w:footnote w:type="continuationSeparator" w:id="0">
    <w:p w:rsidR="00406804" w:rsidRDefault="00406804">
      <w:r>
        <w:continuationSeparator/>
      </w:r>
    </w:p>
  </w:footnote>
  <w:footnote w:id="1">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2039B6" w:rsidP="002039B6">
    <w:pPr>
      <w:pStyle w:val="Header"/>
      <w:rPr>
        <w:rFonts w:ascii="Times New Roman" w:hAnsi="Times New Roman"/>
        <w:sz w:val="20"/>
      </w:rPr>
    </w:pPr>
    <w:bookmarkStart w:id="1" w:name="skip_nav"/>
    <w:r>
      <w:rPr>
        <w:b/>
        <w:bCs/>
      </w:rPr>
      <w:t>[ICR No. 2046.01] 1810-NEW - Preschool Development Grants - Expansion</w:t>
    </w:r>
    <w:bookmarkEnd w:id="1"/>
    <w:r w:rsidR="008A6E50">
      <w:rPr>
        <w:rFonts w:ascii="Times New Roman" w:hAnsi="Times New Roman"/>
        <w:sz w:val="20"/>
      </w:rPr>
      <w:tab/>
    </w:r>
  </w:p>
  <w:p w:rsidR="00CB4CF7" w:rsidRPr="00386054" w:rsidRDefault="00CB4CF7">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50F56"/>
    <w:rsid w:val="00081082"/>
    <w:rsid w:val="00082602"/>
    <w:rsid w:val="00090396"/>
    <w:rsid w:val="000909E0"/>
    <w:rsid w:val="00096636"/>
    <w:rsid w:val="000B14D8"/>
    <w:rsid w:val="000B64FF"/>
    <w:rsid w:val="000C359B"/>
    <w:rsid w:val="000E47C9"/>
    <w:rsid w:val="000E592D"/>
    <w:rsid w:val="000F175B"/>
    <w:rsid w:val="000F461E"/>
    <w:rsid w:val="000F4DC5"/>
    <w:rsid w:val="000F4E0D"/>
    <w:rsid w:val="000F7633"/>
    <w:rsid w:val="00106E5E"/>
    <w:rsid w:val="00111741"/>
    <w:rsid w:val="0012655C"/>
    <w:rsid w:val="0014500F"/>
    <w:rsid w:val="00146AE4"/>
    <w:rsid w:val="00153F20"/>
    <w:rsid w:val="001743A5"/>
    <w:rsid w:val="0018279C"/>
    <w:rsid w:val="00183EE9"/>
    <w:rsid w:val="00192E59"/>
    <w:rsid w:val="001C450D"/>
    <w:rsid w:val="001E760A"/>
    <w:rsid w:val="002039B6"/>
    <w:rsid w:val="00205D56"/>
    <w:rsid w:val="002075D8"/>
    <w:rsid w:val="00207F21"/>
    <w:rsid w:val="00227289"/>
    <w:rsid w:val="002473CE"/>
    <w:rsid w:val="0027703C"/>
    <w:rsid w:val="0029683C"/>
    <w:rsid w:val="002A7C96"/>
    <w:rsid w:val="002B0412"/>
    <w:rsid w:val="002B0A95"/>
    <w:rsid w:val="002C1990"/>
    <w:rsid w:val="002C2D09"/>
    <w:rsid w:val="002E0E31"/>
    <w:rsid w:val="00340CC3"/>
    <w:rsid w:val="00341616"/>
    <w:rsid w:val="00386054"/>
    <w:rsid w:val="003C29C2"/>
    <w:rsid w:val="003C7F70"/>
    <w:rsid w:val="003E285A"/>
    <w:rsid w:val="00406804"/>
    <w:rsid w:val="004702C7"/>
    <w:rsid w:val="004A2DBB"/>
    <w:rsid w:val="004E0496"/>
    <w:rsid w:val="004E23D9"/>
    <w:rsid w:val="004F692A"/>
    <w:rsid w:val="00507F3F"/>
    <w:rsid w:val="00512598"/>
    <w:rsid w:val="00563CCF"/>
    <w:rsid w:val="00591E49"/>
    <w:rsid w:val="005A1566"/>
    <w:rsid w:val="005A1DFC"/>
    <w:rsid w:val="005A4185"/>
    <w:rsid w:val="005A577B"/>
    <w:rsid w:val="005B01FD"/>
    <w:rsid w:val="005B7F12"/>
    <w:rsid w:val="005D2E7B"/>
    <w:rsid w:val="005E3958"/>
    <w:rsid w:val="005E6809"/>
    <w:rsid w:val="005E6D19"/>
    <w:rsid w:val="005E732D"/>
    <w:rsid w:val="005F5911"/>
    <w:rsid w:val="0063484C"/>
    <w:rsid w:val="00641130"/>
    <w:rsid w:val="00642982"/>
    <w:rsid w:val="006472EB"/>
    <w:rsid w:val="0065232A"/>
    <w:rsid w:val="00654305"/>
    <w:rsid w:val="006737C0"/>
    <w:rsid w:val="00677BC2"/>
    <w:rsid w:val="00677DA3"/>
    <w:rsid w:val="006A3B5C"/>
    <w:rsid w:val="006B1B9A"/>
    <w:rsid w:val="006B746D"/>
    <w:rsid w:val="006C01D0"/>
    <w:rsid w:val="006C3F24"/>
    <w:rsid w:val="006D7907"/>
    <w:rsid w:val="00710383"/>
    <w:rsid w:val="007118CB"/>
    <w:rsid w:val="00712EF2"/>
    <w:rsid w:val="007233D7"/>
    <w:rsid w:val="007661D9"/>
    <w:rsid w:val="007720F9"/>
    <w:rsid w:val="007950F2"/>
    <w:rsid w:val="007B14E8"/>
    <w:rsid w:val="007C12B5"/>
    <w:rsid w:val="007E246F"/>
    <w:rsid w:val="007E77FA"/>
    <w:rsid w:val="007F52A9"/>
    <w:rsid w:val="008011B6"/>
    <w:rsid w:val="00805A84"/>
    <w:rsid w:val="00856A26"/>
    <w:rsid w:val="0086249F"/>
    <w:rsid w:val="008A6E50"/>
    <w:rsid w:val="008B3BE7"/>
    <w:rsid w:val="008B59F1"/>
    <w:rsid w:val="008E1D32"/>
    <w:rsid w:val="008F3062"/>
    <w:rsid w:val="00921CB1"/>
    <w:rsid w:val="00922169"/>
    <w:rsid w:val="009355C2"/>
    <w:rsid w:val="009509F7"/>
    <w:rsid w:val="009544A3"/>
    <w:rsid w:val="00962DBF"/>
    <w:rsid w:val="00986A2E"/>
    <w:rsid w:val="009949A8"/>
    <w:rsid w:val="00995F79"/>
    <w:rsid w:val="009B2732"/>
    <w:rsid w:val="009C35F3"/>
    <w:rsid w:val="009D4952"/>
    <w:rsid w:val="009D6831"/>
    <w:rsid w:val="009F0954"/>
    <w:rsid w:val="009F2C2A"/>
    <w:rsid w:val="00A01331"/>
    <w:rsid w:val="00A23CA2"/>
    <w:rsid w:val="00A41F2C"/>
    <w:rsid w:val="00A63ECC"/>
    <w:rsid w:val="00A82289"/>
    <w:rsid w:val="00A87940"/>
    <w:rsid w:val="00A948B9"/>
    <w:rsid w:val="00A94CCB"/>
    <w:rsid w:val="00AA4543"/>
    <w:rsid w:val="00AB0D7D"/>
    <w:rsid w:val="00AB4FD8"/>
    <w:rsid w:val="00AD0EE3"/>
    <w:rsid w:val="00AD4F8F"/>
    <w:rsid w:val="00AD583D"/>
    <w:rsid w:val="00B01AEB"/>
    <w:rsid w:val="00B14F63"/>
    <w:rsid w:val="00B23EC0"/>
    <w:rsid w:val="00B52508"/>
    <w:rsid w:val="00B5283F"/>
    <w:rsid w:val="00B90F1C"/>
    <w:rsid w:val="00BC244F"/>
    <w:rsid w:val="00BD1325"/>
    <w:rsid w:val="00BD75A0"/>
    <w:rsid w:val="00BE5114"/>
    <w:rsid w:val="00BE7EC4"/>
    <w:rsid w:val="00C249EB"/>
    <w:rsid w:val="00C52F33"/>
    <w:rsid w:val="00C641E9"/>
    <w:rsid w:val="00C723C2"/>
    <w:rsid w:val="00CB4CF7"/>
    <w:rsid w:val="00CC71EB"/>
    <w:rsid w:val="00CD477F"/>
    <w:rsid w:val="00CE72AF"/>
    <w:rsid w:val="00D032A6"/>
    <w:rsid w:val="00D115BF"/>
    <w:rsid w:val="00D269C3"/>
    <w:rsid w:val="00D40EEE"/>
    <w:rsid w:val="00D42389"/>
    <w:rsid w:val="00D95489"/>
    <w:rsid w:val="00D957F7"/>
    <w:rsid w:val="00DA0E4F"/>
    <w:rsid w:val="00E023B7"/>
    <w:rsid w:val="00E05482"/>
    <w:rsid w:val="00E07290"/>
    <w:rsid w:val="00E40147"/>
    <w:rsid w:val="00E62F21"/>
    <w:rsid w:val="00EA3C1F"/>
    <w:rsid w:val="00EC2CC4"/>
    <w:rsid w:val="00EF4291"/>
    <w:rsid w:val="00EF7FF5"/>
    <w:rsid w:val="00F24383"/>
    <w:rsid w:val="00F313DF"/>
    <w:rsid w:val="00F334B2"/>
    <w:rsid w:val="00F37A25"/>
    <w:rsid w:val="00F57D29"/>
    <w:rsid w:val="00F63172"/>
    <w:rsid w:val="00F65BE9"/>
    <w:rsid w:val="00F66084"/>
    <w:rsid w:val="00F6663D"/>
    <w:rsid w:val="00F71A32"/>
    <w:rsid w:val="00F9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1AEB"/>
    <w:pPr>
      <w:ind w:left="720"/>
      <w:contextualSpacing/>
    </w:pPr>
  </w:style>
  <w:style w:type="paragraph" w:styleId="BodyTextIndent">
    <w:name w:val="Body Text Indent"/>
    <w:basedOn w:val="Normal"/>
    <w:link w:val="BodyTextIndentChar"/>
    <w:uiPriority w:val="99"/>
    <w:unhideWhenUsed/>
    <w:rsid w:val="0065232A"/>
    <w:pPr>
      <w:ind w:left="360"/>
    </w:pPr>
    <w:rPr>
      <w:rFonts w:ascii="Times New Roman" w:eastAsia="Calibri" w:hAnsi="Times New Roman"/>
      <w:sz w:val="20"/>
    </w:rPr>
  </w:style>
  <w:style w:type="character" w:customStyle="1" w:styleId="BodyTextIndentChar">
    <w:name w:val="Body Text Indent Char"/>
    <w:basedOn w:val="DefaultParagraphFont"/>
    <w:link w:val="BodyTextIndent"/>
    <w:uiPriority w:val="99"/>
    <w:rsid w:val="0065232A"/>
    <w:rPr>
      <w:rFonts w:eastAsia="Calibri"/>
      <w:sz w:val="20"/>
      <w:szCs w:val="20"/>
    </w:rPr>
  </w:style>
  <w:style w:type="character" w:styleId="Hyperlink">
    <w:name w:val="Hyperlink"/>
    <w:basedOn w:val="DefaultParagraphFont"/>
    <w:uiPriority w:val="99"/>
    <w:unhideWhenUsed/>
    <w:rsid w:val="00856A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1AEB"/>
    <w:pPr>
      <w:ind w:left="720"/>
      <w:contextualSpacing/>
    </w:pPr>
  </w:style>
  <w:style w:type="paragraph" w:styleId="BodyTextIndent">
    <w:name w:val="Body Text Indent"/>
    <w:basedOn w:val="Normal"/>
    <w:link w:val="BodyTextIndentChar"/>
    <w:uiPriority w:val="99"/>
    <w:unhideWhenUsed/>
    <w:rsid w:val="0065232A"/>
    <w:pPr>
      <w:ind w:left="360"/>
    </w:pPr>
    <w:rPr>
      <w:rFonts w:ascii="Times New Roman" w:eastAsia="Calibri" w:hAnsi="Times New Roman"/>
      <w:sz w:val="20"/>
    </w:rPr>
  </w:style>
  <w:style w:type="character" w:customStyle="1" w:styleId="BodyTextIndentChar">
    <w:name w:val="Body Text Indent Char"/>
    <w:basedOn w:val="DefaultParagraphFont"/>
    <w:link w:val="BodyTextIndent"/>
    <w:uiPriority w:val="99"/>
    <w:rsid w:val="0065232A"/>
    <w:rPr>
      <w:rFonts w:eastAsia="Calibri"/>
      <w:sz w:val="20"/>
      <w:szCs w:val="20"/>
    </w:rPr>
  </w:style>
  <w:style w:type="character" w:styleId="Hyperlink">
    <w:name w:val="Hyperlink"/>
    <w:basedOn w:val="DefaultParagraphFont"/>
    <w:uiPriority w:val="99"/>
    <w:unhideWhenUsed/>
    <w:rsid w:val="00856A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eschooldevelopmen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1E26-4083-4C0B-8F62-37EFE277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3122</Words>
  <Characters>17975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2010-08-23T18:41:00Z</cp:lastPrinted>
  <dcterms:created xsi:type="dcterms:W3CDTF">2014-08-11T15:54:00Z</dcterms:created>
  <dcterms:modified xsi:type="dcterms:W3CDTF">2014-08-11T16:01:00Z</dcterms:modified>
</cp:coreProperties>
</file>