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79D" w:rsidRPr="00D160B5" w:rsidRDefault="006F179D" w:rsidP="00D8289D">
      <w:pPr>
        <w:jc w:val="right"/>
        <w:rPr>
          <w:rFonts w:asciiTheme="minorHAnsi" w:hAnsiTheme="minorHAnsi" w:cstheme="minorHAnsi"/>
          <w:b/>
          <w:sz w:val="22"/>
          <w:szCs w:val="22"/>
        </w:rPr>
      </w:pPr>
    </w:p>
    <w:p w:rsidR="00392F5A" w:rsidRPr="00D160B5" w:rsidRDefault="00D160B5" w:rsidP="00D8289D">
      <w:pPr>
        <w:jc w:val="right"/>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72576" behindDoc="0" locked="0" layoutInCell="1" allowOverlap="1">
                <wp:simplePos x="0" y="0"/>
                <wp:positionH relativeFrom="column">
                  <wp:posOffset>221615</wp:posOffset>
                </wp:positionH>
                <wp:positionV relativeFrom="paragraph">
                  <wp:posOffset>125095</wp:posOffset>
                </wp:positionV>
                <wp:extent cx="4889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09600"/>
                        </a:xfrm>
                        <a:prstGeom prst="rect">
                          <a:avLst/>
                        </a:prstGeom>
                        <a:noFill/>
                        <a:ln w="9525">
                          <a:noFill/>
                          <a:miter lim="800000"/>
                          <a:headEnd/>
                          <a:tailEnd/>
                        </a:ln>
                      </wps:spPr>
                      <wps:txbx>
                        <w:txbxContent>
                          <w:p w:rsidR="004B2683" w:rsidRDefault="004B2683"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rsidR="004B2683" w:rsidRPr="00413AD2" w:rsidRDefault="004B2683"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45pt;margin-top:9.85pt;width:38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" filled="f" stroked="f">
                <v:textbox>
                  <w:txbxContent>
                    <w:p w:rsidR="004B2683" w:rsidRDefault="004B2683"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rsidR="004B2683" w:rsidRPr="00413AD2" w:rsidRDefault="004B2683"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v:textbox>
              </v:shape>
            </w:pict>
          </mc:Fallback>
        </mc:AlternateContent>
      </w:r>
      <w:r>
        <w:rPr>
          <w:rFonts w:asciiTheme="minorHAnsi" w:hAnsiTheme="minorHAnsi" w:cstheme="minorHAnsi"/>
          <w:noProof/>
          <w:sz w:val="22"/>
          <w:szCs w:val="22"/>
        </w:rPr>
        <mc:AlternateContent>
          <mc:Choice Requires="wps">
            <w:drawing>
              <wp:anchor distT="4294967295" distB="4294967295" distL="114300" distR="114300" simplePos="0" relativeHeight="251668480" behindDoc="0" locked="0" layoutInCell="1" allowOverlap="1">
                <wp:simplePos x="0" y="0"/>
                <wp:positionH relativeFrom="column">
                  <wp:posOffset>-838200</wp:posOffset>
                </wp:positionH>
                <wp:positionV relativeFrom="paragraph">
                  <wp:posOffset>12064</wp:posOffset>
                </wp:positionV>
                <wp:extent cx="6407150" cy="0"/>
                <wp:effectExtent l="0" t="57150" r="12700" b="571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pt,.95pt" to="43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3w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i5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" strokecolor="#948a54" strokeweight="8.5pt"/>
            </w:pict>
          </mc:Fallback>
        </mc:AlternateContent>
      </w:r>
    </w:p>
    <w:p w:rsidR="006F179D" w:rsidRPr="00D160B5" w:rsidRDefault="006F179D" w:rsidP="006F179D">
      <w:pPr>
        <w:tabs>
          <w:tab w:val="left" w:pos="9000"/>
        </w:tabs>
        <w:ind w:left="1440" w:right="810"/>
        <w:rPr>
          <w:rFonts w:asciiTheme="minorHAnsi" w:hAnsiTheme="minorHAnsi" w:cs="Calibri"/>
          <w:i/>
          <w:sz w:val="22"/>
          <w:szCs w:val="22"/>
        </w:rPr>
      </w:pPr>
    </w:p>
    <w:p w:rsidR="006F179D" w:rsidRPr="00D160B5" w:rsidRDefault="006F179D" w:rsidP="006F179D">
      <w:pPr>
        <w:tabs>
          <w:tab w:val="left" w:pos="9000"/>
        </w:tabs>
        <w:ind w:left="1440" w:right="810"/>
        <w:rPr>
          <w:rFonts w:asciiTheme="minorHAnsi" w:hAnsiTheme="minorHAnsi" w:cs="Calibri"/>
          <w:i/>
          <w:sz w:val="22"/>
          <w:szCs w:val="22"/>
        </w:rPr>
      </w:pPr>
    </w:p>
    <w:p w:rsidR="006F179D" w:rsidRPr="00D160B5" w:rsidRDefault="006F179D" w:rsidP="006F179D">
      <w:pPr>
        <w:tabs>
          <w:tab w:val="left" w:pos="9000"/>
        </w:tabs>
        <w:ind w:left="1440" w:right="810"/>
        <w:rPr>
          <w:rFonts w:asciiTheme="minorHAnsi" w:hAnsiTheme="minorHAnsi" w:cs="Calibri"/>
          <w:i/>
          <w:sz w:val="22"/>
          <w:szCs w:val="22"/>
        </w:rPr>
      </w:pPr>
    </w:p>
    <w:p w:rsidR="006F179D" w:rsidRPr="00D160B5" w:rsidRDefault="006F179D" w:rsidP="00793342">
      <w:pPr>
        <w:tabs>
          <w:tab w:val="left" w:pos="1440"/>
          <w:tab w:val="left" w:pos="9000"/>
        </w:tabs>
        <w:ind w:left="1440" w:right="810"/>
        <w:rPr>
          <w:rFonts w:asciiTheme="minorHAnsi" w:hAnsiTheme="minorHAnsi" w:cs="Calibri"/>
          <w:i/>
          <w:sz w:val="22"/>
          <w:szCs w:val="22"/>
        </w:rPr>
      </w:pPr>
    </w:p>
    <w:p w:rsidR="006F179D" w:rsidRPr="00D160B5" w:rsidRDefault="00D160B5" w:rsidP="006F179D">
      <w:pPr>
        <w:tabs>
          <w:tab w:val="left" w:pos="9000"/>
        </w:tabs>
        <w:ind w:left="1440" w:right="810"/>
        <w:rPr>
          <w:rFonts w:asciiTheme="minorHAnsi" w:hAnsiTheme="minorHAnsi" w:cs="Calibri"/>
          <w:i/>
          <w:sz w:val="22"/>
          <w:szCs w:val="22"/>
        </w:rPr>
      </w:pPr>
      <w:r>
        <w:rPr>
          <w:rFonts w:asciiTheme="minorHAnsi" w:hAnsiTheme="minorHAnsi" w:cstheme="minorHAnsi"/>
          <w:noProof/>
          <w:sz w:val="22"/>
          <w:szCs w:val="22"/>
        </w:rPr>
        <mc:AlternateContent>
          <mc:Choice Requires="wps">
            <w:drawing>
              <wp:anchor distT="4294967295" distB="4294967295" distL="114300" distR="114300" simplePos="0" relativeHeight="251674624" behindDoc="0" locked="0" layoutInCell="1" allowOverlap="1">
                <wp:simplePos x="0" y="0"/>
                <wp:positionH relativeFrom="column">
                  <wp:posOffset>-57150</wp:posOffset>
                </wp:positionH>
                <wp:positionV relativeFrom="paragraph">
                  <wp:posOffset>50164</wp:posOffset>
                </wp:positionV>
                <wp:extent cx="6407150" cy="0"/>
                <wp:effectExtent l="0" t="57150" r="12700" b="571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3.95pt" to="50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Vg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jZ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" strokecolor="#948a54" strokeweight="8.5pt"/>
            </w:pict>
          </mc:Fallback>
        </mc:AlternateContent>
      </w:r>
    </w:p>
    <w:p w:rsidR="006F179D" w:rsidRPr="00D160B5" w:rsidRDefault="006F179D" w:rsidP="006F179D">
      <w:pPr>
        <w:tabs>
          <w:tab w:val="left" w:pos="9000"/>
        </w:tabs>
        <w:ind w:left="1440" w:right="810"/>
        <w:rPr>
          <w:rFonts w:asciiTheme="minorHAnsi" w:hAnsiTheme="minorHAnsi" w:cs="Calibri"/>
          <w:i/>
          <w:sz w:val="22"/>
          <w:szCs w:val="22"/>
        </w:rPr>
      </w:pPr>
    </w:p>
    <w:p w:rsidR="004B381E" w:rsidRPr="00D160B5" w:rsidRDefault="004B381E" w:rsidP="006F179D">
      <w:pPr>
        <w:pBdr>
          <w:top w:val="single" w:sz="4" w:space="1" w:color="auto"/>
          <w:bottom w:val="single" w:sz="4" w:space="1" w:color="auto"/>
        </w:pBdr>
        <w:tabs>
          <w:tab w:val="left" w:pos="9000"/>
        </w:tabs>
        <w:ind w:left="720" w:right="810"/>
        <w:rPr>
          <w:rFonts w:asciiTheme="minorHAnsi" w:hAnsiTheme="minorHAnsi" w:cs="Calibri"/>
          <w:i/>
          <w:sz w:val="20"/>
          <w:szCs w:val="22"/>
        </w:rPr>
      </w:pPr>
      <w:r w:rsidRPr="00D160B5">
        <w:rPr>
          <w:rFonts w:asciiTheme="minorHAnsi" w:hAnsiTheme="minorHAnsi" w:cs="Calibri"/>
          <w:i/>
          <w:sz w:val="20"/>
          <w:szCs w:val="22"/>
        </w:rPr>
        <w:t xml:space="preserve">The scope of the </w:t>
      </w:r>
      <w:r w:rsidR="00413AD2" w:rsidRPr="00D160B5">
        <w:rPr>
          <w:rFonts w:asciiTheme="minorHAnsi" w:hAnsiTheme="minorHAnsi" w:cs="Calibri"/>
          <w:i/>
          <w:sz w:val="20"/>
          <w:szCs w:val="22"/>
        </w:rPr>
        <w:t xml:space="preserve">Programmatic Review and Clearance Process for NPS-Sponsored Public Surveys </w:t>
      </w:r>
      <w:r w:rsidRPr="00D160B5">
        <w:rPr>
          <w:rFonts w:asciiTheme="minorHAnsi" w:hAnsiTheme="minorHAnsi" w:cs="Calibri"/>
          <w:i/>
          <w:sz w:val="20"/>
          <w:szCs w:val="22"/>
        </w:rPr>
        <w:t xml:space="preserve">is </w:t>
      </w:r>
      <w:r w:rsidRPr="00D160B5">
        <w:rPr>
          <w:rFonts w:asciiTheme="minorHAnsi" w:hAnsiTheme="minorHAnsi" w:cs="Calibri"/>
          <w:i/>
          <w:sz w:val="20"/>
          <w:szCs w:val="22"/>
          <w:u w:val="single"/>
        </w:rPr>
        <w:t>limited</w:t>
      </w:r>
      <w:r w:rsidRPr="00D160B5">
        <w:rPr>
          <w:rFonts w:asciiTheme="minorHAnsi" w:hAnsiTheme="minorHAnsi" w:cs="Calibri"/>
          <w:i/>
          <w:sz w:val="20"/>
          <w:szCs w:val="22"/>
        </w:rPr>
        <w:t xml:space="preserve">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00EA679B" w:rsidRPr="00D160B5" w:rsidRDefault="00EA679B" w:rsidP="00EA679B">
      <w:pPr>
        <w:pStyle w:val="Header"/>
        <w:tabs>
          <w:tab w:val="clear" w:pos="4320"/>
          <w:tab w:val="clear" w:pos="8640"/>
        </w:tabs>
        <w:rPr>
          <w:rFonts w:asciiTheme="minorHAnsi" w:hAnsiTheme="minorHAnsi" w:cstheme="minorHAnsi"/>
          <w:b/>
          <w:bCs/>
          <w:i/>
          <w:sz w:val="20"/>
          <w:szCs w:val="22"/>
        </w:rPr>
      </w:pPr>
    </w:p>
    <w:tbl>
      <w:tblPr>
        <w:tblW w:w="10080" w:type="dxa"/>
        <w:tblInd w:w="108" w:type="dxa"/>
        <w:tblLayout w:type="fixed"/>
        <w:tblLook w:val="0000" w:firstRow="0" w:lastRow="0" w:firstColumn="0" w:lastColumn="0" w:noHBand="0" w:noVBand="0"/>
      </w:tblPr>
      <w:tblGrid>
        <w:gridCol w:w="87"/>
        <w:gridCol w:w="269"/>
        <w:gridCol w:w="1534"/>
        <w:gridCol w:w="532"/>
        <w:gridCol w:w="188"/>
        <w:gridCol w:w="540"/>
        <w:gridCol w:w="90"/>
        <w:gridCol w:w="270"/>
        <w:gridCol w:w="270"/>
        <w:gridCol w:w="1530"/>
        <w:gridCol w:w="360"/>
        <w:gridCol w:w="270"/>
        <w:gridCol w:w="540"/>
        <w:gridCol w:w="360"/>
        <w:gridCol w:w="270"/>
        <w:gridCol w:w="540"/>
        <w:gridCol w:w="1620"/>
        <w:gridCol w:w="450"/>
        <w:gridCol w:w="270"/>
        <w:gridCol w:w="90"/>
      </w:tblGrid>
      <w:tr w:rsidR="004F2C91" w:rsidRPr="00D160B5" w:rsidTr="00D160B5">
        <w:trPr>
          <w:trHeight w:val="315"/>
        </w:trPr>
        <w:tc>
          <w:tcPr>
            <w:tcW w:w="5310" w:type="dxa"/>
            <w:gridSpan w:val="10"/>
            <w:tcBorders>
              <w:top w:val="single" w:sz="4" w:space="0" w:color="auto"/>
            </w:tcBorders>
            <w:shd w:val="clear" w:color="auto" w:fill="auto"/>
          </w:tcPr>
          <w:p w:rsidR="004F2C91" w:rsidRPr="00D160B5" w:rsidRDefault="004F2C91" w:rsidP="004F2C91">
            <w:pPr>
              <w:ind w:right="162"/>
              <w:jc w:val="right"/>
              <w:rPr>
                <w:rFonts w:asciiTheme="minorHAnsi" w:hAnsiTheme="minorHAnsi" w:cstheme="minorHAnsi"/>
                <w:b/>
                <w:bCs/>
              </w:rPr>
            </w:pPr>
          </w:p>
        </w:tc>
        <w:tc>
          <w:tcPr>
            <w:tcW w:w="2340" w:type="dxa"/>
            <w:gridSpan w:val="6"/>
            <w:tcBorders>
              <w:top w:val="single" w:sz="4" w:space="0" w:color="auto"/>
            </w:tcBorders>
            <w:shd w:val="clear" w:color="auto" w:fill="auto"/>
            <w:vAlign w:val="bottom"/>
          </w:tcPr>
          <w:p w:rsidR="004F2C91" w:rsidRPr="00D160B5" w:rsidRDefault="004F2C91" w:rsidP="004F2C91">
            <w:pPr>
              <w:ind w:right="162"/>
              <w:rPr>
                <w:rFonts w:asciiTheme="minorHAnsi" w:hAnsiTheme="minorHAnsi" w:cstheme="minorHAnsi"/>
                <w:b/>
                <w:bCs/>
              </w:rPr>
            </w:pPr>
            <w:r w:rsidRPr="00D160B5">
              <w:rPr>
                <w:rFonts w:asciiTheme="minorHAnsi" w:hAnsiTheme="minorHAnsi" w:cstheme="minorHAnsi"/>
                <w:b/>
                <w:bCs/>
                <w:sz w:val="22"/>
                <w:szCs w:val="22"/>
              </w:rPr>
              <w:t>Submission Date:</w:t>
            </w:r>
          </w:p>
        </w:tc>
        <w:tc>
          <w:tcPr>
            <w:tcW w:w="2430" w:type="dxa"/>
            <w:gridSpan w:val="4"/>
            <w:tcBorders>
              <w:top w:val="single" w:sz="4" w:space="0" w:color="auto"/>
            </w:tcBorders>
            <w:shd w:val="clear" w:color="auto" w:fill="auto"/>
            <w:vAlign w:val="bottom"/>
          </w:tcPr>
          <w:p w:rsidR="004F2C91" w:rsidRPr="00D160B5" w:rsidRDefault="00E431D1" w:rsidP="004F2C91">
            <w:pPr>
              <w:rPr>
                <w:rFonts w:asciiTheme="minorHAnsi" w:hAnsiTheme="minorHAnsi" w:cstheme="minorHAnsi"/>
              </w:rPr>
            </w:pPr>
            <w:r w:rsidRPr="00D160B5">
              <w:rPr>
                <w:rFonts w:asciiTheme="minorHAnsi" w:hAnsiTheme="minorHAnsi" w:cstheme="minorHAnsi"/>
                <w:sz w:val="22"/>
                <w:szCs w:val="22"/>
              </w:rPr>
              <w:t>May 21, 2015</w:t>
            </w:r>
          </w:p>
        </w:tc>
      </w:tr>
      <w:tr w:rsidR="00D8289D" w:rsidRPr="00D160B5" w:rsidTr="00D160B5">
        <w:trPr>
          <w:trHeight w:val="152"/>
        </w:trPr>
        <w:tc>
          <w:tcPr>
            <w:tcW w:w="10080" w:type="dxa"/>
            <w:gridSpan w:val="20"/>
            <w:tcBorders>
              <w:bottom w:val="single" w:sz="4" w:space="0" w:color="auto"/>
            </w:tcBorders>
          </w:tcPr>
          <w:p w:rsidR="00D8289D" w:rsidRPr="00D160B5" w:rsidRDefault="00D8289D">
            <w:pPr>
              <w:rPr>
                <w:rFonts w:asciiTheme="minorHAnsi" w:hAnsiTheme="minorHAnsi" w:cstheme="minorHAnsi"/>
              </w:rPr>
            </w:pPr>
          </w:p>
        </w:tc>
      </w:tr>
      <w:tr w:rsidR="00D8289D" w:rsidRPr="00D160B5" w:rsidTr="00D160B5">
        <w:trPr>
          <w:trHeight w:val="422"/>
        </w:trPr>
        <w:tc>
          <w:tcPr>
            <w:tcW w:w="10080" w:type="dxa"/>
            <w:gridSpan w:val="20"/>
            <w:tcBorders>
              <w:top w:val="single" w:sz="4" w:space="0" w:color="auto"/>
              <w:bottom w:val="single" w:sz="4" w:space="0" w:color="auto"/>
            </w:tcBorders>
            <w:shd w:val="clear" w:color="auto" w:fill="auto"/>
          </w:tcPr>
          <w:p w:rsidR="00D8289D" w:rsidRPr="00D160B5" w:rsidRDefault="00D8289D" w:rsidP="00BC329C">
            <w:pPr>
              <w:rPr>
                <w:rFonts w:asciiTheme="minorHAnsi" w:hAnsiTheme="minorHAnsi" w:cstheme="minorHAnsi"/>
              </w:rPr>
            </w:pPr>
            <w:r w:rsidRPr="00D160B5">
              <w:rPr>
                <w:rFonts w:asciiTheme="minorHAnsi" w:hAnsiTheme="minorHAnsi" w:cstheme="minorHAnsi"/>
                <w:sz w:val="22"/>
                <w:szCs w:val="22"/>
              </w:rPr>
              <w:br w:type="page"/>
            </w:r>
            <w:r w:rsidRPr="00D160B5">
              <w:rPr>
                <w:rFonts w:asciiTheme="minorHAnsi" w:hAnsiTheme="minorHAnsi" w:cstheme="minorHAnsi"/>
                <w:b/>
                <w:bCs/>
                <w:sz w:val="22"/>
                <w:szCs w:val="22"/>
              </w:rPr>
              <w:t>Project Title</w:t>
            </w:r>
            <w:r w:rsidR="004F2C91" w:rsidRPr="00D160B5">
              <w:rPr>
                <w:rFonts w:asciiTheme="minorHAnsi" w:hAnsiTheme="minorHAnsi" w:cstheme="minorHAnsi"/>
                <w:b/>
                <w:bCs/>
                <w:sz w:val="22"/>
                <w:szCs w:val="22"/>
              </w:rPr>
              <w:t>:</w:t>
            </w:r>
            <w:r w:rsidR="00793342" w:rsidRPr="00D160B5">
              <w:rPr>
                <w:rFonts w:asciiTheme="minorHAnsi" w:hAnsiTheme="minorHAnsi" w:cstheme="minorHAnsi"/>
                <w:b/>
                <w:bCs/>
                <w:sz w:val="22"/>
                <w:szCs w:val="22"/>
              </w:rPr>
              <w:t xml:space="preserve"> </w:t>
            </w:r>
            <w:r w:rsidR="00BC329C" w:rsidRPr="00D160B5">
              <w:rPr>
                <w:rFonts w:asciiTheme="minorHAnsi" w:hAnsiTheme="minorHAnsi" w:cstheme="minorHAnsi"/>
                <w:b/>
                <w:bCs/>
                <w:sz w:val="22"/>
                <w:szCs w:val="22"/>
              </w:rPr>
              <w:t>Using Focus Groups to G</w:t>
            </w:r>
            <w:r w:rsidR="00793342" w:rsidRPr="00D160B5">
              <w:rPr>
                <w:rFonts w:asciiTheme="minorHAnsi" w:hAnsiTheme="minorHAnsi" w:cstheme="minorHAnsi"/>
                <w:b/>
                <w:bCs/>
                <w:sz w:val="22"/>
                <w:szCs w:val="22"/>
              </w:rPr>
              <w:t>aug</w:t>
            </w:r>
            <w:r w:rsidR="00BC329C" w:rsidRPr="00D160B5">
              <w:rPr>
                <w:rFonts w:asciiTheme="minorHAnsi" w:hAnsiTheme="minorHAnsi" w:cstheme="minorHAnsi"/>
                <w:b/>
                <w:bCs/>
                <w:sz w:val="22"/>
                <w:szCs w:val="22"/>
              </w:rPr>
              <w:t>e</w:t>
            </w:r>
            <w:r w:rsidR="00793342" w:rsidRPr="00D160B5">
              <w:rPr>
                <w:rFonts w:asciiTheme="minorHAnsi" w:hAnsiTheme="minorHAnsi" w:cstheme="minorHAnsi"/>
                <w:b/>
                <w:bCs/>
                <w:sz w:val="22"/>
                <w:szCs w:val="22"/>
              </w:rPr>
              <w:t xml:space="preserve"> Latino Interest in Hispanic Heritage Parks</w:t>
            </w:r>
          </w:p>
        </w:tc>
      </w:tr>
      <w:tr w:rsidR="00771A46" w:rsidRPr="00D160B5" w:rsidTr="00D160B5">
        <w:trPr>
          <w:trHeight w:val="170"/>
        </w:trPr>
        <w:tc>
          <w:tcPr>
            <w:tcW w:w="10080" w:type="dxa"/>
            <w:gridSpan w:val="20"/>
            <w:tcBorders>
              <w:bottom w:val="single" w:sz="4" w:space="0" w:color="auto"/>
            </w:tcBorders>
          </w:tcPr>
          <w:p w:rsidR="00771A46" w:rsidRPr="00D160B5" w:rsidRDefault="00771A46" w:rsidP="00885E07">
            <w:pPr>
              <w:pStyle w:val="NoSpacing"/>
              <w:rPr>
                <w:rFonts w:asciiTheme="minorHAnsi" w:hAnsiTheme="minorHAnsi" w:cstheme="minorHAnsi"/>
                <w:sz w:val="22"/>
                <w:szCs w:val="22"/>
              </w:rPr>
            </w:pPr>
          </w:p>
        </w:tc>
      </w:tr>
      <w:tr w:rsidR="00D8289D" w:rsidRPr="00D160B5" w:rsidTr="00D160B5">
        <w:tc>
          <w:tcPr>
            <w:tcW w:w="10080" w:type="dxa"/>
            <w:gridSpan w:val="20"/>
            <w:tcBorders>
              <w:top w:val="single" w:sz="4" w:space="0" w:color="auto"/>
              <w:bottom w:val="single" w:sz="4" w:space="0" w:color="auto"/>
            </w:tcBorders>
            <w:shd w:val="clear" w:color="auto" w:fill="C4BC96" w:themeFill="background2" w:themeFillShade="BF"/>
          </w:tcPr>
          <w:p w:rsidR="00D8289D" w:rsidRPr="00D160B5" w:rsidRDefault="00D8289D" w:rsidP="00D8289D">
            <w:pPr>
              <w:rPr>
                <w:rFonts w:asciiTheme="minorHAnsi" w:hAnsiTheme="minorHAnsi" w:cstheme="minorHAnsi"/>
                <w:b/>
                <w:bCs/>
              </w:rPr>
            </w:pPr>
            <w:r w:rsidRPr="00D160B5">
              <w:rPr>
                <w:rFonts w:asciiTheme="minorHAnsi" w:hAnsiTheme="minorHAnsi" w:cstheme="minorHAnsi"/>
                <w:b/>
                <w:bCs/>
                <w:sz w:val="22"/>
                <w:szCs w:val="22"/>
              </w:rPr>
              <w:t>Abstract</w:t>
            </w:r>
            <w:r w:rsidRPr="00D160B5">
              <w:rPr>
                <w:rFonts w:asciiTheme="minorHAnsi" w:hAnsiTheme="minorHAnsi" w:cstheme="minorHAnsi"/>
                <w:sz w:val="22"/>
                <w:szCs w:val="22"/>
              </w:rPr>
              <w:t xml:space="preserve"> (not to exceed 150 words)</w:t>
            </w:r>
          </w:p>
        </w:tc>
      </w:tr>
      <w:tr w:rsidR="00D8289D" w:rsidRPr="00D160B5" w:rsidTr="00D160B5">
        <w:trPr>
          <w:trHeight w:val="1673"/>
        </w:trPr>
        <w:tc>
          <w:tcPr>
            <w:tcW w:w="10080" w:type="dxa"/>
            <w:gridSpan w:val="20"/>
            <w:tcBorders>
              <w:top w:val="single" w:sz="4" w:space="0" w:color="auto"/>
              <w:bottom w:val="single" w:sz="4" w:space="0" w:color="auto"/>
            </w:tcBorders>
          </w:tcPr>
          <w:p w:rsidR="00317725" w:rsidRPr="00D160B5" w:rsidRDefault="00317725" w:rsidP="00317725">
            <w:pPr>
              <w:autoSpaceDE/>
              <w:autoSpaceDN/>
              <w:rPr>
                <w:rFonts w:asciiTheme="minorHAnsi" w:eastAsia="Calibri" w:hAnsiTheme="minorHAnsi"/>
              </w:rPr>
            </w:pPr>
          </w:p>
          <w:p w:rsidR="00D8289D" w:rsidRPr="00D160B5" w:rsidRDefault="00BC329C" w:rsidP="005E05E9">
            <w:pPr>
              <w:autoSpaceDE/>
              <w:autoSpaceDN/>
              <w:rPr>
                <w:rFonts w:asciiTheme="minorHAnsi" w:eastAsia="Calibri" w:hAnsiTheme="minorHAnsi"/>
                <w:i/>
                <w:sz w:val="20"/>
              </w:rPr>
            </w:pPr>
            <w:r w:rsidRPr="00D160B5">
              <w:rPr>
                <w:rFonts w:asciiTheme="minorHAnsi" w:eastAsia="Calibri" w:hAnsiTheme="minorHAnsi"/>
                <w:i/>
                <w:sz w:val="20"/>
                <w:szCs w:val="22"/>
              </w:rPr>
              <w:t xml:space="preserve">We are interested in understanding the level of interest Latinos have in the cultural and historic resources at Hispanic Heritage sites managed by the National Park Service.  A series of focus groups will be used </w:t>
            </w:r>
            <w:r w:rsidR="009D20FF" w:rsidRPr="00D160B5">
              <w:rPr>
                <w:rFonts w:asciiTheme="minorHAnsi" w:eastAsia="Calibri" w:hAnsiTheme="minorHAnsi"/>
                <w:i/>
                <w:sz w:val="20"/>
                <w:szCs w:val="22"/>
              </w:rPr>
              <w:t>explor</w:t>
            </w:r>
            <w:r w:rsidR="00317725" w:rsidRPr="00D160B5">
              <w:rPr>
                <w:rFonts w:asciiTheme="minorHAnsi" w:eastAsia="Calibri" w:hAnsiTheme="minorHAnsi"/>
                <w:i/>
                <w:sz w:val="20"/>
                <w:szCs w:val="22"/>
              </w:rPr>
              <w:t>e</w:t>
            </w:r>
            <w:r w:rsidR="009D20FF" w:rsidRPr="00D160B5">
              <w:rPr>
                <w:rFonts w:asciiTheme="minorHAnsi" w:eastAsia="Calibri" w:hAnsiTheme="minorHAnsi"/>
                <w:i/>
                <w:sz w:val="20"/>
                <w:szCs w:val="22"/>
              </w:rPr>
              <w:t xml:space="preserve"> </w:t>
            </w:r>
            <w:r w:rsidR="00FF1065" w:rsidRPr="00D160B5">
              <w:rPr>
                <w:rFonts w:asciiTheme="minorHAnsi" w:eastAsia="Calibri" w:hAnsiTheme="minorHAnsi"/>
                <w:i/>
                <w:sz w:val="20"/>
                <w:szCs w:val="22"/>
              </w:rPr>
              <w:t xml:space="preserve">how Latinos view </w:t>
            </w:r>
            <w:r w:rsidR="00317725" w:rsidRPr="00D160B5">
              <w:rPr>
                <w:rFonts w:asciiTheme="minorHAnsi" w:eastAsia="Calibri" w:hAnsiTheme="minorHAnsi"/>
                <w:i/>
                <w:sz w:val="20"/>
                <w:szCs w:val="22"/>
              </w:rPr>
              <w:t xml:space="preserve">the NPS, </w:t>
            </w:r>
            <w:r w:rsidR="00FF1065" w:rsidRPr="00D160B5">
              <w:rPr>
                <w:rFonts w:asciiTheme="minorHAnsi" w:eastAsia="Calibri" w:hAnsiTheme="minorHAnsi"/>
                <w:i/>
                <w:sz w:val="20"/>
                <w:szCs w:val="22"/>
              </w:rPr>
              <w:t xml:space="preserve">what </w:t>
            </w:r>
            <w:r w:rsidR="00317725" w:rsidRPr="00D160B5">
              <w:rPr>
                <w:rFonts w:asciiTheme="minorHAnsi" w:eastAsia="Calibri" w:hAnsiTheme="minorHAnsi"/>
                <w:i/>
                <w:sz w:val="20"/>
                <w:szCs w:val="22"/>
              </w:rPr>
              <w:t xml:space="preserve">cultural </w:t>
            </w:r>
            <w:r w:rsidR="00FF1065" w:rsidRPr="00D160B5">
              <w:rPr>
                <w:rFonts w:asciiTheme="minorHAnsi" w:eastAsia="Calibri" w:hAnsiTheme="minorHAnsi"/>
                <w:i/>
                <w:sz w:val="20"/>
                <w:szCs w:val="22"/>
              </w:rPr>
              <w:t xml:space="preserve">components and interpretive stories </w:t>
            </w:r>
            <w:r w:rsidR="00317725" w:rsidRPr="00D160B5">
              <w:rPr>
                <w:rFonts w:asciiTheme="minorHAnsi" w:eastAsia="Calibri" w:hAnsiTheme="minorHAnsi"/>
                <w:i/>
                <w:sz w:val="20"/>
                <w:szCs w:val="22"/>
              </w:rPr>
              <w:t xml:space="preserve">are of </w:t>
            </w:r>
            <w:r w:rsidR="00FF1065" w:rsidRPr="00D160B5">
              <w:rPr>
                <w:rFonts w:asciiTheme="minorHAnsi" w:eastAsia="Calibri" w:hAnsiTheme="minorHAnsi"/>
                <w:i/>
                <w:sz w:val="20"/>
                <w:szCs w:val="22"/>
              </w:rPr>
              <w:t xml:space="preserve">interest </w:t>
            </w:r>
            <w:r w:rsidR="00317725" w:rsidRPr="00D160B5">
              <w:rPr>
                <w:rFonts w:asciiTheme="minorHAnsi" w:eastAsia="Calibri" w:hAnsiTheme="minorHAnsi"/>
                <w:i/>
                <w:sz w:val="20"/>
                <w:szCs w:val="22"/>
              </w:rPr>
              <w:t xml:space="preserve">and what important stories about Latino heritage is missing in the current NPS narrative. </w:t>
            </w:r>
            <w:r w:rsidR="00FF1065" w:rsidRPr="00D160B5">
              <w:rPr>
                <w:rFonts w:asciiTheme="minorHAnsi" w:eastAsia="Calibri" w:hAnsiTheme="minorHAnsi"/>
                <w:i/>
                <w:sz w:val="20"/>
                <w:szCs w:val="22"/>
              </w:rPr>
              <w:t xml:space="preserve"> </w:t>
            </w:r>
            <w:r w:rsidR="004E00E8" w:rsidRPr="00D160B5">
              <w:rPr>
                <w:rFonts w:asciiTheme="minorHAnsi" w:eastAsia="Calibri" w:hAnsiTheme="minorHAnsi"/>
                <w:i/>
                <w:sz w:val="20"/>
                <w:szCs w:val="22"/>
              </w:rPr>
              <w:t>Forty</w:t>
            </w:r>
            <w:r w:rsidR="00317725" w:rsidRPr="00D160B5">
              <w:rPr>
                <w:rFonts w:asciiTheme="minorHAnsi" w:eastAsia="Calibri" w:hAnsiTheme="minorHAnsi"/>
                <w:i/>
                <w:sz w:val="20"/>
                <w:szCs w:val="22"/>
              </w:rPr>
              <w:t xml:space="preserve"> members of the Latino community in the greater Tucson, AZ area will </w:t>
            </w:r>
            <w:r w:rsidR="00FD5D07" w:rsidRPr="00D160B5">
              <w:rPr>
                <w:rFonts w:asciiTheme="minorHAnsi" w:eastAsia="Calibri" w:hAnsiTheme="minorHAnsi"/>
                <w:i/>
                <w:sz w:val="20"/>
                <w:szCs w:val="22"/>
              </w:rPr>
              <w:t>participate in these focus groups</w:t>
            </w:r>
            <w:r w:rsidR="00DB2532" w:rsidRPr="00D160B5">
              <w:rPr>
                <w:rFonts w:asciiTheme="minorHAnsi" w:eastAsia="Calibri" w:hAnsiTheme="minorHAnsi"/>
                <w:i/>
                <w:sz w:val="20"/>
                <w:szCs w:val="22"/>
              </w:rPr>
              <w:t>.</w:t>
            </w:r>
          </w:p>
        </w:tc>
      </w:tr>
      <w:tr w:rsidR="00D8289D" w:rsidRPr="00D160B5" w:rsidTr="00D160B5">
        <w:trPr>
          <w:trHeight w:val="188"/>
        </w:trPr>
        <w:tc>
          <w:tcPr>
            <w:tcW w:w="10080" w:type="dxa"/>
            <w:gridSpan w:val="20"/>
            <w:tcBorders>
              <w:top w:val="single" w:sz="4" w:space="0" w:color="auto"/>
              <w:bottom w:val="single" w:sz="4" w:space="0" w:color="auto"/>
            </w:tcBorders>
            <w:shd w:val="clear" w:color="auto" w:fill="auto"/>
            <w:vAlign w:val="center"/>
          </w:tcPr>
          <w:p w:rsidR="00D8289D" w:rsidRPr="00D160B5" w:rsidRDefault="00D8289D" w:rsidP="00AB7BC7">
            <w:pPr>
              <w:rPr>
                <w:rFonts w:asciiTheme="minorHAnsi" w:hAnsiTheme="minorHAnsi" w:cstheme="minorHAnsi"/>
                <w:b/>
                <w:bCs/>
                <w:sz w:val="18"/>
              </w:rPr>
            </w:pPr>
          </w:p>
        </w:tc>
      </w:tr>
      <w:tr w:rsidR="00D8289D" w:rsidRPr="00D160B5" w:rsidTr="00D160B5">
        <w:trPr>
          <w:trHeight w:val="269"/>
        </w:trPr>
        <w:tc>
          <w:tcPr>
            <w:tcW w:w="10080" w:type="dxa"/>
            <w:gridSpan w:val="20"/>
            <w:tcBorders>
              <w:top w:val="single" w:sz="4" w:space="0" w:color="auto"/>
              <w:bottom w:val="single" w:sz="4" w:space="0" w:color="auto"/>
            </w:tcBorders>
            <w:shd w:val="clear" w:color="auto" w:fill="C4BC96" w:themeFill="background2" w:themeFillShade="BF"/>
            <w:vAlign w:val="center"/>
          </w:tcPr>
          <w:p w:rsidR="00D8289D" w:rsidRPr="00D160B5" w:rsidRDefault="00D8289D" w:rsidP="00AB7BC7">
            <w:pPr>
              <w:rPr>
                <w:rFonts w:asciiTheme="minorHAnsi" w:hAnsiTheme="minorHAnsi" w:cstheme="minorHAnsi"/>
                <w:b/>
                <w:bCs/>
              </w:rPr>
            </w:pPr>
            <w:r w:rsidRPr="00D160B5">
              <w:rPr>
                <w:rFonts w:asciiTheme="minorHAnsi" w:hAnsiTheme="minorHAnsi" w:cstheme="minorHAnsi"/>
                <w:b/>
                <w:bCs/>
                <w:sz w:val="22"/>
                <w:szCs w:val="22"/>
              </w:rPr>
              <w:t>Principal Investigator Contact Information</w:t>
            </w:r>
          </w:p>
        </w:tc>
      </w:tr>
      <w:tr w:rsidR="004B381E" w:rsidRPr="00D160B5" w:rsidTr="00D160B5">
        <w:trPr>
          <w:trHeight w:val="269"/>
        </w:trPr>
        <w:tc>
          <w:tcPr>
            <w:tcW w:w="1890" w:type="dxa"/>
            <w:gridSpan w:val="3"/>
            <w:tcBorders>
              <w:top w:val="single" w:sz="4" w:space="0" w:color="auto"/>
            </w:tcBorders>
          </w:tcPr>
          <w:p w:rsidR="004B381E" w:rsidRPr="00D160B5" w:rsidRDefault="004B381E" w:rsidP="00766931">
            <w:pPr>
              <w:rPr>
                <w:rFonts w:asciiTheme="minorHAnsi" w:hAnsiTheme="minorHAnsi" w:cstheme="minorHAnsi"/>
                <w:b/>
                <w:bCs/>
              </w:rPr>
            </w:pPr>
            <w:r w:rsidRPr="00D160B5">
              <w:rPr>
                <w:rFonts w:asciiTheme="minorHAnsi" w:hAnsiTheme="minorHAnsi" w:cstheme="minorHAnsi"/>
                <w:b/>
                <w:bCs/>
                <w:sz w:val="22"/>
                <w:szCs w:val="22"/>
              </w:rPr>
              <w:t>Name:</w:t>
            </w:r>
            <w:r w:rsidR="00737E61" w:rsidRPr="00D160B5">
              <w:rPr>
                <w:rFonts w:asciiTheme="minorHAnsi" w:hAnsiTheme="minorHAnsi" w:cstheme="minorHAnsi"/>
                <w:b/>
                <w:bCs/>
                <w:sz w:val="22"/>
                <w:szCs w:val="22"/>
              </w:rPr>
              <w:t xml:space="preserve"> </w:t>
            </w:r>
          </w:p>
        </w:tc>
        <w:tc>
          <w:tcPr>
            <w:tcW w:w="8190" w:type="dxa"/>
            <w:gridSpan w:val="17"/>
            <w:tcBorders>
              <w:top w:val="single" w:sz="4" w:space="0" w:color="auto"/>
            </w:tcBorders>
          </w:tcPr>
          <w:p w:rsidR="004B381E" w:rsidRPr="00D160B5" w:rsidRDefault="00766931">
            <w:pPr>
              <w:rPr>
                <w:rFonts w:asciiTheme="minorHAnsi" w:hAnsiTheme="minorHAnsi" w:cstheme="minorHAnsi"/>
              </w:rPr>
            </w:pPr>
            <w:r w:rsidRPr="00D160B5">
              <w:rPr>
                <w:rFonts w:asciiTheme="minorHAnsi" w:hAnsiTheme="minorHAnsi" w:cstheme="minorHAnsi"/>
                <w:b/>
                <w:bCs/>
                <w:sz w:val="22"/>
                <w:szCs w:val="22"/>
              </w:rPr>
              <w:t>Stanley Bond</w:t>
            </w:r>
          </w:p>
        </w:tc>
      </w:tr>
      <w:tr w:rsidR="004B381E" w:rsidRPr="00D160B5" w:rsidTr="00D160B5">
        <w:trPr>
          <w:trHeight w:val="198"/>
        </w:trPr>
        <w:tc>
          <w:tcPr>
            <w:tcW w:w="1890" w:type="dxa"/>
            <w:gridSpan w:val="3"/>
          </w:tcPr>
          <w:p w:rsidR="004B381E" w:rsidRPr="00D160B5" w:rsidRDefault="004B381E" w:rsidP="00766931">
            <w:pPr>
              <w:rPr>
                <w:rFonts w:asciiTheme="minorHAnsi" w:hAnsiTheme="minorHAnsi" w:cstheme="minorHAnsi"/>
                <w:b/>
                <w:bCs/>
              </w:rPr>
            </w:pPr>
            <w:r w:rsidRPr="00D160B5">
              <w:rPr>
                <w:rFonts w:asciiTheme="minorHAnsi" w:hAnsiTheme="minorHAnsi" w:cstheme="minorHAnsi"/>
                <w:b/>
                <w:bCs/>
                <w:sz w:val="22"/>
                <w:szCs w:val="22"/>
              </w:rPr>
              <w:t>Title:</w:t>
            </w:r>
            <w:r w:rsidR="00737E61" w:rsidRPr="00D160B5">
              <w:rPr>
                <w:rFonts w:asciiTheme="minorHAnsi" w:hAnsiTheme="minorHAnsi" w:cstheme="minorHAnsi"/>
                <w:b/>
                <w:bCs/>
                <w:sz w:val="22"/>
                <w:szCs w:val="22"/>
              </w:rPr>
              <w:t xml:space="preserve"> </w:t>
            </w:r>
          </w:p>
        </w:tc>
        <w:tc>
          <w:tcPr>
            <w:tcW w:w="8190" w:type="dxa"/>
            <w:gridSpan w:val="17"/>
          </w:tcPr>
          <w:p w:rsidR="004B381E" w:rsidRPr="00D160B5" w:rsidRDefault="00766931">
            <w:pPr>
              <w:rPr>
                <w:rFonts w:asciiTheme="minorHAnsi" w:hAnsiTheme="minorHAnsi" w:cstheme="minorHAnsi"/>
              </w:rPr>
            </w:pPr>
            <w:r w:rsidRPr="00D160B5">
              <w:rPr>
                <w:rFonts w:asciiTheme="minorHAnsi" w:hAnsiTheme="minorHAnsi" w:cstheme="minorHAnsi"/>
                <w:b/>
                <w:bCs/>
                <w:sz w:val="22"/>
                <w:szCs w:val="22"/>
              </w:rPr>
              <w:t>Chief Archeologist and Departmental Consulting Archeologist</w:t>
            </w:r>
          </w:p>
        </w:tc>
      </w:tr>
      <w:tr w:rsidR="004B381E" w:rsidRPr="00D160B5" w:rsidTr="00D160B5">
        <w:trPr>
          <w:trHeight w:val="288"/>
        </w:trPr>
        <w:tc>
          <w:tcPr>
            <w:tcW w:w="1890" w:type="dxa"/>
            <w:gridSpan w:val="3"/>
          </w:tcPr>
          <w:p w:rsidR="004B381E" w:rsidRPr="00D160B5" w:rsidRDefault="004B381E" w:rsidP="00766931">
            <w:pPr>
              <w:rPr>
                <w:rFonts w:asciiTheme="minorHAnsi" w:hAnsiTheme="minorHAnsi" w:cstheme="minorHAnsi"/>
                <w:b/>
                <w:bCs/>
              </w:rPr>
            </w:pPr>
            <w:r w:rsidRPr="00D160B5">
              <w:rPr>
                <w:rFonts w:asciiTheme="minorHAnsi" w:hAnsiTheme="minorHAnsi" w:cstheme="minorHAnsi"/>
                <w:b/>
                <w:bCs/>
                <w:sz w:val="22"/>
                <w:szCs w:val="22"/>
              </w:rPr>
              <w:t>Affiliation:</w:t>
            </w:r>
          </w:p>
        </w:tc>
        <w:tc>
          <w:tcPr>
            <w:tcW w:w="8190" w:type="dxa"/>
            <w:gridSpan w:val="17"/>
          </w:tcPr>
          <w:p w:rsidR="004B381E" w:rsidRPr="00D160B5" w:rsidRDefault="00766931">
            <w:pPr>
              <w:rPr>
                <w:rFonts w:asciiTheme="minorHAnsi" w:hAnsiTheme="minorHAnsi" w:cstheme="minorHAnsi"/>
              </w:rPr>
            </w:pPr>
            <w:r w:rsidRPr="00D160B5">
              <w:rPr>
                <w:rFonts w:asciiTheme="minorHAnsi" w:hAnsiTheme="minorHAnsi" w:cstheme="minorHAnsi"/>
                <w:b/>
                <w:bCs/>
                <w:sz w:val="22"/>
                <w:szCs w:val="22"/>
              </w:rPr>
              <w:t>National Park Service</w:t>
            </w:r>
          </w:p>
        </w:tc>
      </w:tr>
      <w:tr w:rsidR="004B381E" w:rsidRPr="00D160B5" w:rsidTr="00D160B5">
        <w:trPr>
          <w:trHeight w:val="414"/>
        </w:trPr>
        <w:tc>
          <w:tcPr>
            <w:tcW w:w="1890" w:type="dxa"/>
            <w:gridSpan w:val="3"/>
          </w:tcPr>
          <w:p w:rsidR="004B381E" w:rsidRPr="00D160B5" w:rsidRDefault="004B381E" w:rsidP="00766931">
            <w:pPr>
              <w:rPr>
                <w:rFonts w:asciiTheme="minorHAnsi" w:hAnsiTheme="minorHAnsi" w:cstheme="minorHAnsi"/>
                <w:b/>
                <w:bCs/>
              </w:rPr>
            </w:pPr>
            <w:r w:rsidRPr="00D160B5">
              <w:rPr>
                <w:rFonts w:asciiTheme="minorHAnsi" w:hAnsiTheme="minorHAnsi" w:cstheme="minorHAnsi"/>
                <w:b/>
                <w:bCs/>
                <w:sz w:val="22"/>
                <w:szCs w:val="22"/>
              </w:rPr>
              <w:t>Address</w:t>
            </w:r>
            <w:r w:rsidR="00EC0D7B" w:rsidRPr="00D160B5">
              <w:rPr>
                <w:rFonts w:asciiTheme="minorHAnsi" w:hAnsiTheme="minorHAnsi" w:cstheme="minorHAnsi"/>
                <w:b/>
                <w:bCs/>
                <w:sz w:val="22"/>
                <w:szCs w:val="22"/>
              </w:rPr>
              <w:t>:</w:t>
            </w:r>
            <w:r w:rsidR="00737E61" w:rsidRPr="00D160B5">
              <w:rPr>
                <w:rFonts w:asciiTheme="minorHAnsi" w:hAnsiTheme="minorHAnsi" w:cstheme="minorHAnsi"/>
                <w:b/>
                <w:bCs/>
                <w:sz w:val="22"/>
                <w:szCs w:val="22"/>
              </w:rPr>
              <w:t xml:space="preserve"> </w:t>
            </w:r>
          </w:p>
        </w:tc>
        <w:tc>
          <w:tcPr>
            <w:tcW w:w="8190" w:type="dxa"/>
            <w:gridSpan w:val="17"/>
          </w:tcPr>
          <w:p w:rsidR="004B381E" w:rsidRPr="00D160B5" w:rsidRDefault="00766931" w:rsidP="0064007A">
            <w:pPr>
              <w:rPr>
                <w:rFonts w:asciiTheme="minorHAnsi" w:hAnsiTheme="minorHAnsi" w:cstheme="minorHAnsi"/>
              </w:rPr>
            </w:pPr>
            <w:r w:rsidRPr="00D160B5">
              <w:rPr>
                <w:rFonts w:asciiTheme="minorHAnsi" w:hAnsiTheme="minorHAnsi" w:cstheme="minorHAnsi"/>
                <w:b/>
                <w:bCs/>
                <w:sz w:val="22"/>
                <w:szCs w:val="22"/>
              </w:rPr>
              <w:t>1201 Eye Street NW, Washington, DC 20005</w:t>
            </w:r>
          </w:p>
        </w:tc>
      </w:tr>
      <w:tr w:rsidR="004B381E" w:rsidRPr="00D160B5" w:rsidTr="00D160B5">
        <w:trPr>
          <w:trHeight w:val="351"/>
        </w:trPr>
        <w:tc>
          <w:tcPr>
            <w:tcW w:w="1890" w:type="dxa"/>
            <w:gridSpan w:val="3"/>
          </w:tcPr>
          <w:p w:rsidR="004B381E" w:rsidRPr="00D160B5" w:rsidRDefault="004B381E" w:rsidP="00766931">
            <w:pPr>
              <w:rPr>
                <w:rFonts w:asciiTheme="minorHAnsi" w:hAnsiTheme="minorHAnsi" w:cstheme="minorHAnsi"/>
                <w:b/>
                <w:bCs/>
              </w:rPr>
            </w:pPr>
            <w:r w:rsidRPr="00D160B5">
              <w:rPr>
                <w:rFonts w:asciiTheme="minorHAnsi" w:hAnsiTheme="minorHAnsi" w:cstheme="minorHAnsi"/>
                <w:b/>
                <w:bCs/>
                <w:sz w:val="22"/>
                <w:szCs w:val="22"/>
              </w:rPr>
              <w:t>Phone:</w:t>
            </w:r>
            <w:r w:rsidR="00737E61" w:rsidRPr="00D160B5">
              <w:rPr>
                <w:rFonts w:asciiTheme="minorHAnsi" w:hAnsiTheme="minorHAnsi" w:cstheme="minorHAnsi"/>
                <w:b/>
                <w:bCs/>
                <w:sz w:val="22"/>
                <w:szCs w:val="22"/>
              </w:rPr>
              <w:t xml:space="preserve"> </w:t>
            </w:r>
          </w:p>
        </w:tc>
        <w:tc>
          <w:tcPr>
            <w:tcW w:w="8190" w:type="dxa"/>
            <w:gridSpan w:val="17"/>
          </w:tcPr>
          <w:p w:rsidR="004B381E" w:rsidRPr="00D160B5" w:rsidRDefault="00766931">
            <w:pPr>
              <w:rPr>
                <w:rFonts w:asciiTheme="minorHAnsi" w:hAnsiTheme="minorHAnsi" w:cstheme="minorHAnsi"/>
              </w:rPr>
            </w:pPr>
            <w:r w:rsidRPr="00D160B5">
              <w:rPr>
                <w:rFonts w:asciiTheme="minorHAnsi" w:hAnsiTheme="minorHAnsi" w:cstheme="minorHAnsi"/>
                <w:b/>
                <w:bCs/>
                <w:sz w:val="22"/>
                <w:szCs w:val="22"/>
              </w:rPr>
              <w:t>202-354-2123</w:t>
            </w:r>
          </w:p>
        </w:tc>
      </w:tr>
      <w:tr w:rsidR="004B381E" w:rsidRPr="00D160B5" w:rsidTr="00D160B5">
        <w:trPr>
          <w:trHeight w:val="198"/>
        </w:trPr>
        <w:tc>
          <w:tcPr>
            <w:tcW w:w="1890" w:type="dxa"/>
            <w:gridSpan w:val="3"/>
            <w:tcBorders>
              <w:bottom w:val="single" w:sz="4" w:space="0" w:color="auto"/>
            </w:tcBorders>
          </w:tcPr>
          <w:p w:rsidR="004B381E" w:rsidRPr="00D160B5" w:rsidRDefault="004B381E" w:rsidP="00766931">
            <w:pPr>
              <w:rPr>
                <w:rFonts w:asciiTheme="minorHAnsi" w:hAnsiTheme="minorHAnsi" w:cstheme="minorHAnsi"/>
                <w:b/>
                <w:bCs/>
              </w:rPr>
            </w:pPr>
            <w:r w:rsidRPr="00D160B5">
              <w:rPr>
                <w:rFonts w:asciiTheme="minorHAnsi" w:hAnsiTheme="minorHAnsi" w:cstheme="minorHAnsi"/>
                <w:b/>
                <w:bCs/>
                <w:sz w:val="22"/>
                <w:szCs w:val="22"/>
              </w:rPr>
              <w:t>Email:</w:t>
            </w:r>
            <w:r w:rsidR="00737E61" w:rsidRPr="00D160B5">
              <w:rPr>
                <w:rFonts w:asciiTheme="minorHAnsi" w:hAnsiTheme="minorHAnsi" w:cstheme="minorHAnsi"/>
                <w:b/>
                <w:bCs/>
                <w:sz w:val="22"/>
                <w:szCs w:val="22"/>
              </w:rPr>
              <w:t xml:space="preserve"> </w:t>
            </w:r>
          </w:p>
        </w:tc>
        <w:tc>
          <w:tcPr>
            <w:tcW w:w="8190" w:type="dxa"/>
            <w:gridSpan w:val="17"/>
            <w:tcBorders>
              <w:bottom w:val="single" w:sz="4" w:space="0" w:color="auto"/>
            </w:tcBorders>
          </w:tcPr>
          <w:p w:rsidR="004B381E" w:rsidRPr="00D160B5" w:rsidRDefault="00766931">
            <w:pPr>
              <w:rPr>
                <w:rFonts w:asciiTheme="minorHAnsi" w:hAnsiTheme="minorHAnsi" w:cstheme="minorHAnsi"/>
              </w:rPr>
            </w:pPr>
            <w:r w:rsidRPr="00D160B5">
              <w:rPr>
                <w:rFonts w:asciiTheme="minorHAnsi" w:hAnsiTheme="minorHAnsi" w:cstheme="minorHAnsi"/>
                <w:b/>
                <w:bCs/>
                <w:sz w:val="22"/>
                <w:szCs w:val="22"/>
              </w:rPr>
              <w:t>stanley-c_bond@nps.gov</w:t>
            </w:r>
          </w:p>
        </w:tc>
      </w:tr>
      <w:tr w:rsidR="00D8289D" w:rsidRPr="00D160B5" w:rsidTr="00D160B5">
        <w:trPr>
          <w:trHeight w:val="134"/>
        </w:trPr>
        <w:tc>
          <w:tcPr>
            <w:tcW w:w="10080" w:type="dxa"/>
            <w:gridSpan w:val="20"/>
            <w:tcBorders>
              <w:top w:val="single" w:sz="4" w:space="0" w:color="auto"/>
              <w:bottom w:val="single" w:sz="4" w:space="0" w:color="auto"/>
            </w:tcBorders>
            <w:vAlign w:val="center"/>
          </w:tcPr>
          <w:p w:rsidR="00D8289D" w:rsidRPr="00D160B5" w:rsidRDefault="00D8289D" w:rsidP="00885E07">
            <w:pPr>
              <w:pStyle w:val="NoSpacing"/>
              <w:rPr>
                <w:rFonts w:asciiTheme="minorHAnsi" w:hAnsiTheme="minorHAnsi" w:cstheme="minorHAnsi"/>
                <w:sz w:val="22"/>
                <w:szCs w:val="22"/>
              </w:rPr>
            </w:pPr>
          </w:p>
        </w:tc>
      </w:tr>
      <w:tr w:rsidR="00D8289D" w:rsidRPr="00D160B5" w:rsidTr="00D160B5">
        <w:trPr>
          <w:trHeight w:val="260"/>
        </w:trPr>
        <w:tc>
          <w:tcPr>
            <w:tcW w:w="10080" w:type="dxa"/>
            <w:gridSpan w:val="20"/>
            <w:tcBorders>
              <w:top w:val="single" w:sz="4" w:space="0" w:color="auto"/>
              <w:bottom w:val="single" w:sz="4" w:space="0" w:color="auto"/>
            </w:tcBorders>
            <w:shd w:val="clear" w:color="auto" w:fill="C4BC96" w:themeFill="background2" w:themeFillShade="BF"/>
            <w:vAlign w:val="center"/>
          </w:tcPr>
          <w:p w:rsidR="00D8289D" w:rsidRPr="00D160B5" w:rsidRDefault="00D8289D" w:rsidP="00AB7BC7">
            <w:pPr>
              <w:rPr>
                <w:rFonts w:asciiTheme="minorHAnsi" w:hAnsiTheme="minorHAnsi" w:cstheme="minorHAnsi"/>
                <w:b/>
                <w:bCs/>
              </w:rPr>
            </w:pPr>
            <w:r w:rsidRPr="00D160B5">
              <w:rPr>
                <w:rFonts w:asciiTheme="minorHAnsi" w:hAnsiTheme="minorHAnsi" w:cstheme="minorHAnsi"/>
                <w:b/>
                <w:bCs/>
                <w:sz w:val="22"/>
                <w:szCs w:val="22"/>
              </w:rPr>
              <w:t>Park or Program Liaison Contact Information</w:t>
            </w:r>
          </w:p>
        </w:tc>
      </w:tr>
      <w:tr w:rsidR="004B381E" w:rsidRPr="00D160B5" w:rsidTr="00D160B5">
        <w:trPr>
          <w:trHeight w:val="260"/>
        </w:trPr>
        <w:tc>
          <w:tcPr>
            <w:tcW w:w="1890" w:type="dxa"/>
            <w:gridSpan w:val="3"/>
            <w:tcBorders>
              <w:top w:val="single" w:sz="4" w:space="0" w:color="auto"/>
            </w:tcBorders>
          </w:tcPr>
          <w:p w:rsidR="004B381E" w:rsidRPr="00D160B5" w:rsidRDefault="004B381E" w:rsidP="00766931">
            <w:pPr>
              <w:rPr>
                <w:rFonts w:asciiTheme="minorHAnsi" w:hAnsiTheme="minorHAnsi" w:cstheme="minorHAnsi"/>
                <w:b/>
                <w:bCs/>
              </w:rPr>
            </w:pPr>
            <w:r w:rsidRPr="00D160B5">
              <w:rPr>
                <w:rFonts w:asciiTheme="minorHAnsi" w:hAnsiTheme="minorHAnsi" w:cstheme="minorHAnsi"/>
                <w:b/>
                <w:bCs/>
                <w:sz w:val="22"/>
                <w:szCs w:val="22"/>
              </w:rPr>
              <w:t>Name:</w:t>
            </w:r>
            <w:r w:rsidR="00737E61" w:rsidRPr="00D160B5">
              <w:rPr>
                <w:rFonts w:asciiTheme="minorHAnsi" w:hAnsiTheme="minorHAnsi" w:cstheme="minorHAnsi"/>
                <w:b/>
                <w:bCs/>
                <w:sz w:val="22"/>
                <w:szCs w:val="22"/>
              </w:rPr>
              <w:t xml:space="preserve"> </w:t>
            </w:r>
          </w:p>
        </w:tc>
        <w:tc>
          <w:tcPr>
            <w:tcW w:w="8190" w:type="dxa"/>
            <w:gridSpan w:val="17"/>
            <w:tcBorders>
              <w:top w:val="single" w:sz="4" w:space="0" w:color="auto"/>
            </w:tcBorders>
          </w:tcPr>
          <w:p w:rsidR="004B381E" w:rsidRPr="00D160B5" w:rsidRDefault="00766931" w:rsidP="00ED33F3">
            <w:pPr>
              <w:rPr>
                <w:rFonts w:asciiTheme="minorHAnsi" w:hAnsiTheme="minorHAnsi" w:cstheme="minorHAnsi"/>
              </w:rPr>
            </w:pPr>
            <w:r w:rsidRPr="00D160B5">
              <w:rPr>
                <w:rFonts w:asciiTheme="minorHAnsi" w:hAnsiTheme="minorHAnsi" w:cstheme="minorHAnsi"/>
                <w:b/>
                <w:bCs/>
                <w:sz w:val="22"/>
                <w:szCs w:val="22"/>
              </w:rPr>
              <w:t>Nao</w:t>
            </w:r>
            <w:r w:rsidR="003511FF" w:rsidRPr="00D160B5">
              <w:rPr>
                <w:rFonts w:asciiTheme="minorHAnsi" w:hAnsiTheme="minorHAnsi" w:cstheme="minorHAnsi"/>
                <w:b/>
                <w:bCs/>
                <w:sz w:val="22"/>
                <w:szCs w:val="22"/>
              </w:rPr>
              <w:t>m</w:t>
            </w:r>
            <w:r w:rsidRPr="00D160B5">
              <w:rPr>
                <w:rFonts w:asciiTheme="minorHAnsi" w:hAnsiTheme="minorHAnsi" w:cstheme="minorHAnsi"/>
                <w:b/>
                <w:bCs/>
                <w:sz w:val="22"/>
                <w:szCs w:val="22"/>
              </w:rPr>
              <w:t>i Torres</w:t>
            </w:r>
          </w:p>
        </w:tc>
      </w:tr>
      <w:tr w:rsidR="004B381E" w:rsidRPr="00D160B5" w:rsidTr="00D160B5">
        <w:trPr>
          <w:trHeight w:val="243"/>
        </w:trPr>
        <w:tc>
          <w:tcPr>
            <w:tcW w:w="1890" w:type="dxa"/>
            <w:gridSpan w:val="3"/>
          </w:tcPr>
          <w:p w:rsidR="004B381E" w:rsidRPr="00D160B5" w:rsidRDefault="004B381E" w:rsidP="00766931">
            <w:pPr>
              <w:rPr>
                <w:rFonts w:asciiTheme="minorHAnsi" w:hAnsiTheme="minorHAnsi" w:cstheme="minorHAnsi"/>
                <w:b/>
                <w:bCs/>
              </w:rPr>
            </w:pPr>
            <w:r w:rsidRPr="00D160B5">
              <w:rPr>
                <w:rFonts w:asciiTheme="minorHAnsi" w:hAnsiTheme="minorHAnsi" w:cstheme="minorHAnsi"/>
                <w:b/>
                <w:bCs/>
                <w:sz w:val="22"/>
                <w:szCs w:val="22"/>
              </w:rPr>
              <w:t>Title:</w:t>
            </w:r>
            <w:r w:rsidR="00737E61" w:rsidRPr="00D160B5">
              <w:rPr>
                <w:rFonts w:asciiTheme="minorHAnsi" w:hAnsiTheme="minorHAnsi" w:cstheme="minorHAnsi"/>
                <w:b/>
                <w:bCs/>
                <w:sz w:val="22"/>
                <w:szCs w:val="22"/>
              </w:rPr>
              <w:t xml:space="preserve"> </w:t>
            </w:r>
          </w:p>
        </w:tc>
        <w:tc>
          <w:tcPr>
            <w:tcW w:w="8190" w:type="dxa"/>
            <w:gridSpan w:val="17"/>
          </w:tcPr>
          <w:p w:rsidR="004B381E" w:rsidRPr="00D160B5" w:rsidRDefault="00766931">
            <w:pPr>
              <w:rPr>
                <w:rFonts w:asciiTheme="minorHAnsi" w:hAnsiTheme="minorHAnsi" w:cstheme="minorHAnsi"/>
              </w:rPr>
            </w:pPr>
            <w:r w:rsidRPr="00D160B5">
              <w:rPr>
                <w:rFonts w:asciiTheme="minorHAnsi" w:hAnsiTheme="minorHAnsi" w:cstheme="minorHAnsi"/>
                <w:b/>
                <w:bCs/>
                <w:sz w:val="22"/>
                <w:szCs w:val="22"/>
              </w:rPr>
              <w:t>Superintendent</w:t>
            </w:r>
          </w:p>
        </w:tc>
      </w:tr>
      <w:tr w:rsidR="004B381E" w:rsidRPr="00D160B5" w:rsidTr="00D160B5">
        <w:trPr>
          <w:trHeight w:val="261"/>
        </w:trPr>
        <w:tc>
          <w:tcPr>
            <w:tcW w:w="1890" w:type="dxa"/>
            <w:gridSpan w:val="3"/>
          </w:tcPr>
          <w:p w:rsidR="004B381E" w:rsidRPr="00D160B5" w:rsidRDefault="004B381E" w:rsidP="00766931">
            <w:pPr>
              <w:rPr>
                <w:rFonts w:asciiTheme="minorHAnsi" w:hAnsiTheme="minorHAnsi" w:cstheme="minorHAnsi"/>
                <w:b/>
                <w:bCs/>
              </w:rPr>
            </w:pPr>
            <w:r w:rsidRPr="00D160B5">
              <w:rPr>
                <w:rFonts w:asciiTheme="minorHAnsi" w:hAnsiTheme="minorHAnsi" w:cstheme="minorHAnsi"/>
                <w:b/>
                <w:bCs/>
                <w:sz w:val="22"/>
                <w:szCs w:val="22"/>
              </w:rPr>
              <w:t>Park:</w:t>
            </w:r>
            <w:r w:rsidR="00737E61" w:rsidRPr="00D160B5">
              <w:rPr>
                <w:rFonts w:asciiTheme="minorHAnsi" w:hAnsiTheme="minorHAnsi" w:cstheme="minorHAnsi"/>
                <w:b/>
                <w:bCs/>
                <w:sz w:val="22"/>
                <w:szCs w:val="22"/>
              </w:rPr>
              <w:t xml:space="preserve"> </w:t>
            </w:r>
          </w:p>
        </w:tc>
        <w:tc>
          <w:tcPr>
            <w:tcW w:w="8190" w:type="dxa"/>
            <w:gridSpan w:val="17"/>
          </w:tcPr>
          <w:p w:rsidR="004B381E" w:rsidRPr="00D160B5" w:rsidRDefault="00766931">
            <w:pPr>
              <w:rPr>
                <w:rFonts w:asciiTheme="minorHAnsi" w:hAnsiTheme="minorHAnsi" w:cstheme="minorHAnsi"/>
              </w:rPr>
            </w:pPr>
            <w:r w:rsidRPr="00D160B5">
              <w:rPr>
                <w:rFonts w:asciiTheme="minorHAnsi" w:hAnsiTheme="minorHAnsi" w:cstheme="minorHAnsi"/>
                <w:b/>
                <w:bCs/>
                <w:sz w:val="22"/>
                <w:szCs w:val="22"/>
              </w:rPr>
              <w:t>Juan Bautista de Anza National Historic Trail</w:t>
            </w:r>
          </w:p>
        </w:tc>
      </w:tr>
      <w:tr w:rsidR="004B381E" w:rsidRPr="00D160B5" w:rsidTr="00D160B5">
        <w:trPr>
          <w:trHeight w:val="576"/>
        </w:trPr>
        <w:tc>
          <w:tcPr>
            <w:tcW w:w="1890" w:type="dxa"/>
            <w:gridSpan w:val="3"/>
          </w:tcPr>
          <w:p w:rsidR="00766931" w:rsidRPr="00D160B5" w:rsidRDefault="004B381E" w:rsidP="00766931">
            <w:pPr>
              <w:rPr>
                <w:rFonts w:asciiTheme="minorHAnsi" w:hAnsiTheme="minorHAnsi" w:cstheme="minorHAnsi"/>
                <w:b/>
                <w:bCs/>
              </w:rPr>
            </w:pPr>
            <w:r w:rsidRPr="00D160B5">
              <w:rPr>
                <w:rFonts w:asciiTheme="minorHAnsi" w:hAnsiTheme="minorHAnsi" w:cstheme="minorHAnsi"/>
                <w:b/>
                <w:bCs/>
                <w:sz w:val="22"/>
                <w:szCs w:val="22"/>
              </w:rPr>
              <w:t>Address:</w:t>
            </w:r>
            <w:r w:rsidR="000E0EF8" w:rsidRPr="00D160B5">
              <w:rPr>
                <w:rFonts w:asciiTheme="minorHAnsi" w:hAnsiTheme="minorHAnsi" w:cstheme="minorHAnsi"/>
                <w:b/>
                <w:bCs/>
                <w:sz w:val="22"/>
                <w:szCs w:val="22"/>
              </w:rPr>
              <w:t xml:space="preserve"> </w:t>
            </w:r>
          </w:p>
          <w:p w:rsidR="000E0EF8" w:rsidRPr="00D160B5" w:rsidRDefault="000E0EF8" w:rsidP="004B381E">
            <w:pPr>
              <w:rPr>
                <w:rFonts w:asciiTheme="minorHAnsi" w:hAnsiTheme="minorHAnsi" w:cstheme="minorHAnsi"/>
                <w:b/>
                <w:bCs/>
              </w:rPr>
            </w:pPr>
          </w:p>
        </w:tc>
        <w:tc>
          <w:tcPr>
            <w:tcW w:w="8190" w:type="dxa"/>
            <w:gridSpan w:val="17"/>
          </w:tcPr>
          <w:p w:rsidR="00766931" w:rsidRPr="00D160B5" w:rsidRDefault="00766931" w:rsidP="00766931">
            <w:pPr>
              <w:rPr>
                <w:rFonts w:asciiTheme="minorHAnsi" w:hAnsiTheme="minorHAnsi" w:cstheme="minorHAnsi"/>
                <w:b/>
                <w:bCs/>
              </w:rPr>
            </w:pPr>
            <w:r w:rsidRPr="00D160B5">
              <w:rPr>
                <w:rFonts w:asciiTheme="minorHAnsi" w:hAnsiTheme="minorHAnsi" w:cstheme="minorHAnsi"/>
                <w:b/>
                <w:bCs/>
                <w:sz w:val="22"/>
                <w:szCs w:val="22"/>
              </w:rPr>
              <w:t>333 Bush Street, Suite 500</w:t>
            </w:r>
          </w:p>
          <w:p w:rsidR="004B381E" w:rsidRPr="00D160B5" w:rsidRDefault="00766931" w:rsidP="00766931">
            <w:pPr>
              <w:rPr>
                <w:rFonts w:asciiTheme="minorHAnsi" w:hAnsiTheme="minorHAnsi" w:cstheme="minorHAnsi"/>
              </w:rPr>
            </w:pPr>
            <w:r w:rsidRPr="00D160B5">
              <w:rPr>
                <w:rFonts w:asciiTheme="minorHAnsi" w:hAnsiTheme="minorHAnsi" w:cstheme="minorHAnsi"/>
                <w:b/>
                <w:bCs/>
                <w:sz w:val="22"/>
                <w:szCs w:val="22"/>
              </w:rPr>
              <w:t>San Francisco, CA 94104</w:t>
            </w:r>
          </w:p>
        </w:tc>
      </w:tr>
      <w:tr w:rsidR="004B381E" w:rsidRPr="00D160B5" w:rsidTr="00D160B5">
        <w:trPr>
          <w:trHeight w:val="270"/>
        </w:trPr>
        <w:tc>
          <w:tcPr>
            <w:tcW w:w="1890" w:type="dxa"/>
            <w:gridSpan w:val="3"/>
          </w:tcPr>
          <w:p w:rsidR="004B381E" w:rsidRPr="00D160B5" w:rsidRDefault="004B381E" w:rsidP="00766931">
            <w:pPr>
              <w:rPr>
                <w:rFonts w:asciiTheme="minorHAnsi" w:hAnsiTheme="minorHAnsi" w:cstheme="minorHAnsi"/>
                <w:b/>
                <w:bCs/>
              </w:rPr>
            </w:pPr>
            <w:r w:rsidRPr="00D160B5">
              <w:rPr>
                <w:rFonts w:asciiTheme="minorHAnsi" w:hAnsiTheme="minorHAnsi" w:cstheme="minorHAnsi"/>
                <w:b/>
                <w:bCs/>
                <w:sz w:val="22"/>
                <w:szCs w:val="22"/>
              </w:rPr>
              <w:t>Phone:</w:t>
            </w:r>
            <w:r w:rsidR="000E0EF8" w:rsidRPr="00D160B5">
              <w:rPr>
                <w:rFonts w:asciiTheme="minorHAnsi" w:hAnsiTheme="minorHAnsi" w:cstheme="minorHAnsi"/>
                <w:b/>
                <w:bCs/>
                <w:sz w:val="22"/>
                <w:szCs w:val="22"/>
              </w:rPr>
              <w:t xml:space="preserve"> </w:t>
            </w:r>
          </w:p>
        </w:tc>
        <w:tc>
          <w:tcPr>
            <w:tcW w:w="8190" w:type="dxa"/>
            <w:gridSpan w:val="17"/>
          </w:tcPr>
          <w:p w:rsidR="004B381E" w:rsidRPr="00D160B5" w:rsidRDefault="00766931">
            <w:pPr>
              <w:rPr>
                <w:rFonts w:asciiTheme="minorHAnsi" w:hAnsiTheme="minorHAnsi" w:cstheme="minorHAnsi"/>
              </w:rPr>
            </w:pPr>
            <w:r w:rsidRPr="00D160B5">
              <w:rPr>
                <w:rFonts w:asciiTheme="minorHAnsi" w:hAnsiTheme="minorHAnsi" w:cstheme="minorHAnsi"/>
                <w:b/>
                <w:bCs/>
                <w:sz w:val="22"/>
                <w:szCs w:val="22"/>
              </w:rPr>
              <w:t>415-623-2340</w:t>
            </w:r>
          </w:p>
        </w:tc>
      </w:tr>
      <w:tr w:rsidR="004B381E" w:rsidRPr="00D160B5" w:rsidTr="00D160B5">
        <w:trPr>
          <w:trHeight w:val="630"/>
        </w:trPr>
        <w:tc>
          <w:tcPr>
            <w:tcW w:w="1890" w:type="dxa"/>
            <w:gridSpan w:val="3"/>
            <w:tcBorders>
              <w:bottom w:val="single" w:sz="4" w:space="0" w:color="auto"/>
            </w:tcBorders>
          </w:tcPr>
          <w:p w:rsidR="004B381E" w:rsidRPr="00D160B5" w:rsidRDefault="004B381E" w:rsidP="00766931">
            <w:pPr>
              <w:rPr>
                <w:rFonts w:asciiTheme="minorHAnsi" w:hAnsiTheme="minorHAnsi" w:cstheme="minorHAnsi"/>
                <w:b/>
                <w:bCs/>
              </w:rPr>
            </w:pPr>
            <w:r w:rsidRPr="00D160B5">
              <w:rPr>
                <w:rFonts w:asciiTheme="minorHAnsi" w:hAnsiTheme="minorHAnsi" w:cstheme="minorHAnsi"/>
                <w:b/>
                <w:bCs/>
                <w:sz w:val="22"/>
                <w:szCs w:val="22"/>
              </w:rPr>
              <w:t>Email:</w:t>
            </w:r>
            <w:r w:rsidR="00737E61" w:rsidRPr="00D160B5">
              <w:rPr>
                <w:rFonts w:asciiTheme="minorHAnsi" w:hAnsiTheme="minorHAnsi" w:cstheme="minorHAnsi"/>
                <w:b/>
                <w:bCs/>
                <w:sz w:val="22"/>
                <w:szCs w:val="22"/>
              </w:rPr>
              <w:t xml:space="preserve"> </w:t>
            </w:r>
            <w:r w:rsidR="00B04C2D" w:rsidRPr="00D160B5">
              <w:rPr>
                <w:rFonts w:asciiTheme="minorHAnsi" w:hAnsiTheme="minorHAnsi" w:cstheme="minorHAnsi"/>
                <w:b/>
                <w:bCs/>
                <w:sz w:val="22"/>
                <w:szCs w:val="22"/>
              </w:rPr>
              <w:t xml:space="preserve">          </w:t>
            </w:r>
          </w:p>
        </w:tc>
        <w:tc>
          <w:tcPr>
            <w:tcW w:w="8190" w:type="dxa"/>
            <w:gridSpan w:val="17"/>
            <w:tcBorders>
              <w:bottom w:val="single" w:sz="4" w:space="0" w:color="auto"/>
            </w:tcBorders>
          </w:tcPr>
          <w:p w:rsidR="004B381E" w:rsidRPr="00D160B5" w:rsidRDefault="00B04C2D">
            <w:pPr>
              <w:rPr>
                <w:rFonts w:asciiTheme="minorHAnsi" w:hAnsiTheme="minorHAnsi" w:cstheme="minorHAnsi"/>
              </w:rPr>
            </w:pPr>
            <w:r w:rsidRPr="00D160B5">
              <w:rPr>
                <w:rFonts w:asciiTheme="minorHAnsi" w:hAnsiTheme="minorHAnsi" w:cstheme="minorHAnsi"/>
                <w:b/>
                <w:bCs/>
                <w:sz w:val="22"/>
                <w:szCs w:val="22"/>
              </w:rPr>
              <w:t>naomi_</w:t>
            </w:r>
            <w:r w:rsidR="00766931" w:rsidRPr="00D160B5">
              <w:rPr>
                <w:rFonts w:asciiTheme="minorHAnsi" w:hAnsiTheme="minorHAnsi" w:cstheme="minorHAnsi"/>
                <w:b/>
                <w:bCs/>
                <w:sz w:val="22"/>
                <w:szCs w:val="22"/>
              </w:rPr>
              <w:t>tor</w:t>
            </w:r>
            <w:r w:rsidRPr="00D160B5">
              <w:rPr>
                <w:rFonts w:asciiTheme="minorHAnsi" w:hAnsiTheme="minorHAnsi" w:cstheme="minorHAnsi"/>
                <w:b/>
                <w:bCs/>
                <w:sz w:val="22"/>
                <w:szCs w:val="22"/>
              </w:rPr>
              <w:t>r</w:t>
            </w:r>
            <w:r w:rsidR="00766931" w:rsidRPr="00D160B5">
              <w:rPr>
                <w:rFonts w:asciiTheme="minorHAnsi" w:hAnsiTheme="minorHAnsi" w:cstheme="minorHAnsi"/>
                <w:b/>
                <w:bCs/>
                <w:sz w:val="22"/>
                <w:szCs w:val="22"/>
              </w:rPr>
              <w:t>es@nps.gov</w:t>
            </w:r>
          </w:p>
        </w:tc>
      </w:tr>
      <w:tr w:rsidR="00D8289D" w:rsidRPr="00D160B5" w:rsidTr="00D160B5">
        <w:trPr>
          <w:gridBefore w:val="1"/>
          <w:wBefore w:w="87" w:type="dxa"/>
          <w:trHeight w:val="260"/>
        </w:trPr>
        <w:tc>
          <w:tcPr>
            <w:tcW w:w="9993" w:type="dxa"/>
            <w:gridSpan w:val="19"/>
            <w:tcBorders>
              <w:top w:val="single" w:sz="4" w:space="0" w:color="auto"/>
              <w:bottom w:val="single" w:sz="4" w:space="0" w:color="auto"/>
            </w:tcBorders>
            <w:shd w:val="clear" w:color="auto" w:fill="C4BC96" w:themeFill="background2" w:themeFillShade="BF"/>
            <w:vAlign w:val="center"/>
          </w:tcPr>
          <w:p w:rsidR="00D8289D" w:rsidRPr="00D160B5" w:rsidRDefault="00D8289D" w:rsidP="00D8289D">
            <w:pPr>
              <w:rPr>
                <w:rFonts w:asciiTheme="minorHAnsi" w:hAnsiTheme="minorHAnsi" w:cstheme="minorHAnsi"/>
                <w:b/>
              </w:rPr>
            </w:pPr>
            <w:r w:rsidRPr="00D160B5">
              <w:rPr>
                <w:rFonts w:asciiTheme="minorHAnsi" w:hAnsiTheme="minorHAnsi" w:cstheme="minorHAnsi"/>
                <w:b/>
                <w:sz w:val="22"/>
                <w:szCs w:val="22"/>
              </w:rPr>
              <w:lastRenderedPageBreak/>
              <w:t>Project  Information</w:t>
            </w:r>
          </w:p>
        </w:tc>
      </w:tr>
      <w:tr w:rsidR="00D8289D" w:rsidRPr="00D160B5" w:rsidTr="00D160B5">
        <w:trPr>
          <w:gridBefore w:val="1"/>
          <w:wBefore w:w="87" w:type="dxa"/>
        </w:trPr>
        <w:tc>
          <w:tcPr>
            <w:tcW w:w="3063" w:type="dxa"/>
            <w:gridSpan w:val="5"/>
            <w:tcBorders>
              <w:top w:val="single" w:sz="4" w:space="0" w:color="auto"/>
              <w:bottom w:val="single" w:sz="4" w:space="0" w:color="auto"/>
            </w:tcBorders>
          </w:tcPr>
          <w:p w:rsidR="00D8289D" w:rsidRPr="00D160B5" w:rsidRDefault="00771A46" w:rsidP="00920AF2">
            <w:pPr>
              <w:rPr>
                <w:rFonts w:asciiTheme="minorHAnsi" w:hAnsiTheme="minorHAnsi" w:cstheme="minorHAnsi"/>
                <w:b/>
                <w:bCs/>
              </w:rPr>
            </w:pPr>
            <w:r w:rsidRPr="00D160B5">
              <w:rPr>
                <w:rFonts w:asciiTheme="minorHAnsi" w:hAnsiTheme="minorHAnsi" w:cstheme="minorHAnsi"/>
                <w:b/>
                <w:bCs/>
                <w:sz w:val="22"/>
                <w:szCs w:val="22"/>
              </w:rPr>
              <w:t>Where will the collection take place? (Name of NPS Site)</w:t>
            </w:r>
            <w:r w:rsidR="00933426" w:rsidRPr="00D160B5">
              <w:rPr>
                <w:rFonts w:asciiTheme="minorHAnsi" w:hAnsiTheme="minorHAnsi" w:cstheme="minorHAnsi"/>
                <w:b/>
                <w:bCs/>
                <w:sz w:val="22"/>
                <w:szCs w:val="22"/>
              </w:rPr>
              <w:t>.</w:t>
            </w:r>
          </w:p>
        </w:tc>
        <w:tc>
          <w:tcPr>
            <w:tcW w:w="6930" w:type="dxa"/>
            <w:gridSpan w:val="14"/>
            <w:tcBorders>
              <w:top w:val="single" w:sz="4" w:space="0" w:color="auto"/>
              <w:bottom w:val="single" w:sz="4" w:space="0" w:color="auto"/>
            </w:tcBorders>
          </w:tcPr>
          <w:p w:rsidR="00D8289D" w:rsidRPr="00D160B5" w:rsidRDefault="00243B5E" w:rsidP="00243B5E">
            <w:pPr>
              <w:rPr>
                <w:rFonts w:asciiTheme="minorHAnsi" w:hAnsiTheme="minorHAnsi" w:cstheme="minorHAnsi"/>
              </w:rPr>
            </w:pPr>
            <w:r w:rsidRPr="00D160B5">
              <w:rPr>
                <w:rFonts w:asciiTheme="minorHAnsi" w:hAnsiTheme="minorHAnsi" w:cstheme="minorHAnsi"/>
                <w:b/>
                <w:bCs/>
                <w:sz w:val="22"/>
                <w:szCs w:val="22"/>
              </w:rPr>
              <w:t>NPS Sites Hispanic Heritage sites i</w:t>
            </w:r>
            <w:r w:rsidR="00623C66" w:rsidRPr="00D160B5">
              <w:rPr>
                <w:rFonts w:asciiTheme="minorHAnsi" w:hAnsiTheme="minorHAnsi" w:cstheme="minorHAnsi"/>
                <w:b/>
                <w:bCs/>
                <w:sz w:val="22"/>
                <w:szCs w:val="22"/>
              </w:rPr>
              <w:t>n the greater Tucson, AZ area</w:t>
            </w:r>
            <w:r w:rsidRPr="00D160B5">
              <w:rPr>
                <w:rFonts w:asciiTheme="minorHAnsi" w:hAnsiTheme="minorHAnsi" w:cstheme="minorHAnsi"/>
                <w:b/>
                <w:bCs/>
                <w:sz w:val="22"/>
                <w:szCs w:val="22"/>
              </w:rPr>
              <w:t xml:space="preserve"> (Pima County)</w:t>
            </w:r>
            <w:r w:rsidR="00623C66" w:rsidRPr="00D160B5">
              <w:rPr>
                <w:rFonts w:asciiTheme="minorHAnsi" w:hAnsiTheme="minorHAnsi" w:cstheme="minorHAnsi"/>
                <w:b/>
                <w:bCs/>
                <w:sz w:val="22"/>
                <w:szCs w:val="22"/>
              </w:rPr>
              <w:t>, specifically, t</w:t>
            </w:r>
            <w:r w:rsidR="00766931" w:rsidRPr="00D160B5">
              <w:rPr>
                <w:rFonts w:asciiTheme="minorHAnsi" w:hAnsiTheme="minorHAnsi" w:cstheme="minorHAnsi"/>
                <w:b/>
                <w:bCs/>
                <w:sz w:val="22"/>
                <w:szCs w:val="22"/>
              </w:rPr>
              <w:t>he Juan Bautista de Anza N</w:t>
            </w:r>
            <w:r w:rsidR="008A09B9" w:rsidRPr="00D160B5">
              <w:rPr>
                <w:rFonts w:asciiTheme="minorHAnsi" w:hAnsiTheme="minorHAnsi" w:cstheme="minorHAnsi"/>
                <w:b/>
                <w:bCs/>
                <w:sz w:val="22"/>
                <w:szCs w:val="22"/>
              </w:rPr>
              <w:t>ational Historic Trail</w:t>
            </w:r>
            <w:r w:rsidRPr="00D160B5">
              <w:rPr>
                <w:rFonts w:asciiTheme="minorHAnsi" w:hAnsiTheme="minorHAnsi" w:cstheme="minorHAnsi"/>
                <w:b/>
                <w:bCs/>
                <w:sz w:val="22"/>
                <w:szCs w:val="22"/>
              </w:rPr>
              <w:t>.</w:t>
            </w:r>
          </w:p>
        </w:tc>
      </w:tr>
      <w:tr w:rsidR="00D8289D" w:rsidRPr="00D160B5" w:rsidTr="00D160B5">
        <w:trPr>
          <w:gridBefore w:val="1"/>
          <w:wBefore w:w="87" w:type="dxa"/>
        </w:trPr>
        <w:tc>
          <w:tcPr>
            <w:tcW w:w="9993" w:type="dxa"/>
            <w:gridSpan w:val="19"/>
            <w:tcBorders>
              <w:top w:val="single" w:sz="4" w:space="0" w:color="auto"/>
              <w:bottom w:val="single" w:sz="4" w:space="0" w:color="auto"/>
            </w:tcBorders>
          </w:tcPr>
          <w:p w:rsidR="00D8289D" w:rsidRPr="00D160B5" w:rsidRDefault="00D8289D" w:rsidP="00885E07">
            <w:pPr>
              <w:pStyle w:val="NoSpacing"/>
              <w:rPr>
                <w:rFonts w:asciiTheme="minorHAnsi" w:hAnsiTheme="minorHAnsi" w:cstheme="minorHAnsi"/>
                <w:sz w:val="22"/>
                <w:szCs w:val="22"/>
              </w:rPr>
            </w:pPr>
          </w:p>
        </w:tc>
      </w:tr>
      <w:tr w:rsidR="00771A46" w:rsidRPr="00D160B5" w:rsidTr="00D160B5">
        <w:trPr>
          <w:gridBefore w:val="1"/>
          <w:wBefore w:w="87" w:type="dxa"/>
          <w:trHeight w:val="314"/>
        </w:trPr>
        <w:tc>
          <w:tcPr>
            <w:tcW w:w="2335" w:type="dxa"/>
            <w:gridSpan w:val="3"/>
            <w:tcBorders>
              <w:top w:val="single" w:sz="4" w:space="0" w:color="auto"/>
            </w:tcBorders>
          </w:tcPr>
          <w:p w:rsidR="00771A46" w:rsidRPr="00D160B5" w:rsidRDefault="00771A46">
            <w:pPr>
              <w:rPr>
                <w:rFonts w:asciiTheme="minorHAnsi" w:hAnsiTheme="minorHAnsi" w:cstheme="minorHAnsi"/>
                <w:b/>
                <w:bCs/>
              </w:rPr>
            </w:pPr>
            <w:r w:rsidRPr="00D160B5">
              <w:rPr>
                <w:rFonts w:asciiTheme="minorHAnsi" w:hAnsiTheme="minorHAnsi" w:cstheme="minorHAnsi"/>
                <w:b/>
                <w:bCs/>
                <w:sz w:val="22"/>
                <w:szCs w:val="22"/>
              </w:rPr>
              <w:t>Sampling Period</w:t>
            </w:r>
          </w:p>
        </w:tc>
        <w:tc>
          <w:tcPr>
            <w:tcW w:w="3248" w:type="dxa"/>
            <w:gridSpan w:val="7"/>
            <w:tcBorders>
              <w:top w:val="single" w:sz="4" w:space="0" w:color="auto"/>
            </w:tcBorders>
          </w:tcPr>
          <w:p w:rsidR="00771A46" w:rsidRPr="00D160B5" w:rsidRDefault="00771A46" w:rsidP="00771A46">
            <w:pPr>
              <w:rPr>
                <w:rFonts w:asciiTheme="minorHAnsi" w:hAnsiTheme="minorHAnsi" w:cstheme="minorHAnsi"/>
                <w:b/>
              </w:rPr>
            </w:pPr>
            <w:r w:rsidRPr="00D160B5">
              <w:rPr>
                <w:rFonts w:asciiTheme="minorHAnsi" w:hAnsiTheme="minorHAnsi" w:cstheme="minorHAnsi"/>
                <w:b/>
                <w:sz w:val="22"/>
                <w:szCs w:val="22"/>
              </w:rPr>
              <w:t>Start Date:</w:t>
            </w:r>
            <w:r w:rsidR="00933426" w:rsidRPr="00D160B5">
              <w:rPr>
                <w:rFonts w:asciiTheme="minorHAnsi" w:hAnsiTheme="minorHAnsi" w:cstheme="minorHAnsi"/>
                <w:b/>
                <w:sz w:val="22"/>
                <w:szCs w:val="22"/>
              </w:rPr>
              <w:t xml:space="preserve"> 6/1/2015</w:t>
            </w:r>
          </w:p>
        </w:tc>
        <w:tc>
          <w:tcPr>
            <w:tcW w:w="4410" w:type="dxa"/>
            <w:gridSpan w:val="9"/>
            <w:tcBorders>
              <w:top w:val="single" w:sz="4" w:space="0" w:color="auto"/>
            </w:tcBorders>
          </w:tcPr>
          <w:p w:rsidR="00771A46" w:rsidRPr="00D160B5" w:rsidRDefault="00771A46">
            <w:pPr>
              <w:rPr>
                <w:rFonts w:asciiTheme="minorHAnsi" w:hAnsiTheme="minorHAnsi" w:cstheme="minorHAnsi"/>
                <w:b/>
              </w:rPr>
            </w:pPr>
            <w:r w:rsidRPr="00D160B5">
              <w:rPr>
                <w:rFonts w:asciiTheme="minorHAnsi" w:hAnsiTheme="minorHAnsi" w:cstheme="minorHAnsi"/>
                <w:b/>
                <w:sz w:val="22"/>
                <w:szCs w:val="22"/>
              </w:rPr>
              <w:t>End Date</w:t>
            </w:r>
            <w:r w:rsidR="00EC0D7B" w:rsidRPr="00D160B5">
              <w:rPr>
                <w:rFonts w:asciiTheme="minorHAnsi" w:hAnsiTheme="minorHAnsi" w:cstheme="minorHAnsi"/>
                <w:b/>
                <w:sz w:val="22"/>
                <w:szCs w:val="22"/>
              </w:rPr>
              <w:t>:</w:t>
            </w:r>
            <w:r w:rsidR="00933426" w:rsidRPr="00D160B5">
              <w:rPr>
                <w:rFonts w:asciiTheme="minorHAnsi" w:hAnsiTheme="minorHAnsi" w:cstheme="minorHAnsi"/>
                <w:b/>
                <w:sz w:val="22"/>
                <w:szCs w:val="22"/>
              </w:rPr>
              <w:t xml:space="preserve"> </w:t>
            </w:r>
            <w:r w:rsidR="002731EE" w:rsidRPr="00D160B5">
              <w:rPr>
                <w:rFonts w:asciiTheme="minorHAnsi" w:hAnsiTheme="minorHAnsi" w:cstheme="minorHAnsi"/>
                <w:b/>
                <w:sz w:val="22"/>
                <w:szCs w:val="22"/>
              </w:rPr>
              <w:t>8/30/2015</w:t>
            </w:r>
          </w:p>
        </w:tc>
      </w:tr>
      <w:tr w:rsidR="00D8289D" w:rsidRPr="00D160B5" w:rsidTr="00D160B5">
        <w:trPr>
          <w:gridBefore w:val="1"/>
          <w:wBefore w:w="87" w:type="dxa"/>
          <w:trHeight w:val="116"/>
        </w:trPr>
        <w:tc>
          <w:tcPr>
            <w:tcW w:w="9993" w:type="dxa"/>
            <w:gridSpan w:val="19"/>
            <w:tcBorders>
              <w:top w:val="single" w:sz="4" w:space="0" w:color="auto"/>
              <w:bottom w:val="single" w:sz="4" w:space="0" w:color="auto"/>
            </w:tcBorders>
          </w:tcPr>
          <w:p w:rsidR="00D8289D" w:rsidRPr="00D160B5" w:rsidRDefault="00D8289D" w:rsidP="00885E07">
            <w:pPr>
              <w:pStyle w:val="NoSpacing"/>
              <w:rPr>
                <w:rFonts w:asciiTheme="minorHAnsi" w:hAnsiTheme="minorHAnsi" w:cstheme="minorHAnsi"/>
                <w:sz w:val="22"/>
                <w:szCs w:val="22"/>
              </w:rPr>
            </w:pPr>
          </w:p>
        </w:tc>
      </w:tr>
      <w:tr w:rsidR="00D8289D" w:rsidRPr="00D160B5" w:rsidTr="00D160B5">
        <w:trPr>
          <w:gridBefore w:val="1"/>
          <w:wBefore w:w="87" w:type="dxa"/>
          <w:trHeight w:val="360"/>
        </w:trPr>
        <w:tc>
          <w:tcPr>
            <w:tcW w:w="9993" w:type="dxa"/>
            <w:gridSpan w:val="19"/>
            <w:tcBorders>
              <w:top w:val="single" w:sz="4" w:space="0" w:color="auto"/>
            </w:tcBorders>
          </w:tcPr>
          <w:p w:rsidR="00D8289D" w:rsidRPr="00D160B5" w:rsidRDefault="00D8289D">
            <w:pPr>
              <w:rPr>
                <w:rFonts w:asciiTheme="minorHAnsi" w:hAnsiTheme="minorHAnsi" w:cstheme="minorHAnsi"/>
              </w:rPr>
            </w:pPr>
            <w:r w:rsidRPr="00D160B5">
              <w:rPr>
                <w:rFonts w:asciiTheme="minorHAnsi" w:hAnsiTheme="minorHAnsi" w:cstheme="minorHAnsi"/>
                <w:b/>
                <w:bCs/>
                <w:sz w:val="22"/>
                <w:szCs w:val="22"/>
              </w:rPr>
              <w:t>Type of Information Collection Instrument (Check ALL that Apply)</w:t>
            </w:r>
          </w:p>
        </w:tc>
      </w:tr>
      <w:tr w:rsidR="00D8289D" w:rsidRPr="00D160B5" w:rsidTr="00D160B5">
        <w:trPr>
          <w:gridBefore w:val="1"/>
          <w:wBefore w:w="87" w:type="dxa"/>
          <w:trHeight w:val="387"/>
        </w:trPr>
        <w:tc>
          <w:tcPr>
            <w:tcW w:w="3693" w:type="dxa"/>
            <w:gridSpan w:val="8"/>
          </w:tcPr>
          <w:p w:rsidR="00D8289D" w:rsidRPr="00D160B5" w:rsidRDefault="00D8289D" w:rsidP="007650BD">
            <w:pPr>
              <w:rPr>
                <w:rFonts w:asciiTheme="minorHAnsi" w:hAnsiTheme="minorHAnsi" w:cstheme="minorHAnsi"/>
              </w:rPr>
            </w:pPr>
            <w:r w:rsidRPr="00D160B5">
              <w:rPr>
                <w:rFonts w:asciiTheme="minorHAnsi" w:hAnsiTheme="minorHAnsi" w:cstheme="minorHAnsi"/>
                <w:b/>
                <w:bCs/>
                <w:sz w:val="22"/>
                <w:szCs w:val="22"/>
              </w:rPr>
              <w:sym w:font="Wingdings 2" w:char="F0A3"/>
            </w:r>
            <w:r w:rsidRPr="00D160B5">
              <w:rPr>
                <w:rFonts w:asciiTheme="minorHAnsi" w:hAnsiTheme="minorHAnsi" w:cstheme="minorHAnsi"/>
                <w:b/>
                <w:bCs/>
                <w:sz w:val="22"/>
                <w:szCs w:val="22"/>
              </w:rPr>
              <w:t xml:space="preserve">  Mail-Back Questionnaire</w:t>
            </w:r>
          </w:p>
        </w:tc>
        <w:tc>
          <w:tcPr>
            <w:tcW w:w="3330" w:type="dxa"/>
            <w:gridSpan w:val="6"/>
            <w:shd w:val="clear" w:color="auto" w:fill="auto"/>
          </w:tcPr>
          <w:p w:rsidR="00D8289D" w:rsidRPr="00D160B5" w:rsidRDefault="00D8289D" w:rsidP="00F91B9C">
            <w:pPr>
              <w:rPr>
                <w:rFonts w:asciiTheme="minorHAnsi" w:hAnsiTheme="minorHAnsi" w:cstheme="minorHAnsi"/>
              </w:rPr>
            </w:pPr>
            <w:r w:rsidRPr="00D160B5">
              <w:rPr>
                <w:rFonts w:asciiTheme="minorHAnsi" w:hAnsiTheme="minorHAnsi" w:cstheme="minorHAnsi"/>
                <w:b/>
                <w:bCs/>
                <w:sz w:val="22"/>
                <w:szCs w:val="22"/>
              </w:rPr>
              <w:sym w:font="Wingdings 2" w:char="F0A3"/>
            </w:r>
            <w:r w:rsidRPr="00D160B5">
              <w:rPr>
                <w:rFonts w:asciiTheme="minorHAnsi" w:hAnsiTheme="minorHAnsi" w:cstheme="minorHAnsi"/>
                <w:b/>
                <w:bCs/>
                <w:sz w:val="22"/>
                <w:szCs w:val="22"/>
              </w:rPr>
              <w:t xml:space="preserve">  Face-to-Face Interview</w:t>
            </w:r>
          </w:p>
        </w:tc>
        <w:tc>
          <w:tcPr>
            <w:tcW w:w="2970" w:type="dxa"/>
            <w:gridSpan w:val="5"/>
          </w:tcPr>
          <w:p w:rsidR="00D8289D" w:rsidRPr="00D160B5" w:rsidRDefault="00933426" w:rsidP="00766931">
            <w:pPr>
              <w:tabs>
                <w:tab w:val="left" w:pos="289"/>
              </w:tabs>
              <w:rPr>
                <w:rFonts w:asciiTheme="minorHAnsi" w:hAnsiTheme="minorHAnsi" w:cstheme="minorHAnsi"/>
                <w:b/>
                <w:bCs/>
              </w:rPr>
            </w:pPr>
            <w:r w:rsidRPr="00D160B5">
              <w:rPr>
                <w:rFonts w:asciiTheme="minorHAnsi" w:hAnsiTheme="minorHAnsi" w:cstheme="minorHAnsi"/>
                <w:b/>
                <w:bCs/>
                <w:sz w:val="22"/>
                <w:szCs w:val="22"/>
              </w:rPr>
              <w:t>X</w:t>
            </w:r>
            <w:r w:rsidR="00D8289D" w:rsidRPr="00D160B5">
              <w:rPr>
                <w:rFonts w:asciiTheme="minorHAnsi" w:hAnsiTheme="minorHAnsi" w:cstheme="minorHAnsi"/>
                <w:b/>
                <w:bCs/>
                <w:sz w:val="22"/>
                <w:szCs w:val="22"/>
              </w:rPr>
              <w:t xml:space="preserve">  Focus Groups</w:t>
            </w:r>
          </w:p>
        </w:tc>
      </w:tr>
      <w:tr w:rsidR="00D8289D" w:rsidRPr="00D160B5" w:rsidTr="00D160B5">
        <w:trPr>
          <w:gridBefore w:val="1"/>
          <w:wBefore w:w="87" w:type="dxa"/>
          <w:trHeight w:val="432"/>
        </w:trPr>
        <w:tc>
          <w:tcPr>
            <w:tcW w:w="3693" w:type="dxa"/>
            <w:gridSpan w:val="8"/>
          </w:tcPr>
          <w:p w:rsidR="00D8289D" w:rsidRPr="00D160B5" w:rsidRDefault="00D8289D" w:rsidP="007650BD">
            <w:pPr>
              <w:rPr>
                <w:rFonts w:asciiTheme="minorHAnsi" w:hAnsiTheme="minorHAnsi" w:cstheme="minorHAnsi"/>
                <w:b/>
                <w:bCs/>
              </w:rPr>
            </w:pPr>
            <w:r w:rsidRPr="00D160B5">
              <w:rPr>
                <w:rFonts w:asciiTheme="minorHAnsi" w:hAnsiTheme="minorHAnsi" w:cstheme="minorHAnsi"/>
                <w:b/>
                <w:bCs/>
                <w:sz w:val="22"/>
                <w:szCs w:val="22"/>
              </w:rPr>
              <w:sym w:font="Wingdings 2" w:char="F0A3"/>
            </w:r>
            <w:r w:rsidRPr="00D160B5">
              <w:rPr>
                <w:rFonts w:asciiTheme="minorHAnsi" w:hAnsiTheme="minorHAnsi" w:cstheme="minorHAnsi"/>
                <w:b/>
                <w:bCs/>
                <w:sz w:val="22"/>
                <w:szCs w:val="22"/>
              </w:rPr>
              <w:t xml:space="preserve">  On-Site Questionnaire</w:t>
            </w:r>
          </w:p>
        </w:tc>
        <w:tc>
          <w:tcPr>
            <w:tcW w:w="3330" w:type="dxa"/>
            <w:gridSpan w:val="6"/>
            <w:shd w:val="clear" w:color="auto" w:fill="auto"/>
          </w:tcPr>
          <w:p w:rsidR="00D8289D" w:rsidRPr="00D160B5" w:rsidRDefault="00D8289D" w:rsidP="00F91B9C">
            <w:pPr>
              <w:rPr>
                <w:rFonts w:asciiTheme="minorHAnsi" w:hAnsiTheme="minorHAnsi" w:cstheme="minorHAnsi"/>
                <w:b/>
                <w:bCs/>
              </w:rPr>
            </w:pPr>
            <w:r w:rsidRPr="00D160B5">
              <w:rPr>
                <w:rFonts w:asciiTheme="minorHAnsi" w:hAnsiTheme="minorHAnsi" w:cstheme="minorHAnsi"/>
                <w:b/>
                <w:bCs/>
                <w:sz w:val="22"/>
                <w:szCs w:val="22"/>
              </w:rPr>
              <w:sym w:font="Wingdings 2" w:char="F0A3"/>
            </w:r>
            <w:r w:rsidRPr="00D160B5">
              <w:rPr>
                <w:rFonts w:asciiTheme="minorHAnsi" w:hAnsiTheme="minorHAnsi" w:cstheme="minorHAnsi"/>
                <w:b/>
                <w:bCs/>
                <w:sz w:val="22"/>
                <w:szCs w:val="22"/>
              </w:rPr>
              <w:t xml:space="preserve">  Telephone Survey</w:t>
            </w:r>
          </w:p>
        </w:tc>
        <w:tc>
          <w:tcPr>
            <w:tcW w:w="2970" w:type="dxa"/>
            <w:gridSpan w:val="5"/>
          </w:tcPr>
          <w:p w:rsidR="00D8289D" w:rsidRPr="00D160B5" w:rsidRDefault="00D8289D" w:rsidP="007650BD">
            <w:pPr>
              <w:tabs>
                <w:tab w:val="left" w:pos="289"/>
              </w:tabs>
              <w:rPr>
                <w:rFonts w:asciiTheme="minorHAnsi" w:hAnsiTheme="minorHAnsi" w:cstheme="minorHAnsi"/>
                <w:b/>
                <w:bCs/>
              </w:rPr>
            </w:pPr>
          </w:p>
        </w:tc>
      </w:tr>
      <w:tr w:rsidR="00D8289D" w:rsidRPr="00D160B5" w:rsidTr="00D160B5">
        <w:trPr>
          <w:gridBefore w:val="1"/>
          <w:wBefore w:w="87" w:type="dxa"/>
          <w:trHeight w:val="342"/>
        </w:trPr>
        <w:tc>
          <w:tcPr>
            <w:tcW w:w="9993" w:type="dxa"/>
            <w:gridSpan w:val="19"/>
          </w:tcPr>
          <w:p w:rsidR="00D8289D" w:rsidRPr="00D160B5" w:rsidRDefault="00D8289D" w:rsidP="00D8289D">
            <w:pPr>
              <w:tabs>
                <w:tab w:val="left" w:pos="289"/>
              </w:tabs>
              <w:rPr>
                <w:rFonts w:asciiTheme="minorHAnsi" w:hAnsiTheme="minorHAnsi" w:cstheme="minorHAnsi"/>
                <w:b/>
                <w:bCs/>
              </w:rPr>
            </w:pPr>
            <w:r w:rsidRPr="00D160B5">
              <w:rPr>
                <w:rFonts w:asciiTheme="minorHAnsi" w:hAnsiTheme="minorHAnsi" w:cstheme="minorHAnsi"/>
                <w:b/>
                <w:bCs/>
                <w:sz w:val="22"/>
                <w:szCs w:val="22"/>
              </w:rPr>
              <w:sym w:font="Wingdings 2" w:char="F0A3"/>
            </w:r>
            <w:r w:rsidRPr="00D160B5">
              <w:rPr>
                <w:rFonts w:asciiTheme="minorHAnsi" w:hAnsiTheme="minorHAnsi" w:cstheme="minorHAnsi"/>
                <w:b/>
                <w:bCs/>
                <w:sz w:val="22"/>
                <w:szCs w:val="22"/>
              </w:rPr>
              <w:t xml:space="preserve">  Other (list)</w:t>
            </w:r>
          </w:p>
        </w:tc>
      </w:tr>
      <w:tr w:rsidR="00D8289D" w:rsidRPr="00D160B5" w:rsidTr="00D160B5">
        <w:trPr>
          <w:gridBefore w:val="1"/>
          <w:wBefore w:w="87" w:type="dxa"/>
          <w:trHeight w:val="440"/>
        </w:trPr>
        <w:tc>
          <w:tcPr>
            <w:tcW w:w="9993" w:type="dxa"/>
            <w:gridSpan w:val="19"/>
            <w:tcBorders>
              <w:top w:val="single" w:sz="4" w:space="0" w:color="auto"/>
              <w:bottom w:val="single" w:sz="4" w:space="0" w:color="auto"/>
            </w:tcBorders>
            <w:shd w:val="clear" w:color="auto" w:fill="auto"/>
          </w:tcPr>
          <w:p w:rsidR="00771A46" w:rsidRPr="00D160B5" w:rsidRDefault="00771A46" w:rsidP="00D160B5">
            <w:pPr>
              <w:rPr>
                <w:rFonts w:asciiTheme="minorHAnsi" w:hAnsiTheme="minorHAnsi" w:cstheme="minorHAnsi"/>
                <w:b/>
                <w:bCs/>
              </w:rPr>
            </w:pPr>
            <w:r w:rsidRPr="00D160B5">
              <w:rPr>
                <w:rFonts w:asciiTheme="minorHAnsi" w:hAnsiTheme="minorHAnsi" w:cstheme="minorHAnsi"/>
                <w:b/>
                <w:bCs/>
                <w:sz w:val="22"/>
                <w:szCs w:val="22"/>
              </w:rPr>
              <w:t xml:space="preserve">Will an electronic device be used to collect information?    </w:t>
            </w:r>
            <w:r w:rsidR="00F14103" w:rsidRPr="00D160B5">
              <w:rPr>
                <w:rFonts w:asciiTheme="minorHAnsi" w:hAnsiTheme="minorHAnsi" w:cstheme="minorHAnsi"/>
                <w:b/>
                <w:bCs/>
                <w:sz w:val="22"/>
                <w:szCs w:val="22"/>
              </w:rPr>
              <w:t>X</w:t>
            </w:r>
            <w:r w:rsidRPr="00D160B5">
              <w:rPr>
                <w:rFonts w:asciiTheme="minorHAnsi" w:hAnsiTheme="minorHAnsi" w:cstheme="minorHAnsi"/>
                <w:b/>
                <w:bCs/>
                <w:sz w:val="22"/>
                <w:szCs w:val="22"/>
              </w:rPr>
              <w:t xml:space="preserve">  No        </w:t>
            </w:r>
            <w:r w:rsidRPr="00D160B5">
              <w:rPr>
                <w:rFonts w:asciiTheme="minorHAnsi" w:hAnsiTheme="minorHAnsi" w:cstheme="minorHAnsi"/>
                <w:b/>
                <w:bCs/>
                <w:sz w:val="22"/>
                <w:szCs w:val="22"/>
              </w:rPr>
              <w:sym w:font="Wingdings 2" w:char="F0A3"/>
            </w:r>
            <w:r w:rsidRPr="00D160B5">
              <w:rPr>
                <w:rFonts w:asciiTheme="minorHAnsi" w:hAnsiTheme="minorHAnsi" w:cstheme="minorHAnsi"/>
                <w:b/>
                <w:bCs/>
                <w:sz w:val="22"/>
                <w:szCs w:val="22"/>
              </w:rPr>
              <w:t xml:space="preserve">  Yes - type of device </w:t>
            </w:r>
          </w:p>
        </w:tc>
      </w:tr>
      <w:tr w:rsidR="00771A46" w:rsidRPr="00D160B5" w:rsidTr="00D160B5">
        <w:trPr>
          <w:gridBefore w:val="1"/>
          <w:wBefore w:w="87" w:type="dxa"/>
          <w:trHeight w:val="170"/>
        </w:trPr>
        <w:tc>
          <w:tcPr>
            <w:tcW w:w="9993" w:type="dxa"/>
            <w:gridSpan w:val="19"/>
            <w:tcBorders>
              <w:top w:val="single" w:sz="4" w:space="0" w:color="auto"/>
              <w:bottom w:val="single" w:sz="4" w:space="0" w:color="auto"/>
            </w:tcBorders>
            <w:shd w:val="clear" w:color="auto" w:fill="auto"/>
            <w:vAlign w:val="center"/>
          </w:tcPr>
          <w:p w:rsidR="00771A46" w:rsidRPr="00D160B5" w:rsidRDefault="00771A46" w:rsidP="00D8289D">
            <w:pPr>
              <w:rPr>
                <w:rFonts w:asciiTheme="minorHAnsi" w:hAnsiTheme="minorHAnsi" w:cstheme="minorHAnsi"/>
                <w:b/>
                <w:bCs/>
              </w:rPr>
            </w:pPr>
          </w:p>
        </w:tc>
      </w:tr>
      <w:tr w:rsidR="00D8289D" w:rsidRPr="00D160B5" w:rsidTr="00D160B5">
        <w:trPr>
          <w:gridBefore w:val="1"/>
          <w:wBefore w:w="87" w:type="dxa"/>
          <w:trHeight w:val="341"/>
        </w:trPr>
        <w:tc>
          <w:tcPr>
            <w:tcW w:w="9993" w:type="dxa"/>
            <w:gridSpan w:val="19"/>
            <w:tcBorders>
              <w:top w:val="single" w:sz="4" w:space="0" w:color="auto"/>
              <w:bottom w:val="single" w:sz="4" w:space="0" w:color="auto"/>
            </w:tcBorders>
            <w:shd w:val="clear" w:color="auto" w:fill="C4BC96" w:themeFill="background2" w:themeFillShade="BF"/>
            <w:vAlign w:val="center"/>
          </w:tcPr>
          <w:p w:rsidR="00D8289D" w:rsidRPr="00D160B5" w:rsidRDefault="00D8289D" w:rsidP="00D8289D">
            <w:pPr>
              <w:rPr>
                <w:rFonts w:asciiTheme="minorHAnsi" w:hAnsiTheme="minorHAnsi" w:cstheme="minorHAnsi"/>
                <w:b/>
                <w:bCs/>
              </w:rPr>
            </w:pPr>
            <w:r w:rsidRPr="00D160B5">
              <w:rPr>
                <w:rFonts w:asciiTheme="minorHAnsi" w:hAnsiTheme="minorHAnsi" w:cstheme="minorHAnsi"/>
                <w:b/>
                <w:bCs/>
                <w:sz w:val="22"/>
                <w:szCs w:val="22"/>
              </w:rPr>
              <w:t>Survey Justification:</w:t>
            </w:r>
          </w:p>
        </w:tc>
      </w:tr>
      <w:tr w:rsidR="00D8289D" w:rsidRPr="00D160B5" w:rsidTr="00D160B5">
        <w:trPr>
          <w:gridBefore w:val="1"/>
          <w:wBefore w:w="87" w:type="dxa"/>
          <w:trHeight w:val="440"/>
        </w:trPr>
        <w:tc>
          <w:tcPr>
            <w:tcW w:w="9993" w:type="dxa"/>
            <w:gridSpan w:val="19"/>
            <w:tcBorders>
              <w:top w:val="single" w:sz="4" w:space="0" w:color="auto"/>
              <w:bottom w:val="single" w:sz="4" w:space="0" w:color="auto"/>
            </w:tcBorders>
          </w:tcPr>
          <w:p w:rsidR="00D8289D" w:rsidRPr="00D160B5" w:rsidRDefault="00D8289D" w:rsidP="00695BAA">
            <w:pPr>
              <w:pStyle w:val="NormalWeb"/>
              <w:rPr>
                <w:rFonts w:asciiTheme="minorHAnsi" w:hAnsiTheme="minorHAnsi" w:cstheme="minorHAnsi"/>
                <w:i/>
                <w:sz w:val="20"/>
              </w:rPr>
            </w:pPr>
            <w:r w:rsidRPr="00D160B5">
              <w:rPr>
                <w:rFonts w:asciiTheme="minorHAnsi" w:hAnsiTheme="minorHAnsi" w:cstheme="minorHAnsi"/>
                <w:i/>
                <w:sz w:val="20"/>
                <w:szCs w:val="22"/>
              </w:rPr>
              <w:t xml:space="preserve">Social science research in support of park planning and management is mandated in the </w:t>
            </w:r>
            <w:r w:rsidRPr="00D160B5">
              <w:rPr>
                <w:rFonts w:asciiTheme="minorHAnsi" w:hAnsiTheme="minorHAnsi" w:cstheme="minorHAnsi"/>
                <w:i/>
                <w:iCs/>
                <w:sz w:val="20"/>
                <w:szCs w:val="22"/>
              </w:rPr>
              <w:t xml:space="preserve">NPS Management Policies 2006 </w:t>
            </w:r>
            <w:r w:rsidRPr="00D160B5">
              <w:rPr>
                <w:rFonts w:asciiTheme="minorHAnsi" w:hAnsiTheme="minorHAnsi" w:cstheme="minorHAnsi"/>
                <w:i/>
                <w:sz w:val="20"/>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EC0D7B" w:rsidRPr="00D160B5">
              <w:rPr>
                <w:rFonts w:asciiTheme="minorHAnsi" w:hAnsiTheme="minorHAnsi" w:cstheme="minorHAnsi"/>
                <w:i/>
                <w:sz w:val="20"/>
                <w:szCs w:val="22"/>
              </w:rPr>
              <w:t xml:space="preserve"> and</w:t>
            </w:r>
            <w:r w:rsidRPr="00D160B5">
              <w:rPr>
                <w:rFonts w:asciiTheme="minorHAnsi" w:hAnsiTheme="minorHAnsi" w:cstheme="minorHAnsi"/>
                <w:i/>
                <w:sz w:val="20"/>
                <w:szCs w:val="22"/>
              </w:rPr>
              <w:t xml:space="preserve"> development.</w:t>
            </w:r>
          </w:p>
          <w:p w:rsidR="0052744F" w:rsidRPr="00D160B5" w:rsidRDefault="0052744F" w:rsidP="0052744F">
            <w:pPr>
              <w:pStyle w:val="NoSpacing"/>
              <w:autoSpaceDE/>
              <w:autoSpaceDN/>
              <w:rPr>
                <w:rFonts w:asciiTheme="minorHAnsi" w:eastAsia="Calibri" w:hAnsiTheme="minorHAnsi"/>
                <w:sz w:val="22"/>
                <w:szCs w:val="22"/>
                <w:u w:val="single"/>
              </w:rPr>
            </w:pPr>
            <w:r w:rsidRPr="00D160B5">
              <w:rPr>
                <w:rFonts w:asciiTheme="minorHAnsi" w:eastAsia="Calibri" w:hAnsiTheme="minorHAnsi"/>
                <w:sz w:val="22"/>
                <w:szCs w:val="22"/>
                <w:u w:val="single"/>
              </w:rPr>
              <w:t xml:space="preserve">Managerial Justification. </w:t>
            </w:r>
          </w:p>
          <w:p w:rsidR="0052744F" w:rsidRPr="00D160B5" w:rsidRDefault="0052744F" w:rsidP="0052744F">
            <w:pPr>
              <w:pStyle w:val="NoSpacing"/>
              <w:autoSpaceDE/>
              <w:autoSpaceDN/>
              <w:rPr>
                <w:rFonts w:asciiTheme="minorHAnsi" w:eastAsia="Calibri" w:hAnsiTheme="minorHAnsi"/>
                <w:sz w:val="22"/>
                <w:szCs w:val="22"/>
              </w:rPr>
            </w:pPr>
            <w:r w:rsidRPr="00D160B5">
              <w:rPr>
                <w:rFonts w:asciiTheme="minorHAnsi" w:eastAsia="Calibri" w:hAnsiTheme="minorHAnsi"/>
                <w:sz w:val="22"/>
                <w:szCs w:val="22"/>
              </w:rPr>
              <w:t>In a national effort to make national parks more relevant to the general public, especially those of underrepresented minority communities, it is importan</w:t>
            </w:r>
            <w:r w:rsidRPr="00D160B5">
              <w:rPr>
                <w:rFonts w:asciiTheme="minorHAnsi" w:hAnsiTheme="minorHAnsi"/>
                <w:sz w:val="22"/>
                <w:szCs w:val="22"/>
              </w:rPr>
              <w:t>t to understand the elements of a park to which those underserved communities might relate. Heritage assets may be one area where the N</w:t>
            </w:r>
            <w:r w:rsidR="008A09B9" w:rsidRPr="00D160B5">
              <w:rPr>
                <w:rFonts w:asciiTheme="minorHAnsi" w:hAnsiTheme="minorHAnsi"/>
                <w:sz w:val="22"/>
                <w:szCs w:val="22"/>
              </w:rPr>
              <w:t xml:space="preserve">ational </w:t>
            </w:r>
            <w:r w:rsidRPr="00D160B5">
              <w:rPr>
                <w:rFonts w:asciiTheme="minorHAnsi" w:hAnsiTheme="minorHAnsi"/>
                <w:sz w:val="22"/>
                <w:szCs w:val="22"/>
              </w:rPr>
              <w:t>P</w:t>
            </w:r>
            <w:r w:rsidR="008A09B9" w:rsidRPr="00D160B5">
              <w:rPr>
                <w:rFonts w:asciiTheme="minorHAnsi" w:hAnsiTheme="minorHAnsi"/>
                <w:sz w:val="22"/>
                <w:szCs w:val="22"/>
              </w:rPr>
              <w:t>ark Service (NP</w:t>
            </w:r>
            <w:r w:rsidRPr="00D160B5">
              <w:rPr>
                <w:rFonts w:asciiTheme="minorHAnsi" w:hAnsiTheme="minorHAnsi"/>
                <w:sz w:val="22"/>
                <w:szCs w:val="22"/>
              </w:rPr>
              <w:t>S</w:t>
            </w:r>
            <w:r w:rsidR="008A09B9" w:rsidRPr="00D160B5">
              <w:rPr>
                <w:rFonts w:asciiTheme="minorHAnsi" w:hAnsiTheme="minorHAnsi"/>
                <w:sz w:val="22"/>
                <w:szCs w:val="22"/>
              </w:rPr>
              <w:t>)</w:t>
            </w:r>
            <w:r w:rsidRPr="00D160B5">
              <w:rPr>
                <w:rFonts w:asciiTheme="minorHAnsi" w:hAnsiTheme="minorHAnsi"/>
                <w:sz w:val="22"/>
                <w:szCs w:val="22"/>
              </w:rPr>
              <w:t xml:space="preserve"> can link with minority groups through the interpretation of their community stories. There are very few studies </w:t>
            </w:r>
            <w:r w:rsidR="008A09B9" w:rsidRPr="00D160B5">
              <w:rPr>
                <w:rFonts w:asciiTheme="minorHAnsi" w:hAnsiTheme="minorHAnsi"/>
                <w:sz w:val="22"/>
                <w:szCs w:val="22"/>
              </w:rPr>
              <w:t xml:space="preserve">linking underrepresented </w:t>
            </w:r>
            <w:r w:rsidRPr="00D160B5">
              <w:rPr>
                <w:rFonts w:asciiTheme="minorHAnsi" w:hAnsiTheme="minorHAnsi"/>
                <w:sz w:val="22"/>
                <w:szCs w:val="22"/>
              </w:rPr>
              <w:t xml:space="preserve">minority groups’ </w:t>
            </w:r>
            <w:r w:rsidR="008A09B9" w:rsidRPr="00D160B5">
              <w:rPr>
                <w:rFonts w:asciiTheme="minorHAnsi" w:hAnsiTheme="minorHAnsi"/>
                <w:sz w:val="22"/>
                <w:szCs w:val="22"/>
              </w:rPr>
              <w:t xml:space="preserve">and their </w:t>
            </w:r>
            <w:r w:rsidRPr="00D160B5">
              <w:rPr>
                <w:rFonts w:asciiTheme="minorHAnsi" w:hAnsiTheme="minorHAnsi"/>
                <w:sz w:val="22"/>
                <w:szCs w:val="22"/>
              </w:rPr>
              <w:t>personal histor</w:t>
            </w:r>
            <w:r w:rsidR="008A09B9" w:rsidRPr="00D160B5">
              <w:rPr>
                <w:rFonts w:asciiTheme="minorHAnsi" w:hAnsiTheme="minorHAnsi"/>
                <w:sz w:val="22"/>
                <w:szCs w:val="22"/>
              </w:rPr>
              <w:t>ies with</w:t>
            </w:r>
            <w:r w:rsidRPr="00D160B5">
              <w:rPr>
                <w:rFonts w:asciiTheme="minorHAnsi" w:hAnsiTheme="minorHAnsi"/>
                <w:sz w:val="22"/>
                <w:szCs w:val="22"/>
              </w:rPr>
              <w:t xml:space="preserve"> national parks.  </w:t>
            </w:r>
            <w:r w:rsidR="008A09B9" w:rsidRPr="00D160B5">
              <w:rPr>
                <w:rFonts w:asciiTheme="minorHAnsi" w:hAnsiTheme="minorHAnsi"/>
                <w:sz w:val="22"/>
                <w:szCs w:val="22"/>
              </w:rPr>
              <w:t>Moreover, t</w:t>
            </w:r>
            <w:r w:rsidRPr="00D160B5">
              <w:rPr>
                <w:rFonts w:asciiTheme="minorHAnsi" w:eastAsia="Calibri" w:hAnsiTheme="minorHAnsi"/>
                <w:sz w:val="22"/>
                <w:szCs w:val="22"/>
              </w:rPr>
              <w:t xml:space="preserve">here are no studies </w:t>
            </w:r>
            <w:r w:rsidR="008A09B9" w:rsidRPr="00D160B5">
              <w:rPr>
                <w:rFonts w:asciiTheme="minorHAnsi" w:eastAsia="Calibri" w:hAnsiTheme="minorHAnsi"/>
                <w:sz w:val="22"/>
                <w:szCs w:val="22"/>
              </w:rPr>
              <w:t xml:space="preserve">that are </w:t>
            </w:r>
            <w:r w:rsidRPr="00D160B5">
              <w:rPr>
                <w:rFonts w:asciiTheme="minorHAnsi" w:eastAsia="Calibri" w:hAnsiTheme="minorHAnsi"/>
                <w:sz w:val="22"/>
                <w:szCs w:val="22"/>
              </w:rPr>
              <w:t>specifically related to Hispanic vis</w:t>
            </w:r>
            <w:r w:rsidR="003B3D45" w:rsidRPr="00D160B5">
              <w:rPr>
                <w:rFonts w:asciiTheme="minorHAnsi" w:hAnsiTheme="minorHAnsi"/>
                <w:sz w:val="22"/>
                <w:szCs w:val="22"/>
              </w:rPr>
              <w:t>itation to</w:t>
            </w:r>
            <w:r w:rsidRPr="00D160B5">
              <w:rPr>
                <w:rFonts w:asciiTheme="minorHAnsi" w:hAnsiTheme="minorHAnsi"/>
                <w:sz w:val="22"/>
                <w:szCs w:val="22"/>
              </w:rPr>
              <w:t xml:space="preserve"> Hispanic heritage sites</w:t>
            </w:r>
            <w:r w:rsidRPr="00D160B5">
              <w:rPr>
                <w:rFonts w:asciiTheme="minorHAnsi" w:eastAsia="Calibri" w:hAnsiTheme="minorHAnsi"/>
                <w:sz w:val="22"/>
                <w:szCs w:val="22"/>
              </w:rPr>
              <w:t xml:space="preserve"> from the communities in Tucson, AZ. In order to create effective outreach programs for the local communities a study is needed to underst</w:t>
            </w:r>
            <w:r w:rsidRPr="00D160B5">
              <w:rPr>
                <w:rFonts w:asciiTheme="minorHAnsi" w:hAnsiTheme="minorHAnsi"/>
                <w:sz w:val="22"/>
                <w:szCs w:val="22"/>
              </w:rPr>
              <w:t>and their interest in heritage sites</w:t>
            </w:r>
            <w:r w:rsidRPr="00D160B5">
              <w:rPr>
                <w:rFonts w:asciiTheme="minorHAnsi" w:eastAsia="Calibri" w:hAnsiTheme="minorHAnsi"/>
                <w:sz w:val="22"/>
                <w:szCs w:val="22"/>
              </w:rPr>
              <w:t xml:space="preserve"> and the issues or barriers that prevent the Hispanic community</w:t>
            </w:r>
            <w:r w:rsidRPr="00D160B5">
              <w:rPr>
                <w:rFonts w:asciiTheme="minorHAnsi" w:hAnsiTheme="minorHAnsi"/>
                <w:sz w:val="22"/>
                <w:szCs w:val="22"/>
              </w:rPr>
              <w:t xml:space="preserve"> at-large from visiting </w:t>
            </w:r>
            <w:r w:rsidRPr="00D160B5">
              <w:rPr>
                <w:rFonts w:asciiTheme="minorHAnsi" w:eastAsia="Calibri" w:hAnsiTheme="minorHAnsi"/>
                <w:sz w:val="22"/>
                <w:szCs w:val="22"/>
              </w:rPr>
              <w:t>National Park</w:t>
            </w:r>
            <w:r w:rsidRPr="00D160B5">
              <w:rPr>
                <w:rFonts w:asciiTheme="minorHAnsi" w:hAnsiTheme="minorHAnsi"/>
                <w:sz w:val="22"/>
                <w:szCs w:val="22"/>
              </w:rPr>
              <w:t>s</w:t>
            </w:r>
            <w:r w:rsidRPr="00D160B5">
              <w:rPr>
                <w:rFonts w:asciiTheme="minorHAnsi" w:eastAsia="Calibri" w:hAnsiTheme="minorHAnsi"/>
                <w:sz w:val="22"/>
                <w:szCs w:val="22"/>
              </w:rPr>
              <w:t>.</w:t>
            </w:r>
          </w:p>
          <w:p w:rsidR="0052744F" w:rsidRPr="00D160B5" w:rsidRDefault="0052744F" w:rsidP="0052744F">
            <w:pPr>
              <w:pStyle w:val="NoSpacing"/>
              <w:autoSpaceDE/>
              <w:autoSpaceDN/>
              <w:rPr>
                <w:rFonts w:asciiTheme="minorHAnsi" w:eastAsia="Calibri" w:hAnsiTheme="minorHAnsi"/>
                <w:sz w:val="22"/>
                <w:szCs w:val="22"/>
              </w:rPr>
            </w:pPr>
          </w:p>
          <w:p w:rsidR="005334DB" w:rsidRPr="00D160B5" w:rsidRDefault="005334DB" w:rsidP="0052744F">
            <w:pPr>
              <w:pStyle w:val="NoSpacing"/>
              <w:autoSpaceDE/>
              <w:autoSpaceDN/>
              <w:rPr>
                <w:rFonts w:asciiTheme="minorHAnsi" w:hAnsiTheme="minorHAnsi"/>
                <w:sz w:val="22"/>
                <w:szCs w:val="22"/>
              </w:rPr>
            </w:pPr>
            <w:r w:rsidRPr="00D160B5">
              <w:rPr>
                <w:rFonts w:asciiTheme="minorHAnsi" w:hAnsiTheme="minorHAnsi"/>
                <w:sz w:val="22"/>
                <w:szCs w:val="22"/>
              </w:rPr>
              <w:t xml:space="preserve">The greater Tucson area contains three NPS administered areas; Saguaro National Park (SAGU), Tumacacori Mission National Historic Park (TUMA), and the Juan Bautista de Anza National Historic Trail (JUBA). Other Hispanic related sites in the area include San Javier del Bac Mission, the Tucson Presidio, and </w:t>
            </w:r>
            <w:proofErr w:type="spellStart"/>
            <w:r w:rsidRPr="00D160B5">
              <w:rPr>
                <w:rFonts w:asciiTheme="minorHAnsi" w:hAnsiTheme="minorHAnsi"/>
                <w:sz w:val="22"/>
                <w:szCs w:val="22"/>
              </w:rPr>
              <w:t>Tubac</w:t>
            </w:r>
            <w:proofErr w:type="spellEnd"/>
            <w:r w:rsidRPr="00D160B5">
              <w:rPr>
                <w:rFonts w:asciiTheme="minorHAnsi" w:hAnsiTheme="minorHAnsi"/>
                <w:sz w:val="22"/>
                <w:szCs w:val="22"/>
              </w:rPr>
              <w:t xml:space="preserve"> Presidio State Historic Park.  The NPS is interested in gathering information about the any issues or barriers preventing visitation at any of the sites listed above.</w:t>
            </w:r>
          </w:p>
          <w:p w:rsidR="005334DB" w:rsidRPr="00D160B5" w:rsidRDefault="005334DB" w:rsidP="0052744F">
            <w:pPr>
              <w:pStyle w:val="NoSpacing"/>
              <w:autoSpaceDE/>
              <w:autoSpaceDN/>
              <w:rPr>
                <w:rFonts w:asciiTheme="minorHAnsi" w:eastAsia="Calibri" w:hAnsiTheme="minorHAnsi"/>
                <w:sz w:val="22"/>
                <w:szCs w:val="22"/>
              </w:rPr>
            </w:pPr>
          </w:p>
          <w:p w:rsidR="00CA50B3" w:rsidRPr="00D160B5" w:rsidRDefault="0052744F" w:rsidP="0052744F">
            <w:pPr>
              <w:pStyle w:val="NoSpacing"/>
              <w:autoSpaceDE/>
              <w:autoSpaceDN/>
              <w:rPr>
                <w:rFonts w:asciiTheme="minorHAnsi" w:eastAsia="Calibri" w:hAnsiTheme="minorHAnsi"/>
                <w:sz w:val="22"/>
                <w:szCs w:val="22"/>
              </w:rPr>
            </w:pPr>
            <w:r w:rsidRPr="00D160B5">
              <w:rPr>
                <w:rFonts w:asciiTheme="minorHAnsi" w:hAnsiTheme="minorHAnsi"/>
                <w:sz w:val="22"/>
                <w:szCs w:val="22"/>
              </w:rPr>
              <w:t>This project</w:t>
            </w:r>
            <w:r w:rsidRPr="00D160B5">
              <w:rPr>
                <w:rFonts w:asciiTheme="minorHAnsi" w:eastAsia="Calibri" w:hAnsiTheme="minorHAnsi"/>
                <w:sz w:val="22"/>
                <w:szCs w:val="22"/>
              </w:rPr>
              <w:t xml:space="preserve"> proposes to conduct </w:t>
            </w:r>
            <w:r w:rsidRPr="00D160B5">
              <w:rPr>
                <w:rFonts w:asciiTheme="minorHAnsi" w:hAnsiTheme="minorHAnsi"/>
                <w:sz w:val="22"/>
                <w:szCs w:val="22"/>
              </w:rPr>
              <w:t>5</w:t>
            </w:r>
            <w:r w:rsidRPr="00D160B5">
              <w:rPr>
                <w:rFonts w:asciiTheme="minorHAnsi" w:eastAsia="Calibri" w:hAnsiTheme="minorHAnsi"/>
                <w:sz w:val="22"/>
                <w:szCs w:val="22"/>
              </w:rPr>
              <w:t xml:space="preserve"> focus groups sessions with a sample of </w:t>
            </w:r>
            <w:r w:rsidR="005334DB" w:rsidRPr="00D160B5">
              <w:rPr>
                <w:rFonts w:asciiTheme="minorHAnsi" w:eastAsia="Calibri" w:hAnsiTheme="minorHAnsi"/>
                <w:sz w:val="22"/>
                <w:szCs w:val="22"/>
              </w:rPr>
              <w:t xml:space="preserve">respondents from </w:t>
            </w:r>
            <w:r w:rsidRPr="00D160B5">
              <w:rPr>
                <w:rFonts w:asciiTheme="minorHAnsi" w:eastAsia="Calibri" w:hAnsiTheme="minorHAnsi"/>
                <w:sz w:val="22"/>
                <w:szCs w:val="22"/>
              </w:rPr>
              <w:t xml:space="preserve">Hispanic/Latino communities in and around Tucson, AZ. </w:t>
            </w:r>
            <w:r w:rsidR="00CA50B3" w:rsidRPr="00D160B5">
              <w:rPr>
                <w:rFonts w:asciiTheme="minorHAnsi" w:eastAsia="Calibri" w:hAnsiTheme="minorHAnsi"/>
                <w:sz w:val="22"/>
                <w:szCs w:val="22"/>
              </w:rPr>
              <w:t xml:space="preserve">Each focus group will have 8 participants. </w:t>
            </w:r>
          </w:p>
          <w:p w:rsidR="00CA50B3" w:rsidRPr="00D160B5" w:rsidRDefault="00CA50B3" w:rsidP="0052744F">
            <w:pPr>
              <w:pStyle w:val="NoSpacing"/>
              <w:autoSpaceDE/>
              <w:autoSpaceDN/>
              <w:rPr>
                <w:rFonts w:asciiTheme="minorHAnsi" w:eastAsia="Calibri" w:hAnsiTheme="minorHAnsi"/>
                <w:sz w:val="22"/>
                <w:szCs w:val="22"/>
              </w:rPr>
            </w:pPr>
          </w:p>
          <w:p w:rsidR="0052744F" w:rsidRPr="00D160B5" w:rsidRDefault="0052744F" w:rsidP="0052744F">
            <w:pPr>
              <w:pStyle w:val="NoSpacing"/>
              <w:autoSpaceDE/>
              <w:autoSpaceDN/>
              <w:rPr>
                <w:rFonts w:asciiTheme="minorHAnsi" w:eastAsia="Calibri" w:hAnsiTheme="minorHAnsi"/>
                <w:sz w:val="22"/>
                <w:szCs w:val="22"/>
              </w:rPr>
            </w:pPr>
            <w:r w:rsidRPr="00D160B5">
              <w:rPr>
                <w:rFonts w:asciiTheme="minorHAnsi" w:eastAsia="Calibri" w:hAnsiTheme="minorHAnsi"/>
                <w:sz w:val="22"/>
                <w:szCs w:val="22"/>
              </w:rPr>
              <w:t>The research objectives are to</w:t>
            </w:r>
            <w:r w:rsidR="00623C66" w:rsidRPr="00D160B5">
              <w:rPr>
                <w:rFonts w:asciiTheme="minorHAnsi" w:eastAsia="Calibri" w:hAnsiTheme="minorHAnsi"/>
                <w:sz w:val="22"/>
                <w:szCs w:val="22"/>
              </w:rPr>
              <w:t xml:space="preserve"> determine</w:t>
            </w:r>
            <w:r w:rsidRPr="00D160B5">
              <w:rPr>
                <w:rFonts w:asciiTheme="minorHAnsi" w:eastAsia="Calibri" w:hAnsiTheme="minorHAnsi"/>
                <w:sz w:val="22"/>
                <w:szCs w:val="22"/>
              </w:rPr>
              <w:t>:</w:t>
            </w:r>
          </w:p>
          <w:p w:rsidR="0052744F" w:rsidRPr="00D160B5" w:rsidRDefault="0052744F" w:rsidP="0052744F">
            <w:pPr>
              <w:pStyle w:val="NoSpacing"/>
              <w:numPr>
                <w:ilvl w:val="0"/>
                <w:numId w:val="41"/>
              </w:numPr>
              <w:autoSpaceDE/>
              <w:autoSpaceDN/>
              <w:rPr>
                <w:rFonts w:asciiTheme="minorHAnsi" w:eastAsia="Calibri" w:hAnsiTheme="minorHAnsi"/>
                <w:sz w:val="22"/>
                <w:szCs w:val="22"/>
              </w:rPr>
            </w:pPr>
            <w:r w:rsidRPr="00D160B5">
              <w:rPr>
                <w:rFonts w:asciiTheme="minorHAnsi" w:hAnsiTheme="minorHAnsi"/>
                <w:sz w:val="22"/>
                <w:szCs w:val="22"/>
              </w:rPr>
              <w:t xml:space="preserve">  the Hispanic community’s interest</w:t>
            </w:r>
            <w:r w:rsidRPr="00D160B5">
              <w:rPr>
                <w:rFonts w:asciiTheme="minorHAnsi" w:eastAsia="Calibri" w:hAnsiTheme="minorHAnsi"/>
                <w:sz w:val="22"/>
                <w:szCs w:val="22"/>
              </w:rPr>
              <w:t xml:space="preserve"> in the local area</w:t>
            </w:r>
            <w:r w:rsidRPr="00D160B5">
              <w:rPr>
                <w:rFonts w:asciiTheme="minorHAnsi" w:hAnsiTheme="minorHAnsi"/>
                <w:sz w:val="22"/>
                <w:szCs w:val="22"/>
              </w:rPr>
              <w:t xml:space="preserve"> Hispanic heritage sites</w:t>
            </w:r>
          </w:p>
          <w:p w:rsidR="0052744F" w:rsidRPr="00D160B5" w:rsidRDefault="00623C66" w:rsidP="0052744F">
            <w:pPr>
              <w:pStyle w:val="NoSpacing"/>
              <w:numPr>
                <w:ilvl w:val="0"/>
                <w:numId w:val="41"/>
              </w:numPr>
              <w:autoSpaceDE/>
              <w:autoSpaceDN/>
              <w:rPr>
                <w:rFonts w:asciiTheme="minorHAnsi" w:eastAsia="Calibri" w:hAnsiTheme="minorHAnsi"/>
                <w:sz w:val="22"/>
                <w:szCs w:val="22"/>
              </w:rPr>
            </w:pPr>
            <w:r w:rsidRPr="00D160B5">
              <w:rPr>
                <w:rFonts w:asciiTheme="minorHAnsi" w:eastAsia="Calibri" w:hAnsiTheme="minorHAnsi"/>
                <w:sz w:val="22"/>
                <w:szCs w:val="22"/>
              </w:rPr>
              <w:t>if there are any</w:t>
            </w:r>
            <w:r w:rsidR="0052744F" w:rsidRPr="00D160B5">
              <w:rPr>
                <w:rFonts w:asciiTheme="minorHAnsi" w:eastAsia="Calibri" w:hAnsiTheme="minorHAnsi"/>
                <w:sz w:val="22"/>
                <w:szCs w:val="22"/>
              </w:rPr>
              <w:t xml:space="preserve"> issues or barriers facing local Hispanic communities that kee</w:t>
            </w:r>
            <w:r w:rsidR="0052744F" w:rsidRPr="00D160B5">
              <w:rPr>
                <w:rFonts w:asciiTheme="minorHAnsi" w:hAnsiTheme="minorHAnsi"/>
                <w:sz w:val="22"/>
                <w:szCs w:val="22"/>
              </w:rPr>
              <w:t xml:space="preserve">p them from visiting </w:t>
            </w:r>
            <w:r w:rsidRPr="00D160B5">
              <w:rPr>
                <w:rFonts w:asciiTheme="minorHAnsi" w:hAnsiTheme="minorHAnsi"/>
                <w:sz w:val="22"/>
                <w:szCs w:val="22"/>
              </w:rPr>
              <w:t>NPS heritage sites</w:t>
            </w:r>
            <w:r w:rsidR="0052744F" w:rsidRPr="00D160B5">
              <w:rPr>
                <w:rFonts w:asciiTheme="minorHAnsi" w:eastAsia="Calibri" w:hAnsiTheme="minorHAnsi"/>
                <w:sz w:val="22"/>
                <w:szCs w:val="22"/>
              </w:rPr>
              <w:t xml:space="preserve"> </w:t>
            </w:r>
          </w:p>
          <w:p w:rsidR="0052744F" w:rsidRPr="00D160B5" w:rsidRDefault="00623C66" w:rsidP="0052744F">
            <w:pPr>
              <w:pStyle w:val="NoSpacing"/>
              <w:numPr>
                <w:ilvl w:val="0"/>
                <w:numId w:val="41"/>
              </w:numPr>
              <w:autoSpaceDE/>
              <w:autoSpaceDN/>
              <w:rPr>
                <w:rFonts w:asciiTheme="minorHAnsi" w:eastAsia="Calibri" w:hAnsiTheme="minorHAnsi"/>
                <w:sz w:val="22"/>
                <w:szCs w:val="22"/>
              </w:rPr>
            </w:pPr>
            <w:r w:rsidRPr="00D160B5">
              <w:rPr>
                <w:rFonts w:asciiTheme="minorHAnsi" w:eastAsia="Calibri" w:hAnsiTheme="minorHAnsi"/>
                <w:sz w:val="22"/>
                <w:szCs w:val="22"/>
              </w:rPr>
              <w:t xml:space="preserve">any </w:t>
            </w:r>
            <w:r w:rsidR="0052744F" w:rsidRPr="00D160B5">
              <w:rPr>
                <w:rFonts w:asciiTheme="minorHAnsi" w:eastAsia="Calibri" w:hAnsiTheme="minorHAnsi"/>
                <w:sz w:val="22"/>
                <w:szCs w:val="22"/>
              </w:rPr>
              <w:t>changes</w:t>
            </w:r>
            <w:r w:rsidRPr="00D160B5">
              <w:rPr>
                <w:rFonts w:asciiTheme="minorHAnsi" w:eastAsia="Calibri" w:hAnsiTheme="minorHAnsi"/>
                <w:sz w:val="22"/>
                <w:szCs w:val="22"/>
              </w:rPr>
              <w:t xml:space="preserve"> that may be </w:t>
            </w:r>
            <w:r w:rsidR="0052744F" w:rsidRPr="00D160B5">
              <w:rPr>
                <w:rFonts w:asciiTheme="minorHAnsi" w:eastAsia="Calibri" w:hAnsiTheme="minorHAnsi"/>
                <w:sz w:val="22"/>
                <w:szCs w:val="22"/>
              </w:rPr>
              <w:t xml:space="preserve">needed in facilities and staff </w:t>
            </w:r>
            <w:r w:rsidRPr="00D160B5">
              <w:rPr>
                <w:rFonts w:asciiTheme="minorHAnsi" w:eastAsia="Calibri" w:hAnsiTheme="minorHAnsi"/>
                <w:sz w:val="22"/>
                <w:szCs w:val="22"/>
              </w:rPr>
              <w:t xml:space="preserve">that would </w:t>
            </w:r>
            <w:r w:rsidR="0052744F" w:rsidRPr="00D160B5">
              <w:rPr>
                <w:rFonts w:asciiTheme="minorHAnsi" w:eastAsia="Calibri" w:hAnsiTheme="minorHAnsi"/>
                <w:sz w:val="22"/>
                <w:szCs w:val="22"/>
              </w:rPr>
              <w:t>meet specific needs of local communities</w:t>
            </w:r>
          </w:p>
          <w:p w:rsidR="006F179D" w:rsidRPr="00D160B5" w:rsidRDefault="0052744F" w:rsidP="00920AF2">
            <w:pPr>
              <w:pStyle w:val="NoSpacing"/>
              <w:numPr>
                <w:ilvl w:val="0"/>
                <w:numId w:val="41"/>
              </w:numPr>
              <w:autoSpaceDE/>
              <w:autoSpaceDN/>
              <w:rPr>
                <w:rFonts w:asciiTheme="minorHAnsi" w:hAnsiTheme="minorHAnsi" w:cstheme="minorHAnsi"/>
                <w:i/>
                <w:sz w:val="22"/>
                <w:szCs w:val="22"/>
              </w:rPr>
            </w:pPr>
            <w:r w:rsidRPr="00D160B5">
              <w:rPr>
                <w:rFonts w:asciiTheme="minorHAnsi" w:eastAsia="Calibri" w:hAnsiTheme="minorHAnsi"/>
                <w:sz w:val="22"/>
                <w:szCs w:val="22"/>
              </w:rPr>
              <w:t xml:space="preserve">the types of interpretive programs and the topics that </w:t>
            </w:r>
            <w:r w:rsidR="00623C66" w:rsidRPr="00D160B5">
              <w:rPr>
                <w:rFonts w:asciiTheme="minorHAnsi" w:eastAsia="Calibri" w:hAnsiTheme="minorHAnsi"/>
                <w:sz w:val="22"/>
                <w:szCs w:val="22"/>
              </w:rPr>
              <w:t>the NPS could use to</w:t>
            </w:r>
            <w:r w:rsidRPr="00D160B5">
              <w:rPr>
                <w:rFonts w:asciiTheme="minorHAnsi" w:eastAsia="Calibri" w:hAnsiTheme="minorHAnsi"/>
                <w:sz w:val="22"/>
                <w:szCs w:val="22"/>
              </w:rPr>
              <w:t xml:space="preserve"> attract the local Hispanic community</w:t>
            </w:r>
            <w:r w:rsidR="00623C66" w:rsidRPr="00D160B5">
              <w:rPr>
                <w:rFonts w:asciiTheme="minorHAnsi" w:eastAsia="Calibri" w:hAnsiTheme="minorHAnsi"/>
                <w:sz w:val="22"/>
                <w:szCs w:val="22"/>
              </w:rPr>
              <w:t xml:space="preserve"> to visit NPS </w:t>
            </w:r>
            <w:r w:rsidR="00623C66" w:rsidRPr="00D160B5">
              <w:rPr>
                <w:rFonts w:asciiTheme="minorHAnsi" w:hAnsiTheme="minorHAnsi"/>
                <w:sz w:val="22"/>
                <w:szCs w:val="22"/>
              </w:rPr>
              <w:t>heritage</w:t>
            </w:r>
            <w:r w:rsidR="00623C66" w:rsidRPr="00D160B5">
              <w:rPr>
                <w:rFonts w:asciiTheme="minorHAnsi" w:eastAsia="Calibri" w:hAnsiTheme="minorHAnsi"/>
                <w:sz w:val="22"/>
                <w:szCs w:val="22"/>
              </w:rPr>
              <w:t xml:space="preserve"> sites</w:t>
            </w:r>
            <w:r w:rsidR="00920AF2" w:rsidRPr="00D160B5" w:rsidDel="00623C66">
              <w:rPr>
                <w:rFonts w:asciiTheme="minorHAnsi" w:eastAsia="Calibri" w:hAnsiTheme="minorHAnsi"/>
                <w:sz w:val="22"/>
                <w:szCs w:val="22"/>
              </w:rPr>
              <w:t xml:space="preserve"> </w:t>
            </w:r>
          </w:p>
        </w:tc>
      </w:tr>
      <w:tr w:rsidR="00D8289D" w:rsidRPr="00D160B5" w:rsidTr="00D160B5">
        <w:trPr>
          <w:gridBefore w:val="1"/>
          <w:gridAfter w:val="1"/>
          <w:wBefore w:w="87" w:type="dxa"/>
          <w:wAfter w:w="90" w:type="dxa"/>
          <w:trHeight w:val="350"/>
        </w:trPr>
        <w:tc>
          <w:tcPr>
            <w:tcW w:w="9903" w:type="dxa"/>
            <w:gridSpan w:val="18"/>
            <w:tcBorders>
              <w:top w:val="single" w:sz="4" w:space="0" w:color="auto"/>
              <w:bottom w:val="single" w:sz="4" w:space="0" w:color="auto"/>
            </w:tcBorders>
            <w:shd w:val="clear" w:color="auto" w:fill="C4BC96" w:themeFill="background2" w:themeFillShade="BF"/>
            <w:vAlign w:val="center"/>
          </w:tcPr>
          <w:p w:rsidR="00D8289D" w:rsidRPr="00D160B5" w:rsidRDefault="00D8289D" w:rsidP="004F2C91">
            <w:pPr>
              <w:pStyle w:val="NoSpacing"/>
              <w:rPr>
                <w:rFonts w:asciiTheme="minorHAnsi" w:hAnsiTheme="minorHAnsi" w:cstheme="minorHAnsi"/>
                <w:sz w:val="22"/>
                <w:szCs w:val="22"/>
              </w:rPr>
            </w:pPr>
            <w:r w:rsidRPr="00D160B5">
              <w:rPr>
                <w:rFonts w:asciiTheme="minorHAnsi" w:hAnsiTheme="minorHAnsi" w:cstheme="minorHAnsi"/>
                <w:b/>
                <w:bCs/>
                <w:sz w:val="22"/>
                <w:szCs w:val="22"/>
              </w:rPr>
              <w:lastRenderedPageBreak/>
              <w:t>Survey Methodology</w:t>
            </w:r>
          </w:p>
        </w:tc>
      </w:tr>
      <w:tr w:rsidR="00D8289D" w:rsidRPr="00D160B5" w:rsidTr="00D160B5">
        <w:trPr>
          <w:gridBefore w:val="1"/>
          <w:gridAfter w:val="1"/>
          <w:wBefore w:w="87" w:type="dxa"/>
          <w:wAfter w:w="90" w:type="dxa"/>
          <w:trHeight w:val="8360"/>
        </w:trPr>
        <w:tc>
          <w:tcPr>
            <w:tcW w:w="9903" w:type="dxa"/>
            <w:gridSpan w:val="18"/>
            <w:tcBorders>
              <w:top w:val="single" w:sz="4" w:space="0" w:color="auto"/>
            </w:tcBorders>
          </w:tcPr>
          <w:p w:rsidR="00D8289D" w:rsidRPr="00D160B5" w:rsidRDefault="00D8289D" w:rsidP="00D8289D">
            <w:pPr>
              <w:numPr>
                <w:ilvl w:val="0"/>
                <w:numId w:val="30"/>
              </w:numPr>
              <w:rPr>
                <w:rFonts w:asciiTheme="minorHAnsi" w:hAnsiTheme="minorHAnsi" w:cstheme="minorHAnsi"/>
                <w:b/>
              </w:rPr>
            </w:pPr>
            <w:r w:rsidRPr="00D160B5">
              <w:rPr>
                <w:rFonts w:asciiTheme="minorHAnsi" w:hAnsiTheme="minorHAnsi" w:cstheme="minorHAnsi"/>
                <w:b/>
                <w:sz w:val="22"/>
                <w:szCs w:val="22"/>
              </w:rPr>
              <w:t xml:space="preserve">Respondent Universe:  </w:t>
            </w:r>
          </w:p>
          <w:p w:rsidR="00623C66" w:rsidRPr="00D160B5" w:rsidRDefault="0052744F" w:rsidP="0052744F">
            <w:pPr>
              <w:pStyle w:val="NoSpacing"/>
              <w:autoSpaceDE/>
              <w:autoSpaceDN/>
              <w:rPr>
                <w:rFonts w:asciiTheme="minorHAnsi" w:eastAsia="Calibri" w:hAnsiTheme="minorHAnsi"/>
                <w:sz w:val="22"/>
                <w:szCs w:val="22"/>
              </w:rPr>
            </w:pPr>
            <w:r w:rsidRPr="00D160B5">
              <w:rPr>
                <w:rFonts w:asciiTheme="minorHAnsi" w:eastAsia="Calibri" w:hAnsiTheme="minorHAnsi"/>
                <w:sz w:val="22"/>
                <w:szCs w:val="22"/>
              </w:rPr>
              <w:t xml:space="preserve">The respondent universe </w:t>
            </w:r>
            <w:r w:rsidR="00623C66" w:rsidRPr="00D160B5">
              <w:rPr>
                <w:rFonts w:asciiTheme="minorHAnsi" w:eastAsia="Calibri" w:hAnsiTheme="minorHAnsi"/>
                <w:sz w:val="22"/>
                <w:szCs w:val="22"/>
              </w:rPr>
              <w:t xml:space="preserve">for this collection </w:t>
            </w:r>
            <w:r w:rsidRPr="00D160B5">
              <w:rPr>
                <w:rFonts w:asciiTheme="minorHAnsi" w:eastAsia="Calibri" w:hAnsiTheme="minorHAnsi"/>
                <w:sz w:val="22"/>
                <w:szCs w:val="22"/>
              </w:rPr>
              <w:t xml:space="preserve">will be </w:t>
            </w:r>
            <w:r w:rsidR="00623C66" w:rsidRPr="00D160B5">
              <w:rPr>
                <w:rFonts w:asciiTheme="minorHAnsi" w:eastAsia="Calibri" w:hAnsiTheme="minorHAnsi"/>
                <w:sz w:val="22"/>
                <w:szCs w:val="22"/>
              </w:rPr>
              <w:t xml:space="preserve">all </w:t>
            </w:r>
            <w:r w:rsidRPr="00D160B5">
              <w:rPr>
                <w:rFonts w:asciiTheme="minorHAnsi" w:eastAsia="Calibri" w:hAnsiTheme="minorHAnsi"/>
                <w:sz w:val="22"/>
                <w:szCs w:val="22"/>
              </w:rPr>
              <w:t xml:space="preserve">Hispanic/Latino adults </w:t>
            </w:r>
            <w:r w:rsidR="00623C66" w:rsidRPr="00D160B5">
              <w:rPr>
                <w:rFonts w:asciiTheme="minorHAnsi" w:eastAsia="Calibri" w:hAnsiTheme="minorHAnsi"/>
                <w:sz w:val="22"/>
                <w:szCs w:val="22"/>
              </w:rPr>
              <w:t>(</w:t>
            </w:r>
            <w:r w:rsidRPr="00D160B5">
              <w:rPr>
                <w:rFonts w:asciiTheme="minorHAnsi" w:eastAsia="Calibri" w:hAnsiTheme="minorHAnsi"/>
                <w:sz w:val="22"/>
                <w:szCs w:val="22"/>
              </w:rPr>
              <w:t xml:space="preserve">18 years </w:t>
            </w:r>
            <w:r w:rsidR="00623C66" w:rsidRPr="00D160B5">
              <w:rPr>
                <w:rFonts w:asciiTheme="minorHAnsi" w:eastAsia="Calibri" w:hAnsiTheme="minorHAnsi"/>
                <w:sz w:val="22"/>
                <w:szCs w:val="22"/>
              </w:rPr>
              <w:t>old and older)</w:t>
            </w:r>
            <w:r w:rsidRPr="00D160B5">
              <w:rPr>
                <w:rFonts w:asciiTheme="minorHAnsi" w:eastAsia="Calibri" w:hAnsiTheme="minorHAnsi"/>
                <w:sz w:val="22"/>
                <w:szCs w:val="22"/>
              </w:rPr>
              <w:t xml:space="preserve"> who are year-round residents of Tucson, or Pima County, AZ. </w:t>
            </w:r>
          </w:p>
          <w:p w:rsidR="00623C66" w:rsidRPr="00D160B5" w:rsidRDefault="00623C66" w:rsidP="0052744F">
            <w:pPr>
              <w:pStyle w:val="NoSpacing"/>
              <w:autoSpaceDE/>
              <w:autoSpaceDN/>
              <w:rPr>
                <w:rFonts w:asciiTheme="minorHAnsi" w:eastAsia="Calibri" w:hAnsiTheme="minorHAnsi"/>
                <w:sz w:val="22"/>
                <w:szCs w:val="22"/>
              </w:rPr>
            </w:pPr>
          </w:p>
          <w:p w:rsidR="0052744F" w:rsidRPr="00D160B5" w:rsidRDefault="0052744F" w:rsidP="0052744F">
            <w:pPr>
              <w:pStyle w:val="NoSpacing"/>
              <w:autoSpaceDE/>
              <w:autoSpaceDN/>
              <w:rPr>
                <w:rFonts w:asciiTheme="minorHAnsi" w:eastAsia="Calibri" w:hAnsiTheme="minorHAnsi"/>
                <w:sz w:val="22"/>
                <w:szCs w:val="22"/>
              </w:rPr>
            </w:pPr>
            <w:r w:rsidRPr="00D160B5">
              <w:rPr>
                <w:rFonts w:asciiTheme="minorHAnsi" w:eastAsia="Calibri" w:hAnsiTheme="minorHAnsi"/>
                <w:sz w:val="22"/>
                <w:szCs w:val="22"/>
              </w:rPr>
              <w:t xml:space="preserve">According to the </w:t>
            </w:r>
            <w:r w:rsidR="00623C66" w:rsidRPr="00D160B5">
              <w:rPr>
                <w:rFonts w:asciiTheme="minorHAnsi" w:eastAsia="Calibri" w:hAnsiTheme="minorHAnsi"/>
                <w:sz w:val="22"/>
                <w:szCs w:val="22"/>
              </w:rPr>
              <w:t xml:space="preserve">2010 </w:t>
            </w:r>
            <w:r w:rsidRPr="00D160B5">
              <w:rPr>
                <w:rFonts w:asciiTheme="minorHAnsi" w:eastAsia="Calibri" w:hAnsiTheme="minorHAnsi"/>
                <w:sz w:val="22"/>
                <w:szCs w:val="22"/>
              </w:rPr>
              <w:t>U.S. Census</w:t>
            </w:r>
            <w:r w:rsidR="00BE1B26" w:rsidRPr="00D160B5">
              <w:rPr>
                <w:rFonts w:asciiTheme="minorHAnsi" w:eastAsia="Calibri" w:hAnsiTheme="minorHAnsi"/>
                <w:sz w:val="22"/>
                <w:szCs w:val="22"/>
              </w:rPr>
              <w:t xml:space="preserve">, </w:t>
            </w:r>
            <w:r w:rsidRPr="00D160B5">
              <w:rPr>
                <w:rFonts w:asciiTheme="minorHAnsi" w:eastAsia="Calibri" w:hAnsiTheme="minorHAnsi"/>
                <w:sz w:val="22"/>
                <w:szCs w:val="22"/>
              </w:rPr>
              <w:t xml:space="preserve">265,000 individuals </w:t>
            </w:r>
            <w:r w:rsidR="00BE1B26" w:rsidRPr="00D160B5">
              <w:rPr>
                <w:rFonts w:asciiTheme="minorHAnsi" w:eastAsia="Calibri" w:hAnsiTheme="minorHAnsi"/>
                <w:sz w:val="22"/>
                <w:szCs w:val="22"/>
              </w:rPr>
              <w:t xml:space="preserve">living in Pima County </w:t>
            </w:r>
            <w:r w:rsidRPr="00D160B5">
              <w:rPr>
                <w:rFonts w:asciiTheme="minorHAnsi" w:eastAsia="Calibri" w:hAnsiTheme="minorHAnsi"/>
                <w:sz w:val="22"/>
                <w:szCs w:val="22"/>
              </w:rPr>
              <w:t xml:space="preserve">self-identified </w:t>
            </w:r>
            <w:r w:rsidR="00BE1B26" w:rsidRPr="00D160B5">
              <w:rPr>
                <w:rFonts w:asciiTheme="minorHAnsi" w:eastAsia="Calibri" w:hAnsiTheme="minorHAnsi"/>
                <w:sz w:val="22"/>
                <w:szCs w:val="22"/>
              </w:rPr>
              <w:t xml:space="preserve">themselves and family members (living in the household) </w:t>
            </w:r>
            <w:r w:rsidRPr="00D160B5">
              <w:rPr>
                <w:rFonts w:asciiTheme="minorHAnsi" w:eastAsia="Calibri" w:hAnsiTheme="minorHAnsi"/>
                <w:sz w:val="22"/>
                <w:szCs w:val="22"/>
              </w:rPr>
              <w:t xml:space="preserve">as Hispanic or Latino.  </w:t>
            </w:r>
            <w:r w:rsidR="00BE1B26" w:rsidRPr="00D160B5">
              <w:rPr>
                <w:rFonts w:asciiTheme="minorHAnsi" w:eastAsia="Calibri" w:hAnsiTheme="minorHAnsi"/>
                <w:sz w:val="22"/>
                <w:szCs w:val="22"/>
              </w:rPr>
              <w:t xml:space="preserve">Allowing for </w:t>
            </w:r>
            <w:r w:rsidRPr="00D160B5">
              <w:rPr>
                <w:rFonts w:asciiTheme="minorHAnsi" w:eastAsia="Calibri" w:hAnsiTheme="minorHAnsi"/>
                <w:sz w:val="22"/>
                <w:szCs w:val="22"/>
              </w:rPr>
              <w:t xml:space="preserve">those </w:t>
            </w:r>
            <w:r w:rsidR="00BE1B26" w:rsidRPr="00D160B5">
              <w:rPr>
                <w:rFonts w:asciiTheme="minorHAnsi" w:eastAsia="Calibri" w:hAnsiTheme="minorHAnsi"/>
                <w:sz w:val="22"/>
                <w:szCs w:val="22"/>
              </w:rPr>
              <w:t>younger than</w:t>
            </w:r>
            <w:r w:rsidRPr="00D160B5">
              <w:rPr>
                <w:rFonts w:asciiTheme="minorHAnsi" w:eastAsia="Calibri" w:hAnsiTheme="minorHAnsi"/>
                <w:sz w:val="22"/>
                <w:szCs w:val="22"/>
              </w:rPr>
              <w:t xml:space="preserve"> 18</w:t>
            </w:r>
            <w:r w:rsidR="00BE1B26" w:rsidRPr="00D160B5">
              <w:rPr>
                <w:rFonts w:asciiTheme="minorHAnsi" w:eastAsia="Calibri" w:hAnsiTheme="minorHAnsi"/>
                <w:sz w:val="22"/>
                <w:szCs w:val="22"/>
              </w:rPr>
              <w:t xml:space="preserve"> years old</w:t>
            </w:r>
            <w:r w:rsidRPr="00D160B5">
              <w:rPr>
                <w:rFonts w:asciiTheme="minorHAnsi" w:eastAsia="Calibri" w:hAnsiTheme="minorHAnsi"/>
                <w:sz w:val="22"/>
                <w:szCs w:val="22"/>
              </w:rPr>
              <w:t xml:space="preserve">, the target population for this study is </w:t>
            </w:r>
            <w:r w:rsidR="00BE1B26" w:rsidRPr="00D160B5">
              <w:rPr>
                <w:rFonts w:asciiTheme="minorHAnsi" w:eastAsia="Calibri" w:hAnsiTheme="minorHAnsi"/>
                <w:sz w:val="22"/>
                <w:szCs w:val="22"/>
              </w:rPr>
              <w:t>estimated to be</w:t>
            </w:r>
            <w:r w:rsidR="00C77001" w:rsidRPr="00D160B5">
              <w:rPr>
                <w:rFonts w:asciiTheme="minorHAnsi" w:eastAsia="Calibri" w:hAnsiTheme="minorHAnsi"/>
                <w:sz w:val="22"/>
                <w:szCs w:val="22"/>
              </w:rPr>
              <w:t xml:space="preserve"> </w:t>
            </w:r>
            <w:r w:rsidRPr="00D160B5">
              <w:rPr>
                <w:rFonts w:asciiTheme="minorHAnsi" w:eastAsia="Calibri" w:hAnsiTheme="minorHAnsi"/>
                <w:sz w:val="22"/>
                <w:szCs w:val="22"/>
              </w:rPr>
              <w:t>120,000 individuals.</w:t>
            </w:r>
          </w:p>
          <w:p w:rsidR="0052744F" w:rsidRPr="00D160B5" w:rsidRDefault="0052744F" w:rsidP="0052744F">
            <w:pPr>
              <w:ind w:left="90"/>
              <w:rPr>
                <w:rFonts w:asciiTheme="minorHAnsi" w:hAnsiTheme="minorHAnsi" w:cstheme="minorHAnsi"/>
                <w:b/>
              </w:rPr>
            </w:pPr>
          </w:p>
          <w:p w:rsidR="00D8289D" w:rsidRPr="00D160B5" w:rsidRDefault="00D8289D" w:rsidP="00D8289D">
            <w:pPr>
              <w:numPr>
                <w:ilvl w:val="0"/>
                <w:numId w:val="30"/>
              </w:numPr>
              <w:pBdr>
                <w:top w:val="single" w:sz="4" w:space="1" w:color="auto"/>
              </w:pBdr>
              <w:rPr>
                <w:rFonts w:asciiTheme="minorHAnsi" w:hAnsiTheme="minorHAnsi" w:cstheme="minorHAnsi"/>
                <w:b/>
              </w:rPr>
            </w:pPr>
            <w:r w:rsidRPr="00D160B5">
              <w:rPr>
                <w:rFonts w:asciiTheme="minorHAnsi" w:hAnsiTheme="minorHAnsi" w:cstheme="minorHAnsi"/>
                <w:b/>
                <w:sz w:val="22"/>
                <w:szCs w:val="22"/>
              </w:rPr>
              <w:t xml:space="preserve">Sampling Plan/Procedures:  </w:t>
            </w:r>
          </w:p>
          <w:p w:rsidR="003A3773" w:rsidRPr="00D160B5" w:rsidRDefault="003A3773" w:rsidP="003A3773">
            <w:pPr>
              <w:pStyle w:val="NoSpacing"/>
              <w:autoSpaceDE/>
              <w:autoSpaceDN/>
              <w:rPr>
                <w:rFonts w:asciiTheme="minorHAnsi" w:eastAsia="Calibri" w:hAnsiTheme="minorHAnsi"/>
                <w:sz w:val="22"/>
                <w:szCs w:val="22"/>
              </w:rPr>
            </w:pPr>
            <w:r w:rsidRPr="00D160B5">
              <w:rPr>
                <w:rFonts w:asciiTheme="minorHAnsi" w:eastAsia="Calibri" w:hAnsiTheme="minorHAnsi"/>
                <w:sz w:val="22"/>
                <w:szCs w:val="22"/>
              </w:rPr>
              <w:t xml:space="preserve">The study will be introduced by a series of meetings with key leaders of the Hispanic community in Pima county, AZ. These key leaders </w:t>
            </w:r>
            <w:r w:rsidR="00B4194F" w:rsidRPr="00D160B5">
              <w:rPr>
                <w:rFonts w:asciiTheme="minorHAnsi" w:eastAsia="Calibri" w:hAnsiTheme="minorHAnsi"/>
                <w:sz w:val="22"/>
                <w:szCs w:val="22"/>
              </w:rPr>
              <w:t>will be</w:t>
            </w:r>
            <w:r w:rsidR="00D85144" w:rsidRPr="00D160B5">
              <w:rPr>
                <w:rFonts w:asciiTheme="minorHAnsi" w:eastAsia="Calibri" w:hAnsiTheme="minorHAnsi"/>
                <w:sz w:val="22"/>
                <w:szCs w:val="22"/>
              </w:rPr>
              <w:t xml:space="preserve"> </w:t>
            </w:r>
            <w:r w:rsidRPr="00D160B5">
              <w:rPr>
                <w:rFonts w:asciiTheme="minorHAnsi" w:eastAsia="Calibri" w:hAnsiTheme="minorHAnsi"/>
                <w:sz w:val="22"/>
                <w:szCs w:val="22"/>
              </w:rPr>
              <w:t xml:space="preserve">church leaders, community organizers, youth group leaders, and other influential individuals in the </w:t>
            </w:r>
            <w:r w:rsidR="00D85144" w:rsidRPr="00D160B5">
              <w:rPr>
                <w:rFonts w:asciiTheme="minorHAnsi" w:eastAsia="Calibri" w:hAnsiTheme="minorHAnsi"/>
                <w:sz w:val="22"/>
                <w:szCs w:val="22"/>
              </w:rPr>
              <w:t>community</w:t>
            </w:r>
            <w:r w:rsidRPr="00D160B5">
              <w:rPr>
                <w:rFonts w:asciiTheme="minorHAnsi" w:eastAsia="Calibri" w:hAnsiTheme="minorHAnsi"/>
                <w:sz w:val="22"/>
                <w:szCs w:val="22"/>
              </w:rPr>
              <w:t xml:space="preserve">. Contact information </w:t>
            </w:r>
            <w:r w:rsidR="00D85144" w:rsidRPr="00D160B5">
              <w:rPr>
                <w:rFonts w:asciiTheme="minorHAnsi" w:eastAsia="Calibri" w:hAnsiTheme="minorHAnsi"/>
                <w:sz w:val="22"/>
                <w:szCs w:val="22"/>
              </w:rPr>
              <w:t xml:space="preserve">for </w:t>
            </w:r>
            <w:r w:rsidRPr="00D160B5">
              <w:rPr>
                <w:rFonts w:asciiTheme="minorHAnsi" w:eastAsia="Calibri" w:hAnsiTheme="minorHAnsi"/>
                <w:sz w:val="22"/>
                <w:szCs w:val="22"/>
              </w:rPr>
              <w:t xml:space="preserve">these individuals will be obtained through </w:t>
            </w:r>
            <w:r w:rsidR="00D85144" w:rsidRPr="00D160B5">
              <w:rPr>
                <w:rFonts w:asciiTheme="minorHAnsi" w:eastAsia="Calibri" w:hAnsiTheme="minorHAnsi"/>
                <w:sz w:val="22"/>
                <w:szCs w:val="22"/>
              </w:rPr>
              <w:t xml:space="preserve">the </w:t>
            </w:r>
            <w:r w:rsidRPr="00D160B5">
              <w:rPr>
                <w:rFonts w:asciiTheme="minorHAnsi" w:eastAsia="Calibri" w:hAnsiTheme="minorHAnsi"/>
                <w:sz w:val="22"/>
                <w:szCs w:val="22"/>
              </w:rPr>
              <w:t>outreach programs at</w:t>
            </w:r>
            <w:r w:rsidR="00EB20FB" w:rsidRPr="00D160B5">
              <w:rPr>
                <w:rFonts w:asciiTheme="minorHAnsi" w:eastAsia="Calibri" w:hAnsiTheme="minorHAnsi"/>
                <w:sz w:val="22"/>
                <w:szCs w:val="22"/>
              </w:rPr>
              <w:t xml:space="preserve"> the Environmental Education Exchange, </w:t>
            </w:r>
            <w:r w:rsidRPr="00D160B5">
              <w:rPr>
                <w:rFonts w:asciiTheme="minorHAnsi" w:eastAsia="Calibri" w:hAnsiTheme="minorHAnsi"/>
                <w:sz w:val="22"/>
                <w:szCs w:val="22"/>
              </w:rPr>
              <w:t>the University of Arizona</w:t>
            </w:r>
            <w:r w:rsidR="00EB20FB" w:rsidRPr="00D160B5">
              <w:rPr>
                <w:rFonts w:asciiTheme="minorHAnsi" w:eastAsia="Calibri" w:hAnsiTheme="minorHAnsi"/>
                <w:sz w:val="22"/>
                <w:szCs w:val="22"/>
              </w:rPr>
              <w:t>, and the Juan Bautista de Anza NHT</w:t>
            </w:r>
            <w:r w:rsidRPr="00D160B5">
              <w:rPr>
                <w:rFonts w:asciiTheme="minorHAnsi" w:eastAsia="Calibri" w:hAnsiTheme="minorHAnsi"/>
                <w:sz w:val="22"/>
                <w:szCs w:val="22"/>
              </w:rPr>
              <w:t xml:space="preserve">. The purpose of </w:t>
            </w:r>
            <w:r w:rsidR="005A3883" w:rsidRPr="00D160B5">
              <w:rPr>
                <w:rFonts w:asciiTheme="minorHAnsi" w:eastAsia="Calibri" w:hAnsiTheme="minorHAnsi"/>
                <w:sz w:val="22"/>
                <w:szCs w:val="22"/>
              </w:rPr>
              <w:t>these contacts</w:t>
            </w:r>
            <w:r w:rsidRPr="00D160B5">
              <w:rPr>
                <w:rFonts w:asciiTheme="minorHAnsi" w:eastAsia="Calibri" w:hAnsiTheme="minorHAnsi"/>
                <w:sz w:val="22"/>
                <w:szCs w:val="22"/>
              </w:rPr>
              <w:t xml:space="preserve"> </w:t>
            </w:r>
            <w:r w:rsidR="005A3883" w:rsidRPr="00D160B5">
              <w:rPr>
                <w:rFonts w:asciiTheme="minorHAnsi" w:eastAsia="Calibri" w:hAnsiTheme="minorHAnsi"/>
                <w:sz w:val="22"/>
                <w:szCs w:val="22"/>
              </w:rPr>
              <w:t xml:space="preserve">is </w:t>
            </w:r>
            <w:r w:rsidRPr="00D160B5">
              <w:rPr>
                <w:rFonts w:asciiTheme="minorHAnsi" w:eastAsia="Calibri" w:hAnsiTheme="minorHAnsi"/>
                <w:sz w:val="22"/>
                <w:szCs w:val="22"/>
              </w:rPr>
              <w:t>to gain community support</w:t>
            </w:r>
            <w:r w:rsidR="005A3883" w:rsidRPr="00D160B5">
              <w:rPr>
                <w:rFonts w:asciiTheme="minorHAnsi" w:eastAsia="Calibri" w:hAnsiTheme="minorHAnsi"/>
                <w:sz w:val="22"/>
                <w:szCs w:val="22"/>
              </w:rPr>
              <w:t xml:space="preserve"> for this study</w:t>
            </w:r>
            <w:r w:rsidRPr="00D160B5">
              <w:rPr>
                <w:rFonts w:asciiTheme="minorHAnsi" w:eastAsia="Calibri" w:hAnsiTheme="minorHAnsi"/>
                <w:sz w:val="22"/>
                <w:szCs w:val="22"/>
              </w:rPr>
              <w:t>.</w:t>
            </w:r>
            <w:r w:rsidR="005A3883" w:rsidRPr="00D160B5">
              <w:rPr>
                <w:rFonts w:asciiTheme="minorHAnsi" w:eastAsia="Calibri" w:hAnsiTheme="minorHAnsi"/>
                <w:sz w:val="22"/>
                <w:szCs w:val="22"/>
              </w:rPr>
              <w:t xml:space="preserve"> It is likely that individuals contacted to participate will ask their community leaders if they know about this project. An affirmative response and support from community leaders will lead to fuller participation.</w:t>
            </w:r>
          </w:p>
          <w:p w:rsidR="003A3773" w:rsidRPr="00D160B5" w:rsidRDefault="003A3773" w:rsidP="003A3773">
            <w:pPr>
              <w:pStyle w:val="NoSpacing"/>
              <w:autoSpaceDE/>
              <w:autoSpaceDN/>
              <w:rPr>
                <w:rFonts w:asciiTheme="minorHAnsi" w:eastAsia="Calibri" w:hAnsiTheme="minorHAnsi"/>
                <w:sz w:val="22"/>
                <w:szCs w:val="22"/>
              </w:rPr>
            </w:pPr>
          </w:p>
          <w:p w:rsidR="003A3773" w:rsidRPr="00D160B5" w:rsidRDefault="003A3773" w:rsidP="003A3773">
            <w:pPr>
              <w:pStyle w:val="NoSpacing"/>
              <w:autoSpaceDE/>
              <w:autoSpaceDN/>
              <w:rPr>
                <w:rFonts w:asciiTheme="minorHAnsi" w:eastAsia="Calibri" w:hAnsiTheme="minorHAnsi"/>
                <w:strike/>
                <w:sz w:val="22"/>
                <w:szCs w:val="22"/>
              </w:rPr>
            </w:pPr>
            <w:r w:rsidRPr="00D160B5">
              <w:rPr>
                <w:rFonts w:asciiTheme="minorHAnsi" w:eastAsia="Calibri" w:hAnsiTheme="minorHAnsi"/>
                <w:sz w:val="22"/>
                <w:szCs w:val="22"/>
              </w:rPr>
              <w:t xml:space="preserve">Focus group participants will be recruited by telephone using </w:t>
            </w:r>
            <w:r w:rsidR="00616C49" w:rsidRPr="00D160B5">
              <w:rPr>
                <w:rFonts w:asciiTheme="minorHAnsi" w:eastAsia="Calibri" w:hAnsiTheme="minorHAnsi"/>
                <w:sz w:val="22"/>
                <w:szCs w:val="22"/>
              </w:rPr>
              <w:t xml:space="preserve">a list of </w:t>
            </w:r>
            <w:r w:rsidR="00B27360" w:rsidRPr="00D160B5">
              <w:rPr>
                <w:rFonts w:asciiTheme="minorHAnsi" w:eastAsia="Calibri" w:hAnsiTheme="minorHAnsi"/>
                <w:sz w:val="22"/>
                <w:szCs w:val="22"/>
              </w:rPr>
              <w:t>1</w:t>
            </w:r>
            <w:r w:rsidR="00B4194F" w:rsidRPr="00D160B5">
              <w:rPr>
                <w:rFonts w:asciiTheme="minorHAnsi" w:eastAsia="Calibri" w:hAnsiTheme="minorHAnsi"/>
                <w:sz w:val="22"/>
                <w:szCs w:val="22"/>
              </w:rPr>
              <w:t>,</w:t>
            </w:r>
            <w:r w:rsidR="00B27360" w:rsidRPr="00D160B5">
              <w:rPr>
                <w:rFonts w:asciiTheme="minorHAnsi" w:eastAsia="Calibri" w:hAnsiTheme="minorHAnsi"/>
                <w:sz w:val="22"/>
                <w:szCs w:val="22"/>
              </w:rPr>
              <w:t>260</w:t>
            </w:r>
            <w:r w:rsidR="00616C49" w:rsidRPr="00D160B5">
              <w:rPr>
                <w:rFonts w:asciiTheme="minorHAnsi" w:eastAsia="Calibri" w:hAnsiTheme="minorHAnsi"/>
                <w:sz w:val="22"/>
                <w:szCs w:val="22"/>
              </w:rPr>
              <w:t xml:space="preserve"> names obtained from</w:t>
            </w:r>
            <w:r w:rsidRPr="00D160B5">
              <w:rPr>
                <w:rFonts w:asciiTheme="minorHAnsi" w:eastAsia="Calibri" w:hAnsiTheme="minorHAnsi"/>
                <w:sz w:val="22"/>
                <w:szCs w:val="22"/>
              </w:rPr>
              <w:t xml:space="preserve"> Survey Sampling International (SSI).  </w:t>
            </w:r>
            <w:r w:rsidR="006E1E73" w:rsidRPr="00D160B5">
              <w:rPr>
                <w:rFonts w:asciiTheme="minorHAnsi" w:eastAsia="Calibri" w:hAnsiTheme="minorHAnsi"/>
                <w:sz w:val="22"/>
                <w:szCs w:val="22"/>
              </w:rPr>
              <w:t>To increase our chances of success, we will use a</w:t>
            </w:r>
            <w:r w:rsidRPr="00D160B5">
              <w:rPr>
                <w:rFonts w:asciiTheme="minorHAnsi" w:eastAsia="Calibri" w:hAnsiTheme="minorHAnsi"/>
                <w:sz w:val="22"/>
                <w:szCs w:val="22"/>
              </w:rPr>
              <w:t xml:space="preserve"> </w:t>
            </w:r>
            <w:r w:rsidR="006E1E73" w:rsidRPr="00D160B5">
              <w:rPr>
                <w:rFonts w:asciiTheme="minorHAnsi" w:eastAsia="Calibri" w:hAnsiTheme="minorHAnsi"/>
                <w:sz w:val="22"/>
                <w:szCs w:val="22"/>
              </w:rPr>
              <w:t xml:space="preserve">Random Digit Dial Sample (RDD) frame that will provide landline and wireless telephone numbers.   This will be used to create one of the most projectable and methodologically sound sampling frames possible.  We will also request </w:t>
            </w:r>
            <w:r w:rsidR="00616C49" w:rsidRPr="00D160B5">
              <w:rPr>
                <w:rFonts w:asciiTheme="minorHAnsi" w:eastAsia="Calibri" w:hAnsiTheme="minorHAnsi"/>
                <w:sz w:val="22"/>
                <w:szCs w:val="22"/>
              </w:rPr>
              <w:t>a target</w:t>
            </w:r>
            <w:r w:rsidR="006E1E73" w:rsidRPr="00D160B5">
              <w:rPr>
                <w:rFonts w:asciiTheme="minorHAnsi" w:eastAsia="Calibri" w:hAnsiTheme="minorHAnsi"/>
                <w:sz w:val="22"/>
                <w:szCs w:val="22"/>
              </w:rPr>
              <w:t xml:space="preserve"> sample to be</w:t>
            </w:r>
            <w:r w:rsidRPr="00D160B5">
              <w:rPr>
                <w:rFonts w:asciiTheme="minorHAnsi" w:eastAsia="Calibri" w:hAnsiTheme="minorHAnsi"/>
                <w:sz w:val="22"/>
                <w:szCs w:val="22"/>
              </w:rPr>
              <w:t xml:space="preserve"> based on </w:t>
            </w:r>
            <w:r w:rsidR="00616C49" w:rsidRPr="00D160B5">
              <w:rPr>
                <w:rFonts w:asciiTheme="minorHAnsi" w:eastAsia="Calibri" w:hAnsiTheme="minorHAnsi"/>
                <w:sz w:val="22"/>
                <w:szCs w:val="22"/>
              </w:rPr>
              <w:t>census data sample that include</w:t>
            </w:r>
            <w:r w:rsidR="00D2435D" w:rsidRPr="00D160B5">
              <w:rPr>
                <w:rFonts w:asciiTheme="minorHAnsi" w:eastAsia="Calibri" w:hAnsiTheme="minorHAnsi"/>
                <w:sz w:val="22"/>
                <w:szCs w:val="22"/>
              </w:rPr>
              <w:t>s</w:t>
            </w:r>
            <w:r w:rsidR="00616C49" w:rsidRPr="00D160B5">
              <w:rPr>
                <w:rFonts w:asciiTheme="minorHAnsi" w:eastAsia="Calibri" w:hAnsiTheme="minorHAnsi"/>
                <w:sz w:val="22"/>
                <w:szCs w:val="22"/>
              </w:rPr>
              <w:t xml:space="preserve"> all residents in the county who self-described themselves as Hispanic or Latino. </w:t>
            </w:r>
          </w:p>
          <w:p w:rsidR="003A3773" w:rsidRPr="00D160B5" w:rsidRDefault="003A3773" w:rsidP="003A3773">
            <w:pPr>
              <w:pStyle w:val="NoSpacing"/>
              <w:autoSpaceDE/>
              <w:autoSpaceDN/>
              <w:rPr>
                <w:rFonts w:asciiTheme="minorHAnsi" w:eastAsia="Calibri" w:hAnsiTheme="minorHAnsi"/>
                <w:sz w:val="22"/>
                <w:szCs w:val="22"/>
              </w:rPr>
            </w:pPr>
          </w:p>
          <w:p w:rsidR="00616C49" w:rsidRPr="00D160B5" w:rsidRDefault="003A3773" w:rsidP="003A3773">
            <w:pPr>
              <w:pStyle w:val="NoSpacing"/>
              <w:autoSpaceDE/>
              <w:autoSpaceDN/>
              <w:rPr>
                <w:rFonts w:asciiTheme="minorHAnsi" w:eastAsia="Calibri" w:hAnsiTheme="minorHAnsi"/>
                <w:sz w:val="22"/>
                <w:szCs w:val="22"/>
              </w:rPr>
            </w:pPr>
            <w:r w:rsidRPr="00D160B5">
              <w:rPr>
                <w:rFonts w:asciiTheme="minorHAnsi" w:eastAsia="Calibri" w:hAnsiTheme="minorHAnsi"/>
                <w:sz w:val="22"/>
                <w:szCs w:val="22"/>
              </w:rPr>
              <w:t xml:space="preserve">From </w:t>
            </w:r>
            <w:r w:rsidR="00616C49" w:rsidRPr="00D160B5">
              <w:rPr>
                <w:rFonts w:asciiTheme="minorHAnsi" w:eastAsia="Calibri" w:hAnsiTheme="minorHAnsi"/>
                <w:sz w:val="22"/>
                <w:szCs w:val="22"/>
              </w:rPr>
              <w:t xml:space="preserve">the </w:t>
            </w:r>
            <w:r w:rsidRPr="00D160B5">
              <w:rPr>
                <w:rFonts w:asciiTheme="minorHAnsi" w:eastAsia="Calibri" w:hAnsiTheme="minorHAnsi"/>
                <w:sz w:val="22"/>
                <w:szCs w:val="22"/>
              </w:rPr>
              <w:t>list names and phone numbers a bilingual interviewer will start at the 1</w:t>
            </w:r>
            <w:r w:rsidRPr="00D160B5">
              <w:rPr>
                <w:rFonts w:asciiTheme="minorHAnsi" w:eastAsia="Calibri" w:hAnsiTheme="minorHAnsi"/>
                <w:sz w:val="22"/>
                <w:szCs w:val="22"/>
                <w:vertAlign w:val="superscript"/>
              </w:rPr>
              <w:t>st</w:t>
            </w:r>
            <w:r w:rsidRPr="00D160B5">
              <w:rPr>
                <w:rFonts w:asciiTheme="minorHAnsi" w:eastAsia="Calibri" w:hAnsiTheme="minorHAnsi"/>
                <w:sz w:val="22"/>
                <w:szCs w:val="22"/>
              </w:rPr>
              <w:t xml:space="preserve"> number and then call every </w:t>
            </w:r>
            <w:r w:rsidR="00A02AC1" w:rsidRPr="00D160B5">
              <w:rPr>
                <w:rFonts w:asciiTheme="minorHAnsi" w:eastAsia="Calibri" w:hAnsiTheme="minorHAnsi"/>
                <w:sz w:val="22"/>
                <w:szCs w:val="22"/>
              </w:rPr>
              <w:t>4</w:t>
            </w:r>
            <w:r w:rsidRPr="00D160B5">
              <w:rPr>
                <w:rFonts w:asciiTheme="minorHAnsi" w:eastAsia="Calibri" w:hAnsiTheme="minorHAnsi"/>
                <w:sz w:val="22"/>
                <w:szCs w:val="22"/>
                <w:vertAlign w:val="superscript"/>
              </w:rPr>
              <w:t>th</w:t>
            </w:r>
            <w:r w:rsidRPr="00D160B5">
              <w:rPr>
                <w:rFonts w:asciiTheme="minorHAnsi" w:eastAsia="Calibri" w:hAnsiTheme="minorHAnsi"/>
                <w:sz w:val="22"/>
                <w:szCs w:val="22"/>
              </w:rPr>
              <w:t xml:space="preserve"> number on the list. </w:t>
            </w:r>
            <w:r w:rsidR="00616C49" w:rsidRPr="00D160B5">
              <w:rPr>
                <w:rFonts w:asciiTheme="minorHAnsi" w:eastAsia="Calibri" w:hAnsiTheme="minorHAnsi"/>
                <w:sz w:val="22"/>
                <w:szCs w:val="22"/>
              </w:rPr>
              <w:t>If there is no answer, the number will be called twice at different times within the next two days.  Upon contact, t</w:t>
            </w:r>
            <w:r w:rsidRPr="00D160B5">
              <w:rPr>
                <w:rFonts w:asciiTheme="minorHAnsi" w:eastAsia="Calibri" w:hAnsiTheme="minorHAnsi"/>
                <w:sz w:val="22"/>
                <w:szCs w:val="22"/>
              </w:rPr>
              <w:t>he interviewer will ask to speak to an adult in the household (at least 18</w:t>
            </w:r>
            <w:r w:rsidR="00616C49" w:rsidRPr="00D160B5">
              <w:rPr>
                <w:rFonts w:asciiTheme="minorHAnsi" w:eastAsia="Calibri" w:hAnsiTheme="minorHAnsi"/>
                <w:sz w:val="22"/>
                <w:szCs w:val="22"/>
              </w:rPr>
              <w:t xml:space="preserve"> years old</w:t>
            </w:r>
            <w:r w:rsidRPr="00D160B5">
              <w:rPr>
                <w:rFonts w:asciiTheme="minorHAnsi" w:eastAsia="Calibri" w:hAnsiTheme="minorHAnsi"/>
                <w:sz w:val="22"/>
                <w:szCs w:val="22"/>
              </w:rPr>
              <w:t xml:space="preserve">) </w:t>
            </w:r>
            <w:r w:rsidR="00616C49" w:rsidRPr="00D160B5">
              <w:rPr>
                <w:rFonts w:asciiTheme="minorHAnsi" w:eastAsia="Calibri" w:hAnsiTheme="minorHAnsi"/>
                <w:sz w:val="22"/>
                <w:szCs w:val="22"/>
              </w:rPr>
              <w:t>with</w:t>
            </w:r>
            <w:r w:rsidRPr="00D160B5">
              <w:rPr>
                <w:rFonts w:asciiTheme="minorHAnsi" w:eastAsia="Calibri" w:hAnsiTheme="minorHAnsi"/>
                <w:sz w:val="22"/>
                <w:szCs w:val="22"/>
              </w:rPr>
              <w:t xml:space="preserve"> the nearest birthday. If that person is not Hispanic/Latino </w:t>
            </w:r>
            <w:r w:rsidR="002A165C" w:rsidRPr="00D160B5">
              <w:rPr>
                <w:rFonts w:asciiTheme="minorHAnsi" w:eastAsia="Calibri" w:hAnsiTheme="minorHAnsi"/>
                <w:sz w:val="22"/>
                <w:szCs w:val="22"/>
              </w:rPr>
              <w:t>it will be noted on the call data sheet and the next number will be selected.</w:t>
            </w:r>
          </w:p>
          <w:p w:rsidR="00616C49" w:rsidRPr="00D160B5" w:rsidRDefault="00616C49" w:rsidP="003A3773">
            <w:pPr>
              <w:pStyle w:val="NoSpacing"/>
              <w:autoSpaceDE/>
              <w:autoSpaceDN/>
              <w:rPr>
                <w:rFonts w:asciiTheme="minorHAnsi" w:eastAsia="Calibri" w:hAnsiTheme="minorHAnsi"/>
                <w:sz w:val="22"/>
                <w:szCs w:val="22"/>
              </w:rPr>
            </w:pPr>
          </w:p>
          <w:p w:rsidR="003A3773" w:rsidRPr="00D160B5" w:rsidRDefault="00616C49" w:rsidP="003A3773">
            <w:pPr>
              <w:pStyle w:val="NoSpacing"/>
              <w:autoSpaceDE/>
              <w:autoSpaceDN/>
              <w:rPr>
                <w:rFonts w:asciiTheme="minorHAnsi" w:eastAsia="Calibri" w:hAnsiTheme="minorHAnsi"/>
                <w:sz w:val="22"/>
                <w:szCs w:val="22"/>
              </w:rPr>
            </w:pPr>
            <w:r w:rsidRPr="00D160B5">
              <w:rPr>
                <w:rFonts w:asciiTheme="minorHAnsi" w:eastAsia="Calibri" w:hAnsiTheme="minorHAnsi"/>
                <w:sz w:val="22"/>
                <w:szCs w:val="22"/>
              </w:rPr>
              <w:t xml:space="preserve">The goal is to recruit </w:t>
            </w:r>
            <w:r w:rsidR="00066180" w:rsidRPr="00D160B5">
              <w:rPr>
                <w:rFonts w:asciiTheme="minorHAnsi" w:eastAsia="Calibri" w:hAnsiTheme="minorHAnsi"/>
                <w:sz w:val="22"/>
                <w:szCs w:val="22"/>
              </w:rPr>
              <w:t>40</w:t>
            </w:r>
            <w:r w:rsidRPr="00D160B5">
              <w:rPr>
                <w:rFonts w:asciiTheme="minorHAnsi" w:eastAsia="Calibri" w:hAnsiTheme="minorHAnsi"/>
                <w:sz w:val="22"/>
                <w:szCs w:val="22"/>
              </w:rPr>
              <w:t xml:space="preserve"> people to participate in </w:t>
            </w:r>
            <w:r w:rsidR="00066180" w:rsidRPr="00D160B5">
              <w:rPr>
                <w:rFonts w:asciiTheme="minorHAnsi" w:eastAsia="Calibri" w:hAnsiTheme="minorHAnsi"/>
                <w:sz w:val="22"/>
                <w:szCs w:val="22"/>
              </w:rPr>
              <w:t xml:space="preserve">5 </w:t>
            </w:r>
            <w:r w:rsidRPr="00D160B5">
              <w:rPr>
                <w:rFonts w:asciiTheme="minorHAnsi" w:eastAsia="Calibri" w:hAnsiTheme="minorHAnsi"/>
                <w:sz w:val="22"/>
                <w:szCs w:val="22"/>
              </w:rPr>
              <w:t>focus groups</w:t>
            </w:r>
            <w:r w:rsidR="00066180" w:rsidRPr="00D160B5">
              <w:rPr>
                <w:rFonts w:asciiTheme="minorHAnsi" w:eastAsia="Calibri" w:hAnsiTheme="minorHAnsi"/>
                <w:sz w:val="22"/>
                <w:szCs w:val="22"/>
              </w:rPr>
              <w:t xml:space="preserve"> of 8 persons per group</w:t>
            </w:r>
            <w:r w:rsidRPr="00D160B5">
              <w:rPr>
                <w:rFonts w:asciiTheme="minorHAnsi" w:eastAsia="Calibri" w:hAnsiTheme="minorHAnsi"/>
                <w:sz w:val="22"/>
                <w:szCs w:val="22"/>
              </w:rPr>
              <w:t xml:space="preserve">. </w:t>
            </w:r>
            <w:r w:rsidR="00EB20FB" w:rsidRPr="00D160B5">
              <w:rPr>
                <w:rFonts w:asciiTheme="minorHAnsi" w:eastAsia="Calibri" w:hAnsiTheme="minorHAnsi"/>
                <w:sz w:val="22"/>
                <w:szCs w:val="22"/>
              </w:rPr>
              <w:t>If a target of</w:t>
            </w:r>
            <w:r w:rsidR="00066180" w:rsidRPr="00D160B5">
              <w:rPr>
                <w:rFonts w:asciiTheme="minorHAnsi" w:eastAsia="Calibri" w:hAnsiTheme="minorHAnsi"/>
                <w:sz w:val="22"/>
                <w:szCs w:val="22"/>
              </w:rPr>
              <w:t xml:space="preserve"> 40</w:t>
            </w:r>
            <w:r w:rsidR="003A3773" w:rsidRPr="00D160B5">
              <w:rPr>
                <w:rFonts w:asciiTheme="minorHAnsi" w:eastAsia="Calibri" w:hAnsiTheme="minorHAnsi"/>
                <w:sz w:val="22"/>
                <w:szCs w:val="22"/>
              </w:rPr>
              <w:t xml:space="preserve"> participants is not met, the interviewer </w:t>
            </w:r>
            <w:r w:rsidR="008121D9" w:rsidRPr="00D160B5">
              <w:rPr>
                <w:rFonts w:asciiTheme="minorHAnsi" w:eastAsia="Calibri" w:hAnsiTheme="minorHAnsi"/>
                <w:sz w:val="22"/>
                <w:szCs w:val="22"/>
              </w:rPr>
              <w:t>return to</w:t>
            </w:r>
            <w:r w:rsidRPr="00D160B5">
              <w:rPr>
                <w:rFonts w:asciiTheme="minorHAnsi" w:eastAsia="Calibri" w:hAnsiTheme="minorHAnsi"/>
                <w:sz w:val="22"/>
                <w:szCs w:val="22"/>
              </w:rPr>
              <w:t xml:space="preserve"> the beginning of the list and </w:t>
            </w:r>
            <w:r w:rsidR="008121D9" w:rsidRPr="00D160B5">
              <w:rPr>
                <w:rFonts w:asciiTheme="minorHAnsi" w:eastAsia="Calibri" w:hAnsiTheme="minorHAnsi"/>
                <w:sz w:val="22"/>
                <w:szCs w:val="22"/>
              </w:rPr>
              <w:t xml:space="preserve">start with </w:t>
            </w:r>
            <w:r w:rsidR="003A3773" w:rsidRPr="00D160B5">
              <w:rPr>
                <w:rFonts w:asciiTheme="minorHAnsi" w:eastAsia="Calibri" w:hAnsiTheme="minorHAnsi"/>
                <w:sz w:val="22"/>
                <w:szCs w:val="22"/>
              </w:rPr>
              <w:t>the 2</w:t>
            </w:r>
            <w:r w:rsidR="003A3773" w:rsidRPr="00D160B5">
              <w:rPr>
                <w:rFonts w:asciiTheme="minorHAnsi" w:eastAsia="Calibri" w:hAnsiTheme="minorHAnsi"/>
                <w:sz w:val="22"/>
                <w:szCs w:val="22"/>
                <w:vertAlign w:val="superscript"/>
              </w:rPr>
              <w:t>nd</w:t>
            </w:r>
            <w:r w:rsidR="003A3773" w:rsidRPr="00D160B5">
              <w:rPr>
                <w:rFonts w:asciiTheme="minorHAnsi" w:eastAsia="Calibri" w:hAnsiTheme="minorHAnsi"/>
                <w:sz w:val="22"/>
                <w:szCs w:val="22"/>
              </w:rPr>
              <w:t xml:space="preserve"> </w:t>
            </w:r>
            <w:r w:rsidR="008121D9" w:rsidRPr="00D160B5">
              <w:rPr>
                <w:rFonts w:asciiTheme="minorHAnsi" w:eastAsia="Calibri" w:hAnsiTheme="minorHAnsi"/>
                <w:sz w:val="22"/>
                <w:szCs w:val="22"/>
              </w:rPr>
              <w:t xml:space="preserve">name and phone number </w:t>
            </w:r>
            <w:r w:rsidR="003A3773" w:rsidRPr="00D160B5">
              <w:rPr>
                <w:rFonts w:asciiTheme="minorHAnsi" w:eastAsia="Calibri" w:hAnsiTheme="minorHAnsi"/>
                <w:sz w:val="22"/>
                <w:szCs w:val="22"/>
              </w:rPr>
              <w:t xml:space="preserve">and call every </w:t>
            </w:r>
            <w:r w:rsidR="00A02AC1" w:rsidRPr="00D160B5">
              <w:rPr>
                <w:rFonts w:asciiTheme="minorHAnsi" w:eastAsia="Calibri" w:hAnsiTheme="minorHAnsi"/>
                <w:sz w:val="22"/>
                <w:szCs w:val="22"/>
              </w:rPr>
              <w:t>4</w:t>
            </w:r>
            <w:r w:rsidR="003A3773" w:rsidRPr="00D160B5">
              <w:rPr>
                <w:rFonts w:asciiTheme="minorHAnsi" w:eastAsia="Calibri" w:hAnsiTheme="minorHAnsi"/>
                <w:sz w:val="22"/>
                <w:szCs w:val="22"/>
                <w:vertAlign w:val="superscript"/>
              </w:rPr>
              <w:t>th</w:t>
            </w:r>
            <w:r w:rsidR="003A3773" w:rsidRPr="00D160B5">
              <w:rPr>
                <w:rFonts w:asciiTheme="minorHAnsi" w:eastAsia="Calibri" w:hAnsiTheme="minorHAnsi"/>
                <w:sz w:val="22"/>
                <w:szCs w:val="22"/>
              </w:rPr>
              <w:t xml:space="preserve"> number </w:t>
            </w:r>
            <w:r w:rsidR="008121D9" w:rsidRPr="00D160B5">
              <w:rPr>
                <w:rFonts w:asciiTheme="minorHAnsi" w:eastAsia="Calibri" w:hAnsiTheme="minorHAnsi"/>
                <w:sz w:val="22"/>
                <w:szCs w:val="22"/>
              </w:rPr>
              <w:t>that follows.</w:t>
            </w:r>
            <w:r w:rsidR="003A3773" w:rsidRPr="00D160B5">
              <w:rPr>
                <w:rFonts w:asciiTheme="minorHAnsi" w:eastAsia="Calibri" w:hAnsiTheme="minorHAnsi"/>
                <w:sz w:val="22"/>
                <w:szCs w:val="22"/>
              </w:rPr>
              <w:t xml:space="preserve"> </w:t>
            </w:r>
            <w:r w:rsidR="008121D9" w:rsidRPr="00D160B5">
              <w:rPr>
                <w:rFonts w:asciiTheme="minorHAnsi" w:eastAsia="Calibri" w:hAnsiTheme="minorHAnsi"/>
                <w:sz w:val="22"/>
                <w:szCs w:val="22"/>
              </w:rPr>
              <w:t xml:space="preserve">This </w:t>
            </w:r>
            <w:r w:rsidR="003A3773" w:rsidRPr="00D160B5">
              <w:rPr>
                <w:rFonts w:asciiTheme="minorHAnsi" w:eastAsia="Calibri" w:hAnsiTheme="minorHAnsi"/>
                <w:sz w:val="22"/>
                <w:szCs w:val="22"/>
              </w:rPr>
              <w:t>process w</w:t>
            </w:r>
            <w:r w:rsidR="00EB20FB" w:rsidRPr="00D160B5">
              <w:rPr>
                <w:rFonts w:asciiTheme="minorHAnsi" w:eastAsia="Calibri" w:hAnsiTheme="minorHAnsi"/>
                <w:sz w:val="22"/>
                <w:szCs w:val="22"/>
              </w:rPr>
              <w:t xml:space="preserve">ill </w:t>
            </w:r>
            <w:r w:rsidR="008121D9" w:rsidRPr="00D160B5">
              <w:rPr>
                <w:rFonts w:asciiTheme="minorHAnsi" w:eastAsia="Calibri" w:hAnsiTheme="minorHAnsi"/>
                <w:sz w:val="22"/>
                <w:szCs w:val="22"/>
              </w:rPr>
              <w:t xml:space="preserve">continue </w:t>
            </w:r>
            <w:r w:rsidR="00EB20FB" w:rsidRPr="00D160B5">
              <w:rPr>
                <w:rFonts w:asciiTheme="minorHAnsi" w:eastAsia="Calibri" w:hAnsiTheme="minorHAnsi"/>
                <w:sz w:val="22"/>
                <w:szCs w:val="22"/>
              </w:rPr>
              <w:t>until a target of</w:t>
            </w:r>
            <w:r w:rsidR="00967E15" w:rsidRPr="00D160B5">
              <w:rPr>
                <w:rFonts w:asciiTheme="minorHAnsi" w:eastAsia="Calibri" w:hAnsiTheme="minorHAnsi"/>
                <w:sz w:val="22"/>
                <w:szCs w:val="22"/>
              </w:rPr>
              <w:t xml:space="preserve"> </w:t>
            </w:r>
            <w:r w:rsidR="00066180" w:rsidRPr="00D160B5">
              <w:rPr>
                <w:rFonts w:asciiTheme="minorHAnsi" w:eastAsia="Calibri" w:hAnsiTheme="minorHAnsi"/>
                <w:sz w:val="22"/>
                <w:szCs w:val="22"/>
              </w:rPr>
              <w:t>40</w:t>
            </w:r>
            <w:r w:rsidR="003A3773" w:rsidRPr="00D160B5">
              <w:rPr>
                <w:rFonts w:asciiTheme="minorHAnsi" w:eastAsia="Calibri" w:hAnsiTheme="minorHAnsi"/>
                <w:sz w:val="22"/>
                <w:szCs w:val="22"/>
              </w:rPr>
              <w:t xml:space="preserve"> eligible individuals who agree to participate in a focus group can be reached.</w:t>
            </w:r>
          </w:p>
          <w:p w:rsidR="00D160B5" w:rsidRPr="00D160B5" w:rsidRDefault="00D160B5" w:rsidP="003A3773">
            <w:pPr>
              <w:pStyle w:val="NoSpacing"/>
              <w:autoSpaceDE/>
              <w:autoSpaceDN/>
              <w:rPr>
                <w:rFonts w:asciiTheme="minorHAnsi" w:eastAsia="Calibri" w:hAnsiTheme="minorHAnsi"/>
                <w:sz w:val="22"/>
                <w:szCs w:val="22"/>
              </w:rPr>
            </w:pPr>
          </w:p>
          <w:p w:rsidR="00D160B5" w:rsidRPr="00D160B5" w:rsidRDefault="00D160B5" w:rsidP="00D160B5">
            <w:pPr>
              <w:pStyle w:val="NoSpacing"/>
              <w:autoSpaceDE/>
              <w:autoSpaceDN/>
              <w:rPr>
                <w:rFonts w:asciiTheme="minorHAnsi" w:eastAsia="Calibri" w:hAnsiTheme="minorHAnsi"/>
                <w:sz w:val="22"/>
                <w:szCs w:val="22"/>
                <w:lang w:bidi="en-US"/>
              </w:rPr>
            </w:pPr>
            <w:r w:rsidRPr="00D160B5">
              <w:rPr>
                <w:rFonts w:asciiTheme="minorHAnsi" w:eastAsia="Calibri" w:hAnsiTheme="minorHAnsi"/>
                <w:sz w:val="22"/>
                <w:szCs w:val="22"/>
                <w:lang w:bidi="en-US"/>
              </w:rPr>
              <w:t xml:space="preserve">To encourage participation, we </w:t>
            </w:r>
            <w:r w:rsidRPr="00D160B5">
              <w:rPr>
                <w:rFonts w:asciiTheme="minorHAnsi" w:eastAsia="Calibri" w:hAnsiTheme="minorHAnsi"/>
                <w:sz w:val="22"/>
                <w:szCs w:val="22"/>
                <w:lang w:bidi="en-US"/>
              </w:rPr>
              <w:t>will</w:t>
            </w:r>
            <w:r w:rsidRPr="00D160B5">
              <w:rPr>
                <w:rFonts w:asciiTheme="minorHAnsi" w:eastAsia="Calibri" w:hAnsiTheme="minorHAnsi"/>
                <w:sz w:val="22"/>
                <w:szCs w:val="22"/>
                <w:lang w:bidi="en-US"/>
              </w:rPr>
              <w:t xml:space="preserve"> offer $2</w:t>
            </w:r>
            <w:r w:rsidRPr="00D160B5">
              <w:rPr>
                <w:rFonts w:asciiTheme="minorHAnsi" w:eastAsia="Calibri" w:hAnsiTheme="minorHAnsi"/>
                <w:sz w:val="22"/>
                <w:szCs w:val="22"/>
                <w:lang w:bidi="en-US"/>
              </w:rPr>
              <w:t>0</w:t>
            </w:r>
            <w:r w:rsidRPr="00D160B5">
              <w:rPr>
                <w:rFonts w:asciiTheme="minorHAnsi" w:eastAsia="Calibri" w:hAnsiTheme="minorHAnsi"/>
                <w:sz w:val="22"/>
                <w:szCs w:val="22"/>
                <w:lang w:bidi="en-US"/>
              </w:rPr>
              <w:t xml:space="preserve"> </w:t>
            </w:r>
            <w:r w:rsidRPr="00D160B5">
              <w:rPr>
                <w:rFonts w:asciiTheme="minorHAnsi" w:eastAsia="Calibri" w:hAnsiTheme="minorHAnsi"/>
                <w:sz w:val="22"/>
                <w:szCs w:val="22"/>
                <w:lang w:bidi="en-US"/>
              </w:rPr>
              <w:t xml:space="preserve">incentive to serve </w:t>
            </w:r>
            <w:r w:rsidRPr="00D160B5">
              <w:rPr>
                <w:rFonts w:asciiTheme="minorHAnsi" w:eastAsia="Calibri" w:hAnsiTheme="minorHAnsi"/>
                <w:sz w:val="22"/>
                <w:szCs w:val="22"/>
                <w:lang w:bidi="en-US"/>
              </w:rPr>
              <w:t xml:space="preserve">as reimbursement for traveling expenses </w:t>
            </w:r>
            <w:r w:rsidRPr="00D160B5">
              <w:rPr>
                <w:rFonts w:asciiTheme="minorHAnsi" w:eastAsia="Calibri" w:hAnsiTheme="minorHAnsi"/>
                <w:sz w:val="22"/>
                <w:szCs w:val="22"/>
                <w:lang w:bidi="en-US"/>
              </w:rPr>
              <w:t>to attend the focus group session.  A sm</w:t>
            </w:r>
            <w:r w:rsidRPr="00D160B5">
              <w:rPr>
                <w:rFonts w:asciiTheme="minorHAnsi" w:eastAsia="Calibri" w:hAnsiTheme="minorHAnsi"/>
                <w:sz w:val="22"/>
                <w:szCs w:val="22"/>
                <w:lang w:bidi="en-US"/>
              </w:rPr>
              <w:t xml:space="preserve">all gift from the Juan Bautista de Anza NHT </w:t>
            </w:r>
            <w:r w:rsidRPr="00D160B5">
              <w:rPr>
                <w:rFonts w:asciiTheme="minorHAnsi" w:eastAsia="Calibri" w:hAnsiTheme="minorHAnsi"/>
                <w:sz w:val="22"/>
                <w:szCs w:val="22"/>
                <w:lang w:bidi="en-US"/>
              </w:rPr>
              <w:t>will also be presented to all participants as an expression of appreciation</w:t>
            </w:r>
            <w:r w:rsidRPr="00D160B5">
              <w:rPr>
                <w:rFonts w:asciiTheme="minorHAnsi" w:eastAsia="Calibri" w:hAnsiTheme="minorHAnsi"/>
                <w:sz w:val="22"/>
                <w:szCs w:val="22"/>
                <w:lang w:bidi="en-US"/>
              </w:rPr>
              <w:t>. The Environmental Education Exchange will provide refreshments</w:t>
            </w:r>
            <w:r w:rsidRPr="00D160B5">
              <w:rPr>
                <w:rFonts w:asciiTheme="minorHAnsi" w:eastAsia="Calibri" w:hAnsiTheme="minorHAnsi"/>
                <w:sz w:val="22"/>
                <w:szCs w:val="22"/>
                <w:lang w:bidi="en-US"/>
              </w:rPr>
              <w:t xml:space="preserve">. </w:t>
            </w:r>
            <w:r w:rsidRPr="00D160B5">
              <w:rPr>
                <w:rFonts w:asciiTheme="minorHAnsi" w:eastAsia="Calibri" w:hAnsiTheme="minorHAnsi"/>
                <w:sz w:val="22"/>
                <w:szCs w:val="22"/>
                <w:lang w:bidi="en-US"/>
              </w:rPr>
              <w:t xml:space="preserve"> The travel reimbursement and gift will be specified in the recruitment materials. To be eligible to receive </w:t>
            </w:r>
            <w:r w:rsidRPr="00D160B5">
              <w:rPr>
                <w:rFonts w:asciiTheme="minorHAnsi" w:eastAsia="Calibri" w:hAnsiTheme="minorHAnsi"/>
                <w:sz w:val="22"/>
                <w:szCs w:val="22"/>
                <w:lang w:bidi="en-US"/>
              </w:rPr>
              <w:t>the reimbursement and</w:t>
            </w:r>
            <w:r w:rsidRPr="00D160B5">
              <w:rPr>
                <w:rFonts w:asciiTheme="minorHAnsi" w:eastAsia="Calibri" w:hAnsiTheme="minorHAnsi"/>
                <w:sz w:val="22"/>
                <w:szCs w:val="22"/>
                <w:lang w:bidi="en-US"/>
              </w:rPr>
              <w:t xml:space="preserve"> gift</w:t>
            </w:r>
            <w:r w:rsidRPr="00D160B5">
              <w:rPr>
                <w:rFonts w:asciiTheme="minorHAnsi" w:eastAsia="Calibri" w:hAnsiTheme="minorHAnsi"/>
                <w:sz w:val="22"/>
                <w:szCs w:val="22"/>
                <w:lang w:bidi="en-US"/>
              </w:rPr>
              <w:t>, each</w:t>
            </w:r>
            <w:r w:rsidRPr="00D160B5">
              <w:rPr>
                <w:rFonts w:asciiTheme="minorHAnsi" w:eastAsia="Calibri" w:hAnsiTheme="minorHAnsi"/>
                <w:sz w:val="22"/>
                <w:szCs w:val="22"/>
                <w:lang w:bidi="en-US"/>
              </w:rPr>
              <w:t xml:space="preserve"> participant will have to fully complete a focus group session. </w:t>
            </w:r>
          </w:p>
          <w:p w:rsidR="003A3773" w:rsidRPr="00D160B5" w:rsidRDefault="003A3773" w:rsidP="003A3773">
            <w:pPr>
              <w:pStyle w:val="NoSpacing"/>
              <w:autoSpaceDE/>
              <w:autoSpaceDN/>
              <w:rPr>
                <w:rFonts w:asciiTheme="minorHAnsi" w:eastAsia="Calibri" w:hAnsiTheme="minorHAnsi"/>
                <w:sz w:val="22"/>
                <w:szCs w:val="22"/>
              </w:rPr>
            </w:pPr>
          </w:p>
          <w:p w:rsidR="00BF3142" w:rsidRPr="00D160B5" w:rsidRDefault="00D8289D" w:rsidP="00BF3142">
            <w:pPr>
              <w:numPr>
                <w:ilvl w:val="0"/>
                <w:numId w:val="30"/>
              </w:numPr>
              <w:pBdr>
                <w:top w:val="single" w:sz="4" w:space="1" w:color="auto"/>
              </w:pBdr>
              <w:rPr>
                <w:rFonts w:asciiTheme="minorHAnsi" w:hAnsiTheme="minorHAnsi" w:cstheme="minorHAnsi"/>
                <w:b/>
              </w:rPr>
            </w:pPr>
            <w:r w:rsidRPr="00D160B5">
              <w:rPr>
                <w:rFonts w:asciiTheme="minorHAnsi" w:hAnsiTheme="minorHAnsi" w:cstheme="minorHAnsi"/>
                <w:b/>
                <w:sz w:val="22"/>
                <w:szCs w:val="22"/>
              </w:rPr>
              <w:t xml:space="preserve">Instrument Administration: </w:t>
            </w:r>
          </w:p>
          <w:p w:rsidR="00623F23" w:rsidRPr="00D160B5" w:rsidRDefault="00623F23" w:rsidP="00623F23">
            <w:pPr>
              <w:pStyle w:val="NoSpacing"/>
              <w:rPr>
                <w:rFonts w:asciiTheme="minorHAnsi" w:eastAsia="Calibri" w:hAnsiTheme="minorHAnsi"/>
                <w:sz w:val="22"/>
                <w:szCs w:val="22"/>
              </w:rPr>
            </w:pPr>
            <w:r w:rsidRPr="00D160B5">
              <w:rPr>
                <w:rFonts w:asciiTheme="minorHAnsi" w:eastAsia="Calibri" w:hAnsiTheme="minorHAnsi"/>
                <w:sz w:val="22"/>
                <w:szCs w:val="22"/>
              </w:rPr>
              <w:t>Initial contacts will consist of a 5 minute</w:t>
            </w:r>
            <w:r w:rsidRPr="00D160B5">
              <w:rPr>
                <w:rFonts w:asciiTheme="minorHAnsi" w:eastAsia="Calibri" w:hAnsiTheme="minorHAnsi"/>
                <w:sz w:val="22"/>
                <w:szCs w:val="22"/>
              </w:rPr>
              <w:t xml:space="preserve"> telephone </w:t>
            </w:r>
            <w:r w:rsidRPr="00D160B5">
              <w:rPr>
                <w:rFonts w:asciiTheme="minorHAnsi" w:eastAsia="Calibri" w:hAnsiTheme="minorHAnsi"/>
                <w:sz w:val="22"/>
                <w:szCs w:val="22"/>
              </w:rPr>
              <w:t xml:space="preserve">call to invite individuals to participate in the focus group study. A call data sheet for each contact will be maintained and </w:t>
            </w:r>
            <w:r w:rsidRPr="00D160B5">
              <w:rPr>
                <w:rFonts w:asciiTheme="minorHAnsi" w:eastAsia="Calibri" w:hAnsiTheme="minorHAnsi"/>
                <w:sz w:val="22"/>
                <w:szCs w:val="22"/>
              </w:rPr>
              <w:t>each person contacted will be asked to</w:t>
            </w:r>
            <w:r w:rsidRPr="00D160B5">
              <w:rPr>
                <w:rFonts w:asciiTheme="minorHAnsi" w:eastAsia="Calibri" w:hAnsiTheme="minorHAnsi"/>
                <w:sz w:val="22"/>
                <w:szCs w:val="22"/>
              </w:rPr>
              <w:t xml:space="preserve"> </w:t>
            </w:r>
            <w:r w:rsidRPr="00D160B5">
              <w:rPr>
                <w:rFonts w:asciiTheme="minorHAnsi" w:eastAsia="Calibri" w:hAnsiTheme="minorHAnsi"/>
                <w:sz w:val="22"/>
                <w:szCs w:val="22"/>
              </w:rPr>
              <w:t xml:space="preserve">provide their </w:t>
            </w:r>
            <w:r w:rsidRPr="00D160B5">
              <w:rPr>
                <w:rFonts w:asciiTheme="minorHAnsi" w:eastAsia="Calibri" w:hAnsiTheme="minorHAnsi"/>
                <w:sz w:val="22"/>
                <w:szCs w:val="22"/>
              </w:rPr>
              <w:t xml:space="preserve">age, gender, </w:t>
            </w:r>
            <w:r w:rsidR="006C7C9C">
              <w:rPr>
                <w:rFonts w:asciiTheme="minorHAnsi" w:eastAsia="Calibri" w:hAnsiTheme="minorHAnsi"/>
                <w:sz w:val="22"/>
                <w:szCs w:val="22"/>
              </w:rPr>
              <w:t>and zip code</w:t>
            </w:r>
            <w:r w:rsidR="00D160B5" w:rsidRPr="00D160B5">
              <w:rPr>
                <w:rFonts w:asciiTheme="minorHAnsi" w:eastAsia="Calibri" w:hAnsiTheme="minorHAnsi"/>
                <w:sz w:val="22"/>
                <w:szCs w:val="22"/>
              </w:rPr>
              <w:t>.</w:t>
            </w:r>
            <w:r w:rsidRPr="00D160B5">
              <w:rPr>
                <w:rFonts w:asciiTheme="minorHAnsi" w:eastAsia="Calibri" w:hAnsiTheme="minorHAnsi"/>
                <w:sz w:val="22"/>
                <w:szCs w:val="22"/>
              </w:rPr>
              <w:t xml:space="preserve"> We will also ask each person called (whether they agree or decline to participate</w:t>
            </w:r>
            <w:r w:rsidRPr="00D160B5">
              <w:rPr>
                <w:rFonts w:asciiTheme="minorHAnsi" w:eastAsia="Calibri" w:hAnsiTheme="minorHAnsi"/>
                <w:sz w:val="22"/>
                <w:szCs w:val="22"/>
              </w:rPr>
              <w:t>)</w:t>
            </w:r>
            <w:r w:rsidRPr="00D160B5">
              <w:rPr>
                <w:rFonts w:asciiTheme="minorHAnsi" w:eastAsia="Calibri" w:hAnsiTheme="minorHAnsi"/>
                <w:sz w:val="22"/>
                <w:szCs w:val="22"/>
              </w:rPr>
              <w:t xml:space="preserve"> to answer</w:t>
            </w:r>
            <w:r w:rsidR="00D160B5" w:rsidRPr="00D160B5">
              <w:rPr>
                <w:rFonts w:asciiTheme="minorHAnsi" w:eastAsia="Calibri" w:hAnsiTheme="minorHAnsi"/>
                <w:sz w:val="22"/>
                <w:szCs w:val="22"/>
              </w:rPr>
              <w:t xml:space="preserve"> the following</w:t>
            </w:r>
            <w:r w:rsidRPr="00D160B5">
              <w:rPr>
                <w:rFonts w:asciiTheme="minorHAnsi" w:eastAsia="Calibri" w:hAnsiTheme="minorHAnsi"/>
                <w:sz w:val="22"/>
                <w:szCs w:val="22"/>
              </w:rPr>
              <w:t xml:space="preserve"> question</w:t>
            </w:r>
            <w:r w:rsidR="006C7C9C">
              <w:rPr>
                <w:rFonts w:asciiTheme="minorHAnsi" w:eastAsia="Calibri" w:hAnsiTheme="minorHAnsi"/>
                <w:sz w:val="22"/>
                <w:szCs w:val="22"/>
              </w:rPr>
              <w:t>s</w:t>
            </w:r>
            <w:r w:rsidR="00D160B5" w:rsidRPr="00D160B5">
              <w:rPr>
                <w:rFonts w:asciiTheme="minorHAnsi" w:eastAsia="Calibri" w:hAnsiTheme="minorHAnsi"/>
                <w:sz w:val="22"/>
                <w:szCs w:val="22"/>
              </w:rPr>
              <w:t xml:space="preserve"> similar to those used in </w:t>
            </w:r>
            <w:r w:rsidRPr="00D160B5">
              <w:rPr>
                <w:rFonts w:asciiTheme="minorHAnsi" w:eastAsia="Calibri" w:hAnsiTheme="minorHAnsi"/>
                <w:sz w:val="22"/>
                <w:szCs w:val="22"/>
              </w:rPr>
              <w:t>the focus group sessions.</w:t>
            </w:r>
          </w:p>
          <w:p w:rsidR="00623F23" w:rsidRDefault="00623F23" w:rsidP="00623F23">
            <w:pPr>
              <w:pStyle w:val="NoSpacing"/>
              <w:rPr>
                <w:rFonts w:asciiTheme="minorHAnsi" w:eastAsia="Calibri" w:hAnsiTheme="minorHAnsi"/>
                <w:sz w:val="22"/>
                <w:szCs w:val="22"/>
              </w:rPr>
            </w:pPr>
          </w:p>
          <w:p w:rsidR="006C7C9C" w:rsidRPr="00D160B5" w:rsidRDefault="006C7C9C" w:rsidP="00623F23">
            <w:pPr>
              <w:pStyle w:val="NoSpacing"/>
              <w:rPr>
                <w:rFonts w:asciiTheme="minorHAnsi" w:eastAsia="Calibri" w:hAnsiTheme="minorHAnsi"/>
                <w:sz w:val="22"/>
                <w:szCs w:val="22"/>
              </w:rPr>
            </w:pPr>
          </w:p>
          <w:p w:rsidR="00D160B5" w:rsidRPr="00D160B5" w:rsidRDefault="00623F23" w:rsidP="00D160B5">
            <w:pPr>
              <w:pStyle w:val="NoSpacing"/>
              <w:numPr>
                <w:ilvl w:val="0"/>
                <w:numId w:val="42"/>
              </w:numPr>
              <w:rPr>
                <w:rFonts w:asciiTheme="minorHAnsi" w:eastAsia="Calibri" w:hAnsiTheme="minorHAnsi"/>
                <w:sz w:val="22"/>
                <w:szCs w:val="22"/>
              </w:rPr>
            </w:pPr>
            <w:r w:rsidRPr="00D160B5">
              <w:rPr>
                <w:rFonts w:asciiTheme="minorHAnsi" w:eastAsia="Calibri" w:hAnsiTheme="minorHAnsi"/>
                <w:sz w:val="22"/>
                <w:szCs w:val="22"/>
              </w:rPr>
              <w:lastRenderedPageBreak/>
              <w:t xml:space="preserve"> </w:t>
            </w:r>
            <w:r w:rsidR="00D160B5" w:rsidRPr="00D160B5">
              <w:rPr>
                <w:rFonts w:asciiTheme="minorHAnsi" w:eastAsia="Calibri" w:hAnsiTheme="minorHAnsi"/>
                <w:sz w:val="22"/>
                <w:szCs w:val="22"/>
              </w:rPr>
              <w:t xml:space="preserve">Name at least two National Parks sites you’ve ever visited. </w:t>
            </w:r>
          </w:p>
          <w:p w:rsidR="00D160B5" w:rsidRPr="00D160B5" w:rsidRDefault="00D160B5" w:rsidP="00D160B5">
            <w:pPr>
              <w:pStyle w:val="NoSpacing"/>
              <w:numPr>
                <w:ilvl w:val="1"/>
                <w:numId w:val="42"/>
              </w:numPr>
              <w:rPr>
                <w:rFonts w:asciiTheme="minorHAnsi" w:eastAsia="Calibri" w:hAnsiTheme="minorHAnsi"/>
                <w:sz w:val="22"/>
                <w:szCs w:val="22"/>
              </w:rPr>
            </w:pPr>
            <w:r w:rsidRPr="00D160B5">
              <w:rPr>
                <w:rFonts w:asciiTheme="minorHAnsi" w:eastAsia="Calibri" w:hAnsiTheme="minorHAnsi"/>
                <w:sz w:val="22"/>
                <w:szCs w:val="22"/>
              </w:rPr>
              <w:t>If you have never visited, please tell me at least two that you’ve heard of.</w:t>
            </w:r>
          </w:p>
          <w:p w:rsidR="00623F23" w:rsidRPr="00D160B5" w:rsidRDefault="00623F23" w:rsidP="00D160B5">
            <w:pPr>
              <w:pStyle w:val="NoSpacing"/>
              <w:numPr>
                <w:ilvl w:val="0"/>
                <w:numId w:val="42"/>
              </w:numPr>
              <w:rPr>
                <w:rFonts w:asciiTheme="minorHAnsi" w:eastAsia="Calibri" w:hAnsiTheme="minorHAnsi"/>
                <w:sz w:val="22"/>
                <w:szCs w:val="22"/>
              </w:rPr>
            </w:pPr>
            <w:r w:rsidRPr="00D160B5">
              <w:rPr>
                <w:rFonts w:asciiTheme="minorHAnsi" w:eastAsia="Calibri" w:hAnsiTheme="minorHAnsi"/>
                <w:sz w:val="22"/>
                <w:szCs w:val="22"/>
              </w:rPr>
              <w:t xml:space="preserve"> </w:t>
            </w:r>
            <w:r w:rsidR="00D160B5" w:rsidRPr="00D160B5">
              <w:rPr>
                <w:rFonts w:asciiTheme="minorHAnsi" w:eastAsia="Calibri" w:hAnsiTheme="minorHAnsi"/>
                <w:sz w:val="22"/>
                <w:szCs w:val="22"/>
              </w:rPr>
              <w:t>Do you ever use the word “Hispanic” to describe yourself?</w:t>
            </w:r>
          </w:p>
          <w:p w:rsidR="00D160B5" w:rsidRPr="00D160B5" w:rsidRDefault="00D160B5" w:rsidP="00D160B5">
            <w:pPr>
              <w:pStyle w:val="NoSpacing"/>
              <w:numPr>
                <w:ilvl w:val="0"/>
                <w:numId w:val="42"/>
              </w:numPr>
              <w:rPr>
                <w:rFonts w:asciiTheme="minorHAnsi" w:eastAsia="Calibri" w:hAnsiTheme="minorHAnsi"/>
                <w:sz w:val="22"/>
                <w:szCs w:val="22"/>
              </w:rPr>
            </w:pPr>
            <w:r w:rsidRPr="00D160B5">
              <w:rPr>
                <w:rFonts w:asciiTheme="minorHAnsi" w:eastAsia="Calibri" w:hAnsiTheme="minorHAnsi"/>
                <w:sz w:val="22"/>
                <w:szCs w:val="22"/>
              </w:rPr>
              <w:t>Have you ever heard of the Juan Bautista Anza National Historic Trail?</w:t>
            </w:r>
          </w:p>
          <w:p w:rsidR="00623F23" w:rsidRPr="00D160B5" w:rsidRDefault="00623F23" w:rsidP="00623F23">
            <w:pPr>
              <w:pStyle w:val="NoSpacing"/>
              <w:rPr>
                <w:rFonts w:asciiTheme="minorHAnsi" w:hAnsiTheme="minorHAnsi"/>
                <w:sz w:val="22"/>
                <w:szCs w:val="22"/>
              </w:rPr>
            </w:pPr>
          </w:p>
          <w:p w:rsidR="00D160B5" w:rsidRPr="00D160B5" w:rsidRDefault="00D160B5" w:rsidP="007B244D">
            <w:pPr>
              <w:pStyle w:val="NoSpacing"/>
              <w:rPr>
                <w:rFonts w:asciiTheme="minorHAnsi" w:hAnsiTheme="minorHAnsi"/>
                <w:sz w:val="22"/>
                <w:szCs w:val="22"/>
              </w:rPr>
            </w:pPr>
            <w:r w:rsidRPr="00D160B5">
              <w:rPr>
                <w:rFonts w:asciiTheme="minorHAnsi" w:hAnsiTheme="minorHAnsi"/>
                <w:sz w:val="22"/>
                <w:szCs w:val="22"/>
              </w:rPr>
              <w:t>The individuals accepting the invitation to participate in the focus groups will be asked to come to one of 5 meetings in the Tucson area. The meeting will be limited to 8 participants.</w:t>
            </w:r>
            <w:r w:rsidR="00895FD2" w:rsidRPr="00D160B5">
              <w:rPr>
                <w:rFonts w:asciiTheme="minorHAnsi" w:hAnsiTheme="minorHAnsi"/>
                <w:sz w:val="22"/>
                <w:szCs w:val="22"/>
              </w:rPr>
              <w:t xml:space="preserve">  </w:t>
            </w:r>
            <w:r w:rsidR="004710CF" w:rsidRPr="00D160B5">
              <w:rPr>
                <w:rFonts w:asciiTheme="minorHAnsi" w:hAnsiTheme="minorHAnsi"/>
                <w:sz w:val="22"/>
                <w:szCs w:val="22"/>
              </w:rPr>
              <w:t xml:space="preserve">There will be 5 focus groups consisting of 8 participants per group with a </w:t>
            </w:r>
            <w:r w:rsidR="00A02AC1" w:rsidRPr="00D160B5">
              <w:rPr>
                <w:rFonts w:asciiTheme="minorHAnsi" w:hAnsiTheme="minorHAnsi"/>
                <w:sz w:val="22"/>
                <w:szCs w:val="22"/>
              </w:rPr>
              <w:t xml:space="preserve">total of </w:t>
            </w:r>
            <w:r w:rsidR="004710CF" w:rsidRPr="00D160B5">
              <w:rPr>
                <w:rFonts w:asciiTheme="minorHAnsi" w:hAnsiTheme="minorHAnsi"/>
                <w:sz w:val="22"/>
                <w:szCs w:val="22"/>
              </w:rPr>
              <w:t>40 individuals for the program.</w:t>
            </w:r>
          </w:p>
          <w:p w:rsidR="00D160B5" w:rsidRPr="00D160B5" w:rsidRDefault="00D160B5" w:rsidP="007B244D">
            <w:pPr>
              <w:pStyle w:val="NoSpacing"/>
              <w:rPr>
                <w:rFonts w:asciiTheme="minorHAnsi" w:hAnsiTheme="minorHAnsi"/>
                <w:sz w:val="22"/>
                <w:szCs w:val="22"/>
              </w:rPr>
            </w:pPr>
          </w:p>
          <w:p w:rsidR="00C41C4E" w:rsidRPr="00D160B5" w:rsidRDefault="005334DB" w:rsidP="007B244D">
            <w:pPr>
              <w:pStyle w:val="NoSpacing"/>
              <w:rPr>
                <w:rFonts w:asciiTheme="minorHAnsi" w:eastAsia="Calibri" w:hAnsiTheme="minorHAnsi"/>
                <w:sz w:val="22"/>
                <w:szCs w:val="22"/>
              </w:rPr>
            </w:pPr>
            <w:r w:rsidRPr="00D160B5">
              <w:rPr>
                <w:rFonts w:asciiTheme="minorHAnsi" w:hAnsiTheme="minorHAnsi"/>
                <w:sz w:val="22"/>
                <w:szCs w:val="22"/>
              </w:rPr>
              <w:t>A</w:t>
            </w:r>
            <w:r w:rsidR="00895FD2" w:rsidRPr="00D160B5">
              <w:rPr>
                <w:rFonts w:asciiTheme="minorHAnsi" w:hAnsiTheme="minorHAnsi"/>
                <w:sz w:val="22"/>
                <w:szCs w:val="22"/>
              </w:rPr>
              <w:t xml:space="preserve"> set of questions </w:t>
            </w:r>
            <w:r w:rsidRPr="00D160B5">
              <w:rPr>
                <w:rFonts w:asciiTheme="minorHAnsi" w:hAnsiTheme="minorHAnsi"/>
                <w:sz w:val="22"/>
                <w:szCs w:val="22"/>
              </w:rPr>
              <w:t xml:space="preserve">will be used to guide the focus group discussions. </w:t>
            </w:r>
            <w:r w:rsidR="00895FD2" w:rsidRPr="00D160B5">
              <w:rPr>
                <w:rFonts w:asciiTheme="minorHAnsi" w:eastAsia="Calibri" w:hAnsiTheme="minorHAnsi"/>
                <w:sz w:val="22"/>
                <w:szCs w:val="22"/>
              </w:rPr>
              <w:t>Each session will take approximately 90 minutes to complete</w:t>
            </w:r>
            <w:r w:rsidR="002A165C" w:rsidRPr="00D160B5">
              <w:rPr>
                <w:rFonts w:asciiTheme="minorHAnsi" w:eastAsia="Calibri" w:hAnsiTheme="minorHAnsi"/>
                <w:sz w:val="22"/>
                <w:szCs w:val="22"/>
              </w:rPr>
              <w:t>.</w:t>
            </w:r>
            <w:r w:rsidR="00243B5E" w:rsidRPr="00D160B5">
              <w:rPr>
                <w:rFonts w:asciiTheme="minorHAnsi" w:eastAsia="Calibri" w:hAnsiTheme="minorHAnsi"/>
                <w:sz w:val="22"/>
                <w:szCs w:val="22"/>
              </w:rPr>
              <w:t xml:space="preserve"> </w:t>
            </w:r>
            <w:r w:rsidR="004710CF" w:rsidRPr="00D160B5">
              <w:rPr>
                <w:rFonts w:asciiTheme="minorHAnsi" w:eastAsia="Calibri" w:hAnsiTheme="minorHAnsi"/>
                <w:sz w:val="22"/>
                <w:szCs w:val="22"/>
              </w:rPr>
              <w:t>F</w:t>
            </w:r>
            <w:r w:rsidR="00646051" w:rsidRPr="00D160B5">
              <w:rPr>
                <w:rFonts w:asciiTheme="minorHAnsi" w:eastAsia="Calibri" w:hAnsiTheme="minorHAnsi"/>
                <w:sz w:val="22"/>
                <w:szCs w:val="22"/>
              </w:rPr>
              <w:t xml:space="preserve">ocus groups will be held </w:t>
            </w:r>
            <w:r w:rsidR="00243B5E" w:rsidRPr="00D160B5">
              <w:rPr>
                <w:rFonts w:asciiTheme="minorHAnsi" w:eastAsia="Calibri" w:hAnsiTheme="minorHAnsi"/>
                <w:sz w:val="22"/>
                <w:szCs w:val="22"/>
              </w:rPr>
              <w:t xml:space="preserve">at either </w:t>
            </w:r>
            <w:r w:rsidR="00646051" w:rsidRPr="00D160B5">
              <w:rPr>
                <w:rFonts w:asciiTheme="minorHAnsi" w:eastAsia="Calibri" w:hAnsiTheme="minorHAnsi"/>
                <w:sz w:val="22"/>
                <w:szCs w:val="22"/>
              </w:rPr>
              <w:t>the Environmental Education Exchange</w:t>
            </w:r>
            <w:r w:rsidR="002A165C" w:rsidRPr="00D160B5">
              <w:rPr>
                <w:rFonts w:asciiTheme="minorHAnsi" w:eastAsia="Calibri" w:hAnsiTheme="minorHAnsi"/>
                <w:sz w:val="22"/>
                <w:szCs w:val="22"/>
              </w:rPr>
              <w:t>,</w:t>
            </w:r>
            <w:r w:rsidR="00646051" w:rsidRPr="00D160B5">
              <w:rPr>
                <w:rFonts w:asciiTheme="minorHAnsi" w:eastAsia="Calibri" w:hAnsiTheme="minorHAnsi"/>
                <w:sz w:val="22"/>
                <w:szCs w:val="22"/>
              </w:rPr>
              <w:t xml:space="preserve"> local libraries, </w:t>
            </w:r>
            <w:r w:rsidR="00243B5E" w:rsidRPr="00D160B5">
              <w:rPr>
                <w:rFonts w:asciiTheme="minorHAnsi" w:eastAsia="Calibri" w:hAnsiTheme="minorHAnsi"/>
                <w:sz w:val="22"/>
                <w:szCs w:val="22"/>
              </w:rPr>
              <w:t xml:space="preserve">or </w:t>
            </w:r>
            <w:r w:rsidR="00646051" w:rsidRPr="00D160B5">
              <w:rPr>
                <w:rFonts w:asciiTheme="minorHAnsi" w:eastAsia="Calibri" w:hAnsiTheme="minorHAnsi"/>
                <w:sz w:val="22"/>
                <w:szCs w:val="22"/>
              </w:rPr>
              <w:t xml:space="preserve">local community centers. </w:t>
            </w:r>
            <w:r w:rsidR="00895FD2" w:rsidRPr="00D160B5">
              <w:rPr>
                <w:rFonts w:asciiTheme="minorHAnsi" w:eastAsia="Calibri" w:hAnsiTheme="minorHAnsi"/>
                <w:sz w:val="22"/>
                <w:szCs w:val="22"/>
              </w:rPr>
              <w:t xml:space="preserve">The sessions will be voice-recorded, transcribed and analyzed. The responses will be coded </w:t>
            </w:r>
            <w:r w:rsidR="00D160B5" w:rsidRPr="00D160B5">
              <w:rPr>
                <w:rFonts w:asciiTheme="minorHAnsi" w:eastAsia="Calibri" w:hAnsiTheme="minorHAnsi"/>
                <w:sz w:val="22"/>
                <w:szCs w:val="22"/>
              </w:rPr>
              <w:t xml:space="preserve">in such a way </w:t>
            </w:r>
            <w:r w:rsidR="00895FD2" w:rsidRPr="00D160B5">
              <w:rPr>
                <w:rFonts w:asciiTheme="minorHAnsi" w:eastAsia="Calibri" w:hAnsiTheme="minorHAnsi"/>
                <w:sz w:val="22"/>
                <w:szCs w:val="22"/>
              </w:rPr>
              <w:t>to protect participants’ privacy.</w:t>
            </w:r>
          </w:p>
          <w:p w:rsidR="00895FD2" w:rsidRPr="00D160B5" w:rsidRDefault="00895FD2" w:rsidP="007B244D">
            <w:pPr>
              <w:pStyle w:val="NoSpacing"/>
              <w:rPr>
                <w:rFonts w:asciiTheme="minorHAnsi" w:eastAsia="Calibri" w:hAnsiTheme="minorHAnsi"/>
                <w:sz w:val="22"/>
                <w:szCs w:val="22"/>
              </w:rPr>
            </w:pPr>
            <w:r w:rsidRPr="00D160B5">
              <w:rPr>
                <w:rFonts w:asciiTheme="minorHAnsi" w:eastAsia="Calibri" w:hAnsiTheme="minorHAnsi"/>
                <w:sz w:val="22"/>
                <w:szCs w:val="22"/>
              </w:rPr>
              <w:t xml:space="preserve"> </w:t>
            </w:r>
          </w:p>
          <w:p w:rsidR="00D8289D" w:rsidRPr="00D160B5" w:rsidRDefault="00D8289D" w:rsidP="00D2435D">
            <w:pPr>
              <w:pStyle w:val="ListParagraph"/>
              <w:numPr>
                <w:ilvl w:val="0"/>
                <w:numId w:val="30"/>
              </w:numPr>
              <w:pBdr>
                <w:top w:val="single" w:sz="4" w:space="1" w:color="auto"/>
              </w:pBdr>
              <w:rPr>
                <w:rFonts w:asciiTheme="minorHAnsi" w:hAnsiTheme="minorHAnsi" w:cstheme="minorHAnsi"/>
                <w:b/>
              </w:rPr>
            </w:pPr>
            <w:r w:rsidRPr="00D160B5">
              <w:rPr>
                <w:rFonts w:asciiTheme="minorHAnsi" w:hAnsiTheme="minorHAnsi" w:cstheme="minorHAnsi"/>
                <w:b/>
                <w:sz w:val="22"/>
                <w:szCs w:val="22"/>
              </w:rPr>
              <w:t>Expected Response Rate:</w:t>
            </w:r>
            <w:r w:rsidR="00BF3142" w:rsidRPr="00D160B5">
              <w:rPr>
                <w:rFonts w:asciiTheme="minorHAnsi" w:hAnsiTheme="minorHAnsi" w:cstheme="minorHAnsi"/>
                <w:b/>
                <w:sz w:val="22"/>
                <w:szCs w:val="22"/>
              </w:rPr>
              <w:t xml:space="preserve"> </w:t>
            </w:r>
          </w:p>
          <w:p w:rsidR="002B4C82" w:rsidRPr="00D160B5" w:rsidRDefault="002B4C82" w:rsidP="00D2435D">
            <w:pPr>
              <w:rPr>
                <w:rFonts w:asciiTheme="minorHAnsi" w:hAnsiTheme="minorHAnsi" w:cstheme="minorHAnsi"/>
              </w:rPr>
            </w:pPr>
          </w:p>
          <w:p w:rsidR="00D2435D" w:rsidRPr="00D160B5" w:rsidRDefault="00591A83" w:rsidP="00D2435D">
            <w:pPr>
              <w:pStyle w:val="NoSpacing"/>
              <w:autoSpaceDE/>
              <w:autoSpaceDN/>
              <w:rPr>
                <w:rFonts w:asciiTheme="minorHAnsi" w:eastAsia="Calibri" w:hAnsiTheme="minorHAnsi"/>
                <w:sz w:val="22"/>
                <w:szCs w:val="22"/>
                <w:lang w:bidi="en-US"/>
              </w:rPr>
            </w:pPr>
            <w:r w:rsidRPr="00D160B5">
              <w:rPr>
                <w:rFonts w:asciiTheme="minorHAnsi" w:eastAsia="Calibri" w:hAnsiTheme="minorHAnsi"/>
                <w:sz w:val="22"/>
                <w:szCs w:val="22"/>
              </w:rPr>
              <w:t xml:space="preserve">It is expected that each focus group will include approximately 8 participants. It is estimated that </w:t>
            </w:r>
            <w:r w:rsidR="00CB61EC" w:rsidRPr="00D160B5">
              <w:rPr>
                <w:rFonts w:asciiTheme="minorHAnsi" w:eastAsia="Calibri" w:hAnsiTheme="minorHAnsi"/>
                <w:sz w:val="22"/>
                <w:szCs w:val="22"/>
              </w:rPr>
              <w:t>268</w:t>
            </w:r>
            <w:r w:rsidRPr="00D160B5">
              <w:rPr>
                <w:rFonts w:asciiTheme="minorHAnsi" w:eastAsia="Calibri" w:hAnsiTheme="minorHAnsi"/>
                <w:sz w:val="22"/>
                <w:szCs w:val="22"/>
              </w:rPr>
              <w:t xml:space="preserve"> individuals will be contacted to recruit 40 focus group participants. </w:t>
            </w:r>
            <w:r w:rsidR="00D160B5" w:rsidRPr="00D160B5">
              <w:rPr>
                <w:rFonts w:asciiTheme="minorHAnsi" w:eastAsia="Calibri" w:hAnsiTheme="minorHAnsi"/>
                <w:sz w:val="22"/>
                <w:szCs w:val="22"/>
              </w:rPr>
              <w:t>T</w:t>
            </w:r>
            <w:r w:rsidRPr="00D160B5">
              <w:rPr>
                <w:rFonts w:asciiTheme="minorHAnsi" w:eastAsia="Calibri" w:hAnsiTheme="minorHAnsi"/>
                <w:sz w:val="22"/>
                <w:szCs w:val="22"/>
              </w:rPr>
              <w:t xml:space="preserve">here </w:t>
            </w:r>
            <w:r w:rsidR="00D2435D" w:rsidRPr="00D160B5">
              <w:rPr>
                <w:rFonts w:asciiTheme="minorHAnsi" w:eastAsia="Calibri" w:hAnsiTheme="minorHAnsi"/>
                <w:sz w:val="22"/>
                <w:szCs w:val="22"/>
              </w:rPr>
              <w:t>will be no attempt to</w:t>
            </w:r>
            <w:r w:rsidRPr="00D160B5">
              <w:rPr>
                <w:rFonts w:asciiTheme="minorHAnsi" w:eastAsia="Calibri" w:hAnsiTheme="minorHAnsi"/>
                <w:sz w:val="22"/>
                <w:szCs w:val="22"/>
              </w:rPr>
              <w:t xml:space="preserve"> generaliz</w:t>
            </w:r>
            <w:r w:rsidR="00D2435D" w:rsidRPr="00D160B5">
              <w:rPr>
                <w:rFonts w:asciiTheme="minorHAnsi" w:eastAsia="Calibri" w:hAnsiTheme="minorHAnsi"/>
                <w:sz w:val="22"/>
                <w:szCs w:val="22"/>
              </w:rPr>
              <w:t>e</w:t>
            </w:r>
            <w:r w:rsidRPr="00D160B5">
              <w:rPr>
                <w:rFonts w:asciiTheme="minorHAnsi" w:eastAsia="Calibri" w:hAnsiTheme="minorHAnsi"/>
                <w:sz w:val="22"/>
                <w:szCs w:val="22"/>
              </w:rPr>
              <w:t xml:space="preserve"> the findings to all </w:t>
            </w:r>
            <w:r w:rsidR="002E2849" w:rsidRPr="00D160B5">
              <w:rPr>
                <w:rFonts w:asciiTheme="minorHAnsi" w:eastAsia="Calibri" w:hAnsiTheme="minorHAnsi"/>
                <w:sz w:val="22"/>
                <w:szCs w:val="22"/>
              </w:rPr>
              <w:t xml:space="preserve">Hispanic/Latino </w:t>
            </w:r>
            <w:r w:rsidRPr="00D160B5">
              <w:rPr>
                <w:rFonts w:asciiTheme="minorHAnsi" w:eastAsia="Calibri" w:hAnsiTheme="minorHAnsi"/>
                <w:sz w:val="22"/>
                <w:szCs w:val="22"/>
              </w:rPr>
              <w:t>visitors</w:t>
            </w:r>
            <w:r w:rsidR="00623F23" w:rsidRPr="00D160B5">
              <w:rPr>
                <w:rFonts w:asciiTheme="minorHAnsi" w:eastAsia="Calibri" w:hAnsiTheme="minorHAnsi"/>
                <w:sz w:val="22"/>
                <w:szCs w:val="22"/>
              </w:rPr>
              <w:t xml:space="preserve"> to any of the parks mentioned in this collection</w:t>
            </w:r>
            <w:r w:rsidRPr="00D160B5">
              <w:rPr>
                <w:rFonts w:asciiTheme="minorHAnsi" w:eastAsia="Calibri" w:hAnsiTheme="minorHAnsi"/>
                <w:sz w:val="22"/>
                <w:szCs w:val="22"/>
              </w:rPr>
              <w:t xml:space="preserve">.  The findings will be used to provide NPS staff with information that can be used </w:t>
            </w:r>
            <w:r w:rsidR="00D160B5" w:rsidRPr="00D160B5">
              <w:rPr>
                <w:rFonts w:asciiTheme="minorHAnsi" w:eastAsia="Calibri" w:hAnsiTheme="minorHAnsi"/>
                <w:sz w:val="22"/>
                <w:szCs w:val="22"/>
              </w:rPr>
              <w:t>to</w:t>
            </w:r>
            <w:r w:rsidRPr="00D160B5">
              <w:rPr>
                <w:rFonts w:asciiTheme="minorHAnsi" w:eastAsia="Calibri" w:hAnsiTheme="minorHAnsi"/>
                <w:sz w:val="22"/>
                <w:szCs w:val="22"/>
              </w:rPr>
              <w:t xml:space="preserve"> develop</w:t>
            </w:r>
            <w:r w:rsidR="00D160B5" w:rsidRPr="00D160B5">
              <w:rPr>
                <w:rFonts w:asciiTheme="minorHAnsi" w:eastAsia="Calibri" w:hAnsiTheme="minorHAnsi"/>
                <w:sz w:val="22"/>
                <w:szCs w:val="22"/>
              </w:rPr>
              <w:t xml:space="preserve"> </w:t>
            </w:r>
            <w:r w:rsidRPr="00D160B5">
              <w:rPr>
                <w:rFonts w:asciiTheme="minorHAnsi" w:eastAsia="Calibri" w:hAnsiTheme="minorHAnsi"/>
                <w:sz w:val="22"/>
                <w:szCs w:val="22"/>
              </w:rPr>
              <w:t xml:space="preserve">outreach </w:t>
            </w:r>
            <w:r w:rsidR="00D160B5" w:rsidRPr="00D160B5">
              <w:rPr>
                <w:rFonts w:asciiTheme="minorHAnsi" w:eastAsia="Calibri" w:hAnsiTheme="minorHAnsi"/>
                <w:sz w:val="22"/>
                <w:szCs w:val="22"/>
              </w:rPr>
              <w:t>materials</w:t>
            </w:r>
            <w:r w:rsidR="00D160B5" w:rsidRPr="00D160B5">
              <w:rPr>
                <w:rFonts w:asciiTheme="minorHAnsi" w:eastAsia="Calibri" w:hAnsiTheme="minorHAnsi"/>
                <w:sz w:val="22"/>
                <w:szCs w:val="22"/>
              </w:rPr>
              <w:t xml:space="preserve"> </w:t>
            </w:r>
            <w:r w:rsidR="00D2435D" w:rsidRPr="00D160B5">
              <w:rPr>
                <w:rFonts w:asciiTheme="minorHAnsi" w:eastAsia="Calibri" w:hAnsiTheme="minorHAnsi"/>
                <w:sz w:val="22"/>
                <w:szCs w:val="22"/>
              </w:rPr>
              <w:t>and to understand any possible barriers that limit Hispanic visitation</w:t>
            </w:r>
            <w:r w:rsidR="00D160B5" w:rsidRPr="00D160B5">
              <w:rPr>
                <w:rFonts w:asciiTheme="minorHAnsi" w:eastAsia="Calibri" w:hAnsiTheme="minorHAnsi"/>
                <w:sz w:val="22"/>
                <w:szCs w:val="22"/>
              </w:rPr>
              <w:t xml:space="preserve"> from the communities surrounding the park</w:t>
            </w:r>
            <w:r w:rsidR="00D2435D" w:rsidRPr="00D160B5">
              <w:rPr>
                <w:rFonts w:asciiTheme="minorHAnsi" w:eastAsia="Calibri" w:hAnsiTheme="minorHAnsi"/>
                <w:sz w:val="22"/>
                <w:szCs w:val="22"/>
              </w:rPr>
              <w:t>.</w:t>
            </w:r>
            <w:r w:rsidRPr="00D160B5">
              <w:rPr>
                <w:rFonts w:asciiTheme="minorHAnsi" w:eastAsia="Calibri" w:hAnsiTheme="minorHAnsi"/>
                <w:sz w:val="22"/>
                <w:szCs w:val="22"/>
              </w:rPr>
              <w:t xml:space="preserve"> </w:t>
            </w:r>
            <w:r w:rsidRPr="00D160B5">
              <w:rPr>
                <w:rFonts w:asciiTheme="minorHAnsi" w:eastAsia="Calibri" w:hAnsiTheme="minorHAnsi"/>
                <w:sz w:val="22"/>
                <w:szCs w:val="22"/>
                <w:lang w:bidi="en-US"/>
              </w:rPr>
              <w:t xml:space="preserve">The results </w:t>
            </w:r>
            <w:r w:rsidR="00A02AC1" w:rsidRPr="00D160B5">
              <w:rPr>
                <w:rFonts w:asciiTheme="minorHAnsi" w:eastAsia="Calibri" w:hAnsiTheme="minorHAnsi"/>
                <w:sz w:val="22"/>
                <w:szCs w:val="22"/>
                <w:lang w:bidi="en-US"/>
              </w:rPr>
              <w:t>may</w:t>
            </w:r>
            <w:r w:rsidRPr="00D160B5">
              <w:rPr>
                <w:rFonts w:asciiTheme="minorHAnsi" w:eastAsia="Calibri" w:hAnsiTheme="minorHAnsi"/>
                <w:sz w:val="22"/>
                <w:szCs w:val="22"/>
                <w:lang w:bidi="en-US"/>
              </w:rPr>
              <w:t xml:space="preserve"> also be </w:t>
            </w:r>
            <w:r w:rsidR="00D2435D" w:rsidRPr="00D160B5">
              <w:rPr>
                <w:rFonts w:asciiTheme="minorHAnsi" w:eastAsia="Calibri" w:hAnsiTheme="minorHAnsi"/>
                <w:sz w:val="22"/>
                <w:szCs w:val="22"/>
                <w:lang w:bidi="en-US"/>
              </w:rPr>
              <w:t xml:space="preserve">combined with other </w:t>
            </w:r>
            <w:r w:rsidRPr="00D160B5">
              <w:rPr>
                <w:rFonts w:asciiTheme="minorHAnsi" w:eastAsia="Calibri" w:hAnsiTheme="minorHAnsi"/>
                <w:sz w:val="22"/>
                <w:szCs w:val="22"/>
                <w:lang w:bidi="en-US"/>
              </w:rPr>
              <w:t xml:space="preserve">preliminary indicators </w:t>
            </w:r>
            <w:r w:rsidR="00D160B5" w:rsidRPr="00D160B5">
              <w:rPr>
                <w:rFonts w:asciiTheme="minorHAnsi" w:eastAsia="Calibri" w:hAnsiTheme="minorHAnsi"/>
                <w:sz w:val="22"/>
                <w:szCs w:val="22"/>
                <w:lang w:bidi="en-US"/>
              </w:rPr>
              <w:t xml:space="preserve">that could be </w:t>
            </w:r>
            <w:r w:rsidR="00D2435D" w:rsidRPr="00D160B5">
              <w:rPr>
                <w:rFonts w:asciiTheme="minorHAnsi" w:eastAsia="Calibri" w:hAnsiTheme="minorHAnsi"/>
                <w:sz w:val="22"/>
                <w:szCs w:val="22"/>
                <w:lang w:bidi="en-US"/>
              </w:rPr>
              <w:t xml:space="preserve">used to develop </w:t>
            </w:r>
            <w:r w:rsidRPr="00D160B5">
              <w:rPr>
                <w:rFonts w:asciiTheme="minorHAnsi" w:eastAsia="Calibri" w:hAnsiTheme="minorHAnsi"/>
                <w:sz w:val="22"/>
                <w:szCs w:val="22"/>
                <w:lang w:bidi="en-US"/>
              </w:rPr>
              <w:t>a future survey in Hispanic communities to obtain generalizable data.</w:t>
            </w:r>
            <w:r w:rsidR="004C6001" w:rsidRPr="00D160B5">
              <w:rPr>
                <w:rFonts w:asciiTheme="minorHAnsi" w:eastAsia="Calibri" w:hAnsiTheme="minorHAnsi"/>
                <w:sz w:val="22"/>
                <w:szCs w:val="22"/>
                <w:lang w:bidi="en-US"/>
              </w:rPr>
              <w:t xml:space="preserve"> </w:t>
            </w:r>
          </w:p>
          <w:p w:rsidR="00D2435D" w:rsidRPr="00D160B5" w:rsidRDefault="00D2435D" w:rsidP="00D2435D">
            <w:pPr>
              <w:pStyle w:val="NoSpacing"/>
              <w:autoSpaceDE/>
              <w:autoSpaceDN/>
              <w:rPr>
                <w:rFonts w:asciiTheme="minorHAnsi" w:eastAsia="Calibri" w:hAnsiTheme="minorHAnsi"/>
                <w:sz w:val="22"/>
                <w:szCs w:val="22"/>
                <w:lang w:bidi="en-US"/>
              </w:rPr>
            </w:pPr>
          </w:p>
          <w:p w:rsidR="00D160B5" w:rsidRPr="00D160B5" w:rsidRDefault="00D160B5" w:rsidP="00D2435D">
            <w:pPr>
              <w:pStyle w:val="NoSpacing"/>
              <w:autoSpaceDE/>
              <w:autoSpaceDN/>
              <w:rPr>
                <w:rFonts w:asciiTheme="minorHAnsi" w:eastAsia="Calibri" w:hAnsiTheme="minorHAnsi"/>
                <w:sz w:val="22"/>
                <w:szCs w:val="22"/>
                <w:lang w:bidi="en-US"/>
              </w:rPr>
            </w:pPr>
            <w:r w:rsidRPr="00D160B5">
              <w:rPr>
                <w:rFonts w:asciiTheme="minorHAnsi" w:hAnsiTheme="minorHAnsi" w:cstheme="minorHAnsi"/>
                <w:sz w:val="22"/>
                <w:szCs w:val="22"/>
              </w:rPr>
              <w:t xml:space="preserve">A total of </w:t>
            </w:r>
            <w:r w:rsidRPr="00D160B5">
              <w:rPr>
                <w:rFonts w:asciiTheme="minorHAnsi" w:hAnsiTheme="minorHAnsi" w:cstheme="minorHAnsi"/>
                <w:sz w:val="22"/>
                <w:szCs w:val="22"/>
              </w:rPr>
              <w:t>315</w:t>
            </w:r>
            <w:r w:rsidRPr="00D160B5">
              <w:rPr>
                <w:rFonts w:asciiTheme="minorHAnsi" w:hAnsiTheme="minorHAnsi" w:cstheme="minorHAnsi"/>
                <w:sz w:val="22"/>
                <w:szCs w:val="22"/>
              </w:rPr>
              <w:t xml:space="preserve"> </w:t>
            </w:r>
            <w:r w:rsidRPr="00D160B5">
              <w:rPr>
                <w:rFonts w:asciiTheme="minorHAnsi" w:hAnsiTheme="minorHAnsi" w:cstheme="minorHAnsi"/>
                <w:sz w:val="22"/>
                <w:szCs w:val="22"/>
              </w:rPr>
              <w:t xml:space="preserve">numbers will be randomly </w:t>
            </w:r>
            <w:r w:rsidR="006C7C9C">
              <w:rPr>
                <w:rFonts w:asciiTheme="minorHAnsi" w:hAnsiTheme="minorHAnsi" w:cstheme="minorHAnsi"/>
                <w:sz w:val="22"/>
                <w:szCs w:val="22"/>
              </w:rPr>
              <w:t xml:space="preserve">selected and </w:t>
            </w:r>
            <w:r w:rsidRPr="00D160B5">
              <w:rPr>
                <w:rFonts w:asciiTheme="minorHAnsi" w:hAnsiTheme="minorHAnsi" w:cstheme="minorHAnsi"/>
                <w:sz w:val="22"/>
                <w:szCs w:val="22"/>
              </w:rPr>
              <w:t xml:space="preserve">called from the list of 1,260 names purchased from SSI. </w:t>
            </w:r>
            <w:r w:rsidRPr="00D160B5">
              <w:rPr>
                <w:rFonts w:asciiTheme="minorHAnsi" w:hAnsiTheme="minorHAnsi" w:cstheme="minorHAnsi"/>
                <w:sz w:val="22"/>
                <w:szCs w:val="22"/>
              </w:rPr>
              <w:t xml:space="preserve"> </w:t>
            </w:r>
            <w:r w:rsidR="006C7C9C">
              <w:rPr>
                <w:rFonts w:asciiTheme="minorHAnsi" w:hAnsiTheme="minorHAnsi" w:cstheme="minorHAnsi"/>
                <w:sz w:val="22"/>
                <w:szCs w:val="22"/>
              </w:rPr>
              <w:t xml:space="preserve">We anticipate that 47 (15%) of the numbers will be unusable (out of service, wrong number, etc.); and </w:t>
            </w:r>
            <w:r w:rsidRPr="00D160B5">
              <w:rPr>
                <w:rFonts w:asciiTheme="minorHAnsi" w:hAnsiTheme="minorHAnsi" w:cstheme="minorHAnsi"/>
                <w:sz w:val="22"/>
                <w:szCs w:val="22"/>
              </w:rPr>
              <w:t xml:space="preserve">that </w:t>
            </w:r>
            <w:r w:rsidRPr="00D160B5">
              <w:rPr>
                <w:rFonts w:asciiTheme="minorHAnsi" w:hAnsiTheme="minorHAnsi" w:cstheme="minorHAnsi"/>
                <w:sz w:val="22"/>
                <w:szCs w:val="22"/>
              </w:rPr>
              <w:t>161</w:t>
            </w:r>
            <w:r w:rsidRPr="00D160B5">
              <w:rPr>
                <w:rFonts w:asciiTheme="minorHAnsi" w:hAnsiTheme="minorHAnsi" w:cstheme="minorHAnsi"/>
                <w:sz w:val="22"/>
                <w:szCs w:val="22"/>
              </w:rPr>
              <w:t xml:space="preserve"> (</w:t>
            </w:r>
            <w:r w:rsidRPr="00D160B5">
              <w:rPr>
                <w:rFonts w:asciiTheme="minorHAnsi" w:hAnsiTheme="minorHAnsi" w:cstheme="minorHAnsi"/>
                <w:sz w:val="22"/>
                <w:szCs w:val="22"/>
              </w:rPr>
              <w:t>60</w:t>
            </w:r>
            <w:r w:rsidRPr="00D160B5">
              <w:rPr>
                <w:rFonts w:asciiTheme="minorHAnsi" w:hAnsiTheme="minorHAnsi" w:cstheme="minorHAnsi"/>
                <w:sz w:val="22"/>
                <w:szCs w:val="22"/>
              </w:rPr>
              <w:t xml:space="preserve">%) </w:t>
            </w:r>
            <w:r w:rsidR="006C7C9C">
              <w:rPr>
                <w:rFonts w:asciiTheme="minorHAnsi" w:hAnsiTheme="minorHAnsi" w:cstheme="minorHAnsi"/>
                <w:sz w:val="22"/>
                <w:szCs w:val="22"/>
              </w:rPr>
              <w:t>of those contacted</w:t>
            </w:r>
            <w:r w:rsidRPr="00D160B5">
              <w:rPr>
                <w:rFonts w:asciiTheme="minorHAnsi" w:hAnsiTheme="minorHAnsi" w:cstheme="minorHAnsi"/>
                <w:sz w:val="22"/>
                <w:szCs w:val="22"/>
              </w:rPr>
              <w:t xml:space="preserve"> will </w:t>
            </w:r>
            <w:r w:rsidRPr="00D160B5">
              <w:rPr>
                <w:rFonts w:asciiTheme="minorHAnsi" w:hAnsiTheme="minorHAnsi" w:cstheme="minorHAnsi"/>
                <w:sz w:val="22"/>
                <w:szCs w:val="22"/>
              </w:rPr>
              <w:t>decline</w:t>
            </w:r>
            <w:r w:rsidRPr="00D160B5">
              <w:rPr>
                <w:rFonts w:asciiTheme="minorHAnsi" w:hAnsiTheme="minorHAnsi" w:cstheme="minorHAnsi"/>
                <w:sz w:val="22"/>
                <w:szCs w:val="22"/>
              </w:rPr>
              <w:t xml:space="preserve"> to participate in the survey. </w:t>
            </w:r>
            <w:r w:rsidRPr="00D160B5">
              <w:rPr>
                <w:rFonts w:asciiTheme="minorHAnsi" w:hAnsiTheme="minorHAnsi" w:cstheme="minorHAnsi"/>
                <w:sz w:val="22"/>
                <w:szCs w:val="22"/>
              </w:rPr>
              <w:t>All of the individuals refusing to participate will be asked three non-response bias questions that</w:t>
            </w:r>
            <w:r w:rsidRPr="00D160B5">
              <w:rPr>
                <w:rFonts w:asciiTheme="minorHAnsi" w:hAnsiTheme="minorHAnsi" w:cstheme="minorHAnsi"/>
                <w:sz w:val="22"/>
                <w:szCs w:val="22"/>
              </w:rPr>
              <w:t xml:space="preserve"> will be recorded in a survey log. </w:t>
            </w:r>
            <w:r w:rsidRPr="00D160B5">
              <w:rPr>
                <w:rFonts w:asciiTheme="minorHAnsi" w:hAnsiTheme="minorHAnsi" w:cstheme="minorHAnsi"/>
                <w:sz w:val="22"/>
                <w:szCs w:val="22"/>
              </w:rPr>
              <w:t xml:space="preserve">We are expecting that </w:t>
            </w:r>
            <w:r w:rsidR="006C7C9C">
              <w:rPr>
                <w:rFonts w:asciiTheme="minorHAnsi" w:hAnsiTheme="minorHAnsi" w:cstheme="minorHAnsi"/>
                <w:sz w:val="22"/>
                <w:szCs w:val="22"/>
              </w:rPr>
              <w:t xml:space="preserve">we can recruit at least </w:t>
            </w:r>
            <w:r w:rsidRPr="00D160B5">
              <w:rPr>
                <w:rFonts w:asciiTheme="minorHAnsi" w:hAnsiTheme="minorHAnsi" w:cstheme="minorHAnsi"/>
                <w:sz w:val="22"/>
                <w:szCs w:val="22"/>
              </w:rPr>
              <w:t>40 people to participate in</w:t>
            </w:r>
            <w:r w:rsidR="006C7C9C">
              <w:rPr>
                <w:rFonts w:asciiTheme="minorHAnsi" w:hAnsiTheme="minorHAnsi" w:cstheme="minorHAnsi"/>
                <w:sz w:val="22"/>
                <w:szCs w:val="22"/>
              </w:rPr>
              <w:t xml:space="preserve"> one of the five </w:t>
            </w:r>
            <w:r w:rsidRPr="00D160B5">
              <w:rPr>
                <w:rFonts w:asciiTheme="minorHAnsi" w:hAnsiTheme="minorHAnsi" w:cstheme="minorHAnsi"/>
                <w:sz w:val="22"/>
                <w:szCs w:val="22"/>
              </w:rPr>
              <w:t xml:space="preserve">focus groups. </w:t>
            </w:r>
            <w:r w:rsidRPr="00D160B5">
              <w:rPr>
                <w:rFonts w:asciiTheme="minorHAnsi" w:hAnsiTheme="minorHAnsi" w:cstheme="minorHAnsi"/>
                <w:sz w:val="22"/>
                <w:szCs w:val="22"/>
              </w:rPr>
              <w:t xml:space="preserve">This response rate was estimated based </w:t>
            </w:r>
            <w:r w:rsidRPr="00D160B5">
              <w:rPr>
                <w:rFonts w:asciiTheme="minorHAnsi" w:hAnsiTheme="minorHAnsi" w:cstheme="minorHAnsi"/>
                <w:sz w:val="22"/>
                <w:szCs w:val="22"/>
              </w:rPr>
              <w:t>a previous focus group conducted in an African American community in South Carolina near Congaree National Park.</w:t>
            </w:r>
          </w:p>
          <w:p w:rsidR="00D2435D" w:rsidRPr="00D160B5" w:rsidRDefault="00D2435D" w:rsidP="00D2435D">
            <w:pPr>
              <w:pStyle w:val="NoSpacing"/>
              <w:autoSpaceDE/>
              <w:autoSpaceDN/>
              <w:rPr>
                <w:rFonts w:asciiTheme="minorHAnsi" w:eastAsia="Calibri" w:hAnsiTheme="minorHAnsi"/>
                <w:sz w:val="22"/>
                <w:szCs w:val="22"/>
                <w:lang w:bidi="en-US"/>
              </w:rPr>
            </w:pPr>
          </w:p>
          <w:tbl>
            <w:tblPr>
              <w:tblStyle w:val="TableGrid"/>
              <w:tblW w:w="0" w:type="auto"/>
              <w:tblInd w:w="340" w:type="dxa"/>
              <w:tblLayout w:type="fixed"/>
              <w:tblLook w:val="04A0" w:firstRow="1" w:lastRow="0" w:firstColumn="1" w:lastColumn="0" w:noHBand="0" w:noVBand="1"/>
            </w:tblPr>
            <w:tblGrid>
              <w:gridCol w:w="1170"/>
              <w:gridCol w:w="1800"/>
              <w:gridCol w:w="1800"/>
              <w:gridCol w:w="2160"/>
              <w:gridCol w:w="1800"/>
            </w:tblGrid>
            <w:tr w:rsidR="00D2435D" w:rsidRPr="00D160B5">
              <w:tc>
                <w:tcPr>
                  <w:tcW w:w="1170" w:type="dxa"/>
                </w:tcPr>
                <w:p w:rsidR="00D2435D" w:rsidRPr="00D160B5" w:rsidRDefault="00D2435D" w:rsidP="004B2683">
                  <w:pPr>
                    <w:pStyle w:val="NoSpacing"/>
                    <w:autoSpaceDE/>
                    <w:autoSpaceDN/>
                    <w:jc w:val="center"/>
                    <w:rPr>
                      <w:rFonts w:asciiTheme="minorHAnsi" w:eastAsia="Calibri" w:hAnsiTheme="minorHAnsi"/>
                      <w:sz w:val="20"/>
                      <w:szCs w:val="22"/>
                      <w:lang w:bidi="en-US"/>
                    </w:rPr>
                  </w:pPr>
                  <w:r w:rsidRPr="00D160B5">
                    <w:rPr>
                      <w:rFonts w:asciiTheme="minorHAnsi" w:eastAsia="Calibri" w:hAnsiTheme="minorHAnsi"/>
                      <w:sz w:val="20"/>
                      <w:szCs w:val="22"/>
                      <w:lang w:bidi="en-US"/>
                    </w:rPr>
                    <w:t>Sampling frame</w:t>
                  </w:r>
                </w:p>
              </w:tc>
              <w:tc>
                <w:tcPr>
                  <w:tcW w:w="1800" w:type="dxa"/>
                </w:tcPr>
                <w:p w:rsidR="00D2435D" w:rsidRPr="00D160B5" w:rsidRDefault="00D2435D" w:rsidP="004B2683">
                  <w:pPr>
                    <w:pStyle w:val="NoSpacing"/>
                    <w:autoSpaceDE/>
                    <w:autoSpaceDN/>
                    <w:jc w:val="center"/>
                    <w:rPr>
                      <w:rFonts w:asciiTheme="minorHAnsi" w:eastAsia="Calibri" w:hAnsiTheme="minorHAnsi"/>
                      <w:sz w:val="20"/>
                      <w:szCs w:val="22"/>
                      <w:lang w:bidi="en-US"/>
                    </w:rPr>
                  </w:pPr>
                  <w:r w:rsidRPr="00D160B5">
                    <w:rPr>
                      <w:rFonts w:asciiTheme="minorHAnsi" w:eastAsia="Calibri" w:hAnsiTheme="minorHAnsi"/>
                      <w:sz w:val="20"/>
                      <w:szCs w:val="22"/>
                      <w:lang w:bidi="en-US"/>
                    </w:rPr>
                    <w:t>Number of Random Calls</w:t>
                  </w:r>
                </w:p>
                <w:p w:rsidR="00257B2F" w:rsidRPr="00D160B5" w:rsidRDefault="00257B2F" w:rsidP="004B2683">
                  <w:pPr>
                    <w:pStyle w:val="NoSpacing"/>
                    <w:autoSpaceDE/>
                    <w:autoSpaceDN/>
                    <w:jc w:val="center"/>
                    <w:rPr>
                      <w:rFonts w:asciiTheme="minorHAnsi" w:eastAsia="Calibri" w:hAnsiTheme="minorHAnsi"/>
                      <w:sz w:val="20"/>
                      <w:szCs w:val="22"/>
                      <w:lang w:bidi="en-US"/>
                    </w:rPr>
                  </w:pPr>
                  <w:r w:rsidRPr="00D160B5">
                    <w:rPr>
                      <w:rFonts w:asciiTheme="minorHAnsi" w:eastAsia="Calibri" w:hAnsiTheme="minorHAnsi"/>
                      <w:sz w:val="20"/>
                      <w:szCs w:val="22"/>
                      <w:lang w:bidi="en-US"/>
                    </w:rPr>
                    <w:t>(every 4</w:t>
                  </w:r>
                  <w:r w:rsidRPr="00D160B5">
                    <w:rPr>
                      <w:rFonts w:asciiTheme="minorHAnsi" w:eastAsia="Calibri" w:hAnsiTheme="minorHAnsi"/>
                      <w:sz w:val="20"/>
                      <w:szCs w:val="22"/>
                      <w:vertAlign w:val="superscript"/>
                      <w:lang w:bidi="en-US"/>
                    </w:rPr>
                    <w:t>th</w:t>
                  </w:r>
                  <w:r w:rsidRPr="00D160B5">
                    <w:rPr>
                      <w:rFonts w:asciiTheme="minorHAnsi" w:eastAsia="Calibri" w:hAnsiTheme="minorHAnsi"/>
                      <w:sz w:val="20"/>
                      <w:szCs w:val="22"/>
                      <w:lang w:bidi="en-US"/>
                    </w:rPr>
                    <w:t xml:space="preserve"> number)</w:t>
                  </w:r>
                </w:p>
              </w:tc>
              <w:tc>
                <w:tcPr>
                  <w:tcW w:w="1800" w:type="dxa"/>
                </w:tcPr>
                <w:p w:rsidR="00D2435D" w:rsidRPr="00D160B5" w:rsidRDefault="00D2435D" w:rsidP="004B2683">
                  <w:pPr>
                    <w:pStyle w:val="NoSpacing"/>
                    <w:autoSpaceDE/>
                    <w:autoSpaceDN/>
                    <w:jc w:val="center"/>
                    <w:rPr>
                      <w:rFonts w:asciiTheme="minorHAnsi" w:eastAsia="Calibri" w:hAnsiTheme="minorHAnsi"/>
                      <w:sz w:val="20"/>
                      <w:szCs w:val="22"/>
                      <w:lang w:bidi="en-US"/>
                    </w:rPr>
                  </w:pPr>
                  <w:r w:rsidRPr="00D160B5">
                    <w:rPr>
                      <w:rFonts w:asciiTheme="minorHAnsi" w:eastAsia="Calibri" w:hAnsiTheme="minorHAnsi"/>
                      <w:sz w:val="20"/>
                      <w:szCs w:val="22"/>
                      <w:lang w:bidi="en-US"/>
                    </w:rPr>
                    <w:t>Expected Number of bad numbers (15%)</w:t>
                  </w:r>
                </w:p>
              </w:tc>
              <w:tc>
                <w:tcPr>
                  <w:tcW w:w="2160" w:type="dxa"/>
                </w:tcPr>
                <w:p w:rsidR="00D2435D" w:rsidRPr="00D160B5" w:rsidRDefault="00D2435D" w:rsidP="00BA48D3">
                  <w:pPr>
                    <w:pStyle w:val="NoSpacing"/>
                    <w:autoSpaceDE/>
                    <w:autoSpaceDN/>
                    <w:jc w:val="center"/>
                    <w:rPr>
                      <w:rFonts w:asciiTheme="minorHAnsi" w:eastAsia="Calibri" w:hAnsiTheme="minorHAnsi"/>
                      <w:sz w:val="20"/>
                      <w:szCs w:val="22"/>
                      <w:lang w:bidi="en-US"/>
                    </w:rPr>
                  </w:pPr>
                  <w:r w:rsidRPr="00D160B5">
                    <w:rPr>
                      <w:rFonts w:asciiTheme="minorHAnsi" w:eastAsia="Calibri" w:hAnsiTheme="minorHAnsi"/>
                      <w:sz w:val="20"/>
                      <w:szCs w:val="22"/>
                      <w:lang w:bidi="en-US"/>
                    </w:rPr>
                    <w:t xml:space="preserve">Expected number Declining </w:t>
                  </w:r>
                  <w:r w:rsidR="00BA48D3" w:rsidRPr="00D160B5">
                    <w:rPr>
                      <w:rFonts w:asciiTheme="minorHAnsi" w:eastAsia="Calibri" w:hAnsiTheme="minorHAnsi"/>
                      <w:sz w:val="20"/>
                      <w:szCs w:val="22"/>
                      <w:lang w:bidi="en-US"/>
                    </w:rPr>
                    <w:t>to Participate</w:t>
                  </w:r>
                  <w:r w:rsidRPr="00D160B5">
                    <w:rPr>
                      <w:rFonts w:asciiTheme="minorHAnsi" w:eastAsia="Calibri" w:hAnsiTheme="minorHAnsi"/>
                      <w:sz w:val="20"/>
                      <w:szCs w:val="22"/>
                      <w:lang w:bidi="en-US"/>
                    </w:rPr>
                    <w:t xml:space="preserve"> (</w:t>
                  </w:r>
                  <w:r w:rsidR="00BA48D3" w:rsidRPr="00D160B5">
                    <w:rPr>
                      <w:rFonts w:asciiTheme="minorHAnsi" w:eastAsia="Calibri" w:hAnsiTheme="minorHAnsi"/>
                      <w:sz w:val="20"/>
                      <w:szCs w:val="22"/>
                      <w:lang w:bidi="en-US"/>
                    </w:rPr>
                    <w:t>60</w:t>
                  </w:r>
                  <w:r w:rsidRPr="00D160B5">
                    <w:rPr>
                      <w:rFonts w:asciiTheme="minorHAnsi" w:eastAsia="Calibri" w:hAnsiTheme="minorHAnsi"/>
                      <w:sz w:val="20"/>
                      <w:szCs w:val="22"/>
                      <w:lang w:bidi="en-US"/>
                    </w:rPr>
                    <w:t>%)</w:t>
                  </w:r>
                </w:p>
              </w:tc>
              <w:tc>
                <w:tcPr>
                  <w:tcW w:w="1800" w:type="dxa"/>
                </w:tcPr>
                <w:p w:rsidR="00D2435D" w:rsidRPr="00D160B5" w:rsidRDefault="00D2435D" w:rsidP="00BA48D3">
                  <w:pPr>
                    <w:pStyle w:val="NoSpacing"/>
                    <w:autoSpaceDE/>
                    <w:autoSpaceDN/>
                    <w:jc w:val="center"/>
                    <w:rPr>
                      <w:rFonts w:asciiTheme="minorHAnsi" w:eastAsia="Calibri" w:hAnsiTheme="minorHAnsi"/>
                      <w:sz w:val="20"/>
                      <w:szCs w:val="22"/>
                      <w:lang w:bidi="en-US"/>
                    </w:rPr>
                  </w:pPr>
                  <w:r w:rsidRPr="00D160B5">
                    <w:rPr>
                      <w:rFonts w:asciiTheme="minorHAnsi" w:eastAsia="Calibri" w:hAnsiTheme="minorHAnsi"/>
                      <w:sz w:val="20"/>
                      <w:szCs w:val="22"/>
                      <w:lang w:bidi="en-US"/>
                    </w:rPr>
                    <w:t>Expected Number of Accepting invitation (</w:t>
                  </w:r>
                  <w:r w:rsidR="00BA48D3" w:rsidRPr="00D160B5">
                    <w:rPr>
                      <w:rFonts w:asciiTheme="minorHAnsi" w:eastAsia="Calibri" w:hAnsiTheme="minorHAnsi"/>
                      <w:sz w:val="20"/>
                      <w:szCs w:val="22"/>
                      <w:lang w:bidi="en-US"/>
                    </w:rPr>
                    <w:t>25</w:t>
                  </w:r>
                  <w:r w:rsidRPr="00D160B5">
                    <w:rPr>
                      <w:rFonts w:asciiTheme="minorHAnsi" w:eastAsia="Calibri" w:hAnsiTheme="minorHAnsi"/>
                      <w:sz w:val="20"/>
                      <w:szCs w:val="22"/>
                      <w:lang w:bidi="en-US"/>
                    </w:rPr>
                    <w:t>%)</w:t>
                  </w:r>
                </w:p>
              </w:tc>
            </w:tr>
            <w:tr w:rsidR="00D2435D" w:rsidRPr="00D160B5">
              <w:tc>
                <w:tcPr>
                  <w:tcW w:w="1170" w:type="dxa"/>
                </w:tcPr>
                <w:p w:rsidR="00D2435D" w:rsidRPr="00D160B5" w:rsidRDefault="00257B2F" w:rsidP="00257B2F">
                  <w:pPr>
                    <w:pStyle w:val="NoSpacing"/>
                    <w:autoSpaceDE/>
                    <w:autoSpaceDN/>
                    <w:jc w:val="center"/>
                    <w:rPr>
                      <w:rFonts w:asciiTheme="minorHAnsi" w:eastAsia="Calibri" w:hAnsiTheme="minorHAnsi"/>
                      <w:sz w:val="20"/>
                      <w:szCs w:val="22"/>
                      <w:lang w:bidi="en-US"/>
                    </w:rPr>
                  </w:pPr>
                  <w:r w:rsidRPr="00D160B5">
                    <w:rPr>
                      <w:rFonts w:asciiTheme="minorHAnsi" w:eastAsia="Calibri" w:hAnsiTheme="minorHAnsi"/>
                      <w:sz w:val="20"/>
                      <w:szCs w:val="22"/>
                      <w:lang w:bidi="en-US"/>
                    </w:rPr>
                    <w:t>1,260</w:t>
                  </w:r>
                </w:p>
              </w:tc>
              <w:tc>
                <w:tcPr>
                  <w:tcW w:w="1800" w:type="dxa"/>
                </w:tcPr>
                <w:p w:rsidR="00D2435D" w:rsidRPr="00D160B5" w:rsidRDefault="00257B2F" w:rsidP="004B2683">
                  <w:pPr>
                    <w:pStyle w:val="NoSpacing"/>
                    <w:autoSpaceDE/>
                    <w:autoSpaceDN/>
                    <w:jc w:val="center"/>
                    <w:rPr>
                      <w:rFonts w:asciiTheme="minorHAnsi" w:eastAsia="Calibri" w:hAnsiTheme="minorHAnsi"/>
                      <w:sz w:val="20"/>
                      <w:szCs w:val="22"/>
                      <w:lang w:bidi="en-US"/>
                    </w:rPr>
                  </w:pPr>
                  <w:r w:rsidRPr="00D160B5">
                    <w:rPr>
                      <w:rFonts w:asciiTheme="minorHAnsi" w:eastAsia="Calibri" w:hAnsiTheme="minorHAnsi"/>
                      <w:sz w:val="20"/>
                      <w:szCs w:val="22"/>
                      <w:lang w:bidi="en-US"/>
                    </w:rPr>
                    <w:t>315</w:t>
                  </w:r>
                </w:p>
              </w:tc>
              <w:tc>
                <w:tcPr>
                  <w:tcW w:w="1800" w:type="dxa"/>
                </w:tcPr>
                <w:p w:rsidR="00D2435D" w:rsidRPr="00D160B5" w:rsidRDefault="00257B2F" w:rsidP="004B2683">
                  <w:pPr>
                    <w:pStyle w:val="NoSpacing"/>
                    <w:autoSpaceDE/>
                    <w:autoSpaceDN/>
                    <w:jc w:val="center"/>
                    <w:rPr>
                      <w:rFonts w:asciiTheme="minorHAnsi" w:eastAsia="Calibri" w:hAnsiTheme="minorHAnsi"/>
                      <w:sz w:val="20"/>
                      <w:szCs w:val="22"/>
                      <w:lang w:bidi="en-US"/>
                    </w:rPr>
                  </w:pPr>
                  <w:r w:rsidRPr="00D160B5">
                    <w:rPr>
                      <w:rFonts w:asciiTheme="minorHAnsi" w:eastAsia="Calibri" w:hAnsiTheme="minorHAnsi"/>
                      <w:sz w:val="20"/>
                      <w:szCs w:val="22"/>
                      <w:lang w:bidi="en-US"/>
                    </w:rPr>
                    <w:t>47</w:t>
                  </w:r>
                </w:p>
              </w:tc>
              <w:tc>
                <w:tcPr>
                  <w:tcW w:w="2160" w:type="dxa"/>
                </w:tcPr>
                <w:p w:rsidR="00D2435D" w:rsidRPr="00D160B5" w:rsidRDefault="00BA48D3" w:rsidP="00BA48D3">
                  <w:pPr>
                    <w:pStyle w:val="NoSpacing"/>
                    <w:autoSpaceDE/>
                    <w:autoSpaceDN/>
                    <w:jc w:val="center"/>
                    <w:rPr>
                      <w:rFonts w:asciiTheme="minorHAnsi" w:eastAsia="Calibri" w:hAnsiTheme="minorHAnsi"/>
                      <w:sz w:val="20"/>
                      <w:szCs w:val="22"/>
                      <w:lang w:bidi="en-US"/>
                    </w:rPr>
                  </w:pPr>
                  <w:r w:rsidRPr="00D160B5">
                    <w:rPr>
                      <w:rFonts w:asciiTheme="minorHAnsi" w:eastAsia="Calibri" w:hAnsiTheme="minorHAnsi"/>
                      <w:sz w:val="20"/>
                      <w:szCs w:val="22"/>
                      <w:lang w:bidi="en-US"/>
                    </w:rPr>
                    <w:t>161</w:t>
                  </w:r>
                </w:p>
              </w:tc>
              <w:tc>
                <w:tcPr>
                  <w:tcW w:w="1800" w:type="dxa"/>
                </w:tcPr>
                <w:p w:rsidR="00D2435D" w:rsidRPr="00D160B5" w:rsidRDefault="00257B2F" w:rsidP="004B2683">
                  <w:pPr>
                    <w:pStyle w:val="NoSpacing"/>
                    <w:autoSpaceDE/>
                    <w:autoSpaceDN/>
                    <w:jc w:val="center"/>
                    <w:rPr>
                      <w:rFonts w:asciiTheme="minorHAnsi" w:eastAsia="Calibri" w:hAnsiTheme="minorHAnsi"/>
                      <w:sz w:val="20"/>
                      <w:szCs w:val="22"/>
                      <w:lang w:bidi="en-US"/>
                    </w:rPr>
                  </w:pPr>
                  <w:r w:rsidRPr="00D160B5">
                    <w:rPr>
                      <w:rFonts w:asciiTheme="minorHAnsi" w:eastAsia="Calibri" w:hAnsiTheme="minorHAnsi"/>
                      <w:sz w:val="20"/>
                      <w:szCs w:val="22"/>
                      <w:lang w:bidi="en-US"/>
                    </w:rPr>
                    <w:t>40</w:t>
                  </w:r>
                </w:p>
              </w:tc>
            </w:tr>
          </w:tbl>
          <w:p w:rsidR="00D2435D" w:rsidRPr="00D160B5" w:rsidRDefault="00D2435D" w:rsidP="00D2435D">
            <w:pPr>
              <w:pStyle w:val="NoSpacing"/>
              <w:autoSpaceDE/>
              <w:autoSpaceDN/>
              <w:rPr>
                <w:rFonts w:asciiTheme="minorHAnsi" w:eastAsia="Calibri" w:hAnsiTheme="minorHAnsi"/>
                <w:sz w:val="22"/>
                <w:szCs w:val="22"/>
                <w:lang w:bidi="en-US"/>
              </w:rPr>
            </w:pPr>
          </w:p>
        </w:tc>
      </w:tr>
      <w:tr w:rsidR="00BA48D3" w:rsidRPr="00D160B5" w:rsidTr="00D160B5">
        <w:trPr>
          <w:gridBefore w:val="1"/>
          <w:gridAfter w:val="1"/>
          <w:wBefore w:w="87" w:type="dxa"/>
          <w:wAfter w:w="90" w:type="dxa"/>
          <w:trHeight w:val="323"/>
        </w:trPr>
        <w:tc>
          <w:tcPr>
            <w:tcW w:w="9633" w:type="dxa"/>
            <w:gridSpan w:val="17"/>
            <w:tcBorders>
              <w:top w:val="single" w:sz="4" w:space="0" w:color="auto"/>
              <w:bottom w:val="single" w:sz="4" w:space="0" w:color="auto"/>
            </w:tcBorders>
          </w:tcPr>
          <w:p w:rsidR="00D160B5" w:rsidRPr="00D160B5" w:rsidRDefault="00D160B5" w:rsidP="00D160B5">
            <w:pPr>
              <w:pStyle w:val="ListParagraph"/>
              <w:ind w:left="450"/>
              <w:rPr>
                <w:rFonts w:asciiTheme="minorHAnsi" w:hAnsiTheme="minorHAnsi"/>
                <w:sz w:val="22"/>
                <w:szCs w:val="22"/>
              </w:rPr>
            </w:pPr>
          </w:p>
          <w:p w:rsidR="006C7C9C" w:rsidRPr="006C7C9C" w:rsidRDefault="00BA48D3" w:rsidP="00D160B5">
            <w:pPr>
              <w:pStyle w:val="ListParagraph"/>
              <w:numPr>
                <w:ilvl w:val="0"/>
                <w:numId w:val="30"/>
              </w:numPr>
              <w:rPr>
                <w:rFonts w:asciiTheme="minorHAnsi" w:hAnsiTheme="minorHAnsi"/>
                <w:sz w:val="22"/>
                <w:szCs w:val="22"/>
              </w:rPr>
            </w:pPr>
            <w:r w:rsidRPr="00D160B5">
              <w:rPr>
                <w:rFonts w:asciiTheme="minorHAnsi" w:hAnsiTheme="minorHAnsi" w:cstheme="minorHAnsi"/>
                <w:b/>
                <w:sz w:val="22"/>
                <w:szCs w:val="22"/>
              </w:rPr>
              <w:t xml:space="preserve">Strategies for dealing with potential non-response bias: </w:t>
            </w:r>
          </w:p>
          <w:p w:rsidR="00D160B5" w:rsidRPr="00D160B5" w:rsidRDefault="00D160B5" w:rsidP="006C7C9C">
            <w:pPr>
              <w:pStyle w:val="ListParagraph"/>
              <w:ind w:left="0"/>
              <w:rPr>
                <w:rFonts w:asciiTheme="minorHAnsi" w:hAnsiTheme="minorHAnsi"/>
                <w:sz w:val="22"/>
                <w:szCs w:val="22"/>
              </w:rPr>
            </w:pPr>
            <w:r w:rsidRPr="00D160B5">
              <w:rPr>
                <w:rFonts w:asciiTheme="minorHAnsi" w:hAnsiTheme="minorHAnsi"/>
                <w:sz w:val="22"/>
                <w:szCs w:val="22"/>
              </w:rPr>
              <w:t xml:space="preserve">During the initial contact, the interviewer will ask </w:t>
            </w:r>
            <w:r w:rsidR="006C7C9C">
              <w:rPr>
                <w:rFonts w:asciiTheme="minorHAnsi" w:hAnsiTheme="minorHAnsi"/>
                <w:sz w:val="22"/>
                <w:szCs w:val="22"/>
              </w:rPr>
              <w:t>everyone contacted by phone,</w:t>
            </w:r>
            <w:r w:rsidRPr="00D160B5">
              <w:rPr>
                <w:rFonts w:asciiTheme="minorHAnsi" w:hAnsiTheme="minorHAnsi"/>
                <w:sz w:val="22"/>
                <w:szCs w:val="22"/>
              </w:rPr>
              <w:t xml:space="preserve"> the following three questions </w:t>
            </w:r>
            <w:r w:rsidR="006C7C9C">
              <w:rPr>
                <w:rFonts w:asciiTheme="minorHAnsi" w:hAnsiTheme="minorHAnsi"/>
                <w:sz w:val="22"/>
                <w:szCs w:val="22"/>
              </w:rPr>
              <w:t>that will serve as the non-bias check for this collection. These questions are taken from the interview script.</w:t>
            </w:r>
          </w:p>
          <w:p w:rsidR="00D160B5" w:rsidRPr="00D160B5" w:rsidRDefault="00D160B5" w:rsidP="00D160B5">
            <w:pPr>
              <w:rPr>
                <w:rFonts w:asciiTheme="minorHAnsi" w:hAnsiTheme="minorHAnsi"/>
                <w:sz w:val="22"/>
                <w:szCs w:val="22"/>
              </w:rPr>
            </w:pPr>
          </w:p>
          <w:p w:rsidR="00D160B5" w:rsidRPr="00D160B5" w:rsidRDefault="00D160B5" w:rsidP="00D160B5">
            <w:pPr>
              <w:pStyle w:val="NoSpacing"/>
              <w:numPr>
                <w:ilvl w:val="0"/>
                <w:numId w:val="45"/>
              </w:numPr>
              <w:rPr>
                <w:rFonts w:asciiTheme="minorHAnsi" w:eastAsia="Calibri" w:hAnsiTheme="minorHAnsi"/>
                <w:sz w:val="22"/>
                <w:szCs w:val="22"/>
              </w:rPr>
            </w:pPr>
            <w:r w:rsidRPr="00D160B5">
              <w:rPr>
                <w:rFonts w:asciiTheme="minorHAnsi" w:eastAsia="Calibri" w:hAnsiTheme="minorHAnsi"/>
                <w:sz w:val="22"/>
                <w:szCs w:val="22"/>
              </w:rPr>
              <w:t xml:space="preserve">Name at least two National Parks sites you’ve ever visited. </w:t>
            </w:r>
          </w:p>
          <w:p w:rsidR="00D160B5" w:rsidRPr="00D160B5" w:rsidRDefault="00D160B5" w:rsidP="00D160B5">
            <w:pPr>
              <w:pStyle w:val="NoSpacing"/>
              <w:numPr>
                <w:ilvl w:val="1"/>
                <w:numId w:val="45"/>
              </w:numPr>
              <w:rPr>
                <w:rFonts w:asciiTheme="minorHAnsi" w:eastAsia="Calibri" w:hAnsiTheme="minorHAnsi"/>
                <w:sz w:val="22"/>
                <w:szCs w:val="22"/>
              </w:rPr>
            </w:pPr>
            <w:r w:rsidRPr="00D160B5">
              <w:rPr>
                <w:rFonts w:asciiTheme="minorHAnsi" w:eastAsia="Calibri" w:hAnsiTheme="minorHAnsi"/>
                <w:sz w:val="22"/>
                <w:szCs w:val="22"/>
              </w:rPr>
              <w:t>If you have never visited, please tell me at least two that you’ve heard of.</w:t>
            </w:r>
          </w:p>
          <w:p w:rsidR="00D160B5" w:rsidRPr="00D160B5" w:rsidRDefault="00D160B5" w:rsidP="00D160B5">
            <w:pPr>
              <w:pStyle w:val="NoSpacing"/>
              <w:ind w:left="1440"/>
              <w:rPr>
                <w:rFonts w:asciiTheme="minorHAnsi" w:eastAsia="Calibri" w:hAnsiTheme="minorHAnsi"/>
                <w:sz w:val="22"/>
                <w:szCs w:val="22"/>
              </w:rPr>
            </w:pPr>
          </w:p>
          <w:p w:rsidR="00D160B5" w:rsidRPr="00D160B5" w:rsidRDefault="00D160B5" w:rsidP="00D160B5">
            <w:pPr>
              <w:pStyle w:val="NoSpacing"/>
              <w:numPr>
                <w:ilvl w:val="0"/>
                <w:numId w:val="45"/>
              </w:numPr>
              <w:rPr>
                <w:rFonts w:asciiTheme="minorHAnsi" w:eastAsia="Calibri" w:hAnsiTheme="minorHAnsi"/>
                <w:sz w:val="22"/>
                <w:szCs w:val="22"/>
              </w:rPr>
            </w:pPr>
            <w:r w:rsidRPr="00D160B5">
              <w:rPr>
                <w:rFonts w:asciiTheme="minorHAnsi" w:eastAsia="Calibri" w:hAnsiTheme="minorHAnsi"/>
                <w:sz w:val="22"/>
                <w:szCs w:val="22"/>
              </w:rPr>
              <w:t xml:space="preserve"> Do you ever use the word “Hispanic” to describe yourself?</w:t>
            </w:r>
          </w:p>
          <w:p w:rsidR="00D160B5" w:rsidRPr="00D160B5" w:rsidRDefault="00D160B5" w:rsidP="00D160B5">
            <w:pPr>
              <w:pStyle w:val="NoSpacing"/>
              <w:numPr>
                <w:ilvl w:val="0"/>
                <w:numId w:val="45"/>
              </w:numPr>
              <w:rPr>
                <w:rFonts w:asciiTheme="minorHAnsi" w:eastAsia="Calibri" w:hAnsiTheme="minorHAnsi"/>
                <w:sz w:val="22"/>
                <w:szCs w:val="22"/>
              </w:rPr>
            </w:pPr>
            <w:r w:rsidRPr="00D160B5">
              <w:rPr>
                <w:rFonts w:asciiTheme="minorHAnsi" w:eastAsia="Calibri" w:hAnsiTheme="minorHAnsi"/>
                <w:sz w:val="22"/>
                <w:szCs w:val="22"/>
              </w:rPr>
              <w:t>Have you ever heard of the Juan Bautista Anza National Historic Trail?</w:t>
            </w:r>
          </w:p>
          <w:p w:rsidR="00D160B5" w:rsidRPr="00D160B5" w:rsidRDefault="00D160B5" w:rsidP="00D160B5">
            <w:pPr>
              <w:rPr>
                <w:rFonts w:asciiTheme="minorHAnsi" w:hAnsiTheme="minorHAnsi"/>
                <w:sz w:val="22"/>
                <w:szCs w:val="22"/>
              </w:rPr>
            </w:pPr>
          </w:p>
          <w:p w:rsidR="00BA48D3" w:rsidRPr="00D160B5" w:rsidRDefault="00D160B5" w:rsidP="00D160B5">
            <w:pPr>
              <w:pStyle w:val="ListParagraph"/>
              <w:ind w:left="75"/>
              <w:rPr>
                <w:rFonts w:asciiTheme="minorHAnsi" w:hAnsiTheme="minorHAnsi" w:cstheme="minorHAnsi"/>
                <w:b/>
              </w:rPr>
            </w:pPr>
            <w:r w:rsidRPr="00D160B5">
              <w:rPr>
                <w:rFonts w:asciiTheme="minorHAnsi" w:hAnsiTheme="minorHAnsi" w:cstheme="minorHAnsi"/>
                <w:sz w:val="22"/>
                <w:szCs w:val="22"/>
              </w:rPr>
              <w:t xml:space="preserve">All of the individuals refusing to participate will also </w:t>
            </w:r>
            <w:proofErr w:type="gramStart"/>
            <w:r w:rsidRPr="00D160B5">
              <w:rPr>
                <w:rFonts w:asciiTheme="minorHAnsi" w:hAnsiTheme="minorHAnsi" w:cstheme="minorHAnsi"/>
                <w:sz w:val="22"/>
                <w:szCs w:val="22"/>
              </w:rPr>
              <w:t>be</w:t>
            </w:r>
            <w:proofErr w:type="gramEnd"/>
            <w:r w:rsidRPr="00D160B5">
              <w:rPr>
                <w:rFonts w:asciiTheme="minorHAnsi" w:hAnsiTheme="minorHAnsi" w:cstheme="minorHAnsi"/>
                <w:sz w:val="22"/>
                <w:szCs w:val="22"/>
              </w:rPr>
              <w:t xml:space="preserve"> asked </w:t>
            </w:r>
            <w:r w:rsidRPr="00D160B5">
              <w:rPr>
                <w:rFonts w:asciiTheme="minorHAnsi" w:eastAsia="Calibri" w:hAnsiTheme="minorHAnsi"/>
                <w:sz w:val="22"/>
                <w:szCs w:val="22"/>
                <w:lang w:bidi="en-US"/>
              </w:rPr>
              <w:t>to provide their</w:t>
            </w:r>
            <w:r w:rsidR="00BA48D3" w:rsidRPr="00D160B5">
              <w:rPr>
                <w:rFonts w:asciiTheme="minorHAnsi" w:eastAsia="Calibri" w:hAnsiTheme="minorHAnsi"/>
                <w:sz w:val="22"/>
                <w:szCs w:val="22"/>
                <w:lang w:bidi="en-US"/>
              </w:rPr>
              <w:t xml:space="preserve"> gender </w:t>
            </w:r>
            <w:r w:rsidRPr="00D160B5">
              <w:rPr>
                <w:rFonts w:asciiTheme="minorHAnsi" w:eastAsia="Calibri" w:hAnsiTheme="minorHAnsi"/>
                <w:sz w:val="22"/>
                <w:szCs w:val="22"/>
                <w:lang w:bidi="en-US"/>
              </w:rPr>
              <w:t>and zip codes which will also be used in the non-response bias check</w:t>
            </w:r>
            <w:r w:rsidR="00BA48D3" w:rsidRPr="00D160B5">
              <w:rPr>
                <w:rFonts w:asciiTheme="minorHAnsi" w:eastAsia="Calibri" w:hAnsiTheme="minorHAnsi"/>
                <w:sz w:val="22"/>
                <w:szCs w:val="22"/>
                <w:lang w:bidi="en-US"/>
              </w:rPr>
              <w:t xml:space="preserve">. </w:t>
            </w:r>
          </w:p>
          <w:p w:rsidR="00D160B5" w:rsidRPr="00D160B5" w:rsidRDefault="00D160B5" w:rsidP="00D160B5">
            <w:pPr>
              <w:pStyle w:val="ListParagraph"/>
              <w:ind w:left="75"/>
              <w:rPr>
                <w:rFonts w:asciiTheme="minorHAnsi" w:hAnsiTheme="minorHAnsi" w:cstheme="minorHAnsi"/>
                <w:b/>
                <w:sz w:val="22"/>
                <w:szCs w:val="22"/>
              </w:rPr>
            </w:pPr>
          </w:p>
          <w:p w:rsidR="00D160B5" w:rsidRPr="00D160B5" w:rsidRDefault="006C7C9C" w:rsidP="00D160B5">
            <w:pPr>
              <w:pStyle w:val="ListParagraph"/>
              <w:ind w:left="75"/>
              <w:rPr>
                <w:rFonts w:asciiTheme="minorHAnsi" w:hAnsiTheme="minorHAnsi" w:cstheme="minorHAnsi"/>
                <w:b/>
              </w:rPr>
            </w:pPr>
            <w:r>
              <w:rPr>
                <w:rFonts w:asciiTheme="minorHAnsi" w:hAnsiTheme="minorHAnsi"/>
                <w:sz w:val="22"/>
                <w:szCs w:val="22"/>
              </w:rPr>
              <w:lastRenderedPageBreak/>
              <w:t>The</w:t>
            </w:r>
            <w:r w:rsidR="00D160B5" w:rsidRPr="00D160B5">
              <w:rPr>
                <w:rFonts w:asciiTheme="minorHAnsi" w:hAnsiTheme="minorHAnsi"/>
                <w:sz w:val="22"/>
                <w:szCs w:val="22"/>
              </w:rPr>
              <w:t xml:space="preserve"> responses will be recorded for every contact. Results of the non-response bias check will be reported and any implications for </w:t>
            </w:r>
            <w:r>
              <w:rPr>
                <w:rFonts w:asciiTheme="minorHAnsi" w:hAnsiTheme="minorHAnsi"/>
                <w:sz w:val="22"/>
                <w:szCs w:val="22"/>
              </w:rPr>
              <w:t>decision-making</w:t>
            </w:r>
            <w:r w:rsidR="00D160B5" w:rsidRPr="00D160B5">
              <w:rPr>
                <w:rFonts w:asciiTheme="minorHAnsi" w:hAnsiTheme="minorHAnsi"/>
                <w:sz w:val="22"/>
                <w:szCs w:val="22"/>
              </w:rPr>
              <w:t xml:space="preserve"> will be discussed</w:t>
            </w:r>
          </w:p>
          <w:p w:rsidR="00BA48D3" w:rsidRPr="00D160B5" w:rsidRDefault="00BA48D3" w:rsidP="00BA48D3">
            <w:pPr>
              <w:pStyle w:val="ListParagraph"/>
              <w:ind w:left="450"/>
              <w:rPr>
                <w:rFonts w:asciiTheme="minorHAnsi" w:hAnsiTheme="minorHAnsi" w:cstheme="minorHAnsi"/>
                <w:b/>
              </w:rPr>
            </w:pPr>
          </w:p>
          <w:p w:rsidR="00BA48D3" w:rsidRPr="00D160B5" w:rsidRDefault="00BA48D3" w:rsidP="00D160B5">
            <w:pPr>
              <w:pStyle w:val="ListParagraph"/>
              <w:numPr>
                <w:ilvl w:val="0"/>
                <w:numId w:val="30"/>
              </w:numPr>
              <w:pBdr>
                <w:top w:val="single" w:sz="4" w:space="1" w:color="auto"/>
              </w:pBdr>
              <w:rPr>
                <w:rFonts w:asciiTheme="minorHAnsi" w:hAnsiTheme="minorHAnsi" w:cstheme="minorHAnsi"/>
                <w:b/>
              </w:rPr>
            </w:pPr>
            <w:r w:rsidRPr="00D160B5">
              <w:rPr>
                <w:rFonts w:asciiTheme="minorHAnsi" w:eastAsia="Calibri" w:hAnsiTheme="minorHAnsi"/>
                <w:sz w:val="22"/>
                <w:szCs w:val="22"/>
                <w:lang w:bidi="en-US"/>
              </w:rPr>
              <w:t xml:space="preserve">. </w:t>
            </w:r>
            <w:r w:rsidRPr="00D160B5">
              <w:rPr>
                <w:rFonts w:asciiTheme="minorHAnsi" w:hAnsiTheme="minorHAnsi" w:cstheme="minorHAnsi"/>
                <w:b/>
                <w:sz w:val="22"/>
                <w:szCs w:val="22"/>
              </w:rPr>
              <w:t>Description of any pre-testing and peer review of the methods and/or instrument (recommended):</w:t>
            </w:r>
          </w:p>
          <w:p w:rsidR="00BA48D3" w:rsidRPr="00D160B5" w:rsidRDefault="00BA48D3" w:rsidP="00D40F8E">
            <w:pPr>
              <w:pStyle w:val="NoSpacing"/>
              <w:rPr>
                <w:rFonts w:asciiTheme="minorHAnsi" w:hAnsiTheme="minorHAnsi"/>
                <w:sz w:val="22"/>
                <w:szCs w:val="22"/>
              </w:rPr>
            </w:pPr>
            <w:r w:rsidRPr="00D160B5">
              <w:rPr>
                <w:rFonts w:asciiTheme="minorHAnsi" w:hAnsiTheme="minorHAnsi"/>
                <w:sz w:val="22"/>
                <w:szCs w:val="22"/>
              </w:rPr>
              <w:t>The focus group questions are based on a similar 2011 focus group study completed by SAGU park ranger Esther Rivera, who published the findings as a part of her University of Arizona master’s thesis. This study concentrated on natural resources and recreation so this proposed study will add complimentary data to the earlier survey. Ms. Rivera peer reviewed and suggested changes to the focus group script which closely follows the successful 2011 study. The study was also peer reviewed by the graduate student’s three-person thesis committee composed of PH.D.-level professors from the University of Maryland. The earlier Rivera study was pre-tested using University of Arizona students and this pre-test was considered adequate by the peer reviewers for this complimentary set of questio</w:t>
            </w:r>
            <w:bookmarkStart w:id="0" w:name="_GoBack"/>
            <w:bookmarkEnd w:id="0"/>
            <w:r w:rsidRPr="00D160B5">
              <w:rPr>
                <w:rFonts w:asciiTheme="minorHAnsi" w:hAnsiTheme="minorHAnsi"/>
                <w:sz w:val="22"/>
                <w:szCs w:val="22"/>
              </w:rPr>
              <w:t xml:space="preserve">ns. </w:t>
            </w:r>
          </w:p>
          <w:p w:rsidR="00BA48D3" w:rsidRPr="00D160B5" w:rsidRDefault="00BA48D3" w:rsidP="00613844">
            <w:pPr>
              <w:jc w:val="center"/>
              <w:rPr>
                <w:rFonts w:asciiTheme="minorHAnsi" w:hAnsiTheme="minorHAnsi" w:cstheme="minorHAnsi"/>
              </w:rPr>
            </w:pPr>
          </w:p>
        </w:tc>
        <w:tc>
          <w:tcPr>
            <w:tcW w:w="270" w:type="dxa"/>
            <w:tcBorders>
              <w:left w:val="nil"/>
            </w:tcBorders>
          </w:tcPr>
          <w:p w:rsidR="00BA48D3" w:rsidRPr="00D160B5" w:rsidRDefault="00BA48D3" w:rsidP="0064007A">
            <w:pPr>
              <w:rPr>
                <w:rFonts w:asciiTheme="minorHAnsi" w:hAnsiTheme="minorHAnsi" w:cstheme="minorHAnsi"/>
              </w:rPr>
            </w:pPr>
          </w:p>
        </w:tc>
      </w:tr>
      <w:tr w:rsidR="00BA48D3" w:rsidRPr="00D160B5" w:rsidTr="00D160B5">
        <w:trPr>
          <w:gridBefore w:val="1"/>
          <w:gridAfter w:val="1"/>
          <w:wBefore w:w="87" w:type="dxa"/>
          <w:wAfter w:w="90" w:type="dxa"/>
          <w:trHeight w:val="431"/>
        </w:trPr>
        <w:tc>
          <w:tcPr>
            <w:tcW w:w="9903" w:type="dxa"/>
            <w:gridSpan w:val="18"/>
            <w:tcBorders>
              <w:top w:val="single" w:sz="4" w:space="0" w:color="auto"/>
            </w:tcBorders>
            <w:shd w:val="clear" w:color="auto" w:fill="C4BC96" w:themeFill="background2" w:themeFillShade="BF"/>
            <w:vAlign w:val="center"/>
          </w:tcPr>
          <w:p w:rsidR="00BA48D3" w:rsidRPr="00D160B5" w:rsidRDefault="00BA48D3" w:rsidP="00D8289D">
            <w:pPr>
              <w:ind w:left="94" w:right="342"/>
              <w:rPr>
                <w:rFonts w:asciiTheme="minorHAnsi" w:hAnsiTheme="minorHAnsi" w:cstheme="minorHAnsi"/>
                <w:b/>
                <w:bCs/>
              </w:rPr>
            </w:pPr>
            <w:r w:rsidRPr="00D160B5">
              <w:rPr>
                <w:rFonts w:asciiTheme="minorHAnsi" w:hAnsiTheme="minorHAnsi" w:cstheme="minorHAnsi"/>
                <w:b/>
                <w:bCs/>
                <w:sz w:val="22"/>
                <w:szCs w:val="22"/>
              </w:rPr>
              <w:lastRenderedPageBreak/>
              <w:t>Burden Estimates</w:t>
            </w:r>
          </w:p>
        </w:tc>
      </w:tr>
      <w:tr w:rsidR="00BA48D3" w:rsidRPr="00D160B5" w:rsidTr="00D160B5">
        <w:trPr>
          <w:gridBefore w:val="1"/>
          <w:gridAfter w:val="1"/>
          <w:wBefore w:w="87" w:type="dxa"/>
          <w:wAfter w:w="90" w:type="dxa"/>
          <w:trHeight w:val="359"/>
        </w:trPr>
        <w:tc>
          <w:tcPr>
            <w:tcW w:w="9903" w:type="dxa"/>
            <w:gridSpan w:val="18"/>
            <w:tcBorders>
              <w:top w:val="single" w:sz="4" w:space="0" w:color="auto"/>
              <w:bottom w:val="single" w:sz="4" w:space="0" w:color="auto"/>
            </w:tcBorders>
          </w:tcPr>
          <w:p w:rsidR="00BA48D3" w:rsidRPr="00D160B5" w:rsidRDefault="00BA48D3" w:rsidP="00ED57EF">
            <w:pPr>
              <w:ind w:left="94" w:right="342"/>
              <w:rPr>
                <w:rFonts w:asciiTheme="minorHAnsi" w:hAnsiTheme="minorHAnsi" w:cstheme="minorHAnsi"/>
              </w:rPr>
            </w:pPr>
          </w:p>
          <w:p w:rsidR="00BA48D3" w:rsidRPr="00D160B5" w:rsidRDefault="00BA48D3" w:rsidP="00661A55">
            <w:pPr>
              <w:pStyle w:val="NoSpacing"/>
              <w:autoSpaceDE/>
              <w:autoSpaceDN/>
              <w:rPr>
                <w:rFonts w:asciiTheme="minorHAnsi" w:eastAsia="Calibri" w:hAnsiTheme="minorHAnsi"/>
                <w:sz w:val="22"/>
                <w:szCs w:val="22"/>
              </w:rPr>
            </w:pPr>
            <w:r w:rsidRPr="00D160B5">
              <w:rPr>
                <w:rFonts w:asciiTheme="minorHAnsi" w:eastAsia="Calibri" w:hAnsiTheme="minorHAnsi"/>
                <w:sz w:val="22"/>
                <w:szCs w:val="22"/>
              </w:rPr>
              <w:t>We plan to approach 268 individuals during the phone recruitment process. We expect that the initial contact time will be five minutes per person (268 x 5 minutes=22.3 hours). We expect that based on the selection process, 228 people will either be ineligible or decline to participate in the focus groups. We will record the basic demographic information (age, length of residency, and gender) that will be used for the non-response check. This time is included in the initial contact time described above.</w:t>
            </w:r>
          </w:p>
          <w:p w:rsidR="00BA48D3" w:rsidRPr="00D160B5" w:rsidRDefault="00BA48D3" w:rsidP="00661A55">
            <w:pPr>
              <w:pStyle w:val="NoSpacing"/>
              <w:autoSpaceDE/>
              <w:autoSpaceDN/>
              <w:rPr>
                <w:rFonts w:asciiTheme="minorHAnsi" w:eastAsia="Calibri" w:hAnsiTheme="minorHAnsi"/>
                <w:sz w:val="22"/>
                <w:szCs w:val="22"/>
              </w:rPr>
            </w:pPr>
          </w:p>
          <w:p w:rsidR="00BA48D3" w:rsidRPr="00D160B5" w:rsidRDefault="00BA48D3" w:rsidP="00661A55">
            <w:pPr>
              <w:pStyle w:val="NoSpacing"/>
              <w:autoSpaceDE/>
              <w:autoSpaceDN/>
              <w:rPr>
                <w:rFonts w:asciiTheme="minorHAnsi" w:eastAsia="Calibri" w:hAnsiTheme="minorHAnsi"/>
                <w:sz w:val="22"/>
                <w:szCs w:val="22"/>
              </w:rPr>
            </w:pPr>
            <w:r w:rsidRPr="00D160B5">
              <w:rPr>
                <w:rFonts w:asciiTheme="minorHAnsi" w:eastAsia="Calibri" w:hAnsiTheme="minorHAnsi"/>
                <w:sz w:val="22"/>
                <w:szCs w:val="22"/>
              </w:rPr>
              <w:t xml:space="preserve">For those who are selected to participate in the study (40) we expect that it will take 90 minutes to complete the focus group sessions (40 x 90 minutes = 60 hours). The total burden for this collection is estimated to be </w:t>
            </w:r>
            <w:r w:rsidR="006B65DB" w:rsidRPr="00D160B5">
              <w:rPr>
                <w:rFonts w:asciiTheme="minorHAnsi" w:eastAsia="Calibri" w:hAnsiTheme="minorHAnsi"/>
                <w:sz w:val="22"/>
                <w:szCs w:val="22"/>
              </w:rPr>
              <w:t>101</w:t>
            </w:r>
            <w:r w:rsidRPr="00D160B5">
              <w:rPr>
                <w:rFonts w:asciiTheme="minorHAnsi" w:eastAsia="Calibri" w:hAnsiTheme="minorHAnsi"/>
                <w:sz w:val="22"/>
                <w:szCs w:val="22"/>
              </w:rPr>
              <w:t xml:space="preserve"> hours.</w:t>
            </w:r>
          </w:p>
          <w:p w:rsidR="00BA48D3" w:rsidRPr="00D160B5" w:rsidRDefault="00BA48D3" w:rsidP="00D8289D">
            <w:pPr>
              <w:ind w:left="94" w:right="342"/>
              <w:rPr>
                <w:rFonts w:asciiTheme="minorHAnsi" w:hAnsiTheme="minorHAnsi" w:cstheme="minorHAnsi"/>
              </w:rPr>
            </w:pPr>
          </w:p>
        </w:tc>
      </w:tr>
      <w:tr w:rsidR="00BA48D3" w:rsidRPr="00D160B5" w:rsidTr="00D160B5">
        <w:trPr>
          <w:gridBefore w:val="1"/>
          <w:gridAfter w:val="1"/>
          <w:wBefore w:w="87" w:type="dxa"/>
          <w:wAfter w:w="90" w:type="dxa"/>
          <w:trHeight w:val="170"/>
        </w:trPr>
        <w:tc>
          <w:tcPr>
            <w:tcW w:w="9903" w:type="dxa"/>
            <w:gridSpan w:val="18"/>
            <w:tcBorders>
              <w:right w:val="single" w:sz="4" w:space="0" w:color="auto"/>
            </w:tcBorders>
          </w:tcPr>
          <w:p w:rsidR="00BA48D3" w:rsidRPr="00D160B5" w:rsidRDefault="00BA48D3" w:rsidP="00D8289D">
            <w:pPr>
              <w:pStyle w:val="NoSpacing"/>
              <w:rPr>
                <w:rFonts w:asciiTheme="minorHAnsi" w:hAnsiTheme="minorHAnsi" w:cstheme="minorHAnsi"/>
                <w:b/>
                <w:sz w:val="22"/>
                <w:szCs w:val="22"/>
              </w:rPr>
            </w:pPr>
          </w:p>
        </w:tc>
      </w:tr>
      <w:tr w:rsidR="00BA48D3" w:rsidRPr="00D160B5" w:rsidTr="00D160B5">
        <w:trPr>
          <w:gridBefore w:val="1"/>
          <w:gridAfter w:val="1"/>
          <w:wBefore w:w="87" w:type="dxa"/>
          <w:wAfter w:w="90" w:type="dxa"/>
          <w:trHeight w:val="350"/>
        </w:trPr>
        <w:tc>
          <w:tcPr>
            <w:tcW w:w="269" w:type="dxa"/>
            <w:vMerge w:val="restart"/>
            <w:tcBorders>
              <w:right w:val="single" w:sz="4" w:space="0" w:color="auto"/>
            </w:tcBorders>
          </w:tcPr>
          <w:p w:rsidR="00BA48D3" w:rsidRPr="00D160B5" w:rsidRDefault="00BA48D3" w:rsidP="00885E07">
            <w:pPr>
              <w:pStyle w:val="NoSpacing"/>
              <w:rPr>
                <w:rFonts w:asciiTheme="minorHAnsi" w:hAnsiTheme="minorHAnsi" w:cstheme="minorHAnsi"/>
                <w:sz w:val="22"/>
                <w:szCs w:val="22"/>
              </w:rPr>
            </w:pPr>
          </w:p>
          <w:p w:rsidR="00BA48D3" w:rsidRPr="00D160B5" w:rsidRDefault="00BA48D3" w:rsidP="00885E07">
            <w:pPr>
              <w:pStyle w:val="NoSpacing"/>
              <w:rPr>
                <w:rFonts w:asciiTheme="minorHAnsi" w:hAnsiTheme="minorHAnsi" w:cstheme="minorHAnsi"/>
                <w:sz w:val="22"/>
                <w:szCs w:val="22"/>
              </w:rPr>
            </w:pPr>
          </w:p>
        </w:tc>
        <w:tc>
          <w:tcPr>
            <w:tcW w:w="2884"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BA48D3" w:rsidRPr="00D160B5" w:rsidRDefault="00BA48D3" w:rsidP="00D8289D">
            <w:pPr>
              <w:pStyle w:val="NoSpacing"/>
              <w:rPr>
                <w:rFonts w:asciiTheme="minorHAnsi" w:hAnsiTheme="minorHAnsi" w:cstheme="minorHAnsi"/>
                <w:b/>
                <w:sz w:val="20"/>
                <w:szCs w:val="22"/>
              </w:rPr>
            </w:pPr>
            <w:r w:rsidRPr="00D160B5">
              <w:rPr>
                <w:rFonts w:asciiTheme="minorHAnsi" w:hAnsiTheme="minorHAnsi" w:cstheme="minorHAnsi"/>
                <w:b/>
                <w:sz w:val="20"/>
                <w:szCs w:val="22"/>
              </w:rPr>
              <w:t xml:space="preserve">Estimated Total Number </w:t>
            </w:r>
          </w:p>
        </w:tc>
        <w:tc>
          <w:tcPr>
            <w:tcW w:w="270" w:type="dxa"/>
            <w:tcBorders>
              <w:left w:val="single" w:sz="4" w:space="0" w:color="auto"/>
              <w:right w:val="single" w:sz="4" w:space="0" w:color="auto"/>
            </w:tcBorders>
          </w:tcPr>
          <w:p w:rsidR="00BA48D3" w:rsidRPr="00D160B5" w:rsidRDefault="00BA48D3" w:rsidP="00885E07">
            <w:pPr>
              <w:pStyle w:val="NoSpacing"/>
              <w:rPr>
                <w:rFonts w:asciiTheme="minorHAnsi" w:hAnsiTheme="minorHAnsi" w:cstheme="minorHAnsi"/>
                <w:b/>
                <w:sz w:val="20"/>
                <w:szCs w:val="22"/>
              </w:rPr>
            </w:pPr>
          </w:p>
        </w:tc>
        <w:tc>
          <w:tcPr>
            <w:tcW w:w="2970"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BA48D3" w:rsidRPr="00D160B5" w:rsidRDefault="00BA48D3" w:rsidP="00EA65B8">
            <w:pPr>
              <w:pStyle w:val="NoSpacing"/>
              <w:rPr>
                <w:rFonts w:asciiTheme="minorHAnsi" w:hAnsiTheme="minorHAnsi" w:cstheme="minorHAnsi"/>
                <w:b/>
                <w:sz w:val="20"/>
                <w:szCs w:val="22"/>
              </w:rPr>
            </w:pPr>
            <w:r w:rsidRPr="00D160B5">
              <w:rPr>
                <w:rFonts w:asciiTheme="minorHAnsi" w:hAnsiTheme="minorHAnsi" w:cstheme="minorHAnsi"/>
                <w:b/>
                <w:sz w:val="20"/>
                <w:szCs w:val="22"/>
              </w:rPr>
              <w:t>Estimation of Time (minutes)</w:t>
            </w:r>
          </w:p>
        </w:tc>
        <w:tc>
          <w:tcPr>
            <w:tcW w:w="360" w:type="dxa"/>
            <w:tcBorders>
              <w:left w:val="single" w:sz="4" w:space="0" w:color="auto"/>
              <w:right w:val="single" w:sz="4" w:space="0" w:color="auto"/>
            </w:tcBorders>
          </w:tcPr>
          <w:p w:rsidR="00BA48D3" w:rsidRPr="00D160B5" w:rsidRDefault="00BA48D3" w:rsidP="00885E07">
            <w:pPr>
              <w:pStyle w:val="NoSpacing"/>
              <w:rPr>
                <w:rFonts w:asciiTheme="minorHAnsi" w:hAnsiTheme="minorHAnsi" w:cstheme="minorHAnsi"/>
                <w:b/>
                <w:sz w:val="20"/>
                <w:szCs w:val="22"/>
              </w:rPr>
            </w:pPr>
          </w:p>
        </w:tc>
        <w:tc>
          <w:tcPr>
            <w:tcW w:w="3150"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BA48D3" w:rsidRPr="00D160B5" w:rsidRDefault="00BA48D3" w:rsidP="00D8289D">
            <w:pPr>
              <w:pStyle w:val="NoSpacing"/>
              <w:rPr>
                <w:rFonts w:asciiTheme="minorHAnsi" w:hAnsiTheme="minorHAnsi" w:cstheme="minorHAnsi"/>
                <w:b/>
                <w:sz w:val="20"/>
                <w:szCs w:val="22"/>
              </w:rPr>
            </w:pPr>
            <w:r w:rsidRPr="00D160B5">
              <w:rPr>
                <w:rFonts w:asciiTheme="minorHAnsi" w:hAnsiTheme="minorHAnsi" w:cstheme="minorHAnsi"/>
                <w:b/>
                <w:sz w:val="20"/>
                <w:szCs w:val="22"/>
              </w:rPr>
              <w:t>Estimation of Burden (hours)</w:t>
            </w:r>
          </w:p>
        </w:tc>
      </w:tr>
      <w:tr w:rsidR="00BA48D3" w:rsidRPr="00D160B5" w:rsidTr="00D160B5">
        <w:trPr>
          <w:gridBefore w:val="1"/>
          <w:gridAfter w:val="1"/>
          <w:wBefore w:w="87" w:type="dxa"/>
          <w:wAfter w:w="90" w:type="dxa"/>
          <w:trHeight w:val="386"/>
        </w:trPr>
        <w:tc>
          <w:tcPr>
            <w:tcW w:w="269" w:type="dxa"/>
            <w:vMerge/>
            <w:tcBorders>
              <w:right w:val="single" w:sz="4" w:space="0" w:color="auto"/>
            </w:tcBorders>
          </w:tcPr>
          <w:p w:rsidR="00BA48D3" w:rsidRPr="00D160B5" w:rsidRDefault="00BA48D3" w:rsidP="00885E07">
            <w:pPr>
              <w:pStyle w:val="NoSpacing"/>
              <w:rPr>
                <w:rFonts w:asciiTheme="minorHAnsi" w:hAnsiTheme="minorHAnsi" w:cstheme="minorHAnsi"/>
                <w:sz w:val="22"/>
                <w:szCs w:val="22"/>
              </w:rPr>
            </w:pPr>
          </w:p>
        </w:tc>
        <w:tc>
          <w:tcPr>
            <w:tcW w:w="2254" w:type="dxa"/>
            <w:gridSpan w:val="3"/>
            <w:tcBorders>
              <w:top w:val="single" w:sz="4" w:space="0" w:color="auto"/>
              <w:left w:val="single" w:sz="4" w:space="0" w:color="auto"/>
            </w:tcBorders>
            <w:vAlign w:val="center"/>
          </w:tcPr>
          <w:p w:rsidR="00BA48D3" w:rsidRPr="00D160B5" w:rsidRDefault="00BA48D3" w:rsidP="005E05E9">
            <w:pPr>
              <w:rPr>
                <w:rFonts w:asciiTheme="minorHAnsi" w:hAnsiTheme="minorHAnsi" w:cstheme="minorHAnsi"/>
                <w:b/>
                <w:sz w:val="20"/>
              </w:rPr>
            </w:pPr>
            <w:r w:rsidRPr="00D160B5">
              <w:rPr>
                <w:rFonts w:asciiTheme="minorHAnsi" w:hAnsiTheme="minorHAnsi" w:cstheme="minorHAnsi"/>
                <w:b/>
                <w:sz w:val="20"/>
                <w:szCs w:val="22"/>
              </w:rPr>
              <w:t>Initial Contacts</w:t>
            </w:r>
          </w:p>
        </w:tc>
        <w:tc>
          <w:tcPr>
            <w:tcW w:w="630" w:type="dxa"/>
            <w:gridSpan w:val="2"/>
            <w:tcBorders>
              <w:top w:val="single" w:sz="4" w:space="0" w:color="auto"/>
              <w:bottom w:val="single" w:sz="4" w:space="0" w:color="auto"/>
              <w:right w:val="single" w:sz="4" w:space="0" w:color="auto"/>
            </w:tcBorders>
            <w:vAlign w:val="center"/>
          </w:tcPr>
          <w:p w:rsidR="00BA48D3" w:rsidRPr="00D160B5" w:rsidRDefault="00BA48D3" w:rsidP="005E05E9">
            <w:pPr>
              <w:pStyle w:val="NoSpacing"/>
              <w:jc w:val="center"/>
              <w:rPr>
                <w:rFonts w:asciiTheme="minorHAnsi" w:hAnsiTheme="minorHAnsi" w:cstheme="minorHAnsi"/>
                <w:sz w:val="20"/>
                <w:szCs w:val="22"/>
              </w:rPr>
            </w:pPr>
            <w:r w:rsidRPr="00D160B5">
              <w:rPr>
                <w:rFonts w:asciiTheme="minorHAnsi" w:hAnsiTheme="minorHAnsi" w:cstheme="minorHAnsi"/>
                <w:sz w:val="20"/>
                <w:szCs w:val="22"/>
              </w:rPr>
              <w:t>268</w:t>
            </w:r>
          </w:p>
        </w:tc>
        <w:tc>
          <w:tcPr>
            <w:tcW w:w="270" w:type="dxa"/>
            <w:tcBorders>
              <w:left w:val="single" w:sz="4" w:space="0" w:color="auto"/>
              <w:right w:val="single" w:sz="4" w:space="0" w:color="auto"/>
            </w:tcBorders>
            <w:vAlign w:val="center"/>
          </w:tcPr>
          <w:p w:rsidR="00BA48D3" w:rsidRPr="00D160B5" w:rsidRDefault="00BA48D3" w:rsidP="005E05E9">
            <w:pPr>
              <w:pStyle w:val="NoSpacing"/>
              <w:rPr>
                <w:rFonts w:asciiTheme="minorHAnsi" w:hAnsiTheme="minorHAnsi" w:cstheme="minorHAnsi"/>
                <w:sz w:val="20"/>
                <w:szCs w:val="22"/>
              </w:rPr>
            </w:pPr>
          </w:p>
        </w:tc>
        <w:tc>
          <w:tcPr>
            <w:tcW w:w="2430" w:type="dxa"/>
            <w:gridSpan w:val="4"/>
            <w:tcBorders>
              <w:top w:val="single" w:sz="4" w:space="0" w:color="auto"/>
              <w:left w:val="single" w:sz="4" w:space="0" w:color="auto"/>
            </w:tcBorders>
            <w:vAlign w:val="center"/>
          </w:tcPr>
          <w:p w:rsidR="00BA48D3" w:rsidRPr="00D160B5" w:rsidRDefault="00BA48D3" w:rsidP="005E05E9">
            <w:pPr>
              <w:rPr>
                <w:rFonts w:asciiTheme="minorHAnsi" w:hAnsiTheme="minorHAnsi" w:cstheme="minorHAnsi"/>
                <w:b/>
                <w:sz w:val="20"/>
              </w:rPr>
            </w:pPr>
            <w:r w:rsidRPr="00D160B5">
              <w:rPr>
                <w:rFonts w:asciiTheme="minorHAnsi" w:hAnsiTheme="minorHAnsi" w:cstheme="minorHAnsi"/>
                <w:b/>
                <w:sz w:val="20"/>
                <w:szCs w:val="22"/>
              </w:rPr>
              <w:t>Initial Contact</w:t>
            </w:r>
          </w:p>
        </w:tc>
        <w:tc>
          <w:tcPr>
            <w:tcW w:w="540" w:type="dxa"/>
            <w:tcBorders>
              <w:top w:val="single" w:sz="4" w:space="0" w:color="auto"/>
              <w:bottom w:val="single" w:sz="4" w:space="0" w:color="auto"/>
              <w:right w:val="single" w:sz="4" w:space="0" w:color="auto"/>
            </w:tcBorders>
            <w:vAlign w:val="center"/>
          </w:tcPr>
          <w:p w:rsidR="00BA48D3" w:rsidRPr="00D160B5" w:rsidRDefault="00BA48D3" w:rsidP="005E05E9">
            <w:pPr>
              <w:pStyle w:val="NoSpacing"/>
              <w:jc w:val="center"/>
              <w:rPr>
                <w:rFonts w:asciiTheme="minorHAnsi" w:hAnsiTheme="minorHAnsi" w:cstheme="minorHAnsi"/>
                <w:sz w:val="20"/>
                <w:szCs w:val="22"/>
              </w:rPr>
            </w:pPr>
            <w:r w:rsidRPr="00D160B5">
              <w:rPr>
                <w:rFonts w:asciiTheme="minorHAnsi" w:hAnsiTheme="minorHAnsi" w:cstheme="minorHAnsi"/>
                <w:sz w:val="20"/>
                <w:szCs w:val="22"/>
              </w:rPr>
              <w:t>5</w:t>
            </w:r>
          </w:p>
        </w:tc>
        <w:tc>
          <w:tcPr>
            <w:tcW w:w="360" w:type="dxa"/>
            <w:tcBorders>
              <w:left w:val="single" w:sz="4" w:space="0" w:color="auto"/>
              <w:right w:val="single" w:sz="4" w:space="0" w:color="auto"/>
            </w:tcBorders>
            <w:vAlign w:val="center"/>
          </w:tcPr>
          <w:p w:rsidR="00BA48D3" w:rsidRPr="00D160B5" w:rsidRDefault="00BA48D3" w:rsidP="005E05E9">
            <w:pPr>
              <w:pStyle w:val="NoSpacing"/>
              <w:rPr>
                <w:rFonts w:asciiTheme="minorHAnsi" w:hAnsiTheme="minorHAnsi" w:cstheme="minorHAnsi"/>
                <w:sz w:val="20"/>
                <w:szCs w:val="22"/>
              </w:rPr>
            </w:pPr>
          </w:p>
        </w:tc>
        <w:tc>
          <w:tcPr>
            <w:tcW w:w="2430" w:type="dxa"/>
            <w:gridSpan w:val="3"/>
            <w:tcBorders>
              <w:top w:val="single" w:sz="4" w:space="0" w:color="auto"/>
              <w:left w:val="single" w:sz="4" w:space="0" w:color="auto"/>
            </w:tcBorders>
            <w:vAlign w:val="center"/>
          </w:tcPr>
          <w:p w:rsidR="00BA48D3" w:rsidRPr="00D160B5" w:rsidRDefault="00BA48D3" w:rsidP="005E05E9">
            <w:pPr>
              <w:rPr>
                <w:rFonts w:asciiTheme="minorHAnsi" w:hAnsiTheme="minorHAnsi" w:cstheme="minorHAnsi"/>
                <w:sz w:val="20"/>
              </w:rPr>
            </w:pPr>
            <w:r w:rsidRPr="00D160B5">
              <w:rPr>
                <w:rFonts w:asciiTheme="minorHAnsi" w:hAnsiTheme="minorHAnsi" w:cstheme="minorHAnsi"/>
                <w:b/>
                <w:sz w:val="20"/>
                <w:szCs w:val="22"/>
              </w:rPr>
              <w:t>Initial Contact</w:t>
            </w:r>
          </w:p>
        </w:tc>
        <w:tc>
          <w:tcPr>
            <w:tcW w:w="720" w:type="dxa"/>
            <w:gridSpan w:val="2"/>
            <w:tcBorders>
              <w:top w:val="single" w:sz="4" w:space="0" w:color="auto"/>
              <w:bottom w:val="single" w:sz="4" w:space="0" w:color="auto"/>
              <w:right w:val="single" w:sz="4" w:space="0" w:color="auto"/>
            </w:tcBorders>
            <w:vAlign w:val="center"/>
          </w:tcPr>
          <w:p w:rsidR="00BA48D3" w:rsidRPr="00D160B5" w:rsidRDefault="00BA48D3" w:rsidP="005E05E9">
            <w:pPr>
              <w:pStyle w:val="NoSpacing"/>
              <w:jc w:val="center"/>
              <w:rPr>
                <w:rFonts w:asciiTheme="minorHAnsi" w:hAnsiTheme="minorHAnsi" w:cstheme="minorHAnsi"/>
                <w:sz w:val="20"/>
                <w:szCs w:val="22"/>
              </w:rPr>
            </w:pPr>
            <w:r w:rsidRPr="00D160B5">
              <w:rPr>
                <w:rFonts w:asciiTheme="minorHAnsi" w:hAnsiTheme="minorHAnsi" w:cstheme="minorHAnsi"/>
                <w:sz w:val="20"/>
                <w:szCs w:val="22"/>
              </w:rPr>
              <w:t>33</w:t>
            </w:r>
          </w:p>
        </w:tc>
      </w:tr>
      <w:tr w:rsidR="00BA48D3" w:rsidRPr="00D160B5" w:rsidTr="00D160B5">
        <w:trPr>
          <w:gridBefore w:val="1"/>
          <w:gridAfter w:val="1"/>
          <w:wBefore w:w="87" w:type="dxa"/>
          <w:wAfter w:w="90" w:type="dxa"/>
          <w:trHeight w:val="531"/>
        </w:trPr>
        <w:tc>
          <w:tcPr>
            <w:tcW w:w="269" w:type="dxa"/>
            <w:vMerge/>
            <w:tcBorders>
              <w:right w:val="single" w:sz="4" w:space="0" w:color="auto"/>
            </w:tcBorders>
          </w:tcPr>
          <w:p w:rsidR="00BA48D3" w:rsidRPr="00D160B5" w:rsidRDefault="00BA48D3" w:rsidP="00885E07">
            <w:pPr>
              <w:pStyle w:val="NoSpacing"/>
              <w:rPr>
                <w:rFonts w:asciiTheme="minorHAnsi" w:hAnsiTheme="minorHAnsi" w:cstheme="minorHAnsi"/>
                <w:sz w:val="22"/>
                <w:szCs w:val="22"/>
              </w:rPr>
            </w:pPr>
          </w:p>
        </w:tc>
        <w:tc>
          <w:tcPr>
            <w:tcW w:w="2254" w:type="dxa"/>
            <w:gridSpan w:val="3"/>
            <w:tcBorders>
              <w:left w:val="single" w:sz="4" w:space="0" w:color="auto"/>
            </w:tcBorders>
            <w:vAlign w:val="center"/>
          </w:tcPr>
          <w:p w:rsidR="00BA48D3" w:rsidRPr="00D160B5" w:rsidRDefault="00BA48D3" w:rsidP="005E05E9">
            <w:pPr>
              <w:rPr>
                <w:rFonts w:asciiTheme="minorHAnsi" w:hAnsiTheme="minorHAnsi" w:cstheme="minorHAnsi"/>
                <w:b/>
                <w:sz w:val="20"/>
              </w:rPr>
            </w:pPr>
            <w:r w:rsidRPr="00D160B5">
              <w:rPr>
                <w:rFonts w:asciiTheme="minorHAnsi" w:hAnsiTheme="minorHAnsi" w:cstheme="minorHAnsi"/>
                <w:b/>
                <w:sz w:val="20"/>
                <w:szCs w:val="22"/>
              </w:rPr>
              <w:t>Refusals/ nonresponse</w:t>
            </w:r>
          </w:p>
        </w:tc>
        <w:tc>
          <w:tcPr>
            <w:tcW w:w="630" w:type="dxa"/>
            <w:gridSpan w:val="2"/>
            <w:tcBorders>
              <w:top w:val="single" w:sz="4" w:space="0" w:color="auto"/>
              <w:bottom w:val="single" w:sz="4" w:space="0" w:color="auto"/>
              <w:right w:val="single" w:sz="4" w:space="0" w:color="auto"/>
            </w:tcBorders>
            <w:vAlign w:val="center"/>
          </w:tcPr>
          <w:p w:rsidR="00BA48D3" w:rsidRPr="00D160B5" w:rsidRDefault="00BA48D3" w:rsidP="005E05E9">
            <w:pPr>
              <w:pStyle w:val="NoSpacing"/>
              <w:jc w:val="center"/>
              <w:rPr>
                <w:rFonts w:asciiTheme="minorHAnsi" w:hAnsiTheme="minorHAnsi" w:cstheme="minorHAnsi"/>
                <w:sz w:val="20"/>
                <w:szCs w:val="22"/>
              </w:rPr>
            </w:pPr>
            <w:r w:rsidRPr="00D160B5">
              <w:rPr>
                <w:rFonts w:asciiTheme="minorHAnsi" w:hAnsiTheme="minorHAnsi" w:cstheme="minorHAnsi"/>
                <w:sz w:val="20"/>
                <w:szCs w:val="22"/>
              </w:rPr>
              <w:t>228</w:t>
            </w:r>
          </w:p>
        </w:tc>
        <w:tc>
          <w:tcPr>
            <w:tcW w:w="270" w:type="dxa"/>
            <w:tcBorders>
              <w:left w:val="single" w:sz="4" w:space="0" w:color="auto"/>
              <w:right w:val="single" w:sz="4" w:space="0" w:color="auto"/>
            </w:tcBorders>
            <w:vAlign w:val="center"/>
          </w:tcPr>
          <w:p w:rsidR="00BA48D3" w:rsidRPr="00D160B5" w:rsidRDefault="00BA48D3" w:rsidP="005E05E9">
            <w:pPr>
              <w:pStyle w:val="NoSpacing"/>
              <w:rPr>
                <w:rFonts w:asciiTheme="minorHAnsi" w:hAnsiTheme="minorHAnsi" w:cstheme="minorHAnsi"/>
                <w:sz w:val="20"/>
                <w:szCs w:val="22"/>
              </w:rPr>
            </w:pPr>
          </w:p>
        </w:tc>
        <w:tc>
          <w:tcPr>
            <w:tcW w:w="2430" w:type="dxa"/>
            <w:gridSpan w:val="4"/>
            <w:tcBorders>
              <w:left w:val="single" w:sz="4" w:space="0" w:color="auto"/>
            </w:tcBorders>
            <w:vAlign w:val="center"/>
          </w:tcPr>
          <w:p w:rsidR="00BA48D3" w:rsidRPr="00D160B5" w:rsidRDefault="00BA48D3" w:rsidP="005E05E9">
            <w:pPr>
              <w:rPr>
                <w:rFonts w:asciiTheme="minorHAnsi" w:hAnsiTheme="minorHAnsi" w:cstheme="minorHAnsi"/>
                <w:b/>
                <w:sz w:val="20"/>
              </w:rPr>
            </w:pPr>
            <w:r w:rsidRPr="00D160B5">
              <w:rPr>
                <w:rFonts w:asciiTheme="minorHAnsi" w:hAnsiTheme="minorHAnsi" w:cstheme="minorHAnsi"/>
                <w:b/>
                <w:sz w:val="20"/>
                <w:szCs w:val="22"/>
              </w:rPr>
              <w:t>Refusals/ nonresponse</w:t>
            </w:r>
          </w:p>
        </w:tc>
        <w:tc>
          <w:tcPr>
            <w:tcW w:w="540" w:type="dxa"/>
            <w:tcBorders>
              <w:top w:val="single" w:sz="4" w:space="0" w:color="auto"/>
              <w:bottom w:val="single" w:sz="4" w:space="0" w:color="auto"/>
              <w:right w:val="single" w:sz="4" w:space="0" w:color="auto"/>
            </w:tcBorders>
            <w:vAlign w:val="center"/>
          </w:tcPr>
          <w:p w:rsidR="00BA48D3" w:rsidRPr="00D160B5" w:rsidRDefault="006B65DB" w:rsidP="005E05E9">
            <w:pPr>
              <w:pStyle w:val="NoSpacing"/>
              <w:jc w:val="center"/>
              <w:rPr>
                <w:rFonts w:asciiTheme="minorHAnsi" w:hAnsiTheme="minorHAnsi" w:cstheme="minorHAnsi"/>
                <w:sz w:val="20"/>
                <w:szCs w:val="22"/>
              </w:rPr>
            </w:pPr>
            <w:r w:rsidRPr="00D160B5">
              <w:rPr>
                <w:rFonts w:asciiTheme="minorHAnsi" w:hAnsiTheme="minorHAnsi" w:cstheme="minorHAnsi"/>
                <w:sz w:val="20"/>
                <w:szCs w:val="22"/>
              </w:rPr>
              <w:t>2</w:t>
            </w:r>
          </w:p>
        </w:tc>
        <w:tc>
          <w:tcPr>
            <w:tcW w:w="360" w:type="dxa"/>
            <w:tcBorders>
              <w:left w:val="single" w:sz="4" w:space="0" w:color="auto"/>
              <w:right w:val="single" w:sz="4" w:space="0" w:color="auto"/>
            </w:tcBorders>
            <w:vAlign w:val="center"/>
          </w:tcPr>
          <w:p w:rsidR="00BA48D3" w:rsidRPr="00D160B5" w:rsidRDefault="00BA48D3" w:rsidP="005E05E9">
            <w:pPr>
              <w:pStyle w:val="NoSpacing"/>
              <w:rPr>
                <w:rFonts w:asciiTheme="minorHAnsi" w:hAnsiTheme="minorHAnsi" w:cstheme="minorHAnsi"/>
                <w:sz w:val="20"/>
                <w:szCs w:val="22"/>
              </w:rPr>
            </w:pPr>
          </w:p>
        </w:tc>
        <w:tc>
          <w:tcPr>
            <w:tcW w:w="2430" w:type="dxa"/>
            <w:gridSpan w:val="3"/>
            <w:tcBorders>
              <w:left w:val="single" w:sz="4" w:space="0" w:color="auto"/>
            </w:tcBorders>
            <w:vAlign w:val="center"/>
          </w:tcPr>
          <w:p w:rsidR="00BA48D3" w:rsidRPr="00D160B5" w:rsidRDefault="00BA48D3" w:rsidP="005E05E9">
            <w:pPr>
              <w:rPr>
                <w:rFonts w:asciiTheme="minorHAnsi" w:hAnsiTheme="minorHAnsi" w:cstheme="minorHAnsi"/>
                <w:sz w:val="20"/>
              </w:rPr>
            </w:pPr>
            <w:r w:rsidRPr="00D160B5">
              <w:rPr>
                <w:rFonts w:asciiTheme="minorHAnsi" w:hAnsiTheme="minorHAnsi" w:cstheme="minorHAnsi"/>
                <w:b/>
                <w:sz w:val="20"/>
                <w:szCs w:val="22"/>
              </w:rPr>
              <w:t>Refusals/ nonresponse</w:t>
            </w:r>
          </w:p>
        </w:tc>
        <w:tc>
          <w:tcPr>
            <w:tcW w:w="720" w:type="dxa"/>
            <w:gridSpan w:val="2"/>
            <w:tcBorders>
              <w:top w:val="single" w:sz="4" w:space="0" w:color="auto"/>
              <w:bottom w:val="single" w:sz="4" w:space="0" w:color="auto"/>
              <w:right w:val="single" w:sz="4" w:space="0" w:color="auto"/>
            </w:tcBorders>
            <w:vAlign w:val="center"/>
          </w:tcPr>
          <w:p w:rsidR="00BA48D3" w:rsidRPr="00D160B5" w:rsidRDefault="006B65DB" w:rsidP="005E05E9">
            <w:pPr>
              <w:pStyle w:val="NoSpacing"/>
              <w:jc w:val="center"/>
              <w:rPr>
                <w:rFonts w:asciiTheme="minorHAnsi" w:hAnsiTheme="minorHAnsi" w:cstheme="minorHAnsi"/>
                <w:sz w:val="20"/>
                <w:szCs w:val="22"/>
              </w:rPr>
            </w:pPr>
            <w:r w:rsidRPr="00D160B5">
              <w:rPr>
                <w:rFonts w:asciiTheme="minorHAnsi" w:hAnsiTheme="minorHAnsi" w:cstheme="minorHAnsi"/>
                <w:sz w:val="20"/>
                <w:szCs w:val="22"/>
              </w:rPr>
              <w:t>8</w:t>
            </w:r>
          </w:p>
        </w:tc>
      </w:tr>
      <w:tr w:rsidR="00BA48D3" w:rsidRPr="00D160B5" w:rsidTr="00D160B5">
        <w:trPr>
          <w:gridBefore w:val="1"/>
          <w:gridAfter w:val="1"/>
          <w:wBefore w:w="87" w:type="dxa"/>
          <w:wAfter w:w="90" w:type="dxa"/>
          <w:trHeight w:val="338"/>
        </w:trPr>
        <w:tc>
          <w:tcPr>
            <w:tcW w:w="269" w:type="dxa"/>
            <w:vMerge/>
            <w:tcBorders>
              <w:right w:val="single" w:sz="4" w:space="0" w:color="auto"/>
            </w:tcBorders>
          </w:tcPr>
          <w:p w:rsidR="00BA48D3" w:rsidRPr="00D160B5" w:rsidRDefault="00BA48D3" w:rsidP="00885E07">
            <w:pPr>
              <w:pStyle w:val="NoSpacing"/>
              <w:rPr>
                <w:rFonts w:asciiTheme="minorHAnsi" w:hAnsiTheme="minorHAnsi" w:cstheme="minorHAnsi"/>
                <w:sz w:val="22"/>
                <w:szCs w:val="22"/>
              </w:rPr>
            </w:pPr>
          </w:p>
        </w:tc>
        <w:tc>
          <w:tcPr>
            <w:tcW w:w="2254" w:type="dxa"/>
            <w:gridSpan w:val="3"/>
            <w:tcBorders>
              <w:left w:val="single" w:sz="4" w:space="0" w:color="auto"/>
            </w:tcBorders>
            <w:vAlign w:val="center"/>
          </w:tcPr>
          <w:p w:rsidR="00BA48D3" w:rsidRPr="00D160B5" w:rsidRDefault="00BA48D3" w:rsidP="005E05E9">
            <w:pPr>
              <w:rPr>
                <w:rFonts w:asciiTheme="minorHAnsi" w:hAnsiTheme="minorHAnsi" w:cstheme="minorHAnsi"/>
                <w:b/>
                <w:sz w:val="20"/>
              </w:rPr>
            </w:pPr>
            <w:r w:rsidRPr="00D160B5">
              <w:rPr>
                <w:rFonts w:asciiTheme="minorHAnsi" w:hAnsiTheme="minorHAnsi" w:cstheme="minorHAnsi"/>
                <w:b/>
                <w:sz w:val="20"/>
                <w:szCs w:val="22"/>
              </w:rPr>
              <w:t xml:space="preserve">Responses </w:t>
            </w:r>
          </w:p>
        </w:tc>
        <w:tc>
          <w:tcPr>
            <w:tcW w:w="630" w:type="dxa"/>
            <w:gridSpan w:val="2"/>
            <w:tcBorders>
              <w:top w:val="single" w:sz="4" w:space="0" w:color="auto"/>
              <w:bottom w:val="single" w:sz="4" w:space="0" w:color="auto"/>
              <w:right w:val="single" w:sz="4" w:space="0" w:color="auto"/>
            </w:tcBorders>
            <w:vAlign w:val="center"/>
          </w:tcPr>
          <w:p w:rsidR="00BA48D3" w:rsidRPr="00D160B5" w:rsidRDefault="00BA48D3" w:rsidP="005E05E9">
            <w:pPr>
              <w:pStyle w:val="NoSpacing"/>
              <w:jc w:val="center"/>
              <w:rPr>
                <w:rFonts w:asciiTheme="minorHAnsi" w:hAnsiTheme="minorHAnsi" w:cstheme="minorHAnsi"/>
                <w:sz w:val="20"/>
                <w:szCs w:val="22"/>
              </w:rPr>
            </w:pPr>
            <w:r w:rsidRPr="00D160B5">
              <w:rPr>
                <w:rFonts w:asciiTheme="minorHAnsi" w:hAnsiTheme="minorHAnsi" w:cstheme="minorHAnsi"/>
                <w:sz w:val="20"/>
                <w:szCs w:val="22"/>
              </w:rPr>
              <w:t>40</w:t>
            </w:r>
          </w:p>
        </w:tc>
        <w:tc>
          <w:tcPr>
            <w:tcW w:w="270" w:type="dxa"/>
            <w:tcBorders>
              <w:left w:val="single" w:sz="4" w:space="0" w:color="auto"/>
              <w:right w:val="single" w:sz="4" w:space="0" w:color="auto"/>
            </w:tcBorders>
            <w:vAlign w:val="center"/>
          </w:tcPr>
          <w:p w:rsidR="00BA48D3" w:rsidRPr="00D160B5" w:rsidRDefault="00BA48D3" w:rsidP="005E05E9">
            <w:pPr>
              <w:pStyle w:val="NoSpacing"/>
              <w:rPr>
                <w:rFonts w:asciiTheme="minorHAnsi" w:hAnsiTheme="minorHAnsi" w:cstheme="minorHAnsi"/>
                <w:sz w:val="20"/>
                <w:szCs w:val="22"/>
              </w:rPr>
            </w:pPr>
          </w:p>
        </w:tc>
        <w:tc>
          <w:tcPr>
            <w:tcW w:w="2430" w:type="dxa"/>
            <w:gridSpan w:val="4"/>
            <w:tcBorders>
              <w:left w:val="single" w:sz="4" w:space="0" w:color="auto"/>
            </w:tcBorders>
            <w:vAlign w:val="center"/>
          </w:tcPr>
          <w:p w:rsidR="00BA48D3" w:rsidRPr="00D160B5" w:rsidRDefault="00BA48D3" w:rsidP="005E05E9">
            <w:pPr>
              <w:rPr>
                <w:rFonts w:asciiTheme="minorHAnsi" w:hAnsiTheme="minorHAnsi" w:cstheme="minorHAnsi"/>
                <w:b/>
                <w:sz w:val="20"/>
              </w:rPr>
            </w:pPr>
            <w:r w:rsidRPr="00D160B5">
              <w:rPr>
                <w:rFonts w:asciiTheme="minorHAnsi" w:hAnsiTheme="minorHAnsi" w:cstheme="minorHAnsi"/>
                <w:b/>
                <w:sz w:val="20"/>
                <w:szCs w:val="22"/>
              </w:rPr>
              <w:t>To complete response</w:t>
            </w:r>
          </w:p>
        </w:tc>
        <w:tc>
          <w:tcPr>
            <w:tcW w:w="540" w:type="dxa"/>
            <w:tcBorders>
              <w:top w:val="single" w:sz="4" w:space="0" w:color="auto"/>
              <w:bottom w:val="single" w:sz="4" w:space="0" w:color="auto"/>
              <w:right w:val="single" w:sz="4" w:space="0" w:color="auto"/>
            </w:tcBorders>
            <w:vAlign w:val="center"/>
          </w:tcPr>
          <w:p w:rsidR="00BA48D3" w:rsidRPr="00D160B5" w:rsidRDefault="006B65DB" w:rsidP="001C183E">
            <w:pPr>
              <w:pStyle w:val="NoSpacing"/>
              <w:jc w:val="center"/>
              <w:rPr>
                <w:rFonts w:asciiTheme="minorHAnsi" w:hAnsiTheme="minorHAnsi" w:cstheme="minorHAnsi"/>
                <w:sz w:val="20"/>
                <w:szCs w:val="22"/>
              </w:rPr>
            </w:pPr>
            <w:r w:rsidRPr="00D160B5">
              <w:rPr>
                <w:rFonts w:asciiTheme="minorHAnsi" w:hAnsiTheme="minorHAnsi" w:cstheme="minorHAnsi"/>
                <w:sz w:val="20"/>
                <w:szCs w:val="22"/>
              </w:rPr>
              <w:t>90</w:t>
            </w:r>
          </w:p>
        </w:tc>
        <w:tc>
          <w:tcPr>
            <w:tcW w:w="360" w:type="dxa"/>
            <w:tcBorders>
              <w:left w:val="single" w:sz="4" w:space="0" w:color="auto"/>
              <w:right w:val="single" w:sz="4" w:space="0" w:color="auto"/>
            </w:tcBorders>
            <w:vAlign w:val="center"/>
          </w:tcPr>
          <w:p w:rsidR="00BA48D3" w:rsidRPr="00D160B5" w:rsidRDefault="00BA48D3" w:rsidP="005E05E9">
            <w:pPr>
              <w:pStyle w:val="NoSpacing"/>
              <w:rPr>
                <w:rFonts w:asciiTheme="minorHAnsi" w:hAnsiTheme="minorHAnsi" w:cstheme="minorHAnsi"/>
                <w:sz w:val="20"/>
                <w:szCs w:val="22"/>
              </w:rPr>
            </w:pPr>
          </w:p>
        </w:tc>
        <w:tc>
          <w:tcPr>
            <w:tcW w:w="2430" w:type="dxa"/>
            <w:gridSpan w:val="3"/>
            <w:tcBorders>
              <w:left w:val="single" w:sz="4" w:space="0" w:color="auto"/>
            </w:tcBorders>
            <w:vAlign w:val="center"/>
          </w:tcPr>
          <w:p w:rsidR="00BA48D3" w:rsidRPr="00D160B5" w:rsidRDefault="00BA48D3" w:rsidP="005E05E9">
            <w:pPr>
              <w:rPr>
                <w:rFonts w:asciiTheme="minorHAnsi" w:hAnsiTheme="minorHAnsi" w:cstheme="minorHAnsi"/>
                <w:sz w:val="20"/>
              </w:rPr>
            </w:pPr>
            <w:r w:rsidRPr="00D160B5">
              <w:rPr>
                <w:rFonts w:asciiTheme="minorHAnsi" w:hAnsiTheme="minorHAnsi" w:cstheme="minorHAnsi"/>
                <w:sz w:val="20"/>
                <w:szCs w:val="22"/>
              </w:rPr>
              <w:t>To complete response</w:t>
            </w:r>
          </w:p>
        </w:tc>
        <w:tc>
          <w:tcPr>
            <w:tcW w:w="720" w:type="dxa"/>
            <w:gridSpan w:val="2"/>
            <w:tcBorders>
              <w:top w:val="single" w:sz="4" w:space="0" w:color="auto"/>
              <w:bottom w:val="single" w:sz="4" w:space="0" w:color="auto"/>
              <w:right w:val="single" w:sz="4" w:space="0" w:color="auto"/>
            </w:tcBorders>
            <w:vAlign w:val="center"/>
          </w:tcPr>
          <w:p w:rsidR="00BA48D3" w:rsidRPr="00D160B5" w:rsidRDefault="00BA48D3" w:rsidP="005E05E9">
            <w:pPr>
              <w:pStyle w:val="NoSpacing"/>
              <w:jc w:val="center"/>
              <w:rPr>
                <w:rFonts w:asciiTheme="minorHAnsi" w:hAnsiTheme="minorHAnsi" w:cstheme="minorHAnsi"/>
                <w:sz w:val="20"/>
                <w:szCs w:val="22"/>
              </w:rPr>
            </w:pPr>
            <w:r w:rsidRPr="00D160B5">
              <w:rPr>
                <w:rFonts w:asciiTheme="minorHAnsi" w:hAnsiTheme="minorHAnsi" w:cstheme="minorHAnsi"/>
                <w:sz w:val="20"/>
                <w:szCs w:val="22"/>
              </w:rPr>
              <w:t>60</w:t>
            </w:r>
          </w:p>
        </w:tc>
      </w:tr>
      <w:tr w:rsidR="00BA48D3" w:rsidRPr="00D160B5" w:rsidTr="00D160B5">
        <w:trPr>
          <w:gridBefore w:val="1"/>
          <w:gridAfter w:val="1"/>
          <w:wBefore w:w="87" w:type="dxa"/>
          <w:wAfter w:w="90" w:type="dxa"/>
          <w:trHeight w:val="338"/>
        </w:trPr>
        <w:tc>
          <w:tcPr>
            <w:tcW w:w="269" w:type="dxa"/>
            <w:tcBorders>
              <w:right w:val="single" w:sz="4" w:space="0" w:color="auto"/>
            </w:tcBorders>
          </w:tcPr>
          <w:p w:rsidR="00BA48D3" w:rsidRPr="00D160B5" w:rsidRDefault="00BA48D3" w:rsidP="00885E07">
            <w:pPr>
              <w:pStyle w:val="NoSpacing"/>
              <w:rPr>
                <w:rFonts w:asciiTheme="minorHAnsi" w:hAnsiTheme="minorHAnsi" w:cstheme="minorHAnsi"/>
                <w:sz w:val="22"/>
                <w:szCs w:val="22"/>
              </w:rPr>
            </w:pPr>
          </w:p>
        </w:tc>
        <w:tc>
          <w:tcPr>
            <w:tcW w:w="2254" w:type="dxa"/>
            <w:gridSpan w:val="3"/>
            <w:tcBorders>
              <w:left w:val="single" w:sz="4" w:space="0" w:color="auto"/>
              <w:bottom w:val="single" w:sz="4" w:space="0" w:color="auto"/>
            </w:tcBorders>
            <w:vAlign w:val="center"/>
          </w:tcPr>
          <w:p w:rsidR="00BA48D3" w:rsidRPr="00D160B5" w:rsidRDefault="00BA48D3" w:rsidP="005E05E9">
            <w:pPr>
              <w:rPr>
                <w:rFonts w:asciiTheme="minorHAnsi" w:hAnsiTheme="minorHAnsi" w:cstheme="minorHAnsi"/>
                <w:b/>
                <w:sz w:val="20"/>
              </w:rPr>
            </w:pPr>
          </w:p>
        </w:tc>
        <w:tc>
          <w:tcPr>
            <w:tcW w:w="630" w:type="dxa"/>
            <w:gridSpan w:val="2"/>
            <w:tcBorders>
              <w:bottom w:val="single" w:sz="4" w:space="0" w:color="auto"/>
              <w:right w:val="single" w:sz="4" w:space="0" w:color="auto"/>
            </w:tcBorders>
            <w:vAlign w:val="center"/>
          </w:tcPr>
          <w:p w:rsidR="00BA48D3" w:rsidRPr="00D160B5" w:rsidRDefault="00BA48D3" w:rsidP="005E05E9">
            <w:pPr>
              <w:pStyle w:val="NoSpacing"/>
              <w:jc w:val="center"/>
              <w:rPr>
                <w:rFonts w:asciiTheme="minorHAnsi" w:hAnsiTheme="minorHAnsi" w:cstheme="minorHAnsi"/>
                <w:sz w:val="20"/>
                <w:szCs w:val="22"/>
              </w:rPr>
            </w:pPr>
          </w:p>
        </w:tc>
        <w:tc>
          <w:tcPr>
            <w:tcW w:w="270" w:type="dxa"/>
            <w:tcBorders>
              <w:left w:val="single" w:sz="4" w:space="0" w:color="auto"/>
              <w:right w:val="single" w:sz="4" w:space="0" w:color="auto"/>
            </w:tcBorders>
            <w:vAlign w:val="center"/>
          </w:tcPr>
          <w:p w:rsidR="00BA48D3" w:rsidRPr="00D160B5" w:rsidRDefault="00BA48D3" w:rsidP="005E05E9">
            <w:pPr>
              <w:pStyle w:val="NoSpacing"/>
              <w:rPr>
                <w:rFonts w:asciiTheme="minorHAnsi" w:hAnsiTheme="minorHAnsi" w:cstheme="minorHAnsi"/>
                <w:sz w:val="20"/>
                <w:szCs w:val="22"/>
              </w:rPr>
            </w:pPr>
          </w:p>
        </w:tc>
        <w:tc>
          <w:tcPr>
            <w:tcW w:w="2430" w:type="dxa"/>
            <w:gridSpan w:val="4"/>
            <w:tcBorders>
              <w:left w:val="single" w:sz="4" w:space="0" w:color="auto"/>
              <w:bottom w:val="single" w:sz="4" w:space="0" w:color="auto"/>
            </w:tcBorders>
            <w:vAlign w:val="center"/>
          </w:tcPr>
          <w:p w:rsidR="00BA48D3" w:rsidRPr="00D160B5" w:rsidRDefault="00BA48D3" w:rsidP="005E05E9">
            <w:pPr>
              <w:rPr>
                <w:rFonts w:asciiTheme="minorHAnsi" w:hAnsiTheme="minorHAnsi" w:cstheme="minorHAnsi"/>
                <w:b/>
                <w:sz w:val="20"/>
              </w:rPr>
            </w:pPr>
          </w:p>
        </w:tc>
        <w:tc>
          <w:tcPr>
            <w:tcW w:w="540" w:type="dxa"/>
            <w:tcBorders>
              <w:bottom w:val="single" w:sz="4" w:space="0" w:color="auto"/>
              <w:right w:val="single" w:sz="4" w:space="0" w:color="auto"/>
            </w:tcBorders>
            <w:vAlign w:val="center"/>
          </w:tcPr>
          <w:p w:rsidR="00BA48D3" w:rsidRPr="00D160B5" w:rsidRDefault="00BA48D3" w:rsidP="005E05E9">
            <w:pPr>
              <w:pStyle w:val="NoSpacing"/>
              <w:jc w:val="center"/>
              <w:rPr>
                <w:rFonts w:asciiTheme="minorHAnsi" w:hAnsiTheme="minorHAnsi" w:cstheme="minorHAnsi"/>
                <w:sz w:val="20"/>
                <w:szCs w:val="22"/>
              </w:rPr>
            </w:pPr>
          </w:p>
        </w:tc>
        <w:tc>
          <w:tcPr>
            <w:tcW w:w="360" w:type="dxa"/>
            <w:tcBorders>
              <w:left w:val="single" w:sz="4" w:space="0" w:color="auto"/>
              <w:right w:val="single" w:sz="4" w:space="0" w:color="auto"/>
            </w:tcBorders>
            <w:vAlign w:val="center"/>
          </w:tcPr>
          <w:p w:rsidR="00BA48D3" w:rsidRPr="00D160B5" w:rsidRDefault="00BA48D3" w:rsidP="005E05E9">
            <w:pPr>
              <w:pStyle w:val="NoSpacing"/>
              <w:rPr>
                <w:rFonts w:asciiTheme="minorHAnsi" w:hAnsiTheme="minorHAnsi" w:cstheme="minorHAnsi"/>
                <w:sz w:val="20"/>
                <w:szCs w:val="22"/>
              </w:rPr>
            </w:pPr>
          </w:p>
        </w:tc>
        <w:tc>
          <w:tcPr>
            <w:tcW w:w="2430" w:type="dxa"/>
            <w:gridSpan w:val="3"/>
            <w:tcBorders>
              <w:left w:val="single" w:sz="4" w:space="0" w:color="auto"/>
              <w:bottom w:val="single" w:sz="4" w:space="0" w:color="auto"/>
            </w:tcBorders>
            <w:vAlign w:val="center"/>
          </w:tcPr>
          <w:p w:rsidR="00BA48D3" w:rsidRPr="00D160B5" w:rsidRDefault="00BA48D3" w:rsidP="005E05E9">
            <w:pPr>
              <w:rPr>
                <w:rFonts w:asciiTheme="minorHAnsi" w:hAnsiTheme="minorHAnsi" w:cstheme="minorHAnsi"/>
                <w:b/>
                <w:sz w:val="20"/>
              </w:rPr>
            </w:pPr>
          </w:p>
        </w:tc>
        <w:tc>
          <w:tcPr>
            <w:tcW w:w="720" w:type="dxa"/>
            <w:gridSpan w:val="2"/>
            <w:tcBorders>
              <w:bottom w:val="single" w:sz="4" w:space="0" w:color="auto"/>
              <w:right w:val="single" w:sz="4" w:space="0" w:color="auto"/>
            </w:tcBorders>
            <w:vAlign w:val="center"/>
          </w:tcPr>
          <w:p w:rsidR="00BA48D3" w:rsidRPr="00D160B5" w:rsidRDefault="001108EC" w:rsidP="005E05E9">
            <w:pPr>
              <w:pStyle w:val="NoSpacing"/>
              <w:jc w:val="center"/>
              <w:rPr>
                <w:rFonts w:asciiTheme="minorHAnsi" w:hAnsiTheme="minorHAnsi" w:cstheme="minorHAnsi"/>
                <w:sz w:val="20"/>
                <w:szCs w:val="22"/>
              </w:rPr>
            </w:pPr>
            <w:r w:rsidRPr="00D160B5">
              <w:rPr>
                <w:rFonts w:asciiTheme="minorHAnsi" w:hAnsiTheme="minorHAnsi" w:cstheme="minorHAnsi"/>
                <w:sz w:val="20"/>
                <w:szCs w:val="22"/>
              </w:rPr>
              <w:fldChar w:fldCharType="begin"/>
            </w:r>
            <w:r w:rsidR="006B65DB" w:rsidRPr="00D160B5">
              <w:rPr>
                <w:rFonts w:asciiTheme="minorHAnsi" w:hAnsiTheme="minorHAnsi" w:cstheme="minorHAnsi"/>
                <w:sz w:val="20"/>
                <w:szCs w:val="22"/>
              </w:rPr>
              <w:instrText xml:space="preserve"> =SUM(ABOVE) </w:instrText>
            </w:r>
            <w:r w:rsidRPr="00D160B5">
              <w:rPr>
                <w:rFonts w:asciiTheme="minorHAnsi" w:hAnsiTheme="minorHAnsi" w:cstheme="minorHAnsi"/>
                <w:sz w:val="20"/>
                <w:szCs w:val="22"/>
              </w:rPr>
              <w:fldChar w:fldCharType="separate"/>
            </w:r>
            <w:r w:rsidR="006B65DB" w:rsidRPr="00D160B5">
              <w:rPr>
                <w:rFonts w:asciiTheme="minorHAnsi" w:hAnsiTheme="minorHAnsi" w:cstheme="minorHAnsi"/>
                <w:noProof/>
                <w:sz w:val="20"/>
                <w:szCs w:val="22"/>
              </w:rPr>
              <w:t>101</w:t>
            </w:r>
            <w:r w:rsidRPr="00D160B5">
              <w:rPr>
                <w:rFonts w:asciiTheme="minorHAnsi" w:hAnsiTheme="minorHAnsi" w:cstheme="minorHAnsi"/>
                <w:sz w:val="20"/>
                <w:szCs w:val="22"/>
              </w:rPr>
              <w:fldChar w:fldCharType="end"/>
            </w:r>
          </w:p>
        </w:tc>
      </w:tr>
    </w:tbl>
    <w:p w:rsidR="00B23587" w:rsidRPr="00D160B5" w:rsidRDefault="004B381E" w:rsidP="004B381E">
      <w:pPr>
        <w:pBdr>
          <w:top w:val="single" w:sz="4" w:space="1" w:color="auto"/>
          <w:bottom w:val="single" w:sz="4" w:space="1" w:color="auto"/>
        </w:pBdr>
        <w:shd w:val="clear" w:color="auto" w:fill="C4BC96" w:themeFill="background2" w:themeFillShade="BF"/>
        <w:rPr>
          <w:rFonts w:asciiTheme="minorHAnsi" w:hAnsiTheme="minorHAnsi" w:cstheme="minorHAnsi"/>
          <w:b/>
          <w:sz w:val="22"/>
          <w:szCs w:val="22"/>
        </w:rPr>
      </w:pPr>
      <w:r w:rsidRPr="00D160B5">
        <w:rPr>
          <w:rFonts w:asciiTheme="minorHAnsi" w:hAnsiTheme="minorHAnsi" w:cstheme="minorHAnsi"/>
          <w:b/>
          <w:sz w:val="22"/>
          <w:szCs w:val="22"/>
        </w:rPr>
        <w:t>Reporting Plan</w:t>
      </w:r>
    </w:p>
    <w:p w:rsidR="004E2DC5" w:rsidRPr="00D160B5" w:rsidRDefault="004E2DC5" w:rsidP="004E2DC5">
      <w:pPr>
        <w:pStyle w:val="NoSpacing"/>
        <w:rPr>
          <w:rFonts w:asciiTheme="minorHAnsi" w:hAnsiTheme="minorHAnsi"/>
          <w:sz w:val="22"/>
          <w:szCs w:val="22"/>
        </w:rPr>
      </w:pPr>
      <w:r w:rsidRPr="00D160B5">
        <w:rPr>
          <w:rFonts w:asciiTheme="minorHAnsi" w:hAnsiTheme="minorHAnsi"/>
          <w:sz w:val="22"/>
          <w:szCs w:val="22"/>
        </w:rPr>
        <w:t>The outcome of this project is the summary and analysis of previous research and analysis of focus group responses to form an understanding of Latino interest in Hispanic cultural parks. A final report with conclusions and recommendations will be completed</w:t>
      </w:r>
      <w:r w:rsidR="00FD5D07" w:rsidRPr="00D160B5">
        <w:rPr>
          <w:rFonts w:asciiTheme="minorHAnsi" w:hAnsiTheme="minorHAnsi"/>
          <w:sz w:val="22"/>
          <w:szCs w:val="22"/>
        </w:rPr>
        <w:t>, submitted to the NPS Social Science Branch,</w:t>
      </w:r>
      <w:r w:rsidRPr="00D160B5">
        <w:rPr>
          <w:rFonts w:asciiTheme="minorHAnsi" w:hAnsiTheme="minorHAnsi"/>
          <w:sz w:val="22"/>
          <w:szCs w:val="22"/>
        </w:rPr>
        <w:t xml:space="preserve"> and </w:t>
      </w:r>
      <w:r w:rsidR="00FD5D07" w:rsidRPr="00D160B5">
        <w:rPr>
          <w:rFonts w:asciiTheme="minorHAnsi" w:hAnsiTheme="minorHAnsi"/>
          <w:sz w:val="22"/>
          <w:szCs w:val="22"/>
        </w:rPr>
        <w:t xml:space="preserve">made available electronically </w:t>
      </w:r>
      <w:r w:rsidRPr="00D160B5">
        <w:rPr>
          <w:rFonts w:asciiTheme="minorHAnsi" w:hAnsiTheme="minorHAnsi"/>
          <w:sz w:val="22"/>
          <w:szCs w:val="22"/>
        </w:rPr>
        <w:t xml:space="preserve">to NPS regions and parks. Individual participant names will not be used in the report. Transcribed focus group meetings will be available but will also withhold participant names. </w:t>
      </w:r>
      <w:r w:rsidR="00FD5D07" w:rsidRPr="00D160B5">
        <w:rPr>
          <w:rFonts w:asciiTheme="minorHAnsi" w:hAnsiTheme="minorHAnsi"/>
          <w:sz w:val="22"/>
          <w:szCs w:val="22"/>
        </w:rPr>
        <w:t>T</w:t>
      </w:r>
      <w:r w:rsidR="00DE759F" w:rsidRPr="00D160B5">
        <w:rPr>
          <w:rFonts w:asciiTheme="minorHAnsi" w:hAnsiTheme="minorHAnsi"/>
          <w:sz w:val="22"/>
          <w:szCs w:val="22"/>
        </w:rPr>
        <w:t>he results will also be used as a part of a Master’s</w:t>
      </w:r>
      <w:r w:rsidRPr="00D160B5">
        <w:rPr>
          <w:rFonts w:asciiTheme="minorHAnsi" w:hAnsiTheme="minorHAnsi"/>
          <w:sz w:val="22"/>
          <w:szCs w:val="22"/>
        </w:rPr>
        <w:t xml:space="preserve"> thesis. Professional papers, webinars, social media, and other outlets that focused on the results of this study may also be important means of distributing this important information.</w:t>
      </w:r>
    </w:p>
    <w:p w:rsidR="006C121A" w:rsidRPr="00D160B5" w:rsidRDefault="006C121A" w:rsidP="00920AF2">
      <w:pPr>
        <w:rPr>
          <w:rFonts w:asciiTheme="minorHAnsi" w:hAnsiTheme="minorHAnsi" w:cstheme="minorHAnsi"/>
          <w:sz w:val="22"/>
          <w:szCs w:val="22"/>
        </w:rPr>
      </w:pPr>
    </w:p>
    <w:sectPr w:rsidR="006C121A" w:rsidRPr="00D160B5" w:rsidSect="006F179D">
      <w:footerReference w:type="default" r:id="rId9"/>
      <w:headerReference w:type="first" r:id="rId10"/>
      <w:pgSz w:w="12240" w:h="15840"/>
      <w:pgMar w:top="720" w:right="1080" w:bottom="108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F1D" w:rsidRDefault="00465F1D">
      <w:r>
        <w:separator/>
      </w:r>
    </w:p>
  </w:endnote>
  <w:endnote w:type="continuationSeparator" w:id="0">
    <w:p w:rsidR="00465F1D" w:rsidRDefault="00465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683" w:rsidRDefault="00D160B5"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262255"/>
              <wp:effectExtent l="0" t="0" r="0" b="127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 cy="2622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B2683" w:rsidRPr="00AF7245" w:rsidRDefault="00465F1D">
                          <w:pPr>
                            <w:jc w:val="center"/>
                            <w:rPr>
                              <w:rFonts w:asciiTheme="minorHAnsi" w:hAnsiTheme="minorHAnsi" w:cstheme="minorHAnsi"/>
                              <w:color w:val="0F243E" w:themeColor="text2" w:themeShade="80"/>
                              <w:sz w:val="22"/>
                              <w:szCs w:val="22"/>
                            </w:rPr>
                          </w:pPr>
                          <w:r>
                            <w:fldChar w:fldCharType="begin"/>
                          </w:r>
                          <w:r>
                            <w:instrText xml:space="preserve"> PAGE  \* Arabic  \* MERGEFORMAT </w:instrText>
                          </w:r>
                          <w:r>
                            <w:fldChar w:fldCharType="separate"/>
                          </w:r>
                          <w:r w:rsidR="006C7C9C" w:rsidRPr="006C7C9C">
                            <w:rPr>
                              <w:rFonts w:asciiTheme="minorHAnsi" w:hAnsiTheme="minorHAnsi" w:cstheme="minorHAnsi"/>
                              <w:noProof/>
                              <w:color w:val="0F243E" w:themeColor="text2" w:themeShade="80"/>
                              <w:sz w:val="22"/>
                              <w:szCs w:val="22"/>
                            </w:rPr>
                            <w:t>5</w:t>
                          </w:r>
                          <w:r>
                            <w:rPr>
                              <w:rFonts w:asciiTheme="minorHAnsi" w:hAnsiTheme="minorHAnsi" w:cstheme="minorHAnsi"/>
                              <w:noProof/>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0;margin-top:0;width:30.6pt;height:20.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" fillcolor="white [3201]" stroked="f" strokeweight=".5pt">
              <v:path arrowok="t"/>
              <v:textbox style="mso-fit-shape-to-text:t" inset="0,,0">
                <w:txbxContent>
                  <w:p w:rsidR="004B2683" w:rsidRPr="00AF7245" w:rsidRDefault="00465F1D">
                    <w:pPr>
                      <w:jc w:val="center"/>
                      <w:rPr>
                        <w:rFonts w:asciiTheme="minorHAnsi" w:hAnsiTheme="minorHAnsi" w:cstheme="minorHAnsi"/>
                        <w:color w:val="0F243E" w:themeColor="text2" w:themeShade="80"/>
                        <w:sz w:val="22"/>
                        <w:szCs w:val="22"/>
                      </w:rPr>
                    </w:pPr>
                    <w:r>
                      <w:fldChar w:fldCharType="begin"/>
                    </w:r>
                    <w:r>
                      <w:instrText xml:space="preserve"> PAGE  \* Arabic  \* MERGEFORMAT </w:instrText>
                    </w:r>
                    <w:r>
                      <w:fldChar w:fldCharType="separate"/>
                    </w:r>
                    <w:r w:rsidR="006C7C9C" w:rsidRPr="006C7C9C">
                      <w:rPr>
                        <w:rFonts w:asciiTheme="minorHAnsi" w:hAnsiTheme="minorHAnsi" w:cstheme="minorHAnsi"/>
                        <w:noProof/>
                        <w:color w:val="0F243E" w:themeColor="text2" w:themeShade="80"/>
                        <w:sz w:val="22"/>
                        <w:szCs w:val="22"/>
                      </w:rPr>
                      <w:t>5</w:t>
                    </w:r>
                    <w:r>
                      <w:rPr>
                        <w:rFonts w:asciiTheme="minorHAnsi" w:hAnsiTheme="minorHAnsi" w:cstheme="minorHAnsi"/>
                        <w:noProof/>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F1D" w:rsidRDefault="00465F1D">
      <w:r>
        <w:separator/>
      </w:r>
    </w:p>
  </w:footnote>
  <w:footnote w:type="continuationSeparator" w:id="0">
    <w:p w:rsidR="00465F1D" w:rsidRDefault="00465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683" w:rsidRPr="00D8289D" w:rsidRDefault="00D160B5" w:rsidP="006F179D">
    <w:pPr>
      <w:jc w:val="right"/>
      <w:rPr>
        <w:rFonts w:asciiTheme="minorHAnsi" w:hAnsiTheme="minorHAnsi" w:cstheme="minorHAnsi"/>
        <w:b/>
        <w:sz w:val="16"/>
        <w:szCs w:val="20"/>
      </w:rPr>
    </w:pPr>
    <w:r>
      <w:rPr>
        <w:b/>
        <w:noProof/>
        <w:sz w:val="16"/>
      </w:rPr>
      <mc:AlternateContent>
        <mc:Choice Requires="wps">
          <w:drawing>
            <wp:anchor distT="0" distB="0" distL="114300" distR="114300" simplePos="0" relativeHeight="251665408" behindDoc="0" locked="0" layoutInCell="1" allowOverlap="1">
              <wp:simplePos x="0" y="0"/>
              <wp:positionH relativeFrom="column">
                <wp:posOffset>4724400</wp:posOffset>
              </wp:positionH>
              <wp:positionV relativeFrom="paragraph">
                <wp:posOffset>-57150</wp:posOffset>
              </wp:positionV>
              <wp:extent cx="1714500"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w="9525">
                        <a:noFill/>
                        <a:miter lim="800000"/>
                        <a:headEnd/>
                        <a:tailEnd/>
                      </a:ln>
                    </wps:spPr>
                    <wps:txbx>
                      <w:txbxContent>
                        <w:p w:rsidR="004B2683" w:rsidRDefault="004B2683"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8-31-XXXX</w:t>
                          </w:r>
                        </w:p>
                        <w:p w:rsidR="004B2683" w:rsidRPr="006F179D" w:rsidRDefault="004B2683" w:rsidP="006F179D">
                          <w:pPr>
                            <w:pStyle w:val="Heade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72pt;margin-top:-4.5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" filled="f" stroked="f">
              <v:textbox>
                <w:txbxContent>
                  <w:p w:rsidR="004B2683" w:rsidRDefault="004B2683"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8-31-XXXX</w:t>
                    </w:r>
                  </w:p>
                  <w:p w:rsidR="004B2683" w:rsidRPr="006F179D" w:rsidRDefault="004B2683" w:rsidP="006F179D">
                    <w:pPr>
                      <w:pStyle w:val="Header"/>
                      <w:rPr>
                        <w:b/>
                        <w:sz w:val="16"/>
                      </w:rPr>
                    </w:pPr>
                  </w:p>
                </w:txbxContent>
              </v:textbox>
            </v:shape>
          </w:pict>
        </mc:Fallback>
      </mc:AlternateContent>
    </w:r>
    <w:r>
      <w:rPr>
        <w:b/>
        <w:noProof/>
        <w:sz w:val="16"/>
      </w:rPr>
      <mc:AlternateContent>
        <mc:Choice Requires="wps">
          <w:drawing>
            <wp:anchor distT="0" distB="0" distL="114300" distR="114300" simplePos="0" relativeHeight="251663360" behindDoc="0" locked="0" layoutInCell="1" allowOverlap="1">
              <wp:simplePos x="0" y="0"/>
              <wp:positionH relativeFrom="column">
                <wp:posOffset>-57150</wp:posOffset>
              </wp:positionH>
              <wp:positionV relativeFrom="paragraph">
                <wp:posOffset>-57150</wp:posOffset>
              </wp:positionV>
              <wp:extent cx="160655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42900"/>
                      </a:xfrm>
                      <a:prstGeom prst="rect">
                        <a:avLst/>
                      </a:prstGeom>
                      <a:noFill/>
                      <a:ln w="9525">
                        <a:noFill/>
                        <a:miter lim="800000"/>
                        <a:headEnd/>
                        <a:tailEnd/>
                      </a:ln>
                    </wps:spPr>
                    <wps:txbx>
                      <w:txbxContent>
                        <w:p w:rsidR="004B2683" w:rsidRDefault="004B2683">
                          <w:pPr>
                            <w:rPr>
                              <w:b/>
                              <w:sz w:val="16"/>
                            </w:rPr>
                          </w:pPr>
                          <w:r w:rsidRPr="006F179D">
                            <w:rPr>
                              <w:b/>
                              <w:sz w:val="16"/>
                            </w:rPr>
                            <w:t>National Park Service</w:t>
                          </w:r>
                        </w:p>
                        <w:p w:rsidR="004B2683" w:rsidRPr="006F179D" w:rsidRDefault="004B2683" w:rsidP="006F179D">
                          <w:pPr>
                            <w:pStyle w:val="Header"/>
                            <w:rPr>
                              <w:b/>
                              <w:sz w:val="16"/>
                            </w:rPr>
                          </w:pPr>
                          <w:r w:rsidRPr="006F179D">
                            <w:rPr>
                              <w:b/>
                              <w:sz w:val="16"/>
                            </w:rPr>
                            <w:t>U.S.</w:t>
                          </w:r>
                          <w:r>
                            <w:rPr>
                              <w:b/>
                              <w:sz w:val="16"/>
                            </w:rPr>
                            <w:t xml:space="preserve"> Department of the Interior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5pt;margin-top:-4.5pt;width:1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" filled="f" stroked="f">
              <v:textbox>
                <w:txbxContent>
                  <w:p w:rsidR="004B2683" w:rsidRDefault="004B2683">
                    <w:pPr>
                      <w:rPr>
                        <w:b/>
                        <w:sz w:val="16"/>
                      </w:rPr>
                    </w:pPr>
                    <w:r w:rsidRPr="006F179D">
                      <w:rPr>
                        <w:b/>
                        <w:sz w:val="16"/>
                      </w:rPr>
                      <w:t>National Park Service</w:t>
                    </w:r>
                  </w:p>
                  <w:p w:rsidR="004B2683" w:rsidRPr="006F179D" w:rsidRDefault="004B2683" w:rsidP="006F179D">
                    <w:pPr>
                      <w:pStyle w:val="Header"/>
                      <w:rPr>
                        <w:b/>
                        <w:sz w:val="16"/>
                      </w:rPr>
                    </w:pPr>
                    <w:r w:rsidRPr="006F179D">
                      <w:rPr>
                        <w:b/>
                        <w:sz w:val="16"/>
                      </w:rPr>
                      <w:t>U.S.</w:t>
                    </w:r>
                    <w:r>
                      <w:rPr>
                        <w:b/>
                        <w:sz w:val="16"/>
                      </w:rPr>
                      <w:t xml:space="preserve"> Department of the Interior</w:t>
                    </w:r>
                  </w:p>
                </w:txbxContent>
              </v:textbox>
            </v:shape>
          </w:pict>
        </mc:Fallback>
      </mc:AlternateContent>
    </w:r>
  </w:p>
  <w:p w:rsidR="004B2683" w:rsidRDefault="004B2683">
    <w:pPr>
      <w:pStyle w:val="Header"/>
    </w:pPr>
    <w:r>
      <w:rPr>
        <w:noProof/>
      </w:rPr>
      <w:drawing>
        <wp:anchor distT="0" distB="0" distL="114300" distR="114300" simplePos="0" relativeHeight="251661312" behindDoc="1" locked="0" layoutInCell="1" allowOverlap="1">
          <wp:simplePos x="0" y="0"/>
          <wp:positionH relativeFrom="column">
            <wp:posOffset>172720</wp:posOffset>
          </wp:positionH>
          <wp:positionV relativeFrom="paragraph">
            <wp:posOffset>515620</wp:posOffset>
          </wp:positionV>
          <wp:extent cx="474345" cy="606425"/>
          <wp:effectExtent l="0" t="0" r="1905" b="3175"/>
          <wp:wrapTight wrapText="bothSides">
            <wp:wrapPolygon edited="0">
              <wp:start x="0" y="0"/>
              <wp:lineTo x="0" y="21035"/>
              <wp:lineTo x="20819" y="21035"/>
              <wp:lineTo x="20819" y="0"/>
              <wp:lineTo x="0" y="0"/>
            </wp:wrapPolygon>
          </wp:wrapTight>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flat_G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45" cy="6064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9BE782F"/>
    <w:multiLevelType w:val="hybridMultilevel"/>
    <w:tmpl w:val="F1862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46F1E18"/>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1">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89586B"/>
    <w:multiLevelType w:val="hybridMultilevel"/>
    <w:tmpl w:val="EC4602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288E7BD5"/>
    <w:multiLevelType w:val="hybridMultilevel"/>
    <w:tmpl w:val="EC4602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3F7F68"/>
    <w:multiLevelType w:val="multilevel"/>
    <w:tmpl w:val="40CC5A22"/>
    <w:lvl w:ilvl="0">
      <w:start w:val="1"/>
      <w:numFmt w:val="lowerLetter"/>
      <w:lvlText w:val="(%1)"/>
      <w:lvlJc w:val="left"/>
      <w:pPr>
        <w:tabs>
          <w:tab w:val="num" w:pos="360"/>
        </w:tabs>
        <w:ind w:left="360" w:hanging="360"/>
      </w:pPr>
      <w:rPr>
        <w:rFonts w:cs="Times New Roman" w:hint="default"/>
        <w:color w:val="auto"/>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6">
    <w:nsid w:val="2B1215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7">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1">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22">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3">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4">
    <w:nsid w:val="44343164"/>
    <w:multiLevelType w:val="hybridMultilevel"/>
    <w:tmpl w:val="F7C6F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7">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8">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9">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30">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31">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4">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5">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6">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10E7B9F"/>
    <w:multiLevelType w:val="hybridMultilevel"/>
    <w:tmpl w:val="EC4602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9">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10"/>
  </w:num>
  <w:num w:numId="4">
    <w:abstractNumId w:val="4"/>
    <w:lvlOverride w:ilvl="0">
      <w:startOverride w:val="1"/>
    </w:lvlOverride>
  </w:num>
  <w:num w:numId="5">
    <w:abstractNumId w:val="21"/>
  </w:num>
  <w:num w:numId="6">
    <w:abstractNumId w:val="27"/>
  </w:num>
  <w:num w:numId="7">
    <w:abstractNumId w:val="33"/>
  </w:num>
  <w:num w:numId="8">
    <w:abstractNumId w:val="38"/>
  </w:num>
  <w:num w:numId="9">
    <w:abstractNumId w:val="4"/>
    <w:lvlOverride w:ilvl="0">
      <w:startOverride w:val="500"/>
    </w:lvlOverride>
  </w:num>
  <w:num w:numId="10">
    <w:abstractNumId w:val="30"/>
  </w:num>
  <w:num w:numId="11">
    <w:abstractNumId w:val="26"/>
  </w:num>
  <w:num w:numId="12">
    <w:abstractNumId w:val="29"/>
  </w:num>
  <w:num w:numId="13">
    <w:abstractNumId w:val="13"/>
  </w:num>
  <w:num w:numId="14">
    <w:abstractNumId w:val="28"/>
  </w:num>
  <w:num w:numId="15">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36"/>
  </w:num>
  <w:num w:numId="19">
    <w:abstractNumId w:val="18"/>
  </w:num>
  <w:num w:numId="20">
    <w:abstractNumId w:val="25"/>
  </w:num>
  <w:num w:numId="21">
    <w:abstractNumId w:val="35"/>
  </w:num>
  <w:num w:numId="22">
    <w:abstractNumId w:val="7"/>
  </w:num>
  <w:num w:numId="23">
    <w:abstractNumId w:val="5"/>
  </w:num>
  <w:num w:numId="24">
    <w:abstractNumId w:val="19"/>
  </w:num>
  <w:num w:numId="25">
    <w:abstractNumId w:val="20"/>
  </w:num>
  <w:num w:numId="26">
    <w:abstractNumId w:val="9"/>
  </w:num>
  <w:num w:numId="27">
    <w:abstractNumId w:val="23"/>
  </w:num>
  <w:num w:numId="28">
    <w:abstractNumId w:val="1"/>
  </w:num>
  <w:num w:numId="29">
    <w:abstractNumId w:val="2"/>
  </w:num>
  <w:num w:numId="30">
    <w:abstractNumId w:val="15"/>
  </w:num>
  <w:num w:numId="31">
    <w:abstractNumId w:val="34"/>
  </w:num>
  <w:num w:numId="32">
    <w:abstractNumId w:val="3"/>
  </w:num>
  <w:num w:numId="33">
    <w:abstractNumId w:val="17"/>
  </w:num>
  <w:num w:numId="34">
    <w:abstractNumId w:val="22"/>
  </w:num>
  <w:num w:numId="35">
    <w:abstractNumId w:val="32"/>
  </w:num>
  <w:num w:numId="36">
    <w:abstractNumId w:val="11"/>
  </w:num>
  <w:num w:numId="37">
    <w:abstractNumId w:val="39"/>
  </w:num>
  <w:num w:numId="38">
    <w:abstractNumId w:val="31"/>
  </w:num>
  <w:num w:numId="39">
    <w:abstractNumId w:val="16"/>
  </w:num>
  <w:num w:numId="40">
    <w:abstractNumId w:val="8"/>
  </w:num>
  <w:num w:numId="41">
    <w:abstractNumId w:val="24"/>
  </w:num>
  <w:num w:numId="42">
    <w:abstractNumId w:val="37"/>
  </w:num>
  <w:num w:numId="43">
    <w:abstractNumId w:val="6"/>
  </w:num>
  <w:num w:numId="44">
    <w:abstractNumId w:val="12"/>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5900"/>
    <w:rsid w:val="0000746B"/>
    <w:rsid w:val="00011E34"/>
    <w:rsid w:val="0001632F"/>
    <w:rsid w:val="00021088"/>
    <w:rsid w:val="0003478A"/>
    <w:rsid w:val="00046954"/>
    <w:rsid w:val="00047824"/>
    <w:rsid w:val="0005751D"/>
    <w:rsid w:val="00061395"/>
    <w:rsid w:val="000628B9"/>
    <w:rsid w:val="00066180"/>
    <w:rsid w:val="00066F45"/>
    <w:rsid w:val="00077971"/>
    <w:rsid w:val="00086037"/>
    <w:rsid w:val="00086C41"/>
    <w:rsid w:val="000A14CF"/>
    <w:rsid w:val="000A3109"/>
    <w:rsid w:val="000A3716"/>
    <w:rsid w:val="000A7057"/>
    <w:rsid w:val="000C1031"/>
    <w:rsid w:val="000C46BE"/>
    <w:rsid w:val="000C4F37"/>
    <w:rsid w:val="000D0E61"/>
    <w:rsid w:val="000D3769"/>
    <w:rsid w:val="000E0EF8"/>
    <w:rsid w:val="000F39FB"/>
    <w:rsid w:val="001108EC"/>
    <w:rsid w:val="00111295"/>
    <w:rsid w:val="0011217F"/>
    <w:rsid w:val="00123C0B"/>
    <w:rsid w:val="00130691"/>
    <w:rsid w:val="00153B7A"/>
    <w:rsid w:val="00155B94"/>
    <w:rsid w:val="00167C5F"/>
    <w:rsid w:val="00186B45"/>
    <w:rsid w:val="00193CF5"/>
    <w:rsid w:val="001A06ED"/>
    <w:rsid w:val="001A0AAF"/>
    <w:rsid w:val="001A75F6"/>
    <w:rsid w:val="001C183E"/>
    <w:rsid w:val="001C76B7"/>
    <w:rsid w:val="001D1640"/>
    <w:rsid w:val="001D486A"/>
    <w:rsid w:val="001E40E5"/>
    <w:rsid w:val="001F1538"/>
    <w:rsid w:val="00204EC2"/>
    <w:rsid w:val="00206D67"/>
    <w:rsid w:val="002070E3"/>
    <w:rsid w:val="00211CE2"/>
    <w:rsid w:val="002242C4"/>
    <w:rsid w:val="00227CBF"/>
    <w:rsid w:val="002313D4"/>
    <w:rsid w:val="00242F7F"/>
    <w:rsid w:val="00243B5E"/>
    <w:rsid w:val="00257B2F"/>
    <w:rsid w:val="00257C8A"/>
    <w:rsid w:val="00271407"/>
    <w:rsid w:val="002731EE"/>
    <w:rsid w:val="00280097"/>
    <w:rsid w:val="00281B8F"/>
    <w:rsid w:val="0029502C"/>
    <w:rsid w:val="002A165C"/>
    <w:rsid w:val="002A22C7"/>
    <w:rsid w:val="002B4C82"/>
    <w:rsid w:val="002C0040"/>
    <w:rsid w:val="002E2849"/>
    <w:rsid w:val="002E3ECF"/>
    <w:rsid w:val="00307A54"/>
    <w:rsid w:val="00307C73"/>
    <w:rsid w:val="00310A63"/>
    <w:rsid w:val="00317725"/>
    <w:rsid w:val="00320526"/>
    <w:rsid w:val="0032427E"/>
    <w:rsid w:val="00341A71"/>
    <w:rsid w:val="00343E18"/>
    <w:rsid w:val="00347C25"/>
    <w:rsid w:val="003511FF"/>
    <w:rsid w:val="00361AF1"/>
    <w:rsid w:val="00361FCF"/>
    <w:rsid w:val="00370F78"/>
    <w:rsid w:val="0037389E"/>
    <w:rsid w:val="0037623E"/>
    <w:rsid w:val="00381AA7"/>
    <w:rsid w:val="00391099"/>
    <w:rsid w:val="00392F5A"/>
    <w:rsid w:val="003968DF"/>
    <w:rsid w:val="00397B11"/>
    <w:rsid w:val="003A2433"/>
    <w:rsid w:val="003A3773"/>
    <w:rsid w:val="003A5BAD"/>
    <w:rsid w:val="003B3D45"/>
    <w:rsid w:val="003C3050"/>
    <w:rsid w:val="00402548"/>
    <w:rsid w:val="004041B3"/>
    <w:rsid w:val="00413AD2"/>
    <w:rsid w:val="0044008C"/>
    <w:rsid w:val="00462E3A"/>
    <w:rsid w:val="00463A4C"/>
    <w:rsid w:val="00465F1D"/>
    <w:rsid w:val="004710CF"/>
    <w:rsid w:val="00472D52"/>
    <w:rsid w:val="00494AE1"/>
    <w:rsid w:val="00496951"/>
    <w:rsid w:val="00497AFE"/>
    <w:rsid w:val="004A3D0E"/>
    <w:rsid w:val="004A42EA"/>
    <w:rsid w:val="004B2683"/>
    <w:rsid w:val="004B381E"/>
    <w:rsid w:val="004B428F"/>
    <w:rsid w:val="004C0195"/>
    <w:rsid w:val="004C6001"/>
    <w:rsid w:val="004D2775"/>
    <w:rsid w:val="004D313E"/>
    <w:rsid w:val="004E00E8"/>
    <w:rsid w:val="004E0AA0"/>
    <w:rsid w:val="004E2DC5"/>
    <w:rsid w:val="004E7BCC"/>
    <w:rsid w:val="004F2C91"/>
    <w:rsid w:val="004F5165"/>
    <w:rsid w:val="005014EF"/>
    <w:rsid w:val="00502A84"/>
    <w:rsid w:val="00505544"/>
    <w:rsid w:val="00512331"/>
    <w:rsid w:val="0052744F"/>
    <w:rsid w:val="005334DB"/>
    <w:rsid w:val="005429E5"/>
    <w:rsid w:val="00550743"/>
    <w:rsid w:val="00552858"/>
    <w:rsid w:val="00555574"/>
    <w:rsid w:val="005559BE"/>
    <w:rsid w:val="00576E21"/>
    <w:rsid w:val="00591A83"/>
    <w:rsid w:val="00592200"/>
    <w:rsid w:val="005946B9"/>
    <w:rsid w:val="00597486"/>
    <w:rsid w:val="005A3883"/>
    <w:rsid w:val="005A703D"/>
    <w:rsid w:val="005B26F9"/>
    <w:rsid w:val="005B63B3"/>
    <w:rsid w:val="005C20B8"/>
    <w:rsid w:val="005C45C4"/>
    <w:rsid w:val="005D6E00"/>
    <w:rsid w:val="005E05E9"/>
    <w:rsid w:val="005F4AF3"/>
    <w:rsid w:val="005F6D80"/>
    <w:rsid w:val="005F784E"/>
    <w:rsid w:val="006010D9"/>
    <w:rsid w:val="00606ECA"/>
    <w:rsid w:val="00613844"/>
    <w:rsid w:val="006158AB"/>
    <w:rsid w:val="00616C49"/>
    <w:rsid w:val="006232C1"/>
    <w:rsid w:val="00623C66"/>
    <w:rsid w:val="00623F23"/>
    <w:rsid w:val="00632EE2"/>
    <w:rsid w:val="00633F3E"/>
    <w:rsid w:val="0063518C"/>
    <w:rsid w:val="0064006B"/>
    <w:rsid w:val="0064007A"/>
    <w:rsid w:val="0064115F"/>
    <w:rsid w:val="00646051"/>
    <w:rsid w:val="006511C9"/>
    <w:rsid w:val="00660075"/>
    <w:rsid w:val="00661A55"/>
    <w:rsid w:val="00672916"/>
    <w:rsid w:val="00672A08"/>
    <w:rsid w:val="00685045"/>
    <w:rsid w:val="00686274"/>
    <w:rsid w:val="0068718C"/>
    <w:rsid w:val="0069583D"/>
    <w:rsid w:val="00695BAA"/>
    <w:rsid w:val="006A128D"/>
    <w:rsid w:val="006B65DB"/>
    <w:rsid w:val="006C121A"/>
    <w:rsid w:val="006C25AC"/>
    <w:rsid w:val="006C5CB9"/>
    <w:rsid w:val="006C7C9C"/>
    <w:rsid w:val="006D2D71"/>
    <w:rsid w:val="006D3C49"/>
    <w:rsid w:val="006D54B3"/>
    <w:rsid w:val="006D6A59"/>
    <w:rsid w:val="006E1E73"/>
    <w:rsid w:val="006E76A4"/>
    <w:rsid w:val="006F133B"/>
    <w:rsid w:val="006F179D"/>
    <w:rsid w:val="0070778D"/>
    <w:rsid w:val="00707AB7"/>
    <w:rsid w:val="00716C1B"/>
    <w:rsid w:val="007336CB"/>
    <w:rsid w:val="00737E61"/>
    <w:rsid w:val="00744F47"/>
    <w:rsid w:val="007459EB"/>
    <w:rsid w:val="00746D51"/>
    <w:rsid w:val="00750F54"/>
    <w:rsid w:val="00753200"/>
    <w:rsid w:val="00762E6A"/>
    <w:rsid w:val="0076366C"/>
    <w:rsid w:val="007650BD"/>
    <w:rsid w:val="00765AD9"/>
    <w:rsid w:val="00766931"/>
    <w:rsid w:val="00771A46"/>
    <w:rsid w:val="00776A95"/>
    <w:rsid w:val="007869F0"/>
    <w:rsid w:val="00793342"/>
    <w:rsid w:val="007B244D"/>
    <w:rsid w:val="007B4B7B"/>
    <w:rsid w:val="007B4D4D"/>
    <w:rsid w:val="007E4616"/>
    <w:rsid w:val="00810E38"/>
    <w:rsid w:val="008121D9"/>
    <w:rsid w:val="00812D08"/>
    <w:rsid w:val="00815235"/>
    <w:rsid w:val="0082293E"/>
    <w:rsid w:val="00826F92"/>
    <w:rsid w:val="0084150D"/>
    <w:rsid w:val="00841678"/>
    <w:rsid w:val="00841F53"/>
    <w:rsid w:val="008432A4"/>
    <w:rsid w:val="00844236"/>
    <w:rsid w:val="00844E7E"/>
    <w:rsid w:val="008560B9"/>
    <w:rsid w:val="00860119"/>
    <w:rsid w:val="00862AC4"/>
    <w:rsid w:val="00872B78"/>
    <w:rsid w:val="00883EA0"/>
    <w:rsid w:val="00885569"/>
    <w:rsid w:val="00885E07"/>
    <w:rsid w:val="008909B7"/>
    <w:rsid w:val="00895FD2"/>
    <w:rsid w:val="008A09B9"/>
    <w:rsid w:val="008B0311"/>
    <w:rsid w:val="008C4EDA"/>
    <w:rsid w:val="008D30EF"/>
    <w:rsid w:val="008E4AD9"/>
    <w:rsid w:val="008E58D4"/>
    <w:rsid w:val="008F0758"/>
    <w:rsid w:val="009037B6"/>
    <w:rsid w:val="00914E59"/>
    <w:rsid w:val="00920AF2"/>
    <w:rsid w:val="00924EA6"/>
    <w:rsid w:val="00931057"/>
    <w:rsid w:val="00933426"/>
    <w:rsid w:val="0096321C"/>
    <w:rsid w:val="00963BAA"/>
    <w:rsid w:val="009645C1"/>
    <w:rsid w:val="00967E15"/>
    <w:rsid w:val="00983CE9"/>
    <w:rsid w:val="009909C1"/>
    <w:rsid w:val="00997E10"/>
    <w:rsid w:val="009D20FF"/>
    <w:rsid w:val="009E55CF"/>
    <w:rsid w:val="009E6164"/>
    <w:rsid w:val="009F2D10"/>
    <w:rsid w:val="00A02AC1"/>
    <w:rsid w:val="00A11AAE"/>
    <w:rsid w:val="00A146E5"/>
    <w:rsid w:val="00A159E5"/>
    <w:rsid w:val="00A1796B"/>
    <w:rsid w:val="00A3698E"/>
    <w:rsid w:val="00A37DBB"/>
    <w:rsid w:val="00A44AF4"/>
    <w:rsid w:val="00A46910"/>
    <w:rsid w:val="00A46976"/>
    <w:rsid w:val="00A52996"/>
    <w:rsid w:val="00A5432C"/>
    <w:rsid w:val="00A54831"/>
    <w:rsid w:val="00A604E6"/>
    <w:rsid w:val="00A634E3"/>
    <w:rsid w:val="00A66ED2"/>
    <w:rsid w:val="00A70A23"/>
    <w:rsid w:val="00A9077C"/>
    <w:rsid w:val="00A95BAA"/>
    <w:rsid w:val="00AA00DB"/>
    <w:rsid w:val="00AA3041"/>
    <w:rsid w:val="00AB24F5"/>
    <w:rsid w:val="00AB43CC"/>
    <w:rsid w:val="00AB7BC7"/>
    <w:rsid w:val="00AC1A53"/>
    <w:rsid w:val="00AC1BF6"/>
    <w:rsid w:val="00AC5C88"/>
    <w:rsid w:val="00AC6FEB"/>
    <w:rsid w:val="00AD52D4"/>
    <w:rsid w:val="00AF08A4"/>
    <w:rsid w:val="00AF7245"/>
    <w:rsid w:val="00B04C2D"/>
    <w:rsid w:val="00B07197"/>
    <w:rsid w:val="00B118DE"/>
    <w:rsid w:val="00B23587"/>
    <w:rsid w:val="00B27360"/>
    <w:rsid w:val="00B32E5A"/>
    <w:rsid w:val="00B4194F"/>
    <w:rsid w:val="00B512C7"/>
    <w:rsid w:val="00B71E6F"/>
    <w:rsid w:val="00B96F70"/>
    <w:rsid w:val="00B97EB0"/>
    <w:rsid w:val="00BA29E2"/>
    <w:rsid w:val="00BA48D3"/>
    <w:rsid w:val="00BB4F0F"/>
    <w:rsid w:val="00BB7F74"/>
    <w:rsid w:val="00BC1924"/>
    <w:rsid w:val="00BC329C"/>
    <w:rsid w:val="00BC3D42"/>
    <w:rsid w:val="00BC566A"/>
    <w:rsid w:val="00BE1B26"/>
    <w:rsid w:val="00BF3142"/>
    <w:rsid w:val="00BF5A82"/>
    <w:rsid w:val="00C00DE8"/>
    <w:rsid w:val="00C1026C"/>
    <w:rsid w:val="00C10BD5"/>
    <w:rsid w:val="00C22980"/>
    <w:rsid w:val="00C36160"/>
    <w:rsid w:val="00C37CF2"/>
    <w:rsid w:val="00C41C4E"/>
    <w:rsid w:val="00C63A11"/>
    <w:rsid w:val="00C70240"/>
    <w:rsid w:val="00C70791"/>
    <w:rsid w:val="00C75D1B"/>
    <w:rsid w:val="00C77001"/>
    <w:rsid w:val="00C85C7E"/>
    <w:rsid w:val="00CA0417"/>
    <w:rsid w:val="00CA50B3"/>
    <w:rsid w:val="00CA6DA9"/>
    <w:rsid w:val="00CB0642"/>
    <w:rsid w:val="00CB61EC"/>
    <w:rsid w:val="00CC2C56"/>
    <w:rsid w:val="00CD4A51"/>
    <w:rsid w:val="00CD7D66"/>
    <w:rsid w:val="00CE558E"/>
    <w:rsid w:val="00CF6279"/>
    <w:rsid w:val="00D0229E"/>
    <w:rsid w:val="00D0751B"/>
    <w:rsid w:val="00D07EE4"/>
    <w:rsid w:val="00D1550D"/>
    <w:rsid w:val="00D15AFD"/>
    <w:rsid w:val="00D160B5"/>
    <w:rsid w:val="00D2435D"/>
    <w:rsid w:val="00D31C37"/>
    <w:rsid w:val="00D347F2"/>
    <w:rsid w:val="00D40F8E"/>
    <w:rsid w:val="00D43840"/>
    <w:rsid w:val="00D677E9"/>
    <w:rsid w:val="00D717F6"/>
    <w:rsid w:val="00D74CEE"/>
    <w:rsid w:val="00D7533E"/>
    <w:rsid w:val="00D8289D"/>
    <w:rsid w:val="00D85144"/>
    <w:rsid w:val="00D91AF6"/>
    <w:rsid w:val="00D9269E"/>
    <w:rsid w:val="00D9388E"/>
    <w:rsid w:val="00DA1F66"/>
    <w:rsid w:val="00DA7C0F"/>
    <w:rsid w:val="00DB2532"/>
    <w:rsid w:val="00DE759F"/>
    <w:rsid w:val="00DF499E"/>
    <w:rsid w:val="00E14619"/>
    <w:rsid w:val="00E3082E"/>
    <w:rsid w:val="00E318E0"/>
    <w:rsid w:val="00E359D5"/>
    <w:rsid w:val="00E378AF"/>
    <w:rsid w:val="00E431D1"/>
    <w:rsid w:val="00E505ED"/>
    <w:rsid w:val="00E53C44"/>
    <w:rsid w:val="00E56621"/>
    <w:rsid w:val="00E6373B"/>
    <w:rsid w:val="00E75E37"/>
    <w:rsid w:val="00E769BC"/>
    <w:rsid w:val="00E95D44"/>
    <w:rsid w:val="00E97966"/>
    <w:rsid w:val="00EA65B8"/>
    <w:rsid w:val="00EA679B"/>
    <w:rsid w:val="00EB20FB"/>
    <w:rsid w:val="00EC0D7B"/>
    <w:rsid w:val="00ED33F3"/>
    <w:rsid w:val="00ED3BCD"/>
    <w:rsid w:val="00ED57EF"/>
    <w:rsid w:val="00EE1AC9"/>
    <w:rsid w:val="00EE258D"/>
    <w:rsid w:val="00EE6E42"/>
    <w:rsid w:val="00EF25F3"/>
    <w:rsid w:val="00EF5703"/>
    <w:rsid w:val="00F01DC2"/>
    <w:rsid w:val="00F13B95"/>
    <w:rsid w:val="00F14103"/>
    <w:rsid w:val="00F20570"/>
    <w:rsid w:val="00F2784A"/>
    <w:rsid w:val="00F31CDB"/>
    <w:rsid w:val="00F40466"/>
    <w:rsid w:val="00F428AC"/>
    <w:rsid w:val="00F44E7C"/>
    <w:rsid w:val="00F623A6"/>
    <w:rsid w:val="00F771F1"/>
    <w:rsid w:val="00F82B53"/>
    <w:rsid w:val="00F91B9C"/>
    <w:rsid w:val="00F93FFA"/>
    <w:rsid w:val="00F946ED"/>
    <w:rsid w:val="00FA2C20"/>
    <w:rsid w:val="00FA2D3F"/>
    <w:rsid w:val="00FC0D8E"/>
    <w:rsid w:val="00FD025B"/>
    <w:rsid w:val="00FD5C70"/>
    <w:rsid w:val="00FD5D07"/>
    <w:rsid w:val="00FE13C5"/>
    <w:rsid w:val="00FF106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32427E"/>
    <w:rPr>
      <w:rFonts w:ascii="Tahoma" w:hAnsi="Tahoma" w:cs="Tahoma"/>
      <w:sz w:val="16"/>
      <w:szCs w:val="16"/>
    </w:rPr>
  </w:style>
  <w:style w:type="character" w:customStyle="1" w:styleId="BalloonTextChar">
    <w:name w:val="Balloon Text Char"/>
    <w:basedOn w:val="DefaultParagraphFont"/>
    <w:uiPriority w:val="99"/>
    <w:semiHidden/>
    <w:rsid w:val="00E90D57"/>
    <w:rPr>
      <w:rFonts w:ascii="Lucida Grande" w:hAnsi="Lucida Grande"/>
      <w:sz w:val="18"/>
      <w:szCs w:val="18"/>
    </w:rPr>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character" w:customStyle="1" w:styleId="BalloonTextChar1">
    <w:name w:val="Balloon Text Char1"/>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paragraph" w:styleId="FootnoteText">
    <w:name w:val="footnote text"/>
    <w:basedOn w:val="Normal"/>
    <w:link w:val="FootnoteTextChar"/>
    <w:uiPriority w:val="99"/>
    <w:semiHidden/>
    <w:unhideWhenUsed/>
    <w:rsid w:val="00D85144"/>
    <w:rPr>
      <w:sz w:val="20"/>
      <w:szCs w:val="20"/>
    </w:rPr>
  </w:style>
  <w:style w:type="character" w:customStyle="1" w:styleId="FootnoteTextChar">
    <w:name w:val="Footnote Text Char"/>
    <w:basedOn w:val="DefaultParagraphFont"/>
    <w:link w:val="FootnoteText"/>
    <w:uiPriority w:val="99"/>
    <w:semiHidden/>
    <w:rsid w:val="00D85144"/>
    <w:rPr>
      <w:sz w:val="20"/>
      <w:szCs w:val="20"/>
    </w:rPr>
  </w:style>
  <w:style w:type="character" w:styleId="FootnoteReference">
    <w:name w:val="footnote reference"/>
    <w:basedOn w:val="DefaultParagraphFont"/>
    <w:uiPriority w:val="99"/>
    <w:semiHidden/>
    <w:unhideWhenUsed/>
    <w:rsid w:val="00D85144"/>
    <w:rPr>
      <w:vertAlign w:val="superscript"/>
    </w:rPr>
  </w:style>
  <w:style w:type="table" w:styleId="TableGrid">
    <w:name w:val="Table Grid"/>
    <w:basedOn w:val="TableNormal"/>
    <w:locked/>
    <w:rsid w:val="00404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32427E"/>
    <w:rPr>
      <w:rFonts w:ascii="Tahoma" w:hAnsi="Tahoma" w:cs="Tahoma"/>
      <w:sz w:val="16"/>
      <w:szCs w:val="16"/>
    </w:rPr>
  </w:style>
  <w:style w:type="character" w:customStyle="1" w:styleId="BalloonTextChar">
    <w:name w:val="Balloon Text Char"/>
    <w:basedOn w:val="DefaultParagraphFont"/>
    <w:uiPriority w:val="99"/>
    <w:semiHidden/>
    <w:rsid w:val="00E90D57"/>
    <w:rPr>
      <w:rFonts w:ascii="Lucida Grande" w:hAnsi="Lucida Grande"/>
      <w:sz w:val="18"/>
      <w:szCs w:val="18"/>
    </w:rPr>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character" w:customStyle="1" w:styleId="BalloonTextChar1">
    <w:name w:val="Balloon Text Char1"/>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paragraph" w:styleId="FootnoteText">
    <w:name w:val="footnote text"/>
    <w:basedOn w:val="Normal"/>
    <w:link w:val="FootnoteTextChar"/>
    <w:uiPriority w:val="99"/>
    <w:semiHidden/>
    <w:unhideWhenUsed/>
    <w:rsid w:val="00D85144"/>
    <w:rPr>
      <w:sz w:val="20"/>
      <w:szCs w:val="20"/>
    </w:rPr>
  </w:style>
  <w:style w:type="character" w:customStyle="1" w:styleId="FootnoteTextChar">
    <w:name w:val="Footnote Text Char"/>
    <w:basedOn w:val="DefaultParagraphFont"/>
    <w:link w:val="FootnoteText"/>
    <w:uiPriority w:val="99"/>
    <w:semiHidden/>
    <w:rsid w:val="00D85144"/>
    <w:rPr>
      <w:sz w:val="20"/>
      <w:szCs w:val="20"/>
    </w:rPr>
  </w:style>
  <w:style w:type="character" w:styleId="FootnoteReference">
    <w:name w:val="footnote reference"/>
    <w:basedOn w:val="DefaultParagraphFont"/>
    <w:uiPriority w:val="99"/>
    <w:semiHidden/>
    <w:unhideWhenUsed/>
    <w:rsid w:val="00D85144"/>
    <w:rPr>
      <w:vertAlign w:val="superscript"/>
    </w:rPr>
  </w:style>
  <w:style w:type="table" w:styleId="TableGrid">
    <w:name w:val="Table Grid"/>
    <w:basedOn w:val="TableNormal"/>
    <w:locked/>
    <w:rsid w:val="00404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FCB1E-C221-4323-94A5-05F6CC75C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971</TotalTime>
  <Pages>5</Pages>
  <Words>2322</Words>
  <Characters>13241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3</cp:revision>
  <cp:lastPrinted>2014-08-20T21:29:00Z</cp:lastPrinted>
  <dcterms:created xsi:type="dcterms:W3CDTF">2015-06-01T22:53:00Z</dcterms:created>
  <dcterms:modified xsi:type="dcterms:W3CDTF">2015-06-02T15:04:00Z</dcterms:modified>
</cp:coreProperties>
</file>