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8FF8BE" w14:textId="45BF0CED" w:rsidR="006F179D" w:rsidRPr="006F179D" w:rsidRDefault="00E01442" w:rsidP="00D8289D">
      <w:pPr>
        <w:jc w:val="right"/>
        <w:rPr>
          <w:rFonts w:asciiTheme="minorHAnsi" w:hAnsiTheme="minorHAnsi" w:cstheme="minorHAnsi"/>
          <w:b/>
          <w:sz w:val="10"/>
          <w:szCs w:val="20"/>
        </w:rPr>
      </w:pPr>
      <w:r w:rsidRPr="00D8289D">
        <w:rPr>
          <w:rFonts w:asciiTheme="minorHAnsi" w:hAnsiTheme="minorHAnsi" w:cstheme="minorHAnsi"/>
          <w:noProof/>
          <w:sz w:val="36"/>
          <w:szCs w:val="20"/>
        </w:rPr>
        <mc:AlternateContent>
          <mc:Choice Requires="wps">
            <w:drawing>
              <wp:anchor distT="0" distB="0" distL="114300" distR="114300" simplePos="0" relativeHeight="251668480" behindDoc="0" locked="0" layoutInCell="1" allowOverlap="1" wp14:anchorId="12000684" wp14:editId="4A22C556">
                <wp:simplePos x="0" y="0"/>
                <wp:positionH relativeFrom="column">
                  <wp:posOffset>-57150</wp:posOffset>
                </wp:positionH>
                <wp:positionV relativeFrom="paragraph">
                  <wp:posOffset>89535</wp:posOffset>
                </wp:positionV>
                <wp:extent cx="6407150" cy="0"/>
                <wp:effectExtent l="0" t="57150" r="12700" b="5715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7150" cy="0"/>
                        </a:xfrm>
                        <a:prstGeom prst="line">
                          <a:avLst/>
                        </a:prstGeom>
                        <a:noFill/>
                        <a:ln w="107950">
                          <a:solidFill>
                            <a:srgbClr val="EEECE1">
                              <a:lumMod val="5000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4DAC343" id="Line 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7.05pt" to="500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" strokecolor="#948a54" strokeweight="8.5pt"/>
            </w:pict>
          </mc:Fallback>
        </mc:AlternateContent>
      </w:r>
    </w:p>
    <w:p w14:paraId="51065CA3" w14:textId="7460EF08" w:rsidR="00392F5A" w:rsidRPr="00C00DE8" w:rsidRDefault="006F179D" w:rsidP="00D8289D">
      <w:pPr>
        <w:jc w:val="right"/>
        <w:rPr>
          <w:rFonts w:asciiTheme="minorHAnsi" w:hAnsiTheme="minorHAnsi" w:cstheme="minorHAnsi"/>
          <w:sz w:val="20"/>
          <w:szCs w:val="20"/>
        </w:rPr>
      </w:pPr>
      <w:r w:rsidRPr="006F179D">
        <w:rPr>
          <w:rFonts w:asciiTheme="minorHAnsi" w:hAnsiTheme="minorHAnsi" w:cstheme="minorHAnsi"/>
          <w:noProof/>
          <w:sz w:val="20"/>
          <w:szCs w:val="20"/>
        </w:rPr>
        <mc:AlternateContent>
          <mc:Choice Requires="wps">
            <w:drawing>
              <wp:anchor distT="0" distB="0" distL="114300" distR="114300" simplePos="0" relativeHeight="251672576" behindDoc="0" locked="0" layoutInCell="1" allowOverlap="1" wp14:anchorId="46F8E90D" wp14:editId="6A1D5B9F">
                <wp:simplePos x="0" y="0"/>
                <wp:positionH relativeFrom="column">
                  <wp:posOffset>221615</wp:posOffset>
                </wp:positionH>
                <wp:positionV relativeFrom="paragraph">
                  <wp:posOffset>125095</wp:posOffset>
                </wp:positionV>
                <wp:extent cx="4889500" cy="6096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9500" cy="609600"/>
                        </a:xfrm>
                        <a:prstGeom prst="rect">
                          <a:avLst/>
                        </a:prstGeom>
                        <a:noFill/>
                        <a:ln w="9525">
                          <a:noFill/>
                          <a:miter lim="800000"/>
                          <a:headEnd/>
                          <a:tailEnd/>
                        </a:ln>
                      </wps:spPr>
                      <wps:txbx>
                        <w:txbxContent>
                          <w:p w14:paraId="20833A25" w14:textId="77777777" w:rsidR="009F4B97" w:rsidRDefault="009F4B97" w:rsidP="00413AD2">
                            <w:pPr>
                              <w:jc w:val="center"/>
                              <w:rPr>
                                <w:rFonts w:ascii="Calibri" w:hAnsi="Calibri"/>
                                <w:b/>
                                <w:bCs/>
                                <w:sz w:val="32"/>
                                <w:szCs w:val="22"/>
                              </w:rPr>
                            </w:pPr>
                            <w:r w:rsidRPr="00413AD2">
                              <w:rPr>
                                <w:rFonts w:ascii="Calibri" w:hAnsi="Calibri"/>
                                <w:b/>
                                <w:sz w:val="32"/>
                                <w:szCs w:val="22"/>
                                <w:lang w:val="en-CA"/>
                              </w:rPr>
                              <w:t>Programmatic Review and Clearance Process</w:t>
                            </w:r>
                            <w:r w:rsidRPr="00413AD2">
                              <w:rPr>
                                <w:rFonts w:ascii="Calibri" w:hAnsi="Calibri"/>
                                <w:b/>
                                <w:bCs/>
                                <w:sz w:val="32"/>
                                <w:szCs w:val="22"/>
                              </w:rPr>
                              <w:t xml:space="preserve"> </w:t>
                            </w:r>
                          </w:p>
                          <w:p w14:paraId="3ED74FE8" w14:textId="655A5543" w:rsidR="009F4B97" w:rsidRPr="00413AD2" w:rsidRDefault="009F4B97" w:rsidP="00413AD2">
                            <w:pPr>
                              <w:jc w:val="center"/>
                              <w:rPr>
                                <w:rFonts w:asciiTheme="minorHAnsi" w:hAnsiTheme="minorHAnsi"/>
                                <w:b/>
                                <w:sz w:val="28"/>
                              </w:rPr>
                            </w:pPr>
                            <w:r w:rsidRPr="00413AD2">
                              <w:rPr>
                                <w:rFonts w:ascii="Calibri" w:hAnsi="Calibri"/>
                                <w:b/>
                                <w:bCs/>
                                <w:sz w:val="32"/>
                                <w:szCs w:val="22"/>
                              </w:rPr>
                              <w:t>for NPS-Sponsored Public Surveys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7.45pt;margin-top:9.85pt;width:385pt;height:4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" filled="f" stroked="f">
                <v:textbox>
                  <w:txbxContent>
                    <w:p w14:paraId="20833A25" w14:textId="77777777" w:rsidR="009F4B97" w:rsidRDefault="009F4B97" w:rsidP="00413AD2">
                      <w:pPr>
                        <w:jc w:val="center"/>
                        <w:rPr>
                          <w:rFonts w:ascii="Calibri" w:hAnsi="Calibri"/>
                          <w:b/>
                          <w:bCs/>
                          <w:sz w:val="32"/>
                          <w:szCs w:val="22"/>
                        </w:rPr>
                      </w:pPr>
                      <w:r w:rsidRPr="00413AD2">
                        <w:rPr>
                          <w:rFonts w:ascii="Calibri" w:hAnsi="Calibri"/>
                          <w:b/>
                          <w:sz w:val="32"/>
                          <w:szCs w:val="22"/>
                          <w:lang w:val="en-CA"/>
                        </w:rPr>
                        <w:t>Programmatic Review and Clearance Process</w:t>
                      </w:r>
                      <w:r w:rsidRPr="00413AD2">
                        <w:rPr>
                          <w:rFonts w:ascii="Calibri" w:hAnsi="Calibri"/>
                          <w:b/>
                          <w:bCs/>
                          <w:sz w:val="32"/>
                          <w:szCs w:val="22"/>
                        </w:rPr>
                        <w:t xml:space="preserve"> </w:t>
                      </w:r>
                    </w:p>
                    <w:p w14:paraId="3ED74FE8" w14:textId="655A5543" w:rsidR="009F4B97" w:rsidRPr="00413AD2" w:rsidRDefault="009F4B97" w:rsidP="00413AD2">
                      <w:pPr>
                        <w:jc w:val="center"/>
                        <w:rPr>
                          <w:rFonts w:asciiTheme="minorHAnsi" w:hAnsiTheme="minorHAnsi"/>
                          <w:b/>
                          <w:sz w:val="28"/>
                        </w:rPr>
                      </w:pPr>
                      <w:r w:rsidRPr="00413AD2">
                        <w:rPr>
                          <w:rFonts w:ascii="Calibri" w:hAnsi="Calibri"/>
                          <w:b/>
                          <w:bCs/>
                          <w:sz w:val="32"/>
                          <w:szCs w:val="22"/>
                        </w:rPr>
                        <w:t>for NPS-Sponsored Public Surveys</w:t>
                      </w:r>
                    </w:p>
                  </w:txbxContent>
                </v:textbox>
              </v:shape>
            </w:pict>
          </mc:Fallback>
        </mc:AlternateContent>
      </w:r>
    </w:p>
    <w:p w14:paraId="0ECB3064" w14:textId="2135FA8B" w:rsidR="006F179D" w:rsidRDefault="006F179D" w:rsidP="006F179D">
      <w:pPr>
        <w:tabs>
          <w:tab w:val="left" w:pos="9000"/>
        </w:tabs>
        <w:ind w:left="1440" w:right="810"/>
        <w:rPr>
          <w:rFonts w:ascii="Calibri" w:hAnsi="Calibri" w:cs="Calibri"/>
          <w:i/>
          <w:sz w:val="20"/>
          <w:szCs w:val="22"/>
        </w:rPr>
      </w:pPr>
    </w:p>
    <w:p w14:paraId="26E83664" w14:textId="77777777" w:rsidR="006F179D" w:rsidRDefault="006F179D" w:rsidP="006F179D">
      <w:pPr>
        <w:tabs>
          <w:tab w:val="left" w:pos="9000"/>
        </w:tabs>
        <w:ind w:left="1440" w:right="810"/>
        <w:rPr>
          <w:rFonts w:ascii="Calibri" w:hAnsi="Calibri" w:cs="Calibri"/>
          <w:i/>
          <w:sz w:val="20"/>
          <w:szCs w:val="22"/>
        </w:rPr>
      </w:pPr>
    </w:p>
    <w:p w14:paraId="357B59DE" w14:textId="77777777" w:rsidR="006F179D" w:rsidRDefault="006F179D" w:rsidP="006F179D">
      <w:pPr>
        <w:tabs>
          <w:tab w:val="left" w:pos="9000"/>
        </w:tabs>
        <w:ind w:left="1440" w:right="810"/>
        <w:rPr>
          <w:rFonts w:ascii="Calibri" w:hAnsi="Calibri" w:cs="Calibri"/>
          <w:i/>
          <w:sz w:val="20"/>
          <w:szCs w:val="22"/>
        </w:rPr>
      </w:pPr>
    </w:p>
    <w:p w14:paraId="583374AF" w14:textId="77777777" w:rsidR="006F179D" w:rsidRDefault="006F179D" w:rsidP="006F179D">
      <w:pPr>
        <w:tabs>
          <w:tab w:val="left" w:pos="9000"/>
        </w:tabs>
        <w:ind w:left="1440" w:right="810"/>
        <w:rPr>
          <w:rFonts w:ascii="Calibri" w:hAnsi="Calibri" w:cs="Calibri"/>
          <w:i/>
          <w:sz w:val="20"/>
          <w:szCs w:val="22"/>
        </w:rPr>
      </w:pPr>
    </w:p>
    <w:p w14:paraId="49105203" w14:textId="61178466" w:rsidR="006F179D" w:rsidRDefault="006F179D" w:rsidP="006F179D">
      <w:pPr>
        <w:tabs>
          <w:tab w:val="left" w:pos="9000"/>
        </w:tabs>
        <w:ind w:left="1440" w:right="810"/>
        <w:rPr>
          <w:rFonts w:ascii="Calibri" w:hAnsi="Calibri" w:cs="Calibri"/>
          <w:i/>
          <w:sz w:val="20"/>
          <w:szCs w:val="22"/>
        </w:rPr>
      </w:pPr>
      <w:r w:rsidRPr="00D8289D">
        <w:rPr>
          <w:rFonts w:asciiTheme="minorHAnsi" w:hAnsiTheme="minorHAnsi" w:cstheme="minorHAnsi"/>
          <w:noProof/>
          <w:sz w:val="36"/>
          <w:szCs w:val="20"/>
        </w:rPr>
        <mc:AlternateContent>
          <mc:Choice Requires="wps">
            <w:drawing>
              <wp:anchor distT="0" distB="0" distL="114300" distR="114300" simplePos="0" relativeHeight="251674624" behindDoc="0" locked="0" layoutInCell="1" allowOverlap="1" wp14:anchorId="42222C56" wp14:editId="5D3DCA15">
                <wp:simplePos x="0" y="0"/>
                <wp:positionH relativeFrom="column">
                  <wp:posOffset>-57150</wp:posOffset>
                </wp:positionH>
                <wp:positionV relativeFrom="paragraph">
                  <wp:posOffset>50165</wp:posOffset>
                </wp:positionV>
                <wp:extent cx="6407150" cy="0"/>
                <wp:effectExtent l="0" t="57150" r="12700" b="5715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7150" cy="0"/>
                        </a:xfrm>
                        <a:prstGeom prst="line">
                          <a:avLst/>
                        </a:prstGeom>
                        <a:noFill/>
                        <a:ln w="107950">
                          <a:solidFill>
                            <a:srgbClr val="EEECE1">
                              <a:lumMod val="5000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483BB6D" id="Line 3"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95pt" to="500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" strokecolor="#948a54" strokeweight="8.5pt"/>
            </w:pict>
          </mc:Fallback>
        </mc:AlternateContent>
      </w:r>
    </w:p>
    <w:p w14:paraId="7FCAA2FE" w14:textId="1491E7C1" w:rsidR="004B381E" w:rsidRPr="00D8289D" w:rsidRDefault="004B381E" w:rsidP="006F179D">
      <w:pPr>
        <w:pBdr>
          <w:top w:val="single" w:sz="4" w:space="1" w:color="auto"/>
          <w:bottom w:val="single" w:sz="4" w:space="1" w:color="auto"/>
        </w:pBdr>
        <w:tabs>
          <w:tab w:val="left" w:pos="9000"/>
        </w:tabs>
        <w:ind w:left="720" w:right="810"/>
        <w:rPr>
          <w:rFonts w:ascii="Calibri" w:hAnsi="Calibri" w:cs="Calibri"/>
          <w:i/>
          <w:sz w:val="20"/>
          <w:szCs w:val="22"/>
        </w:rPr>
      </w:pPr>
      <w:r w:rsidRPr="00D8289D">
        <w:rPr>
          <w:rFonts w:ascii="Calibri" w:hAnsi="Calibri" w:cs="Calibri"/>
          <w:i/>
          <w:sz w:val="20"/>
          <w:szCs w:val="22"/>
        </w:rPr>
        <w:t xml:space="preserve">The scope of the </w:t>
      </w:r>
      <w:r w:rsidR="00413AD2" w:rsidRPr="00413AD2">
        <w:rPr>
          <w:rFonts w:ascii="Calibri" w:hAnsi="Calibri" w:cs="Calibri"/>
          <w:i/>
          <w:sz w:val="20"/>
          <w:szCs w:val="22"/>
        </w:rPr>
        <w:t xml:space="preserve">Programmatic Review and Clearance Process for NPS-Sponsored Public Surveys </w:t>
      </w:r>
      <w:r w:rsidRPr="00D8289D">
        <w:rPr>
          <w:rFonts w:ascii="Calibri" w:hAnsi="Calibri" w:cs="Calibri"/>
          <w:i/>
          <w:sz w:val="20"/>
          <w:szCs w:val="22"/>
        </w:rPr>
        <w:t xml:space="preserve">is </w:t>
      </w:r>
      <w:r w:rsidRPr="00D8289D">
        <w:rPr>
          <w:rFonts w:ascii="Calibri" w:hAnsi="Calibri" w:cs="Calibri"/>
          <w:i/>
          <w:sz w:val="20"/>
          <w:szCs w:val="22"/>
          <w:u w:val="single"/>
        </w:rPr>
        <w:t>limited</w:t>
      </w:r>
      <w:r w:rsidRPr="00D8289D">
        <w:rPr>
          <w:rFonts w:ascii="Calibri" w:hAnsi="Calibri" w:cs="Calibri"/>
          <w:i/>
          <w:sz w:val="20"/>
          <w:szCs w:val="22"/>
        </w:rPr>
        <w:t xml:space="preserve"> and will only include individual surveys of park visitors, potential park visitors, and residents of communities near parks. Use of the programmatic review will be limited to non-controversial surveys of park visitors, potential park visitors, and/or residents of communities near parks that are not likely to include topics of significant interest in the review process. Additionally, this process is limited to non-controversial information collections that do not attract attention to significant, sensitive, or political issues.   Examples of significant, sensitive, or political issues include: seeking opinions regarding political figures; obtaining citizen feedback related to high-visibility or high-impact issues like the reintroduction of wolves in Yellowstone National Park, the delisting of specific Endangered Species, or drilling in the Arctic National Wildlife Refuge.</w:t>
      </w:r>
    </w:p>
    <w:p w14:paraId="00924E95" w14:textId="77777777" w:rsidR="00EA679B" w:rsidRPr="00EA679B" w:rsidRDefault="00EA679B" w:rsidP="00EA679B">
      <w:pPr>
        <w:pStyle w:val="Header"/>
        <w:tabs>
          <w:tab w:val="clear" w:pos="4320"/>
          <w:tab w:val="clear" w:pos="8640"/>
        </w:tabs>
        <w:rPr>
          <w:rFonts w:asciiTheme="minorHAnsi" w:hAnsiTheme="minorHAnsi" w:cstheme="minorHAnsi"/>
          <w:b/>
          <w:bCs/>
          <w:i/>
          <w:sz w:val="22"/>
          <w:szCs w:val="20"/>
        </w:rPr>
      </w:pPr>
    </w:p>
    <w:tbl>
      <w:tblPr>
        <w:tblW w:w="9990" w:type="dxa"/>
        <w:tblInd w:w="108" w:type="dxa"/>
        <w:tblLayout w:type="fixed"/>
        <w:tblLook w:val="0000" w:firstRow="0" w:lastRow="0" w:firstColumn="0" w:lastColumn="0" w:noHBand="0" w:noVBand="0"/>
      </w:tblPr>
      <w:tblGrid>
        <w:gridCol w:w="87"/>
        <w:gridCol w:w="993"/>
        <w:gridCol w:w="180"/>
        <w:gridCol w:w="1072"/>
        <w:gridCol w:w="1358"/>
        <w:gridCol w:w="1890"/>
        <w:gridCol w:w="110"/>
        <w:gridCol w:w="1330"/>
        <w:gridCol w:w="540"/>
        <w:gridCol w:w="2430"/>
      </w:tblGrid>
      <w:tr w:rsidR="004F2C91" w:rsidRPr="00C00DE8" w14:paraId="7B996180" w14:textId="77777777" w:rsidTr="004F2C91">
        <w:trPr>
          <w:trHeight w:val="315"/>
        </w:trPr>
        <w:tc>
          <w:tcPr>
            <w:tcW w:w="5690" w:type="dxa"/>
            <w:gridSpan w:val="7"/>
            <w:tcBorders>
              <w:top w:val="single" w:sz="4" w:space="0" w:color="auto"/>
            </w:tcBorders>
            <w:shd w:val="clear" w:color="auto" w:fill="auto"/>
          </w:tcPr>
          <w:p w14:paraId="0D2E13E4" w14:textId="5EC57FB5" w:rsidR="004F2C91" w:rsidRPr="00C00DE8" w:rsidRDefault="004F2C91" w:rsidP="004F2C91">
            <w:pPr>
              <w:ind w:right="162"/>
              <w:jc w:val="right"/>
              <w:rPr>
                <w:rFonts w:asciiTheme="minorHAnsi" w:hAnsiTheme="minorHAnsi" w:cstheme="minorHAnsi"/>
                <w:b/>
                <w:bCs/>
                <w:sz w:val="20"/>
                <w:szCs w:val="20"/>
              </w:rPr>
            </w:pPr>
          </w:p>
        </w:tc>
        <w:tc>
          <w:tcPr>
            <w:tcW w:w="1870" w:type="dxa"/>
            <w:gridSpan w:val="2"/>
            <w:tcBorders>
              <w:top w:val="single" w:sz="4" w:space="0" w:color="auto"/>
            </w:tcBorders>
            <w:shd w:val="clear" w:color="auto" w:fill="auto"/>
            <w:vAlign w:val="bottom"/>
          </w:tcPr>
          <w:p w14:paraId="33740C5D" w14:textId="71C99E29" w:rsidR="004F2C91" w:rsidRPr="00C00DE8" w:rsidRDefault="004F2C91" w:rsidP="004F2C91">
            <w:pPr>
              <w:ind w:right="162"/>
              <w:rPr>
                <w:rFonts w:asciiTheme="minorHAnsi" w:hAnsiTheme="minorHAnsi" w:cstheme="minorHAnsi"/>
                <w:b/>
                <w:bCs/>
                <w:sz w:val="20"/>
                <w:szCs w:val="20"/>
              </w:rPr>
            </w:pPr>
            <w:r w:rsidRPr="00C00DE8">
              <w:rPr>
                <w:rFonts w:asciiTheme="minorHAnsi" w:hAnsiTheme="minorHAnsi" w:cstheme="minorHAnsi"/>
                <w:b/>
                <w:bCs/>
                <w:sz w:val="20"/>
                <w:szCs w:val="20"/>
              </w:rPr>
              <w:t>Submission Date</w:t>
            </w:r>
            <w:r>
              <w:rPr>
                <w:rFonts w:asciiTheme="minorHAnsi" w:hAnsiTheme="minorHAnsi" w:cstheme="minorHAnsi"/>
                <w:b/>
                <w:bCs/>
                <w:sz w:val="20"/>
                <w:szCs w:val="20"/>
              </w:rPr>
              <w:t>:</w:t>
            </w:r>
          </w:p>
        </w:tc>
        <w:tc>
          <w:tcPr>
            <w:tcW w:w="2430" w:type="dxa"/>
            <w:tcBorders>
              <w:top w:val="single" w:sz="4" w:space="0" w:color="auto"/>
            </w:tcBorders>
            <w:shd w:val="clear" w:color="auto" w:fill="auto"/>
            <w:vAlign w:val="bottom"/>
          </w:tcPr>
          <w:p w14:paraId="1377F25C" w14:textId="246503C1" w:rsidR="004F2C91" w:rsidRPr="00FC1E75" w:rsidRDefault="00660849" w:rsidP="0041055D">
            <w:pPr>
              <w:rPr>
                <w:rFonts w:asciiTheme="minorHAnsi" w:hAnsiTheme="minorHAnsi" w:cstheme="minorHAnsi"/>
                <w:sz w:val="20"/>
                <w:szCs w:val="20"/>
                <w:highlight w:val="yellow"/>
              </w:rPr>
            </w:pPr>
            <w:r w:rsidRPr="003006D3">
              <w:rPr>
                <w:rFonts w:asciiTheme="minorHAnsi" w:hAnsiTheme="minorHAnsi" w:cstheme="minorHAnsi"/>
                <w:sz w:val="20"/>
                <w:szCs w:val="20"/>
              </w:rPr>
              <w:t>04/17</w:t>
            </w:r>
            <w:r w:rsidR="00FC1E75" w:rsidRPr="003006D3">
              <w:rPr>
                <w:rFonts w:asciiTheme="minorHAnsi" w:hAnsiTheme="minorHAnsi" w:cstheme="minorHAnsi"/>
                <w:sz w:val="20"/>
                <w:szCs w:val="20"/>
              </w:rPr>
              <w:t>/2015</w:t>
            </w:r>
          </w:p>
        </w:tc>
      </w:tr>
      <w:tr w:rsidR="00D8289D" w:rsidRPr="00C00DE8" w14:paraId="160AC111" w14:textId="77777777" w:rsidTr="004F2C91">
        <w:trPr>
          <w:trHeight w:val="152"/>
        </w:trPr>
        <w:tc>
          <w:tcPr>
            <w:tcW w:w="9990" w:type="dxa"/>
            <w:gridSpan w:val="10"/>
            <w:tcBorders>
              <w:bottom w:val="single" w:sz="4" w:space="0" w:color="auto"/>
            </w:tcBorders>
          </w:tcPr>
          <w:p w14:paraId="7614C65C" w14:textId="77777777" w:rsidR="00D8289D" w:rsidRPr="00771A46" w:rsidRDefault="00D8289D">
            <w:pPr>
              <w:rPr>
                <w:rFonts w:asciiTheme="minorHAnsi" w:hAnsiTheme="minorHAnsi" w:cstheme="minorHAnsi"/>
                <w:sz w:val="14"/>
                <w:szCs w:val="20"/>
              </w:rPr>
            </w:pPr>
          </w:p>
        </w:tc>
      </w:tr>
      <w:tr w:rsidR="00D8289D" w:rsidRPr="00C00DE8" w14:paraId="262FEA4C" w14:textId="77777777" w:rsidTr="004F2C91">
        <w:trPr>
          <w:trHeight w:val="539"/>
        </w:trPr>
        <w:tc>
          <w:tcPr>
            <w:tcW w:w="9990" w:type="dxa"/>
            <w:gridSpan w:val="10"/>
            <w:tcBorders>
              <w:top w:val="single" w:sz="4" w:space="0" w:color="auto"/>
              <w:bottom w:val="single" w:sz="4" w:space="0" w:color="auto"/>
            </w:tcBorders>
            <w:shd w:val="clear" w:color="auto" w:fill="auto"/>
          </w:tcPr>
          <w:p w14:paraId="56661B3D" w14:textId="714DBEDE" w:rsidR="00D8289D" w:rsidRPr="00105AE3" w:rsidRDefault="00D8289D" w:rsidP="00D8289D">
            <w:pPr>
              <w:rPr>
                <w:rFonts w:asciiTheme="minorHAnsi" w:hAnsiTheme="minorHAnsi" w:cstheme="minorHAnsi"/>
                <w:sz w:val="22"/>
                <w:szCs w:val="22"/>
              </w:rPr>
            </w:pPr>
            <w:r>
              <w:rPr>
                <w:rFonts w:asciiTheme="minorHAnsi" w:hAnsiTheme="minorHAnsi" w:cstheme="minorHAnsi"/>
                <w:sz w:val="22"/>
                <w:szCs w:val="22"/>
              </w:rPr>
              <w:br w:type="page"/>
            </w:r>
            <w:r>
              <w:rPr>
                <w:rFonts w:asciiTheme="minorHAnsi" w:hAnsiTheme="minorHAnsi" w:cstheme="minorHAnsi"/>
                <w:b/>
                <w:bCs/>
                <w:sz w:val="22"/>
                <w:szCs w:val="22"/>
              </w:rPr>
              <w:t>Project Title</w:t>
            </w:r>
            <w:r w:rsidR="004F2C91">
              <w:rPr>
                <w:rFonts w:asciiTheme="minorHAnsi" w:hAnsiTheme="minorHAnsi" w:cstheme="minorHAnsi"/>
                <w:b/>
                <w:bCs/>
                <w:sz w:val="22"/>
                <w:szCs w:val="22"/>
              </w:rPr>
              <w:t>:</w:t>
            </w:r>
            <w:r w:rsidR="00105AE3">
              <w:rPr>
                <w:rFonts w:asciiTheme="minorHAnsi" w:hAnsiTheme="minorHAnsi" w:cstheme="minorHAnsi"/>
                <w:b/>
                <w:bCs/>
                <w:sz w:val="22"/>
                <w:szCs w:val="22"/>
              </w:rPr>
              <w:t xml:space="preserve"> </w:t>
            </w:r>
            <w:r w:rsidR="00FC1E75">
              <w:rPr>
                <w:rFonts w:asciiTheme="minorHAnsi" w:hAnsiTheme="minorHAnsi" w:cstheme="minorHAnsi"/>
                <w:bCs/>
                <w:sz w:val="22"/>
                <w:szCs w:val="22"/>
              </w:rPr>
              <w:t>Great Sand Dunes National Park Backcountry Visitor Use Studies</w:t>
            </w:r>
          </w:p>
        </w:tc>
      </w:tr>
      <w:tr w:rsidR="00771A46" w:rsidRPr="00C00DE8" w14:paraId="68A900BB" w14:textId="77777777" w:rsidTr="00413AD2">
        <w:trPr>
          <w:trHeight w:val="170"/>
        </w:trPr>
        <w:tc>
          <w:tcPr>
            <w:tcW w:w="9990" w:type="dxa"/>
            <w:gridSpan w:val="10"/>
            <w:tcBorders>
              <w:bottom w:val="single" w:sz="4" w:space="0" w:color="auto"/>
            </w:tcBorders>
          </w:tcPr>
          <w:p w14:paraId="7B257FE9" w14:textId="77777777" w:rsidR="00771A46" w:rsidRPr="00771A46" w:rsidRDefault="00771A46" w:rsidP="00885E07">
            <w:pPr>
              <w:pStyle w:val="NoSpacing"/>
              <w:rPr>
                <w:rFonts w:asciiTheme="minorHAnsi" w:hAnsiTheme="minorHAnsi" w:cstheme="minorHAnsi"/>
                <w:sz w:val="16"/>
                <w:szCs w:val="22"/>
              </w:rPr>
            </w:pPr>
          </w:p>
        </w:tc>
      </w:tr>
      <w:tr w:rsidR="00D8289D" w:rsidRPr="00C00DE8" w14:paraId="52A2D56F" w14:textId="77777777" w:rsidTr="00413AD2">
        <w:tc>
          <w:tcPr>
            <w:tcW w:w="9990" w:type="dxa"/>
            <w:gridSpan w:val="10"/>
            <w:tcBorders>
              <w:top w:val="single" w:sz="4" w:space="0" w:color="auto"/>
              <w:bottom w:val="single" w:sz="4" w:space="0" w:color="auto"/>
            </w:tcBorders>
            <w:shd w:val="clear" w:color="auto" w:fill="C4BC96" w:themeFill="background2" w:themeFillShade="BF"/>
          </w:tcPr>
          <w:p w14:paraId="2908D367" w14:textId="759692ED" w:rsidR="00D8289D" w:rsidRPr="00D8289D" w:rsidRDefault="00D8289D" w:rsidP="00D8289D">
            <w:pPr>
              <w:rPr>
                <w:rFonts w:asciiTheme="minorHAnsi" w:hAnsiTheme="minorHAnsi" w:cstheme="minorHAnsi"/>
                <w:b/>
                <w:bCs/>
                <w:sz w:val="22"/>
                <w:szCs w:val="22"/>
              </w:rPr>
            </w:pPr>
            <w:r>
              <w:rPr>
                <w:rFonts w:asciiTheme="minorHAnsi" w:hAnsiTheme="minorHAnsi" w:cstheme="minorHAnsi"/>
                <w:b/>
                <w:bCs/>
                <w:sz w:val="22"/>
                <w:szCs w:val="22"/>
              </w:rPr>
              <w:t>Abstract</w:t>
            </w:r>
            <w:r w:rsidRPr="00C00DE8">
              <w:rPr>
                <w:rFonts w:asciiTheme="minorHAnsi" w:hAnsiTheme="minorHAnsi" w:cstheme="minorHAnsi"/>
                <w:sz w:val="16"/>
                <w:szCs w:val="16"/>
              </w:rPr>
              <w:t xml:space="preserve"> (not to exceed 150 words)</w:t>
            </w:r>
          </w:p>
        </w:tc>
      </w:tr>
      <w:tr w:rsidR="00D8289D" w:rsidRPr="00C00DE8" w14:paraId="3A57D47B" w14:textId="77777777" w:rsidTr="004F2C91">
        <w:trPr>
          <w:trHeight w:val="2393"/>
        </w:trPr>
        <w:tc>
          <w:tcPr>
            <w:tcW w:w="9990" w:type="dxa"/>
            <w:gridSpan w:val="10"/>
            <w:tcBorders>
              <w:top w:val="single" w:sz="4" w:space="0" w:color="auto"/>
              <w:bottom w:val="single" w:sz="4" w:space="0" w:color="auto"/>
            </w:tcBorders>
          </w:tcPr>
          <w:p w14:paraId="40BD544D" w14:textId="48473B87" w:rsidR="00D8289D" w:rsidRPr="00421EE4" w:rsidRDefault="00587B9F" w:rsidP="006A4FCD">
            <w:pPr>
              <w:rPr>
                <w:rFonts w:asciiTheme="minorHAnsi" w:hAnsiTheme="minorHAnsi" w:cstheme="minorHAnsi"/>
                <w:sz w:val="22"/>
                <w:szCs w:val="22"/>
              </w:rPr>
            </w:pPr>
            <w:r>
              <w:rPr>
                <w:rFonts w:asciiTheme="minorHAnsi" w:hAnsiTheme="minorHAnsi" w:cstheme="minorHAnsi"/>
                <w:sz w:val="22"/>
                <w:szCs w:val="22"/>
              </w:rPr>
              <w:t xml:space="preserve">The purpose of this collection is to provide Great Sand Dunes National Park and Preserve (GRSA) with data on visitor-use patterns and experience dimensions of the park’s backcountry areas. Onsite questionnaires will be used to collect information from all recreational users of the park’s backcountry, including day and overnight visitors, and hunting and non-hunting visitors. Four questionnaires will be used to collect information about backcountry trip itineraries, experience measures, and visitor preferences for potential management actions. </w:t>
            </w:r>
            <w:r w:rsidRPr="003227AD">
              <w:rPr>
                <w:rFonts w:asciiTheme="minorHAnsi" w:hAnsiTheme="minorHAnsi" w:cstheme="minorHAnsi"/>
                <w:sz w:val="22"/>
                <w:szCs w:val="22"/>
              </w:rPr>
              <w:t>Th</w:t>
            </w:r>
            <w:r>
              <w:rPr>
                <w:rFonts w:asciiTheme="minorHAnsi" w:hAnsiTheme="minorHAnsi" w:cstheme="minorHAnsi"/>
                <w:sz w:val="22"/>
                <w:szCs w:val="22"/>
              </w:rPr>
              <w:t xml:space="preserve">is </w:t>
            </w:r>
            <w:r w:rsidRPr="003227AD">
              <w:rPr>
                <w:rFonts w:asciiTheme="minorHAnsi" w:hAnsiTheme="minorHAnsi" w:cstheme="minorHAnsi"/>
                <w:sz w:val="22"/>
                <w:szCs w:val="22"/>
              </w:rPr>
              <w:t>study target</w:t>
            </w:r>
            <w:r>
              <w:rPr>
                <w:rFonts w:asciiTheme="minorHAnsi" w:hAnsiTheme="minorHAnsi" w:cstheme="minorHAnsi"/>
                <w:sz w:val="22"/>
                <w:szCs w:val="22"/>
              </w:rPr>
              <w:t>s</w:t>
            </w:r>
            <w:r w:rsidRPr="003227AD">
              <w:rPr>
                <w:rFonts w:asciiTheme="minorHAnsi" w:hAnsiTheme="minorHAnsi" w:cstheme="minorHAnsi"/>
                <w:sz w:val="22"/>
                <w:szCs w:val="22"/>
              </w:rPr>
              <w:t xml:space="preserve"> peak non-hunting backcountry use </w:t>
            </w:r>
            <w:r>
              <w:rPr>
                <w:rFonts w:asciiTheme="minorHAnsi" w:hAnsiTheme="minorHAnsi" w:cstheme="minorHAnsi"/>
                <w:sz w:val="22"/>
                <w:szCs w:val="22"/>
              </w:rPr>
              <w:t xml:space="preserve">in July </w:t>
            </w:r>
            <w:r w:rsidRPr="003227AD">
              <w:rPr>
                <w:rFonts w:asciiTheme="minorHAnsi" w:hAnsiTheme="minorHAnsi" w:cstheme="minorHAnsi"/>
                <w:sz w:val="22"/>
                <w:szCs w:val="22"/>
              </w:rPr>
              <w:t>and peak hunting backcountry use</w:t>
            </w:r>
            <w:r>
              <w:rPr>
                <w:rFonts w:asciiTheme="minorHAnsi" w:hAnsiTheme="minorHAnsi" w:cstheme="minorHAnsi"/>
                <w:sz w:val="22"/>
                <w:szCs w:val="22"/>
              </w:rPr>
              <w:t xml:space="preserve"> in October</w:t>
            </w:r>
            <w:r w:rsidRPr="003227AD">
              <w:rPr>
                <w:rFonts w:asciiTheme="minorHAnsi" w:hAnsiTheme="minorHAnsi" w:cstheme="minorHAnsi"/>
                <w:sz w:val="22"/>
                <w:szCs w:val="22"/>
              </w:rPr>
              <w:t xml:space="preserve">, and will be used to inform upcoming backcountry planning </w:t>
            </w:r>
            <w:r w:rsidRPr="00421EE4">
              <w:rPr>
                <w:rFonts w:asciiTheme="minorHAnsi" w:hAnsiTheme="minorHAnsi" w:cstheme="minorHAnsi"/>
                <w:sz w:val="22"/>
                <w:szCs w:val="22"/>
              </w:rPr>
              <w:t xml:space="preserve">and </w:t>
            </w:r>
            <w:r>
              <w:rPr>
                <w:rFonts w:asciiTheme="minorHAnsi" w:hAnsiTheme="minorHAnsi" w:cstheme="minorHAnsi"/>
                <w:sz w:val="22"/>
                <w:szCs w:val="22"/>
              </w:rPr>
              <w:t>management</w:t>
            </w:r>
            <w:r w:rsidRPr="00421EE4">
              <w:rPr>
                <w:rFonts w:asciiTheme="minorHAnsi" w:hAnsiTheme="minorHAnsi" w:cstheme="minorHAnsi"/>
                <w:sz w:val="22"/>
                <w:szCs w:val="22"/>
              </w:rPr>
              <w:t>.</w:t>
            </w:r>
          </w:p>
        </w:tc>
      </w:tr>
      <w:tr w:rsidR="00D8289D" w:rsidRPr="00C00DE8" w14:paraId="1AD8E3EA" w14:textId="77777777" w:rsidTr="00413AD2">
        <w:trPr>
          <w:trHeight w:val="188"/>
        </w:trPr>
        <w:tc>
          <w:tcPr>
            <w:tcW w:w="9990" w:type="dxa"/>
            <w:gridSpan w:val="10"/>
            <w:tcBorders>
              <w:top w:val="single" w:sz="4" w:space="0" w:color="auto"/>
              <w:bottom w:val="single" w:sz="4" w:space="0" w:color="auto"/>
            </w:tcBorders>
            <w:shd w:val="clear" w:color="auto" w:fill="auto"/>
            <w:vAlign w:val="center"/>
          </w:tcPr>
          <w:p w14:paraId="1CA25663" w14:textId="77777777" w:rsidR="00D8289D" w:rsidRPr="00771A46" w:rsidRDefault="00D8289D" w:rsidP="00AB7BC7">
            <w:pPr>
              <w:rPr>
                <w:rFonts w:asciiTheme="minorHAnsi" w:hAnsiTheme="minorHAnsi" w:cstheme="minorHAnsi"/>
                <w:b/>
                <w:bCs/>
                <w:sz w:val="16"/>
                <w:szCs w:val="22"/>
              </w:rPr>
            </w:pPr>
          </w:p>
        </w:tc>
      </w:tr>
      <w:tr w:rsidR="00D8289D" w:rsidRPr="00C00DE8" w14:paraId="24866E5A" w14:textId="77777777" w:rsidTr="00413AD2">
        <w:trPr>
          <w:trHeight w:val="269"/>
        </w:trPr>
        <w:tc>
          <w:tcPr>
            <w:tcW w:w="9990" w:type="dxa"/>
            <w:gridSpan w:val="10"/>
            <w:tcBorders>
              <w:top w:val="single" w:sz="4" w:space="0" w:color="auto"/>
              <w:bottom w:val="single" w:sz="4" w:space="0" w:color="auto"/>
            </w:tcBorders>
            <w:shd w:val="clear" w:color="auto" w:fill="C4BC96" w:themeFill="background2" w:themeFillShade="BF"/>
            <w:vAlign w:val="center"/>
          </w:tcPr>
          <w:p w14:paraId="6C376765" w14:textId="77777777" w:rsidR="00D8289D" w:rsidRPr="00C00DE8" w:rsidRDefault="00D8289D" w:rsidP="00AB7BC7">
            <w:pPr>
              <w:rPr>
                <w:rFonts w:asciiTheme="minorHAnsi" w:hAnsiTheme="minorHAnsi" w:cstheme="minorHAnsi"/>
                <w:b/>
                <w:bCs/>
                <w:sz w:val="22"/>
                <w:szCs w:val="22"/>
              </w:rPr>
            </w:pPr>
            <w:r w:rsidRPr="00C00DE8">
              <w:rPr>
                <w:rFonts w:asciiTheme="minorHAnsi" w:hAnsiTheme="minorHAnsi" w:cstheme="minorHAnsi"/>
                <w:b/>
                <w:bCs/>
                <w:sz w:val="22"/>
                <w:szCs w:val="22"/>
              </w:rPr>
              <w:t>Principal Investigator Contact Information</w:t>
            </w:r>
          </w:p>
        </w:tc>
      </w:tr>
      <w:tr w:rsidR="004B381E" w:rsidRPr="00C00DE8" w14:paraId="6BE67865" w14:textId="77777777" w:rsidTr="00413AD2">
        <w:trPr>
          <w:trHeight w:val="269"/>
        </w:trPr>
        <w:tc>
          <w:tcPr>
            <w:tcW w:w="1260" w:type="dxa"/>
            <w:gridSpan w:val="3"/>
            <w:tcBorders>
              <w:top w:val="single" w:sz="4" w:space="0" w:color="auto"/>
            </w:tcBorders>
          </w:tcPr>
          <w:p w14:paraId="5750A272" w14:textId="297467B9" w:rsidR="004B381E" w:rsidRPr="00C75D1B" w:rsidRDefault="004B381E" w:rsidP="004B381E">
            <w:pPr>
              <w:rPr>
                <w:rFonts w:asciiTheme="minorHAnsi" w:hAnsiTheme="minorHAnsi" w:cstheme="minorHAnsi"/>
                <w:b/>
                <w:bCs/>
                <w:sz w:val="20"/>
                <w:szCs w:val="22"/>
              </w:rPr>
            </w:pPr>
            <w:r w:rsidRPr="00C75D1B">
              <w:rPr>
                <w:rFonts w:asciiTheme="minorHAnsi" w:hAnsiTheme="minorHAnsi" w:cstheme="minorHAnsi"/>
                <w:b/>
                <w:bCs/>
                <w:sz w:val="20"/>
                <w:szCs w:val="22"/>
              </w:rPr>
              <w:t>Name:</w:t>
            </w:r>
          </w:p>
        </w:tc>
        <w:tc>
          <w:tcPr>
            <w:tcW w:w="8730" w:type="dxa"/>
            <w:gridSpan w:val="7"/>
            <w:tcBorders>
              <w:top w:val="single" w:sz="4" w:space="0" w:color="auto"/>
            </w:tcBorders>
          </w:tcPr>
          <w:p w14:paraId="11DD2523" w14:textId="014062C2" w:rsidR="004B381E" w:rsidRPr="00C75D1B" w:rsidRDefault="00105AE3">
            <w:pPr>
              <w:rPr>
                <w:rFonts w:asciiTheme="minorHAnsi" w:hAnsiTheme="minorHAnsi" w:cstheme="minorHAnsi"/>
                <w:sz w:val="20"/>
                <w:szCs w:val="22"/>
              </w:rPr>
            </w:pPr>
            <w:r>
              <w:rPr>
                <w:rFonts w:asciiTheme="minorHAnsi" w:hAnsiTheme="minorHAnsi" w:cstheme="minorHAnsi"/>
                <w:sz w:val="20"/>
                <w:szCs w:val="22"/>
              </w:rPr>
              <w:t>Steve Lawson, PhD</w:t>
            </w:r>
          </w:p>
        </w:tc>
      </w:tr>
      <w:tr w:rsidR="004B381E" w:rsidRPr="00C00DE8" w14:paraId="42088005" w14:textId="77777777" w:rsidTr="00413AD2">
        <w:trPr>
          <w:trHeight w:val="198"/>
        </w:trPr>
        <w:tc>
          <w:tcPr>
            <w:tcW w:w="1260" w:type="dxa"/>
            <w:gridSpan w:val="3"/>
          </w:tcPr>
          <w:p w14:paraId="0359AA7C" w14:textId="77777777" w:rsidR="004B381E" w:rsidRPr="00C75D1B" w:rsidRDefault="004B381E" w:rsidP="004B381E">
            <w:pPr>
              <w:rPr>
                <w:rFonts w:asciiTheme="minorHAnsi" w:hAnsiTheme="minorHAnsi" w:cstheme="minorHAnsi"/>
                <w:b/>
                <w:bCs/>
                <w:sz w:val="20"/>
                <w:szCs w:val="22"/>
              </w:rPr>
            </w:pPr>
            <w:r w:rsidRPr="00C75D1B">
              <w:rPr>
                <w:rFonts w:asciiTheme="minorHAnsi" w:hAnsiTheme="minorHAnsi" w:cstheme="minorHAnsi"/>
                <w:b/>
                <w:bCs/>
                <w:sz w:val="20"/>
                <w:szCs w:val="22"/>
              </w:rPr>
              <w:t>Title:</w:t>
            </w:r>
          </w:p>
        </w:tc>
        <w:tc>
          <w:tcPr>
            <w:tcW w:w="8730" w:type="dxa"/>
            <w:gridSpan w:val="7"/>
          </w:tcPr>
          <w:p w14:paraId="21EDFCD0" w14:textId="57A5850F" w:rsidR="004B381E" w:rsidRPr="00C75D1B" w:rsidRDefault="000A543D">
            <w:pPr>
              <w:rPr>
                <w:rFonts w:asciiTheme="minorHAnsi" w:hAnsiTheme="minorHAnsi" w:cstheme="minorHAnsi"/>
                <w:sz w:val="20"/>
                <w:szCs w:val="22"/>
              </w:rPr>
            </w:pPr>
            <w:r w:rsidRPr="000A543D">
              <w:rPr>
                <w:rFonts w:asciiTheme="minorHAnsi" w:hAnsiTheme="minorHAnsi" w:cstheme="minorHAnsi"/>
                <w:sz w:val="20"/>
                <w:szCs w:val="22"/>
              </w:rPr>
              <w:t>Director, Public Lands Planning and Management</w:t>
            </w:r>
          </w:p>
        </w:tc>
      </w:tr>
      <w:tr w:rsidR="004B381E" w:rsidRPr="00C00DE8" w14:paraId="0270472F" w14:textId="77777777" w:rsidTr="00413AD2">
        <w:trPr>
          <w:trHeight w:val="288"/>
        </w:trPr>
        <w:tc>
          <w:tcPr>
            <w:tcW w:w="1260" w:type="dxa"/>
            <w:gridSpan w:val="3"/>
          </w:tcPr>
          <w:p w14:paraId="10F0CB1D" w14:textId="77777777" w:rsidR="004B381E" w:rsidRPr="00C75D1B" w:rsidRDefault="004B381E" w:rsidP="004B381E">
            <w:pPr>
              <w:rPr>
                <w:rFonts w:asciiTheme="minorHAnsi" w:hAnsiTheme="minorHAnsi" w:cstheme="minorHAnsi"/>
                <w:b/>
                <w:bCs/>
                <w:sz w:val="20"/>
                <w:szCs w:val="22"/>
              </w:rPr>
            </w:pPr>
            <w:r w:rsidRPr="00C75D1B">
              <w:rPr>
                <w:rFonts w:asciiTheme="minorHAnsi" w:hAnsiTheme="minorHAnsi" w:cstheme="minorHAnsi"/>
                <w:b/>
                <w:bCs/>
                <w:sz w:val="20"/>
                <w:szCs w:val="22"/>
              </w:rPr>
              <w:t>Affiliation:</w:t>
            </w:r>
          </w:p>
        </w:tc>
        <w:tc>
          <w:tcPr>
            <w:tcW w:w="8730" w:type="dxa"/>
            <w:gridSpan w:val="7"/>
          </w:tcPr>
          <w:p w14:paraId="00ACDB93" w14:textId="58C0DEE9" w:rsidR="004B381E" w:rsidRPr="00C75D1B" w:rsidRDefault="000A543D">
            <w:pPr>
              <w:rPr>
                <w:rFonts w:asciiTheme="minorHAnsi" w:hAnsiTheme="minorHAnsi" w:cstheme="minorHAnsi"/>
                <w:sz w:val="20"/>
                <w:szCs w:val="22"/>
              </w:rPr>
            </w:pPr>
            <w:r>
              <w:rPr>
                <w:rFonts w:asciiTheme="minorHAnsi" w:hAnsiTheme="minorHAnsi" w:cstheme="minorHAnsi"/>
                <w:sz w:val="20"/>
                <w:szCs w:val="22"/>
              </w:rPr>
              <w:t>Resource Systems Group, Inc.</w:t>
            </w:r>
          </w:p>
        </w:tc>
      </w:tr>
      <w:tr w:rsidR="004B381E" w:rsidRPr="00C00DE8" w14:paraId="3D81E307" w14:textId="77777777" w:rsidTr="00413AD2">
        <w:trPr>
          <w:trHeight w:val="630"/>
        </w:trPr>
        <w:tc>
          <w:tcPr>
            <w:tcW w:w="1260" w:type="dxa"/>
            <w:gridSpan w:val="3"/>
          </w:tcPr>
          <w:p w14:paraId="2881D2F9" w14:textId="17DF8975" w:rsidR="004B381E" w:rsidRPr="00C75D1B" w:rsidRDefault="004B381E" w:rsidP="004B381E">
            <w:pPr>
              <w:rPr>
                <w:rFonts w:asciiTheme="minorHAnsi" w:hAnsiTheme="minorHAnsi" w:cstheme="minorHAnsi"/>
                <w:b/>
                <w:bCs/>
                <w:sz w:val="20"/>
                <w:szCs w:val="22"/>
              </w:rPr>
            </w:pPr>
            <w:r w:rsidRPr="00C75D1B">
              <w:rPr>
                <w:rFonts w:asciiTheme="minorHAnsi" w:hAnsiTheme="minorHAnsi" w:cstheme="minorHAnsi"/>
                <w:b/>
                <w:bCs/>
                <w:sz w:val="20"/>
                <w:szCs w:val="22"/>
              </w:rPr>
              <w:t>Address</w:t>
            </w:r>
            <w:r w:rsidR="00EC0D7B">
              <w:rPr>
                <w:rFonts w:asciiTheme="minorHAnsi" w:hAnsiTheme="minorHAnsi" w:cstheme="minorHAnsi"/>
                <w:b/>
                <w:bCs/>
                <w:sz w:val="20"/>
                <w:szCs w:val="22"/>
              </w:rPr>
              <w:t>:</w:t>
            </w:r>
          </w:p>
        </w:tc>
        <w:tc>
          <w:tcPr>
            <w:tcW w:w="8730" w:type="dxa"/>
            <w:gridSpan w:val="7"/>
          </w:tcPr>
          <w:p w14:paraId="12644842" w14:textId="77777777" w:rsidR="004B381E" w:rsidRDefault="00105AE3" w:rsidP="00A86125">
            <w:pPr>
              <w:rPr>
                <w:rFonts w:asciiTheme="minorHAnsi" w:hAnsiTheme="minorHAnsi" w:cstheme="minorHAnsi"/>
                <w:sz w:val="20"/>
                <w:szCs w:val="22"/>
              </w:rPr>
            </w:pPr>
            <w:r>
              <w:rPr>
                <w:rFonts w:asciiTheme="minorHAnsi" w:hAnsiTheme="minorHAnsi" w:cstheme="minorHAnsi"/>
                <w:sz w:val="20"/>
                <w:szCs w:val="22"/>
              </w:rPr>
              <w:t>55 Railroad Row</w:t>
            </w:r>
          </w:p>
          <w:p w14:paraId="178752D8" w14:textId="7F1491A3" w:rsidR="00105AE3" w:rsidRPr="00C75D1B" w:rsidRDefault="00105AE3" w:rsidP="00A86125">
            <w:pPr>
              <w:rPr>
                <w:rFonts w:asciiTheme="minorHAnsi" w:hAnsiTheme="minorHAnsi" w:cstheme="minorHAnsi"/>
                <w:sz w:val="20"/>
                <w:szCs w:val="22"/>
              </w:rPr>
            </w:pPr>
            <w:r>
              <w:rPr>
                <w:rFonts w:asciiTheme="minorHAnsi" w:hAnsiTheme="minorHAnsi" w:cstheme="minorHAnsi"/>
                <w:sz w:val="20"/>
                <w:szCs w:val="22"/>
              </w:rPr>
              <w:t>White River Junction, VT 05001</w:t>
            </w:r>
          </w:p>
        </w:tc>
      </w:tr>
      <w:tr w:rsidR="004B381E" w:rsidRPr="00C00DE8" w14:paraId="765FD8CA" w14:textId="77777777" w:rsidTr="00413AD2">
        <w:trPr>
          <w:trHeight w:val="351"/>
        </w:trPr>
        <w:tc>
          <w:tcPr>
            <w:tcW w:w="1260" w:type="dxa"/>
            <w:gridSpan w:val="3"/>
          </w:tcPr>
          <w:p w14:paraId="75000512" w14:textId="2C34C273" w:rsidR="004B381E" w:rsidRPr="00C75D1B" w:rsidRDefault="004B381E" w:rsidP="004B381E">
            <w:pPr>
              <w:rPr>
                <w:rFonts w:asciiTheme="minorHAnsi" w:hAnsiTheme="minorHAnsi" w:cstheme="minorHAnsi"/>
                <w:b/>
                <w:bCs/>
                <w:sz w:val="20"/>
                <w:szCs w:val="22"/>
              </w:rPr>
            </w:pPr>
            <w:r w:rsidRPr="00C75D1B">
              <w:rPr>
                <w:rFonts w:asciiTheme="minorHAnsi" w:hAnsiTheme="minorHAnsi" w:cstheme="minorHAnsi"/>
                <w:b/>
                <w:bCs/>
                <w:sz w:val="20"/>
                <w:szCs w:val="22"/>
              </w:rPr>
              <w:t>Phone:</w:t>
            </w:r>
          </w:p>
        </w:tc>
        <w:tc>
          <w:tcPr>
            <w:tcW w:w="8730" w:type="dxa"/>
            <w:gridSpan w:val="7"/>
          </w:tcPr>
          <w:p w14:paraId="6CE3B33B" w14:textId="53240E94" w:rsidR="004B381E" w:rsidRPr="00C75D1B" w:rsidRDefault="00105AE3">
            <w:pPr>
              <w:rPr>
                <w:rFonts w:asciiTheme="minorHAnsi" w:hAnsiTheme="minorHAnsi" w:cstheme="minorHAnsi"/>
                <w:sz w:val="20"/>
                <w:szCs w:val="22"/>
              </w:rPr>
            </w:pPr>
            <w:r>
              <w:rPr>
                <w:rFonts w:asciiTheme="minorHAnsi" w:hAnsiTheme="minorHAnsi" w:cstheme="minorHAnsi"/>
                <w:sz w:val="20"/>
                <w:szCs w:val="22"/>
              </w:rPr>
              <w:t>802.295.4999</w:t>
            </w:r>
          </w:p>
        </w:tc>
      </w:tr>
      <w:tr w:rsidR="004B381E" w:rsidRPr="00C00DE8" w14:paraId="0C2B8AC8" w14:textId="77777777" w:rsidTr="00413AD2">
        <w:trPr>
          <w:trHeight w:val="198"/>
        </w:trPr>
        <w:tc>
          <w:tcPr>
            <w:tcW w:w="1260" w:type="dxa"/>
            <w:gridSpan w:val="3"/>
            <w:tcBorders>
              <w:bottom w:val="single" w:sz="4" w:space="0" w:color="auto"/>
            </w:tcBorders>
          </w:tcPr>
          <w:p w14:paraId="3FA44E54" w14:textId="77777777" w:rsidR="004B381E" w:rsidRPr="00C75D1B" w:rsidRDefault="004B381E" w:rsidP="004B381E">
            <w:pPr>
              <w:rPr>
                <w:rFonts w:asciiTheme="minorHAnsi" w:hAnsiTheme="minorHAnsi" w:cstheme="minorHAnsi"/>
                <w:b/>
                <w:bCs/>
                <w:sz w:val="20"/>
                <w:szCs w:val="22"/>
              </w:rPr>
            </w:pPr>
            <w:r w:rsidRPr="00C75D1B">
              <w:rPr>
                <w:rFonts w:asciiTheme="minorHAnsi" w:hAnsiTheme="minorHAnsi" w:cstheme="minorHAnsi"/>
                <w:b/>
                <w:bCs/>
                <w:sz w:val="20"/>
                <w:szCs w:val="22"/>
              </w:rPr>
              <w:t>Email:</w:t>
            </w:r>
          </w:p>
        </w:tc>
        <w:tc>
          <w:tcPr>
            <w:tcW w:w="8730" w:type="dxa"/>
            <w:gridSpan w:val="7"/>
            <w:tcBorders>
              <w:bottom w:val="single" w:sz="4" w:space="0" w:color="auto"/>
            </w:tcBorders>
          </w:tcPr>
          <w:p w14:paraId="319DC216" w14:textId="7C75480D" w:rsidR="004B381E" w:rsidRPr="00C75D1B" w:rsidRDefault="009F4B97">
            <w:pPr>
              <w:rPr>
                <w:rFonts w:asciiTheme="minorHAnsi" w:hAnsiTheme="minorHAnsi" w:cstheme="minorHAnsi"/>
                <w:sz w:val="20"/>
                <w:szCs w:val="22"/>
              </w:rPr>
            </w:pPr>
            <w:hyperlink r:id="rId9" w:history="1">
              <w:r w:rsidR="00105AE3" w:rsidRPr="0065383D">
                <w:rPr>
                  <w:rStyle w:val="Hyperlink"/>
                  <w:rFonts w:asciiTheme="minorHAnsi" w:hAnsiTheme="minorHAnsi" w:cstheme="minorHAnsi"/>
                  <w:sz w:val="20"/>
                  <w:szCs w:val="22"/>
                </w:rPr>
                <w:t>steve.lawson@rsginc.com</w:t>
              </w:r>
            </w:hyperlink>
          </w:p>
        </w:tc>
      </w:tr>
      <w:tr w:rsidR="00D8289D" w:rsidRPr="00C00DE8" w14:paraId="41B0B9C8" w14:textId="77777777" w:rsidTr="00413AD2">
        <w:trPr>
          <w:trHeight w:val="134"/>
        </w:trPr>
        <w:tc>
          <w:tcPr>
            <w:tcW w:w="9990" w:type="dxa"/>
            <w:gridSpan w:val="10"/>
            <w:tcBorders>
              <w:top w:val="single" w:sz="4" w:space="0" w:color="auto"/>
              <w:bottom w:val="single" w:sz="4" w:space="0" w:color="auto"/>
            </w:tcBorders>
            <w:vAlign w:val="center"/>
          </w:tcPr>
          <w:p w14:paraId="76B610D5" w14:textId="042BA4E9" w:rsidR="00D8289D" w:rsidRPr="00771A46" w:rsidRDefault="00D8289D" w:rsidP="00885E07">
            <w:pPr>
              <w:pStyle w:val="NoSpacing"/>
              <w:rPr>
                <w:rFonts w:asciiTheme="minorHAnsi" w:hAnsiTheme="minorHAnsi" w:cstheme="minorHAnsi"/>
                <w:sz w:val="16"/>
                <w:szCs w:val="20"/>
              </w:rPr>
            </w:pPr>
          </w:p>
        </w:tc>
      </w:tr>
      <w:tr w:rsidR="00D8289D" w:rsidRPr="00C00DE8" w14:paraId="681B3288" w14:textId="77777777" w:rsidTr="00413AD2">
        <w:trPr>
          <w:trHeight w:val="260"/>
        </w:trPr>
        <w:tc>
          <w:tcPr>
            <w:tcW w:w="9990" w:type="dxa"/>
            <w:gridSpan w:val="10"/>
            <w:tcBorders>
              <w:top w:val="single" w:sz="4" w:space="0" w:color="auto"/>
              <w:bottom w:val="single" w:sz="4" w:space="0" w:color="auto"/>
            </w:tcBorders>
            <w:shd w:val="clear" w:color="auto" w:fill="C4BC96" w:themeFill="background2" w:themeFillShade="BF"/>
            <w:vAlign w:val="center"/>
          </w:tcPr>
          <w:p w14:paraId="6AA8C85B" w14:textId="77777777" w:rsidR="00D8289D" w:rsidRPr="00C00DE8" w:rsidRDefault="00D8289D" w:rsidP="00AB7BC7">
            <w:pPr>
              <w:rPr>
                <w:rFonts w:asciiTheme="minorHAnsi" w:hAnsiTheme="minorHAnsi" w:cstheme="minorHAnsi"/>
                <w:b/>
                <w:bCs/>
                <w:sz w:val="22"/>
                <w:szCs w:val="20"/>
              </w:rPr>
            </w:pPr>
            <w:r w:rsidRPr="00C00DE8">
              <w:rPr>
                <w:rFonts w:asciiTheme="minorHAnsi" w:hAnsiTheme="minorHAnsi" w:cstheme="minorHAnsi"/>
                <w:b/>
                <w:bCs/>
                <w:sz w:val="22"/>
                <w:szCs w:val="20"/>
              </w:rPr>
              <w:t>Park or Program Liaison Contact Information</w:t>
            </w:r>
          </w:p>
        </w:tc>
      </w:tr>
      <w:tr w:rsidR="004B381E" w:rsidRPr="00C00DE8" w14:paraId="5BFF6F05" w14:textId="77777777" w:rsidTr="00413AD2">
        <w:trPr>
          <w:trHeight w:val="206"/>
        </w:trPr>
        <w:tc>
          <w:tcPr>
            <w:tcW w:w="1080" w:type="dxa"/>
            <w:gridSpan w:val="2"/>
            <w:tcBorders>
              <w:top w:val="single" w:sz="4" w:space="0" w:color="auto"/>
            </w:tcBorders>
          </w:tcPr>
          <w:p w14:paraId="090B9B90" w14:textId="0090A8F1" w:rsidR="004B381E" w:rsidRPr="00C75D1B" w:rsidRDefault="004B381E" w:rsidP="004B381E">
            <w:pPr>
              <w:rPr>
                <w:rFonts w:asciiTheme="minorHAnsi" w:hAnsiTheme="minorHAnsi" w:cstheme="minorHAnsi"/>
                <w:b/>
                <w:bCs/>
                <w:sz w:val="20"/>
                <w:szCs w:val="20"/>
              </w:rPr>
            </w:pPr>
            <w:r w:rsidRPr="00C75D1B">
              <w:rPr>
                <w:rFonts w:asciiTheme="minorHAnsi" w:hAnsiTheme="minorHAnsi" w:cstheme="minorHAnsi"/>
                <w:b/>
                <w:bCs/>
                <w:sz w:val="20"/>
                <w:szCs w:val="20"/>
              </w:rPr>
              <w:t>Name:</w:t>
            </w:r>
          </w:p>
        </w:tc>
        <w:tc>
          <w:tcPr>
            <w:tcW w:w="8910" w:type="dxa"/>
            <w:gridSpan w:val="8"/>
            <w:tcBorders>
              <w:top w:val="single" w:sz="4" w:space="0" w:color="auto"/>
            </w:tcBorders>
          </w:tcPr>
          <w:p w14:paraId="0EE400CD" w14:textId="1BF751DE" w:rsidR="004B381E" w:rsidRPr="00C75D1B" w:rsidRDefault="00937F81" w:rsidP="00ED33F3">
            <w:pPr>
              <w:rPr>
                <w:rFonts w:asciiTheme="minorHAnsi" w:hAnsiTheme="minorHAnsi" w:cstheme="minorHAnsi"/>
                <w:sz w:val="20"/>
                <w:szCs w:val="20"/>
              </w:rPr>
            </w:pPr>
            <w:r w:rsidRPr="008A5BEC">
              <w:rPr>
                <w:rFonts w:asciiTheme="minorHAnsi" w:hAnsiTheme="minorHAnsi" w:cstheme="minorHAnsi"/>
                <w:sz w:val="20"/>
                <w:szCs w:val="20"/>
              </w:rPr>
              <w:t>Fred Bunch</w:t>
            </w:r>
          </w:p>
        </w:tc>
      </w:tr>
      <w:tr w:rsidR="004B381E" w:rsidRPr="00C00DE8" w14:paraId="4FF272F4" w14:textId="77777777" w:rsidTr="00413AD2">
        <w:trPr>
          <w:trHeight w:val="243"/>
        </w:trPr>
        <w:tc>
          <w:tcPr>
            <w:tcW w:w="1080" w:type="dxa"/>
            <w:gridSpan w:val="2"/>
          </w:tcPr>
          <w:p w14:paraId="16A6AB30" w14:textId="77777777" w:rsidR="004B381E" w:rsidRPr="00C75D1B" w:rsidRDefault="004B381E" w:rsidP="004B381E">
            <w:pPr>
              <w:rPr>
                <w:rFonts w:asciiTheme="minorHAnsi" w:hAnsiTheme="minorHAnsi" w:cstheme="minorHAnsi"/>
                <w:b/>
                <w:bCs/>
                <w:sz w:val="20"/>
                <w:szCs w:val="20"/>
              </w:rPr>
            </w:pPr>
            <w:r w:rsidRPr="00C75D1B">
              <w:rPr>
                <w:rFonts w:asciiTheme="minorHAnsi" w:hAnsiTheme="minorHAnsi" w:cstheme="minorHAnsi"/>
                <w:b/>
                <w:bCs/>
                <w:sz w:val="20"/>
                <w:szCs w:val="20"/>
              </w:rPr>
              <w:t>Title:</w:t>
            </w:r>
          </w:p>
        </w:tc>
        <w:tc>
          <w:tcPr>
            <w:tcW w:w="8910" w:type="dxa"/>
            <w:gridSpan w:val="8"/>
          </w:tcPr>
          <w:p w14:paraId="130207D0" w14:textId="2E97D465" w:rsidR="004B381E" w:rsidRPr="00C75D1B" w:rsidRDefault="00937F81">
            <w:pPr>
              <w:rPr>
                <w:rFonts w:asciiTheme="minorHAnsi" w:hAnsiTheme="minorHAnsi" w:cstheme="minorHAnsi"/>
                <w:sz w:val="20"/>
                <w:szCs w:val="20"/>
              </w:rPr>
            </w:pPr>
            <w:r>
              <w:rPr>
                <w:rFonts w:asciiTheme="minorHAnsi" w:hAnsiTheme="minorHAnsi" w:cstheme="minorHAnsi"/>
                <w:sz w:val="20"/>
                <w:szCs w:val="20"/>
              </w:rPr>
              <w:t>Chief of Resource Management</w:t>
            </w:r>
          </w:p>
        </w:tc>
      </w:tr>
      <w:tr w:rsidR="004B381E" w:rsidRPr="00C00DE8" w14:paraId="38EB03C6" w14:textId="77777777" w:rsidTr="00413AD2">
        <w:trPr>
          <w:trHeight w:val="261"/>
        </w:trPr>
        <w:tc>
          <w:tcPr>
            <w:tcW w:w="1080" w:type="dxa"/>
            <w:gridSpan w:val="2"/>
          </w:tcPr>
          <w:p w14:paraId="25A469B7" w14:textId="77777777" w:rsidR="004B381E" w:rsidRPr="00C75D1B" w:rsidRDefault="004B381E" w:rsidP="004B381E">
            <w:pPr>
              <w:rPr>
                <w:rFonts w:asciiTheme="minorHAnsi" w:hAnsiTheme="minorHAnsi" w:cstheme="minorHAnsi"/>
                <w:b/>
                <w:bCs/>
                <w:sz w:val="20"/>
                <w:szCs w:val="20"/>
              </w:rPr>
            </w:pPr>
            <w:r w:rsidRPr="00C75D1B">
              <w:rPr>
                <w:rFonts w:asciiTheme="minorHAnsi" w:hAnsiTheme="minorHAnsi" w:cstheme="minorHAnsi"/>
                <w:b/>
                <w:bCs/>
                <w:sz w:val="20"/>
                <w:szCs w:val="20"/>
              </w:rPr>
              <w:t>Park:</w:t>
            </w:r>
          </w:p>
        </w:tc>
        <w:tc>
          <w:tcPr>
            <w:tcW w:w="8910" w:type="dxa"/>
            <w:gridSpan w:val="8"/>
          </w:tcPr>
          <w:p w14:paraId="2F7865ED" w14:textId="4B986B61" w:rsidR="004B381E" w:rsidRPr="00C75D1B" w:rsidRDefault="00937F81">
            <w:pPr>
              <w:rPr>
                <w:rFonts w:asciiTheme="minorHAnsi" w:hAnsiTheme="minorHAnsi" w:cstheme="minorHAnsi"/>
                <w:sz w:val="20"/>
                <w:szCs w:val="20"/>
              </w:rPr>
            </w:pPr>
            <w:r>
              <w:rPr>
                <w:rFonts w:asciiTheme="minorHAnsi" w:hAnsiTheme="minorHAnsi" w:cstheme="minorHAnsi"/>
                <w:sz w:val="20"/>
                <w:szCs w:val="20"/>
              </w:rPr>
              <w:t>Great Sand Dunes National Park and Preserve</w:t>
            </w:r>
          </w:p>
        </w:tc>
      </w:tr>
      <w:tr w:rsidR="004B381E" w:rsidRPr="00C00DE8" w14:paraId="21D7E97D" w14:textId="77777777" w:rsidTr="00413AD2">
        <w:trPr>
          <w:trHeight w:val="576"/>
        </w:trPr>
        <w:tc>
          <w:tcPr>
            <w:tcW w:w="1080" w:type="dxa"/>
            <w:gridSpan w:val="2"/>
          </w:tcPr>
          <w:p w14:paraId="1686A6AC" w14:textId="28EEF891" w:rsidR="004B381E" w:rsidRPr="00C75D1B" w:rsidRDefault="004B381E" w:rsidP="004B381E">
            <w:pPr>
              <w:rPr>
                <w:rFonts w:asciiTheme="minorHAnsi" w:hAnsiTheme="minorHAnsi" w:cstheme="minorHAnsi"/>
                <w:b/>
                <w:bCs/>
                <w:sz w:val="20"/>
                <w:szCs w:val="20"/>
              </w:rPr>
            </w:pPr>
            <w:r w:rsidRPr="00C75D1B">
              <w:rPr>
                <w:rFonts w:asciiTheme="minorHAnsi" w:hAnsiTheme="minorHAnsi" w:cstheme="minorHAnsi"/>
                <w:b/>
                <w:bCs/>
                <w:sz w:val="20"/>
                <w:szCs w:val="20"/>
              </w:rPr>
              <w:t>Address:</w:t>
            </w:r>
          </w:p>
        </w:tc>
        <w:tc>
          <w:tcPr>
            <w:tcW w:w="8910" w:type="dxa"/>
            <w:gridSpan w:val="8"/>
          </w:tcPr>
          <w:p w14:paraId="059A30EF" w14:textId="3B48CBF9" w:rsidR="004B381E" w:rsidRDefault="00937F81">
            <w:pPr>
              <w:rPr>
                <w:rFonts w:asciiTheme="minorHAnsi" w:hAnsiTheme="minorHAnsi" w:cstheme="minorHAnsi"/>
                <w:sz w:val="20"/>
                <w:szCs w:val="20"/>
              </w:rPr>
            </w:pPr>
            <w:r>
              <w:rPr>
                <w:rFonts w:asciiTheme="minorHAnsi" w:hAnsiTheme="minorHAnsi" w:cstheme="minorHAnsi"/>
                <w:sz w:val="20"/>
                <w:szCs w:val="20"/>
              </w:rPr>
              <w:t>11500 State Highway 150</w:t>
            </w:r>
          </w:p>
          <w:p w14:paraId="46B4D18D" w14:textId="446874A8" w:rsidR="00105AE3" w:rsidRPr="00C75D1B" w:rsidRDefault="00937F81">
            <w:pPr>
              <w:rPr>
                <w:rFonts w:asciiTheme="minorHAnsi" w:hAnsiTheme="minorHAnsi" w:cstheme="minorHAnsi"/>
                <w:sz w:val="20"/>
                <w:szCs w:val="20"/>
              </w:rPr>
            </w:pPr>
            <w:r>
              <w:rPr>
                <w:rFonts w:asciiTheme="minorHAnsi" w:hAnsiTheme="minorHAnsi" w:cstheme="minorHAnsi"/>
                <w:sz w:val="20"/>
                <w:szCs w:val="20"/>
              </w:rPr>
              <w:t>Mosca, CO 81146</w:t>
            </w:r>
          </w:p>
        </w:tc>
      </w:tr>
      <w:tr w:rsidR="004B381E" w:rsidRPr="00C00DE8" w14:paraId="1B25C254" w14:textId="77777777" w:rsidTr="00413AD2">
        <w:trPr>
          <w:trHeight w:val="270"/>
        </w:trPr>
        <w:tc>
          <w:tcPr>
            <w:tcW w:w="1080" w:type="dxa"/>
            <w:gridSpan w:val="2"/>
          </w:tcPr>
          <w:p w14:paraId="1BDBE7FC" w14:textId="0753FB32" w:rsidR="004B381E" w:rsidRPr="00C75D1B" w:rsidRDefault="004B381E" w:rsidP="004B381E">
            <w:pPr>
              <w:rPr>
                <w:rFonts w:asciiTheme="minorHAnsi" w:hAnsiTheme="minorHAnsi" w:cstheme="minorHAnsi"/>
                <w:b/>
                <w:bCs/>
                <w:sz w:val="20"/>
                <w:szCs w:val="20"/>
              </w:rPr>
            </w:pPr>
            <w:r w:rsidRPr="00C75D1B">
              <w:rPr>
                <w:rFonts w:asciiTheme="minorHAnsi" w:hAnsiTheme="minorHAnsi" w:cstheme="minorHAnsi"/>
                <w:b/>
                <w:bCs/>
                <w:sz w:val="20"/>
                <w:szCs w:val="20"/>
              </w:rPr>
              <w:t>Phone:</w:t>
            </w:r>
          </w:p>
        </w:tc>
        <w:tc>
          <w:tcPr>
            <w:tcW w:w="8910" w:type="dxa"/>
            <w:gridSpan w:val="8"/>
          </w:tcPr>
          <w:p w14:paraId="5F13F187" w14:textId="5C1640DC" w:rsidR="004B381E" w:rsidRPr="00C75D1B" w:rsidRDefault="00937F81">
            <w:pPr>
              <w:rPr>
                <w:rFonts w:asciiTheme="minorHAnsi" w:hAnsiTheme="minorHAnsi" w:cstheme="minorHAnsi"/>
                <w:sz w:val="20"/>
                <w:szCs w:val="20"/>
              </w:rPr>
            </w:pPr>
            <w:r>
              <w:rPr>
                <w:rFonts w:asciiTheme="minorHAnsi" w:hAnsiTheme="minorHAnsi" w:cstheme="minorHAnsi"/>
                <w:sz w:val="20"/>
                <w:szCs w:val="20"/>
              </w:rPr>
              <w:t>719.378.6361</w:t>
            </w:r>
          </w:p>
        </w:tc>
      </w:tr>
      <w:tr w:rsidR="004B381E" w:rsidRPr="00C00DE8" w14:paraId="017BACFC" w14:textId="77777777" w:rsidTr="009818B1">
        <w:trPr>
          <w:trHeight w:val="495"/>
        </w:trPr>
        <w:tc>
          <w:tcPr>
            <w:tcW w:w="1080" w:type="dxa"/>
            <w:gridSpan w:val="2"/>
            <w:tcBorders>
              <w:bottom w:val="single" w:sz="4" w:space="0" w:color="auto"/>
            </w:tcBorders>
          </w:tcPr>
          <w:p w14:paraId="259B9BFA" w14:textId="77777777" w:rsidR="004B381E" w:rsidRPr="00C75D1B" w:rsidRDefault="004B381E" w:rsidP="004B381E">
            <w:pPr>
              <w:rPr>
                <w:rFonts w:asciiTheme="minorHAnsi" w:hAnsiTheme="minorHAnsi" w:cstheme="minorHAnsi"/>
                <w:b/>
                <w:bCs/>
                <w:sz w:val="20"/>
                <w:szCs w:val="20"/>
              </w:rPr>
            </w:pPr>
            <w:r w:rsidRPr="00C75D1B">
              <w:rPr>
                <w:rFonts w:asciiTheme="minorHAnsi" w:hAnsiTheme="minorHAnsi" w:cstheme="minorHAnsi"/>
                <w:b/>
                <w:bCs/>
                <w:sz w:val="20"/>
                <w:szCs w:val="20"/>
              </w:rPr>
              <w:t>Email:</w:t>
            </w:r>
          </w:p>
        </w:tc>
        <w:tc>
          <w:tcPr>
            <w:tcW w:w="8910" w:type="dxa"/>
            <w:gridSpan w:val="8"/>
            <w:tcBorders>
              <w:bottom w:val="single" w:sz="4" w:space="0" w:color="auto"/>
            </w:tcBorders>
          </w:tcPr>
          <w:p w14:paraId="5DBB9CD0" w14:textId="0B5303F4" w:rsidR="004B381E" w:rsidRPr="00C75D1B" w:rsidRDefault="009F4B97">
            <w:pPr>
              <w:rPr>
                <w:rFonts w:asciiTheme="minorHAnsi" w:hAnsiTheme="minorHAnsi" w:cstheme="minorHAnsi"/>
                <w:sz w:val="20"/>
                <w:szCs w:val="20"/>
              </w:rPr>
            </w:pPr>
            <w:hyperlink r:id="rId10" w:history="1">
              <w:r w:rsidR="00937F81" w:rsidRPr="00CA6C5C">
                <w:rPr>
                  <w:rStyle w:val="Hyperlink"/>
                  <w:rFonts w:asciiTheme="minorHAnsi" w:hAnsiTheme="minorHAnsi" w:cstheme="minorHAnsi"/>
                  <w:sz w:val="20"/>
                  <w:szCs w:val="20"/>
                </w:rPr>
                <w:t>fred_bunch@nps.gov</w:t>
              </w:r>
            </w:hyperlink>
          </w:p>
        </w:tc>
      </w:tr>
      <w:tr w:rsidR="00D8289D" w:rsidRPr="00C00DE8" w14:paraId="1DB81734" w14:textId="77777777" w:rsidTr="00413AD2">
        <w:trPr>
          <w:gridBefore w:val="1"/>
          <w:wBefore w:w="87" w:type="dxa"/>
          <w:trHeight w:val="260"/>
        </w:trPr>
        <w:tc>
          <w:tcPr>
            <w:tcW w:w="9903" w:type="dxa"/>
            <w:gridSpan w:val="9"/>
            <w:tcBorders>
              <w:top w:val="single" w:sz="4" w:space="0" w:color="auto"/>
              <w:bottom w:val="single" w:sz="4" w:space="0" w:color="auto"/>
            </w:tcBorders>
            <w:shd w:val="clear" w:color="auto" w:fill="C4BC96" w:themeFill="background2" w:themeFillShade="BF"/>
            <w:vAlign w:val="center"/>
          </w:tcPr>
          <w:p w14:paraId="497EBA26" w14:textId="2AE151E9" w:rsidR="00D8289D" w:rsidRPr="00C00DE8" w:rsidRDefault="00D8289D" w:rsidP="00D8289D">
            <w:pPr>
              <w:rPr>
                <w:rFonts w:asciiTheme="minorHAnsi" w:hAnsiTheme="minorHAnsi" w:cstheme="minorHAnsi"/>
                <w:b/>
                <w:sz w:val="22"/>
                <w:szCs w:val="22"/>
              </w:rPr>
            </w:pPr>
            <w:r w:rsidRPr="00C00DE8">
              <w:rPr>
                <w:rFonts w:asciiTheme="minorHAnsi" w:hAnsiTheme="minorHAnsi" w:cstheme="minorHAnsi"/>
                <w:b/>
                <w:sz w:val="22"/>
                <w:szCs w:val="22"/>
              </w:rPr>
              <w:lastRenderedPageBreak/>
              <w:t>Project  Information</w:t>
            </w:r>
          </w:p>
        </w:tc>
      </w:tr>
      <w:tr w:rsidR="00D8289D" w:rsidRPr="00C00DE8" w14:paraId="3CA98BAC" w14:textId="77777777" w:rsidTr="00E01442">
        <w:trPr>
          <w:gridBefore w:val="1"/>
          <w:wBefore w:w="87" w:type="dxa"/>
        </w:trPr>
        <w:tc>
          <w:tcPr>
            <w:tcW w:w="5493" w:type="dxa"/>
            <w:gridSpan w:val="5"/>
            <w:tcBorders>
              <w:top w:val="single" w:sz="4" w:space="0" w:color="auto"/>
              <w:left w:val="single" w:sz="4" w:space="0" w:color="auto"/>
              <w:bottom w:val="single" w:sz="4" w:space="0" w:color="auto"/>
              <w:right w:val="single" w:sz="4" w:space="0" w:color="auto"/>
            </w:tcBorders>
          </w:tcPr>
          <w:p w14:paraId="64BA11D3" w14:textId="728265D7" w:rsidR="00D8289D" w:rsidRPr="00C00DE8" w:rsidRDefault="00771A46" w:rsidP="00771A46">
            <w:pPr>
              <w:rPr>
                <w:rFonts w:asciiTheme="minorHAnsi" w:hAnsiTheme="minorHAnsi" w:cstheme="minorHAnsi"/>
                <w:b/>
                <w:bCs/>
                <w:sz w:val="22"/>
                <w:szCs w:val="22"/>
              </w:rPr>
            </w:pPr>
            <w:r>
              <w:rPr>
                <w:rFonts w:asciiTheme="minorHAnsi" w:hAnsiTheme="minorHAnsi" w:cstheme="minorHAnsi"/>
                <w:b/>
                <w:bCs/>
                <w:sz w:val="22"/>
                <w:szCs w:val="22"/>
              </w:rPr>
              <w:t>Where will the collection take place? (Name of NPS Site)</w:t>
            </w:r>
            <w:r w:rsidR="00D8289D" w:rsidRPr="00C00DE8">
              <w:rPr>
                <w:rFonts w:asciiTheme="minorHAnsi" w:hAnsiTheme="minorHAnsi" w:cstheme="minorHAnsi"/>
                <w:b/>
                <w:bCs/>
                <w:sz w:val="22"/>
                <w:szCs w:val="22"/>
              </w:rPr>
              <w:t xml:space="preserve">  </w:t>
            </w:r>
          </w:p>
        </w:tc>
        <w:tc>
          <w:tcPr>
            <w:tcW w:w="4410" w:type="dxa"/>
            <w:gridSpan w:val="4"/>
            <w:tcBorders>
              <w:top w:val="single" w:sz="4" w:space="0" w:color="auto"/>
              <w:left w:val="single" w:sz="4" w:space="0" w:color="auto"/>
              <w:bottom w:val="single" w:sz="4" w:space="0" w:color="auto"/>
            </w:tcBorders>
          </w:tcPr>
          <w:p w14:paraId="514AC662" w14:textId="10B5A70D" w:rsidR="00D8289D" w:rsidRPr="00C00DE8" w:rsidRDefault="00E01442">
            <w:pPr>
              <w:rPr>
                <w:rFonts w:asciiTheme="minorHAnsi" w:hAnsiTheme="minorHAnsi" w:cstheme="minorHAnsi"/>
                <w:sz w:val="22"/>
                <w:szCs w:val="22"/>
              </w:rPr>
            </w:pPr>
            <w:r>
              <w:rPr>
                <w:rFonts w:asciiTheme="minorHAnsi" w:hAnsiTheme="minorHAnsi" w:cstheme="minorHAnsi"/>
                <w:sz w:val="22"/>
                <w:szCs w:val="22"/>
              </w:rPr>
              <w:t>Great Sand Dunes National Park and Preserve</w:t>
            </w:r>
          </w:p>
        </w:tc>
      </w:tr>
      <w:tr w:rsidR="00D8289D" w:rsidRPr="00C00DE8" w14:paraId="12006E95" w14:textId="77777777" w:rsidTr="00413AD2">
        <w:trPr>
          <w:gridBefore w:val="1"/>
          <w:wBefore w:w="87" w:type="dxa"/>
        </w:trPr>
        <w:tc>
          <w:tcPr>
            <w:tcW w:w="9903" w:type="dxa"/>
            <w:gridSpan w:val="9"/>
            <w:tcBorders>
              <w:top w:val="single" w:sz="4" w:space="0" w:color="auto"/>
              <w:bottom w:val="single" w:sz="4" w:space="0" w:color="auto"/>
            </w:tcBorders>
          </w:tcPr>
          <w:p w14:paraId="236C6F8E" w14:textId="77777777" w:rsidR="00D8289D" w:rsidRPr="00771A46" w:rsidRDefault="00D8289D" w:rsidP="00885E07">
            <w:pPr>
              <w:pStyle w:val="NoSpacing"/>
              <w:rPr>
                <w:rFonts w:asciiTheme="minorHAnsi" w:hAnsiTheme="minorHAnsi" w:cstheme="minorHAnsi"/>
                <w:sz w:val="16"/>
                <w:szCs w:val="22"/>
              </w:rPr>
            </w:pPr>
          </w:p>
        </w:tc>
      </w:tr>
      <w:tr w:rsidR="00771A46" w:rsidRPr="00C00DE8" w14:paraId="6326F0BE" w14:textId="77777777" w:rsidTr="004F2C91">
        <w:trPr>
          <w:gridBefore w:val="1"/>
          <w:wBefore w:w="87" w:type="dxa"/>
        </w:trPr>
        <w:tc>
          <w:tcPr>
            <w:tcW w:w="2245" w:type="dxa"/>
            <w:gridSpan w:val="3"/>
            <w:tcBorders>
              <w:top w:val="single" w:sz="4" w:space="0" w:color="auto"/>
            </w:tcBorders>
          </w:tcPr>
          <w:p w14:paraId="33032BFC" w14:textId="39865057" w:rsidR="00771A46" w:rsidRPr="00C00DE8" w:rsidRDefault="00771A46">
            <w:pPr>
              <w:rPr>
                <w:rFonts w:asciiTheme="minorHAnsi" w:hAnsiTheme="minorHAnsi" w:cstheme="minorHAnsi"/>
                <w:b/>
                <w:bCs/>
                <w:sz w:val="22"/>
                <w:szCs w:val="22"/>
              </w:rPr>
            </w:pPr>
            <w:r>
              <w:rPr>
                <w:rFonts w:asciiTheme="minorHAnsi" w:hAnsiTheme="minorHAnsi" w:cstheme="minorHAnsi"/>
                <w:b/>
                <w:bCs/>
                <w:sz w:val="22"/>
                <w:szCs w:val="22"/>
              </w:rPr>
              <w:t>Sampling Period</w:t>
            </w:r>
          </w:p>
        </w:tc>
        <w:tc>
          <w:tcPr>
            <w:tcW w:w="3248" w:type="dxa"/>
            <w:gridSpan w:val="2"/>
            <w:tcBorders>
              <w:top w:val="single" w:sz="4" w:space="0" w:color="auto"/>
            </w:tcBorders>
          </w:tcPr>
          <w:p w14:paraId="1D356737" w14:textId="12B1295D" w:rsidR="00771A46" w:rsidRPr="00105AE3" w:rsidRDefault="00771A46" w:rsidP="00302ABB">
            <w:pPr>
              <w:rPr>
                <w:rFonts w:asciiTheme="minorHAnsi" w:hAnsiTheme="minorHAnsi" w:cstheme="minorHAnsi"/>
                <w:sz w:val="22"/>
                <w:szCs w:val="22"/>
              </w:rPr>
            </w:pPr>
            <w:r w:rsidRPr="00EC0D7B">
              <w:rPr>
                <w:rFonts w:asciiTheme="minorHAnsi" w:hAnsiTheme="minorHAnsi" w:cstheme="minorHAnsi"/>
                <w:b/>
                <w:sz w:val="22"/>
                <w:szCs w:val="22"/>
              </w:rPr>
              <w:t>Start Date:</w:t>
            </w:r>
            <w:r w:rsidR="00105AE3">
              <w:rPr>
                <w:rFonts w:asciiTheme="minorHAnsi" w:hAnsiTheme="minorHAnsi" w:cstheme="minorHAnsi"/>
                <w:sz w:val="22"/>
                <w:szCs w:val="22"/>
              </w:rPr>
              <w:t xml:space="preserve"> </w:t>
            </w:r>
            <w:r w:rsidR="008A5BEC">
              <w:rPr>
                <w:rFonts w:asciiTheme="minorHAnsi" w:hAnsiTheme="minorHAnsi" w:cstheme="minorHAnsi"/>
                <w:sz w:val="22"/>
                <w:szCs w:val="22"/>
              </w:rPr>
              <w:t>June</w:t>
            </w:r>
            <w:r w:rsidR="00302ABB">
              <w:rPr>
                <w:rFonts w:asciiTheme="minorHAnsi" w:hAnsiTheme="minorHAnsi" w:cstheme="minorHAnsi"/>
                <w:sz w:val="22"/>
                <w:szCs w:val="22"/>
              </w:rPr>
              <w:t xml:space="preserve"> 1</w:t>
            </w:r>
            <w:r w:rsidR="008A5BEC">
              <w:rPr>
                <w:rFonts w:asciiTheme="minorHAnsi" w:hAnsiTheme="minorHAnsi" w:cstheme="minorHAnsi"/>
                <w:sz w:val="22"/>
                <w:szCs w:val="22"/>
              </w:rPr>
              <w:t>5</w:t>
            </w:r>
            <w:r w:rsidR="00105AE3">
              <w:rPr>
                <w:rFonts w:asciiTheme="minorHAnsi" w:hAnsiTheme="minorHAnsi" w:cstheme="minorHAnsi"/>
                <w:sz w:val="22"/>
                <w:szCs w:val="22"/>
              </w:rPr>
              <w:t>, 2015</w:t>
            </w:r>
          </w:p>
        </w:tc>
        <w:tc>
          <w:tcPr>
            <w:tcW w:w="4410" w:type="dxa"/>
            <w:gridSpan w:val="4"/>
            <w:tcBorders>
              <w:top w:val="single" w:sz="4" w:space="0" w:color="auto"/>
            </w:tcBorders>
          </w:tcPr>
          <w:p w14:paraId="44A0AD58" w14:textId="7700E7C2" w:rsidR="00771A46" w:rsidRPr="00105AE3" w:rsidRDefault="00771A46" w:rsidP="00302ABB">
            <w:pPr>
              <w:rPr>
                <w:rFonts w:asciiTheme="minorHAnsi" w:hAnsiTheme="minorHAnsi" w:cstheme="minorHAnsi"/>
                <w:sz w:val="22"/>
                <w:szCs w:val="22"/>
              </w:rPr>
            </w:pPr>
            <w:r w:rsidRPr="00EC0D7B">
              <w:rPr>
                <w:rFonts w:asciiTheme="minorHAnsi" w:hAnsiTheme="minorHAnsi" w:cstheme="minorHAnsi"/>
                <w:b/>
                <w:sz w:val="22"/>
                <w:szCs w:val="22"/>
              </w:rPr>
              <w:t>End Date</w:t>
            </w:r>
            <w:r w:rsidR="00EC0D7B" w:rsidRPr="00EC0D7B">
              <w:rPr>
                <w:rFonts w:asciiTheme="minorHAnsi" w:hAnsiTheme="minorHAnsi" w:cstheme="minorHAnsi"/>
                <w:b/>
                <w:sz w:val="22"/>
                <w:szCs w:val="22"/>
              </w:rPr>
              <w:t>:</w:t>
            </w:r>
            <w:r w:rsidR="00105AE3">
              <w:rPr>
                <w:rFonts w:asciiTheme="minorHAnsi" w:hAnsiTheme="minorHAnsi" w:cstheme="minorHAnsi"/>
                <w:sz w:val="22"/>
                <w:szCs w:val="22"/>
              </w:rPr>
              <w:t xml:space="preserve"> </w:t>
            </w:r>
            <w:r w:rsidR="008A5BEC">
              <w:rPr>
                <w:rFonts w:asciiTheme="minorHAnsi" w:hAnsiTheme="minorHAnsi" w:cstheme="minorHAnsi"/>
                <w:sz w:val="22"/>
                <w:szCs w:val="22"/>
              </w:rPr>
              <w:t xml:space="preserve">December </w:t>
            </w:r>
            <w:r w:rsidR="00302ABB">
              <w:rPr>
                <w:rFonts w:asciiTheme="minorHAnsi" w:hAnsiTheme="minorHAnsi" w:cstheme="minorHAnsi"/>
                <w:sz w:val="22"/>
                <w:szCs w:val="22"/>
              </w:rPr>
              <w:t>1</w:t>
            </w:r>
            <w:r w:rsidR="00105AE3">
              <w:rPr>
                <w:rFonts w:asciiTheme="minorHAnsi" w:hAnsiTheme="minorHAnsi" w:cstheme="minorHAnsi"/>
                <w:sz w:val="22"/>
                <w:szCs w:val="22"/>
              </w:rPr>
              <w:t>, 2015</w:t>
            </w:r>
          </w:p>
        </w:tc>
      </w:tr>
      <w:tr w:rsidR="00D8289D" w:rsidRPr="00C00DE8" w14:paraId="6FAB9D47" w14:textId="77777777" w:rsidTr="00413AD2">
        <w:trPr>
          <w:gridBefore w:val="1"/>
          <w:wBefore w:w="87" w:type="dxa"/>
          <w:trHeight w:val="116"/>
        </w:trPr>
        <w:tc>
          <w:tcPr>
            <w:tcW w:w="9903" w:type="dxa"/>
            <w:gridSpan w:val="9"/>
            <w:tcBorders>
              <w:top w:val="single" w:sz="4" w:space="0" w:color="auto"/>
              <w:bottom w:val="single" w:sz="4" w:space="0" w:color="auto"/>
            </w:tcBorders>
          </w:tcPr>
          <w:p w14:paraId="101779E2" w14:textId="77777777" w:rsidR="00D8289D" w:rsidRPr="00771A46" w:rsidRDefault="00D8289D" w:rsidP="00885E07">
            <w:pPr>
              <w:pStyle w:val="NoSpacing"/>
              <w:rPr>
                <w:rFonts w:asciiTheme="minorHAnsi" w:hAnsiTheme="minorHAnsi" w:cstheme="minorHAnsi"/>
                <w:sz w:val="16"/>
                <w:szCs w:val="22"/>
              </w:rPr>
            </w:pPr>
          </w:p>
        </w:tc>
      </w:tr>
      <w:tr w:rsidR="00D8289D" w:rsidRPr="00C00DE8" w14:paraId="48FC49CD" w14:textId="77777777" w:rsidTr="00413AD2">
        <w:trPr>
          <w:gridBefore w:val="1"/>
          <w:wBefore w:w="87" w:type="dxa"/>
          <w:trHeight w:val="360"/>
        </w:trPr>
        <w:tc>
          <w:tcPr>
            <w:tcW w:w="9903" w:type="dxa"/>
            <w:gridSpan w:val="9"/>
            <w:tcBorders>
              <w:top w:val="single" w:sz="4" w:space="0" w:color="auto"/>
            </w:tcBorders>
          </w:tcPr>
          <w:p w14:paraId="779FD005" w14:textId="798412D1" w:rsidR="00D8289D" w:rsidRPr="00C00DE8" w:rsidRDefault="00D8289D">
            <w:pPr>
              <w:rPr>
                <w:rFonts w:asciiTheme="minorHAnsi" w:hAnsiTheme="minorHAnsi" w:cstheme="minorHAnsi"/>
                <w:sz w:val="22"/>
                <w:szCs w:val="22"/>
              </w:rPr>
            </w:pPr>
            <w:r w:rsidRPr="00C00DE8">
              <w:rPr>
                <w:rFonts w:asciiTheme="minorHAnsi" w:hAnsiTheme="minorHAnsi" w:cstheme="minorHAnsi"/>
                <w:b/>
                <w:bCs/>
                <w:sz w:val="22"/>
                <w:szCs w:val="22"/>
              </w:rPr>
              <w:t>Type of Information Collection Instrument (Check ALL that Apply)</w:t>
            </w:r>
          </w:p>
        </w:tc>
      </w:tr>
      <w:tr w:rsidR="00D8289D" w:rsidRPr="00C00DE8" w14:paraId="48C8F5EC" w14:textId="77777777" w:rsidTr="00413AD2">
        <w:trPr>
          <w:gridBefore w:val="1"/>
          <w:wBefore w:w="87" w:type="dxa"/>
          <w:trHeight w:val="387"/>
        </w:trPr>
        <w:tc>
          <w:tcPr>
            <w:tcW w:w="3603" w:type="dxa"/>
            <w:gridSpan w:val="4"/>
          </w:tcPr>
          <w:p w14:paraId="0F7DD23B" w14:textId="59A4039E" w:rsidR="00D8289D" w:rsidRPr="00C00DE8" w:rsidRDefault="00E01442" w:rsidP="007650BD">
            <w:pPr>
              <w:rPr>
                <w:rFonts w:asciiTheme="minorHAnsi" w:hAnsiTheme="minorHAnsi" w:cstheme="minorHAnsi"/>
                <w:sz w:val="22"/>
                <w:szCs w:val="22"/>
              </w:rPr>
            </w:pPr>
            <w:r w:rsidRPr="00D8289D">
              <w:rPr>
                <w:rFonts w:asciiTheme="minorHAnsi" w:hAnsiTheme="minorHAnsi" w:cstheme="minorHAnsi"/>
                <w:b/>
                <w:bCs/>
                <w:sz w:val="22"/>
                <w:szCs w:val="22"/>
              </w:rPr>
              <w:sym w:font="Wingdings 2" w:char="F0A3"/>
            </w:r>
            <w:r>
              <w:rPr>
                <w:rFonts w:asciiTheme="minorHAnsi" w:hAnsiTheme="minorHAnsi" w:cstheme="minorHAnsi"/>
                <w:b/>
                <w:bCs/>
                <w:sz w:val="22"/>
                <w:szCs w:val="22"/>
              </w:rPr>
              <w:t xml:space="preserve">  </w:t>
            </w:r>
            <w:r w:rsidR="00D8289D" w:rsidRPr="00C00DE8">
              <w:rPr>
                <w:rFonts w:asciiTheme="minorHAnsi" w:hAnsiTheme="minorHAnsi" w:cstheme="minorHAnsi"/>
                <w:b/>
                <w:bCs/>
                <w:sz w:val="22"/>
                <w:szCs w:val="22"/>
              </w:rPr>
              <w:t>Mail-Back Questionnaire</w:t>
            </w:r>
          </w:p>
        </w:tc>
        <w:tc>
          <w:tcPr>
            <w:tcW w:w="3330" w:type="dxa"/>
            <w:gridSpan w:val="3"/>
            <w:shd w:val="clear" w:color="auto" w:fill="auto"/>
          </w:tcPr>
          <w:p w14:paraId="68F6E458" w14:textId="5AF09458" w:rsidR="00D8289D" w:rsidRPr="00C00DE8" w:rsidRDefault="00D8289D" w:rsidP="00F91B9C">
            <w:pPr>
              <w:rPr>
                <w:rFonts w:asciiTheme="minorHAnsi" w:hAnsiTheme="minorHAnsi" w:cstheme="minorHAnsi"/>
                <w:sz w:val="22"/>
                <w:szCs w:val="22"/>
              </w:rPr>
            </w:pPr>
            <w:r w:rsidRPr="00D8289D">
              <w:rPr>
                <w:rFonts w:asciiTheme="minorHAnsi" w:hAnsiTheme="minorHAnsi" w:cstheme="minorHAnsi"/>
                <w:b/>
                <w:bCs/>
                <w:sz w:val="22"/>
                <w:szCs w:val="22"/>
              </w:rPr>
              <w:sym w:font="Wingdings 2" w:char="F0A3"/>
            </w:r>
            <w:r>
              <w:rPr>
                <w:rFonts w:asciiTheme="minorHAnsi" w:hAnsiTheme="minorHAnsi" w:cstheme="minorHAnsi"/>
                <w:b/>
                <w:bCs/>
                <w:sz w:val="22"/>
                <w:szCs w:val="22"/>
              </w:rPr>
              <w:t xml:space="preserve">  </w:t>
            </w:r>
            <w:r w:rsidRPr="00C00DE8">
              <w:rPr>
                <w:rFonts w:asciiTheme="minorHAnsi" w:hAnsiTheme="minorHAnsi" w:cstheme="minorHAnsi"/>
                <w:b/>
                <w:bCs/>
                <w:sz w:val="22"/>
                <w:szCs w:val="22"/>
              </w:rPr>
              <w:t>Face-to-Face Interview</w:t>
            </w:r>
          </w:p>
        </w:tc>
        <w:tc>
          <w:tcPr>
            <w:tcW w:w="2970" w:type="dxa"/>
            <w:gridSpan w:val="2"/>
          </w:tcPr>
          <w:p w14:paraId="1E51F24B" w14:textId="6C569BF9" w:rsidR="00D8289D" w:rsidRPr="00C00DE8" w:rsidRDefault="00D8289D" w:rsidP="007650BD">
            <w:pPr>
              <w:tabs>
                <w:tab w:val="left" w:pos="289"/>
              </w:tabs>
              <w:rPr>
                <w:rFonts w:asciiTheme="minorHAnsi" w:hAnsiTheme="minorHAnsi" w:cstheme="minorHAnsi"/>
                <w:b/>
                <w:bCs/>
                <w:sz w:val="22"/>
                <w:szCs w:val="22"/>
              </w:rPr>
            </w:pPr>
            <w:r w:rsidRPr="00D8289D">
              <w:rPr>
                <w:rFonts w:asciiTheme="minorHAnsi" w:hAnsiTheme="minorHAnsi" w:cstheme="minorHAnsi"/>
                <w:b/>
                <w:bCs/>
                <w:sz w:val="22"/>
                <w:szCs w:val="22"/>
              </w:rPr>
              <w:sym w:font="Wingdings 2" w:char="F0A3"/>
            </w:r>
            <w:r>
              <w:rPr>
                <w:rFonts w:asciiTheme="minorHAnsi" w:hAnsiTheme="minorHAnsi" w:cstheme="minorHAnsi"/>
                <w:b/>
                <w:bCs/>
                <w:sz w:val="22"/>
                <w:szCs w:val="22"/>
              </w:rPr>
              <w:t xml:space="preserve">  </w:t>
            </w:r>
            <w:r w:rsidRPr="00C00DE8">
              <w:rPr>
                <w:rFonts w:asciiTheme="minorHAnsi" w:hAnsiTheme="minorHAnsi" w:cstheme="minorHAnsi"/>
                <w:b/>
                <w:bCs/>
                <w:sz w:val="22"/>
                <w:szCs w:val="22"/>
              </w:rPr>
              <w:t>Focus Groups</w:t>
            </w:r>
          </w:p>
        </w:tc>
      </w:tr>
      <w:tr w:rsidR="00D8289D" w:rsidRPr="00C00DE8" w14:paraId="6E5D5004" w14:textId="77777777" w:rsidTr="00413AD2">
        <w:trPr>
          <w:gridBefore w:val="1"/>
          <w:wBefore w:w="87" w:type="dxa"/>
          <w:trHeight w:val="360"/>
        </w:trPr>
        <w:tc>
          <w:tcPr>
            <w:tcW w:w="3603" w:type="dxa"/>
            <w:gridSpan w:val="4"/>
          </w:tcPr>
          <w:p w14:paraId="3B16256D" w14:textId="2F517783" w:rsidR="00D8289D" w:rsidRPr="00C00DE8" w:rsidRDefault="00E01442" w:rsidP="007650BD">
            <w:pPr>
              <w:rPr>
                <w:rFonts w:asciiTheme="minorHAnsi" w:hAnsiTheme="minorHAnsi" w:cstheme="minorHAnsi"/>
                <w:b/>
                <w:bCs/>
                <w:sz w:val="22"/>
                <w:szCs w:val="22"/>
              </w:rPr>
            </w:pPr>
            <w:r>
              <w:rPr>
                <w:rFonts w:asciiTheme="minorHAnsi" w:hAnsiTheme="minorHAnsi" w:cstheme="minorHAnsi"/>
                <w:b/>
                <w:bCs/>
                <w:sz w:val="22"/>
                <w:szCs w:val="22"/>
              </w:rPr>
              <w:sym w:font="Wingdings 2" w:char="F0A9"/>
            </w:r>
            <w:r w:rsidR="00D8289D">
              <w:rPr>
                <w:rFonts w:asciiTheme="minorHAnsi" w:hAnsiTheme="minorHAnsi" w:cstheme="minorHAnsi"/>
                <w:b/>
                <w:bCs/>
                <w:sz w:val="22"/>
                <w:szCs w:val="22"/>
              </w:rPr>
              <w:t xml:space="preserve">  </w:t>
            </w:r>
            <w:r w:rsidR="00D8289D" w:rsidRPr="00C00DE8">
              <w:rPr>
                <w:rFonts w:asciiTheme="minorHAnsi" w:hAnsiTheme="minorHAnsi" w:cstheme="minorHAnsi"/>
                <w:b/>
                <w:bCs/>
                <w:sz w:val="22"/>
                <w:szCs w:val="22"/>
              </w:rPr>
              <w:t>On-Site Questionnaire</w:t>
            </w:r>
          </w:p>
        </w:tc>
        <w:tc>
          <w:tcPr>
            <w:tcW w:w="3330" w:type="dxa"/>
            <w:gridSpan w:val="3"/>
            <w:shd w:val="clear" w:color="auto" w:fill="auto"/>
          </w:tcPr>
          <w:p w14:paraId="5BA6A142" w14:textId="5B9A63A2" w:rsidR="00D8289D" w:rsidRPr="00C00DE8" w:rsidRDefault="00D8289D" w:rsidP="00F91B9C">
            <w:pPr>
              <w:rPr>
                <w:rFonts w:asciiTheme="minorHAnsi" w:hAnsiTheme="minorHAnsi" w:cstheme="minorHAnsi"/>
                <w:b/>
                <w:bCs/>
                <w:sz w:val="22"/>
                <w:szCs w:val="22"/>
              </w:rPr>
            </w:pPr>
            <w:r w:rsidRPr="00D8289D">
              <w:rPr>
                <w:rFonts w:asciiTheme="minorHAnsi" w:hAnsiTheme="minorHAnsi" w:cstheme="minorHAnsi"/>
                <w:b/>
                <w:bCs/>
                <w:sz w:val="22"/>
                <w:szCs w:val="22"/>
              </w:rPr>
              <w:sym w:font="Wingdings 2" w:char="F0A3"/>
            </w:r>
            <w:r>
              <w:rPr>
                <w:rFonts w:asciiTheme="minorHAnsi" w:hAnsiTheme="minorHAnsi" w:cstheme="minorHAnsi"/>
                <w:b/>
                <w:bCs/>
                <w:sz w:val="22"/>
                <w:szCs w:val="22"/>
              </w:rPr>
              <w:t xml:space="preserve">  </w:t>
            </w:r>
            <w:r w:rsidRPr="00C00DE8">
              <w:rPr>
                <w:rFonts w:asciiTheme="minorHAnsi" w:hAnsiTheme="minorHAnsi" w:cstheme="minorHAnsi"/>
                <w:b/>
                <w:bCs/>
                <w:sz w:val="22"/>
                <w:szCs w:val="22"/>
              </w:rPr>
              <w:t>Telephone Survey</w:t>
            </w:r>
          </w:p>
        </w:tc>
        <w:tc>
          <w:tcPr>
            <w:tcW w:w="2970" w:type="dxa"/>
            <w:gridSpan w:val="2"/>
          </w:tcPr>
          <w:p w14:paraId="70B1C19B" w14:textId="590A08BD" w:rsidR="00D8289D" w:rsidRPr="00C00DE8" w:rsidRDefault="00D8289D" w:rsidP="007650BD">
            <w:pPr>
              <w:tabs>
                <w:tab w:val="left" w:pos="289"/>
              </w:tabs>
              <w:rPr>
                <w:rFonts w:asciiTheme="minorHAnsi" w:hAnsiTheme="minorHAnsi" w:cstheme="minorHAnsi"/>
                <w:b/>
                <w:bCs/>
                <w:sz w:val="22"/>
                <w:szCs w:val="22"/>
              </w:rPr>
            </w:pPr>
          </w:p>
        </w:tc>
      </w:tr>
      <w:tr w:rsidR="00D8289D" w:rsidRPr="00C00DE8" w14:paraId="18A76C3F" w14:textId="77777777" w:rsidTr="00413AD2">
        <w:trPr>
          <w:gridBefore w:val="1"/>
          <w:wBefore w:w="87" w:type="dxa"/>
          <w:trHeight w:val="342"/>
        </w:trPr>
        <w:tc>
          <w:tcPr>
            <w:tcW w:w="9903" w:type="dxa"/>
            <w:gridSpan w:val="9"/>
          </w:tcPr>
          <w:p w14:paraId="026931C8" w14:textId="31FE9DC5" w:rsidR="00D8289D" w:rsidRPr="00D8289D" w:rsidRDefault="00D8289D" w:rsidP="00D8289D">
            <w:pPr>
              <w:tabs>
                <w:tab w:val="left" w:pos="289"/>
              </w:tabs>
              <w:rPr>
                <w:rFonts w:asciiTheme="minorHAnsi" w:hAnsiTheme="minorHAnsi" w:cstheme="minorHAnsi"/>
                <w:b/>
                <w:bCs/>
                <w:sz w:val="22"/>
                <w:szCs w:val="22"/>
              </w:rPr>
            </w:pPr>
            <w:r w:rsidRPr="00D8289D">
              <w:rPr>
                <w:rFonts w:asciiTheme="minorHAnsi" w:hAnsiTheme="minorHAnsi" w:cstheme="minorHAnsi"/>
                <w:b/>
                <w:bCs/>
                <w:sz w:val="22"/>
                <w:szCs w:val="22"/>
              </w:rPr>
              <w:sym w:font="Wingdings 2" w:char="F0A3"/>
            </w:r>
            <w:r>
              <w:rPr>
                <w:rFonts w:asciiTheme="minorHAnsi" w:hAnsiTheme="minorHAnsi" w:cstheme="minorHAnsi"/>
                <w:b/>
                <w:bCs/>
                <w:sz w:val="22"/>
                <w:szCs w:val="22"/>
              </w:rPr>
              <w:t xml:space="preserve">  </w:t>
            </w:r>
            <w:r w:rsidRPr="00C00DE8">
              <w:rPr>
                <w:rFonts w:asciiTheme="minorHAnsi" w:hAnsiTheme="minorHAnsi" w:cstheme="minorHAnsi"/>
                <w:b/>
                <w:bCs/>
                <w:sz w:val="22"/>
                <w:szCs w:val="22"/>
              </w:rPr>
              <w:t>Other (</w:t>
            </w:r>
            <w:r>
              <w:rPr>
                <w:rFonts w:asciiTheme="minorHAnsi" w:hAnsiTheme="minorHAnsi" w:cstheme="minorHAnsi"/>
                <w:b/>
                <w:bCs/>
                <w:sz w:val="22"/>
                <w:szCs w:val="22"/>
              </w:rPr>
              <w:t>list</w:t>
            </w:r>
            <w:r w:rsidRPr="00C00DE8">
              <w:rPr>
                <w:rFonts w:asciiTheme="minorHAnsi" w:hAnsiTheme="minorHAnsi" w:cstheme="minorHAnsi"/>
                <w:b/>
                <w:bCs/>
                <w:sz w:val="22"/>
                <w:szCs w:val="22"/>
              </w:rPr>
              <w:t>)</w:t>
            </w:r>
          </w:p>
        </w:tc>
      </w:tr>
      <w:tr w:rsidR="00D8289D" w:rsidRPr="00C00DE8" w14:paraId="449DEF5A" w14:textId="77777777" w:rsidTr="00413AD2">
        <w:trPr>
          <w:gridBefore w:val="1"/>
          <w:wBefore w:w="87" w:type="dxa"/>
          <w:trHeight w:val="701"/>
        </w:trPr>
        <w:tc>
          <w:tcPr>
            <w:tcW w:w="9903" w:type="dxa"/>
            <w:gridSpan w:val="9"/>
            <w:tcBorders>
              <w:top w:val="single" w:sz="4" w:space="0" w:color="auto"/>
              <w:bottom w:val="single" w:sz="4" w:space="0" w:color="auto"/>
            </w:tcBorders>
            <w:shd w:val="clear" w:color="auto" w:fill="auto"/>
            <w:vAlign w:val="center"/>
          </w:tcPr>
          <w:p w14:paraId="768F2602" w14:textId="02A197BF" w:rsidR="00771A46" w:rsidRDefault="00771A46" w:rsidP="00771A46">
            <w:pPr>
              <w:rPr>
                <w:rFonts w:asciiTheme="minorHAnsi" w:hAnsiTheme="minorHAnsi" w:cstheme="minorHAnsi"/>
                <w:b/>
                <w:bCs/>
                <w:sz w:val="22"/>
                <w:szCs w:val="22"/>
              </w:rPr>
            </w:pPr>
            <w:r>
              <w:rPr>
                <w:rFonts w:asciiTheme="minorHAnsi" w:hAnsiTheme="minorHAnsi" w:cstheme="minorHAnsi"/>
                <w:b/>
                <w:bCs/>
                <w:sz w:val="22"/>
                <w:szCs w:val="22"/>
              </w:rPr>
              <w:t xml:space="preserve">Will an electronic device be used to collect information?    </w:t>
            </w:r>
          </w:p>
          <w:p w14:paraId="57BE8FC2" w14:textId="6655E2DA" w:rsidR="00771A46" w:rsidRPr="00C00DE8" w:rsidRDefault="00105AE3" w:rsidP="00771A46">
            <w:pPr>
              <w:rPr>
                <w:rFonts w:asciiTheme="minorHAnsi" w:hAnsiTheme="minorHAnsi" w:cstheme="minorHAnsi"/>
                <w:b/>
                <w:bCs/>
                <w:sz w:val="22"/>
                <w:szCs w:val="22"/>
              </w:rPr>
            </w:pPr>
            <w:r>
              <w:rPr>
                <w:rFonts w:asciiTheme="minorHAnsi" w:hAnsiTheme="minorHAnsi" w:cstheme="minorHAnsi"/>
                <w:b/>
                <w:bCs/>
                <w:sz w:val="22"/>
                <w:szCs w:val="22"/>
              </w:rPr>
              <w:sym w:font="Wingdings 2" w:char="F0A9"/>
            </w:r>
            <w:r w:rsidR="00771A46">
              <w:rPr>
                <w:rFonts w:asciiTheme="minorHAnsi" w:hAnsiTheme="minorHAnsi" w:cstheme="minorHAnsi"/>
                <w:b/>
                <w:bCs/>
                <w:sz w:val="22"/>
                <w:szCs w:val="22"/>
              </w:rPr>
              <w:t xml:space="preserve">  No        </w:t>
            </w:r>
            <w:r w:rsidR="00771A46">
              <w:rPr>
                <w:rFonts w:asciiTheme="minorHAnsi" w:hAnsiTheme="minorHAnsi" w:cstheme="minorHAnsi"/>
                <w:b/>
                <w:bCs/>
                <w:sz w:val="22"/>
                <w:szCs w:val="22"/>
              </w:rPr>
              <w:sym w:font="Wingdings 2" w:char="F0A3"/>
            </w:r>
            <w:r w:rsidR="00771A46">
              <w:rPr>
                <w:rFonts w:asciiTheme="minorHAnsi" w:hAnsiTheme="minorHAnsi" w:cstheme="minorHAnsi"/>
                <w:b/>
                <w:bCs/>
                <w:sz w:val="22"/>
                <w:szCs w:val="22"/>
              </w:rPr>
              <w:t xml:space="preserve">  Yes - type of device </w:t>
            </w:r>
          </w:p>
        </w:tc>
      </w:tr>
      <w:tr w:rsidR="00771A46" w:rsidRPr="00C00DE8" w14:paraId="6C9F71BC" w14:textId="77777777" w:rsidTr="00413AD2">
        <w:trPr>
          <w:gridBefore w:val="1"/>
          <w:wBefore w:w="87" w:type="dxa"/>
          <w:trHeight w:val="170"/>
        </w:trPr>
        <w:tc>
          <w:tcPr>
            <w:tcW w:w="9903" w:type="dxa"/>
            <w:gridSpan w:val="9"/>
            <w:tcBorders>
              <w:top w:val="single" w:sz="4" w:space="0" w:color="auto"/>
              <w:bottom w:val="single" w:sz="4" w:space="0" w:color="auto"/>
            </w:tcBorders>
            <w:shd w:val="clear" w:color="auto" w:fill="auto"/>
            <w:vAlign w:val="center"/>
          </w:tcPr>
          <w:p w14:paraId="0E97B24A" w14:textId="77777777" w:rsidR="00771A46" w:rsidRPr="00771A46" w:rsidRDefault="00771A46" w:rsidP="00D8289D">
            <w:pPr>
              <w:rPr>
                <w:rFonts w:asciiTheme="minorHAnsi" w:hAnsiTheme="minorHAnsi" w:cstheme="minorHAnsi"/>
                <w:b/>
                <w:bCs/>
                <w:sz w:val="14"/>
                <w:szCs w:val="22"/>
              </w:rPr>
            </w:pPr>
          </w:p>
        </w:tc>
      </w:tr>
      <w:tr w:rsidR="00D8289D" w:rsidRPr="00C00DE8" w14:paraId="3DEFB8DF" w14:textId="77777777" w:rsidTr="00413AD2">
        <w:trPr>
          <w:gridBefore w:val="1"/>
          <w:wBefore w:w="87" w:type="dxa"/>
          <w:trHeight w:val="341"/>
        </w:trPr>
        <w:tc>
          <w:tcPr>
            <w:tcW w:w="9903" w:type="dxa"/>
            <w:gridSpan w:val="9"/>
            <w:tcBorders>
              <w:top w:val="single" w:sz="4" w:space="0" w:color="auto"/>
              <w:bottom w:val="single" w:sz="4" w:space="0" w:color="auto"/>
            </w:tcBorders>
            <w:shd w:val="clear" w:color="auto" w:fill="C4BC96" w:themeFill="background2" w:themeFillShade="BF"/>
            <w:vAlign w:val="center"/>
          </w:tcPr>
          <w:p w14:paraId="05285170" w14:textId="709895E7" w:rsidR="00D8289D" w:rsidRPr="00E01442" w:rsidRDefault="00D8289D" w:rsidP="00E01442">
            <w:pPr>
              <w:rPr>
                <w:rFonts w:asciiTheme="minorHAnsi" w:hAnsiTheme="minorHAnsi" w:cstheme="minorHAnsi"/>
                <w:b/>
                <w:bCs/>
                <w:sz w:val="22"/>
                <w:szCs w:val="22"/>
              </w:rPr>
            </w:pPr>
            <w:r w:rsidRPr="00C00DE8">
              <w:rPr>
                <w:rFonts w:asciiTheme="minorHAnsi" w:hAnsiTheme="minorHAnsi" w:cstheme="minorHAnsi"/>
                <w:b/>
                <w:bCs/>
                <w:sz w:val="22"/>
                <w:szCs w:val="22"/>
              </w:rPr>
              <w:t>Survey Justification:</w:t>
            </w:r>
          </w:p>
        </w:tc>
      </w:tr>
      <w:tr w:rsidR="00D8289D" w:rsidRPr="00C00DE8" w14:paraId="241492C3" w14:textId="77777777" w:rsidTr="00AE3107">
        <w:trPr>
          <w:gridBefore w:val="1"/>
          <w:wBefore w:w="87" w:type="dxa"/>
          <w:trHeight w:val="2951"/>
        </w:trPr>
        <w:tc>
          <w:tcPr>
            <w:tcW w:w="9903" w:type="dxa"/>
            <w:gridSpan w:val="9"/>
            <w:tcBorders>
              <w:top w:val="single" w:sz="4" w:space="0" w:color="auto"/>
              <w:bottom w:val="single" w:sz="4" w:space="0" w:color="auto"/>
            </w:tcBorders>
          </w:tcPr>
          <w:p w14:paraId="3BAA6FB9" w14:textId="49708D1E" w:rsidR="00D8289D" w:rsidRDefault="00D8289D" w:rsidP="00695BAA">
            <w:pPr>
              <w:pStyle w:val="NormalWeb"/>
              <w:rPr>
                <w:rFonts w:asciiTheme="minorHAnsi" w:hAnsiTheme="minorHAnsi" w:cstheme="minorHAnsi"/>
                <w:i/>
                <w:sz w:val="22"/>
                <w:szCs w:val="22"/>
              </w:rPr>
            </w:pPr>
            <w:r w:rsidRPr="00D31C37">
              <w:rPr>
                <w:rFonts w:asciiTheme="minorHAnsi" w:hAnsiTheme="minorHAnsi" w:cstheme="minorHAnsi"/>
                <w:i/>
                <w:sz w:val="22"/>
                <w:szCs w:val="22"/>
              </w:rPr>
              <w:t xml:space="preserve">Social science research in support of park planning and management is mandated in the </w:t>
            </w:r>
            <w:r w:rsidRPr="00D31C37">
              <w:rPr>
                <w:rFonts w:asciiTheme="minorHAnsi" w:hAnsiTheme="minorHAnsi" w:cstheme="minorHAnsi"/>
                <w:i/>
                <w:iCs/>
                <w:sz w:val="22"/>
                <w:szCs w:val="22"/>
              </w:rPr>
              <w:t xml:space="preserve">NPS Management Policies 2006 </w:t>
            </w:r>
            <w:r w:rsidRPr="00D31C37">
              <w:rPr>
                <w:rFonts w:asciiTheme="minorHAnsi" w:hAnsiTheme="minorHAnsi" w:cstheme="minorHAnsi"/>
                <w:i/>
                <w:sz w:val="22"/>
                <w:szCs w:val="22"/>
              </w:rPr>
              <w:t>(Section 8.11.1, “Social Science Studies”). The NPS pursues a policy that facilitates social science studies in support of the NPS mission to protect resources and enhance the enjoyment of present and future generations</w:t>
            </w:r>
            <w:r w:rsidR="00915A2B">
              <w:rPr>
                <w:rFonts w:asciiTheme="minorHAnsi" w:hAnsiTheme="minorHAnsi" w:cstheme="minorHAnsi"/>
                <w:i/>
                <w:sz w:val="22"/>
                <w:szCs w:val="22"/>
              </w:rPr>
              <w:t xml:space="preserve">. </w:t>
            </w:r>
            <w:r w:rsidRPr="00D31C37">
              <w:rPr>
                <w:rFonts w:asciiTheme="minorHAnsi" w:hAnsiTheme="minorHAnsi" w:cstheme="minorHAnsi"/>
                <w:i/>
                <w:sz w:val="22"/>
                <w:szCs w:val="22"/>
              </w:rPr>
              <w:t>NPS policy mandates that social science research will be used to provide an understanding of park visitors, the non-visiting public, gateway communities and regions, and human interactions with park resources. Such studies are needed to provide a scientific basis for park planning</w:t>
            </w:r>
            <w:r w:rsidR="00EC0D7B">
              <w:rPr>
                <w:rFonts w:asciiTheme="minorHAnsi" w:hAnsiTheme="minorHAnsi" w:cstheme="minorHAnsi"/>
                <w:i/>
                <w:sz w:val="22"/>
                <w:szCs w:val="22"/>
              </w:rPr>
              <w:t xml:space="preserve"> and</w:t>
            </w:r>
            <w:r w:rsidRPr="00D31C37">
              <w:rPr>
                <w:rFonts w:asciiTheme="minorHAnsi" w:hAnsiTheme="minorHAnsi" w:cstheme="minorHAnsi"/>
                <w:i/>
                <w:sz w:val="22"/>
                <w:szCs w:val="22"/>
              </w:rPr>
              <w:t xml:space="preserve"> development.</w:t>
            </w:r>
          </w:p>
          <w:p w14:paraId="2590D41A" w14:textId="15AB99F0" w:rsidR="00DE586A" w:rsidRDefault="00105AE3" w:rsidP="00DE586A">
            <w:pPr>
              <w:pStyle w:val="NormalWeb"/>
              <w:rPr>
                <w:rFonts w:asciiTheme="minorHAnsi" w:hAnsiTheme="minorHAnsi" w:cstheme="minorHAnsi"/>
                <w:sz w:val="22"/>
                <w:szCs w:val="22"/>
              </w:rPr>
            </w:pPr>
            <w:r w:rsidRPr="00893965">
              <w:rPr>
                <w:rFonts w:asciiTheme="minorHAnsi" w:hAnsiTheme="minorHAnsi" w:cstheme="minorHAnsi"/>
                <w:sz w:val="22"/>
                <w:szCs w:val="22"/>
                <w:u w:val="single"/>
              </w:rPr>
              <w:t>Management Justification</w:t>
            </w:r>
            <w:r>
              <w:rPr>
                <w:rFonts w:asciiTheme="minorHAnsi" w:hAnsiTheme="minorHAnsi" w:cstheme="minorHAnsi"/>
                <w:sz w:val="22"/>
                <w:szCs w:val="22"/>
              </w:rPr>
              <w:t xml:space="preserve">: </w:t>
            </w:r>
            <w:r w:rsidR="00582218">
              <w:rPr>
                <w:rFonts w:asciiTheme="minorHAnsi" w:hAnsiTheme="minorHAnsi" w:cstheme="minorHAnsi"/>
                <w:sz w:val="22"/>
                <w:szCs w:val="22"/>
              </w:rPr>
              <w:t>The</w:t>
            </w:r>
            <w:r w:rsidR="00B84F0B">
              <w:rPr>
                <w:rFonts w:asciiTheme="minorHAnsi" w:hAnsiTheme="minorHAnsi" w:cstheme="minorHAnsi"/>
                <w:sz w:val="22"/>
                <w:szCs w:val="22"/>
              </w:rPr>
              <w:t xml:space="preserve"> </w:t>
            </w:r>
            <w:r w:rsidR="00582218">
              <w:rPr>
                <w:rFonts w:asciiTheme="minorHAnsi" w:hAnsiTheme="minorHAnsi" w:cstheme="minorHAnsi"/>
                <w:sz w:val="22"/>
                <w:szCs w:val="22"/>
              </w:rPr>
              <w:t xml:space="preserve">National Park Service is responsible for managing 150,000 acres within the boundaries </w:t>
            </w:r>
            <w:r w:rsidR="005D1207">
              <w:rPr>
                <w:rFonts w:asciiTheme="minorHAnsi" w:hAnsiTheme="minorHAnsi" w:cstheme="minorHAnsi"/>
                <w:sz w:val="22"/>
                <w:szCs w:val="22"/>
              </w:rPr>
              <w:t xml:space="preserve">Great Sand Dunes National Park and Preserve (GRSA) </w:t>
            </w:r>
            <w:r w:rsidR="00582218">
              <w:rPr>
                <w:rFonts w:asciiTheme="minorHAnsi" w:hAnsiTheme="minorHAnsi" w:cstheme="minorHAnsi"/>
                <w:sz w:val="22"/>
                <w:szCs w:val="22"/>
              </w:rPr>
              <w:t>and</w:t>
            </w:r>
            <w:r w:rsidR="005D1207">
              <w:rPr>
                <w:rFonts w:asciiTheme="minorHAnsi" w:hAnsiTheme="minorHAnsi" w:cstheme="minorHAnsi"/>
                <w:sz w:val="22"/>
                <w:szCs w:val="22"/>
              </w:rPr>
              <w:t xml:space="preserve"> nearly 110,000 of park </w:t>
            </w:r>
            <w:r w:rsidR="00582218">
              <w:rPr>
                <w:rFonts w:asciiTheme="minorHAnsi" w:hAnsiTheme="minorHAnsi" w:cstheme="minorHAnsi"/>
                <w:sz w:val="22"/>
                <w:szCs w:val="22"/>
              </w:rPr>
              <w:t xml:space="preserve">is designated as </w:t>
            </w:r>
            <w:r w:rsidR="005D1207">
              <w:rPr>
                <w:rFonts w:asciiTheme="minorHAnsi" w:hAnsiTheme="minorHAnsi" w:cstheme="minorHAnsi"/>
                <w:sz w:val="22"/>
                <w:szCs w:val="22"/>
              </w:rPr>
              <w:t>backcountry</w:t>
            </w:r>
            <w:r w:rsidR="00582218">
              <w:rPr>
                <w:rFonts w:asciiTheme="minorHAnsi" w:hAnsiTheme="minorHAnsi" w:cstheme="minorHAnsi"/>
                <w:sz w:val="22"/>
                <w:szCs w:val="22"/>
              </w:rPr>
              <w:t xml:space="preserve"> and </w:t>
            </w:r>
            <w:r w:rsidR="005D1207">
              <w:rPr>
                <w:rFonts w:asciiTheme="minorHAnsi" w:hAnsiTheme="minorHAnsi" w:cstheme="minorHAnsi"/>
                <w:sz w:val="22"/>
                <w:szCs w:val="22"/>
              </w:rPr>
              <w:t>designated</w:t>
            </w:r>
            <w:r w:rsidR="00582218">
              <w:rPr>
                <w:rFonts w:asciiTheme="minorHAnsi" w:hAnsiTheme="minorHAnsi" w:cstheme="minorHAnsi"/>
                <w:sz w:val="22"/>
                <w:szCs w:val="22"/>
              </w:rPr>
              <w:t>/proposed</w:t>
            </w:r>
            <w:r w:rsidR="005D1207">
              <w:rPr>
                <w:rFonts w:asciiTheme="minorHAnsi" w:hAnsiTheme="minorHAnsi" w:cstheme="minorHAnsi"/>
                <w:sz w:val="22"/>
                <w:szCs w:val="22"/>
              </w:rPr>
              <w:t xml:space="preserve"> wilderness</w:t>
            </w:r>
            <w:r w:rsidR="00582218">
              <w:rPr>
                <w:rFonts w:asciiTheme="minorHAnsi" w:hAnsiTheme="minorHAnsi" w:cstheme="minorHAnsi"/>
                <w:sz w:val="22"/>
                <w:szCs w:val="22"/>
              </w:rPr>
              <w:t xml:space="preserve"> </w:t>
            </w:r>
            <w:r w:rsidR="005D1207">
              <w:rPr>
                <w:rFonts w:asciiTheme="minorHAnsi" w:hAnsiTheme="minorHAnsi" w:cstheme="minorHAnsi"/>
                <w:sz w:val="22"/>
                <w:szCs w:val="22"/>
              </w:rPr>
              <w:t xml:space="preserve">areas. </w:t>
            </w:r>
            <w:r w:rsidR="00C819ED">
              <w:rPr>
                <w:rFonts w:asciiTheme="minorHAnsi" w:hAnsiTheme="minorHAnsi" w:cstheme="minorHAnsi"/>
                <w:sz w:val="22"/>
                <w:szCs w:val="22"/>
              </w:rPr>
              <w:t>Portions of t</w:t>
            </w:r>
            <w:r w:rsidR="00B84F0B">
              <w:rPr>
                <w:rFonts w:asciiTheme="minorHAnsi" w:hAnsiTheme="minorHAnsi" w:cstheme="minorHAnsi"/>
                <w:sz w:val="22"/>
                <w:szCs w:val="22"/>
              </w:rPr>
              <w:t>h</w:t>
            </w:r>
            <w:r w:rsidR="00C819ED">
              <w:rPr>
                <w:rFonts w:asciiTheme="minorHAnsi" w:hAnsiTheme="minorHAnsi" w:cstheme="minorHAnsi"/>
                <w:sz w:val="22"/>
                <w:szCs w:val="22"/>
              </w:rPr>
              <w:t>is</w:t>
            </w:r>
            <w:r w:rsidR="00B84F0B">
              <w:rPr>
                <w:rFonts w:asciiTheme="minorHAnsi" w:hAnsiTheme="minorHAnsi" w:cstheme="minorHAnsi"/>
                <w:sz w:val="22"/>
                <w:szCs w:val="22"/>
              </w:rPr>
              <w:t xml:space="preserve"> </w:t>
            </w:r>
            <w:r w:rsidR="00C819ED">
              <w:rPr>
                <w:rFonts w:asciiTheme="minorHAnsi" w:hAnsiTheme="minorHAnsi" w:cstheme="minorHAnsi"/>
                <w:sz w:val="22"/>
                <w:szCs w:val="22"/>
              </w:rPr>
              <w:t>land</w:t>
            </w:r>
            <w:r w:rsidR="00B84F0B">
              <w:rPr>
                <w:rFonts w:asciiTheme="minorHAnsi" w:hAnsiTheme="minorHAnsi" w:cstheme="minorHAnsi"/>
                <w:sz w:val="22"/>
                <w:szCs w:val="22"/>
              </w:rPr>
              <w:t xml:space="preserve"> were </w:t>
            </w:r>
            <w:r w:rsidR="00582218">
              <w:rPr>
                <w:rFonts w:asciiTheme="minorHAnsi" w:hAnsiTheme="minorHAnsi" w:cstheme="minorHAnsi"/>
                <w:sz w:val="22"/>
                <w:szCs w:val="22"/>
              </w:rPr>
              <w:t xml:space="preserve">publicly accessible </w:t>
            </w:r>
            <w:r w:rsidR="00582218">
              <w:rPr>
                <w:rFonts w:asciiTheme="minorHAnsi" w:hAnsiTheme="minorHAnsi" w:cstheme="minorHAnsi"/>
                <w:sz w:val="22"/>
                <w:szCs w:val="22"/>
              </w:rPr>
              <w:t xml:space="preserve">and </w:t>
            </w:r>
            <w:r w:rsidR="00B84F0B">
              <w:rPr>
                <w:rFonts w:asciiTheme="minorHAnsi" w:hAnsiTheme="minorHAnsi" w:cstheme="minorHAnsi"/>
                <w:sz w:val="22"/>
                <w:szCs w:val="22"/>
              </w:rPr>
              <w:t>administered by the U.S. Forest Service</w:t>
            </w:r>
            <w:r w:rsidR="00582218">
              <w:rPr>
                <w:rFonts w:asciiTheme="minorHAnsi" w:hAnsiTheme="minorHAnsi" w:cstheme="minorHAnsi"/>
                <w:sz w:val="22"/>
                <w:szCs w:val="22"/>
              </w:rPr>
              <w:t>, the</w:t>
            </w:r>
            <w:r w:rsidR="00B84F0B">
              <w:rPr>
                <w:rFonts w:asciiTheme="minorHAnsi" w:hAnsiTheme="minorHAnsi" w:cstheme="minorHAnsi"/>
                <w:sz w:val="22"/>
                <w:szCs w:val="22"/>
              </w:rPr>
              <w:t xml:space="preserve"> other parcels </w:t>
            </w:r>
            <w:r w:rsidR="00582218">
              <w:rPr>
                <w:rFonts w:asciiTheme="minorHAnsi" w:hAnsiTheme="minorHAnsi" w:cstheme="minorHAnsi"/>
                <w:sz w:val="22"/>
                <w:szCs w:val="22"/>
              </w:rPr>
              <w:t>were owned by</w:t>
            </w:r>
            <w:r w:rsidR="00B84F0B">
              <w:rPr>
                <w:rFonts w:asciiTheme="minorHAnsi" w:hAnsiTheme="minorHAnsi" w:cstheme="minorHAnsi"/>
                <w:sz w:val="22"/>
                <w:szCs w:val="22"/>
              </w:rPr>
              <w:t xml:space="preserve"> private land holders.</w:t>
            </w:r>
            <w:r w:rsidR="008018E2">
              <w:rPr>
                <w:rFonts w:asciiTheme="minorHAnsi" w:hAnsiTheme="minorHAnsi" w:cstheme="minorHAnsi"/>
                <w:sz w:val="22"/>
                <w:szCs w:val="22"/>
              </w:rPr>
              <w:t xml:space="preserve"> Due to the various jurisdictional boundaries and historic </w:t>
            </w:r>
            <w:r w:rsidR="00582218">
              <w:rPr>
                <w:rFonts w:asciiTheme="minorHAnsi" w:hAnsiTheme="minorHAnsi" w:cstheme="minorHAnsi"/>
                <w:sz w:val="22"/>
                <w:szCs w:val="22"/>
              </w:rPr>
              <w:t xml:space="preserve">land </w:t>
            </w:r>
            <w:r w:rsidR="008018E2">
              <w:rPr>
                <w:rFonts w:asciiTheme="minorHAnsi" w:hAnsiTheme="minorHAnsi" w:cstheme="minorHAnsi"/>
                <w:sz w:val="22"/>
                <w:szCs w:val="22"/>
              </w:rPr>
              <w:t xml:space="preserve">management </w:t>
            </w:r>
            <w:r w:rsidR="00582218">
              <w:rPr>
                <w:rFonts w:asciiTheme="minorHAnsi" w:hAnsiTheme="minorHAnsi" w:cstheme="minorHAnsi"/>
                <w:sz w:val="22"/>
                <w:szCs w:val="22"/>
              </w:rPr>
              <w:t xml:space="preserve">practices, </w:t>
            </w:r>
            <w:r w:rsidR="00B84F0B">
              <w:rPr>
                <w:rFonts w:asciiTheme="minorHAnsi" w:hAnsiTheme="minorHAnsi" w:cstheme="minorHAnsi"/>
                <w:sz w:val="22"/>
                <w:szCs w:val="22"/>
              </w:rPr>
              <w:t>GRSA managers seek to understand the past and current use</w:t>
            </w:r>
            <w:r w:rsidR="009E696E">
              <w:rPr>
                <w:rFonts w:asciiTheme="minorHAnsi" w:hAnsiTheme="minorHAnsi" w:cstheme="minorHAnsi"/>
                <w:sz w:val="22"/>
                <w:szCs w:val="22"/>
              </w:rPr>
              <w:t xml:space="preserve">s by both hunters and non-hunters </w:t>
            </w:r>
            <w:r w:rsidR="00B84F0B">
              <w:rPr>
                <w:rFonts w:asciiTheme="minorHAnsi" w:hAnsiTheme="minorHAnsi" w:cstheme="minorHAnsi"/>
                <w:sz w:val="22"/>
                <w:szCs w:val="22"/>
              </w:rPr>
              <w:t xml:space="preserve">of the backcountry </w:t>
            </w:r>
            <w:r w:rsidR="009E696E">
              <w:rPr>
                <w:rFonts w:asciiTheme="minorHAnsi" w:hAnsiTheme="minorHAnsi" w:cstheme="minorHAnsi"/>
                <w:sz w:val="22"/>
                <w:szCs w:val="22"/>
              </w:rPr>
              <w:t>resources within the</w:t>
            </w:r>
            <w:r w:rsidR="00C819ED">
              <w:rPr>
                <w:rFonts w:asciiTheme="minorHAnsi" w:hAnsiTheme="minorHAnsi" w:cstheme="minorHAnsi"/>
                <w:sz w:val="22"/>
                <w:szCs w:val="22"/>
              </w:rPr>
              <w:t xml:space="preserve"> National Park Service jurisdiction. </w:t>
            </w:r>
          </w:p>
          <w:p w14:paraId="5B160A78" w14:textId="77777777" w:rsidR="00A50CC2" w:rsidRDefault="009E696E" w:rsidP="0041055D">
            <w:pPr>
              <w:pStyle w:val="NormalWeb"/>
              <w:rPr>
                <w:rFonts w:asciiTheme="minorHAnsi" w:hAnsiTheme="minorHAnsi" w:cstheme="minorHAnsi"/>
                <w:sz w:val="22"/>
                <w:szCs w:val="22"/>
              </w:rPr>
            </w:pPr>
            <w:r>
              <w:rPr>
                <w:rFonts w:asciiTheme="minorHAnsi" w:hAnsiTheme="minorHAnsi" w:cstheme="minorHAnsi"/>
                <w:sz w:val="22"/>
                <w:szCs w:val="22"/>
              </w:rPr>
              <w:t>To-date t</w:t>
            </w:r>
            <w:r w:rsidR="00DE586A">
              <w:rPr>
                <w:rFonts w:asciiTheme="minorHAnsi" w:hAnsiTheme="minorHAnsi" w:cstheme="minorHAnsi"/>
                <w:sz w:val="22"/>
                <w:szCs w:val="22"/>
              </w:rPr>
              <w:t xml:space="preserve">he park has </w:t>
            </w:r>
            <w:r w:rsidR="001B18B3">
              <w:rPr>
                <w:rFonts w:asciiTheme="minorHAnsi" w:hAnsiTheme="minorHAnsi" w:cstheme="minorHAnsi"/>
                <w:sz w:val="22"/>
                <w:szCs w:val="22"/>
              </w:rPr>
              <w:t>not</w:t>
            </w:r>
            <w:r>
              <w:rPr>
                <w:rFonts w:asciiTheme="minorHAnsi" w:hAnsiTheme="minorHAnsi" w:cstheme="minorHAnsi"/>
                <w:sz w:val="22"/>
                <w:szCs w:val="22"/>
              </w:rPr>
              <w:t xml:space="preserve"> collected information concerning the recreational uses of </w:t>
            </w:r>
            <w:r w:rsidR="00DE586A">
              <w:rPr>
                <w:rFonts w:asciiTheme="minorHAnsi" w:hAnsiTheme="minorHAnsi" w:cstheme="minorHAnsi"/>
                <w:sz w:val="22"/>
                <w:szCs w:val="22"/>
              </w:rPr>
              <w:t xml:space="preserve">the park’s backcountry, </w:t>
            </w:r>
            <w:r w:rsidR="001B18B3">
              <w:rPr>
                <w:rFonts w:asciiTheme="minorHAnsi" w:hAnsiTheme="minorHAnsi" w:cstheme="minorHAnsi"/>
                <w:sz w:val="22"/>
                <w:szCs w:val="22"/>
              </w:rPr>
              <w:t>or</w:t>
            </w:r>
            <w:r w:rsidR="00DE586A">
              <w:rPr>
                <w:rFonts w:asciiTheme="minorHAnsi" w:hAnsiTheme="minorHAnsi" w:cstheme="minorHAnsi"/>
                <w:sz w:val="22"/>
                <w:szCs w:val="22"/>
              </w:rPr>
              <w:t xml:space="preserve"> the lands </w:t>
            </w:r>
            <w:r w:rsidR="001B18B3">
              <w:rPr>
                <w:rFonts w:asciiTheme="minorHAnsi" w:hAnsiTheme="minorHAnsi" w:cstheme="minorHAnsi"/>
                <w:sz w:val="22"/>
                <w:szCs w:val="22"/>
              </w:rPr>
              <w:t xml:space="preserve">newly </w:t>
            </w:r>
            <w:r w:rsidR="00DE586A">
              <w:rPr>
                <w:rFonts w:asciiTheme="minorHAnsi" w:hAnsiTheme="minorHAnsi" w:cstheme="minorHAnsi"/>
                <w:sz w:val="22"/>
                <w:szCs w:val="22"/>
              </w:rPr>
              <w:t xml:space="preserve">acquired </w:t>
            </w:r>
            <w:r w:rsidR="001B18B3">
              <w:rPr>
                <w:rFonts w:asciiTheme="minorHAnsi" w:hAnsiTheme="minorHAnsi" w:cstheme="minorHAnsi"/>
                <w:sz w:val="22"/>
                <w:szCs w:val="22"/>
              </w:rPr>
              <w:t>within</w:t>
            </w:r>
            <w:r w:rsidR="00DE586A">
              <w:rPr>
                <w:rFonts w:asciiTheme="minorHAnsi" w:hAnsiTheme="minorHAnsi" w:cstheme="minorHAnsi"/>
                <w:sz w:val="22"/>
                <w:szCs w:val="22"/>
              </w:rPr>
              <w:t xml:space="preserve"> the last several years. </w:t>
            </w:r>
            <w:r w:rsidR="001B18B3">
              <w:rPr>
                <w:rFonts w:asciiTheme="minorHAnsi" w:hAnsiTheme="minorHAnsi" w:cstheme="minorHAnsi"/>
                <w:sz w:val="22"/>
                <w:szCs w:val="22"/>
              </w:rPr>
              <w:t>Additionally, t</w:t>
            </w:r>
            <w:r w:rsidR="005D1207" w:rsidRPr="005D1207">
              <w:rPr>
                <w:rFonts w:asciiTheme="minorHAnsi" w:hAnsiTheme="minorHAnsi" w:cstheme="minorHAnsi"/>
                <w:sz w:val="22"/>
                <w:szCs w:val="22"/>
              </w:rPr>
              <w:t xml:space="preserve">he park also </w:t>
            </w:r>
            <w:r w:rsidR="001B18B3">
              <w:rPr>
                <w:rFonts w:asciiTheme="minorHAnsi" w:hAnsiTheme="minorHAnsi" w:cstheme="minorHAnsi"/>
                <w:sz w:val="22"/>
                <w:szCs w:val="22"/>
              </w:rPr>
              <w:t>does not have a</w:t>
            </w:r>
            <w:r w:rsidR="005D1207" w:rsidRPr="005D1207">
              <w:rPr>
                <w:rFonts w:asciiTheme="minorHAnsi" w:hAnsiTheme="minorHAnsi" w:cstheme="minorHAnsi"/>
                <w:sz w:val="22"/>
                <w:szCs w:val="22"/>
              </w:rPr>
              <w:t xml:space="preserve"> backcountry permitting process in place that </w:t>
            </w:r>
            <w:r w:rsidR="006F731E">
              <w:rPr>
                <w:rFonts w:asciiTheme="minorHAnsi" w:hAnsiTheme="minorHAnsi" w:cstheme="minorHAnsi"/>
                <w:sz w:val="22"/>
                <w:szCs w:val="22"/>
              </w:rPr>
              <w:t>c</w:t>
            </w:r>
            <w:r w:rsidR="006F731E" w:rsidRPr="005D1207">
              <w:rPr>
                <w:rFonts w:asciiTheme="minorHAnsi" w:hAnsiTheme="minorHAnsi" w:cstheme="minorHAnsi"/>
                <w:sz w:val="22"/>
                <w:szCs w:val="22"/>
              </w:rPr>
              <w:t xml:space="preserve">ould </w:t>
            </w:r>
            <w:r w:rsidR="005D1207" w:rsidRPr="005D1207">
              <w:rPr>
                <w:rFonts w:asciiTheme="minorHAnsi" w:hAnsiTheme="minorHAnsi" w:cstheme="minorHAnsi"/>
                <w:sz w:val="22"/>
                <w:szCs w:val="22"/>
              </w:rPr>
              <w:t>otherwise give feedback on visitation rates</w:t>
            </w:r>
            <w:r w:rsidR="001B18B3">
              <w:rPr>
                <w:rFonts w:asciiTheme="minorHAnsi" w:hAnsiTheme="minorHAnsi" w:cstheme="minorHAnsi"/>
                <w:sz w:val="22"/>
                <w:szCs w:val="22"/>
              </w:rPr>
              <w:t xml:space="preserve"> and uses</w:t>
            </w:r>
            <w:r w:rsidR="005D1207" w:rsidRPr="005D1207">
              <w:rPr>
                <w:rFonts w:asciiTheme="minorHAnsi" w:hAnsiTheme="minorHAnsi" w:cstheme="minorHAnsi"/>
                <w:sz w:val="22"/>
                <w:szCs w:val="22"/>
              </w:rPr>
              <w:t>.</w:t>
            </w:r>
            <w:r w:rsidR="003227AD">
              <w:rPr>
                <w:rFonts w:asciiTheme="minorHAnsi" w:hAnsiTheme="minorHAnsi" w:cstheme="minorHAnsi"/>
                <w:sz w:val="22"/>
                <w:szCs w:val="22"/>
              </w:rPr>
              <w:t xml:space="preserve"> Th</w:t>
            </w:r>
            <w:r w:rsidR="005D2BB8">
              <w:rPr>
                <w:rFonts w:asciiTheme="minorHAnsi" w:hAnsiTheme="minorHAnsi" w:cstheme="minorHAnsi"/>
                <w:sz w:val="22"/>
                <w:szCs w:val="22"/>
              </w:rPr>
              <w:t>us,</w:t>
            </w:r>
            <w:r w:rsidR="001B18B3">
              <w:rPr>
                <w:rFonts w:asciiTheme="minorHAnsi" w:hAnsiTheme="minorHAnsi" w:cstheme="minorHAnsi"/>
                <w:sz w:val="22"/>
                <w:szCs w:val="22"/>
              </w:rPr>
              <w:t xml:space="preserve"> </w:t>
            </w:r>
            <w:r w:rsidR="005D2BB8">
              <w:rPr>
                <w:rFonts w:asciiTheme="minorHAnsi" w:hAnsiTheme="minorHAnsi" w:cstheme="minorHAnsi"/>
                <w:sz w:val="22"/>
                <w:szCs w:val="22"/>
              </w:rPr>
              <w:t>primarily anecdotal information about visitor use in</w:t>
            </w:r>
            <w:r w:rsidR="003227AD">
              <w:rPr>
                <w:rFonts w:asciiTheme="minorHAnsi" w:hAnsiTheme="minorHAnsi" w:cstheme="minorHAnsi"/>
                <w:sz w:val="22"/>
                <w:szCs w:val="22"/>
              </w:rPr>
              <w:t xml:space="preserve"> the park’s backcountry</w:t>
            </w:r>
            <w:r w:rsidR="006F731E">
              <w:rPr>
                <w:rFonts w:asciiTheme="minorHAnsi" w:hAnsiTheme="minorHAnsi" w:cstheme="minorHAnsi"/>
                <w:sz w:val="22"/>
                <w:szCs w:val="22"/>
              </w:rPr>
              <w:t xml:space="preserve"> is available for possible decision</w:t>
            </w:r>
            <w:r>
              <w:rPr>
                <w:rFonts w:asciiTheme="minorHAnsi" w:hAnsiTheme="minorHAnsi" w:cstheme="minorHAnsi"/>
                <w:sz w:val="22"/>
                <w:szCs w:val="22"/>
              </w:rPr>
              <w:t xml:space="preserve"> </w:t>
            </w:r>
            <w:r w:rsidR="006F731E">
              <w:rPr>
                <w:rFonts w:asciiTheme="minorHAnsi" w:hAnsiTheme="minorHAnsi" w:cstheme="minorHAnsi"/>
                <w:sz w:val="22"/>
                <w:szCs w:val="22"/>
              </w:rPr>
              <w:t>making strategies</w:t>
            </w:r>
            <w:r w:rsidR="003227AD">
              <w:rPr>
                <w:rFonts w:asciiTheme="minorHAnsi" w:hAnsiTheme="minorHAnsi" w:cstheme="minorHAnsi"/>
                <w:sz w:val="22"/>
                <w:szCs w:val="22"/>
              </w:rPr>
              <w:t xml:space="preserve">. </w:t>
            </w:r>
            <w:r w:rsidR="008018E2">
              <w:rPr>
                <w:rFonts w:asciiTheme="minorHAnsi" w:hAnsiTheme="minorHAnsi" w:cstheme="minorHAnsi"/>
                <w:sz w:val="22"/>
                <w:szCs w:val="22"/>
              </w:rPr>
              <w:t xml:space="preserve">This effort will </w:t>
            </w:r>
            <w:r w:rsidR="005D2BB8">
              <w:rPr>
                <w:rFonts w:asciiTheme="minorHAnsi" w:hAnsiTheme="minorHAnsi" w:cstheme="minorHAnsi"/>
                <w:sz w:val="22"/>
                <w:szCs w:val="22"/>
              </w:rPr>
              <w:t>systematically collect information from</w:t>
            </w:r>
            <w:r w:rsidR="008018E2">
              <w:rPr>
                <w:rFonts w:asciiTheme="minorHAnsi" w:hAnsiTheme="minorHAnsi" w:cstheme="minorHAnsi"/>
                <w:sz w:val="22"/>
                <w:szCs w:val="22"/>
              </w:rPr>
              <w:t xml:space="preserve"> all</w:t>
            </w:r>
            <w:r w:rsidR="005D2BB8">
              <w:rPr>
                <w:rFonts w:asciiTheme="minorHAnsi" w:hAnsiTheme="minorHAnsi" w:cstheme="minorHAnsi"/>
                <w:sz w:val="22"/>
                <w:szCs w:val="22"/>
              </w:rPr>
              <w:t xml:space="preserve"> recreational users in the</w:t>
            </w:r>
            <w:r w:rsidR="008018E2">
              <w:rPr>
                <w:rFonts w:asciiTheme="minorHAnsi" w:hAnsiTheme="minorHAnsi" w:cstheme="minorHAnsi"/>
                <w:sz w:val="22"/>
                <w:szCs w:val="22"/>
              </w:rPr>
              <w:t xml:space="preserve"> backcountry areas of GRSA, </w:t>
            </w:r>
            <w:r w:rsidR="006F731E">
              <w:rPr>
                <w:rFonts w:asciiTheme="minorHAnsi" w:hAnsiTheme="minorHAnsi" w:cstheme="minorHAnsi"/>
                <w:sz w:val="22"/>
                <w:szCs w:val="22"/>
              </w:rPr>
              <w:t xml:space="preserve">required to </w:t>
            </w:r>
            <w:r w:rsidR="008018E2">
              <w:rPr>
                <w:rFonts w:asciiTheme="minorHAnsi" w:hAnsiTheme="minorHAnsi" w:cstheme="minorHAnsi"/>
                <w:sz w:val="22"/>
                <w:szCs w:val="22"/>
              </w:rPr>
              <w:t>provid</w:t>
            </w:r>
            <w:r>
              <w:rPr>
                <w:rFonts w:asciiTheme="minorHAnsi" w:hAnsiTheme="minorHAnsi" w:cstheme="minorHAnsi"/>
                <w:sz w:val="22"/>
                <w:szCs w:val="22"/>
              </w:rPr>
              <w:t>e</w:t>
            </w:r>
            <w:r w:rsidR="008018E2">
              <w:rPr>
                <w:rFonts w:asciiTheme="minorHAnsi" w:hAnsiTheme="minorHAnsi" w:cstheme="minorHAnsi"/>
                <w:sz w:val="22"/>
                <w:szCs w:val="22"/>
              </w:rPr>
              <w:t xml:space="preserve"> managers with a view of the types of uses and users in </w:t>
            </w:r>
            <w:r w:rsidR="001B18B3">
              <w:rPr>
                <w:rFonts w:asciiTheme="minorHAnsi" w:hAnsiTheme="minorHAnsi" w:cstheme="minorHAnsi"/>
                <w:sz w:val="22"/>
                <w:szCs w:val="22"/>
              </w:rPr>
              <w:t>these areas of the park</w:t>
            </w:r>
            <w:r w:rsidR="008018E2">
              <w:rPr>
                <w:rFonts w:asciiTheme="minorHAnsi" w:hAnsiTheme="minorHAnsi" w:cstheme="minorHAnsi"/>
                <w:sz w:val="22"/>
                <w:szCs w:val="22"/>
              </w:rPr>
              <w:t xml:space="preserve">. </w:t>
            </w:r>
          </w:p>
          <w:p w14:paraId="3F1CFB58" w14:textId="61AAF435" w:rsidR="0041055D" w:rsidRPr="005D1207" w:rsidRDefault="00A50CC2" w:rsidP="0041055D">
            <w:pPr>
              <w:pStyle w:val="NormalWeb"/>
              <w:rPr>
                <w:rFonts w:asciiTheme="minorHAnsi" w:hAnsiTheme="minorHAnsi" w:cstheme="minorHAnsi"/>
                <w:sz w:val="22"/>
                <w:szCs w:val="22"/>
              </w:rPr>
            </w:pPr>
            <w:r>
              <w:rPr>
                <w:rFonts w:asciiTheme="minorHAnsi" w:hAnsiTheme="minorHAnsi" w:cstheme="minorHAnsi"/>
                <w:sz w:val="22"/>
                <w:szCs w:val="22"/>
              </w:rPr>
              <w:t>T</w:t>
            </w:r>
            <w:r w:rsidR="008018E2">
              <w:rPr>
                <w:rFonts w:asciiTheme="minorHAnsi" w:hAnsiTheme="minorHAnsi" w:cstheme="minorHAnsi"/>
                <w:sz w:val="22"/>
                <w:szCs w:val="22"/>
              </w:rPr>
              <w:t xml:space="preserve">he park </w:t>
            </w:r>
            <w:r>
              <w:rPr>
                <w:rFonts w:asciiTheme="minorHAnsi" w:hAnsiTheme="minorHAnsi" w:cstheme="minorHAnsi"/>
                <w:sz w:val="22"/>
                <w:szCs w:val="22"/>
              </w:rPr>
              <w:t>has requested this collection of information because the</w:t>
            </w:r>
            <w:r w:rsidRPr="005D1207">
              <w:rPr>
                <w:rFonts w:asciiTheme="minorHAnsi" w:hAnsiTheme="minorHAnsi" w:cstheme="minorHAnsi"/>
                <w:sz w:val="22"/>
                <w:szCs w:val="22"/>
              </w:rPr>
              <w:t xml:space="preserve"> key component to fully and effectively </w:t>
            </w:r>
            <w:r>
              <w:rPr>
                <w:rFonts w:asciiTheme="minorHAnsi" w:hAnsiTheme="minorHAnsi" w:cstheme="minorHAnsi"/>
                <w:sz w:val="22"/>
                <w:szCs w:val="22"/>
              </w:rPr>
              <w:t xml:space="preserve">developing and ultimately </w:t>
            </w:r>
            <w:r w:rsidRPr="005D1207">
              <w:rPr>
                <w:rFonts w:asciiTheme="minorHAnsi" w:hAnsiTheme="minorHAnsi" w:cstheme="minorHAnsi"/>
                <w:sz w:val="22"/>
                <w:szCs w:val="22"/>
              </w:rPr>
              <w:t xml:space="preserve">implementing </w:t>
            </w:r>
            <w:r>
              <w:rPr>
                <w:rFonts w:asciiTheme="minorHAnsi" w:hAnsiTheme="minorHAnsi" w:cstheme="minorHAnsi"/>
                <w:sz w:val="22"/>
                <w:szCs w:val="22"/>
              </w:rPr>
              <w:t xml:space="preserve">a </w:t>
            </w:r>
            <w:r>
              <w:rPr>
                <w:rFonts w:asciiTheme="minorHAnsi" w:hAnsiTheme="minorHAnsi" w:cstheme="minorHAnsi"/>
                <w:sz w:val="22"/>
                <w:szCs w:val="22"/>
              </w:rPr>
              <w:t xml:space="preserve">backcountry management </w:t>
            </w:r>
            <w:r w:rsidRPr="005D1207">
              <w:rPr>
                <w:rFonts w:asciiTheme="minorHAnsi" w:hAnsiTheme="minorHAnsi" w:cstheme="minorHAnsi"/>
                <w:sz w:val="22"/>
                <w:szCs w:val="22"/>
              </w:rPr>
              <w:t xml:space="preserve">plan is to </w:t>
            </w:r>
            <w:r>
              <w:rPr>
                <w:rFonts w:asciiTheme="minorHAnsi" w:hAnsiTheme="minorHAnsi" w:cstheme="minorHAnsi"/>
                <w:sz w:val="22"/>
                <w:szCs w:val="22"/>
              </w:rPr>
              <w:t>have</w:t>
            </w:r>
            <w:r w:rsidRPr="005D1207">
              <w:rPr>
                <w:rFonts w:asciiTheme="minorHAnsi" w:hAnsiTheme="minorHAnsi" w:cstheme="minorHAnsi"/>
                <w:sz w:val="22"/>
                <w:szCs w:val="22"/>
              </w:rPr>
              <w:t xml:space="preserve"> baseline visitor-use data</w:t>
            </w:r>
            <w:r>
              <w:rPr>
                <w:rFonts w:asciiTheme="minorHAnsi" w:hAnsiTheme="minorHAnsi" w:cstheme="minorHAnsi"/>
                <w:sz w:val="22"/>
                <w:szCs w:val="22"/>
              </w:rPr>
              <w:t xml:space="preserve"> to base their decisions</w:t>
            </w:r>
            <w:r w:rsidR="008018E2">
              <w:rPr>
                <w:rFonts w:asciiTheme="minorHAnsi" w:hAnsiTheme="minorHAnsi" w:cstheme="minorHAnsi"/>
                <w:sz w:val="22"/>
                <w:szCs w:val="22"/>
              </w:rPr>
              <w:t>.</w:t>
            </w:r>
            <w:r w:rsidR="003227AD">
              <w:rPr>
                <w:rFonts w:asciiTheme="minorHAnsi" w:hAnsiTheme="minorHAnsi" w:cstheme="minorHAnsi"/>
                <w:sz w:val="22"/>
                <w:szCs w:val="22"/>
              </w:rPr>
              <w:t xml:space="preserve">  </w:t>
            </w:r>
            <w:r w:rsidR="005D1207" w:rsidRPr="005D1207">
              <w:rPr>
                <w:rFonts w:asciiTheme="minorHAnsi" w:hAnsiTheme="minorHAnsi" w:cstheme="minorHAnsi"/>
                <w:sz w:val="22"/>
                <w:szCs w:val="22"/>
              </w:rPr>
              <w:t xml:space="preserve">. </w:t>
            </w:r>
          </w:p>
          <w:p w14:paraId="55E32600" w14:textId="41DEEE8F" w:rsidR="0041055D" w:rsidRPr="00D05730" w:rsidRDefault="0041055D" w:rsidP="0041055D">
            <w:pPr>
              <w:pStyle w:val="NormalWeb"/>
              <w:rPr>
                <w:rFonts w:asciiTheme="minorHAnsi" w:hAnsiTheme="minorHAnsi" w:cs="Calibri"/>
                <w:sz w:val="22"/>
                <w:szCs w:val="22"/>
              </w:rPr>
            </w:pPr>
            <w:r>
              <w:rPr>
                <w:rFonts w:asciiTheme="minorHAnsi" w:hAnsiTheme="minorHAnsi" w:cs="Calibri"/>
                <w:sz w:val="22"/>
                <w:szCs w:val="22"/>
              </w:rPr>
              <w:t>This collect</w:t>
            </w:r>
            <w:r w:rsidR="00A50CC2">
              <w:rPr>
                <w:rFonts w:asciiTheme="minorHAnsi" w:hAnsiTheme="minorHAnsi" w:cs="Calibri"/>
                <w:sz w:val="22"/>
                <w:szCs w:val="22"/>
              </w:rPr>
              <w:t xml:space="preserve">ion will </w:t>
            </w:r>
            <w:r w:rsidRPr="00D05730">
              <w:rPr>
                <w:rFonts w:asciiTheme="minorHAnsi" w:hAnsiTheme="minorHAnsi" w:cs="Calibri"/>
                <w:sz w:val="22"/>
                <w:szCs w:val="22"/>
              </w:rPr>
              <w:t>be used to:</w:t>
            </w:r>
          </w:p>
          <w:p w14:paraId="549427D8" w14:textId="4A4F55C8" w:rsidR="0041055D" w:rsidRPr="00D05730" w:rsidRDefault="0041055D" w:rsidP="005D1207">
            <w:pPr>
              <w:pStyle w:val="NoSpacing"/>
              <w:ind w:left="444" w:hanging="180"/>
              <w:rPr>
                <w:rFonts w:asciiTheme="minorHAnsi" w:hAnsiTheme="minorHAnsi" w:cstheme="minorHAnsi"/>
                <w:sz w:val="22"/>
                <w:szCs w:val="22"/>
              </w:rPr>
            </w:pPr>
            <w:r w:rsidRPr="00D05730">
              <w:rPr>
                <w:rFonts w:asciiTheme="minorHAnsi" w:hAnsiTheme="minorHAnsi" w:cstheme="minorHAnsi"/>
                <w:sz w:val="22"/>
                <w:szCs w:val="22"/>
              </w:rPr>
              <w:t xml:space="preserve">• </w:t>
            </w:r>
            <w:r w:rsidR="002631D2">
              <w:rPr>
                <w:rFonts w:asciiTheme="minorHAnsi" w:hAnsiTheme="minorHAnsi" w:cstheme="minorHAnsi"/>
                <w:sz w:val="22"/>
                <w:szCs w:val="22"/>
              </w:rPr>
              <w:t>P</w:t>
            </w:r>
            <w:r w:rsidRPr="00D05730">
              <w:rPr>
                <w:rFonts w:asciiTheme="minorHAnsi" w:hAnsiTheme="minorHAnsi" w:cstheme="minorHAnsi"/>
                <w:sz w:val="22"/>
                <w:szCs w:val="22"/>
              </w:rPr>
              <w:t>rovide input into</w:t>
            </w:r>
            <w:r>
              <w:rPr>
                <w:rFonts w:asciiTheme="minorHAnsi" w:hAnsiTheme="minorHAnsi" w:cstheme="minorHAnsi"/>
                <w:sz w:val="22"/>
                <w:szCs w:val="22"/>
              </w:rPr>
              <w:t xml:space="preserve"> the park’s</w:t>
            </w:r>
            <w:r w:rsidRPr="00D05730">
              <w:rPr>
                <w:rFonts w:asciiTheme="minorHAnsi" w:hAnsiTheme="minorHAnsi" w:cstheme="minorHAnsi"/>
                <w:sz w:val="22"/>
                <w:szCs w:val="22"/>
              </w:rPr>
              <w:t xml:space="preserve"> planning</w:t>
            </w:r>
            <w:r>
              <w:rPr>
                <w:rFonts w:asciiTheme="minorHAnsi" w:hAnsiTheme="minorHAnsi" w:cstheme="minorHAnsi"/>
                <w:sz w:val="22"/>
                <w:szCs w:val="22"/>
              </w:rPr>
              <w:t xml:space="preserve"> processes</w:t>
            </w:r>
            <w:r w:rsidRPr="00D05730">
              <w:rPr>
                <w:rFonts w:asciiTheme="minorHAnsi" w:hAnsiTheme="minorHAnsi" w:cstheme="minorHAnsi"/>
                <w:sz w:val="22"/>
                <w:szCs w:val="22"/>
              </w:rPr>
              <w:t xml:space="preserve"> (e.g., </w:t>
            </w:r>
            <w:r w:rsidR="005D1207">
              <w:rPr>
                <w:rFonts w:asciiTheme="minorHAnsi" w:hAnsiTheme="minorHAnsi" w:cstheme="minorHAnsi"/>
                <w:sz w:val="22"/>
                <w:szCs w:val="22"/>
              </w:rPr>
              <w:t>Backcountry Management</w:t>
            </w:r>
            <w:r w:rsidRPr="00D05730">
              <w:rPr>
                <w:rFonts w:asciiTheme="minorHAnsi" w:hAnsiTheme="minorHAnsi" w:cstheme="minorHAnsi"/>
                <w:sz w:val="22"/>
                <w:szCs w:val="22"/>
              </w:rPr>
              <w:t xml:space="preserve"> Pla</w:t>
            </w:r>
            <w:r w:rsidR="005D1207">
              <w:rPr>
                <w:rFonts w:asciiTheme="minorHAnsi" w:hAnsiTheme="minorHAnsi" w:cstheme="minorHAnsi"/>
                <w:sz w:val="22"/>
                <w:szCs w:val="22"/>
              </w:rPr>
              <w:t>n</w:t>
            </w:r>
            <w:r w:rsidRPr="00D05730">
              <w:rPr>
                <w:rFonts w:asciiTheme="minorHAnsi" w:hAnsiTheme="minorHAnsi" w:cstheme="minorHAnsi"/>
                <w:sz w:val="22"/>
                <w:szCs w:val="22"/>
              </w:rPr>
              <w:t>)</w:t>
            </w:r>
          </w:p>
          <w:p w14:paraId="52C96CBF" w14:textId="6D245BBB" w:rsidR="0041055D" w:rsidRPr="00D05730" w:rsidRDefault="0041055D" w:rsidP="0041055D">
            <w:pPr>
              <w:pStyle w:val="NoSpacing"/>
              <w:ind w:left="444" w:hanging="180"/>
              <w:rPr>
                <w:rFonts w:asciiTheme="minorHAnsi" w:hAnsiTheme="minorHAnsi" w:cstheme="minorHAnsi"/>
                <w:sz w:val="22"/>
                <w:szCs w:val="22"/>
              </w:rPr>
            </w:pPr>
            <w:r w:rsidRPr="00D05730">
              <w:rPr>
                <w:rFonts w:asciiTheme="minorHAnsi" w:hAnsiTheme="minorHAnsi" w:cstheme="minorHAnsi"/>
                <w:sz w:val="22"/>
                <w:szCs w:val="22"/>
              </w:rPr>
              <w:t xml:space="preserve">• </w:t>
            </w:r>
            <w:r w:rsidR="00023558">
              <w:rPr>
                <w:rFonts w:asciiTheme="minorHAnsi" w:hAnsiTheme="minorHAnsi" w:cstheme="minorHAnsi"/>
                <w:sz w:val="22"/>
                <w:szCs w:val="22"/>
              </w:rPr>
              <w:t>Collect</w:t>
            </w:r>
            <w:r w:rsidRPr="00D05730">
              <w:rPr>
                <w:rFonts w:asciiTheme="minorHAnsi" w:hAnsiTheme="minorHAnsi" w:cstheme="minorHAnsi"/>
                <w:sz w:val="22"/>
                <w:szCs w:val="22"/>
              </w:rPr>
              <w:t xml:space="preserve"> fee</w:t>
            </w:r>
            <w:r>
              <w:rPr>
                <w:rFonts w:asciiTheme="minorHAnsi" w:hAnsiTheme="minorHAnsi" w:cstheme="minorHAnsi"/>
                <w:sz w:val="22"/>
                <w:szCs w:val="22"/>
              </w:rPr>
              <w:t>dba</w:t>
            </w:r>
            <w:r w:rsidR="00EA2311">
              <w:rPr>
                <w:rFonts w:asciiTheme="minorHAnsi" w:hAnsiTheme="minorHAnsi" w:cstheme="minorHAnsi"/>
                <w:sz w:val="22"/>
                <w:szCs w:val="22"/>
              </w:rPr>
              <w:t xml:space="preserve">ck </w:t>
            </w:r>
            <w:r w:rsidR="00707EF9">
              <w:rPr>
                <w:rFonts w:asciiTheme="minorHAnsi" w:hAnsiTheme="minorHAnsi" w:cstheme="minorHAnsi"/>
                <w:sz w:val="22"/>
                <w:szCs w:val="22"/>
              </w:rPr>
              <w:t xml:space="preserve">from visitors </w:t>
            </w:r>
            <w:r w:rsidR="00EA2311">
              <w:rPr>
                <w:rFonts w:asciiTheme="minorHAnsi" w:hAnsiTheme="minorHAnsi" w:cstheme="minorHAnsi"/>
                <w:sz w:val="22"/>
                <w:szCs w:val="22"/>
              </w:rPr>
              <w:t>about backcountry social and resource conditions</w:t>
            </w:r>
          </w:p>
          <w:p w14:paraId="145DCF14" w14:textId="5566F50B" w:rsidR="0041055D" w:rsidRPr="00D05730" w:rsidRDefault="0041055D" w:rsidP="0041055D">
            <w:pPr>
              <w:pStyle w:val="NoSpacing"/>
              <w:ind w:left="444" w:hanging="180"/>
              <w:rPr>
                <w:rFonts w:asciiTheme="minorHAnsi" w:hAnsiTheme="minorHAnsi" w:cstheme="minorHAnsi"/>
                <w:sz w:val="22"/>
                <w:szCs w:val="22"/>
              </w:rPr>
            </w:pPr>
            <w:r w:rsidRPr="00D05730">
              <w:rPr>
                <w:rFonts w:asciiTheme="minorHAnsi" w:hAnsiTheme="minorHAnsi" w:cstheme="minorHAnsi"/>
                <w:sz w:val="22"/>
                <w:szCs w:val="22"/>
              </w:rPr>
              <w:t xml:space="preserve">• </w:t>
            </w:r>
            <w:r w:rsidR="002631D2">
              <w:rPr>
                <w:rFonts w:asciiTheme="minorHAnsi" w:hAnsiTheme="minorHAnsi" w:cstheme="minorHAnsi"/>
                <w:sz w:val="22"/>
                <w:szCs w:val="22"/>
              </w:rPr>
              <w:t>E</w:t>
            </w:r>
            <w:r w:rsidRPr="00D05730">
              <w:rPr>
                <w:rFonts w:asciiTheme="minorHAnsi" w:hAnsiTheme="minorHAnsi" w:cstheme="minorHAnsi"/>
                <w:sz w:val="22"/>
                <w:szCs w:val="22"/>
              </w:rPr>
              <w:t>valuate visitor behavior for potential impacts on natural and cultural resources</w:t>
            </w:r>
          </w:p>
          <w:p w14:paraId="7042FA4D" w14:textId="77777777" w:rsidR="00A50CC2" w:rsidRDefault="0041055D" w:rsidP="00AE3107">
            <w:pPr>
              <w:pStyle w:val="NoSpacing"/>
              <w:ind w:left="444" w:hanging="180"/>
              <w:rPr>
                <w:rFonts w:asciiTheme="minorHAnsi" w:hAnsiTheme="minorHAnsi" w:cstheme="minorHAnsi"/>
                <w:sz w:val="22"/>
                <w:szCs w:val="22"/>
              </w:rPr>
            </w:pPr>
            <w:r>
              <w:rPr>
                <w:rFonts w:asciiTheme="minorHAnsi" w:hAnsiTheme="minorHAnsi" w:cstheme="minorHAnsi"/>
                <w:sz w:val="22"/>
                <w:szCs w:val="22"/>
              </w:rPr>
              <w:t xml:space="preserve">• </w:t>
            </w:r>
            <w:r w:rsidR="002631D2">
              <w:rPr>
                <w:rFonts w:asciiTheme="minorHAnsi" w:hAnsiTheme="minorHAnsi" w:cstheme="minorHAnsi"/>
                <w:sz w:val="22"/>
                <w:szCs w:val="22"/>
              </w:rPr>
              <w:t>P</w:t>
            </w:r>
            <w:r>
              <w:rPr>
                <w:rFonts w:asciiTheme="minorHAnsi" w:hAnsiTheme="minorHAnsi" w:cstheme="minorHAnsi"/>
                <w:sz w:val="22"/>
                <w:szCs w:val="22"/>
              </w:rPr>
              <w:t>rovide</w:t>
            </w:r>
            <w:r w:rsidR="005D1207">
              <w:rPr>
                <w:rFonts w:asciiTheme="minorHAnsi" w:hAnsiTheme="minorHAnsi" w:cstheme="minorHAnsi"/>
                <w:sz w:val="22"/>
                <w:szCs w:val="22"/>
              </w:rPr>
              <w:t xml:space="preserve"> information about the distribution of use across backcountry access points</w:t>
            </w:r>
          </w:p>
          <w:p w14:paraId="338848C5" w14:textId="7ED58DB9" w:rsidR="00A50CC2" w:rsidRDefault="00A50CC2" w:rsidP="00A50CC2">
            <w:pPr>
              <w:pStyle w:val="NoSpacing"/>
              <w:numPr>
                <w:ilvl w:val="0"/>
                <w:numId w:val="47"/>
              </w:numPr>
              <w:ind w:left="435" w:hanging="180"/>
              <w:rPr>
                <w:rFonts w:asciiTheme="minorHAnsi" w:hAnsiTheme="minorHAnsi" w:cstheme="minorHAnsi"/>
                <w:sz w:val="22"/>
                <w:szCs w:val="22"/>
              </w:rPr>
            </w:pPr>
            <w:r>
              <w:rPr>
                <w:rFonts w:asciiTheme="minorHAnsi" w:hAnsiTheme="minorHAnsi" w:cstheme="minorHAnsi"/>
                <w:sz w:val="22"/>
                <w:szCs w:val="22"/>
              </w:rPr>
              <w:t>Provide information about visitor</w:t>
            </w:r>
            <w:r w:rsidRPr="005D1207">
              <w:rPr>
                <w:rFonts w:asciiTheme="minorHAnsi" w:hAnsiTheme="minorHAnsi" w:cstheme="minorHAnsi"/>
                <w:sz w:val="22"/>
                <w:szCs w:val="22"/>
              </w:rPr>
              <w:t xml:space="preserve"> expectations and perceptions of backcountry/wilderness experience</w:t>
            </w:r>
            <w:r>
              <w:rPr>
                <w:rFonts w:asciiTheme="minorHAnsi" w:hAnsiTheme="minorHAnsi" w:cstheme="minorHAnsi"/>
                <w:sz w:val="22"/>
                <w:szCs w:val="22"/>
              </w:rPr>
              <w:t>s</w:t>
            </w:r>
          </w:p>
          <w:p w14:paraId="61696A01" w14:textId="548954D5" w:rsidR="006F179D" w:rsidRPr="00AE3107" w:rsidRDefault="005D1207" w:rsidP="00AE3107">
            <w:pPr>
              <w:pStyle w:val="NoSpacing"/>
              <w:ind w:left="444" w:hanging="180"/>
              <w:rPr>
                <w:rFonts w:asciiTheme="minorHAnsi" w:hAnsiTheme="minorHAnsi" w:cstheme="minorHAnsi"/>
                <w:sz w:val="22"/>
                <w:szCs w:val="22"/>
              </w:rPr>
            </w:pPr>
            <w:r>
              <w:rPr>
                <w:rFonts w:asciiTheme="minorHAnsi" w:hAnsiTheme="minorHAnsi" w:cstheme="minorHAnsi"/>
                <w:sz w:val="22"/>
                <w:szCs w:val="22"/>
              </w:rPr>
              <w:t>.</w:t>
            </w:r>
            <w:r w:rsidR="0041055D" w:rsidRPr="00D05730">
              <w:rPr>
                <w:rFonts w:asciiTheme="minorHAnsi" w:hAnsiTheme="minorHAnsi" w:cstheme="minorHAnsi"/>
                <w:sz w:val="22"/>
                <w:szCs w:val="22"/>
              </w:rPr>
              <w:t xml:space="preserve"> </w:t>
            </w:r>
          </w:p>
        </w:tc>
      </w:tr>
    </w:tbl>
    <w:p w14:paraId="29481D9A" w14:textId="105986AD" w:rsidR="006F179D" w:rsidRDefault="006F179D"/>
    <w:tbl>
      <w:tblPr>
        <w:tblW w:w="9903" w:type="dxa"/>
        <w:tblInd w:w="195" w:type="dxa"/>
        <w:tblLayout w:type="fixed"/>
        <w:tblLook w:val="0000" w:firstRow="0" w:lastRow="0" w:firstColumn="0" w:lastColumn="0" w:noHBand="0" w:noVBand="0"/>
      </w:tblPr>
      <w:tblGrid>
        <w:gridCol w:w="9903"/>
      </w:tblGrid>
      <w:tr w:rsidR="00D8289D" w:rsidRPr="00C00DE8" w14:paraId="4ECF73B3" w14:textId="77777777" w:rsidTr="00AE3107">
        <w:trPr>
          <w:trHeight w:val="350"/>
        </w:trPr>
        <w:tc>
          <w:tcPr>
            <w:tcW w:w="9903" w:type="dxa"/>
            <w:tcBorders>
              <w:top w:val="single" w:sz="4" w:space="0" w:color="auto"/>
            </w:tcBorders>
            <w:shd w:val="clear" w:color="auto" w:fill="C4BC96" w:themeFill="background2" w:themeFillShade="BF"/>
            <w:vAlign w:val="center"/>
          </w:tcPr>
          <w:p w14:paraId="2A09A36E" w14:textId="70C4E73B" w:rsidR="00D8289D" w:rsidRPr="00C00DE8" w:rsidRDefault="00D8289D" w:rsidP="004F2C91">
            <w:pPr>
              <w:pStyle w:val="NoSpacing"/>
              <w:rPr>
                <w:rFonts w:asciiTheme="minorHAnsi" w:hAnsiTheme="minorHAnsi" w:cstheme="minorHAnsi"/>
                <w:sz w:val="22"/>
                <w:szCs w:val="22"/>
              </w:rPr>
            </w:pPr>
            <w:r w:rsidRPr="00C00DE8">
              <w:rPr>
                <w:rFonts w:asciiTheme="minorHAnsi" w:hAnsiTheme="minorHAnsi" w:cstheme="minorHAnsi"/>
                <w:b/>
                <w:bCs/>
                <w:sz w:val="22"/>
                <w:szCs w:val="22"/>
              </w:rPr>
              <w:t>Survey Methodology</w:t>
            </w:r>
          </w:p>
        </w:tc>
      </w:tr>
      <w:tr w:rsidR="00AE3107" w:rsidRPr="00C00DE8" w14:paraId="2B2E85E4" w14:textId="77777777" w:rsidTr="00C14295">
        <w:trPr>
          <w:trHeight w:val="12690"/>
        </w:trPr>
        <w:tc>
          <w:tcPr>
            <w:tcW w:w="9903" w:type="dxa"/>
            <w:tcBorders>
              <w:bottom w:val="single" w:sz="4" w:space="0" w:color="auto"/>
            </w:tcBorders>
            <w:shd w:val="clear" w:color="auto" w:fill="auto"/>
          </w:tcPr>
          <w:p w14:paraId="3465EBBE" w14:textId="5ADDDF2F" w:rsidR="00AE3107" w:rsidRPr="00C00DE8" w:rsidRDefault="00AE3107" w:rsidP="00AE3107">
            <w:pPr>
              <w:numPr>
                <w:ilvl w:val="0"/>
                <w:numId w:val="30"/>
              </w:numPr>
              <w:rPr>
                <w:rFonts w:asciiTheme="minorHAnsi" w:hAnsiTheme="minorHAnsi" w:cstheme="minorHAnsi"/>
                <w:b/>
                <w:sz w:val="22"/>
                <w:szCs w:val="22"/>
              </w:rPr>
            </w:pPr>
            <w:r>
              <w:rPr>
                <w:rFonts w:asciiTheme="minorHAnsi" w:hAnsiTheme="minorHAnsi" w:cstheme="minorHAnsi"/>
                <w:b/>
                <w:sz w:val="22"/>
                <w:szCs w:val="22"/>
              </w:rPr>
              <w:t>R</w:t>
            </w:r>
            <w:r w:rsidRPr="00C00DE8">
              <w:rPr>
                <w:rFonts w:asciiTheme="minorHAnsi" w:hAnsiTheme="minorHAnsi" w:cstheme="minorHAnsi"/>
                <w:b/>
                <w:sz w:val="22"/>
                <w:szCs w:val="22"/>
              </w:rPr>
              <w:t xml:space="preserve">espondent Universe:  </w:t>
            </w:r>
          </w:p>
          <w:p w14:paraId="4511BA8E" w14:textId="77777777" w:rsidR="00AE3107" w:rsidRDefault="00AE3107" w:rsidP="00AE3107">
            <w:pPr>
              <w:rPr>
                <w:rFonts w:asciiTheme="minorHAnsi" w:hAnsiTheme="minorHAnsi" w:cs="Calibri"/>
                <w:sz w:val="22"/>
                <w:szCs w:val="22"/>
              </w:rPr>
            </w:pPr>
            <w:r>
              <w:rPr>
                <w:rFonts w:asciiTheme="minorHAnsi" w:hAnsiTheme="minorHAnsi" w:cs="Calibri"/>
                <w:sz w:val="22"/>
                <w:szCs w:val="22"/>
              </w:rPr>
              <w:t>The respondent universe this collection will be as follows:</w:t>
            </w:r>
          </w:p>
          <w:p w14:paraId="542EADF4" w14:textId="77777777" w:rsidR="00AE3107" w:rsidRDefault="00AE3107" w:rsidP="00AE3107">
            <w:pPr>
              <w:rPr>
                <w:rFonts w:asciiTheme="minorHAnsi" w:hAnsiTheme="minorHAnsi" w:cs="Calibri"/>
                <w:sz w:val="22"/>
                <w:szCs w:val="22"/>
              </w:rPr>
            </w:pPr>
          </w:p>
          <w:p w14:paraId="1DD457B6" w14:textId="77777777" w:rsidR="00AE3107" w:rsidRPr="00D73487" w:rsidRDefault="00AE3107" w:rsidP="00AE3107">
            <w:pPr>
              <w:pStyle w:val="ListParagraph"/>
              <w:numPr>
                <w:ilvl w:val="0"/>
                <w:numId w:val="44"/>
              </w:numPr>
              <w:rPr>
                <w:rFonts w:asciiTheme="minorHAnsi" w:hAnsiTheme="minorHAnsi" w:cs="Calibri"/>
                <w:sz w:val="22"/>
                <w:szCs w:val="22"/>
              </w:rPr>
            </w:pPr>
            <w:r w:rsidRPr="008961D4">
              <w:rPr>
                <w:rFonts w:asciiTheme="minorHAnsi" w:hAnsiTheme="minorHAnsi" w:cstheme="minorHAnsi"/>
                <w:b/>
                <w:sz w:val="22"/>
                <w:szCs w:val="22"/>
              </w:rPr>
              <w:t>Overnight, non-hunting recreational users</w:t>
            </w:r>
            <w:r w:rsidRPr="008961D4">
              <w:rPr>
                <w:rFonts w:asciiTheme="minorHAnsi" w:hAnsiTheme="minorHAnsi" w:cs="Calibri"/>
                <w:b/>
                <w:sz w:val="22"/>
                <w:szCs w:val="22"/>
              </w:rPr>
              <w:t xml:space="preserve"> </w:t>
            </w:r>
            <w:r>
              <w:rPr>
                <w:rFonts w:asciiTheme="minorHAnsi" w:hAnsiTheme="minorHAnsi" w:cs="Calibri"/>
                <w:b/>
                <w:sz w:val="22"/>
                <w:szCs w:val="22"/>
              </w:rPr>
              <w:t>-</w:t>
            </w:r>
            <w:r w:rsidRPr="008961D4">
              <w:rPr>
                <w:rFonts w:asciiTheme="minorHAnsi" w:hAnsiTheme="minorHAnsi" w:cs="Calibri"/>
                <w:sz w:val="22"/>
                <w:szCs w:val="22"/>
              </w:rPr>
              <w:t xml:space="preserve"> All </w:t>
            </w:r>
            <w:r>
              <w:rPr>
                <w:rFonts w:asciiTheme="minorHAnsi" w:hAnsiTheme="minorHAnsi" w:cs="Calibri"/>
                <w:sz w:val="22"/>
                <w:szCs w:val="22"/>
              </w:rPr>
              <w:t xml:space="preserve">recreational </w:t>
            </w:r>
            <w:r w:rsidRPr="008961D4">
              <w:rPr>
                <w:rFonts w:asciiTheme="minorHAnsi" w:hAnsiTheme="minorHAnsi" w:cs="Calibri"/>
                <w:sz w:val="22"/>
                <w:szCs w:val="22"/>
              </w:rPr>
              <w:t xml:space="preserve">visitors, age 18 and older, taking an overnight trip in the backcountry of GRSA </w:t>
            </w:r>
            <w:r w:rsidRPr="00D73487">
              <w:rPr>
                <w:rFonts w:asciiTheme="minorHAnsi" w:hAnsiTheme="minorHAnsi" w:cs="Calibri"/>
                <w:sz w:val="22"/>
                <w:szCs w:val="22"/>
              </w:rPr>
              <w:t>during the July sampling period</w:t>
            </w:r>
            <w:r>
              <w:rPr>
                <w:rFonts w:asciiTheme="minorHAnsi" w:hAnsiTheme="minorHAnsi" w:cs="Calibri"/>
                <w:sz w:val="22"/>
                <w:szCs w:val="22"/>
              </w:rPr>
              <w:t xml:space="preserve"> (hunting is not permitted by GRSA in July, correspondingly no hunting groups will be contacted during this sampling period).</w:t>
            </w:r>
          </w:p>
          <w:p w14:paraId="7635B46F" w14:textId="77777777" w:rsidR="00AE3107" w:rsidRDefault="00AE3107" w:rsidP="00AE3107">
            <w:pPr>
              <w:rPr>
                <w:rFonts w:asciiTheme="minorHAnsi" w:hAnsiTheme="minorHAnsi" w:cstheme="minorHAnsi"/>
                <w:sz w:val="22"/>
                <w:szCs w:val="22"/>
              </w:rPr>
            </w:pPr>
          </w:p>
          <w:p w14:paraId="055805EE" w14:textId="0FD0E938" w:rsidR="00AE3107" w:rsidRPr="008961D4" w:rsidRDefault="00AE3107" w:rsidP="00AE3107">
            <w:pPr>
              <w:pStyle w:val="ListParagraph"/>
              <w:numPr>
                <w:ilvl w:val="0"/>
                <w:numId w:val="44"/>
              </w:numPr>
              <w:rPr>
                <w:rFonts w:asciiTheme="minorHAnsi" w:hAnsiTheme="minorHAnsi" w:cstheme="minorHAnsi"/>
                <w:sz w:val="22"/>
                <w:szCs w:val="22"/>
              </w:rPr>
            </w:pPr>
            <w:r w:rsidRPr="00D73487">
              <w:rPr>
                <w:rFonts w:asciiTheme="minorHAnsi" w:hAnsiTheme="minorHAnsi" w:cstheme="minorHAnsi"/>
                <w:b/>
                <w:sz w:val="22"/>
                <w:szCs w:val="22"/>
              </w:rPr>
              <w:t>Day, non-hunting recreational users:</w:t>
            </w:r>
            <w:r w:rsidRPr="008961D4">
              <w:rPr>
                <w:rFonts w:asciiTheme="minorHAnsi" w:hAnsiTheme="minorHAnsi" w:cstheme="minorHAnsi"/>
                <w:sz w:val="22"/>
                <w:szCs w:val="22"/>
              </w:rPr>
              <w:t xml:space="preserve"> All recreational visitors, age 18 and older, taking a day trip in the backcountry of GRSA during the July sampling</w:t>
            </w:r>
            <w:r>
              <w:rPr>
                <w:rFonts w:asciiTheme="minorHAnsi" w:hAnsiTheme="minorHAnsi" w:cstheme="minorHAnsi"/>
                <w:sz w:val="22"/>
                <w:szCs w:val="22"/>
              </w:rPr>
              <w:t>.</w:t>
            </w:r>
          </w:p>
          <w:p w14:paraId="1CE83BD4" w14:textId="77777777" w:rsidR="00AE3107" w:rsidRDefault="00AE3107" w:rsidP="00AE3107">
            <w:pPr>
              <w:rPr>
                <w:rFonts w:asciiTheme="minorHAnsi" w:hAnsiTheme="minorHAnsi" w:cstheme="minorHAnsi"/>
                <w:sz w:val="22"/>
                <w:szCs w:val="22"/>
              </w:rPr>
            </w:pPr>
          </w:p>
          <w:p w14:paraId="144BE89E" w14:textId="58AC4772" w:rsidR="00AE3107" w:rsidRPr="00D73487" w:rsidRDefault="00AE3107" w:rsidP="00AE3107">
            <w:pPr>
              <w:pStyle w:val="ListParagraph"/>
              <w:numPr>
                <w:ilvl w:val="0"/>
                <w:numId w:val="44"/>
              </w:numPr>
              <w:rPr>
                <w:rFonts w:asciiTheme="minorHAnsi" w:hAnsiTheme="minorHAnsi" w:cstheme="minorHAnsi"/>
                <w:sz w:val="22"/>
                <w:szCs w:val="22"/>
              </w:rPr>
            </w:pPr>
            <w:r w:rsidRPr="003675F9">
              <w:rPr>
                <w:rFonts w:asciiTheme="minorHAnsi" w:hAnsiTheme="minorHAnsi" w:cstheme="minorHAnsi"/>
                <w:b/>
                <w:sz w:val="22"/>
                <w:szCs w:val="22"/>
              </w:rPr>
              <w:t>Overnight, hunting recreational users:</w:t>
            </w:r>
            <w:r>
              <w:rPr>
                <w:rFonts w:asciiTheme="minorHAnsi" w:hAnsiTheme="minorHAnsi" w:cstheme="minorHAnsi"/>
                <w:b/>
                <w:sz w:val="22"/>
                <w:szCs w:val="22"/>
              </w:rPr>
              <w:t xml:space="preserve"> </w:t>
            </w:r>
            <w:r w:rsidRPr="008961D4">
              <w:rPr>
                <w:rFonts w:asciiTheme="minorHAnsi" w:hAnsiTheme="minorHAnsi" w:cstheme="minorHAnsi"/>
                <w:sz w:val="22"/>
                <w:szCs w:val="22"/>
              </w:rPr>
              <w:t xml:space="preserve">All recreational visitors, age 18 and older, taking an overnight hunting trip in the backcountry of GRSA during </w:t>
            </w:r>
            <w:r w:rsidRPr="003675F9">
              <w:rPr>
                <w:rFonts w:asciiTheme="minorHAnsi" w:hAnsiTheme="minorHAnsi" w:cstheme="minorHAnsi"/>
                <w:sz w:val="22"/>
                <w:szCs w:val="22"/>
              </w:rPr>
              <w:t>the October sampling period</w:t>
            </w:r>
            <w:r>
              <w:rPr>
                <w:rFonts w:asciiTheme="minorHAnsi" w:hAnsiTheme="minorHAnsi" w:cstheme="minorHAnsi"/>
                <w:sz w:val="22"/>
                <w:szCs w:val="22"/>
              </w:rPr>
              <w:t xml:space="preserve"> ( </w:t>
            </w:r>
          </w:p>
          <w:p w14:paraId="3F27BC81" w14:textId="77777777" w:rsidR="00AE3107" w:rsidRDefault="00AE3107" w:rsidP="00AE3107">
            <w:pPr>
              <w:rPr>
                <w:rFonts w:asciiTheme="minorHAnsi" w:hAnsiTheme="minorHAnsi" w:cstheme="minorHAnsi"/>
                <w:sz w:val="22"/>
                <w:szCs w:val="22"/>
              </w:rPr>
            </w:pPr>
          </w:p>
          <w:p w14:paraId="72778929" w14:textId="442FD84F" w:rsidR="00AE3107" w:rsidRDefault="00AE3107" w:rsidP="00AE3107">
            <w:pPr>
              <w:pStyle w:val="ListParagraph"/>
              <w:numPr>
                <w:ilvl w:val="0"/>
                <w:numId w:val="44"/>
              </w:numPr>
              <w:rPr>
                <w:rFonts w:asciiTheme="minorHAnsi" w:hAnsiTheme="minorHAnsi" w:cstheme="minorHAnsi"/>
                <w:sz w:val="22"/>
                <w:szCs w:val="22"/>
              </w:rPr>
            </w:pPr>
            <w:r w:rsidRPr="003675F9">
              <w:rPr>
                <w:rFonts w:asciiTheme="minorHAnsi" w:hAnsiTheme="minorHAnsi" w:cstheme="minorHAnsi"/>
                <w:b/>
                <w:sz w:val="22"/>
                <w:szCs w:val="22"/>
              </w:rPr>
              <w:t>Day, hunting recreational hunters:</w:t>
            </w:r>
            <w:r>
              <w:rPr>
                <w:rFonts w:asciiTheme="minorHAnsi" w:hAnsiTheme="minorHAnsi" w:cstheme="minorHAnsi"/>
                <w:b/>
                <w:sz w:val="22"/>
                <w:szCs w:val="22"/>
              </w:rPr>
              <w:t xml:space="preserve"> </w:t>
            </w:r>
            <w:r w:rsidRPr="008961D4">
              <w:rPr>
                <w:rFonts w:asciiTheme="minorHAnsi" w:hAnsiTheme="minorHAnsi" w:cstheme="minorHAnsi"/>
                <w:sz w:val="22"/>
                <w:szCs w:val="22"/>
              </w:rPr>
              <w:t>All recreational visitors, age 18 and older, taking a day hunting trip in the backcountry of GRSA during the October sampling period</w:t>
            </w:r>
            <w:r>
              <w:rPr>
                <w:rFonts w:asciiTheme="minorHAnsi" w:hAnsiTheme="minorHAnsi" w:cstheme="minorHAnsi"/>
                <w:sz w:val="22"/>
                <w:szCs w:val="22"/>
              </w:rPr>
              <w:t xml:space="preserve"> </w:t>
            </w:r>
          </w:p>
          <w:p w14:paraId="70B7EC55" w14:textId="77777777" w:rsidR="00AE3107" w:rsidRPr="00AE3107" w:rsidRDefault="00AE3107" w:rsidP="00AE3107">
            <w:pPr>
              <w:pStyle w:val="ListParagraph"/>
              <w:rPr>
                <w:rFonts w:asciiTheme="minorHAnsi" w:hAnsiTheme="minorHAnsi" w:cstheme="minorHAnsi"/>
                <w:sz w:val="22"/>
                <w:szCs w:val="22"/>
              </w:rPr>
            </w:pPr>
          </w:p>
          <w:p w14:paraId="73DF42CD" w14:textId="7D3DE29A" w:rsidR="00AE3107" w:rsidRPr="00AE3107" w:rsidRDefault="00AE3107" w:rsidP="00AE3107">
            <w:pPr>
              <w:pStyle w:val="NoSpacing"/>
              <w:numPr>
                <w:ilvl w:val="0"/>
                <w:numId w:val="30"/>
              </w:numPr>
              <w:rPr>
                <w:rFonts w:asciiTheme="minorHAnsi" w:hAnsiTheme="minorHAnsi" w:cstheme="minorHAnsi"/>
                <w:b/>
                <w:bCs/>
                <w:sz w:val="22"/>
                <w:szCs w:val="22"/>
              </w:rPr>
            </w:pPr>
            <w:r w:rsidRPr="00AE3107">
              <w:rPr>
                <w:rFonts w:asciiTheme="minorHAnsi" w:hAnsiTheme="minorHAnsi" w:cstheme="minorHAnsi"/>
                <w:b/>
                <w:bCs/>
                <w:sz w:val="22"/>
                <w:szCs w:val="22"/>
              </w:rPr>
              <w:t xml:space="preserve">Sampling Plan/Procedures:  </w:t>
            </w:r>
          </w:p>
          <w:p w14:paraId="5712A496" w14:textId="77777777" w:rsidR="00AE3107" w:rsidRPr="00EA0312" w:rsidRDefault="00AE3107" w:rsidP="00AE3107">
            <w:pPr>
              <w:pStyle w:val="NoSpacing"/>
              <w:rPr>
                <w:rFonts w:asciiTheme="minorHAnsi" w:hAnsiTheme="minorHAnsi" w:cstheme="minorHAnsi"/>
                <w:bCs/>
                <w:sz w:val="22"/>
                <w:szCs w:val="22"/>
              </w:rPr>
            </w:pPr>
          </w:p>
          <w:p w14:paraId="014100E9" w14:textId="77777777" w:rsidR="00AE3107" w:rsidRPr="00EA0312" w:rsidRDefault="00AE3107" w:rsidP="00AE3107">
            <w:pPr>
              <w:pStyle w:val="NoSpacing"/>
              <w:rPr>
                <w:rFonts w:asciiTheme="minorHAnsi" w:hAnsiTheme="minorHAnsi" w:cstheme="minorHAnsi"/>
                <w:bCs/>
                <w:sz w:val="22"/>
                <w:szCs w:val="22"/>
              </w:rPr>
            </w:pPr>
            <w:r w:rsidRPr="00EA0312">
              <w:rPr>
                <w:rFonts w:asciiTheme="minorHAnsi" w:hAnsiTheme="minorHAnsi" w:cstheme="minorHAnsi"/>
                <w:bCs/>
                <w:sz w:val="22"/>
                <w:szCs w:val="22"/>
              </w:rPr>
              <w:t>All visitor groups will be randomly selected as they exit one of the six trailheads (4 official entrances, 2 additional trailhead locations within the interior of GRSA) that represent the range of backcountry uses in the GRSA. Sampling will occur during two 7-day sampling periods. Sampling will occur during four weekend days and three weekdays during the peak non-hunting backcountry use period (mid-July) and peak hunting backcountry use period (mid-October). Each of the six locations will be sampled concurrently during each of the seven sampling days in the July and October sample periods.</w:t>
            </w:r>
          </w:p>
          <w:p w14:paraId="35CCAC22" w14:textId="77777777" w:rsidR="00AE3107" w:rsidRPr="00EA0312" w:rsidRDefault="00AE3107" w:rsidP="00AE3107">
            <w:pPr>
              <w:pStyle w:val="NoSpacing"/>
              <w:rPr>
                <w:rFonts w:asciiTheme="minorHAnsi" w:hAnsiTheme="minorHAnsi" w:cstheme="minorHAnsi"/>
                <w:bCs/>
                <w:sz w:val="22"/>
                <w:szCs w:val="22"/>
              </w:rPr>
            </w:pPr>
          </w:p>
          <w:p w14:paraId="385F6C58" w14:textId="77777777" w:rsidR="00AE3107" w:rsidRDefault="00AE3107" w:rsidP="00AE3107">
            <w:pPr>
              <w:pStyle w:val="NoSpacing"/>
              <w:rPr>
                <w:rFonts w:asciiTheme="minorHAnsi" w:hAnsiTheme="minorHAnsi" w:cstheme="minorHAnsi"/>
                <w:bCs/>
                <w:sz w:val="22"/>
                <w:szCs w:val="22"/>
              </w:rPr>
            </w:pPr>
            <w:r w:rsidRPr="00EA0312">
              <w:rPr>
                <w:rFonts w:asciiTheme="minorHAnsi" w:hAnsiTheme="minorHAnsi" w:cstheme="minorHAnsi"/>
                <w:bCs/>
                <w:sz w:val="22"/>
                <w:szCs w:val="22"/>
              </w:rPr>
              <w:t>On each sampling day, survey sampling will be conducted 8 hours per day, spanning morning, afternoon, and early evening hours. A screening question will be used to determine whether a visitor is an overnight user or a day user of GRSA backcountry (see surveyor script in section C below).</w:t>
            </w:r>
          </w:p>
          <w:p w14:paraId="3FCC45A9" w14:textId="77777777" w:rsidR="00A50CC2" w:rsidRDefault="00A50CC2" w:rsidP="00AE3107">
            <w:pPr>
              <w:pStyle w:val="NoSpacing"/>
              <w:rPr>
                <w:rFonts w:asciiTheme="minorHAnsi" w:hAnsiTheme="minorHAnsi" w:cstheme="minorHAnsi"/>
                <w:bCs/>
                <w:sz w:val="22"/>
                <w:szCs w:val="22"/>
              </w:rPr>
            </w:pPr>
          </w:p>
          <w:p w14:paraId="53C8D69B" w14:textId="1674BBA4" w:rsidR="00A50CC2" w:rsidRDefault="00A50CC2" w:rsidP="00AE3107">
            <w:pPr>
              <w:pStyle w:val="NoSpacing"/>
              <w:rPr>
                <w:rFonts w:asciiTheme="minorHAnsi" w:hAnsiTheme="minorHAnsi" w:cstheme="minorHAnsi"/>
                <w:sz w:val="22"/>
                <w:szCs w:val="22"/>
              </w:rPr>
            </w:pPr>
            <w:r w:rsidRPr="0097100C">
              <w:rPr>
                <w:rFonts w:asciiTheme="minorHAnsi" w:hAnsiTheme="minorHAnsi" w:cs="Calibri"/>
                <w:sz w:val="22"/>
                <w:szCs w:val="22"/>
              </w:rPr>
              <w:t xml:space="preserve">We plan to approach 400 </w:t>
            </w:r>
            <w:r>
              <w:rPr>
                <w:rFonts w:asciiTheme="minorHAnsi" w:hAnsiTheme="minorHAnsi" w:cs="Calibri"/>
                <w:sz w:val="22"/>
                <w:szCs w:val="22"/>
              </w:rPr>
              <w:t xml:space="preserve">visitors during each sampling period, with target contacts distributed </w:t>
            </w:r>
            <w:r w:rsidR="007B4246">
              <w:rPr>
                <w:rFonts w:asciiTheme="minorHAnsi" w:hAnsiTheme="minorHAnsi" w:cs="Calibri"/>
                <w:sz w:val="22"/>
                <w:szCs w:val="22"/>
              </w:rPr>
              <w:t>as shown in the table below.</w:t>
            </w:r>
            <w:r>
              <w:rPr>
                <w:rFonts w:asciiTheme="minorHAnsi" w:hAnsiTheme="minorHAnsi" w:cs="Calibri"/>
                <w:sz w:val="22"/>
                <w:szCs w:val="22"/>
              </w:rPr>
              <w:t xml:space="preserve"> </w:t>
            </w:r>
            <w:r>
              <w:rPr>
                <w:rFonts w:asciiTheme="minorHAnsi" w:hAnsiTheme="minorHAnsi" w:cstheme="minorHAnsi"/>
                <w:sz w:val="22"/>
                <w:szCs w:val="22"/>
              </w:rPr>
              <w:t>The number of contacts and questionnaires administered to visitors will be tracked on a daily basis; if tracking information indicates that sampling goals are not being met for an intercept location, contingency plans will be developed with the park to conduct more intensive sampling at the location. This could include increasing the sampling interval, sampling staff, and/or sampling days to the location</w:t>
            </w:r>
            <w:r>
              <w:rPr>
                <w:rFonts w:asciiTheme="minorHAnsi" w:hAnsiTheme="minorHAnsi" w:cstheme="minorHAnsi"/>
                <w:sz w:val="22"/>
                <w:szCs w:val="22"/>
              </w:rPr>
              <w:t>.</w:t>
            </w:r>
          </w:p>
          <w:p w14:paraId="0CC7F6FA" w14:textId="77777777" w:rsidR="00A50CC2" w:rsidRDefault="00A50CC2" w:rsidP="00AE3107">
            <w:pPr>
              <w:pStyle w:val="NoSpacing"/>
              <w:rPr>
                <w:rFonts w:asciiTheme="minorHAnsi" w:hAnsiTheme="minorHAnsi" w:cstheme="minorHAnsi"/>
                <w:sz w:val="22"/>
                <w:szCs w:val="22"/>
              </w:rPr>
            </w:pPr>
          </w:p>
          <w:tbl>
            <w:tblPr>
              <w:tblStyle w:val="TableGrid"/>
              <w:tblW w:w="0" w:type="auto"/>
              <w:tblInd w:w="70" w:type="dxa"/>
              <w:tblLayout w:type="fixed"/>
              <w:tblLook w:val="04A0" w:firstRow="1" w:lastRow="0" w:firstColumn="1" w:lastColumn="0" w:noHBand="0" w:noVBand="1"/>
            </w:tblPr>
            <w:tblGrid>
              <w:gridCol w:w="2160"/>
              <w:gridCol w:w="1080"/>
              <w:gridCol w:w="1080"/>
              <w:gridCol w:w="1080"/>
              <w:gridCol w:w="1080"/>
              <w:gridCol w:w="990"/>
              <w:gridCol w:w="1080"/>
              <w:gridCol w:w="1052"/>
            </w:tblGrid>
            <w:tr w:rsidR="00A50CC2" w14:paraId="1466A3A6" w14:textId="77777777" w:rsidTr="00501406">
              <w:tc>
                <w:tcPr>
                  <w:tcW w:w="2160" w:type="dxa"/>
                </w:tcPr>
                <w:p w14:paraId="6E5A93AF" w14:textId="77777777" w:rsidR="00A50CC2" w:rsidRDefault="00A50CC2" w:rsidP="00501406">
                  <w:pPr>
                    <w:pStyle w:val="ListParagraph"/>
                    <w:ind w:left="0"/>
                    <w:rPr>
                      <w:rFonts w:asciiTheme="minorHAnsi" w:hAnsiTheme="minorHAnsi" w:cs="Calibri"/>
                      <w:sz w:val="22"/>
                      <w:szCs w:val="22"/>
                    </w:rPr>
                  </w:pPr>
                </w:p>
              </w:tc>
              <w:tc>
                <w:tcPr>
                  <w:tcW w:w="4320" w:type="dxa"/>
                  <w:gridSpan w:val="4"/>
                </w:tcPr>
                <w:p w14:paraId="23E089A0" w14:textId="77777777" w:rsidR="00A50CC2" w:rsidRDefault="00A50CC2" w:rsidP="00501406">
                  <w:pPr>
                    <w:pStyle w:val="ListParagraph"/>
                    <w:ind w:left="0"/>
                    <w:jc w:val="center"/>
                    <w:rPr>
                      <w:rFonts w:asciiTheme="minorHAnsi" w:hAnsiTheme="minorHAnsi" w:cs="Calibri"/>
                      <w:sz w:val="22"/>
                      <w:szCs w:val="22"/>
                    </w:rPr>
                  </w:pPr>
                  <w:r>
                    <w:rPr>
                      <w:rFonts w:asciiTheme="minorHAnsi" w:hAnsiTheme="minorHAnsi" w:cs="Calibri"/>
                      <w:sz w:val="22"/>
                      <w:szCs w:val="22"/>
                    </w:rPr>
                    <w:t>Weekend days</w:t>
                  </w:r>
                </w:p>
              </w:tc>
              <w:tc>
                <w:tcPr>
                  <w:tcW w:w="3122" w:type="dxa"/>
                  <w:gridSpan w:val="3"/>
                </w:tcPr>
                <w:p w14:paraId="780C8C13" w14:textId="77777777" w:rsidR="00A50CC2" w:rsidRDefault="00A50CC2" w:rsidP="00501406">
                  <w:pPr>
                    <w:pStyle w:val="ListParagraph"/>
                    <w:ind w:left="0"/>
                    <w:jc w:val="center"/>
                    <w:rPr>
                      <w:rFonts w:asciiTheme="minorHAnsi" w:hAnsiTheme="minorHAnsi" w:cs="Calibri"/>
                      <w:sz w:val="22"/>
                      <w:szCs w:val="22"/>
                    </w:rPr>
                  </w:pPr>
                  <w:r>
                    <w:rPr>
                      <w:rFonts w:asciiTheme="minorHAnsi" w:hAnsiTheme="minorHAnsi" w:cs="Calibri"/>
                      <w:sz w:val="22"/>
                      <w:szCs w:val="22"/>
                    </w:rPr>
                    <w:t>Week days</w:t>
                  </w:r>
                </w:p>
              </w:tc>
            </w:tr>
            <w:tr w:rsidR="00A50CC2" w14:paraId="1548BE98" w14:textId="77777777" w:rsidTr="00501406">
              <w:tc>
                <w:tcPr>
                  <w:tcW w:w="2160" w:type="dxa"/>
                </w:tcPr>
                <w:p w14:paraId="40A0DCC3" w14:textId="77777777" w:rsidR="00A50CC2" w:rsidRDefault="00A50CC2" w:rsidP="00501406">
                  <w:pPr>
                    <w:pStyle w:val="ListParagraph"/>
                    <w:ind w:left="0"/>
                    <w:rPr>
                      <w:rFonts w:asciiTheme="minorHAnsi" w:hAnsiTheme="minorHAnsi" w:cs="Calibri"/>
                      <w:sz w:val="22"/>
                      <w:szCs w:val="22"/>
                    </w:rPr>
                  </w:pPr>
                </w:p>
              </w:tc>
              <w:tc>
                <w:tcPr>
                  <w:tcW w:w="1080" w:type="dxa"/>
                </w:tcPr>
                <w:p w14:paraId="76420D49" w14:textId="77777777" w:rsidR="00A50CC2" w:rsidRDefault="00A50CC2" w:rsidP="00501406">
                  <w:pPr>
                    <w:pStyle w:val="ListParagraph"/>
                    <w:ind w:left="0"/>
                    <w:jc w:val="center"/>
                    <w:rPr>
                      <w:rFonts w:asciiTheme="minorHAnsi" w:hAnsiTheme="minorHAnsi" w:cs="Calibri"/>
                      <w:sz w:val="22"/>
                      <w:szCs w:val="22"/>
                    </w:rPr>
                  </w:pPr>
                  <w:r>
                    <w:rPr>
                      <w:rFonts w:asciiTheme="minorHAnsi" w:hAnsiTheme="minorHAnsi" w:cs="Calibri"/>
                      <w:sz w:val="22"/>
                      <w:szCs w:val="22"/>
                    </w:rPr>
                    <w:t>Day 1</w:t>
                  </w:r>
                </w:p>
              </w:tc>
              <w:tc>
                <w:tcPr>
                  <w:tcW w:w="1080" w:type="dxa"/>
                </w:tcPr>
                <w:p w14:paraId="5F04B1AA" w14:textId="77777777" w:rsidR="00A50CC2" w:rsidRDefault="00A50CC2" w:rsidP="00501406">
                  <w:pPr>
                    <w:pStyle w:val="ListParagraph"/>
                    <w:ind w:left="0"/>
                    <w:jc w:val="center"/>
                    <w:rPr>
                      <w:rFonts w:asciiTheme="minorHAnsi" w:hAnsiTheme="minorHAnsi" w:cs="Calibri"/>
                      <w:sz w:val="22"/>
                      <w:szCs w:val="22"/>
                    </w:rPr>
                  </w:pPr>
                  <w:r>
                    <w:rPr>
                      <w:rFonts w:asciiTheme="minorHAnsi" w:hAnsiTheme="minorHAnsi" w:cs="Calibri"/>
                      <w:sz w:val="22"/>
                      <w:szCs w:val="22"/>
                    </w:rPr>
                    <w:t>Day 2</w:t>
                  </w:r>
                </w:p>
              </w:tc>
              <w:tc>
                <w:tcPr>
                  <w:tcW w:w="1080" w:type="dxa"/>
                </w:tcPr>
                <w:p w14:paraId="5220A23F" w14:textId="77777777" w:rsidR="00A50CC2" w:rsidRDefault="00A50CC2" w:rsidP="00501406">
                  <w:pPr>
                    <w:pStyle w:val="ListParagraph"/>
                    <w:ind w:left="0"/>
                    <w:jc w:val="center"/>
                    <w:rPr>
                      <w:rFonts w:asciiTheme="minorHAnsi" w:hAnsiTheme="minorHAnsi" w:cs="Calibri"/>
                      <w:sz w:val="22"/>
                      <w:szCs w:val="22"/>
                    </w:rPr>
                  </w:pPr>
                  <w:r>
                    <w:rPr>
                      <w:rFonts w:asciiTheme="minorHAnsi" w:hAnsiTheme="minorHAnsi" w:cs="Calibri"/>
                      <w:sz w:val="22"/>
                      <w:szCs w:val="22"/>
                    </w:rPr>
                    <w:t>Day 3</w:t>
                  </w:r>
                </w:p>
              </w:tc>
              <w:tc>
                <w:tcPr>
                  <w:tcW w:w="1080" w:type="dxa"/>
                </w:tcPr>
                <w:p w14:paraId="48FD1C69" w14:textId="77777777" w:rsidR="00A50CC2" w:rsidRDefault="00A50CC2" w:rsidP="00501406">
                  <w:pPr>
                    <w:pStyle w:val="ListParagraph"/>
                    <w:ind w:left="0"/>
                    <w:jc w:val="center"/>
                    <w:rPr>
                      <w:rFonts w:asciiTheme="minorHAnsi" w:hAnsiTheme="minorHAnsi" w:cs="Calibri"/>
                      <w:sz w:val="22"/>
                      <w:szCs w:val="22"/>
                    </w:rPr>
                  </w:pPr>
                  <w:r>
                    <w:rPr>
                      <w:rFonts w:asciiTheme="minorHAnsi" w:hAnsiTheme="minorHAnsi" w:cs="Calibri"/>
                      <w:sz w:val="22"/>
                      <w:szCs w:val="22"/>
                    </w:rPr>
                    <w:t>Day 4</w:t>
                  </w:r>
                </w:p>
              </w:tc>
              <w:tc>
                <w:tcPr>
                  <w:tcW w:w="990" w:type="dxa"/>
                </w:tcPr>
                <w:p w14:paraId="3137B399" w14:textId="77777777" w:rsidR="00A50CC2" w:rsidRDefault="00A50CC2" w:rsidP="00501406">
                  <w:pPr>
                    <w:pStyle w:val="ListParagraph"/>
                    <w:ind w:left="0"/>
                    <w:jc w:val="center"/>
                    <w:rPr>
                      <w:rFonts w:asciiTheme="minorHAnsi" w:hAnsiTheme="minorHAnsi" w:cs="Calibri"/>
                      <w:sz w:val="22"/>
                      <w:szCs w:val="22"/>
                    </w:rPr>
                  </w:pPr>
                  <w:r>
                    <w:rPr>
                      <w:rFonts w:asciiTheme="minorHAnsi" w:hAnsiTheme="minorHAnsi" w:cs="Calibri"/>
                      <w:sz w:val="22"/>
                      <w:szCs w:val="22"/>
                    </w:rPr>
                    <w:t>Day 5</w:t>
                  </w:r>
                </w:p>
              </w:tc>
              <w:tc>
                <w:tcPr>
                  <w:tcW w:w="1080" w:type="dxa"/>
                </w:tcPr>
                <w:p w14:paraId="40F1CB0D" w14:textId="77777777" w:rsidR="00A50CC2" w:rsidRDefault="00A50CC2" w:rsidP="00501406">
                  <w:pPr>
                    <w:pStyle w:val="ListParagraph"/>
                    <w:ind w:left="0"/>
                    <w:jc w:val="center"/>
                    <w:rPr>
                      <w:rFonts w:asciiTheme="minorHAnsi" w:hAnsiTheme="minorHAnsi" w:cs="Calibri"/>
                      <w:sz w:val="22"/>
                      <w:szCs w:val="22"/>
                    </w:rPr>
                  </w:pPr>
                  <w:r>
                    <w:rPr>
                      <w:rFonts w:asciiTheme="minorHAnsi" w:hAnsiTheme="minorHAnsi" w:cs="Calibri"/>
                      <w:sz w:val="22"/>
                      <w:szCs w:val="22"/>
                    </w:rPr>
                    <w:t>Day 6</w:t>
                  </w:r>
                </w:p>
              </w:tc>
              <w:tc>
                <w:tcPr>
                  <w:tcW w:w="1052" w:type="dxa"/>
                </w:tcPr>
                <w:p w14:paraId="17077CBB" w14:textId="77777777" w:rsidR="00A50CC2" w:rsidRDefault="00A50CC2" w:rsidP="00501406">
                  <w:pPr>
                    <w:pStyle w:val="ListParagraph"/>
                    <w:ind w:left="0"/>
                    <w:rPr>
                      <w:rFonts w:asciiTheme="minorHAnsi" w:hAnsiTheme="minorHAnsi" w:cs="Calibri"/>
                      <w:sz w:val="22"/>
                      <w:szCs w:val="22"/>
                    </w:rPr>
                  </w:pPr>
                  <w:r>
                    <w:rPr>
                      <w:rFonts w:asciiTheme="minorHAnsi" w:hAnsiTheme="minorHAnsi" w:cs="Calibri"/>
                      <w:sz w:val="22"/>
                      <w:szCs w:val="22"/>
                    </w:rPr>
                    <w:t>Day 7</w:t>
                  </w:r>
                </w:p>
              </w:tc>
            </w:tr>
            <w:tr w:rsidR="00A50CC2" w14:paraId="73FE61AE" w14:textId="77777777" w:rsidTr="00501406">
              <w:tc>
                <w:tcPr>
                  <w:tcW w:w="2160" w:type="dxa"/>
                </w:tcPr>
                <w:p w14:paraId="22C48A96" w14:textId="77777777" w:rsidR="00A50CC2" w:rsidRDefault="00A50CC2" w:rsidP="00501406">
                  <w:pPr>
                    <w:pStyle w:val="ListParagraph"/>
                    <w:ind w:left="0"/>
                    <w:rPr>
                      <w:rFonts w:asciiTheme="minorHAnsi" w:hAnsiTheme="minorHAnsi" w:cs="Calibri"/>
                      <w:sz w:val="22"/>
                      <w:szCs w:val="22"/>
                    </w:rPr>
                  </w:pPr>
                  <w:r>
                    <w:rPr>
                      <w:rFonts w:asciiTheme="minorHAnsi" w:hAnsiTheme="minorHAnsi" w:cs="Calibri"/>
                      <w:sz w:val="22"/>
                      <w:szCs w:val="22"/>
                    </w:rPr>
                    <w:t>Non-Hunters</w:t>
                  </w:r>
                </w:p>
              </w:tc>
              <w:tc>
                <w:tcPr>
                  <w:tcW w:w="1080" w:type="dxa"/>
                </w:tcPr>
                <w:p w14:paraId="69056D43" w14:textId="77777777" w:rsidR="00A50CC2" w:rsidRDefault="00A50CC2" w:rsidP="00501406">
                  <w:pPr>
                    <w:pStyle w:val="ListParagraph"/>
                    <w:ind w:left="0"/>
                    <w:rPr>
                      <w:rFonts w:asciiTheme="minorHAnsi" w:hAnsiTheme="minorHAnsi" w:cs="Calibri"/>
                      <w:sz w:val="22"/>
                      <w:szCs w:val="22"/>
                    </w:rPr>
                  </w:pPr>
                </w:p>
              </w:tc>
              <w:tc>
                <w:tcPr>
                  <w:tcW w:w="1080" w:type="dxa"/>
                </w:tcPr>
                <w:p w14:paraId="103D9C34" w14:textId="77777777" w:rsidR="00A50CC2" w:rsidRDefault="00A50CC2" w:rsidP="00501406">
                  <w:pPr>
                    <w:pStyle w:val="ListParagraph"/>
                    <w:ind w:left="0"/>
                    <w:rPr>
                      <w:rFonts w:asciiTheme="minorHAnsi" w:hAnsiTheme="minorHAnsi" w:cs="Calibri"/>
                      <w:sz w:val="22"/>
                      <w:szCs w:val="22"/>
                    </w:rPr>
                  </w:pPr>
                </w:p>
              </w:tc>
              <w:tc>
                <w:tcPr>
                  <w:tcW w:w="1080" w:type="dxa"/>
                </w:tcPr>
                <w:p w14:paraId="269E29D8" w14:textId="77777777" w:rsidR="00A50CC2" w:rsidRDefault="00A50CC2" w:rsidP="00501406">
                  <w:pPr>
                    <w:pStyle w:val="ListParagraph"/>
                    <w:ind w:left="0"/>
                    <w:rPr>
                      <w:rFonts w:asciiTheme="minorHAnsi" w:hAnsiTheme="minorHAnsi" w:cs="Calibri"/>
                      <w:sz w:val="22"/>
                      <w:szCs w:val="22"/>
                    </w:rPr>
                  </w:pPr>
                </w:p>
              </w:tc>
              <w:tc>
                <w:tcPr>
                  <w:tcW w:w="1080" w:type="dxa"/>
                </w:tcPr>
                <w:p w14:paraId="1CB80ABA" w14:textId="77777777" w:rsidR="00A50CC2" w:rsidRDefault="00A50CC2" w:rsidP="00501406">
                  <w:pPr>
                    <w:pStyle w:val="ListParagraph"/>
                    <w:ind w:left="0"/>
                    <w:rPr>
                      <w:rFonts w:asciiTheme="minorHAnsi" w:hAnsiTheme="minorHAnsi" w:cs="Calibri"/>
                      <w:sz w:val="22"/>
                      <w:szCs w:val="22"/>
                    </w:rPr>
                  </w:pPr>
                </w:p>
              </w:tc>
              <w:tc>
                <w:tcPr>
                  <w:tcW w:w="990" w:type="dxa"/>
                </w:tcPr>
                <w:p w14:paraId="5B805171" w14:textId="77777777" w:rsidR="00A50CC2" w:rsidRDefault="00A50CC2" w:rsidP="00501406">
                  <w:pPr>
                    <w:pStyle w:val="ListParagraph"/>
                    <w:ind w:left="0"/>
                    <w:rPr>
                      <w:rFonts w:asciiTheme="minorHAnsi" w:hAnsiTheme="minorHAnsi" w:cs="Calibri"/>
                      <w:sz w:val="22"/>
                      <w:szCs w:val="22"/>
                    </w:rPr>
                  </w:pPr>
                </w:p>
              </w:tc>
              <w:tc>
                <w:tcPr>
                  <w:tcW w:w="1080" w:type="dxa"/>
                </w:tcPr>
                <w:p w14:paraId="64C14E04" w14:textId="77777777" w:rsidR="00A50CC2" w:rsidRDefault="00A50CC2" w:rsidP="00501406">
                  <w:pPr>
                    <w:pStyle w:val="ListParagraph"/>
                    <w:ind w:left="0"/>
                    <w:rPr>
                      <w:rFonts w:asciiTheme="minorHAnsi" w:hAnsiTheme="minorHAnsi" w:cs="Calibri"/>
                      <w:sz w:val="22"/>
                      <w:szCs w:val="22"/>
                    </w:rPr>
                  </w:pPr>
                </w:p>
              </w:tc>
              <w:tc>
                <w:tcPr>
                  <w:tcW w:w="1052" w:type="dxa"/>
                </w:tcPr>
                <w:p w14:paraId="66DAD3DB" w14:textId="77777777" w:rsidR="00A50CC2" w:rsidRDefault="00A50CC2" w:rsidP="00501406">
                  <w:pPr>
                    <w:pStyle w:val="ListParagraph"/>
                    <w:ind w:left="0"/>
                    <w:rPr>
                      <w:rFonts w:asciiTheme="minorHAnsi" w:hAnsiTheme="minorHAnsi" w:cs="Calibri"/>
                      <w:sz w:val="22"/>
                      <w:szCs w:val="22"/>
                    </w:rPr>
                  </w:pPr>
                </w:p>
              </w:tc>
            </w:tr>
            <w:tr w:rsidR="00A50CC2" w14:paraId="4A4AB4A8" w14:textId="77777777" w:rsidTr="00501406">
              <w:tc>
                <w:tcPr>
                  <w:tcW w:w="2160" w:type="dxa"/>
                </w:tcPr>
                <w:p w14:paraId="00F64A59" w14:textId="49710CD4" w:rsidR="00A50CC2" w:rsidRDefault="00A50CC2" w:rsidP="00501406">
                  <w:pPr>
                    <w:pStyle w:val="ListParagraph"/>
                    <w:ind w:left="0"/>
                    <w:rPr>
                      <w:rFonts w:asciiTheme="minorHAnsi" w:hAnsiTheme="minorHAnsi" w:cs="Calibri"/>
                      <w:sz w:val="22"/>
                      <w:szCs w:val="22"/>
                    </w:rPr>
                  </w:pPr>
                  <w:r>
                    <w:rPr>
                      <w:rFonts w:asciiTheme="minorHAnsi" w:hAnsiTheme="minorHAnsi" w:cs="Calibri"/>
                      <w:sz w:val="22"/>
                      <w:szCs w:val="22"/>
                    </w:rPr>
                    <w:t xml:space="preserve">     Day</w:t>
                  </w:r>
                  <w:r w:rsidR="007B4246">
                    <w:rPr>
                      <w:rFonts w:asciiTheme="minorHAnsi" w:hAnsiTheme="minorHAnsi" w:cs="Calibri"/>
                      <w:sz w:val="22"/>
                      <w:szCs w:val="22"/>
                    </w:rPr>
                    <w:t xml:space="preserve"> (n=200)</w:t>
                  </w:r>
                </w:p>
              </w:tc>
              <w:tc>
                <w:tcPr>
                  <w:tcW w:w="1080" w:type="dxa"/>
                </w:tcPr>
                <w:p w14:paraId="038EEECF" w14:textId="77777777" w:rsidR="00A50CC2" w:rsidRDefault="00A50CC2" w:rsidP="00501406">
                  <w:pPr>
                    <w:pStyle w:val="ListParagraph"/>
                    <w:ind w:left="0"/>
                    <w:jc w:val="center"/>
                    <w:rPr>
                      <w:rFonts w:asciiTheme="minorHAnsi" w:hAnsiTheme="minorHAnsi" w:cs="Calibri"/>
                      <w:sz w:val="22"/>
                      <w:szCs w:val="22"/>
                    </w:rPr>
                  </w:pPr>
                  <w:r>
                    <w:rPr>
                      <w:rFonts w:asciiTheme="minorHAnsi" w:hAnsiTheme="minorHAnsi" w:cs="Calibri"/>
                      <w:sz w:val="22"/>
                      <w:szCs w:val="22"/>
                    </w:rPr>
                    <w:t>28</w:t>
                  </w:r>
                </w:p>
              </w:tc>
              <w:tc>
                <w:tcPr>
                  <w:tcW w:w="1080" w:type="dxa"/>
                </w:tcPr>
                <w:p w14:paraId="1D6C30B4" w14:textId="3880F9C1" w:rsidR="00A50CC2" w:rsidRDefault="00A50CC2" w:rsidP="007B4246">
                  <w:pPr>
                    <w:pStyle w:val="ListParagraph"/>
                    <w:ind w:left="0"/>
                    <w:jc w:val="center"/>
                    <w:rPr>
                      <w:rFonts w:asciiTheme="minorHAnsi" w:hAnsiTheme="minorHAnsi" w:cs="Calibri"/>
                      <w:sz w:val="22"/>
                      <w:szCs w:val="22"/>
                    </w:rPr>
                  </w:pPr>
                  <w:r>
                    <w:rPr>
                      <w:rFonts w:asciiTheme="minorHAnsi" w:hAnsiTheme="minorHAnsi" w:cs="Calibri"/>
                      <w:sz w:val="22"/>
                      <w:szCs w:val="22"/>
                    </w:rPr>
                    <w:t>2</w:t>
                  </w:r>
                  <w:r w:rsidR="007B4246">
                    <w:rPr>
                      <w:rFonts w:asciiTheme="minorHAnsi" w:hAnsiTheme="minorHAnsi" w:cs="Calibri"/>
                      <w:sz w:val="22"/>
                      <w:szCs w:val="22"/>
                    </w:rPr>
                    <w:t>9</w:t>
                  </w:r>
                </w:p>
              </w:tc>
              <w:tc>
                <w:tcPr>
                  <w:tcW w:w="1080" w:type="dxa"/>
                </w:tcPr>
                <w:p w14:paraId="5A951C86" w14:textId="77777777" w:rsidR="00A50CC2" w:rsidRDefault="00A50CC2" w:rsidP="00501406">
                  <w:pPr>
                    <w:pStyle w:val="ListParagraph"/>
                    <w:ind w:left="0"/>
                    <w:jc w:val="center"/>
                    <w:rPr>
                      <w:rFonts w:asciiTheme="minorHAnsi" w:hAnsiTheme="minorHAnsi" w:cs="Calibri"/>
                      <w:sz w:val="22"/>
                      <w:szCs w:val="22"/>
                    </w:rPr>
                  </w:pPr>
                  <w:r>
                    <w:rPr>
                      <w:rFonts w:asciiTheme="minorHAnsi" w:hAnsiTheme="minorHAnsi" w:cs="Calibri"/>
                      <w:sz w:val="22"/>
                      <w:szCs w:val="22"/>
                    </w:rPr>
                    <w:t>28</w:t>
                  </w:r>
                </w:p>
              </w:tc>
              <w:tc>
                <w:tcPr>
                  <w:tcW w:w="1080" w:type="dxa"/>
                </w:tcPr>
                <w:p w14:paraId="257424E6" w14:textId="37022A0E" w:rsidR="00A50CC2" w:rsidRDefault="00A50CC2" w:rsidP="007B4246">
                  <w:pPr>
                    <w:pStyle w:val="ListParagraph"/>
                    <w:ind w:left="0"/>
                    <w:jc w:val="center"/>
                    <w:rPr>
                      <w:rFonts w:asciiTheme="minorHAnsi" w:hAnsiTheme="minorHAnsi" w:cs="Calibri"/>
                      <w:sz w:val="22"/>
                      <w:szCs w:val="22"/>
                    </w:rPr>
                  </w:pPr>
                  <w:r>
                    <w:rPr>
                      <w:rFonts w:asciiTheme="minorHAnsi" w:hAnsiTheme="minorHAnsi" w:cs="Calibri"/>
                      <w:sz w:val="22"/>
                      <w:szCs w:val="22"/>
                    </w:rPr>
                    <w:t>2</w:t>
                  </w:r>
                  <w:r w:rsidR="007B4246">
                    <w:rPr>
                      <w:rFonts w:asciiTheme="minorHAnsi" w:hAnsiTheme="minorHAnsi" w:cs="Calibri"/>
                      <w:sz w:val="22"/>
                      <w:szCs w:val="22"/>
                    </w:rPr>
                    <w:t>9</w:t>
                  </w:r>
                </w:p>
              </w:tc>
              <w:tc>
                <w:tcPr>
                  <w:tcW w:w="990" w:type="dxa"/>
                </w:tcPr>
                <w:p w14:paraId="73B85009" w14:textId="77777777" w:rsidR="00A50CC2" w:rsidRDefault="00A50CC2" w:rsidP="00501406">
                  <w:pPr>
                    <w:pStyle w:val="ListParagraph"/>
                    <w:ind w:left="0"/>
                    <w:jc w:val="center"/>
                    <w:rPr>
                      <w:rFonts w:asciiTheme="minorHAnsi" w:hAnsiTheme="minorHAnsi" w:cs="Calibri"/>
                      <w:sz w:val="22"/>
                      <w:szCs w:val="22"/>
                    </w:rPr>
                  </w:pPr>
                  <w:r>
                    <w:rPr>
                      <w:rFonts w:asciiTheme="minorHAnsi" w:hAnsiTheme="minorHAnsi" w:cs="Calibri"/>
                      <w:sz w:val="22"/>
                      <w:szCs w:val="22"/>
                    </w:rPr>
                    <w:t>28</w:t>
                  </w:r>
                </w:p>
              </w:tc>
              <w:tc>
                <w:tcPr>
                  <w:tcW w:w="1080" w:type="dxa"/>
                </w:tcPr>
                <w:p w14:paraId="00E36A3A" w14:textId="6D259D92" w:rsidR="00A50CC2" w:rsidRDefault="00A50CC2" w:rsidP="007B4246">
                  <w:pPr>
                    <w:pStyle w:val="ListParagraph"/>
                    <w:ind w:left="0"/>
                    <w:jc w:val="center"/>
                    <w:rPr>
                      <w:rFonts w:asciiTheme="minorHAnsi" w:hAnsiTheme="minorHAnsi" w:cs="Calibri"/>
                      <w:sz w:val="22"/>
                      <w:szCs w:val="22"/>
                    </w:rPr>
                  </w:pPr>
                  <w:r>
                    <w:rPr>
                      <w:rFonts w:asciiTheme="minorHAnsi" w:hAnsiTheme="minorHAnsi" w:cs="Calibri"/>
                      <w:sz w:val="22"/>
                      <w:szCs w:val="22"/>
                    </w:rPr>
                    <w:t>2</w:t>
                  </w:r>
                  <w:r w:rsidR="007B4246">
                    <w:rPr>
                      <w:rFonts w:asciiTheme="minorHAnsi" w:hAnsiTheme="minorHAnsi" w:cs="Calibri"/>
                      <w:sz w:val="22"/>
                      <w:szCs w:val="22"/>
                    </w:rPr>
                    <w:t>9</w:t>
                  </w:r>
                </w:p>
              </w:tc>
              <w:tc>
                <w:tcPr>
                  <w:tcW w:w="1052" w:type="dxa"/>
                </w:tcPr>
                <w:p w14:paraId="2F6ED769" w14:textId="3E963E7A" w:rsidR="00A50CC2" w:rsidRDefault="007B4246" w:rsidP="00501406">
                  <w:pPr>
                    <w:pStyle w:val="ListParagraph"/>
                    <w:ind w:left="0"/>
                    <w:jc w:val="center"/>
                    <w:rPr>
                      <w:rFonts w:asciiTheme="minorHAnsi" w:hAnsiTheme="minorHAnsi" w:cs="Calibri"/>
                      <w:sz w:val="22"/>
                      <w:szCs w:val="22"/>
                    </w:rPr>
                  </w:pPr>
                  <w:r>
                    <w:rPr>
                      <w:rFonts w:asciiTheme="minorHAnsi" w:hAnsiTheme="minorHAnsi" w:cs="Calibri"/>
                      <w:sz w:val="22"/>
                      <w:szCs w:val="22"/>
                    </w:rPr>
                    <w:t>29</w:t>
                  </w:r>
                </w:p>
              </w:tc>
            </w:tr>
            <w:tr w:rsidR="00A50CC2" w14:paraId="1FCE2373" w14:textId="77777777" w:rsidTr="00501406">
              <w:tc>
                <w:tcPr>
                  <w:tcW w:w="2160" w:type="dxa"/>
                </w:tcPr>
                <w:p w14:paraId="2F016A62" w14:textId="110607F8" w:rsidR="00A50CC2" w:rsidRDefault="00A50CC2" w:rsidP="00501406">
                  <w:pPr>
                    <w:pStyle w:val="ListParagraph"/>
                    <w:ind w:left="0"/>
                    <w:rPr>
                      <w:rFonts w:asciiTheme="minorHAnsi" w:hAnsiTheme="minorHAnsi" w:cs="Calibri"/>
                      <w:sz w:val="22"/>
                      <w:szCs w:val="22"/>
                    </w:rPr>
                  </w:pPr>
                  <w:r>
                    <w:rPr>
                      <w:rFonts w:asciiTheme="minorHAnsi" w:hAnsiTheme="minorHAnsi" w:cs="Calibri"/>
                      <w:sz w:val="22"/>
                      <w:szCs w:val="22"/>
                    </w:rPr>
                    <w:t xml:space="preserve">     Overnight</w:t>
                  </w:r>
                  <w:r w:rsidR="007B4246">
                    <w:rPr>
                      <w:rFonts w:asciiTheme="minorHAnsi" w:hAnsiTheme="minorHAnsi" w:cs="Calibri"/>
                      <w:sz w:val="22"/>
                      <w:szCs w:val="22"/>
                    </w:rPr>
                    <w:t xml:space="preserve"> (n=200)</w:t>
                  </w:r>
                </w:p>
              </w:tc>
              <w:tc>
                <w:tcPr>
                  <w:tcW w:w="1080" w:type="dxa"/>
                </w:tcPr>
                <w:p w14:paraId="645B0F8F" w14:textId="6A0DE0FF" w:rsidR="00A50CC2" w:rsidRDefault="00A50CC2" w:rsidP="007B4246">
                  <w:pPr>
                    <w:pStyle w:val="ListParagraph"/>
                    <w:ind w:left="0"/>
                    <w:jc w:val="center"/>
                    <w:rPr>
                      <w:rFonts w:asciiTheme="minorHAnsi" w:hAnsiTheme="minorHAnsi" w:cs="Calibri"/>
                      <w:sz w:val="22"/>
                      <w:szCs w:val="22"/>
                    </w:rPr>
                  </w:pPr>
                  <w:r>
                    <w:rPr>
                      <w:rFonts w:asciiTheme="minorHAnsi" w:hAnsiTheme="minorHAnsi" w:cs="Calibri"/>
                      <w:sz w:val="22"/>
                      <w:szCs w:val="22"/>
                    </w:rPr>
                    <w:t>2</w:t>
                  </w:r>
                  <w:r w:rsidR="007B4246">
                    <w:rPr>
                      <w:rFonts w:asciiTheme="minorHAnsi" w:hAnsiTheme="minorHAnsi" w:cs="Calibri"/>
                      <w:sz w:val="22"/>
                      <w:szCs w:val="22"/>
                    </w:rPr>
                    <w:t>9</w:t>
                  </w:r>
                </w:p>
              </w:tc>
              <w:tc>
                <w:tcPr>
                  <w:tcW w:w="1080" w:type="dxa"/>
                </w:tcPr>
                <w:p w14:paraId="1470D89D" w14:textId="77777777" w:rsidR="00A50CC2" w:rsidRDefault="00A50CC2" w:rsidP="00501406">
                  <w:pPr>
                    <w:pStyle w:val="ListParagraph"/>
                    <w:ind w:left="0"/>
                    <w:jc w:val="center"/>
                    <w:rPr>
                      <w:rFonts w:asciiTheme="minorHAnsi" w:hAnsiTheme="minorHAnsi" w:cs="Calibri"/>
                      <w:sz w:val="22"/>
                      <w:szCs w:val="22"/>
                    </w:rPr>
                  </w:pPr>
                  <w:r>
                    <w:rPr>
                      <w:rFonts w:asciiTheme="minorHAnsi" w:hAnsiTheme="minorHAnsi" w:cs="Calibri"/>
                      <w:sz w:val="22"/>
                      <w:szCs w:val="22"/>
                    </w:rPr>
                    <w:t>28</w:t>
                  </w:r>
                </w:p>
              </w:tc>
              <w:tc>
                <w:tcPr>
                  <w:tcW w:w="1080" w:type="dxa"/>
                </w:tcPr>
                <w:p w14:paraId="4832B595" w14:textId="083E999E" w:rsidR="00A50CC2" w:rsidRDefault="00A50CC2" w:rsidP="007B4246">
                  <w:pPr>
                    <w:pStyle w:val="ListParagraph"/>
                    <w:ind w:left="0"/>
                    <w:jc w:val="center"/>
                    <w:rPr>
                      <w:rFonts w:asciiTheme="minorHAnsi" w:hAnsiTheme="minorHAnsi" w:cs="Calibri"/>
                      <w:sz w:val="22"/>
                      <w:szCs w:val="22"/>
                    </w:rPr>
                  </w:pPr>
                  <w:r>
                    <w:rPr>
                      <w:rFonts w:asciiTheme="minorHAnsi" w:hAnsiTheme="minorHAnsi" w:cs="Calibri"/>
                      <w:sz w:val="22"/>
                      <w:szCs w:val="22"/>
                    </w:rPr>
                    <w:t>2</w:t>
                  </w:r>
                  <w:r w:rsidR="007B4246">
                    <w:rPr>
                      <w:rFonts w:asciiTheme="minorHAnsi" w:hAnsiTheme="minorHAnsi" w:cs="Calibri"/>
                      <w:sz w:val="22"/>
                      <w:szCs w:val="22"/>
                    </w:rPr>
                    <w:t>9</w:t>
                  </w:r>
                </w:p>
              </w:tc>
              <w:tc>
                <w:tcPr>
                  <w:tcW w:w="1080" w:type="dxa"/>
                </w:tcPr>
                <w:p w14:paraId="5C6CF7F5" w14:textId="77777777" w:rsidR="00A50CC2" w:rsidRDefault="00A50CC2" w:rsidP="00501406">
                  <w:pPr>
                    <w:pStyle w:val="ListParagraph"/>
                    <w:ind w:left="0"/>
                    <w:jc w:val="center"/>
                    <w:rPr>
                      <w:rFonts w:asciiTheme="minorHAnsi" w:hAnsiTheme="minorHAnsi" w:cs="Calibri"/>
                      <w:sz w:val="22"/>
                      <w:szCs w:val="22"/>
                    </w:rPr>
                  </w:pPr>
                  <w:r>
                    <w:rPr>
                      <w:rFonts w:asciiTheme="minorHAnsi" w:hAnsiTheme="minorHAnsi" w:cs="Calibri"/>
                      <w:sz w:val="22"/>
                      <w:szCs w:val="22"/>
                    </w:rPr>
                    <w:t>28</w:t>
                  </w:r>
                </w:p>
              </w:tc>
              <w:tc>
                <w:tcPr>
                  <w:tcW w:w="990" w:type="dxa"/>
                </w:tcPr>
                <w:p w14:paraId="5B71623F" w14:textId="43C701BB" w:rsidR="00A50CC2" w:rsidRDefault="00A50CC2" w:rsidP="007B4246">
                  <w:pPr>
                    <w:pStyle w:val="ListParagraph"/>
                    <w:ind w:left="0"/>
                    <w:jc w:val="center"/>
                    <w:rPr>
                      <w:rFonts w:asciiTheme="minorHAnsi" w:hAnsiTheme="minorHAnsi" w:cs="Calibri"/>
                      <w:sz w:val="22"/>
                      <w:szCs w:val="22"/>
                    </w:rPr>
                  </w:pPr>
                  <w:r>
                    <w:rPr>
                      <w:rFonts w:asciiTheme="minorHAnsi" w:hAnsiTheme="minorHAnsi" w:cs="Calibri"/>
                      <w:sz w:val="22"/>
                      <w:szCs w:val="22"/>
                    </w:rPr>
                    <w:t>2</w:t>
                  </w:r>
                  <w:r w:rsidR="007B4246">
                    <w:rPr>
                      <w:rFonts w:asciiTheme="minorHAnsi" w:hAnsiTheme="minorHAnsi" w:cs="Calibri"/>
                      <w:sz w:val="22"/>
                      <w:szCs w:val="22"/>
                    </w:rPr>
                    <w:t>9</w:t>
                  </w:r>
                </w:p>
              </w:tc>
              <w:tc>
                <w:tcPr>
                  <w:tcW w:w="1080" w:type="dxa"/>
                </w:tcPr>
                <w:p w14:paraId="27D2E879" w14:textId="77777777" w:rsidR="00A50CC2" w:rsidRDefault="00A50CC2" w:rsidP="00501406">
                  <w:pPr>
                    <w:pStyle w:val="ListParagraph"/>
                    <w:ind w:left="0"/>
                    <w:jc w:val="center"/>
                    <w:rPr>
                      <w:rFonts w:asciiTheme="minorHAnsi" w:hAnsiTheme="minorHAnsi" w:cs="Calibri"/>
                      <w:sz w:val="22"/>
                      <w:szCs w:val="22"/>
                    </w:rPr>
                  </w:pPr>
                  <w:r>
                    <w:rPr>
                      <w:rFonts w:asciiTheme="minorHAnsi" w:hAnsiTheme="minorHAnsi" w:cs="Calibri"/>
                      <w:sz w:val="22"/>
                      <w:szCs w:val="22"/>
                    </w:rPr>
                    <w:t>28</w:t>
                  </w:r>
                </w:p>
              </w:tc>
              <w:tc>
                <w:tcPr>
                  <w:tcW w:w="1052" w:type="dxa"/>
                </w:tcPr>
                <w:p w14:paraId="612D3EC6" w14:textId="630EC263" w:rsidR="00A50CC2" w:rsidRDefault="007B4246" w:rsidP="00501406">
                  <w:pPr>
                    <w:pStyle w:val="ListParagraph"/>
                    <w:ind w:left="0"/>
                    <w:jc w:val="center"/>
                    <w:rPr>
                      <w:rFonts w:asciiTheme="minorHAnsi" w:hAnsiTheme="minorHAnsi" w:cs="Calibri"/>
                      <w:sz w:val="22"/>
                      <w:szCs w:val="22"/>
                    </w:rPr>
                  </w:pPr>
                  <w:r>
                    <w:rPr>
                      <w:rFonts w:asciiTheme="minorHAnsi" w:hAnsiTheme="minorHAnsi" w:cs="Calibri"/>
                      <w:sz w:val="22"/>
                      <w:szCs w:val="22"/>
                    </w:rPr>
                    <w:t>29</w:t>
                  </w:r>
                </w:p>
              </w:tc>
            </w:tr>
            <w:tr w:rsidR="00A50CC2" w14:paraId="0F9E11F8" w14:textId="77777777" w:rsidTr="00501406">
              <w:tc>
                <w:tcPr>
                  <w:tcW w:w="2160" w:type="dxa"/>
                </w:tcPr>
                <w:p w14:paraId="4232AD5F" w14:textId="77777777" w:rsidR="00A50CC2" w:rsidRDefault="00A50CC2" w:rsidP="00501406">
                  <w:pPr>
                    <w:pStyle w:val="ListParagraph"/>
                    <w:ind w:left="0"/>
                    <w:jc w:val="right"/>
                    <w:rPr>
                      <w:rFonts w:asciiTheme="minorHAnsi" w:hAnsiTheme="minorHAnsi" w:cs="Calibri"/>
                      <w:sz w:val="22"/>
                      <w:szCs w:val="22"/>
                    </w:rPr>
                  </w:pPr>
                  <w:r>
                    <w:rPr>
                      <w:rFonts w:asciiTheme="minorHAnsi" w:hAnsiTheme="minorHAnsi" w:cs="Calibri"/>
                      <w:sz w:val="22"/>
                      <w:szCs w:val="22"/>
                    </w:rPr>
                    <w:t>Total</w:t>
                  </w:r>
                </w:p>
              </w:tc>
              <w:tc>
                <w:tcPr>
                  <w:tcW w:w="1080" w:type="dxa"/>
                </w:tcPr>
                <w:p w14:paraId="2D31F100" w14:textId="5AF29934" w:rsidR="00A50CC2" w:rsidRDefault="007B4246" w:rsidP="00501406">
                  <w:pPr>
                    <w:pStyle w:val="ListParagraph"/>
                    <w:ind w:left="0"/>
                    <w:jc w:val="center"/>
                    <w:rPr>
                      <w:rFonts w:asciiTheme="minorHAnsi" w:hAnsiTheme="minorHAnsi" w:cs="Calibri"/>
                      <w:sz w:val="22"/>
                      <w:szCs w:val="22"/>
                    </w:rPr>
                  </w:pPr>
                  <w:r>
                    <w:rPr>
                      <w:rFonts w:asciiTheme="minorHAnsi" w:hAnsiTheme="minorHAnsi" w:cs="Calibri"/>
                      <w:sz w:val="22"/>
                      <w:szCs w:val="22"/>
                    </w:rPr>
                    <w:fldChar w:fldCharType="begin"/>
                  </w:r>
                  <w:r>
                    <w:rPr>
                      <w:rFonts w:asciiTheme="minorHAnsi" w:hAnsiTheme="minorHAnsi" w:cs="Calibri"/>
                      <w:sz w:val="22"/>
                      <w:szCs w:val="22"/>
                    </w:rPr>
                    <w:instrText xml:space="preserve"> =SUM(ABOVE) </w:instrText>
                  </w:r>
                  <w:r>
                    <w:rPr>
                      <w:rFonts w:asciiTheme="minorHAnsi" w:hAnsiTheme="minorHAnsi" w:cs="Calibri"/>
                      <w:sz w:val="22"/>
                      <w:szCs w:val="22"/>
                    </w:rPr>
                    <w:fldChar w:fldCharType="separate"/>
                  </w:r>
                  <w:r>
                    <w:rPr>
                      <w:rFonts w:asciiTheme="minorHAnsi" w:hAnsiTheme="minorHAnsi" w:cs="Calibri"/>
                      <w:noProof/>
                      <w:sz w:val="22"/>
                      <w:szCs w:val="22"/>
                    </w:rPr>
                    <w:t>57</w:t>
                  </w:r>
                  <w:r>
                    <w:rPr>
                      <w:rFonts w:asciiTheme="minorHAnsi" w:hAnsiTheme="minorHAnsi" w:cs="Calibri"/>
                      <w:sz w:val="22"/>
                      <w:szCs w:val="22"/>
                    </w:rPr>
                    <w:fldChar w:fldCharType="end"/>
                  </w:r>
                </w:p>
              </w:tc>
              <w:tc>
                <w:tcPr>
                  <w:tcW w:w="1080" w:type="dxa"/>
                </w:tcPr>
                <w:p w14:paraId="6FF75E85" w14:textId="31DB65C4" w:rsidR="00A50CC2" w:rsidRDefault="007B4246" w:rsidP="00501406">
                  <w:pPr>
                    <w:pStyle w:val="ListParagraph"/>
                    <w:ind w:left="0"/>
                    <w:jc w:val="center"/>
                    <w:rPr>
                      <w:rFonts w:asciiTheme="minorHAnsi" w:hAnsiTheme="minorHAnsi" w:cs="Calibri"/>
                      <w:sz w:val="22"/>
                      <w:szCs w:val="22"/>
                    </w:rPr>
                  </w:pPr>
                  <w:r>
                    <w:rPr>
                      <w:rFonts w:asciiTheme="minorHAnsi" w:hAnsiTheme="minorHAnsi" w:cs="Calibri"/>
                      <w:sz w:val="22"/>
                      <w:szCs w:val="22"/>
                    </w:rPr>
                    <w:fldChar w:fldCharType="begin"/>
                  </w:r>
                  <w:r>
                    <w:rPr>
                      <w:rFonts w:asciiTheme="minorHAnsi" w:hAnsiTheme="minorHAnsi" w:cs="Calibri"/>
                      <w:sz w:val="22"/>
                      <w:szCs w:val="22"/>
                    </w:rPr>
                    <w:instrText xml:space="preserve"> =SUM(ABOVE) </w:instrText>
                  </w:r>
                  <w:r>
                    <w:rPr>
                      <w:rFonts w:asciiTheme="minorHAnsi" w:hAnsiTheme="minorHAnsi" w:cs="Calibri"/>
                      <w:sz w:val="22"/>
                      <w:szCs w:val="22"/>
                    </w:rPr>
                    <w:fldChar w:fldCharType="separate"/>
                  </w:r>
                  <w:r>
                    <w:rPr>
                      <w:rFonts w:asciiTheme="minorHAnsi" w:hAnsiTheme="minorHAnsi" w:cs="Calibri"/>
                      <w:noProof/>
                      <w:sz w:val="22"/>
                      <w:szCs w:val="22"/>
                    </w:rPr>
                    <w:t>57</w:t>
                  </w:r>
                  <w:r>
                    <w:rPr>
                      <w:rFonts w:asciiTheme="minorHAnsi" w:hAnsiTheme="minorHAnsi" w:cs="Calibri"/>
                      <w:sz w:val="22"/>
                      <w:szCs w:val="22"/>
                    </w:rPr>
                    <w:fldChar w:fldCharType="end"/>
                  </w:r>
                </w:p>
              </w:tc>
              <w:tc>
                <w:tcPr>
                  <w:tcW w:w="1080" w:type="dxa"/>
                </w:tcPr>
                <w:p w14:paraId="7FF20621" w14:textId="3BD7CA3D" w:rsidR="00A50CC2" w:rsidRDefault="007B4246" w:rsidP="00501406">
                  <w:pPr>
                    <w:pStyle w:val="ListParagraph"/>
                    <w:ind w:left="0"/>
                    <w:jc w:val="center"/>
                    <w:rPr>
                      <w:rFonts w:asciiTheme="minorHAnsi" w:hAnsiTheme="minorHAnsi" w:cs="Calibri"/>
                      <w:sz w:val="22"/>
                      <w:szCs w:val="22"/>
                    </w:rPr>
                  </w:pPr>
                  <w:r>
                    <w:rPr>
                      <w:rFonts w:asciiTheme="minorHAnsi" w:hAnsiTheme="minorHAnsi" w:cs="Calibri"/>
                      <w:sz w:val="22"/>
                      <w:szCs w:val="22"/>
                    </w:rPr>
                    <w:fldChar w:fldCharType="begin"/>
                  </w:r>
                  <w:r>
                    <w:rPr>
                      <w:rFonts w:asciiTheme="minorHAnsi" w:hAnsiTheme="minorHAnsi" w:cs="Calibri"/>
                      <w:sz w:val="22"/>
                      <w:szCs w:val="22"/>
                    </w:rPr>
                    <w:instrText xml:space="preserve"> =SUM(ABOVE) </w:instrText>
                  </w:r>
                  <w:r>
                    <w:rPr>
                      <w:rFonts w:asciiTheme="minorHAnsi" w:hAnsiTheme="minorHAnsi" w:cs="Calibri"/>
                      <w:sz w:val="22"/>
                      <w:szCs w:val="22"/>
                    </w:rPr>
                    <w:fldChar w:fldCharType="separate"/>
                  </w:r>
                  <w:r>
                    <w:rPr>
                      <w:rFonts w:asciiTheme="minorHAnsi" w:hAnsiTheme="minorHAnsi" w:cs="Calibri"/>
                      <w:noProof/>
                      <w:sz w:val="22"/>
                      <w:szCs w:val="22"/>
                    </w:rPr>
                    <w:t>57</w:t>
                  </w:r>
                  <w:r>
                    <w:rPr>
                      <w:rFonts w:asciiTheme="minorHAnsi" w:hAnsiTheme="minorHAnsi" w:cs="Calibri"/>
                      <w:sz w:val="22"/>
                      <w:szCs w:val="22"/>
                    </w:rPr>
                    <w:fldChar w:fldCharType="end"/>
                  </w:r>
                </w:p>
              </w:tc>
              <w:tc>
                <w:tcPr>
                  <w:tcW w:w="1080" w:type="dxa"/>
                </w:tcPr>
                <w:p w14:paraId="02E21CE6" w14:textId="195FE7C5" w:rsidR="00A50CC2" w:rsidRDefault="007B4246" w:rsidP="00501406">
                  <w:pPr>
                    <w:pStyle w:val="ListParagraph"/>
                    <w:ind w:left="0"/>
                    <w:jc w:val="center"/>
                    <w:rPr>
                      <w:rFonts w:asciiTheme="minorHAnsi" w:hAnsiTheme="minorHAnsi" w:cs="Calibri"/>
                      <w:sz w:val="22"/>
                      <w:szCs w:val="22"/>
                    </w:rPr>
                  </w:pPr>
                  <w:r>
                    <w:rPr>
                      <w:rFonts w:asciiTheme="minorHAnsi" w:hAnsiTheme="minorHAnsi" w:cs="Calibri"/>
                      <w:sz w:val="22"/>
                      <w:szCs w:val="22"/>
                    </w:rPr>
                    <w:fldChar w:fldCharType="begin"/>
                  </w:r>
                  <w:r>
                    <w:rPr>
                      <w:rFonts w:asciiTheme="minorHAnsi" w:hAnsiTheme="minorHAnsi" w:cs="Calibri"/>
                      <w:sz w:val="22"/>
                      <w:szCs w:val="22"/>
                    </w:rPr>
                    <w:instrText xml:space="preserve"> =SUM(ABOVE) </w:instrText>
                  </w:r>
                  <w:r>
                    <w:rPr>
                      <w:rFonts w:asciiTheme="minorHAnsi" w:hAnsiTheme="minorHAnsi" w:cs="Calibri"/>
                      <w:sz w:val="22"/>
                      <w:szCs w:val="22"/>
                    </w:rPr>
                    <w:fldChar w:fldCharType="separate"/>
                  </w:r>
                  <w:r>
                    <w:rPr>
                      <w:rFonts w:asciiTheme="minorHAnsi" w:hAnsiTheme="minorHAnsi" w:cs="Calibri"/>
                      <w:noProof/>
                      <w:sz w:val="22"/>
                      <w:szCs w:val="22"/>
                    </w:rPr>
                    <w:t>57</w:t>
                  </w:r>
                  <w:r>
                    <w:rPr>
                      <w:rFonts w:asciiTheme="minorHAnsi" w:hAnsiTheme="minorHAnsi" w:cs="Calibri"/>
                      <w:sz w:val="22"/>
                      <w:szCs w:val="22"/>
                    </w:rPr>
                    <w:fldChar w:fldCharType="end"/>
                  </w:r>
                </w:p>
              </w:tc>
              <w:tc>
                <w:tcPr>
                  <w:tcW w:w="990" w:type="dxa"/>
                </w:tcPr>
                <w:p w14:paraId="377B4F3D" w14:textId="62F294CA" w:rsidR="00A50CC2" w:rsidRDefault="007B4246" w:rsidP="00501406">
                  <w:pPr>
                    <w:pStyle w:val="ListParagraph"/>
                    <w:ind w:left="0"/>
                    <w:jc w:val="center"/>
                    <w:rPr>
                      <w:rFonts w:asciiTheme="minorHAnsi" w:hAnsiTheme="minorHAnsi" w:cs="Calibri"/>
                      <w:sz w:val="22"/>
                      <w:szCs w:val="22"/>
                    </w:rPr>
                  </w:pPr>
                  <w:r>
                    <w:rPr>
                      <w:rFonts w:asciiTheme="minorHAnsi" w:hAnsiTheme="minorHAnsi" w:cs="Calibri"/>
                      <w:sz w:val="22"/>
                      <w:szCs w:val="22"/>
                    </w:rPr>
                    <w:fldChar w:fldCharType="begin"/>
                  </w:r>
                  <w:r>
                    <w:rPr>
                      <w:rFonts w:asciiTheme="minorHAnsi" w:hAnsiTheme="minorHAnsi" w:cs="Calibri"/>
                      <w:sz w:val="22"/>
                      <w:szCs w:val="22"/>
                    </w:rPr>
                    <w:instrText xml:space="preserve"> =SUM(ABOVE) </w:instrText>
                  </w:r>
                  <w:r>
                    <w:rPr>
                      <w:rFonts w:asciiTheme="minorHAnsi" w:hAnsiTheme="minorHAnsi" w:cs="Calibri"/>
                      <w:sz w:val="22"/>
                      <w:szCs w:val="22"/>
                    </w:rPr>
                    <w:fldChar w:fldCharType="separate"/>
                  </w:r>
                  <w:r>
                    <w:rPr>
                      <w:rFonts w:asciiTheme="minorHAnsi" w:hAnsiTheme="minorHAnsi" w:cs="Calibri"/>
                      <w:noProof/>
                      <w:sz w:val="22"/>
                      <w:szCs w:val="22"/>
                    </w:rPr>
                    <w:t>57</w:t>
                  </w:r>
                  <w:r>
                    <w:rPr>
                      <w:rFonts w:asciiTheme="minorHAnsi" w:hAnsiTheme="minorHAnsi" w:cs="Calibri"/>
                      <w:sz w:val="22"/>
                      <w:szCs w:val="22"/>
                    </w:rPr>
                    <w:fldChar w:fldCharType="end"/>
                  </w:r>
                </w:p>
              </w:tc>
              <w:tc>
                <w:tcPr>
                  <w:tcW w:w="1080" w:type="dxa"/>
                </w:tcPr>
                <w:p w14:paraId="109BAD09" w14:textId="57A4C263" w:rsidR="00A50CC2" w:rsidRDefault="007B4246" w:rsidP="00501406">
                  <w:pPr>
                    <w:pStyle w:val="ListParagraph"/>
                    <w:ind w:left="0"/>
                    <w:jc w:val="center"/>
                    <w:rPr>
                      <w:rFonts w:asciiTheme="minorHAnsi" w:hAnsiTheme="minorHAnsi" w:cs="Calibri"/>
                      <w:sz w:val="22"/>
                      <w:szCs w:val="22"/>
                    </w:rPr>
                  </w:pPr>
                  <w:r>
                    <w:rPr>
                      <w:rFonts w:asciiTheme="minorHAnsi" w:hAnsiTheme="minorHAnsi" w:cs="Calibri"/>
                      <w:sz w:val="22"/>
                      <w:szCs w:val="22"/>
                    </w:rPr>
                    <w:fldChar w:fldCharType="begin"/>
                  </w:r>
                  <w:r>
                    <w:rPr>
                      <w:rFonts w:asciiTheme="minorHAnsi" w:hAnsiTheme="minorHAnsi" w:cs="Calibri"/>
                      <w:sz w:val="22"/>
                      <w:szCs w:val="22"/>
                    </w:rPr>
                    <w:instrText xml:space="preserve"> =SUM(ABOVE) </w:instrText>
                  </w:r>
                  <w:r>
                    <w:rPr>
                      <w:rFonts w:asciiTheme="minorHAnsi" w:hAnsiTheme="minorHAnsi" w:cs="Calibri"/>
                      <w:sz w:val="22"/>
                      <w:szCs w:val="22"/>
                    </w:rPr>
                    <w:fldChar w:fldCharType="separate"/>
                  </w:r>
                  <w:r>
                    <w:rPr>
                      <w:rFonts w:asciiTheme="minorHAnsi" w:hAnsiTheme="minorHAnsi" w:cs="Calibri"/>
                      <w:noProof/>
                      <w:sz w:val="22"/>
                      <w:szCs w:val="22"/>
                    </w:rPr>
                    <w:t>57</w:t>
                  </w:r>
                  <w:r>
                    <w:rPr>
                      <w:rFonts w:asciiTheme="minorHAnsi" w:hAnsiTheme="minorHAnsi" w:cs="Calibri"/>
                      <w:sz w:val="22"/>
                      <w:szCs w:val="22"/>
                    </w:rPr>
                    <w:fldChar w:fldCharType="end"/>
                  </w:r>
                </w:p>
              </w:tc>
              <w:tc>
                <w:tcPr>
                  <w:tcW w:w="1052" w:type="dxa"/>
                </w:tcPr>
                <w:p w14:paraId="3F49DC88" w14:textId="3FCD7E3F" w:rsidR="00A50CC2" w:rsidRDefault="007B4246" w:rsidP="00501406">
                  <w:pPr>
                    <w:pStyle w:val="ListParagraph"/>
                    <w:ind w:left="0"/>
                    <w:jc w:val="center"/>
                    <w:rPr>
                      <w:rFonts w:asciiTheme="minorHAnsi" w:hAnsiTheme="minorHAnsi" w:cs="Calibri"/>
                      <w:sz w:val="22"/>
                      <w:szCs w:val="22"/>
                    </w:rPr>
                  </w:pPr>
                  <w:r>
                    <w:rPr>
                      <w:rFonts w:asciiTheme="minorHAnsi" w:hAnsiTheme="minorHAnsi" w:cs="Calibri"/>
                      <w:sz w:val="22"/>
                      <w:szCs w:val="22"/>
                    </w:rPr>
                    <w:fldChar w:fldCharType="begin"/>
                  </w:r>
                  <w:r>
                    <w:rPr>
                      <w:rFonts w:asciiTheme="minorHAnsi" w:hAnsiTheme="minorHAnsi" w:cs="Calibri"/>
                      <w:sz w:val="22"/>
                      <w:szCs w:val="22"/>
                    </w:rPr>
                    <w:instrText xml:space="preserve"> =SUM(ABOVE) </w:instrText>
                  </w:r>
                  <w:r>
                    <w:rPr>
                      <w:rFonts w:asciiTheme="minorHAnsi" w:hAnsiTheme="minorHAnsi" w:cs="Calibri"/>
                      <w:sz w:val="22"/>
                      <w:szCs w:val="22"/>
                    </w:rPr>
                    <w:fldChar w:fldCharType="separate"/>
                  </w:r>
                  <w:r>
                    <w:rPr>
                      <w:rFonts w:asciiTheme="minorHAnsi" w:hAnsiTheme="minorHAnsi" w:cs="Calibri"/>
                      <w:noProof/>
                      <w:sz w:val="22"/>
                      <w:szCs w:val="22"/>
                    </w:rPr>
                    <w:t>58</w:t>
                  </w:r>
                  <w:r>
                    <w:rPr>
                      <w:rFonts w:asciiTheme="minorHAnsi" w:hAnsiTheme="minorHAnsi" w:cs="Calibri"/>
                      <w:sz w:val="22"/>
                      <w:szCs w:val="22"/>
                    </w:rPr>
                    <w:fldChar w:fldCharType="end"/>
                  </w:r>
                </w:p>
              </w:tc>
            </w:tr>
            <w:tr w:rsidR="00A50CC2" w14:paraId="13C30F6D" w14:textId="77777777" w:rsidTr="00501406">
              <w:tc>
                <w:tcPr>
                  <w:tcW w:w="2160" w:type="dxa"/>
                </w:tcPr>
                <w:p w14:paraId="3E24124A" w14:textId="77777777" w:rsidR="00A50CC2" w:rsidRDefault="00A50CC2" w:rsidP="00501406">
                  <w:pPr>
                    <w:pStyle w:val="ListParagraph"/>
                    <w:ind w:left="0"/>
                    <w:rPr>
                      <w:rFonts w:asciiTheme="minorHAnsi" w:hAnsiTheme="minorHAnsi" w:cs="Calibri"/>
                      <w:sz w:val="22"/>
                      <w:szCs w:val="22"/>
                    </w:rPr>
                  </w:pPr>
                </w:p>
              </w:tc>
              <w:tc>
                <w:tcPr>
                  <w:tcW w:w="1080" w:type="dxa"/>
                </w:tcPr>
                <w:p w14:paraId="08DE6765" w14:textId="77777777" w:rsidR="00A50CC2" w:rsidRDefault="00A50CC2" w:rsidP="00501406">
                  <w:pPr>
                    <w:pStyle w:val="ListParagraph"/>
                    <w:ind w:left="0"/>
                    <w:jc w:val="center"/>
                    <w:rPr>
                      <w:rFonts w:asciiTheme="minorHAnsi" w:hAnsiTheme="minorHAnsi" w:cs="Calibri"/>
                      <w:sz w:val="22"/>
                      <w:szCs w:val="22"/>
                    </w:rPr>
                  </w:pPr>
                </w:p>
              </w:tc>
              <w:tc>
                <w:tcPr>
                  <w:tcW w:w="1080" w:type="dxa"/>
                </w:tcPr>
                <w:p w14:paraId="57313E3E" w14:textId="77777777" w:rsidR="00A50CC2" w:rsidRDefault="00A50CC2" w:rsidP="00501406">
                  <w:pPr>
                    <w:pStyle w:val="ListParagraph"/>
                    <w:ind w:left="0"/>
                    <w:jc w:val="center"/>
                    <w:rPr>
                      <w:rFonts w:asciiTheme="minorHAnsi" w:hAnsiTheme="minorHAnsi" w:cs="Calibri"/>
                      <w:sz w:val="22"/>
                      <w:szCs w:val="22"/>
                    </w:rPr>
                  </w:pPr>
                </w:p>
              </w:tc>
              <w:tc>
                <w:tcPr>
                  <w:tcW w:w="1080" w:type="dxa"/>
                </w:tcPr>
                <w:p w14:paraId="172DC557" w14:textId="77777777" w:rsidR="00A50CC2" w:rsidRDefault="00A50CC2" w:rsidP="00501406">
                  <w:pPr>
                    <w:pStyle w:val="ListParagraph"/>
                    <w:ind w:left="0"/>
                    <w:jc w:val="center"/>
                    <w:rPr>
                      <w:rFonts w:asciiTheme="minorHAnsi" w:hAnsiTheme="minorHAnsi" w:cs="Calibri"/>
                      <w:sz w:val="22"/>
                      <w:szCs w:val="22"/>
                    </w:rPr>
                  </w:pPr>
                </w:p>
              </w:tc>
              <w:tc>
                <w:tcPr>
                  <w:tcW w:w="1080" w:type="dxa"/>
                </w:tcPr>
                <w:p w14:paraId="51F854E6" w14:textId="77777777" w:rsidR="00A50CC2" w:rsidRDefault="00A50CC2" w:rsidP="00501406">
                  <w:pPr>
                    <w:pStyle w:val="ListParagraph"/>
                    <w:ind w:left="0"/>
                    <w:jc w:val="center"/>
                    <w:rPr>
                      <w:rFonts w:asciiTheme="minorHAnsi" w:hAnsiTheme="minorHAnsi" w:cs="Calibri"/>
                      <w:sz w:val="22"/>
                      <w:szCs w:val="22"/>
                    </w:rPr>
                  </w:pPr>
                </w:p>
              </w:tc>
              <w:tc>
                <w:tcPr>
                  <w:tcW w:w="990" w:type="dxa"/>
                </w:tcPr>
                <w:p w14:paraId="3EDDE188" w14:textId="77777777" w:rsidR="00A50CC2" w:rsidRDefault="00A50CC2" w:rsidP="00501406">
                  <w:pPr>
                    <w:pStyle w:val="ListParagraph"/>
                    <w:ind w:left="0"/>
                    <w:jc w:val="center"/>
                    <w:rPr>
                      <w:rFonts w:asciiTheme="minorHAnsi" w:hAnsiTheme="minorHAnsi" w:cs="Calibri"/>
                      <w:sz w:val="22"/>
                      <w:szCs w:val="22"/>
                    </w:rPr>
                  </w:pPr>
                </w:p>
              </w:tc>
              <w:tc>
                <w:tcPr>
                  <w:tcW w:w="1080" w:type="dxa"/>
                </w:tcPr>
                <w:p w14:paraId="61220069" w14:textId="77777777" w:rsidR="00A50CC2" w:rsidRDefault="00A50CC2" w:rsidP="00501406">
                  <w:pPr>
                    <w:pStyle w:val="ListParagraph"/>
                    <w:ind w:left="0"/>
                    <w:jc w:val="center"/>
                    <w:rPr>
                      <w:rFonts w:asciiTheme="minorHAnsi" w:hAnsiTheme="minorHAnsi" w:cs="Calibri"/>
                      <w:sz w:val="22"/>
                      <w:szCs w:val="22"/>
                    </w:rPr>
                  </w:pPr>
                </w:p>
              </w:tc>
              <w:tc>
                <w:tcPr>
                  <w:tcW w:w="1052" w:type="dxa"/>
                </w:tcPr>
                <w:p w14:paraId="7076AC76" w14:textId="77777777" w:rsidR="00A50CC2" w:rsidRDefault="00A50CC2" w:rsidP="00501406">
                  <w:pPr>
                    <w:pStyle w:val="ListParagraph"/>
                    <w:ind w:left="0"/>
                    <w:jc w:val="center"/>
                    <w:rPr>
                      <w:rFonts w:asciiTheme="minorHAnsi" w:hAnsiTheme="minorHAnsi" w:cs="Calibri"/>
                      <w:sz w:val="22"/>
                      <w:szCs w:val="22"/>
                    </w:rPr>
                  </w:pPr>
                </w:p>
              </w:tc>
            </w:tr>
            <w:tr w:rsidR="00A50CC2" w14:paraId="28971F49" w14:textId="77777777" w:rsidTr="00501406">
              <w:tc>
                <w:tcPr>
                  <w:tcW w:w="2160" w:type="dxa"/>
                </w:tcPr>
                <w:p w14:paraId="3D337315" w14:textId="77777777" w:rsidR="00A50CC2" w:rsidRDefault="00A50CC2" w:rsidP="00501406">
                  <w:pPr>
                    <w:pStyle w:val="ListParagraph"/>
                    <w:ind w:left="0"/>
                    <w:rPr>
                      <w:rFonts w:asciiTheme="minorHAnsi" w:hAnsiTheme="minorHAnsi" w:cs="Calibri"/>
                      <w:sz w:val="22"/>
                      <w:szCs w:val="22"/>
                    </w:rPr>
                  </w:pPr>
                  <w:r>
                    <w:rPr>
                      <w:rFonts w:asciiTheme="minorHAnsi" w:hAnsiTheme="minorHAnsi" w:cs="Calibri"/>
                      <w:sz w:val="22"/>
                      <w:szCs w:val="22"/>
                    </w:rPr>
                    <w:t>Hunters</w:t>
                  </w:r>
                </w:p>
              </w:tc>
              <w:tc>
                <w:tcPr>
                  <w:tcW w:w="1080" w:type="dxa"/>
                </w:tcPr>
                <w:p w14:paraId="79D2C617" w14:textId="77777777" w:rsidR="00A50CC2" w:rsidRDefault="00A50CC2" w:rsidP="00501406">
                  <w:pPr>
                    <w:pStyle w:val="ListParagraph"/>
                    <w:ind w:left="0"/>
                    <w:jc w:val="center"/>
                    <w:rPr>
                      <w:rFonts w:asciiTheme="minorHAnsi" w:hAnsiTheme="minorHAnsi" w:cs="Calibri"/>
                      <w:sz w:val="22"/>
                      <w:szCs w:val="22"/>
                    </w:rPr>
                  </w:pPr>
                </w:p>
              </w:tc>
              <w:tc>
                <w:tcPr>
                  <w:tcW w:w="1080" w:type="dxa"/>
                </w:tcPr>
                <w:p w14:paraId="26065BEA" w14:textId="77777777" w:rsidR="00A50CC2" w:rsidRDefault="00A50CC2" w:rsidP="00501406">
                  <w:pPr>
                    <w:pStyle w:val="ListParagraph"/>
                    <w:ind w:left="0"/>
                    <w:jc w:val="center"/>
                    <w:rPr>
                      <w:rFonts w:asciiTheme="minorHAnsi" w:hAnsiTheme="minorHAnsi" w:cs="Calibri"/>
                      <w:sz w:val="22"/>
                      <w:szCs w:val="22"/>
                    </w:rPr>
                  </w:pPr>
                </w:p>
              </w:tc>
              <w:tc>
                <w:tcPr>
                  <w:tcW w:w="1080" w:type="dxa"/>
                </w:tcPr>
                <w:p w14:paraId="5D00E7B6" w14:textId="77777777" w:rsidR="00A50CC2" w:rsidRDefault="00A50CC2" w:rsidP="00501406">
                  <w:pPr>
                    <w:pStyle w:val="ListParagraph"/>
                    <w:ind w:left="0"/>
                    <w:jc w:val="center"/>
                    <w:rPr>
                      <w:rFonts w:asciiTheme="minorHAnsi" w:hAnsiTheme="minorHAnsi" w:cs="Calibri"/>
                      <w:sz w:val="22"/>
                      <w:szCs w:val="22"/>
                    </w:rPr>
                  </w:pPr>
                </w:p>
              </w:tc>
              <w:tc>
                <w:tcPr>
                  <w:tcW w:w="1080" w:type="dxa"/>
                </w:tcPr>
                <w:p w14:paraId="06C62ACE" w14:textId="77777777" w:rsidR="00A50CC2" w:rsidRDefault="00A50CC2" w:rsidP="00501406">
                  <w:pPr>
                    <w:pStyle w:val="ListParagraph"/>
                    <w:ind w:left="0"/>
                    <w:jc w:val="center"/>
                    <w:rPr>
                      <w:rFonts w:asciiTheme="minorHAnsi" w:hAnsiTheme="minorHAnsi" w:cs="Calibri"/>
                      <w:sz w:val="22"/>
                      <w:szCs w:val="22"/>
                    </w:rPr>
                  </w:pPr>
                </w:p>
              </w:tc>
              <w:tc>
                <w:tcPr>
                  <w:tcW w:w="990" w:type="dxa"/>
                </w:tcPr>
                <w:p w14:paraId="7B64D3B5" w14:textId="77777777" w:rsidR="00A50CC2" w:rsidRDefault="00A50CC2" w:rsidP="00501406">
                  <w:pPr>
                    <w:pStyle w:val="ListParagraph"/>
                    <w:ind w:left="0"/>
                    <w:jc w:val="center"/>
                    <w:rPr>
                      <w:rFonts w:asciiTheme="minorHAnsi" w:hAnsiTheme="minorHAnsi" w:cs="Calibri"/>
                      <w:sz w:val="22"/>
                      <w:szCs w:val="22"/>
                    </w:rPr>
                  </w:pPr>
                </w:p>
              </w:tc>
              <w:tc>
                <w:tcPr>
                  <w:tcW w:w="1080" w:type="dxa"/>
                </w:tcPr>
                <w:p w14:paraId="661AD3C4" w14:textId="77777777" w:rsidR="00A50CC2" w:rsidRDefault="00A50CC2" w:rsidP="00501406">
                  <w:pPr>
                    <w:pStyle w:val="ListParagraph"/>
                    <w:ind w:left="0"/>
                    <w:jc w:val="center"/>
                    <w:rPr>
                      <w:rFonts w:asciiTheme="minorHAnsi" w:hAnsiTheme="minorHAnsi" w:cs="Calibri"/>
                      <w:sz w:val="22"/>
                      <w:szCs w:val="22"/>
                    </w:rPr>
                  </w:pPr>
                </w:p>
              </w:tc>
              <w:tc>
                <w:tcPr>
                  <w:tcW w:w="1052" w:type="dxa"/>
                </w:tcPr>
                <w:p w14:paraId="2E3B00B6" w14:textId="77777777" w:rsidR="00A50CC2" w:rsidRDefault="00A50CC2" w:rsidP="00501406">
                  <w:pPr>
                    <w:pStyle w:val="ListParagraph"/>
                    <w:ind w:left="0"/>
                    <w:jc w:val="center"/>
                    <w:rPr>
                      <w:rFonts w:asciiTheme="minorHAnsi" w:hAnsiTheme="minorHAnsi" w:cs="Calibri"/>
                      <w:sz w:val="22"/>
                      <w:szCs w:val="22"/>
                    </w:rPr>
                  </w:pPr>
                </w:p>
              </w:tc>
            </w:tr>
            <w:tr w:rsidR="007B4246" w14:paraId="5C7216E5" w14:textId="77777777" w:rsidTr="00501406">
              <w:tc>
                <w:tcPr>
                  <w:tcW w:w="2160" w:type="dxa"/>
                </w:tcPr>
                <w:p w14:paraId="4897ECD7" w14:textId="26267192" w:rsidR="007B4246" w:rsidRDefault="007B4246" w:rsidP="00501406">
                  <w:pPr>
                    <w:pStyle w:val="ListParagraph"/>
                    <w:ind w:left="0"/>
                    <w:rPr>
                      <w:rFonts w:asciiTheme="minorHAnsi" w:hAnsiTheme="minorHAnsi" w:cs="Calibri"/>
                      <w:sz w:val="22"/>
                      <w:szCs w:val="22"/>
                    </w:rPr>
                  </w:pPr>
                  <w:r>
                    <w:rPr>
                      <w:rFonts w:asciiTheme="minorHAnsi" w:hAnsiTheme="minorHAnsi" w:cs="Calibri"/>
                      <w:sz w:val="22"/>
                      <w:szCs w:val="22"/>
                    </w:rPr>
                    <w:t xml:space="preserve">     Day</w:t>
                  </w:r>
                  <w:r>
                    <w:rPr>
                      <w:rFonts w:asciiTheme="minorHAnsi" w:hAnsiTheme="minorHAnsi" w:cs="Calibri"/>
                      <w:sz w:val="22"/>
                      <w:szCs w:val="22"/>
                    </w:rPr>
                    <w:t xml:space="preserve"> (n=200)</w:t>
                  </w:r>
                </w:p>
              </w:tc>
              <w:tc>
                <w:tcPr>
                  <w:tcW w:w="1080" w:type="dxa"/>
                </w:tcPr>
                <w:p w14:paraId="0765CC3A" w14:textId="248B4ACA" w:rsidR="007B4246" w:rsidRDefault="007B4246" w:rsidP="00501406">
                  <w:pPr>
                    <w:pStyle w:val="ListParagraph"/>
                    <w:ind w:left="0"/>
                    <w:jc w:val="center"/>
                    <w:rPr>
                      <w:rFonts w:asciiTheme="minorHAnsi" w:hAnsiTheme="minorHAnsi" w:cs="Calibri"/>
                      <w:sz w:val="22"/>
                      <w:szCs w:val="22"/>
                    </w:rPr>
                  </w:pPr>
                  <w:r>
                    <w:rPr>
                      <w:rFonts w:asciiTheme="minorHAnsi" w:hAnsiTheme="minorHAnsi" w:cs="Calibri"/>
                      <w:sz w:val="22"/>
                      <w:szCs w:val="22"/>
                    </w:rPr>
                    <w:t>28</w:t>
                  </w:r>
                </w:p>
              </w:tc>
              <w:tc>
                <w:tcPr>
                  <w:tcW w:w="1080" w:type="dxa"/>
                </w:tcPr>
                <w:p w14:paraId="6758718F" w14:textId="18B58ECB" w:rsidR="007B4246" w:rsidRDefault="007B4246" w:rsidP="00501406">
                  <w:pPr>
                    <w:pStyle w:val="ListParagraph"/>
                    <w:ind w:left="0"/>
                    <w:jc w:val="center"/>
                    <w:rPr>
                      <w:rFonts w:asciiTheme="minorHAnsi" w:hAnsiTheme="minorHAnsi" w:cs="Calibri"/>
                      <w:sz w:val="22"/>
                      <w:szCs w:val="22"/>
                    </w:rPr>
                  </w:pPr>
                  <w:r>
                    <w:rPr>
                      <w:rFonts w:asciiTheme="minorHAnsi" w:hAnsiTheme="minorHAnsi" w:cs="Calibri"/>
                      <w:sz w:val="22"/>
                      <w:szCs w:val="22"/>
                    </w:rPr>
                    <w:t>2</w:t>
                  </w:r>
                  <w:r>
                    <w:rPr>
                      <w:rFonts w:asciiTheme="minorHAnsi" w:hAnsiTheme="minorHAnsi" w:cs="Calibri"/>
                      <w:sz w:val="22"/>
                      <w:szCs w:val="22"/>
                    </w:rPr>
                    <w:t>9</w:t>
                  </w:r>
                </w:p>
              </w:tc>
              <w:tc>
                <w:tcPr>
                  <w:tcW w:w="1080" w:type="dxa"/>
                </w:tcPr>
                <w:p w14:paraId="47096665" w14:textId="44C465F9" w:rsidR="007B4246" w:rsidRDefault="007B4246" w:rsidP="00501406">
                  <w:pPr>
                    <w:pStyle w:val="ListParagraph"/>
                    <w:ind w:left="0"/>
                    <w:jc w:val="center"/>
                    <w:rPr>
                      <w:rFonts w:asciiTheme="minorHAnsi" w:hAnsiTheme="minorHAnsi" w:cs="Calibri"/>
                      <w:sz w:val="22"/>
                      <w:szCs w:val="22"/>
                    </w:rPr>
                  </w:pPr>
                  <w:r>
                    <w:rPr>
                      <w:rFonts w:asciiTheme="minorHAnsi" w:hAnsiTheme="minorHAnsi" w:cs="Calibri"/>
                      <w:sz w:val="22"/>
                      <w:szCs w:val="22"/>
                    </w:rPr>
                    <w:t>28</w:t>
                  </w:r>
                </w:p>
              </w:tc>
              <w:tc>
                <w:tcPr>
                  <w:tcW w:w="1080" w:type="dxa"/>
                </w:tcPr>
                <w:p w14:paraId="4EAA1CAA" w14:textId="43B4026A" w:rsidR="007B4246" w:rsidRDefault="007B4246" w:rsidP="00501406">
                  <w:pPr>
                    <w:pStyle w:val="ListParagraph"/>
                    <w:ind w:left="0"/>
                    <w:jc w:val="center"/>
                    <w:rPr>
                      <w:rFonts w:asciiTheme="minorHAnsi" w:hAnsiTheme="minorHAnsi" w:cs="Calibri"/>
                      <w:sz w:val="22"/>
                      <w:szCs w:val="22"/>
                    </w:rPr>
                  </w:pPr>
                  <w:r>
                    <w:rPr>
                      <w:rFonts w:asciiTheme="minorHAnsi" w:hAnsiTheme="minorHAnsi" w:cs="Calibri"/>
                      <w:sz w:val="22"/>
                      <w:szCs w:val="22"/>
                    </w:rPr>
                    <w:t>2</w:t>
                  </w:r>
                  <w:r>
                    <w:rPr>
                      <w:rFonts w:asciiTheme="minorHAnsi" w:hAnsiTheme="minorHAnsi" w:cs="Calibri"/>
                      <w:sz w:val="22"/>
                      <w:szCs w:val="22"/>
                    </w:rPr>
                    <w:t>9</w:t>
                  </w:r>
                </w:p>
              </w:tc>
              <w:tc>
                <w:tcPr>
                  <w:tcW w:w="990" w:type="dxa"/>
                </w:tcPr>
                <w:p w14:paraId="6F1A75C7" w14:textId="445BE4D7" w:rsidR="007B4246" w:rsidRDefault="007B4246" w:rsidP="00501406">
                  <w:pPr>
                    <w:pStyle w:val="ListParagraph"/>
                    <w:ind w:left="0"/>
                    <w:jc w:val="center"/>
                    <w:rPr>
                      <w:rFonts w:asciiTheme="minorHAnsi" w:hAnsiTheme="minorHAnsi" w:cs="Calibri"/>
                      <w:sz w:val="22"/>
                      <w:szCs w:val="22"/>
                    </w:rPr>
                  </w:pPr>
                  <w:r>
                    <w:rPr>
                      <w:rFonts w:asciiTheme="minorHAnsi" w:hAnsiTheme="minorHAnsi" w:cs="Calibri"/>
                      <w:sz w:val="22"/>
                      <w:szCs w:val="22"/>
                    </w:rPr>
                    <w:t>28</w:t>
                  </w:r>
                </w:p>
              </w:tc>
              <w:tc>
                <w:tcPr>
                  <w:tcW w:w="1080" w:type="dxa"/>
                </w:tcPr>
                <w:p w14:paraId="65255332" w14:textId="4AB2C509" w:rsidR="007B4246" w:rsidRDefault="007B4246" w:rsidP="00501406">
                  <w:pPr>
                    <w:pStyle w:val="ListParagraph"/>
                    <w:ind w:left="0"/>
                    <w:jc w:val="center"/>
                    <w:rPr>
                      <w:rFonts w:asciiTheme="minorHAnsi" w:hAnsiTheme="minorHAnsi" w:cs="Calibri"/>
                      <w:sz w:val="22"/>
                      <w:szCs w:val="22"/>
                    </w:rPr>
                  </w:pPr>
                  <w:r>
                    <w:rPr>
                      <w:rFonts w:asciiTheme="minorHAnsi" w:hAnsiTheme="minorHAnsi" w:cs="Calibri"/>
                      <w:sz w:val="22"/>
                      <w:szCs w:val="22"/>
                    </w:rPr>
                    <w:t>2</w:t>
                  </w:r>
                  <w:r>
                    <w:rPr>
                      <w:rFonts w:asciiTheme="minorHAnsi" w:hAnsiTheme="minorHAnsi" w:cs="Calibri"/>
                      <w:sz w:val="22"/>
                      <w:szCs w:val="22"/>
                    </w:rPr>
                    <w:t>9</w:t>
                  </w:r>
                </w:p>
              </w:tc>
              <w:tc>
                <w:tcPr>
                  <w:tcW w:w="1052" w:type="dxa"/>
                </w:tcPr>
                <w:p w14:paraId="63F58166" w14:textId="25DE8BC3" w:rsidR="007B4246" w:rsidRDefault="007B4246" w:rsidP="00501406">
                  <w:pPr>
                    <w:pStyle w:val="ListParagraph"/>
                    <w:ind w:left="0"/>
                    <w:jc w:val="center"/>
                    <w:rPr>
                      <w:rFonts w:asciiTheme="minorHAnsi" w:hAnsiTheme="minorHAnsi" w:cs="Calibri"/>
                      <w:sz w:val="22"/>
                      <w:szCs w:val="22"/>
                    </w:rPr>
                  </w:pPr>
                  <w:r>
                    <w:rPr>
                      <w:rFonts w:asciiTheme="minorHAnsi" w:hAnsiTheme="minorHAnsi" w:cs="Calibri"/>
                      <w:sz w:val="22"/>
                      <w:szCs w:val="22"/>
                    </w:rPr>
                    <w:t>29</w:t>
                  </w:r>
                </w:p>
              </w:tc>
            </w:tr>
            <w:tr w:rsidR="007B4246" w14:paraId="69E57571" w14:textId="77777777" w:rsidTr="00501406">
              <w:tc>
                <w:tcPr>
                  <w:tcW w:w="2160" w:type="dxa"/>
                </w:tcPr>
                <w:p w14:paraId="1FE53E2A" w14:textId="3F40DFBC" w:rsidR="007B4246" w:rsidRDefault="007B4246" w:rsidP="00501406">
                  <w:pPr>
                    <w:pStyle w:val="ListParagraph"/>
                    <w:ind w:left="0"/>
                    <w:rPr>
                      <w:rFonts w:asciiTheme="minorHAnsi" w:hAnsiTheme="minorHAnsi" w:cs="Calibri"/>
                      <w:sz w:val="22"/>
                      <w:szCs w:val="22"/>
                    </w:rPr>
                  </w:pPr>
                  <w:r>
                    <w:rPr>
                      <w:rFonts w:asciiTheme="minorHAnsi" w:hAnsiTheme="minorHAnsi" w:cs="Calibri"/>
                      <w:sz w:val="22"/>
                      <w:szCs w:val="22"/>
                    </w:rPr>
                    <w:t xml:space="preserve">     Overnight</w:t>
                  </w:r>
                  <w:r>
                    <w:rPr>
                      <w:rFonts w:asciiTheme="minorHAnsi" w:hAnsiTheme="minorHAnsi" w:cs="Calibri"/>
                      <w:sz w:val="22"/>
                      <w:szCs w:val="22"/>
                    </w:rPr>
                    <w:t xml:space="preserve"> (n=200)</w:t>
                  </w:r>
                </w:p>
              </w:tc>
              <w:tc>
                <w:tcPr>
                  <w:tcW w:w="1080" w:type="dxa"/>
                </w:tcPr>
                <w:p w14:paraId="388E851C" w14:textId="72C3B0EB" w:rsidR="007B4246" w:rsidRDefault="007B4246" w:rsidP="007B4246">
                  <w:pPr>
                    <w:pStyle w:val="ListParagraph"/>
                    <w:ind w:left="0"/>
                    <w:jc w:val="center"/>
                    <w:rPr>
                      <w:rFonts w:asciiTheme="minorHAnsi" w:hAnsiTheme="minorHAnsi" w:cs="Calibri"/>
                      <w:sz w:val="22"/>
                      <w:szCs w:val="22"/>
                    </w:rPr>
                  </w:pPr>
                  <w:r>
                    <w:rPr>
                      <w:rFonts w:asciiTheme="minorHAnsi" w:hAnsiTheme="minorHAnsi" w:cs="Calibri"/>
                      <w:sz w:val="22"/>
                      <w:szCs w:val="22"/>
                    </w:rPr>
                    <w:t>2</w:t>
                  </w:r>
                  <w:r>
                    <w:rPr>
                      <w:rFonts w:asciiTheme="minorHAnsi" w:hAnsiTheme="minorHAnsi" w:cs="Calibri"/>
                      <w:sz w:val="22"/>
                      <w:szCs w:val="22"/>
                    </w:rPr>
                    <w:t>9</w:t>
                  </w:r>
                </w:p>
              </w:tc>
              <w:tc>
                <w:tcPr>
                  <w:tcW w:w="1080" w:type="dxa"/>
                </w:tcPr>
                <w:p w14:paraId="4E955152" w14:textId="0712D36A" w:rsidR="007B4246" w:rsidRDefault="007B4246" w:rsidP="00501406">
                  <w:pPr>
                    <w:pStyle w:val="ListParagraph"/>
                    <w:ind w:left="0"/>
                    <w:jc w:val="center"/>
                    <w:rPr>
                      <w:rFonts w:asciiTheme="minorHAnsi" w:hAnsiTheme="minorHAnsi" w:cs="Calibri"/>
                      <w:sz w:val="22"/>
                      <w:szCs w:val="22"/>
                    </w:rPr>
                  </w:pPr>
                  <w:r>
                    <w:rPr>
                      <w:rFonts w:asciiTheme="minorHAnsi" w:hAnsiTheme="minorHAnsi" w:cs="Calibri"/>
                      <w:sz w:val="22"/>
                      <w:szCs w:val="22"/>
                    </w:rPr>
                    <w:t>28</w:t>
                  </w:r>
                </w:p>
              </w:tc>
              <w:tc>
                <w:tcPr>
                  <w:tcW w:w="1080" w:type="dxa"/>
                </w:tcPr>
                <w:p w14:paraId="515DA1F0" w14:textId="125E4B70" w:rsidR="007B4246" w:rsidRDefault="007B4246" w:rsidP="00501406">
                  <w:pPr>
                    <w:pStyle w:val="ListParagraph"/>
                    <w:ind w:left="0"/>
                    <w:jc w:val="center"/>
                    <w:rPr>
                      <w:rFonts w:asciiTheme="minorHAnsi" w:hAnsiTheme="minorHAnsi" w:cs="Calibri"/>
                      <w:sz w:val="22"/>
                      <w:szCs w:val="22"/>
                    </w:rPr>
                  </w:pPr>
                  <w:r>
                    <w:rPr>
                      <w:rFonts w:asciiTheme="minorHAnsi" w:hAnsiTheme="minorHAnsi" w:cs="Calibri"/>
                      <w:sz w:val="22"/>
                      <w:szCs w:val="22"/>
                    </w:rPr>
                    <w:t>2</w:t>
                  </w:r>
                  <w:r>
                    <w:rPr>
                      <w:rFonts w:asciiTheme="minorHAnsi" w:hAnsiTheme="minorHAnsi" w:cs="Calibri"/>
                      <w:sz w:val="22"/>
                      <w:szCs w:val="22"/>
                    </w:rPr>
                    <w:t>9</w:t>
                  </w:r>
                </w:p>
              </w:tc>
              <w:tc>
                <w:tcPr>
                  <w:tcW w:w="1080" w:type="dxa"/>
                </w:tcPr>
                <w:p w14:paraId="101A444A" w14:textId="56566C60" w:rsidR="007B4246" w:rsidRDefault="007B4246" w:rsidP="00501406">
                  <w:pPr>
                    <w:pStyle w:val="ListParagraph"/>
                    <w:ind w:left="0"/>
                    <w:jc w:val="center"/>
                    <w:rPr>
                      <w:rFonts w:asciiTheme="minorHAnsi" w:hAnsiTheme="minorHAnsi" w:cs="Calibri"/>
                      <w:sz w:val="22"/>
                      <w:szCs w:val="22"/>
                    </w:rPr>
                  </w:pPr>
                  <w:r>
                    <w:rPr>
                      <w:rFonts w:asciiTheme="minorHAnsi" w:hAnsiTheme="minorHAnsi" w:cs="Calibri"/>
                      <w:sz w:val="22"/>
                      <w:szCs w:val="22"/>
                    </w:rPr>
                    <w:t>28</w:t>
                  </w:r>
                </w:p>
              </w:tc>
              <w:tc>
                <w:tcPr>
                  <w:tcW w:w="990" w:type="dxa"/>
                </w:tcPr>
                <w:p w14:paraId="5ABA8507" w14:textId="294424E6" w:rsidR="007B4246" w:rsidRDefault="007B4246" w:rsidP="00501406">
                  <w:pPr>
                    <w:pStyle w:val="ListParagraph"/>
                    <w:ind w:left="0"/>
                    <w:jc w:val="center"/>
                    <w:rPr>
                      <w:rFonts w:asciiTheme="minorHAnsi" w:hAnsiTheme="minorHAnsi" w:cs="Calibri"/>
                      <w:sz w:val="22"/>
                      <w:szCs w:val="22"/>
                    </w:rPr>
                  </w:pPr>
                  <w:r>
                    <w:rPr>
                      <w:rFonts w:asciiTheme="minorHAnsi" w:hAnsiTheme="minorHAnsi" w:cs="Calibri"/>
                      <w:sz w:val="22"/>
                      <w:szCs w:val="22"/>
                    </w:rPr>
                    <w:t>2</w:t>
                  </w:r>
                  <w:r>
                    <w:rPr>
                      <w:rFonts w:asciiTheme="minorHAnsi" w:hAnsiTheme="minorHAnsi" w:cs="Calibri"/>
                      <w:sz w:val="22"/>
                      <w:szCs w:val="22"/>
                    </w:rPr>
                    <w:t>9</w:t>
                  </w:r>
                </w:p>
              </w:tc>
              <w:tc>
                <w:tcPr>
                  <w:tcW w:w="1080" w:type="dxa"/>
                </w:tcPr>
                <w:p w14:paraId="408E3596" w14:textId="0DFFD810" w:rsidR="007B4246" w:rsidRDefault="007B4246" w:rsidP="00501406">
                  <w:pPr>
                    <w:pStyle w:val="ListParagraph"/>
                    <w:ind w:left="0"/>
                    <w:jc w:val="center"/>
                    <w:rPr>
                      <w:rFonts w:asciiTheme="minorHAnsi" w:hAnsiTheme="minorHAnsi" w:cs="Calibri"/>
                      <w:sz w:val="22"/>
                      <w:szCs w:val="22"/>
                    </w:rPr>
                  </w:pPr>
                  <w:r>
                    <w:rPr>
                      <w:rFonts w:asciiTheme="minorHAnsi" w:hAnsiTheme="minorHAnsi" w:cs="Calibri"/>
                      <w:sz w:val="22"/>
                      <w:szCs w:val="22"/>
                    </w:rPr>
                    <w:t>28</w:t>
                  </w:r>
                </w:p>
              </w:tc>
              <w:tc>
                <w:tcPr>
                  <w:tcW w:w="1052" w:type="dxa"/>
                </w:tcPr>
                <w:p w14:paraId="2AAA7F61" w14:textId="36324F17" w:rsidR="007B4246" w:rsidRDefault="007B4246" w:rsidP="00501406">
                  <w:pPr>
                    <w:pStyle w:val="ListParagraph"/>
                    <w:ind w:left="0"/>
                    <w:jc w:val="center"/>
                    <w:rPr>
                      <w:rFonts w:asciiTheme="minorHAnsi" w:hAnsiTheme="minorHAnsi" w:cs="Calibri"/>
                      <w:sz w:val="22"/>
                      <w:szCs w:val="22"/>
                    </w:rPr>
                  </w:pPr>
                  <w:r>
                    <w:rPr>
                      <w:rFonts w:asciiTheme="minorHAnsi" w:hAnsiTheme="minorHAnsi" w:cs="Calibri"/>
                      <w:sz w:val="22"/>
                      <w:szCs w:val="22"/>
                    </w:rPr>
                    <w:t>29</w:t>
                  </w:r>
                </w:p>
              </w:tc>
            </w:tr>
            <w:tr w:rsidR="007B4246" w14:paraId="580D5AE6" w14:textId="77777777" w:rsidTr="00501406">
              <w:tc>
                <w:tcPr>
                  <w:tcW w:w="2160" w:type="dxa"/>
                </w:tcPr>
                <w:p w14:paraId="22D75BA6" w14:textId="77777777" w:rsidR="007B4246" w:rsidRDefault="007B4246" w:rsidP="00501406">
                  <w:pPr>
                    <w:pStyle w:val="ListParagraph"/>
                    <w:ind w:left="0"/>
                    <w:jc w:val="right"/>
                    <w:rPr>
                      <w:rFonts w:asciiTheme="minorHAnsi" w:hAnsiTheme="minorHAnsi" w:cs="Calibri"/>
                      <w:sz w:val="22"/>
                      <w:szCs w:val="22"/>
                    </w:rPr>
                  </w:pPr>
                  <w:r>
                    <w:rPr>
                      <w:rFonts w:asciiTheme="minorHAnsi" w:hAnsiTheme="minorHAnsi" w:cs="Calibri"/>
                      <w:sz w:val="22"/>
                      <w:szCs w:val="22"/>
                    </w:rPr>
                    <w:t>Total</w:t>
                  </w:r>
                </w:p>
              </w:tc>
              <w:tc>
                <w:tcPr>
                  <w:tcW w:w="1080" w:type="dxa"/>
                </w:tcPr>
                <w:p w14:paraId="3AE3C2DA" w14:textId="4310F082" w:rsidR="007B4246" w:rsidRDefault="007B4246" w:rsidP="00501406">
                  <w:pPr>
                    <w:pStyle w:val="ListParagraph"/>
                    <w:ind w:left="0"/>
                    <w:jc w:val="center"/>
                    <w:rPr>
                      <w:rFonts w:asciiTheme="minorHAnsi" w:hAnsiTheme="minorHAnsi" w:cs="Calibri"/>
                      <w:sz w:val="22"/>
                      <w:szCs w:val="22"/>
                    </w:rPr>
                  </w:pPr>
                  <w:r>
                    <w:rPr>
                      <w:rFonts w:asciiTheme="minorHAnsi" w:hAnsiTheme="minorHAnsi" w:cs="Calibri"/>
                      <w:sz w:val="22"/>
                      <w:szCs w:val="22"/>
                    </w:rPr>
                    <w:fldChar w:fldCharType="begin"/>
                  </w:r>
                  <w:r>
                    <w:rPr>
                      <w:rFonts w:asciiTheme="minorHAnsi" w:hAnsiTheme="minorHAnsi" w:cs="Calibri"/>
                      <w:sz w:val="22"/>
                      <w:szCs w:val="22"/>
                    </w:rPr>
                    <w:instrText xml:space="preserve"> =SUM(ABOVE) </w:instrText>
                  </w:r>
                  <w:r>
                    <w:rPr>
                      <w:rFonts w:asciiTheme="minorHAnsi" w:hAnsiTheme="minorHAnsi" w:cs="Calibri"/>
                      <w:sz w:val="22"/>
                      <w:szCs w:val="22"/>
                    </w:rPr>
                    <w:fldChar w:fldCharType="separate"/>
                  </w:r>
                  <w:r>
                    <w:rPr>
                      <w:rFonts w:asciiTheme="minorHAnsi" w:hAnsiTheme="minorHAnsi" w:cs="Calibri"/>
                      <w:noProof/>
                      <w:sz w:val="22"/>
                      <w:szCs w:val="22"/>
                    </w:rPr>
                    <w:t>57</w:t>
                  </w:r>
                  <w:r>
                    <w:rPr>
                      <w:rFonts w:asciiTheme="minorHAnsi" w:hAnsiTheme="minorHAnsi" w:cs="Calibri"/>
                      <w:sz w:val="22"/>
                      <w:szCs w:val="22"/>
                    </w:rPr>
                    <w:fldChar w:fldCharType="end"/>
                  </w:r>
                </w:p>
              </w:tc>
              <w:tc>
                <w:tcPr>
                  <w:tcW w:w="1080" w:type="dxa"/>
                </w:tcPr>
                <w:p w14:paraId="4EB6ECFA" w14:textId="7BE78C2E" w:rsidR="007B4246" w:rsidRDefault="007B4246" w:rsidP="00501406">
                  <w:pPr>
                    <w:pStyle w:val="ListParagraph"/>
                    <w:ind w:left="0"/>
                    <w:jc w:val="center"/>
                    <w:rPr>
                      <w:rFonts w:asciiTheme="minorHAnsi" w:hAnsiTheme="minorHAnsi" w:cs="Calibri"/>
                      <w:sz w:val="22"/>
                      <w:szCs w:val="22"/>
                    </w:rPr>
                  </w:pPr>
                  <w:r>
                    <w:rPr>
                      <w:rFonts w:asciiTheme="minorHAnsi" w:hAnsiTheme="minorHAnsi" w:cs="Calibri"/>
                      <w:sz w:val="22"/>
                      <w:szCs w:val="22"/>
                    </w:rPr>
                    <w:fldChar w:fldCharType="begin"/>
                  </w:r>
                  <w:r>
                    <w:rPr>
                      <w:rFonts w:asciiTheme="minorHAnsi" w:hAnsiTheme="minorHAnsi" w:cs="Calibri"/>
                      <w:sz w:val="22"/>
                      <w:szCs w:val="22"/>
                    </w:rPr>
                    <w:instrText xml:space="preserve"> =SUM(ABOVE) </w:instrText>
                  </w:r>
                  <w:r>
                    <w:rPr>
                      <w:rFonts w:asciiTheme="minorHAnsi" w:hAnsiTheme="minorHAnsi" w:cs="Calibri"/>
                      <w:sz w:val="22"/>
                      <w:szCs w:val="22"/>
                    </w:rPr>
                    <w:fldChar w:fldCharType="separate"/>
                  </w:r>
                  <w:r>
                    <w:rPr>
                      <w:rFonts w:asciiTheme="minorHAnsi" w:hAnsiTheme="minorHAnsi" w:cs="Calibri"/>
                      <w:noProof/>
                      <w:sz w:val="22"/>
                      <w:szCs w:val="22"/>
                    </w:rPr>
                    <w:t>57</w:t>
                  </w:r>
                  <w:r>
                    <w:rPr>
                      <w:rFonts w:asciiTheme="minorHAnsi" w:hAnsiTheme="minorHAnsi" w:cs="Calibri"/>
                      <w:sz w:val="22"/>
                      <w:szCs w:val="22"/>
                    </w:rPr>
                    <w:fldChar w:fldCharType="end"/>
                  </w:r>
                </w:p>
              </w:tc>
              <w:tc>
                <w:tcPr>
                  <w:tcW w:w="1080" w:type="dxa"/>
                </w:tcPr>
                <w:p w14:paraId="5AAE0D1C" w14:textId="7CF9C28F" w:rsidR="007B4246" w:rsidRDefault="007B4246" w:rsidP="00501406">
                  <w:pPr>
                    <w:pStyle w:val="ListParagraph"/>
                    <w:ind w:left="0"/>
                    <w:jc w:val="center"/>
                    <w:rPr>
                      <w:rFonts w:asciiTheme="minorHAnsi" w:hAnsiTheme="minorHAnsi" w:cs="Calibri"/>
                      <w:sz w:val="22"/>
                      <w:szCs w:val="22"/>
                    </w:rPr>
                  </w:pPr>
                  <w:r>
                    <w:rPr>
                      <w:rFonts w:asciiTheme="minorHAnsi" w:hAnsiTheme="minorHAnsi" w:cs="Calibri"/>
                      <w:sz w:val="22"/>
                      <w:szCs w:val="22"/>
                    </w:rPr>
                    <w:fldChar w:fldCharType="begin"/>
                  </w:r>
                  <w:r>
                    <w:rPr>
                      <w:rFonts w:asciiTheme="minorHAnsi" w:hAnsiTheme="minorHAnsi" w:cs="Calibri"/>
                      <w:sz w:val="22"/>
                      <w:szCs w:val="22"/>
                    </w:rPr>
                    <w:instrText xml:space="preserve"> =SUM(ABOVE) </w:instrText>
                  </w:r>
                  <w:r>
                    <w:rPr>
                      <w:rFonts w:asciiTheme="minorHAnsi" w:hAnsiTheme="minorHAnsi" w:cs="Calibri"/>
                      <w:sz w:val="22"/>
                      <w:szCs w:val="22"/>
                    </w:rPr>
                    <w:fldChar w:fldCharType="separate"/>
                  </w:r>
                  <w:r>
                    <w:rPr>
                      <w:rFonts w:asciiTheme="minorHAnsi" w:hAnsiTheme="minorHAnsi" w:cs="Calibri"/>
                      <w:noProof/>
                      <w:sz w:val="22"/>
                      <w:szCs w:val="22"/>
                    </w:rPr>
                    <w:t>57</w:t>
                  </w:r>
                  <w:r>
                    <w:rPr>
                      <w:rFonts w:asciiTheme="minorHAnsi" w:hAnsiTheme="minorHAnsi" w:cs="Calibri"/>
                      <w:sz w:val="22"/>
                      <w:szCs w:val="22"/>
                    </w:rPr>
                    <w:fldChar w:fldCharType="end"/>
                  </w:r>
                </w:p>
              </w:tc>
              <w:tc>
                <w:tcPr>
                  <w:tcW w:w="1080" w:type="dxa"/>
                </w:tcPr>
                <w:p w14:paraId="6239C04A" w14:textId="14A9DFEA" w:rsidR="007B4246" w:rsidRDefault="007B4246" w:rsidP="00501406">
                  <w:pPr>
                    <w:pStyle w:val="ListParagraph"/>
                    <w:ind w:left="0"/>
                    <w:jc w:val="center"/>
                    <w:rPr>
                      <w:rFonts w:asciiTheme="minorHAnsi" w:hAnsiTheme="minorHAnsi" w:cs="Calibri"/>
                      <w:sz w:val="22"/>
                      <w:szCs w:val="22"/>
                    </w:rPr>
                  </w:pPr>
                  <w:r>
                    <w:rPr>
                      <w:rFonts w:asciiTheme="minorHAnsi" w:hAnsiTheme="minorHAnsi" w:cs="Calibri"/>
                      <w:sz w:val="22"/>
                      <w:szCs w:val="22"/>
                    </w:rPr>
                    <w:fldChar w:fldCharType="begin"/>
                  </w:r>
                  <w:r>
                    <w:rPr>
                      <w:rFonts w:asciiTheme="minorHAnsi" w:hAnsiTheme="minorHAnsi" w:cs="Calibri"/>
                      <w:sz w:val="22"/>
                      <w:szCs w:val="22"/>
                    </w:rPr>
                    <w:instrText xml:space="preserve"> =SUM(ABOVE) </w:instrText>
                  </w:r>
                  <w:r>
                    <w:rPr>
                      <w:rFonts w:asciiTheme="minorHAnsi" w:hAnsiTheme="minorHAnsi" w:cs="Calibri"/>
                      <w:sz w:val="22"/>
                      <w:szCs w:val="22"/>
                    </w:rPr>
                    <w:fldChar w:fldCharType="separate"/>
                  </w:r>
                  <w:r>
                    <w:rPr>
                      <w:rFonts w:asciiTheme="minorHAnsi" w:hAnsiTheme="minorHAnsi" w:cs="Calibri"/>
                      <w:noProof/>
                      <w:sz w:val="22"/>
                      <w:szCs w:val="22"/>
                    </w:rPr>
                    <w:t>57</w:t>
                  </w:r>
                  <w:r>
                    <w:rPr>
                      <w:rFonts w:asciiTheme="minorHAnsi" w:hAnsiTheme="minorHAnsi" w:cs="Calibri"/>
                      <w:sz w:val="22"/>
                      <w:szCs w:val="22"/>
                    </w:rPr>
                    <w:fldChar w:fldCharType="end"/>
                  </w:r>
                </w:p>
              </w:tc>
              <w:tc>
                <w:tcPr>
                  <w:tcW w:w="990" w:type="dxa"/>
                </w:tcPr>
                <w:p w14:paraId="5C92BDE8" w14:textId="53FFC024" w:rsidR="007B4246" w:rsidRDefault="007B4246" w:rsidP="00501406">
                  <w:pPr>
                    <w:pStyle w:val="ListParagraph"/>
                    <w:ind w:left="0"/>
                    <w:jc w:val="center"/>
                    <w:rPr>
                      <w:rFonts w:asciiTheme="minorHAnsi" w:hAnsiTheme="minorHAnsi" w:cs="Calibri"/>
                      <w:sz w:val="22"/>
                      <w:szCs w:val="22"/>
                    </w:rPr>
                  </w:pPr>
                  <w:r>
                    <w:rPr>
                      <w:rFonts w:asciiTheme="minorHAnsi" w:hAnsiTheme="minorHAnsi" w:cs="Calibri"/>
                      <w:sz w:val="22"/>
                      <w:szCs w:val="22"/>
                    </w:rPr>
                    <w:fldChar w:fldCharType="begin"/>
                  </w:r>
                  <w:r>
                    <w:rPr>
                      <w:rFonts w:asciiTheme="minorHAnsi" w:hAnsiTheme="minorHAnsi" w:cs="Calibri"/>
                      <w:sz w:val="22"/>
                      <w:szCs w:val="22"/>
                    </w:rPr>
                    <w:instrText xml:space="preserve"> =SUM(ABOVE) </w:instrText>
                  </w:r>
                  <w:r>
                    <w:rPr>
                      <w:rFonts w:asciiTheme="minorHAnsi" w:hAnsiTheme="minorHAnsi" w:cs="Calibri"/>
                      <w:sz w:val="22"/>
                      <w:szCs w:val="22"/>
                    </w:rPr>
                    <w:fldChar w:fldCharType="separate"/>
                  </w:r>
                  <w:r>
                    <w:rPr>
                      <w:rFonts w:asciiTheme="minorHAnsi" w:hAnsiTheme="minorHAnsi" w:cs="Calibri"/>
                      <w:noProof/>
                      <w:sz w:val="22"/>
                      <w:szCs w:val="22"/>
                    </w:rPr>
                    <w:t>57</w:t>
                  </w:r>
                  <w:r>
                    <w:rPr>
                      <w:rFonts w:asciiTheme="minorHAnsi" w:hAnsiTheme="minorHAnsi" w:cs="Calibri"/>
                      <w:sz w:val="22"/>
                      <w:szCs w:val="22"/>
                    </w:rPr>
                    <w:fldChar w:fldCharType="end"/>
                  </w:r>
                </w:p>
              </w:tc>
              <w:tc>
                <w:tcPr>
                  <w:tcW w:w="1080" w:type="dxa"/>
                </w:tcPr>
                <w:p w14:paraId="048C641F" w14:textId="157AFE65" w:rsidR="007B4246" w:rsidRDefault="007B4246" w:rsidP="00501406">
                  <w:pPr>
                    <w:pStyle w:val="ListParagraph"/>
                    <w:ind w:left="0"/>
                    <w:jc w:val="center"/>
                    <w:rPr>
                      <w:rFonts w:asciiTheme="minorHAnsi" w:hAnsiTheme="minorHAnsi" w:cs="Calibri"/>
                      <w:sz w:val="22"/>
                      <w:szCs w:val="22"/>
                    </w:rPr>
                  </w:pPr>
                  <w:r>
                    <w:rPr>
                      <w:rFonts w:asciiTheme="minorHAnsi" w:hAnsiTheme="minorHAnsi" w:cs="Calibri"/>
                      <w:sz w:val="22"/>
                      <w:szCs w:val="22"/>
                    </w:rPr>
                    <w:fldChar w:fldCharType="begin"/>
                  </w:r>
                  <w:r>
                    <w:rPr>
                      <w:rFonts w:asciiTheme="minorHAnsi" w:hAnsiTheme="minorHAnsi" w:cs="Calibri"/>
                      <w:sz w:val="22"/>
                      <w:szCs w:val="22"/>
                    </w:rPr>
                    <w:instrText xml:space="preserve"> =SUM(ABOVE) </w:instrText>
                  </w:r>
                  <w:r>
                    <w:rPr>
                      <w:rFonts w:asciiTheme="minorHAnsi" w:hAnsiTheme="minorHAnsi" w:cs="Calibri"/>
                      <w:sz w:val="22"/>
                      <w:szCs w:val="22"/>
                    </w:rPr>
                    <w:fldChar w:fldCharType="separate"/>
                  </w:r>
                  <w:r>
                    <w:rPr>
                      <w:rFonts w:asciiTheme="minorHAnsi" w:hAnsiTheme="minorHAnsi" w:cs="Calibri"/>
                      <w:noProof/>
                      <w:sz w:val="22"/>
                      <w:szCs w:val="22"/>
                    </w:rPr>
                    <w:t>57</w:t>
                  </w:r>
                  <w:r>
                    <w:rPr>
                      <w:rFonts w:asciiTheme="minorHAnsi" w:hAnsiTheme="minorHAnsi" w:cs="Calibri"/>
                      <w:sz w:val="22"/>
                      <w:szCs w:val="22"/>
                    </w:rPr>
                    <w:fldChar w:fldCharType="end"/>
                  </w:r>
                </w:p>
              </w:tc>
              <w:tc>
                <w:tcPr>
                  <w:tcW w:w="1052" w:type="dxa"/>
                </w:tcPr>
                <w:p w14:paraId="18E9AFE3" w14:textId="2A7E2FF3" w:rsidR="007B4246" w:rsidRDefault="007B4246" w:rsidP="00501406">
                  <w:pPr>
                    <w:pStyle w:val="ListParagraph"/>
                    <w:ind w:left="0"/>
                    <w:jc w:val="center"/>
                    <w:rPr>
                      <w:rFonts w:asciiTheme="minorHAnsi" w:hAnsiTheme="minorHAnsi" w:cs="Calibri"/>
                      <w:sz w:val="22"/>
                      <w:szCs w:val="22"/>
                    </w:rPr>
                  </w:pPr>
                  <w:r>
                    <w:rPr>
                      <w:rFonts w:asciiTheme="minorHAnsi" w:hAnsiTheme="minorHAnsi" w:cs="Calibri"/>
                      <w:sz w:val="22"/>
                      <w:szCs w:val="22"/>
                    </w:rPr>
                    <w:fldChar w:fldCharType="begin"/>
                  </w:r>
                  <w:r>
                    <w:rPr>
                      <w:rFonts w:asciiTheme="minorHAnsi" w:hAnsiTheme="minorHAnsi" w:cs="Calibri"/>
                      <w:sz w:val="22"/>
                      <w:szCs w:val="22"/>
                    </w:rPr>
                    <w:instrText xml:space="preserve"> =SUM(ABOVE) </w:instrText>
                  </w:r>
                  <w:r>
                    <w:rPr>
                      <w:rFonts w:asciiTheme="minorHAnsi" w:hAnsiTheme="minorHAnsi" w:cs="Calibri"/>
                      <w:sz w:val="22"/>
                      <w:szCs w:val="22"/>
                    </w:rPr>
                    <w:fldChar w:fldCharType="separate"/>
                  </w:r>
                  <w:r>
                    <w:rPr>
                      <w:rFonts w:asciiTheme="minorHAnsi" w:hAnsiTheme="minorHAnsi" w:cs="Calibri"/>
                      <w:noProof/>
                      <w:sz w:val="22"/>
                      <w:szCs w:val="22"/>
                    </w:rPr>
                    <w:t>58</w:t>
                  </w:r>
                  <w:r>
                    <w:rPr>
                      <w:rFonts w:asciiTheme="minorHAnsi" w:hAnsiTheme="minorHAnsi" w:cs="Calibri"/>
                      <w:sz w:val="22"/>
                      <w:szCs w:val="22"/>
                    </w:rPr>
                    <w:fldChar w:fldCharType="end"/>
                  </w:r>
                </w:p>
              </w:tc>
            </w:tr>
          </w:tbl>
          <w:p w14:paraId="78AD4B4B" w14:textId="1A992822" w:rsidR="00A50CC2" w:rsidRPr="00C00DE8" w:rsidRDefault="00A50CC2" w:rsidP="00AE3107">
            <w:pPr>
              <w:pStyle w:val="NoSpacing"/>
              <w:rPr>
                <w:rFonts w:asciiTheme="minorHAnsi" w:hAnsiTheme="minorHAnsi" w:cstheme="minorHAnsi"/>
                <w:b/>
                <w:bCs/>
                <w:sz w:val="22"/>
                <w:szCs w:val="22"/>
              </w:rPr>
            </w:pPr>
          </w:p>
        </w:tc>
      </w:tr>
      <w:tr w:rsidR="00D8289D" w:rsidRPr="00C00DE8" w14:paraId="7CDDF795" w14:textId="77777777" w:rsidTr="00C14295">
        <w:trPr>
          <w:trHeight w:val="13671"/>
        </w:trPr>
        <w:tc>
          <w:tcPr>
            <w:tcW w:w="9903" w:type="dxa"/>
            <w:tcBorders>
              <w:top w:val="single" w:sz="4" w:space="0" w:color="auto"/>
            </w:tcBorders>
          </w:tcPr>
          <w:p w14:paraId="28574CB1" w14:textId="3B120A38" w:rsidR="003A79A1" w:rsidRDefault="00BA5553" w:rsidP="00CF2685">
            <w:pPr>
              <w:rPr>
                <w:rFonts w:asciiTheme="minorHAnsi" w:hAnsiTheme="minorHAnsi" w:cstheme="minorHAnsi"/>
                <w:sz w:val="22"/>
                <w:szCs w:val="22"/>
              </w:rPr>
            </w:pPr>
            <w:r>
              <w:rPr>
                <w:rFonts w:asciiTheme="minorHAnsi" w:hAnsiTheme="minorHAnsi" w:cstheme="minorHAnsi"/>
                <w:sz w:val="22"/>
                <w:szCs w:val="22"/>
              </w:rPr>
              <w:lastRenderedPageBreak/>
              <w:t>E</w:t>
            </w:r>
            <w:r w:rsidR="003A79A1" w:rsidRPr="00CF2685">
              <w:rPr>
                <w:rFonts w:asciiTheme="minorHAnsi" w:hAnsiTheme="minorHAnsi" w:cstheme="minorHAnsi"/>
                <w:sz w:val="22"/>
                <w:szCs w:val="22"/>
              </w:rPr>
              <w:t>ach</w:t>
            </w:r>
            <w:r w:rsidR="00A86125">
              <w:rPr>
                <w:rFonts w:asciiTheme="minorHAnsi" w:hAnsiTheme="minorHAnsi" w:cstheme="minorHAnsi"/>
                <w:sz w:val="22"/>
                <w:szCs w:val="22"/>
              </w:rPr>
              <w:t xml:space="preserve"> surveyor</w:t>
            </w:r>
            <w:r w:rsidR="003A79A1" w:rsidRPr="00CF2685">
              <w:rPr>
                <w:rFonts w:asciiTheme="minorHAnsi" w:hAnsiTheme="minorHAnsi" w:cstheme="minorHAnsi"/>
                <w:sz w:val="22"/>
                <w:szCs w:val="22"/>
              </w:rPr>
              <w:t xml:space="preserve"> wil</w:t>
            </w:r>
            <w:r w:rsidR="000D780F">
              <w:rPr>
                <w:rFonts w:asciiTheme="minorHAnsi" w:hAnsiTheme="minorHAnsi" w:cstheme="minorHAnsi"/>
                <w:sz w:val="22"/>
                <w:szCs w:val="22"/>
              </w:rPr>
              <w:t xml:space="preserve">l be instructed to </w:t>
            </w:r>
            <w:r w:rsidR="002E3B9E" w:rsidRPr="000D3CC6">
              <w:rPr>
                <w:rFonts w:asciiTheme="minorHAnsi" w:hAnsiTheme="minorHAnsi" w:cstheme="minorHAnsi"/>
                <w:sz w:val="22"/>
                <w:szCs w:val="22"/>
              </w:rPr>
              <w:t>contact the first exiting</w:t>
            </w:r>
            <w:r w:rsidR="000D780F" w:rsidRPr="000D3CC6">
              <w:rPr>
                <w:rFonts w:asciiTheme="minorHAnsi" w:hAnsiTheme="minorHAnsi" w:cstheme="minorHAnsi"/>
                <w:sz w:val="22"/>
                <w:szCs w:val="22"/>
              </w:rPr>
              <w:t xml:space="preserve"> group after previous contact </w:t>
            </w:r>
            <w:r w:rsidR="003A79A1" w:rsidRPr="000D3CC6">
              <w:rPr>
                <w:rFonts w:asciiTheme="minorHAnsi" w:hAnsiTheme="minorHAnsi" w:cstheme="minorHAnsi"/>
                <w:sz w:val="22"/>
                <w:szCs w:val="22"/>
              </w:rPr>
              <w:t xml:space="preserve">at each of the </w:t>
            </w:r>
            <w:r w:rsidR="000D780F" w:rsidRPr="000D3CC6">
              <w:rPr>
                <w:rFonts w:asciiTheme="minorHAnsi" w:hAnsiTheme="minorHAnsi" w:cstheme="minorHAnsi"/>
                <w:sz w:val="22"/>
                <w:szCs w:val="22"/>
              </w:rPr>
              <w:t>GRSA</w:t>
            </w:r>
            <w:r w:rsidR="003A79A1" w:rsidRPr="000D3CC6">
              <w:rPr>
                <w:rFonts w:asciiTheme="minorHAnsi" w:hAnsiTheme="minorHAnsi" w:cstheme="minorHAnsi"/>
                <w:sz w:val="22"/>
                <w:szCs w:val="22"/>
              </w:rPr>
              <w:t xml:space="preserve"> </w:t>
            </w:r>
            <w:r w:rsidR="00C83C83">
              <w:rPr>
                <w:rFonts w:asciiTheme="minorHAnsi" w:hAnsiTheme="minorHAnsi" w:cstheme="minorHAnsi"/>
                <w:sz w:val="22"/>
                <w:szCs w:val="22"/>
              </w:rPr>
              <w:t>sampling</w:t>
            </w:r>
            <w:r w:rsidR="003A79A1" w:rsidRPr="000D3CC6">
              <w:rPr>
                <w:rFonts w:asciiTheme="minorHAnsi" w:hAnsiTheme="minorHAnsi" w:cstheme="minorHAnsi"/>
                <w:sz w:val="22"/>
                <w:szCs w:val="22"/>
              </w:rPr>
              <w:t xml:space="preserve"> locations</w:t>
            </w:r>
            <w:r w:rsidR="006C7370" w:rsidRPr="000D3CC6">
              <w:rPr>
                <w:rFonts w:asciiTheme="minorHAnsi" w:hAnsiTheme="minorHAnsi" w:cstheme="minorHAnsi"/>
                <w:sz w:val="22"/>
                <w:szCs w:val="22"/>
              </w:rPr>
              <w:t>, whether or not th</w:t>
            </w:r>
            <w:r w:rsidR="006C7370">
              <w:rPr>
                <w:rFonts w:asciiTheme="minorHAnsi" w:hAnsiTheme="minorHAnsi" w:cstheme="minorHAnsi"/>
                <w:sz w:val="22"/>
                <w:szCs w:val="22"/>
              </w:rPr>
              <w:t>e contacted visitor group agrees to participate in the study</w:t>
            </w:r>
            <w:r w:rsidR="00D25CD2">
              <w:rPr>
                <w:rFonts w:asciiTheme="minorHAnsi" w:hAnsiTheme="minorHAnsi" w:cstheme="minorHAnsi"/>
                <w:sz w:val="22"/>
                <w:szCs w:val="22"/>
              </w:rPr>
              <w:t>; this</w:t>
            </w:r>
            <w:r w:rsidR="00484779">
              <w:rPr>
                <w:rFonts w:asciiTheme="minorHAnsi" w:hAnsiTheme="minorHAnsi" w:cstheme="minorHAnsi"/>
                <w:sz w:val="22"/>
                <w:szCs w:val="22"/>
              </w:rPr>
              <w:t xml:space="preserve"> systematic sampling</w:t>
            </w:r>
            <w:r w:rsidR="00D25CD2">
              <w:rPr>
                <w:rFonts w:asciiTheme="minorHAnsi" w:hAnsiTheme="minorHAnsi" w:cstheme="minorHAnsi"/>
                <w:sz w:val="22"/>
                <w:szCs w:val="22"/>
              </w:rPr>
              <w:t xml:space="preserve"> approach</w:t>
            </w:r>
            <w:r w:rsidR="00484779">
              <w:rPr>
                <w:rFonts w:asciiTheme="minorHAnsi" w:hAnsiTheme="minorHAnsi" w:cstheme="minorHAnsi"/>
                <w:sz w:val="22"/>
                <w:szCs w:val="22"/>
              </w:rPr>
              <w:t xml:space="preserve"> has the same properties as an </w:t>
            </w:r>
            <w:r w:rsidR="00D25CD2">
              <w:rPr>
                <w:rFonts w:asciiTheme="minorHAnsi" w:hAnsiTheme="minorHAnsi" w:cstheme="minorHAnsi"/>
                <w:sz w:val="22"/>
                <w:szCs w:val="22"/>
              </w:rPr>
              <w:t xml:space="preserve">interval-based sampling approach, </w:t>
            </w:r>
            <w:r w:rsidR="00484779">
              <w:rPr>
                <w:rFonts w:asciiTheme="minorHAnsi" w:hAnsiTheme="minorHAnsi" w:cstheme="minorHAnsi"/>
                <w:sz w:val="22"/>
                <w:szCs w:val="22"/>
              </w:rPr>
              <w:t xml:space="preserve">but allows for greater sampling efficiency and is commonly used in applied research studies for its relative ease of application and statistical properties that </w:t>
            </w:r>
            <w:r w:rsidR="00D25CD2">
              <w:rPr>
                <w:rFonts w:asciiTheme="minorHAnsi" w:hAnsiTheme="minorHAnsi" w:cstheme="minorHAnsi"/>
                <w:sz w:val="22"/>
                <w:szCs w:val="22"/>
              </w:rPr>
              <w:t>a</w:t>
            </w:r>
            <w:r w:rsidR="00484779">
              <w:rPr>
                <w:rFonts w:asciiTheme="minorHAnsi" w:hAnsiTheme="minorHAnsi" w:cstheme="minorHAnsi"/>
                <w:sz w:val="22"/>
                <w:szCs w:val="22"/>
              </w:rPr>
              <w:t>pproximate</w:t>
            </w:r>
            <w:r w:rsidR="00D25CD2">
              <w:rPr>
                <w:rFonts w:asciiTheme="minorHAnsi" w:hAnsiTheme="minorHAnsi" w:cstheme="minorHAnsi"/>
                <w:sz w:val="22"/>
                <w:szCs w:val="22"/>
              </w:rPr>
              <w:t xml:space="preserve"> a simple random sampling approach (personal communication, Burke Grandjean</w:t>
            </w:r>
            <w:r w:rsidR="00EF465A">
              <w:rPr>
                <w:rFonts w:asciiTheme="minorHAnsi" w:hAnsiTheme="minorHAnsi" w:cstheme="minorHAnsi"/>
                <w:sz w:val="22"/>
                <w:szCs w:val="22"/>
              </w:rPr>
              <w:t>, April 2015</w:t>
            </w:r>
            <w:r w:rsidR="00D25CD2">
              <w:rPr>
                <w:rFonts w:asciiTheme="minorHAnsi" w:hAnsiTheme="minorHAnsi" w:cstheme="minorHAnsi"/>
                <w:sz w:val="22"/>
                <w:szCs w:val="22"/>
              </w:rPr>
              <w:t>)</w:t>
            </w:r>
            <w:r w:rsidR="003A79A1" w:rsidRPr="00CF2685">
              <w:rPr>
                <w:rFonts w:asciiTheme="minorHAnsi" w:hAnsiTheme="minorHAnsi" w:cstheme="minorHAnsi"/>
                <w:sz w:val="22"/>
                <w:szCs w:val="22"/>
              </w:rPr>
              <w:t>. Each</w:t>
            </w:r>
            <w:r w:rsidR="00A86125">
              <w:rPr>
                <w:rFonts w:asciiTheme="minorHAnsi" w:hAnsiTheme="minorHAnsi" w:cstheme="minorHAnsi"/>
                <w:sz w:val="22"/>
                <w:szCs w:val="22"/>
              </w:rPr>
              <w:t xml:space="preserve"> surveyor</w:t>
            </w:r>
            <w:r w:rsidR="003A79A1" w:rsidRPr="00CF2685">
              <w:rPr>
                <w:rFonts w:asciiTheme="minorHAnsi" w:hAnsiTheme="minorHAnsi" w:cstheme="minorHAnsi"/>
                <w:sz w:val="22"/>
                <w:szCs w:val="22"/>
              </w:rPr>
              <w:t xml:space="preserve"> will b</w:t>
            </w:r>
            <w:r w:rsidR="00A86125">
              <w:rPr>
                <w:rFonts w:asciiTheme="minorHAnsi" w:hAnsiTheme="minorHAnsi" w:cstheme="minorHAnsi"/>
                <w:sz w:val="22"/>
                <w:szCs w:val="22"/>
              </w:rPr>
              <w:t>e trained on every aspect of on</w:t>
            </w:r>
            <w:r w:rsidR="003A79A1" w:rsidRPr="00CF2685">
              <w:rPr>
                <w:rFonts w:asciiTheme="minorHAnsi" w:hAnsiTheme="minorHAnsi" w:cstheme="minorHAnsi"/>
                <w:sz w:val="22"/>
                <w:szCs w:val="22"/>
              </w:rPr>
              <w:t xml:space="preserve">site surveying including: using sampling intervals, avoiding sampling bias, and how to handle all types of interviewing situations, especially safety of the visitor and the interviewer. Quality control will be ensured by monitoring </w:t>
            </w:r>
            <w:r w:rsidR="00C83C83">
              <w:rPr>
                <w:rFonts w:asciiTheme="minorHAnsi" w:hAnsiTheme="minorHAnsi" w:cstheme="minorHAnsi"/>
                <w:sz w:val="22"/>
                <w:szCs w:val="22"/>
              </w:rPr>
              <w:t>surveyors</w:t>
            </w:r>
            <w:r w:rsidR="003A79A1" w:rsidRPr="00CF2685">
              <w:rPr>
                <w:rFonts w:asciiTheme="minorHAnsi" w:hAnsiTheme="minorHAnsi" w:cstheme="minorHAnsi"/>
                <w:sz w:val="22"/>
                <w:szCs w:val="22"/>
              </w:rPr>
              <w:t xml:space="preserve"> in the field, and by checking their paperwork at the end of each survey day</w:t>
            </w:r>
            <w:r w:rsidR="003A79A1">
              <w:rPr>
                <w:rFonts w:asciiTheme="minorHAnsi" w:hAnsiTheme="minorHAnsi" w:cstheme="minorHAnsi"/>
                <w:sz w:val="22"/>
                <w:szCs w:val="22"/>
              </w:rPr>
              <w:t xml:space="preserve">. </w:t>
            </w:r>
          </w:p>
          <w:p w14:paraId="7B46721D" w14:textId="77777777" w:rsidR="00BE76A9" w:rsidRDefault="00BE76A9" w:rsidP="00CF2685">
            <w:pPr>
              <w:rPr>
                <w:rFonts w:asciiTheme="minorHAnsi" w:hAnsiTheme="minorHAnsi" w:cstheme="minorHAnsi"/>
                <w:sz w:val="22"/>
                <w:szCs w:val="22"/>
              </w:rPr>
            </w:pPr>
          </w:p>
          <w:p w14:paraId="4E525206" w14:textId="77777777" w:rsidR="00D8289D" w:rsidRDefault="00D8289D" w:rsidP="00D8289D">
            <w:pPr>
              <w:numPr>
                <w:ilvl w:val="0"/>
                <w:numId w:val="30"/>
              </w:numPr>
              <w:pBdr>
                <w:top w:val="single" w:sz="4" w:space="1" w:color="auto"/>
              </w:pBdr>
              <w:rPr>
                <w:rFonts w:asciiTheme="minorHAnsi" w:hAnsiTheme="minorHAnsi" w:cstheme="minorHAnsi"/>
                <w:b/>
                <w:sz w:val="22"/>
                <w:szCs w:val="22"/>
              </w:rPr>
            </w:pPr>
            <w:r w:rsidRPr="00C00DE8">
              <w:rPr>
                <w:rFonts w:asciiTheme="minorHAnsi" w:hAnsiTheme="minorHAnsi" w:cstheme="minorHAnsi"/>
                <w:b/>
                <w:sz w:val="22"/>
                <w:szCs w:val="22"/>
              </w:rPr>
              <w:t xml:space="preserve">Instrument Administration: </w:t>
            </w:r>
          </w:p>
          <w:p w14:paraId="2C698918" w14:textId="7D0EFFD4" w:rsidR="00CF2685" w:rsidRDefault="00600771" w:rsidP="00CF2685">
            <w:pPr>
              <w:pStyle w:val="ListParagraph"/>
              <w:ind w:left="-6"/>
              <w:rPr>
                <w:rFonts w:asciiTheme="minorHAnsi" w:hAnsiTheme="minorHAnsi" w:cs="Calibri"/>
                <w:sz w:val="22"/>
                <w:szCs w:val="22"/>
              </w:rPr>
            </w:pPr>
            <w:r w:rsidRPr="00600771">
              <w:rPr>
                <w:rFonts w:asciiTheme="minorHAnsi" w:hAnsiTheme="minorHAnsi" w:cs="Calibri"/>
                <w:sz w:val="22"/>
                <w:szCs w:val="22"/>
              </w:rPr>
              <w:t>When</w:t>
            </w:r>
            <w:r w:rsidR="00352C01">
              <w:rPr>
                <w:rFonts w:asciiTheme="minorHAnsi" w:hAnsiTheme="minorHAnsi" w:cs="Calibri"/>
                <w:sz w:val="22"/>
                <w:szCs w:val="22"/>
              </w:rPr>
              <w:t xml:space="preserve"> the sampling period begins,</w:t>
            </w:r>
            <w:r w:rsidRPr="00600771">
              <w:rPr>
                <w:rFonts w:asciiTheme="minorHAnsi" w:hAnsiTheme="minorHAnsi" w:cs="Calibri"/>
                <w:sz w:val="22"/>
                <w:szCs w:val="22"/>
              </w:rPr>
              <w:t xml:space="preserve"> surveyors at each sampling location will approach the first visitor group exiting the study area and ask them</w:t>
            </w:r>
            <w:r>
              <w:rPr>
                <w:rFonts w:asciiTheme="minorHAnsi" w:hAnsiTheme="minorHAnsi" w:cs="Calibri"/>
                <w:sz w:val="22"/>
                <w:szCs w:val="22"/>
              </w:rPr>
              <w:t xml:space="preserve"> to participate in the survey. </w:t>
            </w:r>
            <w:r w:rsidR="00CF2685" w:rsidRPr="003F0762">
              <w:rPr>
                <w:rFonts w:asciiTheme="minorHAnsi" w:hAnsiTheme="minorHAnsi" w:cs="Calibri"/>
                <w:sz w:val="22"/>
                <w:szCs w:val="22"/>
              </w:rPr>
              <w:t>T</w:t>
            </w:r>
            <w:r w:rsidR="00A86125">
              <w:rPr>
                <w:rFonts w:asciiTheme="minorHAnsi" w:hAnsiTheme="minorHAnsi" w:cs="Calibri"/>
                <w:sz w:val="22"/>
                <w:szCs w:val="22"/>
              </w:rPr>
              <w:t>he initial contact with visitor groups</w:t>
            </w:r>
            <w:r w:rsidR="00CF2685" w:rsidRPr="003F0762">
              <w:rPr>
                <w:rFonts w:asciiTheme="minorHAnsi" w:hAnsiTheme="minorHAnsi" w:cs="Calibri"/>
                <w:sz w:val="22"/>
                <w:szCs w:val="22"/>
              </w:rPr>
              <w:t xml:space="preserve"> will be used to explain the study and determine if visitors are interested in participating. This should take approximately 1 minute per selected group. When a group is enc</w:t>
            </w:r>
            <w:r w:rsidR="000950D2">
              <w:rPr>
                <w:rFonts w:asciiTheme="minorHAnsi" w:hAnsiTheme="minorHAnsi" w:cs="Calibri"/>
                <w:sz w:val="22"/>
                <w:szCs w:val="22"/>
              </w:rPr>
              <w:t>ountered, the surveyor</w:t>
            </w:r>
            <w:r w:rsidR="00CF2685" w:rsidRPr="003F0762">
              <w:rPr>
                <w:rFonts w:asciiTheme="minorHAnsi" w:hAnsiTheme="minorHAnsi" w:cs="Calibri"/>
                <w:sz w:val="22"/>
                <w:szCs w:val="22"/>
              </w:rPr>
              <w:t xml:space="preserve"> will approach an adult in the group to request participation. </w:t>
            </w:r>
            <w:r w:rsidR="000950D2">
              <w:rPr>
                <w:rFonts w:asciiTheme="minorHAnsi" w:hAnsiTheme="minorHAnsi" w:cs="Calibri"/>
                <w:sz w:val="22"/>
                <w:szCs w:val="22"/>
              </w:rPr>
              <w:t>The surveyors</w:t>
            </w:r>
            <w:r w:rsidR="00CF2685" w:rsidRPr="003F0762">
              <w:rPr>
                <w:rFonts w:asciiTheme="minorHAnsi" w:hAnsiTheme="minorHAnsi" w:cs="Calibri"/>
                <w:sz w:val="22"/>
                <w:szCs w:val="22"/>
              </w:rPr>
              <w:t xml:space="preserve"> will </w:t>
            </w:r>
            <w:r w:rsidR="00023558">
              <w:rPr>
                <w:rFonts w:asciiTheme="minorHAnsi" w:hAnsiTheme="minorHAnsi" w:cs="Calibri"/>
                <w:sz w:val="22"/>
                <w:szCs w:val="22"/>
              </w:rPr>
              <w:t xml:space="preserve">record </w:t>
            </w:r>
            <w:r w:rsidR="00C83C83">
              <w:rPr>
                <w:rFonts w:asciiTheme="minorHAnsi" w:hAnsiTheme="minorHAnsi" w:cs="Calibri"/>
                <w:sz w:val="22"/>
                <w:szCs w:val="22"/>
              </w:rPr>
              <w:t>current time, group size</w:t>
            </w:r>
            <w:r w:rsidR="00AC3AA1">
              <w:rPr>
                <w:rFonts w:asciiTheme="minorHAnsi" w:hAnsiTheme="minorHAnsi" w:cs="Calibri"/>
                <w:sz w:val="22"/>
                <w:szCs w:val="22"/>
              </w:rPr>
              <w:t>,</w:t>
            </w:r>
            <w:r w:rsidR="00C83C83">
              <w:rPr>
                <w:rFonts w:asciiTheme="minorHAnsi" w:hAnsiTheme="minorHAnsi" w:cs="Calibri"/>
                <w:sz w:val="22"/>
                <w:szCs w:val="22"/>
              </w:rPr>
              <w:t xml:space="preserve"> </w:t>
            </w:r>
            <w:r w:rsidR="00CF2685" w:rsidRPr="003F0762">
              <w:rPr>
                <w:rFonts w:asciiTheme="minorHAnsi" w:hAnsiTheme="minorHAnsi" w:cs="Calibri"/>
                <w:sz w:val="22"/>
                <w:szCs w:val="22"/>
              </w:rPr>
              <w:t>whether or not they agree to participate or even to answer th</w:t>
            </w:r>
            <w:r w:rsidR="000D3CC6">
              <w:rPr>
                <w:rFonts w:asciiTheme="minorHAnsi" w:hAnsiTheme="minorHAnsi" w:cs="Calibri"/>
                <w:sz w:val="22"/>
                <w:szCs w:val="22"/>
              </w:rPr>
              <w:t>e non-response bias questions</w:t>
            </w:r>
            <w:r w:rsidR="00AC3AA1">
              <w:rPr>
                <w:rFonts w:asciiTheme="minorHAnsi" w:hAnsiTheme="minorHAnsi" w:cs="Calibri"/>
                <w:sz w:val="22"/>
                <w:szCs w:val="22"/>
              </w:rPr>
              <w:t xml:space="preserve"> on a</w:t>
            </w:r>
            <w:r w:rsidR="00AC3AA1" w:rsidRPr="003F0762">
              <w:rPr>
                <w:rFonts w:asciiTheme="minorHAnsi" w:hAnsiTheme="minorHAnsi" w:cs="Calibri"/>
                <w:sz w:val="22"/>
                <w:szCs w:val="22"/>
              </w:rPr>
              <w:t xml:space="preserve"> surve</w:t>
            </w:r>
            <w:r w:rsidR="00AC3AA1">
              <w:rPr>
                <w:rFonts w:asciiTheme="minorHAnsi" w:hAnsiTheme="minorHAnsi" w:cs="Calibri"/>
                <w:sz w:val="22"/>
                <w:szCs w:val="22"/>
              </w:rPr>
              <w:t>y log</w:t>
            </w:r>
            <w:r w:rsidR="000D3CC6">
              <w:rPr>
                <w:rFonts w:asciiTheme="minorHAnsi" w:hAnsiTheme="minorHAnsi" w:cs="Calibri"/>
                <w:sz w:val="22"/>
                <w:szCs w:val="22"/>
              </w:rPr>
              <w:t xml:space="preserve">. </w:t>
            </w:r>
            <w:r w:rsidR="00A86125">
              <w:rPr>
                <w:rFonts w:asciiTheme="minorHAnsi" w:hAnsiTheme="minorHAnsi" w:cs="Calibri"/>
                <w:sz w:val="22"/>
                <w:szCs w:val="22"/>
              </w:rPr>
              <w:t>Visitor groups</w:t>
            </w:r>
            <w:r w:rsidR="00CF2685" w:rsidRPr="003F0762">
              <w:rPr>
                <w:rFonts w:asciiTheme="minorHAnsi" w:hAnsiTheme="minorHAnsi" w:cs="Calibri"/>
                <w:sz w:val="22"/>
                <w:szCs w:val="22"/>
              </w:rPr>
              <w:t xml:space="preserve"> that decline to participate in the study will be thanked for their consideration</w:t>
            </w:r>
            <w:r w:rsidR="008C7F4B">
              <w:rPr>
                <w:rFonts w:asciiTheme="minorHAnsi" w:hAnsiTheme="minorHAnsi" w:cs="Calibri"/>
                <w:sz w:val="22"/>
                <w:szCs w:val="22"/>
              </w:rPr>
              <w:t xml:space="preserve"> and asked to answer a few non-respon</w:t>
            </w:r>
            <w:r w:rsidR="00A86125">
              <w:rPr>
                <w:rFonts w:asciiTheme="minorHAnsi" w:hAnsiTheme="minorHAnsi" w:cs="Calibri"/>
                <w:sz w:val="22"/>
                <w:szCs w:val="22"/>
              </w:rPr>
              <w:t>se bias questions (see section (</w:t>
            </w:r>
            <w:r w:rsidR="008C7F4B">
              <w:rPr>
                <w:rFonts w:asciiTheme="minorHAnsi" w:hAnsiTheme="minorHAnsi" w:cs="Calibri"/>
                <w:sz w:val="22"/>
                <w:szCs w:val="22"/>
              </w:rPr>
              <w:t>e</w:t>
            </w:r>
            <w:r w:rsidR="00A86125">
              <w:rPr>
                <w:rFonts w:asciiTheme="minorHAnsi" w:hAnsiTheme="minorHAnsi" w:cs="Calibri"/>
                <w:sz w:val="22"/>
                <w:szCs w:val="22"/>
              </w:rPr>
              <w:t>)</w:t>
            </w:r>
            <w:r w:rsidR="008C7F4B">
              <w:rPr>
                <w:rFonts w:asciiTheme="minorHAnsi" w:hAnsiTheme="minorHAnsi" w:cs="Calibri"/>
                <w:sz w:val="22"/>
                <w:szCs w:val="22"/>
              </w:rPr>
              <w:t xml:space="preserve"> below)</w:t>
            </w:r>
            <w:r w:rsidR="00C83C83">
              <w:rPr>
                <w:rFonts w:asciiTheme="minorHAnsi" w:hAnsiTheme="minorHAnsi" w:cs="Calibri"/>
                <w:sz w:val="22"/>
                <w:szCs w:val="22"/>
              </w:rPr>
              <w:t>; answers will be recorded</w:t>
            </w:r>
            <w:r w:rsidR="00CF2685" w:rsidRPr="003F0762">
              <w:rPr>
                <w:rFonts w:asciiTheme="minorHAnsi" w:hAnsiTheme="minorHAnsi" w:cs="Calibri"/>
                <w:sz w:val="22"/>
                <w:szCs w:val="22"/>
              </w:rPr>
              <w:t>. The number of refusals will be recorded and used to calculate the overall response rate for the collection</w:t>
            </w:r>
            <w:r w:rsidR="000D3CC6">
              <w:rPr>
                <w:rFonts w:asciiTheme="minorHAnsi" w:hAnsiTheme="minorHAnsi" w:cs="Calibri"/>
                <w:sz w:val="22"/>
                <w:szCs w:val="22"/>
              </w:rPr>
              <w:t>.</w:t>
            </w:r>
            <w:r w:rsidR="00CF2685" w:rsidRPr="003F0762">
              <w:rPr>
                <w:rFonts w:asciiTheme="minorHAnsi" w:hAnsiTheme="minorHAnsi" w:cs="Calibri"/>
                <w:sz w:val="22"/>
                <w:szCs w:val="22"/>
              </w:rPr>
              <w:t xml:space="preserve"> </w:t>
            </w:r>
            <w:r w:rsidR="00224236" w:rsidRPr="00600771">
              <w:rPr>
                <w:rFonts w:asciiTheme="minorHAnsi" w:hAnsiTheme="minorHAnsi" w:cs="Calibri"/>
                <w:sz w:val="22"/>
                <w:szCs w:val="22"/>
              </w:rPr>
              <w:t>A screening question will be asked to assure that participants will not be surveyed more than once.</w:t>
            </w:r>
          </w:p>
          <w:p w14:paraId="59720E3E" w14:textId="77777777" w:rsidR="00AA4394" w:rsidRDefault="00AA4394" w:rsidP="00CF2685">
            <w:pPr>
              <w:pStyle w:val="ListParagraph"/>
              <w:ind w:left="-6"/>
              <w:rPr>
                <w:rFonts w:asciiTheme="minorHAnsi" w:hAnsiTheme="minorHAnsi" w:cs="Calibri"/>
                <w:sz w:val="22"/>
                <w:szCs w:val="22"/>
              </w:rPr>
            </w:pPr>
          </w:p>
          <w:p w14:paraId="5FB04A23" w14:textId="4B5B6E05" w:rsidR="00CF2685" w:rsidRPr="00D05730" w:rsidRDefault="00C83C83" w:rsidP="00CF2685">
            <w:pPr>
              <w:pStyle w:val="ListParagraph"/>
              <w:ind w:left="-6"/>
              <w:rPr>
                <w:rFonts w:asciiTheme="minorHAnsi" w:hAnsiTheme="minorHAnsi" w:cs="Calibri"/>
                <w:sz w:val="22"/>
                <w:szCs w:val="22"/>
              </w:rPr>
            </w:pPr>
            <w:r>
              <w:rPr>
                <w:rFonts w:asciiTheme="minorHAnsi" w:hAnsiTheme="minorHAnsi" w:cs="Calibri"/>
                <w:sz w:val="22"/>
                <w:szCs w:val="22"/>
              </w:rPr>
              <w:t>Groups that agree to participate in the survey will be asked to identify the adult (18 years of age or older) in the group who will have the next birthday to serve as the respondent. That person will then be given a questionnaire t</w:t>
            </w:r>
            <w:r w:rsidR="00A86125">
              <w:rPr>
                <w:rFonts w:asciiTheme="minorHAnsi" w:hAnsiTheme="minorHAnsi" w:cs="Calibri"/>
                <w:sz w:val="22"/>
                <w:szCs w:val="22"/>
              </w:rPr>
              <w:t>o fill out</w:t>
            </w:r>
            <w:r w:rsidR="00AC3AA1">
              <w:rPr>
                <w:rFonts w:asciiTheme="minorHAnsi" w:hAnsiTheme="minorHAnsi" w:cs="Calibri"/>
                <w:sz w:val="22"/>
                <w:szCs w:val="22"/>
              </w:rPr>
              <w:t xml:space="preserve"> and return</w:t>
            </w:r>
            <w:r w:rsidR="00A86125">
              <w:rPr>
                <w:rFonts w:asciiTheme="minorHAnsi" w:hAnsiTheme="minorHAnsi" w:cs="Calibri"/>
                <w:sz w:val="22"/>
                <w:szCs w:val="22"/>
              </w:rPr>
              <w:t xml:space="preserve"> on site</w:t>
            </w:r>
            <w:r>
              <w:rPr>
                <w:rFonts w:asciiTheme="minorHAnsi" w:hAnsiTheme="minorHAnsi" w:cs="Calibri"/>
                <w:sz w:val="22"/>
                <w:szCs w:val="22"/>
              </w:rPr>
              <w:t>, in the presence of the surveyor.</w:t>
            </w:r>
            <w:r w:rsidR="00224236">
              <w:rPr>
                <w:rFonts w:asciiTheme="minorHAnsi" w:hAnsiTheme="minorHAnsi" w:cs="Calibri"/>
                <w:sz w:val="22"/>
                <w:szCs w:val="22"/>
              </w:rPr>
              <w:t xml:space="preserve"> </w:t>
            </w:r>
            <w:r w:rsidR="00600771" w:rsidRPr="00600771">
              <w:rPr>
                <w:rFonts w:asciiTheme="minorHAnsi" w:hAnsiTheme="minorHAnsi" w:cs="Calibri"/>
                <w:sz w:val="22"/>
                <w:szCs w:val="22"/>
              </w:rPr>
              <w:t>When the surveyor has completed his/her contact with the group, the surveyor will ask the next visitor group exiting the study area</w:t>
            </w:r>
            <w:r w:rsidR="00352C01">
              <w:rPr>
                <w:rFonts w:asciiTheme="minorHAnsi" w:hAnsiTheme="minorHAnsi" w:cs="Calibri"/>
                <w:sz w:val="22"/>
                <w:szCs w:val="22"/>
              </w:rPr>
              <w:t xml:space="preserve"> to participate in the survey. </w:t>
            </w:r>
            <w:r w:rsidR="00224236">
              <w:rPr>
                <w:rFonts w:asciiTheme="minorHAnsi" w:hAnsiTheme="minorHAnsi" w:cs="Calibri"/>
                <w:sz w:val="22"/>
                <w:szCs w:val="22"/>
              </w:rPr>
              <w:t xml:space="preserve">The surveyor will answer any questions that arise as visitors fill out the questionnaire, and will collect the questionnaire upon completion. </w:t>
            </w:r>
            <w:r w:rsidR="00600771" w:rsidRPr="00600771">
              <w:rPr>
                <w:rFonts w:asciiTheme="minorHAnsi" w:hAnsiTheme="minorHAnsi" w:cs="Calibri"/>
                <w:sz w:val="22"/>
                <w:szCs w:val="22"/>
              </w:rPr>
              <w:t>This process will continue throughout the sampling period</w:t>
            </w:r>
            <w:r w:rsidR="000950D2">
              <w:rPr>
                <w:rFonts w:asciiTheme="minorHAnsi" w:hAnsiTheme="minorHAnsi" w:cs="Calibri"/>
                <w:sz w:val="22"/>
                <w:szCs w:val="22"/>
              </w:rPr>
              <w:t xml:space="preserve">. </w:t>
            </w:r>
          </w:p>
          <w:p w14:paraId="15A86068" w14:textId="77777777" w:rsidR="000A7F9D" w:rsidRDefault="000A7F9D" w:rsidP="00CF2685">
            <w:pPr>
              <w:contextualSpacing/>
              <w:rPr>
                <w:rFonts w:asciiTheme="minorHAnsi" w:hAnsiTheme="minorHAnsi" w:cs="Calibri"/>
                <w:sz w:val="21"/>
                <w:szCs w:val="21"/>
              </w:rPr>
            </w:pPr>
          </w:p>
          <w:p w14:paraId="235E7110" w14:textId="51BB5823" w:rsidR="00CF2685" w:rsidRPr="00A86125" w:rsidRDefault="00CF2685" w:rsidP="00CF2685">
            <w:pPr>
              <w:contextualSpacing/>
              <w:rPr>
                <w:rFonts w:asciiTheme="minorHAnsi" w:hAnsiTheme="minorHAnsi" w:cs="Calibri"/>
                <w:sz w:val="22"/>
                <w:szCs w:val="22"/>
              </w:rPr>
            </w:pPr>
            <w:r w:rsidRPr="00A86125">
              <w:rPr>
                <w:rFonts w:asciiTheme="minorHAnsi" w:hAnsiTheme="minorHAnsi" w:cs="Calibri"/>
                <w:sz w:val="22"/>
                <w:szCs w:val="22"/>
              </w:rPr>
              <w:t>Visitor</w:t>
            </w:r>
            <w:r w:rsidR="00A86125" w:rsidRPr="00A86125">
              <w:rPr>
                <w:rFonts w:asciiTheme="minorHAnsi" w:hAnsiTheme="minorHAnsi" w:cs="Calibri"/>
                <w:sz w:val="22"/>
                <w:szCs w:val="22"/>
              </w:rPr>
              <w:t xml:space="preserve"> group</w:t>
            </w:r>
            <w:r w:rsidRPr="00A86125">
              <w:rPr>
                <w:rFonts w:asciiTheme="minorHAnsi" w:hAnsiTheme="minorHAnsi" w:cs="Calibri"/>
                <w:sz w:val="22"/>
                <w:szCs w:val="22"/>
              </w:rPr>
              <w:t xml:space="preserve">s who are contacted </w:t>
            </w:r>
            <w:r w:rsidR="00224236" w:rsidRPr="00A86125">
              <w:rPr>
                <w:rFonts w:asciiTheme="minorHAnsi" w:hAnsiTheme="minorHAnsi" w:cs="Calibri"/>
                <w:sz w:val="22"/>
                <w:szCs w:val="22"/>
              </w:rPr>
              <w:t>on</w:t>
            </w:r>
            <w:r w:rsidR="000A7F9D" w:rsidRPr="00A86125">
              <w:rPr>
                <w:rFonts w:asciiTheme="minorHAnsi" w:hAnsiTheme="minorHAnsi" w:cs="Calibri"/>
                <w:sz w:val="22"/>
                <w:szCs w:val="22"/>
              </w:rPr>
              <w:t>site will be</w:t>
            </w:r>
            <w:r w:rsidRPr="00A86125">
              <w:rPr>
                <w:rFonts w:asciiTheme="minorHAnsi" w:hAnsiTheme="minorHAnsi" w:cs="Calibri"/>
                <w:sz w:val="22"/>
                <w:szCs w:val="22"/>
              </w:rPr>
              <w:t xml:space="preserve"> read the following script:</w:t>
            </w:r>
          </w:p>
          <w:p w14:paraId="79243F29" w14:textId="77777777" w:rsidR="00CF2685" w:rsidRPr="00C14295" w:rsidRDefault="00CF2685" w:rsidP="00CF2685">
            <w:pPr>
              <w:ind w:left="-18"/>
              <w:contextualSpacing/>
              <w:rPr>
                <w:rFonts w:asciiTheme="minorHAnsi" w:hAnsiTheme="minorHAnsi" w:cs="Calibri"/>
                <w:sz w:val="22"/>
                <w:szCs w:val="22"/>
              </w:rPr>
            </w:pPr>
          </w:p>
          <w:p w14:paraId="7E980B9D" w14:textId="797CD2CC" w:rsidR="00CF2685" w:rsidRPr="00C56571" w:rsidRDefault="00CF2685" w:rsidP="00CF2685">
            <w:pPr>
              <w:ind w:left="444" w:right="792"/>
              <w:contextualSpacing/>
              <w:rPr>
                <w:rFonts w:asciiTheme="minorHAnsi" w:hAnsiTheme="minorHAnsi" w:cs="Calibri"/>
                <w:i/>
                <w:sz w:val="21"/>
                <w:szCs w:val="21"/>
              </w:rPr>
            </w:pPr>
            <w:r w:rsidRPr="00C14295">
              <w:rPr>
                <w:rFonts w:asciiTheme="minorHAnsi" w:hAnsiTheme="minorHAnsi" w:cs="Calibri"/>
                <w:sz w:val="22"/>
                <w:szCs w:val="22"/>
              </w:rPr>
              <w:t>“</w:t>
            </w:r>
            <w:r w:rsidRPr="00C14295">
              <w:rPr>
                <w:rFonts w:asciiTheme="minorHAnsi" w:hAnsiTheme="minorHAnsi" w:cs="Calibri"/>
                <w:i/>
                <w:sz w:val="22"/>
                <w:szCs w:val="22"/>
              </w:rPr>
              <w:t xml:space="preserve">Hello, my name is _________.  I am conducting a survey for the National Park Service to better understand </w:t>
            </w:r>
            <w:r w:rsidRPr="00C14295">
              <w:rPr>
                <w:rFonts w:ascii="Calibri" w:eastAsia="Calibri" w:hAnsi="Calibri"/>
                <w:i/>
                <w:sz w:val="22"/>
                <w:szCs w:val="22"/>
              </w:rPr>
              <w:t xml:space="preserve">your </w:t>
            </w:r>
            <w:r w:rsidR="00352C01" w:rsidRPr="00C14295">
              <w:rPr>
                <w:rFonts w:ascii="Calibri" w:eastAsia="Calibri" w:hAnsi="Calibri"/>
                <w:i/>
                <w:sz w:val="22"/>
                <w:szCs w:val="22"/>
              </w:rPr>
              <w:t xml:space="preserve">use of the backcountry areas of Great Sand Dunes National Park and Preserve. </w:t>
            </w:r>
            <w:r w:rsidR="00933024" w:rsidRPr="00C14295">
              <w:rPr>
                <w:rFonts w:ascii="Calibri" w:eastAsia="Calibri" w:hAnsi="Calibri"/>
                <w:i/>
                <w:sz w:val="22"/>
                <w:szCs w:val="22"/>
              </w:rPr>
              <w:t xml:space="preserve">[October sampling period only: Were you hunting in GRSA on this trip? If “Yes” then continue the contact; if “No” then “Thank you for your time, we are only surveying hunting groups today. Have a great day”. ] </w:t>
            </w:r>
            <w:r w:rsidRPr="00C14295">
              <w:rPr>
                <w:rFonts w:asciiTheme="minorHAnsi" w:hAnsiTheme="minorHAnsi" w:cs="Calibri"/>
                <w:i/>
                <w:sz w:val="22"/>
                <w:szCs w:val="22"/>
              </w:rPr>
              <w:t xml:space="preserve">Your participation is voluntary and all responses will be kept anonymous. Would you be willing to </w:t>
            </w:r>
            <w:r w:rsidR="00352C01" w:rsidRPr="00C14295">
              <w:rPr>
                <w:rFonts w:asciiTheme="minorHAnsi" w:hAnsiTheme="minorHAnsi" w:cs="Calibri"/>
                <w:i/>
                <w:sz w:val="22"/>
                <w:szCs w:val="22"/>
              </w:rPr>
              <w:t xml:space="preserve">spend a few minutes to answer some important questions regarding your visit here? This will only take about </w:t>
            </w:r>
            <w:r w:rsidR="000D3CC6" w:rsidRPr="00C14295">
              <w:rPr>
                <w:rFonts w:asciiTheme="minorHAnsi" w:hAnsiTheme="minorHAnsi" w:cs="Calibri"/>
                <w:i/>
                <w:sz w:val="22"/>
                <w:szCs w:val="22"/>
              </w:rPr>
              <w:t>12</w:t>
            </w:r>
            <w:r w:rsidR="00352C01" w:rsidRPr="00C14295">
              <w:rPr>
                <w:rFonts w:asciiTheme="minorHAnsi" w:hAnsiTheme="minorHAnsi" w:cs="Calibri"/>
                <w:i/>
                <w:sz w:val="22"/>
                <w:szCs w:val="22"/>
              </w:rPr>
              <w:t xml:space="preserve"> minutes</w:t>
            </w:r>
            <w:r w:rsidR="00352C01" w:rsidRPr="000D3CC6">
              <w:rPr>
                <w:rFonts w:asciiTheme="minorHAnsi" w:hAnsiTheme="minorHAnsi" w:cs="Calibri"/>
                <w:i/>
                <w:sz w:val="21"/>
                <w:szCs w:val="21"/>
              </w:rPr>
              <w:t>.</w:t>
            </w:r>
            <w:r w:rsidRPr="000D3CC6">
              <w:rPr>
                <w:rFonts w:asciiTheme="minorHAnsi" w:hAnsiTheme="minorHAnsi" w:cs="Calibri"/>
                <w:i/>
                <w:sz w:val="21"/>
                <w:szCs w:val="21"/>
              </w:rPr>
              <w:t>”</w:t>
            </w:r>
          </w:p>
          <w:p w14:paraId="2A0292D4" w14:textId="77777777" w:rsidR="00CF2685" w:rsidRPr="0077156D" w:rsidRDefault="00CF2685" w:rsidP="00CF2685">
            <w:pPr>
              <w:ind w:left="444" w:right="792"/>
              <w:contextualSpacing/>
              <w:rPr>
                <w:rFonts w:asciiTheme="minorHAnsi" w:hAnsiTheme="minorHAnsi" w:cs="Calibri"/>
                <w:sz w:val="21"/>
                <w:szCs w:val="21"/>
              </w:rPr>
            </w:pPr>
          </w:p>
          <w:tbl>
            <w:tblPr>
              <w:tblStyle w:val="TableGrid"/>
              <w:tblW w:w="7740" w:type="dxa"/>
              <w:tblInd w:w="970" w:type="dxa"/>
              <w:tblBorders>
                <w:insideH w:val="none" w:sz="0" w:space="0" w:color="auto"/>
                <w:insideV w:val="none" w:sz="0" w:space="0" w:color="auto"/>
              </w:tblBorders>
              <w:tblLayout w:type="fixed"/>
              <w:tblLook w:val="04A0" w:firstRow="1" w:lastRow="0" w:firstColumn="1" w:lastColumn="0" w:noHBand="0" w:noVBand="1"/>
            </w:tblPr>
            <w:tblGrid>
              <w:gridCol w:w="7476"/>
              <w:gridCol w:w="264"/>
            </w:tblGrid>
            <w:tr w:rsidR="00CF2685" w:rsidRPr="00C56571" w14:paraId="65A65945" w14:textId="77777777" w:rsidTr="00A72352">
              <w:trPr>
                <w:gridAfter w:val="1"/>
                <w:wAfter w:w="264" w:type="dxa"/>
                <w:trHeight w:val="467"/>
              </w:trPr>
              <w:tc>
                <w:tcPr>
                  <w:tcW w:w="7476" w:type="dxa"/>
                  <w:tcBorders>
                    <w:top w:val="single" w:sz="4" w:space="0" w:color="auto"/>
                    <w:left w:val="single" w:sz="4" w:space="0" w:color="auto"/>
                    <w:bottom w:val="nil"/>
                    <w:right w:val="single" w:sz="4" w:space="0" w:color="auto"/>
                  </w:tcBorders>
                  <w:shd w:val="clear" w:color="auto" w:fill="F2F2F2" w:themeFill="background1" w:themeFillShade="F2"/>
                </w:tcPr>
                <w:p w14:paraId="3FC78E2E" w14:textId="7A8ED8D5" w:rsidR="00CF2685" w:rsidRPr="0077156D" w:rsidRDefault="00CF2685" w:rsidP="008B1364">
                  <w:pPr>
                    <w:spacing w:line="276" w:lineRule="auto"/>
                    <w:rPr>
                      <w:rFonts w:asciiTheme="minorHAnsi" w:hAnsiTheme="minorHAnsi" w:cstheme="minorBidi"/>
                      <w:sz w:val="20"/>
                      <w:szCs w:val="21"/>
                    </w:rPr>
                  </w:pPr>
                  <w:r w:rsidRPr="0077156D">
                    <w:rPr>
                      <w:rFonts w:asciiTheme="minorHAnsi" w:hAnsiTheme="minorHAnsi" w:cstheme="minorBidi"/>
                      <w:sz w:val="20"/>
                      <w:szCs w:val="21"/>
                    </w:rPr>
                    <w:sym w:font="Wingdings" w:char="F0E8"/>
                  </w:r>
                  <w:r w:rsidRPr="0077156D">
                    <w:rPr>
                      <w:rFonts w:asciiTheme="minorHAnsi" w:hAnsiTheme="minorHAnsi" w:cstheme="minorBidi"/>
                      <w:sz w:val="20"/>
                      <w:szCs w:val="21"/>
                    </w:rPr>
                    <w:t xml:space="preserve">If </w:t>
                  </w:r>
                  <w:r w:rsidRPr="0077156D">
                    <w:rPr>
                      <w:rFonts w:asciiTheme="minorHAnsi" w:hAnsiTheme="minorHAnsi" w:cstheme="minorBidi"/>
                      <w:b/>
                      <w:sz w:val="20"/>
                      <w:szCs w:val="21"/>
                    </w:rPr>
                    <w:t>YES</w:t>
                  </w:r>
                  <w:r w:rsidRPr="0077156D">
                    <w:rPr>
                      <w:rFonts w:asciiTheme="minorHAnsi" w:hAnsiTheme="minorHAnsi" w:cstheme="minorBidi"/>
                      <w:sz w:val="20"/>
                      <w:szCs w:val="21"/>
                    </w:rPr>
                    <w:t xml:space="preserve"> – then ask, “</w:t>
                  </w:r>
                  <w:r w:rsidRPr="006F1E99">
                    <w:rPr>
                      <w:rFonts w:asciiTheme="minorHAnsi" w:hAnsiTheme="minorHAnsi" w:cstheme="minorBidi"/>
                      <w:i/>
                      <w:sz w:val="20"/>
                      <w:szCs w:val="21"/>
                    </w:rPr>
                    <w:t>ha</w:t>
                  </w:r>
                  <w:r w:rsidR="008B1364">
                    <w:rPr>
                      <w:rFonts w:asciiTheme="minorHAnsi" w:hAnsiTheme="minorHAnsi" w:cstheme="minorBidi"/>
                      <w:i/>
                      <w:sz w:val="20"/>
                      <w:szCs w:val="21"/>
                    </w:rPr>
                    <w:t>ve you or</w:t>
                  </w:r>
                  <w:r w:rsidRPr="006F1E99">
                    <w:rPr>
                      <w:rFonts w:asciiTheme="minorHAnsi" w:hAnsiTheme="minorHAnsi" w:cstheme="minorBidi"/>
                      <w:i/>
                      <w:sz w:val="20"/>
                      <w:szCs w:val="21"/>
                    </w:rPr>
                    <w:t xml:space="preserve"> any member of your group already </w:t>
                  </w:r>
                  <w:r w:rsidR="008B1364">
                    <w:rPr>
                      <w:rFonts w:asciiTheme="minorHAnsi" w:hAnsiTheme="minorHAnsi" w:cstheme="minorBidi"/>
                      <w:i/>
                      <w:sz w:val="20"/>
                      <w:szCs w:val="21"/>
                    </w:rPr>
                    <w:t xml:space="preserve">been asked to </w:t>
                  </w:r>
                  <w:r w:rsidRPr="006F1E99">
                    <w:rPr>
                      <w:rFonts w:asciiTheme="minorHAnsi" w:hAnsiTheme="minorHAnsi" w:cstheme="minorBidi"/>
                      <w:i/>
                      <w:sz w:val="20"/>
                      <w:szCs w:val="21"/>
                    </w:rPr>
                    <w:t>participate in this survey?</w:t>
                  </w:r>
                  <w:r w:rsidRPr="0077156D">
                    <w:rPr>
                      <w:rFonts w:asciiTheme="minorHAnsi" w:hAnsiTheme="minorHAnsi" w:cstheme="minorBidi"/>
                      <w:sz w:val="20"/>
                      <w:szCs w:val="21"/>
                    </w:rPr>
                    <w:t>”</w:t>
                  </w:r>
                </w:p>
              </w:tc>
            </w:tr>
            <w:tr w:rsidR="00CF2685" w:rsidRPr="00C56571" w14:paraId="22054687" w14:textId="77777777" w:rsidTr="00A72352">
              <w:trPr>
                <w:trHeight w:val="738"/>
              </w:trPr>
              <w:tc>
                <w:tcPr>
                  <w:tcW w:w="7476" w:type="dxa"/>
                  <w:tcBorders>
                    <w:top w:val="nil"/>
                    <w:left w:val="single" w:sz="4" w:space="0" w:color="auto"/>
                    <w:bottom w:val="nil"/>
                    <w:right w:val="single" w:sz="4" w:space="0" w:color="auto"/>
                  </w:tcBorders>
                  <w:shd w:val="clear" w:color="auto" w:fill="F2F2F2" w:themeFill="background1" w:themeFillShade="F2"/>
                </w:tcPr>
                <w:p w14:paraId="67C080EF" w14:textId="77777777" w:rsidR="00CF2685" w:rsidRDefault="00CF2685" w:rsidP="008C7F4B">
                  <w:pPr>
                    <w:spacing w:line="276" w:lineRule="auto"/>
                    <w:ind w:left="342"/>
                    <w:rPr>
                      <w:rFonts w:asciiTheme="minorHAnsi" w:hAnsiTheme="minorHAnsi" w:cstheme="minorBidi"/>
                      <w:i/>
                      <w:sz w:val="20"/>
                      <w:szCs w:val="21"/>
                    </w:rPr>
                  </w:pPr>
                  <w:r w:rsidRPr="0077156D">
                    <w:rPr>
                      <w:rFonts w:asciiTheme="minorHAnsi" w:hAnsiTheme="minorHAnsi" w:cstheme="minorBidi"/>
                      <w:sz w:val="20"/>
                      <w:szCs w:val="21"/>
                    </w:rPr>
                    <w:t>If “</w:t>
                  </w:r>
                  <w:r w:rsidRPr="0077156D">
                    <w:rPr>
                      <w:rFonts w:asciiTheme="minorHAnsi" w:hAnsiTheme="minorHAnsi" w:cstheme="minorBidi"/>
                      <w:b/>
                      <w:sz w:val="20"/>
                      <w:szCs w:val="21"/>
                    </w:rPr>
                    <w:t>YES</w:t>
                  </w:r>
                  <w:r w:rsidRPr="0077156D">
                    <w:rPr>
                      <w:rFonts w:asciiTheme="minorHAnsi" w:hAnsiTheme="minorHAnsi" w:cstheme="minorBidi"/>
                      <w:sz w:val="20"/>
                      <w:szCs w:val="21"/>
                    </w:rPr>
                    <w:t>” (</w:t>
                  </w:r>
                  <w:r>
                    <w:rPr>
                      <w:rFonts w:asciiTheme="minorHAnsi" w:hAnsiTheme="minorHAnsi" w:cstheme="minorBidi"/>
                      <w:sz w:val="20"/>
                      <w:szCs w:val="21"/>
                    </w:rPr>
                    <w:t>previously</w:t>
                  </w:r>
                  <w:r w:rsidRPr="0077156D">
                    <w:rPr>
                      <w:rFonts w:asciiTheme="minorHAnsi" w:hAnsiTheme="minorHAnsi" w:cstheme="minorBidi"/>
                      <w:sz w:val="20"/>
                      <w:szCs w:val="21"/>
                    </w:rPr>
                    <w:t xml:space="preserve"> </w:t>
                  </w:r>
                  <w:r>
                    <w:rPr>
                      <w:rFonts w:asciiTheme="minorHAnsi" w:hAnsiTheme="minorHAnsi" w:cstheme="minorBidi"/>
                      <w:sz w:val="20"/>
                      <w:szCs w:val="21"/>
                    </w:rPr>
                    <w:t xml:space="preserve">agreed to </w:t>
                  </w:r>
                  <w:r w:rsidRPr="0077156D">
                    <w:rPr>
                      <w:rFonts w:asciiTheme="minorHAnsi" w:hAnsiTheme="minorHAnsi" w:cstheme="minorBidi"/>
                      <w:sz w:val="20"/>
                      <w:szCs w:val="21"/>
                    </w:rPr>
                    <w:t>participate) then, “</w:t>
                  </w:r>
                  <w:r w:rsidRPr="0077156D">
                    <w:rPr>
                      <w:rFonts w:asciiTheme="minorHAnsi" w:hAnsiTheme="minorHAnsi" w:cstheme="minorBidi"/>
                      <w:i/>
                      <w:sz w:val="20"/>
                      <w:szCs w:val="21"/>
                    </w:rPr>
                    <w:t xml:space="preserve">Thank </w:t>
                  </w:r>
                  <w:r w:rsidR="00352C01">
                    <w:rPr>
                      <w:rFonts w:asciiTheme="minorHAnsi" w:hAnsiTheme="minorHAnsi" w:cstheme="minorBidi"/>
                      <w:i/>
                      <w:sz w:val="20"/>
                      <w:szCs w:val="21"/>
                    </w:rPr>
                    <w:t>you for participating in this study</w:t>
                  </w:r>
                  <w:r w:rsidR="000D3CC6">
                    <w:rPr>
                      <w:rFonts w:asciiTheme="minorHAnsi" w:hAnsiTheme="minorHAnsi" w:cstheme="minorBidi"/>
                      <w:i/>
                      <w:sz w:val="20"/>
                      <w:szCs w:val="21"/>
                    </w:rPr>
                    <w:t>,</w:t>
                  </w:r>
                  <w:r w:rsidR="00352C01">
                    <w:rPr>
                      <w:rFonts w:asciiTheme="minorHAnsi" w:hAnsiTheme="minorHAnsi" w:cstheme="minorBidi"/>
                      <w:i/>
                      <w:sz w:val="20"/>
                      <w:szCs w:val="21"/>
                    </w:rPr>
                    <w:t xml:space="preserve"> but you have already provided us with the information we need. Have a great day.</w:t>
                  </w:r>
                  <w:r w:rsidRPr="0077156D">
                    <w:rPr>
                      <w:rFonts w:asciiTheme="minorHAnsi" w:hAnsiTheme="minorHAnsi" w:cstheme="minorBidi"/>
                      <w:i/>
                      <w:sz w:val="20"/>
                      <w:szCs w:val="21"/>
                    </w:rPr>
                    <w:t>”</w:t>
                  </w:r>
                </w:p>
                <w:p w14:paraId="295D519B" w14:textId="1455CB45" w:rsidR="000950D2" w:rsidRPr="008C7F4B" w:rsidRDefault="000950D2" w:rsidP="008C7F4B">
                  <w:pPr>
                    <w:spacing w:line="276" w:lineRule="auto"/>
                    <w:ind w:left="342"/>
                    <w:rPr>
                      <w:rFonts w:asciiTheme="minorHAnsi" w:hAnsiTheme="minorHAnsi" w:cstheme="minorBidi"/>
                      <w:sz w:val="20"/>
                      <w:szCs w:val="21"/>
                    </w:rPr>
                  </w:pPr>
                </w:p>
              </w:tc>
              <w:tc>
                <w:tcPr>
                  <w:tcW w:w="264" w:type="dxa"/>
                  <w:tcBorders>
                    <w:top w:val="nil"/>
                    <w:bottom w:val="nil"/>
                    <w:right w:val="nil"/>
                  </w:tcBorders>
                </w:tcPr>
                <w:p w14:paraId="6B6017B1" w14:textId="7C106F3D" w:rsidR="00CF2685" w:rsidRPr="00C56571" w:rsidRDefault="008C7F4B">
                  <w:pPr>
                    <w:autoSpaceDE/>
                    <w:autoSpaceDN/>
                    <w:spacing w:after="200" w:line="276" w:lineRule="auto"/>
                  </w:pPr>
                  <w:r>
                    <w:tab/>
                  </w:r>
                  <w:r>
                    <w:tab/>
                  </w:r>
                </w:p>
              </w:tc>
            </w:tr>
            <w:tr w:rsidR="00CF2685" w:rsidRPr="00C56571" w14:paraId="34731E84" w14:textId="77777777" w:rsidTr="00A72352">
              <w:trPr>
                <w:gridAfter w:val="1"/>
                <w:wAfter w:w="264" w:type="dxa"/>
                <w:trHeight w:val="270"/>
              </w:trPr>
              <w:tc>
                <w:tcPr>
                  <w:tcW w:w="7476" w:type="dxa"/>
                  <w:tcBorders>
                    <w:top w:val="nil"/>
                    <w:left w:val="single" w:sz="4" w:space="0" w:color="auto"/>
                    <w:bottom w:val="nil"/>
                    <w:right w:val="single" w:sz="4" w:space="0" w:color="auto"/>
                  </w:tcBorders>
                  <w:shd w:val="clear" w:color="auto" w:fill="F2F2F2" w:themeFill="background1" w:themeFillShade="F2"/>
                </w:tcPr>
                <w:p w14:paraId="6079C720" w14:textId="2BE6EB1F" w:rsidR="00CF2685" w:rsidRPr="0077156D" w:rsidRDefault="00CF2685" w:rsidP="00CF2685">
                  <w:pPr>
                    <w:spacing w:line="276" w:lineRule="auto"/>
                    <w:ind w:left="342"/>
                    <w:rPr>
                      <w:rFonts w:asciiTheme="minorHAnsi" w:hAnsiTheme="minorHAnsi" w:cstheme="minorBidi"/>
                      <w:sz w:val="20"/>
                      <w:szCs w:val="21"/>
                    </w:rPr>
                  </w:pPr>
                  <w:r w:rsidRPr="0077156D">
                    <w:rPr>
                      <w:rFonts w:asciiTheme="minorHAnsi" w:hAnsiTheme="minorHAnsi" w:cstheme="minorBidi"/>
                      <w:sz w:val="20"/>
                      <w:szCs w:val="21"/>
                    </w:rPr>
                    <w:t>If “</w:t>
                  </w:r>
                  <w:r w:rsidRPr="0077156D">
                    <w:rPr>
                      <w:rFonts w:asciiTheme="minorHAnsi" w:hAnsiTheme="minorHAnsi" w:cstheme="minorBidi"/>
                      <w:b/>
                      <w:sz w:val="20"/>
                      <w:szCs w:val="21"/>
                    </w:rPr>
                    <w:t>NO</w:t>
                  </w:r>
                  <w:r w:rsidRPr="0077156D">
                    <w:rPr>
                      <w:rFonts w:asciiTheme="minorHAnsi" w:hAnsiTheme="minorHAnsi" w:cstheme="minorBidi"/>
                      <w:sz w:val="20"/>
                      <w:szCs w:val="21"/>
                    </w:rPr>
                    <w:t xml:space="preserve">” (have not previously </w:t>
                  </w:r>
                  <w:r>
                    <w:rPr>
                      <w:rFonts w:asciiTheme="minorHAnsi" w:hAnsiTheme="minorHAnsi" w:cstheme="minorBidi"/>
                      <w:sz w:val="20"/>
                      <w:szCs w:val="21"/>
                    </w:rPr>
                    <w:t>agreed</w:t>
                  </w:r>
                  <w:r w:rsidRPr="0077156D">
                    <w:rPr>
                      <w:rFonts w:asciiTheme="minorHAnsi" w:hAnsiTheme="minorHAnsi" w:cstheme="minorBidi"/>
                      <w:sz w:val="20"/>
                      <w:szCs w:val="21"/>
                    </w:rPr>
                    <w:t xml:space="preserve"> to participate) then, </w:t>
                  </w:r>
                </w:p>
                <w:p w14:paraId="184335A0" w14:textId="014D1129" w:rsidR="0054204A" w:rsidRDefault="00CF2685" w:rsidP="00352C01">
                  <w:pPr>
                    <w:spacing w:line="276" w:lineRule="auto"/>
                    <w:ind w:left="342"/>
                    <w:rPr>
                      <w:rFonts w:asciiTheme="minorHAnsi" w:hAnsiTheme="minorHAnsi" w:cstheme="minorBidi"/>
                      <w:i/>
                      <w:sz w:val="20"/>
                      <w:szCs w:val="21"/>
                    </w:rPr>
                  </w:pPr>
                  <w:r w:rsidRPr="0077156D">
                    <w:rPr>
                      <w:rFonts w:asciiTheme="minorHAnsi" w:hAnsiTheme="minorHAnsi" w:cstheme="minorBidi"/>
                      <w:i/>
                      <w:sz w:val="20"/>
                      <w:szCs w:val="21"/>
                    </w:rPr>
                    <w:t>“Thank you for agreeing to participate.</w:t>
                  </w:r>
                  <w:r w:rsidRPr="00E92D37">
                    <w:rPr>
                      <w:rFonts w:asciiTheme="minorHAnsi" w:hAnsiTheme="minorHAnsi" w:cstheme="minorBidi"/>
                      <w:i/>
                      <w:sz w:val="20"/>
                      <w:szCs w:val="21"/>
                    </w:rPr>
                    <w:t xml:space="preserve"> </w:t>
                  </w:r>
                  <w:r w:rsidR="00352C01">
                    <w:rPr>
                      <w:rFonts w:asciiTheme="minorHAnsi" w:hAnsiTheme="minorHAnsi" w:cstheme="minorBidi"/>
                      <w:i/>
                      <w:sz w:val="20"/>
                      <w:szCs w:val="21"/>
                    </w:rPr>
                    <w:t xml:space="preserve">The results from this survey will help the National Park Service better understand visitor experiences, perceptions, and attitudes toward use and management of </w:t>
                  </w:r>
                  <w:r w:rsidR="00023558">
                    <w:rPr>
                      <w:rFonts w:asciiTheme="minorHAnsi" w:hAnsiTheme="minorHAnsi" w:cstheme="minorBidi"/>
                      <w:i/>
                      <w:sz w:val="20"/>
                      <w:szCs w:val="21"/>
                    </w:rPr>
                    <w:t>this park</w:t>
                  </w:r>
                  <w:r w:rsidR="00352C01">
                    <w:rPr>
                      <w:rFonts w:asciiTheme="minorHAnsi" w:hAnsiTheme="minorHAnsi" w:cstheme="minorBidi"/>
                      <w:i/>
                      <w:sz w:val="20"/>
                      <w:szCs w:val="21"/>
                    </w:rPr>
                    <w:t xml:space="preserve">. </w:t>
                  </w:r>
                  <w:r w:rsidR="0054204A">
                    <w:rPr>
                      <w:rFonts w:asciiTheme="minorHAnsi" w:hAnsiTheme="minorHAnsi" w:cstheme="minorBidi"/>
                      <w:i/>
                      <w:sz w:val="20"/>
                      <w:szCs w:val="21"/>
                    </w:rPr>
                    <w:t xml:space="preserve">First, are you finishing an </w:t>
                  </w:r>
                  <w:r w:rsidR="0054204A">
                    <w:rPr>
                      <w:rFonts w:asciiTheme="minorHAnsi" w:hAnsiTheme="minorHAnsi" w:cstheme="minorBidi"/>
                      <w:i/>
                      <w:sz w:val="20"/>
                      <w:szCs w:val="21"/>
                    </w:rPr>
                    <w:lastRenderedPageBreak/>
                    <w:t xml:space="preserve">overnight trip </w:t>
                  </w:r>
                  <w:r w:rsidR="00A86125">
                    <w:rPr>
                      <w:rFonts w:asciiTheme="minorHAnsi" w:hAnsiTheme="minorHAnsi" w:cstheme="minorBidi"/>
                      <w:i/>
                      <w:sz w:val="20"/>
                      <w:szCs w:val="21"/>
                    </w:rPr>
                    <w:t>in the backcountry of Great Sand Dunes National Park and Preserve</w:t>
                  </w:r>
                  <w:r w:rsidR="0054204A">
                    <w:rPr>
                      <w:rFonts w:asciiTheme="minorHAnsi" w:hAnsiTheme="minorHAnsi" w:cstheme="minorBidi"/>
                      <w:i/>
                      <w:sz w:val="20"/>
                      <w:szCs w:val="21"/>
                    </w:rPr>
                    <w:t xml:space="preserve"> today? </w:t>
                  </w:r>
                </w:p>
                <w:p w14:paraId="21FB79BC" w14:textId="77777777" w:rsidR="0054204A" w:rsidRDefault="0054204A" w:rsidP="00352C01">
                  <w:pPr>
                    <w:spacing w:line="276" w:lineRule="auto"/>
                    <w:ind w:left="342"/>
                    <w:rPr>
                      <w:rFonts w:asciiTheme="minorHAnsi" w:hAnsiTheme="minorHAnsi" w:cstheme="minorBidi"/>
                      <w:i/>
                      <w:sz w:val="20"/>
                      <w:szCs w:val="21"/>
                    </w:rPr>
                  </w:pPr>
                </w:p>
                <w:p w14:paraId="2CBE49BC" w14:textId="2CB066AF" w:rsidR="0054204A" w:rsidRDefault="0054204A" w:rsidP="00352C01">
                  <w:pPr>
                    <w:spacing w:line="276" w:lineRule="auto"/>
                    <w:ind w:left="342"/>
                    <w:rPr>
                      <w:rFonts w:asciiTheme="minorHAnsi" w:hAnsiTheme="minorHAnsi" w:cstheme="minorBidi"/>
                      <w:sz w:val="20"/>
                      <w:szCs w:val="21"/>
                    </w:rPr>
                  </w:pPr>
                  <w:r>
                    <w:rPr>
                      <w:rFonts w:asciiTheme="minorHAnsi" w:hAnsiTheme="minorHAnsi" w:cstheme="minorBidi"/>
                      <w:sz w:val="20"/>
                      <w:szCs w:val="21"/>
                    </w:rPr>
                    <w:t>If “</w:t>
                  </w:r>
                  <w:r w:rsidRPr="0054204A">
                    <w:rPr>
                      <w:rFonts w:asciiTheme="minorHAnsi" w:hAnsiTheme="minorHAnsi" w:cstheme="minorBidi"/>
                      <w:b/>
                      <w:sz w:val="20"/>
                      <w:szCs w:val="21"/>
                    </w:rPr>
                    <w:t>YES</w:t>
                  </w:r>
                  <w:r>
                    <w:rPr>
                      <w:rFonts w:asciiTheme="minorHAnsi" w:hAnsiTheme="minorHAnsi" w:cstheme="minorBidi"/>
                      <w:sz w:val="20"/>
                      <w:szCs w:val="21"/>
                    </w:rPr>
                    <w:t xml:space="preserve">” surveyor will administer an </w:t>
                  </w:r>
                  <w:r w:rsidRPr="00A86125">
                    <w:rPr>
                      <w:rFonts w:asciiTheme="minorHAnsi" w:hAnsiTheme="minorHAnsi" w:cstheme="minorBidi"/>
                      <w:b/>
                      <w:sz w:val="20"/>
                      <w:szCs w:val="21"/>
                    </w:rPr>
                    <w:t>overnight version</w:t>
                  </w:r>
                  <w:r>
                    <w:rPr>
                      <w:rFonts w:asciiTheme="minorHAnsi" w:hAnsiTheme="minorHAnsi" w:cstheme="minorBidi"/>
                      <w:sz w:val="20"/>
                      <w:szCs w:val="21"/>
                    </w:rPr>
                    <w:t xml:space="preserve"> of the survey. </w:t>
                  </w:r>
                </w:p>
                <w:p w14:paraId="065FFFD9" w14:textId="5DF912A9" w:rsidR="0054204A" w:rsidRPr="0054204A" w:rsidRDefault="0054204A" w:rsidP="00352C01">
                  <w:pPr>
                    <w:spacing w:line="276" w:lineRule="auto"/>
                    <w:ind w:left="342"/>
                    <w:rPr>
                      <w:rFonts w:asciiTheme="minorHAnsi" w:hAnsiTheme="minorHAnsi" w:cstheme="minorBidi"/>
                      <w:sz w:val="20"/>
                      <w:szCs w:val="21"/>
                    </w:rPr>
                  </w:pPr>
                  <w:r>
                    <w:rPr>
                      <w:rFonts w:asciiTheme="minorHAnsi" w:hAnsiTheme="minorHAnsi" w:cstheme="minorBidi"/>
                      <w:sz w:val="20"/>
                      <w:szCs w:val="21"/>
                    </w:rPr>
                    <w:t>If “</w:t>
                  </w:r>
                  <w:r w:rsidRPr="0054204A">
                    <w:rPr>
                      <w:rFonts w:asciiTheme="minorHAnsi" w:hAnsiTheme="minorHAnsi" w:cstheme="minorBidi"/>
                      <w:b/>
                      <w:sz w:val="20"/>
                      <w:szCs w:val="21"/>
                    </w:rPr>
                    <w:t>NO</w:t>
                  </w:r>
                  <w:r>
                    <w:rPr>
                      <w:rFonts w:asciiTheme="minorHAnsi" w:hAnsiTheme="minorHAnsi" w:cstheme="minorBidi"/>
                      <w:sz w:val="20"/>
                      <w:szCs w:val="21"/>
                    </w:rPr>
                    <w:t xml:space="preserve">” surveyor will administer the </w:t>
                  </w:r>
                  <w:r w:rsidRPr="00A86125">
                    <w:rPr>
                      <w:rFonts w:asciiTheme="minorHAnsi" w:hAnsiTheme="minorHAnsi" w:cstheme="minorBidi"/>
                      <w:b/>
                      <w:sz w:val="20"/>
                      <w:szCs w:val="21"/>
                    </w:rPr>
                    <w:t>day version</w:t>
                  </w:r>
                  <w:r>
                    <w:rPr>
                      <w:rFonts w:asciiTheme="minorHAnsi" w:hAnsiTheme="minorHAnsi" w:cstheme="minorBidi"/>
                      <w:sz w:val="20"/>
                      <w:szCs w:val="21"/>
                    </w:rPr>
                    <w:t xml:space="preserve"> of the survey.</w:t>
                  </w:r>
                </w:p>
                <w:p w14:paraId="4779F524" w14:textId="77777777" w:rsidR="0054204A" w:rsidRDefault="0054204A" w:rsidP="00352C01">
                  <w:pPr>
                    <w:spacing w:line="276" w:lineRule="auto"/>
                    <w:ind w:left="342"/>
                    <w:rPr>
                      <w:rFonts w:asciiTheme="minorHAnsi" w:hAnsiTheme="minorHAnsi" w:cstheme="minorBidi"/>
                      <w:i/>
                      <w:sz w:val="20"/>
                      <w:szCs w:val="21"/>
                    </w:rPr>
                  </w:pPr>
                </w:p>
                <w:p w14:paraId="15B9B7B4" w14:textId="2571D3DB" w:rsidR="00CF2685" w:rsidRDefault="00A86125" w:rsidP="00352C01">
                  <w:pPr>
                    <w:spacing w:line="276" w:lineRule="auto"/>
                    <w:ind w:left="342"/>
                    <w:rPr>
                      <w:rFonts w:asciiTheme="minorHAnsi" w:hAnsiTheme="minorHAnsi" w:cstheme="minorBidi"/>
                      <w:i/>
                      <w:sz w:val="20"/>
                      <w:szCs w:val="21"/>
                    </w:rPr>
                  </w:pPr>
                  <w:r>
                    <w:rPr>
                      <w:rFonts w:asciiTheme="minorHAnsi" w:hAnsiTheme="minorHAnsi" w:cstheme="minorBidi"/>
                      <w:sz w:val="20"/>
                      <w:szCs w:val="21"/>
                    </w:rPr>
                    <w:t>Next: “</w:t>
                  </w:r>
                  <w:r w:rsidR="00352C01">
                    <w:rPr>
                      <w:rFonts w:asciiTheme="minorHAnsi" w:hAnsiTheme="minorHAnsi" w:cstheme="minorBidi"/>
                      <w:i/>
                      <w:sz w:val="20"/>
                      <w:szCs w:val="21"/>
                    </w:rPr>
                    <w:t>Who in your group (who is at least 18 years old) has the next birthday?</w:t>
                  </w:r>
                  <w:r>
                    <w:rPr>
                      <w:rFonts w:asciiTheme="minorHAnsi" w:hAnsiTheme="minorHAnsi" w:cstheme="minorBidi"/>
                      <w:i/>
                      <w:sz w:val="20"/>
                      <w:szCs w:val="21"/>
                    </w:rPr>
                    <w:t>”</w:t>
                  </w:r>
                  <w:r w:rsidR="007E3256">
                    <w:rPr>
                      <w:rFonts w:asciiTheme="minorHAnsi" w:hAnsiTheme="minorHAnsi" w:cstheme="minorBidi"/>
                      <w:i/>
                      <w:sz w:val="20"/>
                      <w:szCs w:val="21"/>
                    </w:rPr>
                    <w:t xml:space="preserve"> [Surveyor will direct this individual to answer the questionnaire.]</w:t>
                  </w:r>
                  <w:r w:rsidR="00352C01">
                    <w:rPr>
                      <w:rFonts w:asciiTheme="minorHAnsi" w:hAnsiTheme="minorHAnsi" w:cstheme="minorBidi"/>
                      <w:i/>
                      <w:sz w:val="20"/>
                      <w:szCs w:val="21"/>
                    </w:rPr>
                    <w:t xml:space="preserve"> </w:t>
                  </w:r>
                </w:p>
                <w:p w14:paraId="10C93A87" w14:textId="77777777" w:rsidR="008C7F4B" w:rsidRDefault="008C7F4B" w:rsidP="00352C01">
                  <w:pPr>
                    <w:spacing w:line="276" w:lineRule="auto"/>
                    <w:ind w:left="342"/>
                    <w:rPr>
                      <w:rFonts w:asciiTheme="minorHAnsi" w:hAnsiTheme="minorHAnsi" w:cstheme="minorBidi"/>
                      <w:sz w:val="20"/>
                      <w:szCs w:val="21"/>
                    </w:rPr>
                  </w:pPr>
                </w:p>
                <w:p w14:paraId="12D7011F" w14:textId="1DBC6A6B" w:rsidR="008C7F4B" w:rsidRDefault="007E3256" w:rsidP="00352C01">
                  <w:pPr>
                    <w:spacing w:line="276" w:lineRule="auto"/>
                    <w:ind w:left="342"/>
                    <w:rPr>
                      <w:rFonts w:asciiTheme="minorHAnsi" w:hAnsiTheme="minorHAnsi" w:cstheme="minorBidi"/>
                      <w:sz w:val="20"/>
                      <w:szCs w:val="21"/>
                    </w:rPr>
                  </w:pPr>
                  <w:r>
                    <w:rPr>
                      <w:rFonts w:asciiTheme="minorHAnsi" w:hAnsiTheme="minorHAnsi" w:cstheme="minorBidi"/>
                      <w:sz w:val="20"/>
                      <w:szCs w:val="21"/>
                    </w:rPr>
                    <w:t>Study participant</w:t>
                  </w:r>
                  <w:r w:rsidR="008C7F4B">
                    <w:rPr>
                      <w:rFonts w:asciiTheme="minorHAnsi" w:hAnsiTheme="minorHAnsi" w:cstheme="minorBidi"/>
                      <w:sz w:val="20"/>
                      <w:szCs w:val="21"/>
                    </w:rPr>
                    <w:t xml:space="preserve"> will be instructed to complete the questionnaire onsite and address any quest</w:t>
                  </w:r>
                  <w:r w:rsidR="00A86125">
                    <w:rPr>
                      <w:rFonts w:asciiTheme="minorHAnsi" w:hAnsiTheme="minorHAnsi" w:cstheme="minorBidi"/>
                      <w:sz w:val="20"/>
                      <w:szCs w:val="21"/>
                    </w:rPr>
                    <w:t>ions to the surveyor</w:t>
                  </w:r>
                  <w:r w:rsidR="008C7F4B">
                    <w:rPr>
                      <w:rFonts w:asciiTheme="minorHAnsi" w:hAnsiTheme="minorHAnsi" w:cstheme="minorBidi"/>
                      <w:sz w:val="20"/>
                      <w:szCs w:val="21"/>
                    </w:rPr>
                    <w:t>.</w:t>
                  </w:r>
                </w:p>
                <w:p w14:paraId="3AD91122" w14:textId="38AB13F7" w:rsidR="008C7F4B" w:rsidRPr="008C7F4B" w:rsidRDefault="008C7F4B" w:rsidP="00352C01">
                  <w:pPr>
                    <w:spacing w:line="276" w:lineRule="auto"/>
                    <w:ind w:left="342"/>
                    <w:rPr>
                      <w:rFonts w:asciiTheme="minorHAnsi" w:hAnsiTheme="minorHAnsi" w:cstheme="minorBidi"/>
                      <w:sz w:val="20"/>
                      <w:szCs w:val="21"/>
                    </w:rPr>
                  </w:pPr>
                </w:p>
              </w:tc>
            </w:tr>
            <w:tr w:rsidR="00CF2685" w:rsidRPr="00C56571" w14:paraId="5C547E54" w14:textId="77777777" w:rsidTr="00C84DEE">
              <w:trPr>
                <w:gridAfter w:val="1"/>
                <w:wAfter w:w="264" w:type="dxa"/>
                <w:trHeight w:val="1251"/>
              </w:trPr>
              <w:tc>
                <w:tcPr>
                  <w:tcW w:w="7476" w:type="dxa"/>
                  <w:tcBorders>
                    <w:top w:val="nil"/>
                    <w:left w:val="single" w:sz="4" w:space="0" w:color="auto"/>
                    <w:bottom w:val="nil"/>
                    <w:right w:val="single" w:sz="4" w:space="0" w:color="auto"/>
                  </w:tcBorders>
                  <w:shd w:val="clear" w:color="auto" w:fill="F2F2F2" w:themeFill="background1" w:themeFillShade="F2"/>
                </w:tcPr>
                <w:p w14:paraId="3F668DA3" w14:textId="547F0314" w:rsidR="00CF2685" w:rsidRPr="0077156D" w:rsidRDefault="00CF2685" w:rsidP="00C84DEE">
                  <w:pPr>
                    <w:spacing w:line="276" w:lineRule="auto"/>
                    <w:rPr>
                      <w:rFonts w:asciiTheme="minorHAnsi" w:hAnsiTheme="minorHAnsi" w:cstheme="minorBidi"/>
                      <w:b/>
                      <w:i/>
                      <w:sz w:val="20"/>
                      <w:szCs w:val="21"/>
                    </w:rPr>
                  </w:pPr>
                  <w:r w:rsidRPr="0077156D">
                    <w:rPr>
                      <w:rFonts w:asciiTheme="minorHAnsi" w:hAnsiTheme="minorHAnsi" w:cstheme="minorBidi"/>
                      <w:sz w:val="20"/>
                      <w:szCs w:val="21"/>
                    </w:rPr>
                    <w:lastRenderedPageBreak/>
                    <w:sym w:font="Wingdings" w:char="F0E8"/>
                  </w:r>
                  <w:r w:rsidRPr="0077156D">
                    <w:rPr>
                      <w:rFonts w:asciiTheme="minorHAnsi" w:hAnsiTheme="minorHAnsi" w:cstheme="minorBidi"/>
                      <w:sz w:val="20"/>
                      <w:szCs w:val="21"/>
                    </w:rPr>
                    <w:t>If NO– (soft refusal)</w:t>
                  </w:r>
                  <w:r>
                    <w:rPr>
                      <w:rFonts w:asciiTheme="minorHAnsi" w:hAnsiTheme="minorHAnsi" w:cstheme="minorBidi"/>
                      <w:sz w:val="20"/>
                      <w:szCs w:val="21"/>
                    </w:rPr>
                    <w:t xml:space="preserve"> then, </w:t>
                  </w:r>
                  <w:r w:rsidRPr="0025029A">
                    <w:rPr>
                      <w:rFonts w:asciiTheme="minorHAnsi" w:hAnsiTheme="minorHAnsi" w:cstheme="minorBidi"/>
                      <w:i/>
                      <w:sz w:val="20"/>
                      <w:szCs w:val="21"/>
                    </w:rPr>
                    <w:t>“</w:t>
                  </w:r>
                  <w:r>
                    <w:rPr>
                      <w:rFonts w:asciiTheme="minorHAnsi" w:hAnsiTheme="minorHAnsi" w:cstheme="minorBidi"/>
                      <w:i/>
                      <w:sz w:val="20"/>
                      <w:szCs w:val="21"/>
                    </w:rPr>
                    <w:t xml:space="preserve">That’s fine; we </w:t>
                  </w:r>
                  <w:r w:rsidR="00A86125">
                    <w:rPr>
                      <w:rFonts w:asciiTheme="minorHAnsi" w:hAnsiTheme="minorHAnsi" w:cstheme="minorBidi"/>
                      <w:i/>
                      <w:sz w:val="20"/>
                      <w:szCs w:val="21"/>
                    </w:rPr>
                    <w:t xml:space="preserve">won’t </w:t>
                  </w:r>
                  <w:r w:rsidR="00AC3AA1">
                    <w:rPr>
                      <w:rFonts w:asciiTheme="minorHAnsi" w:hAnsiTheme="minorHAnsi" w:cstheme="minorBidi"/>
                      <w:i/>
                      <w:sz w:val="20"/>
                      <w:szCs w:val="21"/>
                    </w:rPr>
                    <w:t xml:space="preserve">ask </w:t>
                  </w:r>
                  <w:r w:rsidR="00A86125">
                    <w:rPr>
                      <w:rFonts w:asciiTheme="minorHAnsi" w:hAnsiTheme="minorHAnsi" w:cstheme="minorBidi"/>
                      <w:i/>
                      <w:sz w:val="20"/>
                      <w:szCs w:val="21"/>
                    </w:rPr>
                    <w:t xml:space="preserve">you </w:t>
                  </w:r>
                  <w:r w:rsidR="00AC3AA1">
                    <w:rPr>
                      <w:rFonts w:asciiTheme="minorHAnsi" w:hAnsiTheme="minorHAnsi" w:cstheme="minorBidi"/>
                      <w:i/>
                      <w:sz w:val="20"/>
                      <w:szCs w:val="21"/>
                    </w:rPr>
                    <w:t xml:space="preserve">to complete </w:t>
                  </w:r>
                  <w:r w:rsidR="00A86125">
                    <w:rPr>
                      <w:rFonts w:asciiTheme="minorHAnsi" w:hAnsiTheme="minorHAnsi" w:cstheme="minorBidi"/>
                      <w:i/>
                      <w:sz w:val="20"/>
                      <w:szCs w:val="21"/>
                    </w:rPr>
                    <w:t>the</w:t>
                  </w:r>
                  <w:r w:rsidR="008C7F4B">
                    <w:rPr>
                      <w:rFonts w:asciiTheme="minorHAnsi" w:hAnsiTheme="minorHAnsi" w:cstheme="minorBidi"/>
                      <w:i/>
                      <w:sz w:val="20"/>
                      <w:szCs w:val="21"/>
                    </w:rPr>
                    <w:t xml:space="preserve"> </w:t>
                  </w:r>
                  <w:r w:rsidR="00AC3AA1">
                    <w:rPr>
                      <w:rFonts w:asciiTheme="minorHAnsi" w:hAnsiTheme="minorHAnsi" w:cstheme="minorBidi"/>
                      <w:i/>
                      <w:sz w:val="20"/>
                      <w:szCs w:val="21"/>
                    </w:rPr>
                    <w:t xml:space="preserve">entire </w:t>
                  </w:r>
                  <w:r w:rsidR="008C7F4B">
                    <w:rPr>
                      <w:rFonts w:asciiTheme="minorHAnsi" w:hAnsiTheme="minorHAnsi" w:cstheme="minorBidi"/>
                      <w:i/>
                      <w:sz w:val="20"/>
                      <w:szCs w:val="21"/>
                    </w:rPr>
                    <w:t xml:space="preserve">survey. </w:t>
                  </w:r>
                  <w:r>
                    <w:rPr>
                      <w:rFonts w:asciiTheme="minorHAnsi" w:hAnsiTheme="minorHAnsi" w:cstheme="minorBidi"/>
                      <w:i/>
                      <w:sz w:val="20"/>
                      <w:szCs w:val="21"/>
                    </w:rPr>
                    <w:t>But w</w:t>
                  </w:r>
                  <w:r w:rsidRPr="0025029A">
                    <w:rPr>
                      <w:rFonts w:asciiTheme="minorHAnsi" w:hAnsiTheme="minorHAnsi" w:cstheme="minorBidi"/>
                      <w:i/>
                      <w:sz w:val="20"/>
                      <w:szCs w:val="21"/>
                    </w:rPr>
                    <w:t xml:space="preserve">ould you be willing to </w:t>
                  </w:r>
                  <w:r w:rsidR="000D3CC6">
                    <w:rPr>
                      <w:rFonts w:asciiTheme="minorHAnsi" w:hAnsiTheme="minorHAnsi" w:cstheme="minorBidi"/>
                      <w:i/>
                      <w:sz w:val="20"/>
                      <w:szCs w:val="21"/>
                    </w:rPr>
                    <w:t xml:space="preserve">answer </w:t>
                  </w:r>
                  <w:r w:rsidR="00AC3AA1">
                    <w:rPr>
                      <w:rFonts w:asciiTheme="minorHAnsi" w:hAnsiTheme="minorHAnsi" w:cstheme="minorBidi"/>
                      <w:i/>
                      <w:sz w:val="20"/>
                      <w:szCs w:val="21"/>
                    </w:rPr>
                    <w:t>four</w:t>
                  </w:r>
                  <w:r w:rsidR="000D3CC6">
                    <w:rPr>
                      <w:rFonts w:asciiTheme="minorHAnsi" w:hAnsiTheme="minorHAnsi" w:cstheme="minorBidi"/>
                      <w:i/>
                      <w:sz w:val="20"/>
                      <w:szCs w:val="21"/>
                    </w:rPr>
                    <w:t xml:space="preserve"> short questions </w:t>
                  </w:r>
                  <w:r>
                    <w:rPr>
                      <w:rFonts w:asciiTheme="minorHAnsi" w:hAnsiTheme="minorHAnsi" w:cstheme="minorBidi"/>
                      <w:i/>
                      <w:sz w:val="20"/>
                      <w:szCs w:val="21"/>
                    </w:rPr>
                    <w:t xml:space="preserve">to help us be sure </w:t>
                  </w:r>
                  <w:r w:rsidR="00C84DEE">
                    <w:rPr>
                      <w:rFonts w:asciiTheme="minorHAnsi" w:hAnsiTheme="minorHAnsi" w:cstheme="minorBidi"/>
                      <w:i/>
                      <w:sz w:val="20"/>
                      <w:szCs w:val="21"/>
                    </w:rPr>
                    <w:t xml:space="preserve">that the sample of visitors we survey represents the total visiting population?” </w:t>
                  </w:r>
                  <w:r w:rsidRPr="00D9252A">
                    <w:rPr>
                      <w:rFonts w:asciiTheme="minorHAnsi" w:hAnsiTheme="minorHAnsi" w:cstheme="minorBidi"/>
                      <w:sz w:val="20"/>
                      <w:szCs w:val="21"/>
                    </w:rPr>
                    <w:t>[</w:t>
                  </w:r>
                  <w:r w:rsidRPr="00D96764">
                    <w:rPr>
                      <w:rFonts w:asciiTheme="minorHAnsi" w:hAnsiTheme="minorHAnsi" w:cstheme="minorBidi"/>
                      <w:sz w:val="20"/>
                      <w:szCs w:val="21"/>
                    </w:rPr>
                    <w:t xml:space="preserve">The surveyor will </w:t>
                  </w:r>
                  <w:r>
                    <w:rPr>
                      <w:rFonts w:asciiTheme="minorHAnsi" w:hAnsiTheme="minorHAnsi" w:cstheme="minorBidi"/>
                      <w:sz w:val="20"/>
                      <w:szCs w:val="21"/>
                    </w:rPr>
                    <w:t>r</w:t>
                  </w:r>
                  <w:r w:rsidRPr="00D96764">
                    <w:rPr>
                      <w:rFonts w:asciiTheme="minorHAnsi" w:hAnsiTheme="minorHAnsi" w:cstheme="minorBidi"/>
                      <w:sz w:val="20"/>
                      <w:szCs w:val="21"/>
                    </w:rPr>
                    <w:t>ecord responses in spaces provided on the tracking sheet</w:t>
                  </w:r>
                  <w:r>
                    <w:rPr>
                      <w:rFonts w:asciiTheme="minorHAnsi" w:hAnsiTheme="minorHAnsi" w:cstheme="minorBidi"/>
                      <w:sz w:val="20"/>
                      <w:szCs w:val="21"/>
                    </w:rPr>
                    <w:t xml:space="preserve"> and then thank them for their time</w:t>
                  </w:r>
                  <w:r w:rsidRPr="00D96764">
                    <w:rPr>
                      <w:rFonts w:asciiTheme="minorHAnsi" w:hAnsiTheme="minorHAnsi" w:cstheme="minorBidi"/>
                      <w:sz w:val="20"/>
                      <w:szCs w:val="21"/>
                    </w:rPr>
                    <w:t>].</w:t>
                  </w:r>
                </w:p>
              </w:tc>
            </w:tr>
            <w:tr w:rsidR="00CF2685" w:rsidRPr="00C56571" w14:paraId="1ED5EA62" w14:textId="77777777" w:rsidTr="00A72352">
              <w:trPr>
                <w:gridAfter w:val="1"/>
                <w:wAfter w:w="264" w:type="dxa"/>
                <w:trHeight w:val="459"/>
              </w:trPr>
              <w:tc>
                <w:tcPr>
                  <w:tcW w:w="7476" w:type="dxa"/>
                  <w:tcBorders>
                    <w:top w:val="nil"/>
                    <w:left w:val="single" w:sz="4" w:space="0" w:color="auto"/>
                    <w:bottom w:val="single" w:sz="4" w:space="0" w:color="auto"/>
                    <w:right w:val="single" w:sz="4" w:space="0" w:color="auto"/>
                  </w:tcBorders>
                  <w:shd w:val="clear" w:color="auto" w:fill="F2F2F2" w:themeFill="background1" w:themeFillShade="F2"/>
                </w:tcPr>
                <w:p w14:paraId="307F4DBC" w14:textId="77777777" w:rsidR="00CF2685" w:rsidRPr="0077156D" w:rsidRDefault="00CF2685" w:rsidP="00CF2685">
                  <w:pPr>
                    <w:spacing w:line="276" w:lineRule="auto"/>
                    <w:rPr>
                      <w:rFonts w:asciiTheme="minorHAnsi" w:hAnsiTheme="minorHAnsi" w:cstheme="minorBidi"/>
                      <w:sz w:val="20"/>
                      <w:szCs w:val="21"/>
                    </w:rPr>
                  </w:pPr>
                  <w:r w:rsidRPr="0077156D">
                    <w:rPr>
                      <w:rFonts w:asciiTheme="minorHAnsi" w:hAnsiTheme="minorHAnsi" w:cstheme="minorBidi"/>
                      <w:i/>
                      <w:sz w:val="20"/>
                      <w:szCs w:val="21"/>
                    </w:rPr>
                    <w:sym w:font="Wingdings" w:char="F0E8"/>
                  </w:r>
                  <w:r w:rsidRPr="006F1E99">
                    <w:rPr>
                      <w:rFonts w:asciiTheme="minorHAnsi" w:hAnsiTheme="minorHAnsi" w:cstheme="minorBidi"/>
                      <w:sz w:val="20"/>
                      <w:szCs w:val="21"/>
                    </w:rPr>
                    <w:t>If NO– (hard refusal) –</w:t>
                  </w:r>
                  <w:r w:rsidRPr="0077156D">
                    <w:rPr>
                      <w:rFonts w:asciiTheme="minorHAnsi" w:hAnsiTheme="minorHAnsi" w:cstheme="minorBidi"/>
                      <w:i/>
                      <w:sz w:val="20"/>
                      <w:szCs w:val="21"/>
                    </w:rPr>
                    <w:t xml:space="preserve"> </w:t>
                  </w:r>
                  <w:r>
                    <w:rPr>
                      <w:rFonts w:asciiTheme="minorHAnsi" w:hAnsiTheme="minorHAnsi" w:cstheme="minorBidi"/>
                      <w:i/>
                      <w:sz w:val="20"/>
                      <w:szCs w:val="21"/>
                    </w:rPr>
                    <w:t>“Thank you for your time. Have a great day.”</w:t>
                  </w:r>
                </w:p>
              </w:tc>
            </w:tr>
          </w:tbl>
          <w:p w14:paraId="3CCBE090" w14:textId="77777777" w:rsidR="00D8289D" w:rsidRPr="00CF2685" w:rsidRDefault="00D8289D" w:rsidP="00CF2685">
            <w:pPr>
              <w:rPr>
                <w:rFonts w:asciiTheme="minorHAnsi" w:hAnsiTheme="minorHAnsi" w:cstheme="minorHAnsi"/>
                <w:b/>
                <w:sz w:val="22"/>
                <w:szCs w:val="22"/>
              </w:rPr>
            </w:pPr>
          </w:p>
          <w:p w14:paraId="2FF30E07" w14:textId="1A6DF9C3" w:rsidR="00D8289D" w:rsidRPr="001B53AC" w:rsidRDefault="00D8289D" w:rsidP="001B53AC">
            <w:pPr>
              <w:pStyle w:val="ListParagraph"/>
              <w:numPr>
                <w:ilvl w:val="0"/>
                <w:numId w:val="30"/>
              </w:numPr>
              <w:pBdr>
                <w:top w:val="single" w:sz="4" w:space="1" w:color="auto"/>
              </w:pBdr>
              <w:rPr>
                <w:rFonts w:asciiTheme="minorHAnsi" w:hAnsiTheme="minorHAnsi" w:cstheme="minorHAnsi"/>
                <w:b/>
                <w:sz w:val="22"/>
                <w:szCs w:val="22"/>
              </w:rPr>
            </w:pPr>
            <w:r w:rsidRPr="001B53AC">
              <w:rPr>
                <w:rFonts w:asciiTheme="minorHAnsi" w:hAnsiTheme="minorHAnsi" w:cstheme="minorHAnsi"/>
                <w:b/>
                <w:sz w:val="22"/>
                <w:szCs w:val="22"/>
              </w:rPr>
              <w:t>Expected Response Rate/Confidence Levels:</w:t>
            </w:r>
          </w:p>
          <w:p w14:paraId="4D78BFF1" w14:textId="20C8836F" w:rsidR="001D39DB" w:rsidRDefault="000D3CC6" w:rsidP="001B53AC">
            <w:pPr>
              <w:rPr>
                <w:rFonts w:asciiTheme="minorHAnsi" w:hAnsiTheme="minorHAnsi" w:cs="Calibri"/>
                <w:sz w:val="22"/>
                <w:szCs w:val="22"/>
              </w:rPr>
            </w:pPr>
            <w:r>
              <w:rPr>
                <w:rFonts w:asciiTheme="minorHAnsi" w:hAnsiTheme="minorHAnsi" w:cs="Calibri"/>
                <w:sz w:val="22"/>
                <w:szCs w:val="22"/>
              </w:rPr>
              <w:t xml:space="preserve">A total of </w:t>
            </w:r>
            <w:r w:rsidR="000950D2">
              <w:rPr>
                <w:rFonts w:asciiTheme="minorHAnsi" w:hAnsiTheme="minorHAnsi" w:cs="Calibri"/>
                <w:sz w:val="22"/>
                <w:szCs w:val="22"/>
              </w:rPr>
              <w:t>800 visitors</w:t>
            </w:r>
            <w:r w:rsidR="008C7F4B">
              <w:rPr>
                <w:rFonts w:asciiTheme="minorHAnsi" w:hAnsiTheme="minorHAnsi" w:cs="Calibri"/>
                <w:sz w:val="22"/>
                <w:szCs w:val="22"/>
              </w:rPr>
              <w:t xml:space="preserve"> will be contacted</w:t>
            </w:r>
            <w:r w:rsidR="000950D2">
              <w:rPr>
                <w:rFonts w:asciiTheme="minorHAnsi" w:hAnsiTheme="minorHAnsi" w:cs="Calibri"/>
                <w:sz w:val="22"/>
                <w:szCs w:val="22"/>
              </w:rPr>
              <w:t xml:space="preserve"> to participate in the study – 400 during </w:t>
            </w:r>
            <w:r w:rsidR="008C7F4B">
              <w:rPr>
                <w:rFonts w:asciiTheme="minorHAnsi" w:hAnsiTheme="minorHAnsi" w:cs="Calibri"/>
                <w:sz w:val="22"/>
                <w:szCs w:val="22"/>
              </w:rPr>
              <w:t>the July</w:t>
            </w:r>
            <w:r w:rsidR="000950D2">
              <w:rPr>
                <w:rFonts w:asciiTheme="minorHAnsi" w:hAnsiTheme="minorHAnsi" w:cs="Calibri"/>
                <w:sz w:val="22"/>
                <w:szCs w:val="22"/>
              </w:rPr>
              <w:t xml:space="preserve"> non-hunting sample period</w:t>
            </w:r>
            <w:r w:rsidR="008C7F4B">
              <w:rPr>
                <w:rFonts w:asciiTheme="minorHAnsi" w:hAnsiTheme="minorHAnsi" w:cs="Calibri"/>
                <w:sz w:val="22"/>
                <w:szCs w:val="22"/>
              </w:rPr>
              <w:t xml:space="preserve"> and </w:t>
            </w:r>
            <w:r w:rsidR="000950D2">
              <w:rPr>
                <w:rFonts w:asciiTheme="minorHAnsi" w:hAnsiTheme="minorHAnsi" w:cs="Calibri"/>
                <w:sz w:val="22"/>
                <w:szCs w:val="22"/>
              </w:rPr>
              <w:t xml:space="preserve">400 during the </w:t>
            </w:r>
            <w:r w:rsidR="008C7F4B">
              <w:rPr>
                <w:rFonts w:asciiTheme="minorHAnsi" w:hAnsiTheme="minorHAnsi" w:cs="Calibri"/>
                <w:sz w:val="22"/>
                <w:szCs w:val="22"/>
              </w:rPr>
              <w:t>October</w:t>
            </w:r>
            <w:r w:rsidR="000950D2">
              <w:rPr>
                <w:rFonts w:asciiTheme="minorHAnsi" w:hAnsiTheme="minorHAnsi" w:cs="Calibri"/>
                <w:sz w:val="22"/>
                <w:szCs w:val="22"/>
              </w:rPr>
              <w:t xml:space="preserve"> hunting</w:t>
            </w:r>
            <w:r w:rsidR="008C7F4B">
              <w:rPr>
                <w:rFonts w:asciiTheme="minorHAnsi" w:hAnsiTheme="minorHAnsi" w:cs="Calibri"/>
                <w:sz w:val="22"/>
                <w:szCs w:val="22"/>
              </w:rPr>
              <w:t xml:space="preserve"> </w:t>
            </w:r>
            <w:r w:rsidR="000950D2">
              <w:rPr>
                <w:rFonts w:asciiTheme="minorHAnsi" w:hAnsiTheme="minorHAnsi" w:cs="Calibri"/>
                <w:sz w:val="22"/>
                <w:szCs w:val="22"/>
              </w:rPr>
              <w:t>sample</w:t>
            </w:r>
            <w:r w:rsidR="00525E50">
              <w:rPr>
                <w:rFonts w:asciiTheme="minorHAnsi" w:hAnsiTheme="minorHAnsi" w:cs="Calibri"/>
                <w:sz w:val="22"/>
                <w:szCs w:val="22"/>
              </w:rPr>
              <w:t xml:space="preserve"> period</w:t>
            </w:r>
            <w:r w:rsidR="000950D2">
              <w:rPr>
                <w:rFonts w:asciiTheme="minorHAnsi" w:hAnsiTheme="minorHAnsi" w:cs="Calibri"/>
                <w:sz w:val="22"/>
                <w:szCs w:val="22"/>
              </w:rPr>
              <w:t>.</w:t>
            </w:r>
            <w:r w:rsidR="007B4246">
              <w:rPr>
                <w:rFonts w:asciiTheme="minorHAnsi" w:hAnsiTheme="minorHAnsi" w:cs="Calibri"/>
                <w:sz w:val="22"/>
                <w:szCs w:val="22"/>
              </w:rPr>
              <w:t xml:space="preserve"> In 2002, a NPS Visitor Services Project </w:t>
            </w:r>
            <w:r w:rsidR="00A6655E">
              <w:rPr>
                <w:rFonts w:asciiTheme="minorHAnsi" w:hAnsiTheme="minorHAnsi" w:cs="Calibri"/>
                <w:sz w:val="22"/>
                <w:szCs w:val="22"/>
              </w:rPr>
              <w:t xml:space="preserve">conducted at GRSA </w:t>
            </w:r>
            <w:r w:rsidR="007B4246">
              <w:rPr>
                <w:rFonts w:asciiTheme="minorHAnsi" w:hAnsiTheme="minorHAnsi" w:cs="Calibri"/>
                <w:sz w:val="22"/>
                <w:szCs w:val="22"/>
              </w:rPr>
              <w:t xml:space="preserve">using a 7-day sampling period.  This survey </w:t>
            </w:r>
            <w:r w:rsidR="00A6655E">
              <w:rPr>
                <w:rFonts w:asciiTheme="minorHAnsi" w:hAnsiTheme="minorHAnsi" w:cs="Calibri"/>
                <w:sz w:val="22"/>
                <w:szCs w:val="22"/>
              </w:rPr>
              <w:t xml:space="preserve">experienced a 97% acceptance </w:t>
            </w:r>
            <w:r w:rsidR="007B4246">
              <w:rPr>
                <w:rFonts w:asciiTheme="minorHAnsi" w:hAnsiTheme="minorHAnsi" w:cs="Calibri"/>
                <w:sz w:val="22"/>
                <w:szCs w:val="22"/>
              </w:rPr>
              <w:t xml:space="preserve">rate and </w:t>
            </w:r>
            <w:r w:rsidR="00A6655E">
              <w:rPr>
                <w:rFonts w:asciiTheme="minorHAnsi" w:hAnsiTheme="minorHAnsi" w:cs="Calibri"/>
                <w:sz w:val="22"/>
                <w:szCs w:val="22"/>
              </w:rPr>
              <w:t xml:space="preserve">a 76% return rate for a mailback survey. </w:t>
            </w:r>
            <w:r w:rsidR="00525E50">
              <w:rPr>
                <w:rFonts w:asciiTheme="minorHAnsi" w:hAnsiTheme="minorHAnsi" w:cs="Calibri"/>
                <w:sz w:val="22"/>
                <w:szCs w:val="22"/>
              </w:rPr>
              <w:t xml:space="preserve">Based on </w:t>
            </w:r>
            <w:r w:rsidR="008C7F4B">
              <w:rPr>
                <w:rFonts w:asciiTheme="minorHAnsi" w:hAnsiTheme="minorHAnsi" w:cs="Calibri"/>
                <w:sz w:val="22"/>
                <w:szCs w:val="22"/>
              </w:rPr>
              <w:t xml:space="preserve">the </w:t>
            </w:r>
            <w:r w:rsidR="00A6655E">
              <w:rPr>
                <w:rFonts w:asciiTheme="minorHAnsi" w:hAnsiTheme="minorHAnsi" w:cs="Calibri"/>
                <w:sz w:val="22"/>
                <w:szCs w:val="22"/>
              </w:rPr>
              <w:t xml:space="preserve">response rates </w:t>
            </w:r>
            <w:r w:rsidR="008C7F4B">
              <w:rPr>
                <w:rFonts w:asciiTheme="minorHAnsi" w:hAnsiTheme="minorHAnsi" w:cs="Calibri"/>
                <w:sz w:val="22"/>
                <w:szCs w:val="22"/>
              </w:rPr>
              <w:t xml:space="preserve">of </w:t>
            </w:r>
            <w:r w:rsidR="00A6655E">
              <w:rPr>
                <w:rFonts w:asciiTheme="minorHAnsi" w:hAnsiTheme="minorHAnsi" w:cs="Calibri"/>
                <w:sz w:val="22"/>
                <w:szCs w:val="22"/>
              </w:rPr>
              <w:t>th</w:t>
            </w:r>
            <w:r w:rsidR="005C67F3">
              <w:rPr>
                <w:rFonts w:asciiTheme="minorHAnsi" w:hAnsiTheme="minorHAnsi" w:cs="Calibri"/>
                <w:sz w:val="22"/>
                <w:szCs w:val="22"/>
              </w:rPr>
              <w:t>at</w:t>
            </w:r>
            <w:r w:rsidR="000950D2">
              <w:rPr>
                <w:rFonts w:asciiTheme="minorHAnsi" w:hAnsiTheme="minorHAnsi" w:cs="Calibri"/>
                <w:sz w:val="22"/>
                <w:szCs w:val="22"/>
              </w:rPr>
              <w:t xml:space="preserve"> VSP study </w:t>
            </w:r>
            <w:r w:rsidR="00A6655E">
              <w:rPr>
                <w:rFonts w:asciiTheme="minorHAnsi" w:hAnsiTheme="minorHAnsi" w:cs="Calibri"/>
                <w:sz w:val="22"/>
                <w:szCs w:val="22"/>
              </w:rPr>
              <w:t xml:space="preserve">we </w:t>
            </w:r>
            <w:r w:rsidR="007B4246">
              <w:rPr>
                <w:rFonts w:asciiTheme="minorHAnsi" w:hAnsiTheme="minorHAnsi" w:cs="Calibri"/>
                <w:sz w:val="22"/>
                <w:szCs w:val="22"/>
              </w:rPr>
              <w:t xml:space="preserve">are </w:t>
            </w:r>
            <w:r w:rsidR="00A6655E">
              <w:rPr>
                <w:rFonts w:asciiTheme="minorHAnsi" w:hAnsiTheme="minorHAnsi" w:cs="Calibri"/>
                <w:sz w:val="22"/>
                <w:szCs w:val="22"/>
              </w:rPr>
              <w:t>anticipat</w:t>
            </w:r>
            <w:r w:rsidR="007B4246">
              <w:rPr>
                <w:rFonts w:asciiTheme="minorHAnsi" w:hAnsiTheme="minorHAnsi" w:cs="Calibri"/>
                <w:sz w:val="22"/>
                <w:szCs w:val="22"/>
              </w:rPr>
              <w:t>ing</w:t>
            </w:r>
            <w:r w:rsidR="00AE0DBA">
              <w:rPr>
                <w:rFonts w:asciiTheme="minorHAnsi" w:hAnsiTheme="minorHAnsi" w:cs="Calibri"/>
                <w:sz w:val="22"/>
                <w:szCs w:val="22"/>
              </w:rPr>
              <w:t xml:space="preserve"> </w:t>
            </w:r>
            <w:r w:rsidR="005C67F3">
              <w:rPr>
                <w:rFonts w:asciiTheme="minorHAnsi" w:hAnsiTheme="minorHAnsi" w:cs="Calibri"/>
                <w:sz w:val="22"/>
                <w:szCs w:val="22"/>
              </w:rPr>
              <w:t>that</w:t>
            </w:r>
            <w:r w:rsidR="00A6655E">
              <w:rPr>
                <w:rFonts w:asciiTheme="minorHAnsi" w:hAnsiTheme="minorHAnsi" w:cs="Calibri"/>
                <w:sz w:val="22"/>
                <w:szCs w:val="22"/>
              </w:rPr>
              <w:t xml:space="preserve"> </w:t>
            </w:r>
            <w:r w:rsidR="005C67F3">
              <w:rPr>
                <w:rFonts w:asciiTheme="minorHAnsi" w:hAnsiTheme="minorHAnsi" w:cs="Calibri"/>
                <w:sz w:val="22"/>
                <w:szCs w:val="22"/>
              </w:rPr>
              <w:t>76%</w:t>
            </w:r>
            <w:r w:rsidR="005C67F3">
              <w:rPr>
                <w:rFonts w:asciiTheme="minorHAnsi" w:hAnsiTheme="minorHAnsi" w:cs="Calibri"/>
                <w:sz w:val="22"/>
                <w:szCs w:val="22"/>
              </w:rPr>
              <w:t xml:space="preserve"> of the visitors contacted</w:t>
            </w:r>
            <w:r w:rsidR="005C67F3">
              <w:rPr>
                <w:rFonts w:asciiTheme="minorHAnsi" w:hAnsiTheme="minorHAnsi" w:cs="Calibri"/>
                <w:sz w:val="22"/>
                <w:szCs w:val="22"/>
              </w:rPr>
              <w:t xml:space="preserve"> </w:t>
            </w:r>
            <w:r>
              <w:rPr>
                <w:rFonts w:asciiTheme="minorHAnsi" w:hAnsiTheme="minorHAnsi" w:cs="Calibri"/>
                <w:sz w:val="22"/>
                <w:szCs w:val="22"/>
              </w:rPr>
              <w:t>(</w:t>
            </w:r>
            <w:r w:rsidR="000950D2">
              <w:rPr>
                <w:rFonts w:asciiTheme="minorHAnsi" w:hAnsiTheme="minorHAnsi" w:cs="Calibri"/>
                <w:sz w:val="22"/>
                <w:szCs w:val="22"/>
              </w:rPr>
              <w:t xml:space="preserve">304 in </w:t>
            </w:r>
            <w:r>
              <w:rPr>
                <w:rFonts w:asciiTheme="minorHAnsi" w:hAnsiTheme="minorHAnsi" w:cs="Calibri"/>
                <w:sz w:val="22"/>
                <w:szCs w:val="22"/>
              </w:rPr>
              <w:t xml:space="preserve">July and </w:t>
            </w:r>
            <w:r w:rsidR="000950D2">
              <w:rPr>
                <w:rFonts w:asciiTheme="minorHAnsi" w:hAnsiTheme="minorHAnsi" w:cs="Calibri"/>
                <w:sz w:val="22"/>
                <w:szCs w:val="22"/>
              </w:rPr>
              <w:t xml:space="preserve">304 in </w:t>
            </w:r>
            <w:r>
              <w:rPr>
                <w:rFonts w:asciiTheme="minorHAnsi" w:hAnsiTheme="minorHAnsi" w:cs="Calibri"/>
                <w:sz w:val="22"/>
                <w:szCs w:val="22"/>
              </w:rPr>
              <w:t xml:space="preserve">October) </w:t>
            </w:r>
            <w:r w:rsidR="005C67F3">
              <w:rPr>
                <w:rFonts w:asciiTheme="minorHAnsi" w:hAnsiTheme="minorHAnsi" w:cs="Calibri"/>
                <w:sz w:val="22"/>
                <w:szCs w:val="22"/>
              </w:rPr>
              <w:t xml:space="preserve">for this study </w:t>
            </w:r>
            <w:r>
              <w:rPr>
                <w:rFonts w:asciiTheme="minorHAnsi" w:hAnsiTheme="minorHAnsi" w:cs="Calibri"/>
                <w:sz w:val="22"/>
                <w:szCs w:val="22"/>
              </w:rPr>
              <w:t>will agree to</w:t>
            </w:r>
            <w:r w:rsidR="00525E50">
              <w:rPr>
                <w:rFonts w:asciiTheme="minorHAnsi" w:hAnsiTheme="minorHAnsi" w:cs="Calibri"/>
                <w:sz w:val="22"/>
                <w:szCs w:val="22"/>
              </w:rPr>
              <w:t xml:space="preserve"> </w:t>
            </w:r>
            <w:r w:rsidR="005C67F3">
              <w:rPr>
                <w:rFonts w:asciiTheme="minorHAnsi" w:hAnsiTheme="minorHAnsi" w:cs="Calibri"/>
                <w:sz w:val="22"/>
                <w:szCs w:val="22"/>
              </w:rPr>
              <w:t>complete and return a survey instrument.</w:t>
            </w:r>
            <w:r w:rsidR="00525E50">
              <w:rPr>
                <w:rFonts w:asciiTheme="minorHAnsi" w:hAnsiTheme="minorHAnsi" w:cs="Calibri"/>
                <w:sz w:val="22"/>
                <w:szCs w:val="22"/>
              </w:rPr>
              <w:t xml:space="preserve"> </w:t>
            </w:r>
            <w:r w:rsidR="0032554C">
              <w:rPr>
                <w:rFonts w:asciiTheme="minorHAnsi" w:hAnsiTheme="minorHAnsi" w:cs="Calibri"/>
                <w:sz w:val="22"/>
                <w:szCs w:val="22"/>
              </w:rPr>
              <w:t xml:space="preserve">It should be noted, </w:t>
            </w:r>
            <w:r w:rsidR="00AE0DBA">
              <w:rPr>
                <w:rFonts w:asciiTheme="minorHAnsi" w:hAnsiTheme="minorHAnsi" w:cs="Calibri"/>
                <w:sz w:val="22"/>
                <w:szCs w:val="22"/>
              </w:rPr>
              <w:t xml:space="preserve">although </w:t>
            </w:r>
            <w:r w:rsidR="0032554C">
              <w:rPr>
                <w:rFonts w:asciiTheme="minorHAnsi" w:hAnsiTheme="minorHAnsi" w:cs="Calibri"/>
                <w:sz w:val="22"/>
                <w:szCs w:val="22"/>
              </w:rPr>
              <w:t>t</w:t>
            </w:r>
            <w:r w:rsidR="00A6655E">
              <w:rPr>
                <w:rFonts w:asciiTheme="minorHAnsi" w:hAnsiTheme="minorHAnsi" w:cs="Calibri"/>
                <w:sz w:val="22"/>
                <w:szCs w:val="22"/>
              </w:rPr>
              <w:t xml:space="preserve">he proposed survey methods </w:t>
            </w:r>
            <w:r w:rsidR="00AE0DBA">
              <w:rPr>
                <w:rFonts w:asciiTheme="minorHAnsi" w:hAnsiTheme="minorHAnsi" w:cs="Calibri"/>
                <w:sz w:val="22"/>
                <w:szCs w:val="22"/>
              </w:rPr>
              <w:t xml:space="preserve">(on-site survey) versus </w:t>
            </w:r>
            <w:r w:rsidR="00A6655E">
              <w:rPr>
                <w:rFonts w:asciiTheme="minorHAnsi" w:hAnsiTheme="minorHAnsi" w:cs="Calibri"/>
                <w:sz w:val="22"/>
                <w:szCs w:val="22"/>
              </w:rPr>
              <w:t xml:space="preserve">the </w:t>
            </w:r>
            <w:r w:rsidR="00AE0DBA">
              <w:rPr>
                <w:rFonts w:asciiTheme="minorHAnsi" w:hAnsiTheme="minorHAnsi" w:cs="Calibri"/>
                <w:sz w:val="22"/>
                <w:szCs w:val="22"/>
              </w:rPr>
              <w:t>(mail back survey) method used in the 2002</w:t>
            </w:r>
            <w:r w:rsidR="00A6655E">
              <w:rPr>
                <w:rFonts w:asciiTheme="minorHAnsi" w:hAnsiTheme="minorHAnsi" w:cs="Calibri"/>
                <w:sz w:val="22"/>
                <w:szCs w:val="22"/>
              </w:rPr>
              <w:t xml:space="preserve"> VSP </w:t>
            </w:r>
            <w:r w:rsidR="0032554C">
              <w:rPr>
                <w:rFonts w:asciiTheme="minorHAnsi" w:hAnsiTheme="minorHAnsi" w:cs="Calibri"/>
                <w:sz w:val="22"/>
                <w:szCs w:val="22"/>
              </w:rPr>
              <w:t xml:space="preserve">study </w:t>
            </w:r>
            <w:r w:rsidR="00AE0DBA">
              <w:rPr>
                <w:rFonts w:asciiTheme="minorHAnsi" w:hAnsiTheme="minorHAnsi" w:cs="Calibri"/>
                <w:sz w:val="22"/>
                <w:szCs w:val="22"/>
              </w:rPr>
              <w:t>are different</w:t>
            </w:r>
            <w:r w:rsidR="00A6655E">
              <w:rPr>
                <w:rFonts w:asciiTheme="minorHAnsi" w:hAnsiTheme="minorHAnsi" w:cs="Calibri"/>
                <w:sz w:val="22"/>
                <w:szCs w:val="22"/>
              </w:rPr>
              <w:t xml:space="preserve">, the survey instruments are of a similar length and style </w:t>
            </w:r>
            <w:r w:rsidR="00AE0DBA">
              <w:rPr>
                <w:rFonts w:asciiTheme="minorHAnsi" w:hAnsiTheme="minorHAnsi" w:cs="Calibri"/>
                <w:sz w:val="22"/>
                <w:szCs w:val="22"/>
              </w:rPr>
              <w:t>of</w:t>
            </w:r>
            <w:r w:rsidR="00A6655E">
              <w:rPr>
                <w:rFonts w:asciiTheme="minorHAnsi" w:hAnsiTheme="minorHAnsi" w:cs="Calibri"/>
                <w:sz w:val="22"/>
                <w:szCs w:val="22"/>
              </w:rPr>
              <w:t xml:space="preserve"> the VSP instrument. Additionally,</w:t>
            </w:r>
            <w:r w:rsidR="006B55CD">
              <w:rPr>
                <w:rFonts w:asciiTheme="minorHAnsi" w:hAnsiTheme="minorHAnsi" w:cs="Calibri"/>
                <w:sz w:val="22"/>
                <w:szCs w:val="22"/>
              </w:rPr>
              <w:t xml:space="preserve"> onsite backcountry visitor surveys of similar length and style administered by </w:t>
            </w:r>
            <w:r w:rsidR="0032554C">
              <w:rPr>
                <w:rFonts w:asciiTheme="minorHAnsi" w:hAnsiTheme="minorHAnsi" w:cs="Calibri"/>
                <w:sz w:val="22"/>
                <w:szCs w:val="22"/>
              </w:rPr>
              <w:t xml:space="preserve">the Principal Investigator </w:t>
            </w:r>
            <w:r w:rsidR="006B55CD">
              <w:rPr>
                <w:rFonts w:asciiTheme="minorHAnsi" w:hAnsiTheme="minorHAnsi" w:cs="Calibri"/>
                <w:sz w:val="22"/>
                <w:szCs w:val="22"/>
              </w:rPr>
              <w:t>for a different project during the summer 2014 field season at three popular recreation areas in the same geographic area  (Front Range of Colorado), generated response</w:t>
            </w:r>
            <w:r w:rsidR="0032554C">
              <w:rPr>
                <w:rFonts w:asciiTheme="minorHAnsi" w:hAnsiTheme="minorHAnsi" w:cs="Calibri"/>
                <w:sz w:val="22"/>
                <w:szCs w:val="22"/>
              </w:rPr>
              <w:t xml:space="preserve"> rates ranging from 53% to 81%; the highest response rates were at trailhead intercept locations like those proposed for this information collection, the lower response rates were at roadside intercept locations where visitors were intercepted while driving in their vehicles toward the exit of the study sites. Thus, the mid-point of the range from the other recent, similar study (75%) is likely a conservative estimate of expected response rate for this collection</w:t>
            </w:r>
            <w:r w:rsidR="006B55CD">
              <w:rPr>
                <w:rFonts w:asciiTheme="minorHAnsi" w:hAnsiTheme="minorHAnsi" w:cs="Calibri"/>
                <w:sz w:val="22"/>
                <w:szCs w:val="22"/>
              </w:rPr>
              <w:t xml:space="preserve">. </w:t>
            </w:r>
            <w:r w:rsidR="00525E50">
              <w:rPr>
                <w:rFonts w:asciiTheme="minorHAnsi" w:hAnsiTheme="minorHAnsi" w:cs="Calibri"/>
                <w:sz w:val="22"/>
                <w:szCs w:val="22"/>
              </w:rPr>
              <w:t>The number of refusals will be recorded a</w:t>
            </w:r>
            <w:r w:rsidR="000950D2">
              <w:rPr>
                <w:rFonts w:asciiTheme="minorHAnsi" w:hAnsiTheme="minorHAnsi" w:cs="Calibri"/>
                <w:sz w:val="22"/>
                <w:szCs w:val="22"/>
              </w:rPr>
              <w:t>nd reported, and will be used in</w:t>
            </w:r>
            <w:r w:rsidR="00525E50">
              <w:rPr>
                <w:rFonts w:asciiTheme="minorHAnsi" w:hAnsiTheme="minorHAnsi" w:cs="Calibri"/>
                <w:sz w:val="22"/>
                <w:szCs w:val="22"/>
              </w:rPr>
              <w:t xml:space="preserve"> calculating the response rate. </w:t>
            </w:r>
            <w:r>
              <w:rPr>
                <w:rFonts w:asciiTheme="minorHAnsi" w:hAnsiTheme="minorHAnsi" w:cs="Calibri"/>
                <w:sz w:val="22"/>
                <w:szCs w:val="22"/>
              </w:rPr>
              <w:t>Therefore, for the total study we anticipate 608 completed questionnaires and 192 refusals.</w:t>
            </w:r>
          </w:p>
          <w:p w14:paraId="3863B6E4" w14:textId="77777777" w:rsidR="001D39DB" w:rsidRDefault="001D39DB" w:rsidP="001B53AC">
            <w:pPr>
              <w:rPr>
                <w:rFonts w:asciiTheme="minorHAnsi" w:hAnsiTheme="minorHAnsi" w:cs="Calibri"/>
                <w:sz w:val="22"/>
                <w:szCs w:val="22"/>
              </w:rPr>
            </w:pPr>
          </w:p>
          <w:p w14:paraId="36DE5703" w14:textId="77777777" w:rsidR="001B53AC" w:rsidRDefault="00525E50" w:rsidP="00777909">
            <w:pPr>
              <w:rPr>
                <w:rFonts w:asciiTheme="minorHAnsi" w:hAnsiTheme="minorHAnsi" w:cs="Calibri"/>
                <w:sz w:val="22"/>
                <w:szCs w:val="22"/>
              </w:rPr>
            </w:pPr>
            <w:r w:rsidRPr="002D0D7D">
              <w:rPr>
                <w:rFonts w:asciiTheme="minorHAnsi" w:hAnsiTheme="minorHAnsi" w:cs="Calibri"/>
                <w:sz w:val="22"/>
                <w:szCs w:val="22"/>
              </w:rPr>
              <w:t xml:space="preserve">Based on the </w:t>
            </w:r>
            <w:r w:rsidR="001D39DB" w:rsidRPr="002D0D7D">
              <w:rPr>
                <w:rFonts w:asciiTheme="minorHAnsi" w:hAnsiTheme="minorHAnsi" w:cs="Calibri"/>
                <w:sz w:val="22"/>
                <w:szCs w:val="22"/>
              </w:rPr>
              <w:t xml:space="preserve">expected </w:t>
            </w:r>
            <w:r w:rsidR="0070197F" w:rsidRPr="002D0D7D">
              <w:rPr>
                <w:rFonts w:asciiTheme="minorHAnsi" w:hAnsiTheme="minorHAnsi" w:cs="Calibri"/>
                <w:sz w:val="22"/>
                <w:szCs w:val="22"/>
              </w:rPr>
              <w:t xml:space="preserve">number of responses </w:t>
            </w:r>
            <w:r w:rsidR="00A05541" w:rsidRPr="002D0D7D">
              <w:rPr>
                <w:rFonts w:asciiTheme="minorHAnsi" w:hAnsiTheme="minorHAnsi" w:cs="Calibri"/>
                <w:sz w:val="22"/>
                <w:szCs w:val="22"/>
              </w:rPr>
              <w:t>(n=</w:t>
            </w:r>
            <w:r w:rsidR="000D3CC6" w:rsidRPr="002D0D7D">
              <w:rPr>
                <w:rFonts w:asciiTheme="minorHAnsi" w:hAnsiTheme="minorHAnsi" w:cs="Calibri"/>
                <w:sz w:val="22"/>
                <w:szCs w:val="22"/>
              </w:rPr>
              <w:t>304</w:t>
            </w:r>
            <w:r w:rsidR="001D39DB" w:rsidRPr="002D0D7D">
              <w:rPr>
                <w:rFonts w:asciiTheme="minorHAnsi" w:hAnsiTheme="minorHAnsi" w:cs="Calibri"/>
                <w:sz w:val="22"/>
                <w:szCs w:val="22"/>
              </w:rPr>
              <w:t>)</w:t>
            </w:r>
            <w:r w:rsidR="000D3CC6" w:rsidRPr="002D0D7D">
              <w:rPr>
                <w:rFonts w:asciiTheme="minorHAnsi" w:hAnsiTheme="minorHAnsi" w:cs="Calibri"/>
                <w:sz w:val="22"/>
                <w:szCs w:val="22"/>
              </w:rPr>
              <w:t xml:space="preserve"> per sampl</w:t>
            </w:r>
            <w:r w:rsidR="00777909">
              <w:rPr>
                <w:rFonts w:asciiTheme="minorHAnsi" w:hAnsiTheme="minorHAnsi" w:cs="Calibri"/>
                <w:sz w:val="22"/>
                <w:szCs w:val="22"/>
              </w:rPr>
              <w:t>ing</w:t>
            </w:r>
            <w:r w:rsidR="000D3CC6" w:rsidRPr="002D0D7D">
              <w:rPr>
                <w:rFonts w:asciiTheme="minorHAnsi" w:hAnsiTheme="minorHAnsi" w:cs="Calibri"/>
                <w:sz w:val="22"/>
                <w:szCs w:val="22"/>
              </w:rPr>
              <w:t xml:space="preserve"> period</w:t>
            </w:r>
            <w:r w:rsidR="002D0D7D" w:rsidRPr="002D0D7D">
              <w:rPr>
                <w:rFonts w:asciiTheme="minorHAnsi" w:hAnsiTheme="minorHAnsi" w:cs="Calibri"/>
                <w:sz w:val="22"/>
                <w:szCs w:val="22"/>
              </w:rPr>
              <w:t>, there will be 95</w:t>
            </w:r>
            <w:r w:rsidRPr="002D0D7D">
              <w:rPr>
                <w:rFonts w:asciiTheme="minorHAnsi" w:hAnsiTheme="minorHAnsi" w:cs="Calibri"/>
                <w:sz w:val="22"/>
                <w:szCs w:val="22"/>
              </w:rPr>
              <w:t xml:space="preserve">% confidence that the survey findings will be accurate to within </w:t>
            </w:r>
            <w:r w:rsidR="002D0D7D" w:rsidRPr="002D0D7D">
              <w:rPr>
                <w:rFonts w:asciiTheme="minorHAnsi" w:hAnsiTheme="minorHAnsi" w:cs="Calibri"/>
                <w:sz w:val="22"/>
                <w:szCs w:val="22"/>
              </w:rPr>
              <w:t>7</w:t>
            </w:r>
            <w:r w:rsidRPr="002D0D7D">
              <w:rPr>
                <w:rFonts w:asciiTheme="minorHAnsi" w:hAnsiTheme="minorHAnsi" w:cs="Calibri"/>
                <w:sz w:val="22"/>
                <w:szCs w:val="22"/>
              </w:rPr>
              <w:t xml:space="preserve"> percentage points</w:t>
            </w:r>
            <w:r w:rsidR="00C365CE" w:rsidRPr="002D0D7D">
              <w:rPr>
                <w:rFonts w:asciiTheme="minorHAnsi" w:hAnsiTheme="minorHAnsi" w:cs="Calibri"/>
                <w:sz w:val="22"/>
                <w:szCs w:val="22"/>
              </w:rPr>
              <w:t xml:space="preserve"> (Fowler, 1993)</w:t>
            </w:r>
            <w:r w:rsidR="00BB3642">
              <w:rPr>
                <w:rFonts w:asciiTheme="minorHAnsi" w:hAnsiTheme="minorHAnsi" w:cs="Calibri"/>
                <w:sz w:val="22"/>
                <w:szCs w:val="22"/>
              </w:rPr>
              <w:t>.</w:t>
            </w:r>
            <w:r w:rsidR="000950D2" w:rsidRPr="002D0D7D">
              <w:rPr>
                <w:rFonts w:asciiTheme="minorHAnsi" w:hAnsiTheme="minorHAnsi" w:cs="Calibri"/>
                <w:sz w:val="22"/>
                <w:szCs w:val="22"/>
              </w:rPr>
              <w:t xml:space="preserve"> </w:t>
            </w:r>
            <w:r w:rsidR="001B53AC" w:rsidRPr="002D0D7D">
              <w:rPr>
                <w:rFonts w:asciiTheme="minorHAnsi" w:hAnsiTheme="minorHAnsi" w:cs="Calibri"/>
                <w:sz w:val="22"/>
                <w:szCs w:val="22"/>
              </w:rPr>
              <w:t>Thu</w:t>
            </w:r>
            <w:r w:rsidR="001D39DB" w:rsidRPr="002D0D7D">
              <w:rPr>
                <w:rFonts w:asciiTheme="minorHAnsi" w:hAnsiTheme="minorHAnsi" w:cs="Calibri"/>
                <w:sz w:val="22"/>
                <w:szCs w:val="22"/>
              </w:rPr>
              <w:t xml:space="preserve">s, the </w:t>
            </w:r>
            <w:r w:rsidR="002D0D7D">
              <w:rPr>
                <w:rFonts w:asciiTheme="minorHAnsi" w:hAnsiTheme="minorHAnsi" w:cs="Calibri"/>
                <w:sz w:val="22"/>
                <w:szCs w:val="22"/>
              </w:rPr>
              <w:t xml:space="preserve">anticipated </w:t>
            </w:r>
            <w:r w:rsidR="0070197F" w:rsidRPr="002D0D7D">
              <w:rPr>
                <w:rFonts w:asciiTheme="minorHAnsi" w:hAnsiTheme="minorHAnsi" w:cs="Calibri"/>
                <w:sz w:val="22"/>
                <w:szCs w:val="22"/>
              </w:rPr>
              <w:t>number of responses</w:t>
            </w:r>
            <w:r w:rsidR="001B53AC" w:rsidRPr="002D0D7D">
              <w:rPr>
                <w:rFonts w:asciiTheme="minorHAnsi" w:hAnsiTheme="minorHAnsi" w:cs="Calibri"/>
                <w:sz w:val="22"/>
                <w:szCs w:val="22"/>
              </w:rPr>
              <w:t xml:space="preserve"> will be adequate for bivariate comparisons </w:t>
            </w:r>
            <w:r w:rsidR="003B3677" w:rsidRPr="002D0D7D">
              <w:rPr>
                <w:rFonts w:asciiTheme="minorHAnsi" w:hAnsiTheme="minorHAnsi" w:cs="Calibri"/>
                <w:sz w:val="22"/>
                <w:szCs w:val="22"/>
              </w:rPr>
              <w:t xml:space="preserve">between user groups </w:t>
            </w:r>
            <w:r w:rsidR="001B53AC" w:rsidRPr="002D0D7D">
              <w:rPr>
                <w:rFonts w:asciiTheme="minorHAnsi" w:hAnsiTheme="minorHAnsi" w:cs="Calibri"/>
                <w:sz w:val="22"/>
                <w:szCs w:val="22"/>
              </w:rPr>
              <w:t>and more sophisticated</w:t>
            </w:r>
            <w:r w:rsidR="001B53AC">
              <w:rPr>
                <w:rFonts w:asciiTheme="minorHAnsi" w:hAnsiTheme="minorHAnsi" w:cs="Calibri"/>
                <w:sz w:val="22"/>
                <w:szCs w:val="22"/>
              </w:rPr>
              <w:t xml:space="preserve"> multivariate analysis</w:t>
            </w:r>
            <w:r w:rsidR="00624C5B">
              <w:rPr>
                <w:rFonts w:asciiTheme="minorHAnsi" w:hAnsiTheme="minorHAnsi" w:cs="Calibri"/>
                <w:sz w:val="22"/>
                <w:szCs w:val="22"/>
              </w:rPr>
              <w:t>, and results will be generalizable to t</w:t>
            </w:r>
            <w:r w:rsidR="003B3677">
              <w:rPr>
                <w:rFonts w:asciiTheme="minorHAnsi" w:hAnsiTheme="minorHAnsi" w:cs="Calibri"/>
                <w:sz w:val="22"/>
                <w:szCs w:val="22"/>
              </w:rPr>
              <w:t>he target study population</w:t>
            </w:r>
            <w:r w:rsidR="002D0D7D">
              <w:rPr>
                <w:rFonts w:asciiTheme="minorHAnsi" w:hAnsiTheme="minorHAnsi" w:cs="Calibri"/>
                <w:sz w:val="22"/>
                <w:szCs w:val="22"/>
              </w:rPr>
              <w:t>s.</w:t>
            </w:r>
            <w:r w:rsidR="003B3677">
              <w:rPr>
                <w:rFonts w:asciiTheme="minorHAnsi" w:hAnsiTheme="minorHAnsi" w:cs="Calibri"/>
                <w:sz w:val="22"/>
                <w:szCs w:val="22"/>
              </w:rPr>
              <w:t xml:space="preserve"> </w:t>
            </w:r>
          </w:p>
          <w:p w14:paraId="47670FF1" w14:textId="77777777" w:rsidR="005C67F3" w:rsidRDefault="005C67F3" w:rsidP="00777909">
            <w:pPr>
              <w:rPr>
                <w:rFonts w:asciiTheme="minorHAnsi" w:hAnsiTheme="minorHAnsi" w:cs="Calibri"/>
                <w:sz w:val="22"/>
                <w:szCs w:val="22"/>
              </w:rPr>
            </w:pPr>
          </w:p>
          <w:p w14:paraId="46035E48" w14:textId="77777777" w:rsidR="00AE3107" w:rsidRPr="00D8289D" w:rsidRDefault="00AE3107" w:rsidP="00C14295">
            <w:pPr>
              <w:pStyle w:val="ListParagraph"/>
              <w:numPr>
                <w:ilvl w:val="0"/>
                <w:numId w:val="40"/>
              </w:numPr>
              <w:pBdr>
                <w:top w:val="single" w:sz="4" w:space="1" w:color="auto"/>
              </w:pBdr>
              <w:rPr>
                <w:rFonts w:asciiTheme="minorHAnsi" w:hAnsiTheme="minorHAnsi" w:cstheme="minorHAnsi"/>
                <w:b/>
                <w:sz w:val="22"/>
                <w:szCs w:val="22"/>
              </w:rPr>
            </w:pPr>
            <w:r w:rsidRPr="00D8289D">
              <w:rPr>
                <w:rFonts w:asciiTheme="minorHAnsi" w:hAnsiTheme="minorHAnsi" w:cstheme="minorHAnsi"/>
                <w:b/>
                <w:sz w:val="22"/>
                <w:szCs w:val="22"/>
              </w:rPr>
              <w:t xml:space="preserve">Strategies for dealing with potential non-response bias: </w:t>
            </w:r>
          </w:p>
          <w:p w14:paraId="0A44D131" w14:textId="77777777" w:rsidR="00AE3107" w:rsidRDefault="00AE3107" w:rsidP="00AE3107">
            <w:pPr>
              <w:rPr>
                <w:rFonts w:asciiTheme="minorHAnsi" w:hAnsiTheme="minorHAnsi" w:cs="Calibri"/>
                <w:sz w:val="22"/>
                <w:szCs w:val="22"/>
              </w:rPr>
            </w:pPr>
          </w:p>
          <w:p w14:paraId="0D1A00E6" w14:textId="77777777" w:rsidR="00AE3107" w:rsidRDefault="00AE3107" w:rsidP="00AE3107">
            <w:pPr>
              <w:rPr>
                <w:rFonts w:asciiTheme="minorHAnsi" w:hAnsiTheme="minorHAnsi" w:cs="Calibri"/>
                <w:sz w:val="22"/>
                <w:szCs w:val="22"/>
              </w:rPr>
            </w:pPr>
            <w:r>
              <w:rPr>
                <w:rFonts w:asciiTheme="minorHAnsi" w:hAnsiTheme="minorHAnsi" w:cs="Calibri"/>
                <w:sz w:val="22"/>
                <w:szCs w:val="22"/>
              </w:rPr>
              <w:t xml:space="preserve">For visitor groups that provide a soft refusal for participation in the study, the surveyor will ask the following </w:t>
            </w:r>
            <w:r w:rsidRPr="00295F8F">
              <w:rPr>
                <w:rFonts w:asciiTheme="minorHAnsi" w:hAnsiTheme="minorHAnsi" w:cs="Calibri"/>
                <w:sz w:val="22"/>
                <w:szCs w:val="22"/>
              </w:rPr>
              <w:t xml:space="preserve">four questions </w:t>
            </w:r>
            <w:r>
              <w:rPr>
                <w:rFonts w:asciiTheme="minorHAnsi" w:hAnsiTheme="minorHAnsi" w:cs="Calibri"/>
                <w:sz w:val="22"/>
                <w:szCs w:val="22"/>
              </w:rPr>
              <w:t xml:space="preserve">that </w:t>
            </w:r>
            <w:r w:rsidRPr="00295F8F">
              <w:rPr>
                <w:rFonts w:asciiTheme="minorHAnsi" w:hAnsiTheme="minorHAnsi" w:cs="Calibri"/>
                <w:sz w:val="22"/>
                <w:szCs w:val="22"/>
              </w:rPr>
              <w:t>will be used in a non-response bias analysis.</w:t>
            </w:r>
          </w:p>
          <w:p w14:paraId="39A11E98" w14:textId="77777777" w:rsidR="00AE3107" w:rsidRPr="00B25756" w:rsidRDefault="00AE3107" w:rsidP="00AE3107">
            <w:pPr>
              <w:rPr>
                <w:rFonts w:asciiTheme="minorHAnsi" w:hAnsiTheme="minorHAnsi" w:cstheme="minorHAnsi"/>
                <w:sz w:val="22"/>
                <w:szCs w:val="22"/>
              </w:rPr>
            </w:pPr>
          </w:p>
          <w:p w14:paraId="751F790B" w14:textId="77777777" w:rsidR="00AE3107" w:rsidRPr="000950D2" w:rsidRDefault="00AE3107" w:rsidP="00C14295">
            <w:pPr>
              <w:pStyle w:val="ListParagraph"/>
              <w:numPr>
                <w:ilvl w:val="0"/>
                <w:numId w:val="42"/>
              </w:numPr>
              <w:ind w:left="1065" w:right="1062"/>
              <w:rPr>
                <w:rFonts w:asciiTheme="minorHAnsi" w:hAnsiTheme="minorHAnsi"/>
                <w:i/>
                <w:sz w:val="20"/>
              </w:rPr>
            </w:pPr>
            <w:r>
              <w:rPr>
                <w:rFonts w:asciiTheme="minorHAnsi" w:hAnsiTheme="minorHAnsi"/>
                <w:i/>
                <w:sz w:val="20"/>
              </w:rPr>
              <w:t xml:space="preserve">On this trip, </w:t>
            </w:r>
            <w:r w:rsidRPr="0097327C">
              <w:rPr>
                <w:rFonts w:asciiTheme="minorHAnsi" w:hAnsiTheme="minorHAnsi"/>
                <w:i/>
                <w:sz w:val="20"/>
              </w:rPr>
              <w:t>what type of group were you with?</w:t>
            </w:r>
          </w:p>
          <w:p w14:paraId="5DEFE0D8" w14:textId="14F81419" w:rsidR="00AE3107" w:rsidRDefault="00AE3107" w:rsidP="00C14295">
            <w:pPr>
              <w:ind w:left="1065" w:right="612"/>
              <w:rPr>
                <w:rFonts w:asciiTheme="minorHAnsi" w:hAnsiTheme="minorHAnsi"/>
                <w:i/>
                <w:sz w:val="20"/>
              </w:rPr>
            </w:pPr>
            <w:r w:rsidRPr="0097327C">
              <w:rPr>
                <w:rFonts w:asciiTheme="minorHAnsi" w:hAnsiTheme="minorHAnsi"/>
                <w:i/>
                <w:sz w:val="20"/>
              </w:rPr>
              <w:lastRenderedPageBreak/>
              <w:t xml:space="preserve">O Alone        </w:t>
            </w:r>
            <w:r>
              <w:rPr>
                <w:rFonts w:asciiTheme="minorHAnsi" w:hAnsiTheme="minorHAnsi"/>
                <w:i/>
                <w:sz w:val="20"/>
              </w:rPr>
              <w:t>O Family</w:t>
            </w:r>
            <w:r w:rsidRPr="0097327C">
              <w:rPr>
                <w:rFonts w:asciiTheme="minorHAnsi" w:hAnsiTheme="minorHAnsi"/>
                <w:i/>
                <w:sz w:val="20"/>
              </w:rPr>
              <w:t xml:space="preserve">       </w:t>
            </w:r>
            <w:r>
              <w:rPr>
                <w:rFonts w:asciiTheme="minorHAnsi" w:hAnsiTheme="minorHAnsi"/>
                <w:i/>
                <w:sz w:val="20"/>
              </w:rPr>
              <w:t>O Friends</w:t>
            </w:r>
            <w:r w:rsidRPr="0097327C">
              <w:rPr>
                <w:rFonts w:asciiTheme="minorHAnsi" w:hAnsiTheme="minorHAnsi"/>
                <w:i/>
                <w:sz w:val="20"/>
              </w:rPr>
              <w:t xml:space="preserve">        O Family and friends</w:t>
            </w:r>
            <w:r w:rsidR="00C14295">
              <w:rPr>
                <w:rFonts w:asciiTheme="minorHAnsi" w:hAnsiTheme="minorHAnsi"/>
                <w:i/>
                <w:sz w:val="20"/>
              </w:rPr>
              <w:t xml:space="preserve">  </w:t>
            </w:r>
            <w:r w:rsidRPr="0097327C">
              <w:rPr>
                <w:rFonts w:asciiTheme="minorHAnsi" w:hAnsiTheme="minorHAnsi"/>
                <w:i/>
                <w:sz w:val="20"/>
              </w:rPr>
              <w:t>O Other (Please specify) ____________________________</w:t>
            </w:r>
          </w:p>
          <w:p w14:paraId="5691B2D5" w14:textId="77777777" w:rsidR="00AE3107" w:rsidRDefault="00AE3107" w:rsidP="00C14295">
            <w:pPr>
              <w:pStyle w:val="ListParagraph"/>
              <w:ind w:left="1065" w:right="1062"/>
              <w:rPr>
                <w:rFonts w:asciiTheme="minorHAnsi" w:hAnsiTheme="minorHAnsi"/>
                <w:i/>
                <w:sz w:val="20"/>
              </w:rPr>
            </w:pPr>
          </w:p>
          <w:p w14:paraId="2E867297" w14:textId="77777777" w:rsidR="00AE3107" w:rsidRPr="0097327C" w:rsidRDefault="00AE3107" w:rsidP="00C14295">
            <w:pPr>
              <w:pStyle w:val="ListParagraph"/>
              <w:numPr>
                <w:ilvl w:val="0"/>
                <w:numId w:val="42"/>
              </w:numPr>
              <w:ind w:left="1065" w:right="1062"/>
              <w:rPr>
                <w:rFonts w:asciiTheme="minorHAnsi" w:hAnsiTheme="minorHAnsi"/>
                <w:i/>
                <w:sz w:val="20"/>
              </w:rPr>
            </w:pPr>
            <w:r>
              <w:rPr>
                <w:rFonts w:asciiTheme="minorHAnsi" w:hAnsiTheme="minorHAnsi"/>
                <w:i/>
                <w:sz w:val="20"/>
              </w:rPr>
              <w:t xml:space="preserve">Did you and your personal group use a commercial guide and/or outfitter for this backcountry trip? </w:t>
            </w:r>
          </w:p>
          <w:p w14:paraId="76E6E331" w14:textId="77777777" w:rsidR="00AE3107" w:rsidRDefault="00AE3107" w:rsidP="00C14295">
            <w:pPr>
              <w:ind w:left="1065" w:right="1062"/>
              <w:rPr>
                <w:rFonts w:asciiTheme="minorHAnsi" w:hAnsiTheme="minorHAnsi"/>
                <w:i/>
                <w:sz w:val="20"/>
              </w:rPr>
            </w:pPr>
            <w:r>
              <w:rPr>
                <w:rFonts w:asciiTheme="minorHAnsi" w:hAnsiTheme="minorHAnsi"/>
                <w:i/>
                <w:sz w:val="20"/>
              </w:rPr>
              <w:tab/>
              <w:t>O Yes</w:t>
            </w:r>
            <w:r w:rsidRPr="0097327C">
              <w:rPr>
                <w:rFonts w:asciiTheme="minorHAnsi" w:hAnsiTheme="minorHAnsi"/>
                <w:i/>
                <w:sz w:val="20"/>
              </w:rPr>
              <w:t xml:space="preserve"> </w:t>
            </w:r>
            <w:r w:rsidRPr="0097327C">
              <w:rPr>
                <w:rFonts w:asciiTheme="minorHAnsi" w:hAnsiTheme="minorHAnsi"/>
                <w:i/>
                <w:sz w:val="20"/>
              </w:rPr>
              <w:tab/>
              <w:t xml:space="preserve">     </w:t>
            </w:r>
            <w:r>
              <w:rPr>
                <w:rFonts w:asciiTheme="minorHAnsi" w:hAnsiTheme="minorHAnsi"/>
                <w:i/>
                <w:sz w:val="20"/>
              </w:rPr>
              <w:t>O No</w:t>
            </w:r>
            <w:r w:rsidRPr="0097327C">
              <w:rPr>
                <w:rFonts w:asciiTheme="minorHAnsi" w:hAnsiTheme="minorHAnsi"/>
                <w:i/>
                <w:sz w:val="20"/>
              </w:rPr>
              <w:t xml:space="preserve">      </w:t>
            </w:r>
          </w:p>
          <w:p w14:paraId="12A6D4ED" w14:textId="77777777" w:rsidR="00AE3107" w:rsidRPr="0097327C" w:rsidRDefault="00AE3107" w:rsidP="00C14295">
            <w:pPr>
              <w:ind w:left="1065" w:right="1062"/>
              <w:rPr>
                <w:rFonts w:asciiTheme="minorHAnsi" w:hAnsiTheme="minorHAnsi"/>
                <w:i/>
                <w:sz w:val="20"/>
              </w:rPr>
            </w:pPr>
          </w:p>
          <w:p w14:paraId="254340F8" w14:textId="77777777" w:rsidR="00AE3107" w:rsidRPr="0097327C" w:rsidRDefault="00AE3107" w:rsidP="00C14295">
            <w:pPr>
              <w:pStyle w:val="ListParagraph"/>
              <w:numPr>
                <w:ilvl w:val="0"/>
                <w:numId w:val="42"/>
              </w:numPr>
              <w:ind w:left="1065" w:right="1062"/>
              <w:rPr>
                <w:rFonts w:asciiTheme="minorHAnsi" w:hAnsiTheme="minorHAnsi"/>
                <w:i/>
                <w:sz w:val="20"/>
              </w:rPr>
            </w:pPr>
            <w:r>
              <w:rPr>
                <w:rFonts w:asciiTheme="minorHAnsi" w:hAnsiTheme="minorHAnsi"/>
                <w:i/>
                <w:sz w:val="20"/>
              </w:rPr>
              <w:t>(For day users) About what time did you start this trip today?</w:t>
            </w:r>
          </w:p>
          <w:p w14:paraId="20203EC4" w14:textId="77777777" w:rsidR="00AE3107" w:rsidRDefault="00AE3107" w:rsidP="00C14295">
            <w:pPr>
              <w:ind w:left="1065" w:right="1062"/>
              <w:rPr>
                <w:rFonts w:asciiTheme="minorHAnsi" w:hAnsiTheme="minorHAnsi"/>
                <w:i/>
                <w:sz w:val="20"/>
              </w:rPr>
            </w:pPr>
            <w:r w:rsidRPr="0097327C">
              <w:rPr>
                <w:rFonts w:asciiTheme="minorHAnsi" w:hAnsiTheme="minorHAnsi"/>
                <w:i/>
                <w:sz w:val="20"/>
              </w:rPr>
              <w:t>_____</w:t>
            </w:r>
            <w:r>
              <w:rPr>
                <w:rFonts w:asciiTheme="minorHAnsi" w:hAnsiTheme="minorHAnsi"/>
                <w:i/>
                <w:sz w:val="20"/>
              </w:rPr>
              <w:t>_____</w:t>
            </w:r>
            <w:r w:rsidRPr="0097327C">
              <w:rPr>
                <w:rFonts w:asciiTheme="minorHAnsi" w:hAnsiTheme="minorHAnsi"/>
                <w:i/>
                <w:sz w:val="20"/>
              </w:rPr>
              <w:t xml:space="preserve"> </w:t>
            </w:r>
            <w:r>
              <w:rPr>
                <w:rFonts w:asciiTheme="minorHAnsi" w:hAnsiTheme="minorHAnsi"/>
                <w:i/>
                <w:sz w:val="20"/>
              </w:rPr>
              <w:t xml:space="preserve">Start Time of Trip </w:t>
            </w:r>
          </w:p>
          <w:p w14:paraId="69572BD8" w14:textId="77777777" w:rsidR="00C14295" w:rsidRDefault="00C14295" w:rsidP="00C14295">
            <w:pPr>
              <w:ind w:left="1065" w:right="1062"/>
              <w:rPr>
                <w:rFonts w:asciiTheme="minorHAnsi" w:hAnsiTheme="minorHAnsi"/>
                <w:i/>
                <w:sz w:val="20"/>
              </w:rPr>
            </w:pPr>
          </w:p>
          <w:p w14:paraId="6A06E15C" w14:textId="0C27AE52" w:rsidR="00AE3107" w:rsidRDefault="00C14295" w:rsidP="00C14295">
            <w:pPr>
              <w:ind w:left="1065" w:right="1062"/>
              <w:rPr>
                <w:rFonts w:asciiTheme="minorHAnsi" w:hAnsiTheme="minorHAnsi"/>
                <w:i/>
                <w:sz w:val="20"/>
              </w:rPr>
            </w:pPr>
            <w:r>
              <w:rPr>
                <w:rFonts w:asciiTheme="minorHAnsi" w:hAnsiTheme="minorHAnsi"/>
                <w:i/>
                <w:sz w:val="20"/>
              </w:rPr>
              <w:t xml:space="preserve"> </w:t>
            </w:r>
            <w:r w:rsidR="00AE3107">
              <w:rPr>
                <w:rFonts w:asciiTheme="minorHAnsi" w:hAnsiTheme="minorHAnsi"/>
                <w:i/>
                <w:sz w:val="20"/>
              </w:rPr>
              <w:t>(For overnight users) On this trip, how many nights did you spend in the backcountry of GRSA?</w:t>
            </w:r>
          </w:p>
          <w:p w14:paraId="25006BCD" w14:textId="77777777" w:rsidR="00AE3107" w:rsidRDefault="00AE3107" w:rsidP="00C14295">
            <w:pPr>
              <w:ind w:left="1065" w:right="1062"/>
              <w:rPr>
                <w:rFonts w:asciiTheme="minorHAnsi" w:hAnsiTheme="minorHAnsi"/>
                <w:i/>
                <w:sz w:val="20"/>
              </w:rPr>
            </w:pPr>
            <w:r>
              <w:rPr>
                <w:rFonts w:asciiTheme="minorHAnsi" w:hAnsiTheme="minorHAnsi"/>
                <w:i/>
                <w:sz w:val="20"/>
              </w:rPr>
              <w:t>__________ Number of Nights</w:t>
            </w:r>
          </w:p>
          <w:p w14:paraId="1C346819" w14:textId="77777777" w:rsidR="00AE3107" w:rsidRPr="0097327C" w:rsidRDefault="00AE3107" w:rsidP="00C14295">
            <w:pPr>
              <w:ind w:left="1065" w:right="1062"/>
              <w:rPr>
                <w:rFonts w:asciiTheme="minorHAnsi" w:hAnsiTheme="minorHAnsi"/>
                <w:i/>
                <w:sz w:val="20"/>
              </w:rPr>
            </w:pPr>
          </w:p>
          <w:p w14:paraId="218A4BA5" w14:textId="77777777" w:rsidR="00AE3107" w:rsidRPr="0097327C" w:rsidRDefault="00AE3107" w:rsidP="00C14295">
            <w:pPr>
              <w:pStyle w:val="ListParagraph"/>
              <w:numPr>
                <w:ilvl w:val="0"/>
                <w:numId w:val="42"/>
              </w:numPr>
              <w:ind w:left="1065" w:right="1062"/>
              <w:rPr>
                <w:rFonts w:asciiTheme="minorHAnsi" w:hAnsiTheme="minorHAnsi"/>
                <w:i/>
                <w:sz w:val="20"/>
              </w:rPr>
            </w:pPr>
            <w:r>
              <w:rPr>
                <w:rFonts w:asciiTheme="minorHAnsi" w:hAnsiTheme="minorHAnsi"/>
                <w:i/>
                <w:sz w:val="20"/>
              </w:rPr>
              <w:t xml:space="preserve">Which trailhead did you use to start this trip into backcountry? </w:t>
            </w:r>
          </w:p>
          <w:p w14:paraId="5184B422" w14:textId="77777777" w:rsidR="00AE3107" w:rsidRPr="0097327C" w:rsidRDefault="00AE3107" w:rsidP="00C14295">
            <w:pPr>
              <w:ind w:left="1065" w:right="1062"/>
              <w:rPr>
                <w:rFonts w:asciiTheme="minorHAnsi" w:hAnsiTheme="minorHAnsi"/>
                <w:i/>
                <w:sz w:val="20"/>
              </w:rPr>
            </w:pPr>
            <w:r>
              <w:rPr>
                <w:rFonts w:asciiTheme="minorHAnsi" w:hAnsiTheme="minorHAnsi"/>
                <w:i/>
                <w:sz w:val="20"/>
              </w:rPr>
              <w:t>_________________________________ Name of Starting Trailhead</w:t>
            </w:r>
          </w:p>
          <w:p w14:paraId="6AFF6938" w14:textId="77777777" w:rsidR="00AE3107" w:rsidRDefault="00AE3107" w:rsidP="00AE3107">
            <w:pPr>
              <w:rPr>
                <w:rFonts w:asciiTheme="minorHAnsi" w:hAnsiTheme="minorHAnsi" w:cs="Calibri"/>
                <w:sz w:val="22"/>
                <w:szCs w:val="22"/>
              </w:rPr>
            </w:pPr>
          </w:p>
          <w:p w14:paraId="32B292CD" w14:textId="77777777" w:rsidR="00AE3107" w:rsidRDefault="00AE3107" w:rsidP="00AE3107">
            <w:pPr>
              <w:rPr>
                <w:rFonts w:asciiTheme="minorHAnsi" w:hAnsiTheme="minorHAnsi" w:cs="Calibri"/>
                <w:sz w:val="22"/>
                <w:szCs w:val="22"/>
              </w:rPr>
            </w:pPr>
            <w:r>
              <w:rPr>
                <w:rFonts w:asciiTheme="minorHAnsi" w:hAnsiTheme="minorHAnsi" w:cs="Calibri"/>
                <w:sz w:val="22"/>
                <w:szCs w:val="22"/>
              </w:rPr>
              <w:t>These responses will be recorded for all visitor groups providing a soft refusal.</w:t>
            </w:r>
            <w:r w:rsidRPr="00295F8F">
              <w:rPr>
                <w:rFonts w:asciiTheme="minorHAnsi" w:hAnsiTheme="minorHAnsi" w:cs="Calibri"/>
                <w:sz w:val="22"/>
                <w:szCs w:val="22"/>
              </w:rPr>
              <w:t xml:space="preserve"> Results of the non-response bias check will be report</w:t>
            </w:r>
            <w:r>
              <w:rPr>
                <w:rFonts w:asciiTheme="minorHAnsi" w:hAnsiTheme="minorHAnsi" w:cs="Calibri"/>
                <w:sz w:val="22"/>
                <w:szCs w:val="22"/>
              </w:rPr>
              <w:t>ed</w:t>
            </w:r>
            <w:r w:rsidRPr="00295F8F">
              <w:rPr>
                <w:rFonts w:asciiTheme="minorHAnsi" w:hAnsiTheme="minorHAnsi" w:cs="Calibri"/>
                <w:sz w:val="22"/>
                <w:szCs w:val="22"/>
              </w:rPr>
              <w:t xml:space="preserve"> and any implications for </w:t>
            </w:r>
            <w:r>
              <w:rPr>
                <w:rFonts w:asciiTheme="minorHAnsi" w:hAnsiTheme="minorHAnsi" w:cs="Calibri"/>
                <w:sz w:val="22"/>
                <w:szCs w:val="22"/>
              </w:rPr>
              <w:t>interpreting the results will be discussed in the final report.</w:t>
            </w:r>
          </w:p>
          <w:p w14:paraId="07B687EF" w14:textId="77777777" w:rsidR="00A50CC2" w:rsidRDefault="00A50CC2" w:rsidP="00AE3107">
            <w:pPr>
              <w:rPr>
                <w:rFonts w:asciiTheme="minorHAnsi" w:hAnsiTheme="minorHAnsi" w:cs="Calibri"/>
                <w:sz w:val="22"/>
                <w:szCs w:val="22"/>
              </w:rPr>
            </w:pPr>
          </w:p>
          <w:p w14:paraId="061BE3E9" w14:textId="77777777" w:rsidR="00A50CC2" w:rsidRPr="00D8289D" w:rsidRDefault="00A50CC2" w:rsidP="00A50CC2">
            <w:pPr>
              <w:pStyle w:val="ListParagraph"/>
              <w:numPr>
                <w:ilvl w:val="0"/>
                <w:numId w:val="40"/>
              </w:numPr>
              <w:pBdr>
                <w:top w:val="single" w:sz="4" w:space="1" w:color="auto"/>
              </w:pBdr>
              <w:rPr>
                <w:rFonts w:asciiTheme="minorHAnsi" w:hAnsiTheme="minorHAnsi" w:cstheme="minorHAnsi"/>
                <w:b/>
                <w:sz w:val="22"/>
                <w:szCs w:val="22"/>
              </w:rPr>
            </w:pPr>
            <w:r w:rsidRPr="00C00DE8">
              <w:rPr>
                <w:rFonts w:asciiTheme="minorHAnsi" w:hAnsiTheme="minorHAnsi" w:cstheme="minorHAnsi"/>
                <w:b/>
                <w:sz w:val="22"/>
                <w:szCs w:val="22"/>
              </w:rPr>
              <w:t>Description of any pre-testing and peer review of the methods and/or instrument (recommended):</w:t>
            </w:r>
          </w:p>
          <w:p w14:paraId="7703212E" w14:textId="77777777" w:rsidR="00A50CC2" w:rsidRDefault="00A50CC2" w:rsidP="00A50CC2">
            <w:pPr>
              <w:rPr>
                <w:rFonts w:asciiTheme="minorHAnsi" w:hAnsiTheme="minorHAnsi" w:cs="Calibri"/>
                <w:sz w:val="22"/>
                <w:szCs w:val="22"/>
              </w:rPr>
            </w:pPr>
          </w:p>
          <w:p w14:paraId="4E1CE31D" w14:textId="57DB697D" w:rsidR="00A50CC2" w:rsidRDefault="00A50CC2" w:rsidP="00A50CC2">
            <w:pPr>
              <w:rPr>
                <w:rFonts w:asciiTheme="minorHAnsi" w:hAnsiTheme="minorHAnsi" w:cs="Calibri"/>
                <w:sz w:val="22"/>
                <w:szCs w:val="22"/>
              </w:rPr>
            </w:pPr>
            <w:r w:rsidRPr="00295F8F">
              <w:rPr>
                <w:rFonts w:asciiTheme="minorHAnsi" w:hAnsiTheme="minorHAnsi" w:cs="Calibri"/>
                <w:sz w:val="22"/>
                <w:szCs w:val="22"/>
              </w:rPr>
              <w:t xml:space="preserve">The </w:t>
            </w:r>
            <w:r>
              <w:rPr>
                <w:rFonts w:asciiTheme="minorHAnsi" w:hAnsiTheme="minorHAnsi" w:cs="Calibri"/>
                <w:sz w:val="22"/>
                <w:szCs w:val="22"/>
              </w:rPr>
              <w:t xml:space="preserve">survey </w:t>
            </w:r>
            <w:r w:rsidRPr="00295F8F">
              <w:rPr>
                <w:rFonts w:asciiTheme="minorHAnsi" w:hAnsiTheme="minorHAnsi" w:cs="Calibri"/>
                <w:sz w:val="22"/>
                <w:szCs w:val="22"/>
              </w:rPr>
              <w:t xml:space="preserve">questions are taken </w:t>
            </w:r>
            <w:r>
              <w:rPr>
                <w:rFonts w:asciiTheme="minorHAnsi" w:hAnsiTheme="minorHAnsi" w:cs="Calibri"/>
                <w:sz w:val="22"/>
                <w:szCs w:val="22"/>
              </w:rPr>
              <w:t xml:space="preserve">and adapted </w:t>
            </w:r>
            <w:r w:rsidRPr="00295F8F">
              <w:rPr>
                <w:rFonts w:asciiTheme="minorHAnsi" w:hAnsiTheme="minorHAnsi" w:cs="Calibri"/>
                <w:sz w:val="22"/>
                <w:szCs w:val="22"/>
              </w:rPr>
              <w:t xml:space="preserve">from the currently approved NPS Pool of Known </w:t>
            </w:r>
            <w:r>
              <w:rPr>
                <w:rFonts w:asciiTheme="minorHAnsi" w:hAnsiTheme="minorHAnsi" w:cs="Calibri"/>
                <w:sz w:val="22"/>
                <w:szCs w:val="22"/>
              </w:rPr>
              <w:t>Questions (OMB 1024-0224)</w:t>
            </w:r>
            <w:r w:rsidRPr="008E0B44">
              <w:rPr>
                <w:rFonts w:asciiTheme="minorHAnsi" w:hAnsiTheme="minorHAnsi" w:cs="Calibri"/>
                <w:sz w:val="22"/>
                <w:szCs w:val="22"/>
              </w:rPr>
              <w:t>. The questionnaire format and many of t</w:t>
            </w:r>
            <w:r>
              <w:rPr>
                <w:rFonts w:asciiTheme="minorHAnsi" w:hAnsiTheme="minorHAnsi" w:cs="Calibri"/>
                <w:sz w:val="22"/>
                <w:szCs w:val="22"/>
              </w:rPr>
              <w:t>he questions are similar to those</w:t>
            </w:r>
            <w:r w:rsidRPr="008E0B44">
              <w:rPr>
                <w:rFonts w:asciiTheme="minorHAnsi" w:hAnsiTheme="minorHAnsi" w:cs="Calibri"/>
                <w:sz w:val="22"/>
                <w:szCs w:val="22"/>
              </w:rPr>
              <w:t xml:space="preserve"> used </w:t>
            </w:r>
            <w:r>
              <w:rPr>
                <w:rFonts w:asciiTheme="minorHAnsi" w:hAnsiTheme="minorHAnsi" w:cs="Calibri"/>
                <w:sz w:val="22"/>
                <w:szCs w:val="22"/>
              </w:rPr>
              <w:t xml:space="preserve">in similar recent backcountry surveys conducted in other National Park units such as Yosemite (Hall &amp; Irizarry, 2013; Lawson et al., 2012), Great Smokey Mountain (Kiser &amp; Lawson 2006), </w:t>
            </w:r>
            <w:r w:rsidRPr="00A05541">
              <w:rPr>
                <w:rFonts w:asciiTheme="minorHAnsi" w:hAnsiTheme="minorHAnsi" w:cs="Calibri"/>
                <w:sz w:val="22"/>
                <w:szCs w:val="22"/>
              </w:rPr>
              <w:t>Haleakalā</w:t>
            </w:r>
            <w:r>
              <w:rPr>
                <w:rFonts w:asciiTheme="minorHAnsi" w:hAnsiTheme="minorHAnsi" w:cs="Calibri"/>
                <w:sz w:val="22"/>
                <w:szCs w:val="22"/>
              </w:rPr>
              <w:t xml:space="preserve"> (Lawson et al., 2008), and Olympic (Manning et al., 2013). </w:t>
            </w:r>
            <w:r w:rsidRPr="008E0B44">
              <w:rPr>
                <w:rFonts w:asciiTheme="minorHAnsi" w:hAnsiTheme="minorHAnsi" w:cs="Calibri"/>
                <w:sz w:val="22"/>
                <w:szCs w:val="22"/>
              </w:rPr>
              <w:t>Variations of the questions have</w:t>
            </w:r>
            <w:r>
              <w:rPr>
                <w:rFonts w:asciiTheme="minorHAnsi" w:hAnsiTheme="minorHAnsi" w:cs="Calibri"/>
                <w:sz w:val="22"/>
                <w:szCs w:val="22"/>
              </w:rPr>
              <w:t xml:space="preserve"> been reviewed by NPS managers and PhD-level and MS-level NPS survey research consultants at RSG.</w:t>
            </w:r>
          </w:p>
          <w:p w14:paraId="681203F9" w14:textId="77777777" w:rsidR="00A50CC2" w:rsidRDefault="00A50CC2" w:rsidP="00A50CC2">
            <w:pPr>
              <w:rPr>
                <w:rFonts w:asciiTheme="minorHAnsi" w:hAnsiTheme="minorHAnsi" w:cs="Calibri"/>
                <w:sz w:val="22"/>
                <w:szCs w:val="22"/>
              </w:rPr>
            </w:pPr>
          </w:p>
          <w:p w14:paraId="5667CC9C" w14:textId="77777777" w:rsidR="00A50CC2" w:rsidRPr="00A50CC2" w:rsidRDefault="00A50CC2" w:rsidP="00A50CC2">
            <w:pPr>
              <w:pBdr>
                <w:top w:val="single" w:sz="4" w:space="1" w:color="auto"/>
                <w:bottom w:val="single" w:sz="4" w:space="1" w:color="auto"/>
              </w:pBdr>
              <w:shd w:val="clear" w:color="auto" w:fill="DDD9C3" w:themeFill="background2" w:themeFillShade="E6"/>
              <w:rPr>
                <w:rFonts w:asciiTheme="minorHAnsi" w:hAnsiTheme="minorHAnsi" w:cs="Calibri"/>
                <w:sz w:val="22"/>
                <w:szCs w:val="22"/>
              </w:rPr>
            </w:pPr>
            <w:r w:rsidRPr="00A50CC2">
              <w:rPr>
                <w:rFonts w:asciiTheme="minorHAnsi" w:hAnsiTheme="minorHAnsi" w:cs="Calibri"/>
                <w:sz w:val="22"/>
                <w:szCs w:val="22"/>
              </w:rPr>
              <w:t>Burden Estimates</w:t>
            </w:r>
          </w:p>
          <w:p w14:paraId="67216F16" w14:textId="77777777" w:rsidR="00A50CC2" w:rsidRPr="00A50CC2" w:rsidRDefault="00A50CC2" w:rsidP="00A50CC2">
            <w:pPr>
              <w:rPr>
                <w:rFonts w:asciiTheme="minorHAnsi" w:hAnsiTheme="minorHAnsi" w:cs="Calibri"/>
                <w:sz w:val="22"/>
                <w:szCs w:val="22"/>
              </w:rPr>
            </w:pPr>
          </w:p>
          <w:p w14:paraId="79158ED1" w14:textId="77777777" w:rsidR="00C14295" w:rsidRDefault="00581E8D" w:rsidP="00AE3107">
            <w:pPr>
              <w:rPr>
                <w:rFonts w:asciiTheme="minorHAnsi" w:hAnsiTheme="minorHAnsi" w:cs="Calibri"/>
                <w:sz w:val="22"/>
                <w:szCs w:val="22"/>
              </w:rPr>
            </w:pPr>
            <w:r>
              <w:rPr>
                <w:rFonts w:asciiTheme="minorHAnsi" w:hAnsiTheme="minorHAnsi" w:cs="Calibri"/>
                <w:sz w:val="22"/>
                <w:szCs w:val="22"/>
              </w:rPr>
              <w:t>For each group (</w:t>
            </w:r>
            <w:r w:rsidR="005C67F3" w:rsidRPr="00581E8D">
              <w:rPr>
                <w:rFonts w:asciiTheme="minorHAnsi" w:hAnsiTheme="minorHAnsi" w:cstheme="minorHAnsi"/>
                <w:sz w:val="22"/>
                <w:szCs w:val="22"/>
              </w:rPr>
              <w:t>Day</w:t>
            </w:r>
            <w:r w:rsidRPr="00581E8D">
              <w:rPr>
                <w:rFonts w:asciiTheme="minorHAnsi" w:hAnsiTheme="minorHAnsi" w:cs="Calibri"/>
                <w:sz w:val="22"/>
                <w:szCs w:val="22"/>
              </w:rPr>
              <w:t xml:space="preserve"> Users</w:t>
            </w:r>
            <w:r w:rsidR="00386150">
              <w:rPr>
                <w:rFonts w:asciiTheme="minorHAnsi" w:hAnsiTheme="minorHAnsi" w:cs="Calibri"/>
                <w:sz w:val="22"/>
                <w:szCs w:val="22"/>
              </w:rPr>
              <w:t>-</w:t>
            </w:r>
            <w:r w:rsidRPr="00581E8D">
              <w:rPr>
                <w:rFonts w:asciiTheme="minorHAnsi" w:hAnsiTheme="minorHAnsi" w:cs="Calibri"/>
                <w:sz w:val="22"/>
                <w:szCs w:val="22"/>
              </w:rPr>
              <w:t>Hunters</w:t>
            </w:r>
            <w:r w:rsidR="00386150">
              <w:rPr>
                <w:rFonts w:asciiTheme="minorHAnsi" w:hAnsiTheme="minorHAnsi" w:cs="Calibri"/>
                <w:sz w:val="22"/>
                <w:szCs w:val="22"/>
              </w:rPr>
              <w:t xml:space="preserve"> (</w:t>
            </w:r>
            <w:r w:rsidR="00386150" w:rsidRPr="00386150">
              <w:rPr>
                <w:rFonts w:asciiTheme="minorHAnsi" w:hAnsiTheme="minorHAnsi" w:cs="Calibri"/>
                <w:i/>
                <w:sz w:val="22"/>
                <w:szCs w:val="22"/>
              </w:rPr>
              <w:t>n=200</w:t>
            </w:r>
            <w:r w:rsidR="00386150">
              <w:rPr>
                <w:rFonts w:asciiTheme="minorHAnsi" w:hAnsiTheme="minorHAnsi" w:cs="Calibri"/>
                <w:sz w:val="22"/>
                <w:szCs w:val="22"/>
              </w:rPr>
              <w:t xml:space="preserve">); </w:t>
            </w:r>
            <w:r w:rsidR="00386150" w:rsidRPr="00581E8D">
              <w:rPr>
                <w:rFonts w:asciiTheme="minorHAnsi" w:hAnsiTheme="minorHAnsi" w:cstheme="minorHAnsi"/>
                <w:sz w:val="22"/>
                <w:szCs w:val="22"/>
              </w:rPr>
              <w:t>Day</w:t>
            </w:r>
            <w:r w:rsidR="00386150" w:rsidRPr="00581E8D">
              <w:rPr>
                <w:rFonts w:asciiTheme="minorHAnsi" w:hAnsiTheme="minorHAnsi" w:cs="Calibri"/>
                <w:sz w:val="22"/>
                <w:szCs w:val="22"/>
              </w:rPr>
              <w:t xml:space="preserve"> Users</w:t>
            </w:r>
            <w:r w:rsidR="00386150">
              <w:rPr>
                <w:rFonts w:asciiTheme="minorHAnsi" w:hAnsiTheme="minorHAnsi" w:cs="Calibri"/>
                <w:sz w:val="22"/>
                <w:szCs w:val="22"/>
              </w:rPr>
              <w:t>-</w:t>
            </w:r>
            <w:r w:rsidR="005C67F3" w:rsidRPr="00581E8D">
              <w:rPr>
                <w:rFonts w:asciiTheme="minorHAnsi" w:hAnsiTheme="minorHAnsi" w:cs="Calibri"/>
                <w:sz w:val="22"/>
                <w:szCs w:val="22"/>
              </w:rPr>
              <w:t>Non</w:t>
            </w:r>
            <w:r w:rsidR="005C67F3" w:rsidRPr="00581E8D">
              <w:rPr>
                <w:rFonts w:asciiTheme="minorHAnsi" w:hAnsiTheme="minorHAnsi" w:cstheme="minorHAnsi"/>
                <w:sz w:val="22"/>
                <w:szCs w:val="22"/>
              </w:rPr>
              <w:t xml:space="preserve"> </w:t>
            </w:r>
            <w:r w:rsidRPr="00581E8D">
              <w:rPr>
                <w:rFonts w:asciiTheme="minorHAnsi" w:hAnsiTheme="minorHAnsi" w:cstheme="minorHAnsi"/>
                <w:sz w:val="22"/>
                <w:szCs w:val="22"/>
              </w:rPr>
              <w:t>Hunters</w:t>
            </w:r>
            <w:r w:rsidR="00386150">
              <w:rPr>
                <w:rFonts w:asciiTheme="minorHAnsi" w:hAnsiTheme="minorHAnsi" w:cstheme="minorHAnsi"/>
                <w:sz w:val="22"/>
                <w:szCs w:val="22"/>
              </w:rPr>
              <w:t xml:space="preserve"> (</w:t>
            </w:r>
            <w:r w:rsidR="00386150" w:rsidRPr="00386150">
              <w:rPr>
                <w:rFonts w:asciiTheme="minorHAnsi" w:hAnsiTheme="minorHAnsi" w:cstheme="minorHAnsi"/>
                <w:i/>
                <w:sz w:val="22"/>
                <w:szCs w:val="22"/>
              </w:rPr>
              <w:t>n=200</w:t>
            </w:r>
            <w:r w:rsidR="00386150">
              <w:rPr>
                <w:rFonts w:asciiTheme="minorHAnsi" w:hAnsiTheme="minorHAnsi" w:cstheme="minorHAnsi"/>
                <w:sz w:val="22"/>
                <w:szCs w:val="22"/>
              </w:rPr>
              <w:t>);</w:t>
            </w:r>
            <w:r w:rsidR="005C67F3">
              <w:rPr>
                <w:rFonts w:asciiTheme="minorHAnsi" w:hAnsiTheme="minorHAnsi" w:cs="Calibri"/>
                <w:sz w:val="22"/>
                <w:szCs w:val="22"/>
              </w:rPr>
              <w:t xml:space="preserve"> </w:t>
            </w:r>
            <w:r w:rsidRPr="00581E8D">
              <w:rPr>
                <w:rFonts w:asciiTheme="minorHAnsi" w:hAnsiTheme="minorHAnsi" w:cs="Calibri"/>
                <w:sz w:val="22"/>
                <w:szCs w:val="22"/>
              </w:rPr>
              <w:t>Overnight Users</w:t>
            </w:r>
            <w:r w:rsidR="00386150">
              <w:rPr>
                <w:rFonts w:asciiTheme="minorHAnsi" w:hAnsiTheme="minorHAnsi" w:cs="Calibri"/>
                <w:sz w:val="22"/>
                <w:szCs w:val="22"/>
              </w:rPr>
              <w:t>-</w:t>
            </w:r>
            <w:r w:rsidRPr="00581E8D">
              <w:rPr>
                <w:rFonts w:asciiTheme="minorHAnsi" w:hAnsiTheme="minorHAnsi" w:cs="Calibri"/>
                <w:sz w:val="22"/>
                <w:szCs w:val="22"/>
              </w:rPr>
              <w:t>Hunters</w:t>
            </w:r>
            <w:r w:rsidRPr="00581E8D">
              <w:rPr>
                <w:rFonts w:asciiTheme="minorHAnsi" w:hAnsiTheme="minorHAnsi" w:cstheme="minorHAnsi"/>
                <w:sz w:val="22"/>
                <w:szCs w:val="22"/>
              </w:rPr>
              <w:t xml:space="preserve"> </w:t>
            </w:r>
            <w:r w:rsidR="00386150">
              <w:rPr>
                <w:rFonts w:asciiTheme="minorHAnsi" w:hAnsiTheme="minorHAnsi" w:cstheme="minorHAnsi"/>
                <w:sz w:val="22"/>
                <w:szCs w:val="22"/>
              </w:rPr>
              <w:t>(</w:t>
            </w:r>
            <w:r w:rsidR="00386150" w:rsidRPr="00386150">
              <w:rPr>
                <w:rFonts w:asciiTheme="minorHAnsi" w:hAnsiTheme="minorHAnsi" w:cstheme="minorHAnsi"/>
                <w:i/>
                <w:sz w:val="22"/>
                <w:szCs w:val="22"/>
              </w:rPr>
              <w:t>n=200</w:t>
            </w:r>
            <w:r w:rsidR="00386150">
              <w:rPr>
                <w:rFonts w:asciiTheme="minorHAnsi" w:hAnsiTheme="minorHAnsi" w:cstheme="minorHAnsi"/>
                <w:sz w:val="22"/>
                <w:szCs w:val="22"/>
              </w:rPr>
              <w:t>)</w:t>
            </w:r>
            <w:r w:rsidR="00386150">
              <w:rPr>
                <w:rFonts w:asciiTheme="minorHAnsi" w:hAnsiTheme="minorHAnsi" w:cstheme="minorHAnsi"/>
                <w:sz w:val="22"/>
                <w:szCs w:val="22"/>
              </w:rPr>
              <w:t xml:space="preserve"> </w:t>
            </w:r>
            <w:r w:rsidR="005C67F3">
              <w:rPr>
                <w:rFonts w:asciiTheme="minorHAnsi" w:hAnsiTheme="minorHAnsi" w:cstheme="minorHAnsi"/>
                <w:sz w:val="22"/>
                <w:szCs w:val="22"/>
              </w:rPr>
              <w:t>and</w:t>
            </w:r>
            <w:r w:rsidRPr="00581E8D">
              <w:rPr>
                <w:rFonts w:asciiTheme="minorHAnsi" w:hAnsiTheme="minorHAnsi" w:cstheme="minorHAnsi"/>
                <w:sz w:val="22"/>
                <w:szCs w:val="22"/>
              </w:rPr>
              <w:t xml:space="preserve"> </w:t>
            </w:r>
            <w:r w:rsidR="00386150" w:rsidRPr="00581E8D">
              <w:rPr>
                <w:rFonts w:asciiTheme="minorHAnsi" w:hAnsiTheme="minorHAnsi" w:cs="Calibri"/>
                <w:sz w:val="22"/>
                <w:szCs w:val="22"/>
              </w:rPr>
              <w:t>Overnight Users</w:t>
            </w:r>
            <w:r w:rsidR="00386150" w:rsidRPr="00581E8D">
              <w:rPr>
                <w:rFonts w:asciiTheme="minorHAnsi" w:hAnsiTheme="minorHAnsi" w:cs="Calibri"/>
                <w:sz w:val="22"/>
                <w:szCs w:val="22"/>
              </w:rPr>
              <w:t xml:space="preserve"> </w:t>
            </w:r>
            <w:r w:rsidR="005C67F3" w:rsidRPr="00581E8D">
              <w:rPr>
                <w:rFonts w:asciiTheme="minorHAnsi" w:hAnsiTheme="minorHAnsi" w:cs="Calibri"/>
                <w:sz w:val="22"/>
                <w:szCs w:val="22"/>
              </w:rPr>
              <w:t>Non-</w:t>
            </w:r>
            <w:r w:rsidRPr="00581E8D">
              <w:rPr>
                <w:rFonts w:asciiTheme="minorHAnsi" w:hAnsiTheme="minorHAnsi" w:cstheme="minorHAnsi"/>
                <w:sz w:val="22"/>
                <w:szCs w:val="22"/>
              </w:rPr>
              <w:t>Hunters</w:t>
            </w:r>
            <w:r w:rsidR="00386150">
              <w:rPr>
                <w:rFonts w:asciiTheme="minorHAnsi" w:hAnsiTheme="minorHAnsi" w:cstheme="minorHAnsi"/>
                <w:sz w:val="22"/>
                <w:szCs w:val="22"/>
              </w:rPr>
              <w:t xml:space="preserve"> </w:t>
            </w:r>
            <w:r w:rsidR="00386150">
              <w:rPr>
                <w:rFonts w:asciiTheme="minorHAnsi" w:hAnsiTheme="minorHAnsi" w:cs="Calibri"/>
                <w:sz w:val="22"/>
                <w:szCs w:val="22"/>
              </w:rPr>
              <w:t>(</w:t>
            </w:r>
            <w:r w:rsidR="00386150" w:rsidRPr="00386150">
              <w:rPr>
                <w:rFonts w:asciiTheme="minorHAnsi" w:hAnsiTheme="minorHAnsi" w:cs="Calibri"/>
                <w:i/>
                <w:sz w:val="22"/>
                <w:szCs w:val="22"/>
              </w:rPr>
              <w:t>n=200</w:t>
            </w:r>
            <w:r>
              <w:rPr>
                <w:rFonts w:asciiTheme="minorHAnsi" w:hAnsiTheme="minorHAnsi" w:cs="Calibri"/>
                <w:sz w:val="22"/>
                <w:szCs w:val="22"/>
              </w:rPr>
              <w:t xml:space="preserve">) we anticipate </w:t>
            </w:r>
            <w:r w:rsidR="00C14295">
              <w:rPr>
                <w:rFonts w:asciiTheme="minorHAnsi" w:hAnsiTheme="minorHAnsi" w:cs="Calibri"/>
                <w:sz w:val="22"/>
                <w:szCs w:val="22"/>
              </w:rPr>
              <w:t xml:space="preserve">that we will receive </w:t>
            </w:r>
            <w:r w:rsidR="00386150" w:rsidRPr="00C14295">
              <w:rPr>
                <w:rFonts w:asciiTheme="minorHAnsi" w:hAnsiTheme="minorHAnsi" w:cs="Calibri"/>
                <w:sz w:val="22"/>
                <w:szCs w:val="22"/>
              </w:rPr>
              <w:t xml:space="preserve">128 </w:t>
            </w:r>
            <w:r w:rsidR="00C14295" w:rsidRPr="00C14295">
              <w:rPr>
                <w:rFonts w:asciiTheme="minorHAnsi" w:hAnsiTheme="minorHAnsi" w:cs="Calibri"/>
                <w:sz w:val="22"/>
                <w:szCs w:val="22"/>
              </w:rPr>
              <w:t>s</w:t>
            </w:r>
            <w:r w:rsidR="00386150" w:rsidRPr="00C14295">
              <w:rPr>
                <w:rFonts w:asciiTheme="minorHAnsi" w:hAnsiTheme="minorHAnsi" w:cs="Calibri"/>
                <w:sz w:val="22"/>
                <w:szCs w:val="22"/>
              </w:rPr>
              <w:t>oft refusals</w:t>
            </w:r>
            <w:r w:rsidR="00C14295">
              <w:rPr>
                <w:rFonts w:asciiTheme="minorHAnsi" w:hAnsiTheme="minorHAnsi" w:cs="Calibri"/>
                <w:sz w:val="22"/>
                <w:szCs w:val="22"/>
              </w:rPr>
              <w:t xml:space="preserve"> and that it will take 2 minutes per visitor approached to take the non-response survey. We expect that</w:t>
            </w:r>
            <w:r w:rsidR="00386150">
              <w:rPr>
                <w:rFonts w:asciiTheme="minorHAnsi" w:hAnsiTheme="minorHAnsi" w:cs="Calibri"/>
                <w:sz w:val="22"/>
                <w:szCs w:val="22"/>
              </w:rPr>
              <w:t xml:space="preserve"> </w:t>
            </w:r>
            <w:r w:rsidR="00C14295">
              <w:rPr>
                <w:rFonts w:asciiTheme="minorHAnsi" w:hAnsiTheme="minorHAnsi" w:cs="Calibri"/>
                <w:sz w:val="22"/>
                <w:szCs w:val="22"/>
              </w:rPr>
              <w:t xml:space="preserve">64 people in the sample will completely refuse to participate in the study. Finally we based on previous results we believe that we will receive 608 completed responses. </w:t>
            </w:r>
          </w:p>
          <w:p w14:paraId="7AF1F8FA" w14:textId="77777777" w:rsidR="00C14295" w:rsidRDefault="00C14295" w:rsidP="00AE3107">
            <w:pPr>
              <w:rPr>
                <w:rFonts w:asciiTheme="minorHAnsi" w:hAnsiTheme="minorHAnsi" w:cs="Calibri"/>
                <w:sz w:val="22"/>
                <w:szCs w:val="22"/>
              </w:rPr>
            </w:pPr>
          </w:p>
          <w:p w14:paraId="1B4105A3" w14:textId="14DDA4F9" w:rsidR="00581E8D" w:rsidRDefault="00C14295" w:rsidP="00AE3107">
            <w:pPr>
              <w:rPr>
                <w:rFonts w:asciiTheme="minorHAnsi" w:hAnsiTheme="minorHAnsi" w:cs="Calibri"/>
                <w:sz w:val="22"/>
                <w:szCs w:val="22"/>
              </w:rPr>
            </w:pPr>
            <w:r>
              <w:rPr>
                <w:rFonts w:ascii="Calibri" w:hAnsi="Calibri" w:cs="Calibri"/>
                <w:sz w:val="22"/>
                <w:szCs w:val="22"/>
              </w:rPr>
              <w:t>T</w:t>
            </w:r>
            <w:r w:rsidRPr="00456661">
              <w:rPr>
                <w:rFonts w:ascii="Calibri" w:hAnsi="Calibri" w:cs="Calibri"/>
                <w:sz w:val="22"/>
                <w:szCs w:val="22"/>
              </w:rPr>
              <w:t>he total annual burden for</w:t>
            </w:r>
            <w:r>
              <w:rPr>
                <w:rFonts w:ascii="Calibri" w:hAnsi="Calibri" w:cs="Calibri"/>
                <w:sz w:val="22"/>
                <w:szCs w:val="22"/>
              </w:rPr>
              <w:t xml:space="preserve"> this </w:t>
            </w:r>
            <w:r w:rsidRPr="00456661">
              <w:rPr>
                <w:rFonts w:ascii="Calibri" w:hAnsi="Calibri" w:cs="Calibri"/>
                <w:sz w:val="22"/>
                <w:szCs w:val="22"/>
              </w:rPr>
              <w:t>collection is est</w:t>
            </w:r>
            <w:r>
              <w:rPr>
                <w:rFonts w:ascii="Calibri" w:hAnsi="Calibri" w:cs="Calibri"/>
                <w:sz w:val="22"/>
                <w:szCs w:val="22"/>
              </w:rPr>
              <w:t>imated to be approximately 1</w:t>
            </w:r>
            <w:r>
              <w:rPr>
                <w:rFonts w:ascii="Calibri" w:hAnsi="Calibri" w:cs="Calibri"/>
                <w:sz w:val="22"/>
                <w:szCs w:val="22"/>
              </w:rPr>
              <w:t>4</w:t>
            </w:r>
            <w:r>
              <w:rPr>
                <w:rFonts w:ascii="Calibri" w:hAnsi="Calibri" w:cs="Calibri"/>
                <w:sz w:val="22"/>
                <w:szCs w:val="22"/>
              </w:rPr>
              <w:t>0</w:t>
            </w:r>
            <w:r w:rsidRPr="00456661">
              <w:rPr>
                <w:rFonts w:ascii="Calibri" w:hAnsi="Calibri" w:cs="Calibri"/>
                <w:sz w:val="22"/>
                <w:szCs w:val="22"/>
              </w:rPr>
              <w:t xml:space="preserve"> hours</w:t>
            </w:r>
            <w:r>
              <w:rPr>
                <w:rFonts w:ascii="Calibri" w:hAnsi="Calibri" w:cs="Calibri"/>
                <w:sz w:val="22"/>
                <w:szCs w:val="22"/>
              </w:rPr>
              <w:t>. The estimation of burden is listed in the table below</w:t>
            </w:r>
            <w:r>
              <w:rPr>
                <w:rFonts w:ascii="Calibri" w:hAnsi="Calibri" w:cs="Calibri"/>
                <w:sz w:val="22"/>
                <w:szCs w:val="22"/>
              </w:rPr>
              <w:t>.</w:t>
            </w:r>
            <w:r w:rsidR="00581E8D">
              <w:rPr>
                <w:rFonts w:asciiTheme="minorHAnsi" w:hAnsiTheme="minorHAnsi" w:cs="Calibri"/>
                <w:sz w:val="22"/>
                <w:szCs w:val="22"/>
              </w:rPr>
              <w:t xml:space="preserve"> </w:t>
            </w:r>
          </w:p>
          <w:p w14:paraId="49A534F6" w14:textId="77777777" w:rsidR="00C14295" w:rsidRDefault="00C14295" w:rsidP="00AE3107">
            <w:pPr>
              <w:rPr>
                <w:rFonts w:asciiTheme="minorHAnsi" w:hAnsiTheme="minorHAnsi" w:cs="Calibri"/>
                <w:sz w:val="22"/>
                <w:szCs w:val="22"/>
              </w:rPr>
            </w:pPr>
          </w:p>
          <w:tbl>
            <w:tblPr>
              <w:tblW w:w="9630" w:type="dxa"/>
              <w:tblInd w:w="142" w:type="dxa"/>
              <w:tblLayout w:type="fixed"/>
              <w:tblLook w:val="0000" w:firstRow="0" w:lastRow="0" w:firstColumn="0" w:lastColumn="0" w:noHBand="0" w:noVBand="0"/>
            </w:tblPr>
            <w:tblGrid>
              <w:gridCol w:w="2160"/>
              <w:gridCol w:w="630"/>
              <w:gridCol w:w="360"/>
              <w:gridCol w:w="2430"/>
              <w:gridCol w:w="630"/>
              <w:gridCol w:w="270"/>
              <w:gridCol w:w="2430"/>
              <w:gridCol w:w="720"/>
            </w:tblGrid>
            <w:tr w:rsidR="00581E8D" w:rsidRPr="00D8289D" w14:paraId="330B76E8" w14:textId="77777777" w:rsidTr="00501406">
              <w:trPr>
                <w:trHeight w:val="356"/>
              </w:trPr>
              <w:tc>
                <w:tcPr>
                  <w:tcW w:w="2790" w:type="dxa"/>
                  <w:gridSpan w:val="2"/>
                  <w:tcBorders>
                    <w:top w:val="single" w:sz="4" w:space="0" w:color="auto"/>
                    <w:left w:val="single" w:sz="4" w:space="0" w:color="auto"/>
                    <w:bottom w:val="single" w:sz="4" w:space="0" w:color="auto"/>
                    <w:right w:val="single" w:sz="4" w:space="0" w:color="auto"/>
                  </w:tcBorders>
                  <w:shd w:val="clear" w:color="auto" w:fill="DDD9C3"/>
                  <w:vAlign w:val="bottom"/>
                </w:tcPr>
                <w:p w14:paraId="61AAA0F9" w14:textId="3ED59FBC" w:rsidR="00581E8D" w:rsidRPr="00D8289D" w:rsidRDefault="00581E8D" w:rsidP="00E63F02">
                  <w:pPr>
                    <w:pStyle w:val="NoSpacing"/>
                    <w:rPr>
                      <w:rFonts w:asciiTheme="minorHAnsi" w:hAnsiTheme="minorHAnsi" w:cstheme="minorHAnsi"/>
                      <w:b/>
                      <w:sz w:val="20"/>
                      <w:szCs w:val="22"/>
                    </w:rPr>
                  </w:pPr>
                  <w:r>
                    <w:rPr>
                      <w:rFonts w:asciiTheme="minorHAnsi" w:hAnsiTheme="minorHAnsi" w:cstheme="minorHAnsi"/>
                      <w:b/>
                      <w:sz w:val="20"/>
                      <w:szCs w:val="22"/>
                    </w:rPr>
                    <w:t xml:space="preserve">Estimated Total </w:t>
                  </w:r>
                  <w:r w:rsidRPr="00F53123">
                    <w:rPr>
                      <w:rFonts w:asciiTheme="minorHAnsi" w:hAnsiTheme="minorHAnsi" w:cstheme="minorHAnsi"/>
                      <w:b/>
                      <w:sz w:val="20"/>
                      <w:szCs w:val="22"/>
                      <w:shd w:val="clear" w:color="auto" w:fill="DDD9C3"/>
                    </w:rPr>
                    <w:t>Number</w:t>
                  </w:r>
                  <w:r>
                    <w:rPr>
                      <w:rFonts w:asciiTheme="minorHAnsi" w:hAnsiTheme="minorHAnsi" w:cstheme="minorHAnsi"/>
                      <w:b/>
                      <w:sz w:val="20"/>
                      <w:szCs w:val="22"/>
                      <w:shd w:val="clear" w:color="auto" w:fill="DDD9C3"/>
                    </w:rPr>
                    <w:t xml:space="preserve"> </w:t>
                  </w:r>
                  <w:r w:rsidR="00E63F02">
                    <w:rPr>
                      <w:rFonts w:asciiTheme="minorHAnsi" w:hAnsiTheme="minorHAnsi" w:cstheme="minorHAnsi"/>
                      <w:b/>
                      <w:sz w:val="20"/>
                      <w:szCs w:val="22"/>
                      <w:shd w:val="clear" w:color="auto" w:fill="DDD9C3"/>
                    </w:rPr>
                    <w:t>of:</w:t>
                  </w:r>
                </w:p>
              </w:tc>
              <w:tc>
                <w:tcPr>
                  <w:tcW w:w="360" w:type="dxa"/>
                  <w:tcBorders>
                    <w:left w:val="single" w:sz="4" w:space="0" w:color="auto"/>
                    <w:right w:val="single" w:sz="4" w:space="0" w:color="auto"/>
                  </w:tcBorders>
                </w:tcPr>
                <w:p w14:paraId="69EE4ABE" w14:textId="77777777" w:rsidR="00581E8D" w:rsidRPr="00D8289D" w:rsidRDefault="00581E8D" w:rsidP="00501406">
                  <w:pPr>
                    <w:pStyle w:val="NoSpacing"/>
                    <w:rPr>
                      <w:rFonts w:asciiTheme="minorHAnsi" w:hAnsiTheme="minorHAnsi" w:cstheme="minorHAnsi"/>
                      <w:b/>
                      <w:sz w:val="20"/>
                      <w:szCs w:val="22"/>
                    </w:rPr>
                  </w:pPr>
                </w:p>
              </w:tc>
              <w:tc>
                <w:tcPr>
                  <w:tcW w:w="3060" w:type="dxa"/>
                  <w:gridSpan w:val="2"/>
                  <w:tcBorders>
                    <w:top w:val="single" w:sz="4" w:space="0" w:color="auto"/>
                    <w:left w:val="single" w:sz="4" w:space="0" w:color="auto"/>
                    <w:bottom w:val="single" w:sz="4" w:space="0" w:color="auto"/>
                    <w:right w:val="single" w:sz="4" w:space="0" w:color="auto"/>
                  </w:tcBorders>
                  <w:shd w:val="clear" w:color="auto" w:fill="DDD9C3"/>
                  <w:vAlign w:val="bottom"/>
                </w:tcPr>
                <w:p w14:paraId="75B65681" w14:textId="77777777" w:rsidR="00581E8D" w:rsidRPr="00D8289D" w:rsidRDefault="00581E8D" w:rsidP="00501406">
                  <w:pPr>
                    <w:pStyle w:val="NoSpacing"/>
                    <w:rPr>
                      <w:rFonts w:asciiTheme="minorHAnsi" w:hAnsiTheme="minorHAnsi" w:cstheme="minorHAnsi"/>
                      <w:b/>
                      <w:sz w:val="20"/>
                      <w:szCs w:val="22"/>
                    </w:rPr>
                  </w:pPr>
                  <w:r w:rsidRPr="00D8289D">
                    <w:rPr>
                      <w:rFonts w:asciiTheme="minorHAnsi" w:hAnsiTheme="minorHAnsi" w:cstheme="minorHAnsi"/>
                      <w:b/>
                      <w:sz w:val="20"/>
                      <w:szCs w:val="22"/>
                    </w:rPr>
                    <w:t>Estimation of Time</w:t>
                  </w:r>
                  <w:r>
                    <w:rPr>
                      <w:rFonts w:asciiTheme="minorHAnsi" w:hAnsiTheme="minorHAnsi" w:cstheme="minorHAnsi"/>
                      <w:b/>
                      <w:sz w:val="20"/>
                      <w:szCs w:val="22"/>
                    </w:rPr>
                    <w:t xml:space="preserve"> (minutes)</w:t>
                  </w:r>
                </w:p>
              </w:tc>
              <w:tc>
                <w:tcPr>
                  <w:tcW w:w="270" w:type="dxa"/>
                  <w:tcBorders>
                    <w:left w:val="single" w:sz="4" w:space="0" w:color="auto"/>
                    <w:right w:val="single" w:sz="4" w:space="0" w:color="auto"/>
                  </w:tcBorders>
                </w:tcPr>
                <w:p w14:paraId="6F2179E3" w14:textId="77777777" w:rsidR="00581E8D" w:rsidRPr="00D8289D" w:rsidRDefault="00581E8D" w:rsidP="00501406">
                  <w:pPr>
                    <w:pStyle w:val="NoSpacing"/>
                    <w:rPr>
                      <w:rFonts w:asciiTheme="minorHAnsi" w:hAnsiTheme="minorHAnsi" w:cstheme="minorHAnsi"/>
                      <w:b/>
                      <w:sz w:val="20"/>
                      <w:szCs w:val="22"/>
                    </w:rPr>
                  </w:pPr>
                </w:p>
              </w:tc>
              <w:tc>
                <w:tcPr>
                  <w:tcW w:w="3150" w:type="dxa"/>
                  <w:gridSpan w:val="2"/>
                  <w:tcBorders>
                    <w:top w:val="single" w:sz="4" w:space="0" w:color="auto"/>
                    <w:left w:val="single" w:sz="4" w:space="0" w:color="auto"/>
                    <w:bottom w:val="single" w:sz="4" w:space="0" w:color="auto"/>
                    <w:right w:val="single" w:sz="4" w:space="0" w:color="auto"/>
                  </w:tcBorders>
                  <w:shd w:val="clear" w:color="auto" w:fill="DDD9C3"/>
                  <w:vAlign w:val="bottom"/>
                </w:tcPr>
                <w:p w14:paraId="724DF060" w14:textId="77777777" w:rsidR="00581E8D" w:rsidRPr="00D8289D" w:rsidRDefault="00581E8D" w:rsidP="00501406">
                  <w:pPr>
                    <w:pStyle w:val="NoSpacing"/>
                    <w:rPr>
                      <w:rFonts w:asciiTheme="minorHAnsi" w:hAnsiTheme="minorHAnsi" w:cstheme="minorHAnsi"/>
                      <w:b/>
                      <w:sz w:val="20"/>
                      <w:szCs w:val="22"/>
                    </w:rPr>
                  </w:pPr>
                  <w:r w:rsidRPr="00D8289D">
                    <w:rPr>
                      <w:rFonts w:asciiTheme="minorHAnsi" w:hAnsiTheme="minorHAnsi" w:cstheme="minorHAnsi"/>
                      <w:b/>
                      <w:sz w:val="20"/>
                      <w:szCs w:val="22"/>
                    </w:rPr>
                    <w:t>Estimation of Burden (hours)</w:t>
                  </w:r>
                </w:p>
              </w:tc>
            </w:tr>
            <w:tr w:rsidR="00386150" w:rsidRPr="00C00DE8" w14:paraId="015E2D8D" w14:textId="77777777" w:rsidTr="00501406">
              <w:trPr>
                <w:trHeight w:val="287"/>
              </w:trPr>
              <w:tc>
                <w:tcPr>
                  <w:tcW w:w="2160" w:type="dxa"/>
                  <w:tcBorders>
                    <w:left w:val="single" w:sz="4" w:space="0" w:color="auto"/>
                    <w:right w:val="single" w:sz="4" w:space="0" w:color="auto"/>
                  </w:tcBorders>
                  <w:vAlign w:val="bottom"/>
                </w:tcPr>
                <w:p w14:paraId="6ED54BD3" w14:textId="405A596F" w:rsidR="00386150" w:rsidRDefault="00386150" w:rsidP="00501406">
                  <w:pPr>
                    <w:rPr>
                      <w:rFonts w:asciiTheme="minorHAnsi" w:hAnsiTheme="minorHAnsi" w:cstheme="minorHAnsi"/>
                      <w:b/>
                      <w:sz w:val="20"/>
                      <w:szCs w:val="22"/>
                    </w:rPr>
                  </w:pPr>
                  <w:r>
                    <w:rPr>
                      <w:rFonts w:asciiTheme="minorHAnsi" w:hAnsiTheme="minorHAnsi" w:cstheme="minorHAnsi"/>
                      <w:b/>
                      <w:sz w:val="20"/>
                      <w:szCs w:val="22"/>
                    </w:rPr>
                    <w:t>Initial Contacts</w:t>
                  </w:r>
                  <w:r>
                    <w:rPr>
                      <w:rFonts w:asciiTheme="minorHAnsi" w:hAnsiTheme="minorHAnsi" w:cstheme="minorHAnsi"/>
                      <w:b/>
                      <w:sz w:val="20"/>
                      <w:szCs w:val="22"/>
                    </w:rPr>
                    <w:t xml:space="preserve"> </w:t>
                  </w:r>
                </w:p>
              </w:tc>
              <w:tc>
                <w:tcPr>
                  <w:tcW w:w="630" w:type="dxa"/>
                  <w:tcBorders>
                    <w:left w:val="single" w:sz="4" w:space="0" w:color="auto"/>
                    <w:right w:val="single" w:sz="4" w:space="0" w:color="auto"/>
                  </w:tcBorders>
                  <w:vAlign w:val="bottom"/>
                </w:tcPr>
                <w:p w14:paraId="07CAD132" w14:textId="55C783A3" w:rsidR="00386150" w:rsidRDefault="00386150" w:rsidP="00501406">
                  <w:pPr>
                    <w:pStyle w:val="NoSpacing"/>
                    <w:jc w:val="right"/>
                    <w:rPr>
                      <w:rFonts w:asciiTheme="minorHAnsi" w:hAnsiTheme="minorHAnsi" w:cstheme="minorHAnsi"/>
                      <w:sz w:val="22"/>
                      <w:szCs w:val="22"/>
                    </w:rPr>
                  </w:pPr>
                  <w:r>
                    <w:rPr>
                      <w:rFonts w:asciiTheme="minorHAnsi" w:hAnsiTheme="minorHAnsi" w:cstheme="minorHAnsi"/>
                      <w:sz w:val="22"/>
                      <w:szCs w:val="22"/>
                    </w:rPr>
                    <w:t>800</w:t>
                  </w:r>
                </w:p>
              </w:tc>
              <w:tc>
                <w:tcPr>
                  <w:tcW w:w="360" w:type="dxa"/>
                  <w:tcBorders>
                    <w:left w:val="single" w:sz="4" w:space="0" w:color="auto"/>
                    <w:right w:val="single" w:sz="4" w:space="0" w:color="auto"/>
                  </w:tcBorders>
                </w:tcPr>
                <w:p w14:paraId="0AC8223D" w14:textId="77777777" w:rsidR="00386150" w:rsidRPr="00C00DE8" w:rsidRDefault="00386150" w:rsidP="00501406">
                  <w:pPr>
                    <w:pStyle w:val="NoSpacing"/>
                    <w:rPr>
                      <w:rFonts w:asciiTheme="minorHAnsi" w:hAnsiTheme="minorHAnsi" w:cstheme="minorHAnsi"/>
                      <w:sz w:val="22"/>
                      <w:szCs w:val="22"/>
                    </w:rPr>
                  </w:pPr>
                </w:p>
              </w:tc>
              <w:tc>
                <w:tcPr>
                  <w:tcW w:w="2430" w:type="dxa"/>
                  <w:tcBorders>
                    <w:left w:val="single" w:sz="4" w:space="0" w:color="auto"/>
                    <w:right w:val="single" w:sz="4" w:space="0" w:color="auto"/>
                  </w:tcBorders>
                  <w:vAlign w:val="bottom"/>
                </w:tcPr>
                <w:p w14:paraId="3AD6450B" w14:textId="6211EACA" w:rsidR="00386150" w:rsidRDefault="00386150" w:rsidP="00501406">
                  <w:pPr>
                    <w:rPr>
                      <w:rFonts w:asciiTheme="minorHAnsi" w:hAnsiTheme="minorHAnsi" w:cstheme="minorHAnsi"/>
                      <w:b/>
                      <w:sz w:val="20"/>
                      <w:szCs w:val="22"/>
                    </w:rPr>
                  </w:pPr>
                  <w:r>
                    <w:rPr>
                      <w:rFonts w:asciiTheme="minorHAnsi" w:hAnsiTheme="minorHAnsi" w:cstheme="minorHAnsi"/>
                      <w:b/>
                      <w:sz w:val="20"/>
                      <w:szCs w:val="22"/>
                    </w:rPr>
                    <w:t>Initial Contact</w:t>
                  </w:r>
                </w:p>
              </w:tc>
              <w:tc>
                <w:tcPr>
                  <w:tcW w:w="630" w:type="dxa"/>
                  <w:tcBorders>
                    <w:left w:val="single" w:sz="4" w:space="0" w:color="auto"/>
                    <w:right w:val="single" w:sz="4" w:space="0" w:color="auto"/>
                  </w:tcBorders>
                  <w:vAlign w:val="bottom"/>
                </w:tcPr>
                <w:p w14:paraId="49238A64" w14:textId="60D13EDB" w:rsidR="00386150" w:rsidRDefault="00386150" w:rsidP="00501406">
                  <w:pPr>
                    <w:pStyle w:val="NoSpacing"/>
                    <w:jc w:val="right"/>
                    <w:rPr>
                      <w:rFonts w:asciiTheme="minorHAnsi" w:hAnsiTheme="minorHAnsi" w:cstheme="minorHAnsi"/>
                      <w:sz w:val="22"/>
                      <w:szCs w:val="22"/>
                    </w:rPr>
                  </w:pPr>
                  <w:r>
                    <w:rPr>
                      <w:rFonts w:asciiTheme="minorHAnsi" w:hAnsiTheme="minorHAnsi" w:cstheme="minorHAnsi"/>
                      <w:sz w:val="22"/>
                      <w:szCs w:val="22"/>
                    </w:rPr>
                    <w:t>1</w:t>
                  </w:r>
                </w:p>
              </w:tc>
              <w:tc>
                <w:tcPr>
                  <w:tcW w:w="270" w:type="dxa"/>
                  <w:tcBorders>
                    <w:left w:val="single" w:sz="4" w:space="0" w:color="auto"/>
                    <w:right w:val="single" w:sz="4" w:space="0" w:color="auto"/>
                  </w:tcBorders>
                </w:tcPr>
                <w:p w14:paraId="7380FE89" w14:textId="77777777" w:rsidR="00386150" w:rsidRPr="00C00DE8" w:rsidRDefault="00386150" w:rsidP="00501406">
                  <w:pPr>
                    <w:pStyle w:val="NoSpacing"/>
                    <w:rPr>
                      <w:rFonts w:asciiTheme="minorHAnsi" w:hAnsiTheme="minorHAnsi" w:cstheme="minorHAnsi"/>
                      <w:sz w:val="22"/>
                      <w:szCs w:val="22"/>
                    </w:rPr>
                  </w:pPr>
                </w:p>
              </w:tc>
              <w:tc>
                <w:tcPr>
                  <w:tcW w:w="2430" w:type="dxa"/>
                  <w:tcBorders>
                    <w:left w:val="single" w:sz="4" w:space="0" w:color="auto"/>
                    <w:right w:val="single" w:sz="4" w:space="0" w:color="auto"/>
                  </w:tcBorders>
                  <w:vAlign w:val="bottom"/>
                </w:tcPr>
                <w:p w14:paraId="36B1B04D" w14:textId="1438C459" w:rsidR="00386150" w:rsidRDefault="00386150" w:rsidP="00386150">
                  <w:pPr>
                    <w:rPr>
                      <w:rFonts w:asciiTheme="minorHAnsi" w:hAnsiTheme="minorHAnsi" w:cstheme="minorHAnsi"/>
                      <w:b/>
                      <w:sz w:val="20"/>
                      <w:szCs w:val="20"/>
                    </w:rPr>
                  </w:pPr>
                  <w:r>
                    <w:rPr>
                      <w:rFonts w:asciiTheme="minorHAnsi" w:hAnsiTheme="minorHAnsi" w:cstheme="minorHAnsi"/>
                      <w:b/>
                      <w:sz w:val="20"/>
                      <w:szCs w:val="20"/>
                    </w:rPr>
                    <w:t>Initial Contact</w:t>
                  </w:r>
                </w:p>
              </w:tc>
              <w:tc>
                <w:tcPr>
                  <w:tcW w:w="720" w:type="dxa"/>
                  <w:tcBorders>
                    <w:left w:val="single" w:sz="4" w:space="0" w:color="auto"/>
                    <w:right w:val="single" w:sz="4" w:space="0" w:color="auto"/>
                  </w:tcBorders>
                  <w:vAlign w:val="bottom"/>
                </w:tcPr>
                <w:p w14:paraId="59C54E6A" w14:textId="56653E0F" w:rsidR="00386150" w:rsidRDefault="00386150" w:rsidP="00501406">
                  <w:pPr>
                    <w:pStyle w:val="NoSpacing"/>
                    <w:jc w:val="right"/>
                    <w:rPr>
                      <w:rFonts w:asciiTheme="minorHAnsi" w:hAnsiTheme="minorHAnsi" w:cstheme="minorHAnsi"/>
                      <w:sz w:val="22"/>
                      <w:szCs w:val="22"/>
                    </w:rPr>
                  </w:pPr>
                  <w:r>
                    <w:rPr>
                      <w:rFonts w:asciiTheme="minorHAnsi" w:hAnsiTheme="minorHAnsi" w:cstheme="minorHAnsi"/>
                      <w:sz w:val="22"/>
                      <w:szCs w:val="22"/>
                    </w:rPr>
                    <w:t>13</w:t>
                  </w:r>
                </w:p>
              </w:tc>
            </w:tr>
            <w:tr w:rsidR="00581E8D" w:rsidRPr="00C00DE8" w14:paraId="7C80785A" w14:textId="77777777" w:rsidTr="00501406">
              <w:trPr>
                <w:trHeight w:val="287"/>
              </w:trPr>
              <w:tc>
                <w:tcPr>
                  <w:tcW w:w="2160" w:type="dxa"/>
                  <w:tcBorders>
                    <w:left w:val="single" w:sz="4" w:space="0" w:color="auto"/>
                    <w:right w:val="single" w:sz="4" w:space="0" w:color="auto"/>
                  </w:tcBorders>
                  <w:vAlign w:val="bottom"/>
                </w:tcPr>
                <w:p w14:paraId="59DD68A3" w14:textId="1EC7038C" w:rsidR="00581E8D" w:rsidRPr="00D8289D" w:rsidRDefault="00386150" w:rsidP="00501406">
                  <w:pPr>
                    <w:rPr>
                      <w:rFonts w:asciiTheme="minorHAnsi" w:hAnsiTheme="minorHAnsi" w:cstheme="minorHAnsi"/>
                      <w:b/>
                      <w:sz w:val="20"/>
                      <w:szCs w:val="22"/>
                    </w:rPr>
                  </w:pPr>
                  <w:r>
                    <w:rPr>
                      <w:rFonts w:asciiTheme="minorHAnsi" w:hAnsiTheme="minorHAnsi" w:cstheme="minorHAnsi"/>
                      <w:b/>
                      <w:sz w:val="20"/>
                      <w:szCs w:val="22"/>
                    </w:rPr>
                    <w:t>Soft Refusals</w:t>
                  </w:r>
                </w:p>
              </w:tc>
              <w:tc>
                <w:tcPr>
                  <w:tcW w:w="630" w:type="dxa"/>
                  <w:tcBorders>
                    <w:left w:val="single" w:sz="4" w:space="0" w:color="auto"/>
                    <w:right w:val="single" w:sz="4" w:space="0" w:color="auto"/>
                  </w:tcBorders>
                  <w:vAlign w:val="bottom"/>
                </w:tcPr>
                <w:p w14:paraId="1E042490" w14:textId="0F801961" w:rsidR="00581E8D" w:rsidRPr="00C00DE8" w:rsidRDefault="00386150" w:rsidP="00501406">
                  <w:pPr>
                    <w:pStyle w:val="NoSpacing"/>
                    <w:jc w:val="right"/>
                    <w:rPr>
                      <w:rFonts w:asciiTheme="minorHAnsi" w:hAnsiTheme="minorHAnsi" w:cstheme="minorHAnsi"/>
                      <w:sz w:val="22"/>
                      <w:szCs w:val="22"/>
                    </w:rPr>
                  </w:pPr>
                  <w:r>
                    <w:rPr>
                      <w:rFonts w:asciiTheme="minorHAnsi" w:hAnsiTheme="minorHAnsi" w:cstheme="minorHAnsi"/>
                      <w:sz w:val="22"/>
                      <w:szCs w:val="22"/>
                    </w:rPr>
                    <w:t>128</w:t>
                  </w:r>
                </w:p>
              </w:tc>
              <w:tc>
                <w:tcPr>
                  <w:tcW w:w="360" w:type="dxa"/>
                  <w:tcBorders>
                    <w:left w:val="single" w:sz="4" w:space="0" w:color="auto"/>
                    <w:right w:val="single" w:sz="4" w:space="0" w:color="auto"/>
                  </w:tcBorders>
                </w:tcPr>
                <w:p w14:paraId="1FFB58A5" w14:textId="77777777" w:rsidR="00581E8D" w:rsidRPr="00C00DE8" w:rsidRDefault="00581E8D" w:rsidP="00501406">
                  <w:pPr>
                    <w:pStyle w:val="NoSpacing"/>
                    <w:rPr>
                      <w:rFonts w:asciiTheme="minorHAnsi" w:hAnsiTheme="minorHAnsi" w:cstheme="minorHAnsi"/>
                      <w:sz w:val="22"/>
                      <w:szCs w:val="22"/>
                    </w:rPr>
                  </w:pPr>
                </w:p>
              </w:tc>
              <w:tc>
                <w:tcPr>
                  <w:tcW w:w="2430" w:type="dxa"/>
                  <w:tcBorders>
                    <w:left w:val="single" w:sz="4" w:space="0" w:color="auto"/>
                    <w:right w:val="single" w:sz="4" w:space="0" w:color="auto"/>
                  </w:tcBorders>
                  <w:vAlign w:val="bottom"/>
                </w:tcPr>
                <w:p w14:paraId="08846B7D" w14:textId="4B4B97A7" w:rsidR="00581E8D" w:rsidRPr="00D8289D" w:rsidRDefault="00386150" w:rsidP="00386150">
                  <w:pPr>
                    <w:rPr>
                      <w:rFonts w:asciiTheme="minorHAnsi" w:hAnsiTheme="minorHAnsi" w:cstheme="minorHAnsi"/>
                      <w:b/>
                      <w:sz w:val="20"/>
                      <w:szCs w:val="22"/>
                    </w:rPr>
                  </w:pPr>
                  <w:r>
                    <w:rPr>
                      <w:rFonts w:asciiTheme="minorHAnsi" w:hAnsiTheme="minorHAnsi" w:cstheme="minorHAnsi"/>
                      <w:b/>
                      <w:sz w:val="20"/>
                      <w:szCs w:val="22"/>
                    </w:rPr>
                    <w:t>Non-Response</w:t>
                  </w:r>
                  <w:r>
                    <w:rPr>
                      <w:rFonts w:asciiTheme="minorHAnsi" w:hAnsiTheme="minorHAnsi" w:cstheme="minorHAnsi"/>
                      <w:b/>
                      <w:sz w:val="20"/>
                      <w:szCs w:val="22"/>
                    </w:rPr>
                    <w:t xml:space="preserve"> questions</w:t>
                  </w:r>
                </w:p>
              </w:tc>
              <w:tc>
                <w:tcPr>
                  <w:tcW w:w="630" w:type="dxa"/>
                  <w:tcBorders>
                    <w:left w:val="single" w:sz="4" w:space="0" w:color="auto"/>
                    <w:right w:val="single" w:sz="4" w:space="0" w:color="auto"/>
                  </w:tcBorders>
                  <w:vAlign w:val="bottom"/>
                </w:tcPr>
                <w:p w14:paraId="5B1C6111" w14:textId="73F06B4B" w:rsidR="00581E8D" w:rsidRPr="00C00DE8" w:rsidRDefault="00386150" w:rsidP="00501406">
                  <w:pPr>
                    <w:pStyle w:val="NoSpacing"/>
                    <w:jc w:val="right"/>
                    <w:rPr>
                      <w:rFonts w:asciiTheme="minorHAnsi" w:hAnsiTheme="minorHAnsi" w:cstheme="minorHAnsi"/>
                      <w:sz w:val="22"/>
                      <w:szCs w:val="22"/>
                    </w:rPr>
                  </w:pPr>
                  <w:r>
                    <w:rPr>
                      <w:rFonts w:asciiTheme="minorHAnsi" w:hAnsiTheme="minorHAnsi" w:cstheme="minorHAnsi"/>
                      <w:sz w:val="22"/>
                      <w:szCs w:val="22"/>
                    </w:rPr>
                    <w:t>2</w:t>
                  </w:r>
                </w:p>
              </w:tc>
              <w:tc>
                <w:tcPr>
                  <w:tcW w:w="270" w:type="dxa"/>
                  <w:tcBorders>
                    <w:left w:val="single" w:sz="4" w:space="0" w:color="auto"/>
                    <w:right w:val="single" w:sz="4" w:space="0" w:color="auto"/>
                  </w:tcBorders>
                </w:tcPr>
                <w:p w14:paraId="6AC4AE07" w14:textId="77777777" w:rsidR="00581E8D" w:rsidRPr="00C00DE8" w:rsidRDefault="00581E8D" w:rsidP="00501406">
                  <w:pPr>
                    <w:pStyle w:val="NoSpacing"/>
                    <w:rPr>
                      <w:rFonts w:asciiTheme="minorHAnsi" w:hAnsiTheme="minorHAnsi" w:cstheme="minorHAnsi"/>
                      <w:sz w:val="22"/>
                      <w:szCs w:val="22"/>
                    </w:rPr>
                  </w:pPr>
                </w:p>
              </w:tc>
              <w:tc>
                <w:tcPr>
                  <w:tcW w:w="2430" w:type="dxa"/>
                  <w:tcBorders>
                    <w:left w:val="single" w:sz="4" w:space="0" w:color="auto"/>
                    <w:right w:val="single" w:sz="4" w:space="0" w:color="auto"/>
                  </w:tcBorders>
                  <w:vAlign w:val="bottom"/>
                </w:tcPr>
                <w:p w14:paraId="16552F1E" w14:textId="37A728CE" w:rsidR="00581E8D" w:rsidRPr="00D8289D" w:rsidRDefault="005C67F3" w:rsidP="00501406">
                  <w:pPr>
                    <w:rPr>
                      <w:rFonts w:asciiTheme="minorHAnsi" w:hAnsiTheme="minorHAnsi" w:cstheme="minorHAnsi"/>
                      <w:sz w:val="20"/>
                      <w:szCs w:val="20"/>
                    </w:rPr>
                  </w:pPr>
                  <w:r>
                    <w:rPr>
                      <w:rFonts w:asciiTheme="minorHAnsi" w:hAnsiTheme="minorHAnsi" w:cstheme="minorHAnsi"/>
                      <w:b/>
                      <w:sz w:val="20"/>
                      <w:szCs w:val="20"/>
                    </w:rPr>
                    <w:t>Completed Survey</w:t>
                  </w:r>
                </w:p>
              </w:tc>
              <w:tc>
                <w:tcPr>
                  <w:tcW w:w="720" w:type="dxa"/>
                  <w:tcBorders>
                    <w:left w:val="single" w:sz="4" w:space="0" w:color="auto"/>
                    <w:right w:val="single" w:sz="4" w:space="0" w:color="auto"/>
                  </w:tcBorders>
                  <w:vAlign w:val="bottom"/>
                </w:tcPr>
                <w:p w14:paraId="5CFD4D04" w14:textId="301EF78F" w:rsidR="00581E8D" w:rsidRPr="00C00DE8" w:rsidRDefault="00386150" w:rsidP="00501406">
                  <w:pPr>
                    <w:pStyle w:val="NoSpacing"/>
                    <w:jc w:val="right"/>
                    <w:rPr>
                      <w:rFonts w:asciiTheme="minorHAnsi" w:hAnsiTheme="minorHAnsi" w:cstheme="minorHAnsi"/>
                      <w:sz w:val="22"/>
                      <w:szCs w:val="22"/>
                    </w:rPr>
                  </w:pPr>
                  <w:r>
                    <w:rPr>
                      <w:rFonts w:asciiTheme="minorHAnsi" w:hAnsiTheme="minorHAnsi" w:cstheme="minorHAnsi"/>
                      <w:sz w:val="22"/>
                      <w:szCs w:val="22"/>
                    </w:rPr>
                    <w:t>4</w:t>
                  </w:r>
                </w:p>
              </w:tc>
            </w:tr>
            <w:tr w:rsidR="00386150" w:rsidRPr="00C00DE8" w14:paraId="2A84DA22" w14:textId="77777777" w:rsidTr="00501406">
              <w:trPr>
                <w:trHeight w:val="270"/>
              </w:trPr>
              <w:tc>
                <w:tcPr>
                  <w:tcW w:w="2160" w:type="dxa"/>
                  <w:tcBorders>
                    <w:left w:val="single" w:sz="4" w:space="0" w:color="auto"/>
                    <w:right w:val="single" w:sz="4" w:space="0" w:color="auto"/>
                  </w:tcBorders>
                  <w:vAlign w:val="bottom"/>
                </w:tcPr>
                <w:p w14:paraId="67961618" w14:textId="513D25D9" w:rsidR="00386150" w:rsidRPr="00D8289D" w:rsidRDefault="00386150" w:rsidP="00501406">
                  <w:pPr>
                    <w:rPr>
                      <w:rFonts w:asciiTheme="minorHAnsi" w:hAnsiTheme="minorHAnsi" w:cstheme="minorHAnsi"/>
                      <w:b/>
                      <w:sz w:val="20"/>
                      <w:szCs w:val="22"/>
                    </w:rPr>
                  </w:pPr>
                  <w:r>
                    <w:rPr>
                      <w:rFonts w:asciiTheme="minorHAnsi" w:hAnsiTheme="minorHAnsi" w:cstheme="minorHAnsi"/>
                      <w:b/>
                      <w:sz w:val="20"/>
                      <w:szCs w:val="22"/>
                    </w:rPr>
                    <w:t xml:space="preserve">Hard Refusals                </w:t>
                  </w:r>
                </w:p>
              </w:tc>
              <w:tc>
                <w:tcPr>
                  <w:tcW w:w="630" w:type="dxa"/>
                  <w:tcBorders>
                    <w:left w:val="single" w:sz="4" w:space="0" w:color="auto"/>
                    <w:right w:val="single" w:sz="4" w:space="0" w:color="auto"/>
                  </w:tcBorders>
                  <w:vAlign w:val="bottom"/>
                </w:tcPr>
                <w:p w14:paraId="03DA8B3C" w14:textId="31E1D42B" w:rsidR="00386150" w:rsidRPr="00C00DE8" w:rsidRDefault="00386150" w:rsidP="00501406">
                  <w:pPr>
                    <w:pStyle w:val="NoSpacing"/>
                    <w:jc w:val="right"/>
                    <w:rPr>
                      <w:rFonts w:asciiTheme="minorHAnsi" w:hAnsiTheme="minorHAnsi" w:cstheme="minorHAnsi"/>
                      <w:sz w:val="22"/>
                      <w:szCs w:val="22"/>
                    </w:rPr>
                  </w:pPr>
                  <w:r>
                    <w:rPr>
                      <w:rFonts w:asciiTheme="minorHAnsi" w:hAnsiTheme="minorHAnsi" w:cstheme="minorHAnsi"/>
                      <w:sz w:val="22"/>
                      <w:szCs w:val="22"/>
                    </w:rPr>
                    <w:t>64</w:t>
                  </w:r>
                </w:p>
              </w:tc>
              <w:tc>
                <w:tcPr>
                  <w:tcW w:w="360" w:type="dxa"/>
                  <w:tcBorders>
                    <w:left w:val="single" w:sz="4" w:space="0" w:color="auto"/>
                    <w:right w:val="single" w:sz="4" w:space="0" w:color="auto"/>
                  </w:tcBorders>
                </w:tcPr>
                <w:p w14:paraId="721C4194" w14:textId="77777777" w:rsidR="00386150" w:rsidRPr="00C00DE8" w:rsidRDefault="00386150" w:rsidP="00501406">
                  <w:pPr>
                    <w:pStyle w:val="NoSpacing"/>
                    <w:rPr>
                      <w:rFonts w:asciiTheme="minorHAnsi" w:hAnsiTheme="minorHAnsi" w:cstheme="minorHAnsi"/>
                      <w:sz w:val="22"/>
                      <w:szCs w:val="22"/>
                    </w:rPr>
                  </w:pPr>
                </w:p>
              </w:tc>
              <w:tc>
                <w:tcPr>
                  <w:tcW w:w="2430" w:type="dxa"/>
                  <w:tcBorders>
                    <w:left w:val="single" w:sz="4" w:space="0" w:color="auto"/>
                    <w:right w:val="single" w:sz="4" w:space="0" w:color="auto"/>
                  </w:tcBorders>
                  <w:vAlign w:val="bottom"/>
                </w:tcPr>
                <w:p w14:paraId="410CC13A" w14:textId="3736B619" w:rsidR="00386150" w:rsidRPr="00D8289D" w:rsidRDefault="00386150" w:rsidP="00386150">
                  <w:pPr>
                    <w:rPr>
                      <w:rFonts w:asciiTheme="minorHAnsi" w:hAnsiTheme="minorHAnsi" w:cstheme="minorHAnsi"/>
                      <w:b/>
                      <w:sz w:val="20"/>
                      <w:szCs w:val="22"/>
                    </w:rPr>
                  </w:pPr>
                  <w:r>
                    <w:rPr>
                      <w:rFonts w:asciiTheme="minorHAnsi" w:hAnsiTheme="minorHAnsi" w:cstheme="minorHAnsi"/>
                      <w:b/>
                      <w:sz w:val="20"/>
                      <w:szCs w:val="22"/>
                    </w:rPr>
                    <w:t>Contact Only</w:t>
                  </w:r>
                </w:p>
              </w:tc>
              <w:tc>
                <w:tcPr>
                  <w:tcW w:w="630" w:type="dxa"/>
                  <w:tcBorders>
                    <w:left w:val="single" w:sz="4" w:space="0" w:color="auto"/>
                    <w:right w:val="single" w:sz="4" w:space="0" w:color="auto"/>
                  </w:tcBorders>
                  <w:vAlign w:val="bottom"/>
                </w:tcPr>
                <w:p w14:paraId="215DAEA8" w14:textId="6FE66439" w:rsidR="00386150" w:rsidRPr="00C00DE8" w:rsidRDefault="00386150" w:rsidP="00501406">
                  <w:pPr>
                    <w:pStyle w:val="NoSpacing"/>
                    <w:jc w:val="right"/>
                    <w:rPr>
                      <w:rFonts w:asciiTheme="minorHAnsi" w:hAnsiTheme="minorHAnsi" w:cstheme="minorHAnsi"/>
                      <w:sz w:val="22"/>
                      <w:szCs w:val="22"/>
                    </w:rPr>
                  </w:pPr>
                  <w:r>
                    <w:rPr>
                      <w:rFonts w:asciiTheme="minorHAnsi" w:hAnsiTheme="minorHAnsi" w:cstheme="minorHAnsi"/>
                      <w:sz w:val="22"/>
                      <w:szCs w:val="22"/>
                    </w:rPr>
                    <w:t>1</w:t>
                  </w:r>
                </w:p>
              </w:tc>
              <w:tc>
                <w:tcPr>
                  <w:tcW w:w="270" w:type="dxa"/>
                  <w:tcBorders>
                    <w:left w:val="single" w:sz="4" w:space="0" w:color="auto"/>
                    <w:right w:val="single" w:sz="4" w:space="0" w:color="auto"/>
                  </w:tcBorders>
                </w:tcPr>
                <w:p w14:paraId="22021BAE" w14:textId="77777777" w:rsidR="00386150" w:rsidRPr="00C00DE8" w:rsidRDefault="00386150" w:rsidP="00501406">
                  <w:pPr>
                    <w:pStyle w:val="NoSpacing"/>
                    <w:rPr>
                      <w:rFonts w:asciiTheme="minorHAnsi" w:hAnsiTheme="minorHAnsi" w:cstheme="minorHAnsi"/>
                      <w:sz w:val="22"/>
                      <w:szCs w:val="22"/>
                    </w:rPr>
                  </w:pPr>
                </w:p>
              </w:tc>
              <w:tc>
                <w:tcPr>
                  <w:tcW w:w="2430" w:type="dxa"/>
                  <w:tcBorders>
                    <w:left w:val="single" w:sz="4" w:space="0" w:color="auto"/>
                    <w:right w:val="single" w:sz="4" w:space="0" w:color="auto"/>
                  </w:tcBorders>
                  <w:vAlign w:val="bottom"/>
                </w:tcPr>
                <w:p w14:paraId="45ECA1FA" w14:textId="77777777" w:rsidR="00386150" w:rsidRPr="00D8289D" w:rsidRDefault="00386150" w:rsidP="00501406">
                  <w:pPr>
                    <w:rPr>
                      <w:rFonts w:asciiTheme="minorHAnsi" w:hAnsiTheme="minorHAnsi" w:cstheme="minorHAnsi"/>
                      <w:sz w:val="20"/>
                      <w:szCs w:val="20"/>
                    </w:rPr>
                  </w:pPr>
                  <w:r>
                    <w:rPr>
                      <w:rFonts w:asciiTheme="minorHAnsi" w:hAnsiTheme="minorHAnsi" w:cstheme="minorHAnsi"/>
                      <w:b/>
                      <w:sz w:val="20"/>
                      <w:szCs w:val="20"/>
                    </w:rPr>
                    <w:t>Soft Refusals</w:t>
                  </w:r>
                </w:p>
              </w:tc>
              <w:tc>
                <w:tcPr>
                  <w:tcW w:w="720" w:type="dxa"/>
                  <w:tcBorders>
                    <w:left w:val="single" w:sz="4" w:space="0" w:color="auto"/>
                    <w:right w:val="single" w:sz="4" w:space="0" w:color="auto"/>
                  </w:tcBorders>
                  <w:vAlign w:val="bottom"/>
                </w:tcPr>
                <w:p w14:paraId="220EBD67" w14:textId="308B6C9B" w:rsidR="00386150" w:rsidRPr="00C00DE8" w:rsidRDefault="00386150" w:rsidP="00501406">
                  <w:pPr>
                    <w:pStyle w:val="NoSpacing"/>
                    <w:jc w:val="right"/>
                    <w:rPr>
                      <w:rFonts w:asciiTheme="minorHAnsi" w:hAnsiTheme="minorHAnsi" w:cstheme="minorHAnsi"/>
                      <w:sz w:val="22"/>
                      <w:szCs w:val="22"/>
                    </w:rPr>
                  </w:pPr>
                  <w:r>
                    <w:rPr>
                      <w:rFonts w:asciiTheme="minorHAnsi" w:hAnsiTheme="minorHAnsi" w:cstheme="minorHAnsi"/>
                      <w:sz w:val="22"/>
                      <w:szCs w:val="22"/>
                    </w:rPr>
                    <w:t>1</w:t>
                  </w:r>
                </w:p>
              </w:tc>
            </w:tr>
            <w:tr w:rsidR="00386150" w:rsidRPr="00C00DE8" w14:paraId="12C45D91" w14:textId="77777777" w:rsidTr="00501406">
              <w:trPr>
                <w:trHeight w:val="180"/>
              </w:trPr>
              <w:tc>
                <w:tcPr>
                  <w:tcW w:w="2160" w:type="dxa"/>
                  <w:tcBorders>
                    <w:left w:val="single" w:sz="4" w:space="0" w:color="auto"/>
                    <w:bottom w:val="single" w:sz="4" w:space="0" w:color="auto"/>
                    <w:right w:val="single" w:sz="4" w:space="0" w:color="auto"/>
                  </w:tcBorders>
                  <w:vAlign w:val="bottom"/>
                </w:tcPr>
                <w:p w14:paraId="45B1094B" w14:textId="73060BB7" w:rsidR="00386150" w:rsidRDefault="00386150" w:rsidP="00501406">
                  <w:pPr>
                    <w:rPr>
                      <w:rFonts w:asciiTheme="minorHAnsi" w:hAnsiTheme="minorHAnsi" w:cstheme="minorHAnsi"/>
                      <w:b/>
                      <w:sz w:val="20"/>
                      <w:szCs w:val="22"/>
                    </w:rPr>
                  </w:pPr>
                  <w:r>
                    <w:rPr>
                      <w:rFonts w:asciiTheme="minorHAnsi" w:hAnsiTheme="minorHAnsi" w:cstheme="minorHAnsi"/>
                      <w:b/>
                      <w:sz w:val="20"/>
                      <w:szCs w:val="22"/>
                    </w:rPr>
                    <w:t>Respondents</w:t>
                  </w:r>
                </w:p>
              </w:tc>
              <w:tc>
                <w:tcPr>
                  <w:tcW w:w="630" w:type="dxa"/>
                  <w:tcBorders>
                    <w:left w:val="single" w:sz="4" w:space="0" w:color="auto"/>
                    <w:bottom w:val="single" w:sz="4" w:space="0" w:color="auto"/>
                    <w:right w:val="single" w:sz="4" w:space="0" w:color="auto"/>
                  </w:tcBorders>
                  <w:vAlign w:val="bottom"/>
                </w:tcPr>
                <w:p w14:paraId="33BE4BE7" w14:textId="219332E0" w:rsidR="00386150" w:rsidRPr="00C00DE8" w:rsidRDefault="00386150" w:rsidP="00501406">
                  <w:pPr>
                    <w:pStyle w:val="NoSpacing"/>
                    <w:jc w:val="right"/>
                    <w:rPr>
                      <w:rFonts w:asciiTheme="minorHAnsi" w:hAnsiTheme="minorHAnsi" w:cstheme="minorHAnsi"/>
                      <w:sz w:val="22"/>
                      <w:szCs w:val="22"/>
                    </w:rPr>
                  </w:pPr>
                  <w:r>
                    <w:rPr>
                      <w:rFonts w:asciiTheme="minorHAnsi" w:hAnsiTheme="minorHAnsi" w:cstheme="minorHAnsi"/>
                      <w:sz w:val="22"/>
                      <w:szCs w:val="22"/>
                    </w:rPr>
                    <w:t>608</w:t>
                  </w:r>
                </w:p>
              </w:tc>
              <w:tc>
                <w:tcPr>
                  <w:tcW w:w="360" w:type="dxa"/>
                  <w:tcBorders>
                    <w:left w:val="single" w:sz="4" w:space="0" w:color="auto"/>
                    <w:right w:val="single" w:sz="4" w:space="0" w:color="auto"/>
                  </w:tcBorders>
                </w:tcPr>
                <w:p w14:paraId="2672A59A" w14:textId="77777777" w:rsidR="00386150" w:rsidRPr="00C00DE8" w:rsidRDefault="00386150" w:rsidP="00501406">
                  <w:pPr>
                    <w:pStyle w:val="NoSpacing"/>
                    <w:rPr>
                      <w:rFonts w:asciiTheme="minorHAnsi" w:hAnsiTheme="minorHAnsi" w:cstheme="minorHAnsi"/>
                      <w:sz w:val="22"/>
                      <w:szCs w:val="22"/>
                    </w:rPr>
                  </w:pPr>
                </w:p>
              </w:tc>
              <w:tc>
                <w:tcPr>
                  <w:tcW w:w="2430" w:type="dxa"/>
                  <w:tcBorders>
                    <w:left w:val="single" w:sz="4" w:space="0" w:color="auto"/>
                    <w:right w:val="single" w:sz="4" w:space="0" w:color="auto"/>
                  </w:tcBorders>
                  <w:vAlign w:val="bottom"/>
                </w:tcPr>
                <w:p w14:paraId="1747BFC4" w14:textId="6296C904" w:rsidR="00386150" w:rsidRDefault="00386150" w:rsidP="00501406">
                  <w:pPr>
                    <w:rPr>
                      <w:rFonts w:asciiTheme="minorHAnsi" w:hAnsiTheme="minorHAnsi" w:cstheme="minorHAnsi"/>
                      <w:b/>
                      <w:sz w:val="20"/>
                      <w:szCs w:val="22"/>
                    </w:rPr>
                  </w:pPr>
                  <w:r>
                    <w:rPr>
                      <w:rFonts w:asciiTheme="minorHAnsi" w:hAnsiTheme="minorHAnsi" w:cstheme="minorHAnsi"/>
                      <w:b/>
                      <w:sz w:val="20"/>
                      <w:szCs w:val="22"/>
                    </w:rPr>
                    <w:t>To complete survey</w:t>
                  </w:r>
                </w:p>
              </w:tc>
              <w:tc>
                <w:tcPr>
                  <w:tcW w:w="630" w:type="dxa"/>
                  <w:tcBorders>
                    <w:left w:val="single" w:sz="4" w:space="0" w:color="auto"/>
                    <w:right w:val="single" w:sz="4" w:space="0" w:color="auto"/>
                  </w:tcBorders>
                  <w:vAlign w:val="bottom"/>
                </w:tcPr>
                <w:p w14:paraId="36948C3C" w14:textId="1D04FFFA" w:rsidR="00386150" w:rsidRPr="00C00DE8" w:rsidRDefault="00386150" w:rsidP="00C14295">
                  <w:pPr>
                    <w:pStyle w:val="NoSpacing"/>
                    <w:jc w:val="right"/>
                    <w:rPr>
                      <w:rFonts w:asciiTheme="minorHAnsi" w:hAnsiTheme="minorHAnsi" w:cstheme="minorHAnsi"/>
                      <w:sz w:val="22"/>
                      <w:szCs w:val="22"/>
                    </w:rPr>
                  </w:pPr>
                  <w:r>
                    <w:rPr>
                      <w:rFonts w:asciiTheme="minorHAnsi" w:hAnsiTheme="minorHAnsi" w:cstheme="minorHAnsi"/>
                      <w:sz w:val="22"/>
                      <w:szCs w:val="22"/>
                    </w:rPr>
                    <w:t>1</w:t>
                  </w:r>
                  <w:r w:rsidR="00C14295">
                    <w:rPr>
                      <w:rFonts w:asciiTheme="minorHAnsi" w:hAnsiTheme="minorHAnsi" w:cstheme="minorHAnsi"/>
                      <w:sz w:val="22"/>
                      <w:szCs w:val="22"/>
                    </w:rPr>
                    <w:t>2</w:t>
                  </w:r>
                </w:p>
              </w:tc>
              <w:tc>
                <w:tcPr>
                  <w:tcW w:w="270" w:type="dxa"/>
                  <w:tcBorders>
                    <w:left w:val="single" w:sz="4" w:space="0" w:color="auto"/>
                    <w:right w:val="single" w:sz="4" w:space="0" w:color="auto"/>
                  </w:tcBorders>
                </w:tcPr>
                <w:p w14:paraId="7BD49EF4" w14:textId="77777777" w:rsidR="00386150" w:rsidRPr="00C00DE8" w:rsidRDefault="00386150" w:rsidP="00501406">
                  <w:pPr>
                    <w:pStyle w:val="NoSpacing"/>
                    <w:rPr>
                      <w:rFonts w:asciiTheme="minorHAnsi" w:hAnsiTheme="minorHAnsi" w:cstheme="minorHAnsi"/>
                      <w:sz w:val="22"/>
                      <w:szCs w:val="22"/>
                    </w:rPr>
                  </w:pPr>
                </w:p>
              </w:tc>
              <w:tc>
                <w:tcPr>
                  <w:tcW w:w="2430" w:type="dxa"/>
                  <w:tcBorders>
                    <w:left w:val="single" w:sz="4" w:space="0" w:color="auto"/>
                    <w:bottom w:val="single" w:sz="4" w:space="0" w:color="auto"/>
                    <w:right w:val="single" w:sz="4" w:space="0" w:color="auto"/>
                  </w:tcBorders>
                  <w:vAlign w:val="bottom"/>
                </w:tcPr>
                <w:p w14:paraId="26E2E995" w14:textId="77777777" w:rsidR="00386150" w:rsidRDefault="00386150" w:rsidP="00501406">
                  <w:pPr>
                    <w:rPr>
                      <w:rFonts w:asciiTheme="minorHAnsi" w:hAnsiTheme="minorHAnsi" w:cstheme="minorHAnsi"/>
                      <w:b/>
                      <w:sz w:val="20"/>
                      <w:szCs w:val="20"/>
                    </w:rPr>
                  </w:pPr>
                  <w:r>
                    <w:rPr>
                      <w:rFonts w:asciiTheme="minorHAnsi" w:hAnsiTheme="minorHAnsi" w:cstheme="minorHAnsi"/>
                      <w:b/>
                      <w:sz w:val="20"/>
                      <w:szCs w:val="20"/>
                    </w:rPr>
                    <w:t>Hard Refusals</w:t>
                  </w:r>
                </w:p>
              </w:tc>
              <w:tc>
                <w:tcPr>
                  <w:tcW w:w="720" w:type="dxa"/>
                  <w:tcBorders>
                    <w:left w:val="single" w:sz="4" w:space="0" w:color="auto"/>
                    <w:bottom w:val="single" w:sz="4" w:space="0" w:color="auto"/>
                    <w:right w:val="single" w:sz="4" w:space="0" w:color="auto"/>
                  </w:tcBorders>
                  <w:vAlign w:val="bottom"/>
                </w:tcPr>
                <w:p w14:paraId="6A27C52E" w14:textId="29BC82C6" w:rsidR="00386150" w:rsidRPr="00C00DE8" w:rsidRDefault="00386150" w:rsidP="00C14295">
                  <w:pPr>
                    <w:pStyle w:val="NoSpacing"/>
                    <w:jc w:val="right"/>
                    <w:rPr>
                      <w:rFonts w:asciiTheme="minorHAnsi" w:hAnsiTheme="minorHAnsi" w:cstheme="minorHAnsi"/>
                      <w:sz w:val="22"/>
                      <w:szCs w:val="22"/>
                    </w:rPr>
                  </w:pPr>
                  <w:r>
                    <w:rPr>
                      <w:rFonts w:asciiTheme="minorHAnsi" w:hAnsiTheme="minorHAnsi" w:cstheme="minorHAnsi"/>
                      <w:sz w:val="22"/>
                      <w:szCs w:val="22"/>
                    </w:rPr>
                    <w:t>1</w:t>
                  </w:r>
                  <w:r w:rsidR="00C14295">
                    <w:rPr>
                      <w:rFonts w:asciiTheme="minorHAnsi" w:hAnsiTheme="minorHAnsi" w:cstheme="minorHAnsi"/>
                      <w:sz w:val="22"/>
                      <w:szCs w:val="22"/>
                    </w:rPr>
                    <w:t>22</w:t>
                  </w:r>
                </w:p>
              </w:tc>
            </w:tr>
            <w:tr w:rsidR="00386150" w:rsidRPr="00BA5553" w14:paraId="1292416E" w14:textId="77777777" w:rsidTr="00501406">
              <w:trPr>
                <w:trHeight w:val="350"/>
              </w:trPr>
              <w:tc>
                <w:tcPr>
                  <w:tcW w:w="2160" w:type="dxa"/>
                  <w:tcBorders>
                    <w:top w:val="single" w:sz="4" w:space="0" w:color="auto"/>
                    <w:left w:val="single" w:sz="4" w:space="0" w:color="auto"/>
                    <w:bottom w:val="single" w:sz="4" w:space="0" w:color="auto"/>
                    <w:right w:val="single" w:sz="4" w:space="0" w:color="auto"/>
                  </w:tcBorders>
                  <w:vAlign w:val="bottom"/>
                </w:tcPr>
                <w:p w14:paraId="12462DB7" w14:textId="77777777" w:rsidR="00386150" w:rsidRDefault="00386150" w:rsidP="00501406">
                  <w:pPr>
                    <w:rPr>
                      <w:rFonts w:asciiTheme="minorHAnsi" w:hAnsiTheme="minorHAnsi" w:cstheme="minorHAnsi"/>
                      <w:b/>
                      <w:sz w:val="20"/>
                      <w:szCs w:val="22"/>
                    </w:rPr>
                  </w:pPr>
                  <w:r>
                    <w:rPr>
                      <w:rFonts w:asciiTheme="minorHAnsi" w:hAnsiTheme="minorHAnsi" w:cstheme="minorHAnsi"/>
                      <w:b/>
                      <w:sz w:val="20"/>
                      <w:szCs w:val="22"/>
                    </w:rPr>
                    <w:t>Total Contacts</w:t>
                  </w:r>
                </w:p>
              </w:tc>
              <w:tc>
                <w:tcPr>
                  <w:tcW w:w="630" w:type="dxa"/>
                  <w:tcBorders>
                    <w:top w:val="single" w:sz="4" w:space="0" w:color="auto"/>
                    <w:left w:val="single" w:sz="4" w:space="0" w:color="auto"/>
                    <w:bottom w:val="single" w:sz="4" w:space="0" w:color="auto"/>
                    <w:right w:val="single" w:sz="4" w:space="0" w:color="auto"/>
                  </w:tcBorders>
                  <w:vAlign w:val="bottom"/>
                </w:tcPr>
                <w:p w14:paraId="29547523" w14:textId="4E2AF79C" w:rsidR="00386150" w:rsidRPr="00BA5553" w:rsidRDefault="00386150" w:rsidP="00501406">
                  <w:pPr>
                    <w:pStyle w:val="NoSpacing"/>
                    <w:jc w:val="right"/>
                    <w:rPr>
                      <w:rFonts w:asciiTheme="minorHAnsi" w:hAnsiTheme="minorHAnsi" w:cstheme="minorHAnsi"/>
                      <w:b/>
                      <w:sz w:val="22"/>
                      <w:szCs w:val="22"/>
                    </w:rPr>
                  </w:pPr>
                  <w:r>
                    <w:rPr>
                      <w:rFonts w:asciiTheme="minorHAnsi" w:hAnsiTheme="minorHAnsi" w:cstheme="minorHAnsi"/>
                      <w:b/>
                      <w:sz w:val="22"/>
                      <w:szCs w:val="22"/>
                    </w:rPr>
                    <w:fldChar w:fldCharType="begin"/>
                  </w:r>
                  <w:r>
                    <w:rPr>
                      <w:rFonts w:asciiTheme="minorHAnsi" w:hAnsiTheme="minorHAnsi" w:cstheme="minorHAnsi"/>
                      <w:b/>
                      <w:sz w:val="22"/>
                      <w:szCs w:val="22"/>
                    </w:rPr>
                    <w:instrText xml:space="preserve"> =SUM(ABOVE) </w:instrText>
                  </w:r>
                  <w:r>
                    <w:rPr>
                      <w:rFonts w:asciiTheme="minorHAnsi" w:hAnsiTheme="minorHAnsi" w:cstheme="minorHAnsi"/>
                      <w:b/>
                      <w:sz w:val="22"/>
                      <w:szCs w:val="22"/>
                    </w:rPr>
                    <w:fldChar w:fldCharType="separate"/>
                  </w:r>
                  <w:r>
                    <w:rPr>
                      <w:rFonts w:asciiTheme="minorHAnsi" w:hAnsiTheme="minorHAnsi" w:cstheme="minorHAnsi"/>
                      <w:b/>
                      <w:noProof/>
                      <w:sz w:val="22"/>
                      <w:szCs w:val="22"/>
                    </w:rPr>
                    <w:t>800</w:t>
                  </w:r>
                  <w:r>
                    <w:rPr>
                      <w:rFonts w:asciiTheme="minorHAnsi" w:hAnsiTheme="minorHAnsi" w:cstheme="minorHAnsi"/>
                      <w:b/>
                      <w:sz w:val="22"/>
                      <w:szCs w:val="22"/>
                    </w:rPr>
                    <w:fldChar w:fldCharType="end"/>
                  </w:r>
                </w:p>
              </w:tc>
              <w:tc>
                <w:tcPr>
                  <w:tcW w:w="360" w:type="dxa"/>
                  <w:tcBorders>
                    <w:left w:val="single" w:sz="4" w:space="0" w:color="auto"/>
                    <w:right w:val="single" w:sz="4" w:space="0" w:color="auto"/>
                  </w:tcBorders>
                </w:tcPr>
                <w:p w14:paraId="281E8746" w14:textId="77777777" w:rsidR="00386150" w:rsidRPr="00C00DE8" w:rsidRDefault="00386150" w:rsidP="00501406">
                  <w:pPr>
                    <w:pStyle w:val="NoSpacing"/>
                    <w:rPr>
                      <w:rFonts w:asciiTheme="minorHAnsi" w:hAnsiTheme="minorHAnsi" w:cstheme="minorHAnsi"/>
                      <w:sz w:val="22"/>
                      <w:szCs w:val="22"/>
                    </w:rPr>
                  </w:pPr>
                </w:p>
              </w:tc>
              <w:tc>
                <w:tcPr>
                  <w:tcW w:w="2430" w:type="dxa"/>
                  <w:tcBorders>
                    <w:left w:val="single" w:sz="4" w:space="0" w:color="auto"/>
                    <w:bottom w:val="single" w:sz="4" w:space="0" w:color="auto"/>
                    <w:right w:val="single" w:sz="4" w:space="0" w:color="auto"/>
                  </w:tcBorders>
                </w:tcPr>
                <w:p w14:paraId="36384DD0" w14:textId="77777777" w:rsidR="00386150" w:rsidRDefault="00386150" w:rsidP="00501406">
                  <w:pPr>
                    <w:rPr>
                      <w:rFonts w:asciiTheme="minorHAnsi" w:hAnsiTheme="minorHAnsi" w:cstheme="minorHAnsi"/>
                      <w:b/>
                      <w:sz w:val="20"/>
                      <w:szCs w:val="22"/>
                    </w:rPr>
                  </w:pPr>
                </w:p>
              </w:tc>
              <w:tc>
                <w:tcPr>
                  <w:tcW w:w="630" w:type="dxa"/>
                  <w:tcBorders>
                    <w:left w:val="single" w:sz="4" w:space="0" w:color="auto"/>
                    <w:bottom w:val="single" w:sz="4" w:space="0" w:color="auto"/>
                    <w:right w:val="single" w:sz="4" w:space="0" w:color="auto"/>
                  </w:tcBorders>
                  <w:vAlign w:val="bottom"/>
                </w:tcPr>
                <w:p w14:paraId="290E060C" w14:textId="77777777" w:rsidR="00386150" w:rsidRPr="00C00DE8" w:rsidRDefault="00386150" w:rsidP="00501406">
                  <w:pPr>
                    <w:pStyle w:val="NoSpacing"/>
                    <w:jc w:val="right"/>
                    <w:rPr>
                      <w:rFonts w:asciiTheme="minorHAnsi" w:hAnsiTheme="minorHAnsi" w:cstheme="minorHAnsi"/>
                      <w:sz w:val="22"/>
                      <w:szCs w:val="22"/>
                    </w:rPr>
                  </w:pPr>
                </w:p>
              </w:tc>
              <w:tc>
                <w:tcPr>
                  <w:tcW w:w="270" w:type="dxa"/>
                  <w:tcBorders>
                    <w:left w:val="single" w:sz="4" w:space="0" w:color="auto"/>
                    <w:right w:val="single" w:sz="4" w:space="0" w:color="auto"/>
                  </w:tcBorders>
                </w:tcPr>
                <w:p w14:paraId="1A0AB9E7" w14:textId="77777777" w:rsidR="00386150" w:rsidRPr="00C00DE8" w:rsidRDefault="00386150" w:rsidP="00501406">
                  <w:pPr>
                    <w:pStyle w:val="NoSpacing"/>
                    <w:rPr>
                      <w:rFonts w:asciiTheme="minorHAnsi" w:hAnsiTheme="minorHAnsi" w:cstheme="minorHAnsi"/>
                      <w:sz w:val="22"/>
                      <w:szCs w:val="22"/>
                    </w:rPr>
                  </w:pPr>
                </w:p>
              </w:tc>
              <w:tc>
                <w:tcPr>
                  <w:tcW w:w="2430" w:type="dxa"/>
                  <w:tcBorders>
                    <w:top w:val="single" w:sz="4" w:space="0" w:color="auto"/>
                    <w:left w:val="single" w:sz="4" w:space="0" w:color="auto"/>
                    <w:bottom w:val="single" w:sz="4" w:space="0" w:color="auto"/>
                    <w:right w:val="single" w:sz="4" w:space="0" w:color="auto"/>
                  </w:tcBorders>
                  <w:vAlign w:val="bottom"/>
                </w:tcPr>
                <w:p w14:paraId="288A8798" w14:textId="77777777" w:rsidR="00386150" w:rsidRDefault="00386150" w:rsidP="00501406">
                  <w:pPr>
                    <w:rPr>
                      <w:rFonts w:asciiTheme="minorHAnsi" w:hAnsiTheme="minorHAnsi" w:cstheme="minorHAnsi"/>
                      <w:b/>
                      <w:sz w:val="20"/>
                      <w:szCs w:val="20"/>
                    </w:rPr>
                  </w:pPr>
                  <w:r>
                    <w:rPr>
                      <w:rFonts w:asciiTheme="minorHAnsi" w:hAnsiTheme="minorHAnsi" w:cstheme="minorHAnsi"/>
                      <w:b/>
                      <w:sz w:val="20"/>
                      <w:szCs w:val="20"/>
                    </w:rPr>
                    <w:t>Total Burden Hours</w:t>
                  </w:r>
                </w:p>
              </w:tc>
              <w:tc>
                <w:tcPr>
                  <w:tcW w:w="720" w:type="dxa"/>
                  <w:tcBorders>
                    <w:top w:val="single" w:sz="4" w:space="0" w:color="auto"/>
                    <w:left w:val="single" w:sz="4" w:space="0" w:color="auto"/>
                    <w:bottom w:val="single" w:sz="4" w:space="0" w:color="auto"/>
                    <w:right w:val="single" w:sz="4" w:space="0" w:color="auto"/>
                  </w:tcBorders>
                  <w:vAlign w:val="bottom"/>
                </w:tcPr>
                <w:p w14:paraId="6580A04B" w14:textId="55E3A26A" w:rsidR="00386150" w:rsidRPr="00BA5553" w:rsidRDefault="00C14295" w:rsidP="00501406">
                  <w:pPr>
                    <w:pStyle w:val="NoSpacing"/>
                    <w:jc w:val="right"/>
                    <w:rPr>
                      <w:rFonts w:asciiTheme="minorHAnsi" w:hAnsiTheme="minorHAnsi" w:cstheme="minorHAnsi"/>
                      <w:b/>
                      <w:sz w:val="22"/>
                      <w:szCs w:val="22"/>
                    </w:rPr>
                  </w:pPr>
                  <w:r>
                    <w:rPr>
                      <w:rFonts w:asciiTheme="minorHAnsi" w:hAnsiTheme="minorHAnsi" w:cstheme="minorHAnsi"/>
                      <w:b/>
                      <w:sz w:val="22"/>
                      <w:szCs w:val="22"/>
                    </w:rPr>
                    <w:fldChar w:fldCharType="begin"/>
                  </w:r>
                  <w:r>
                    <w:rPr>
                      <w:rFonts w:asciiTheme="minorHAnsi" w:hAnsiTheme="minorHAnsi" w:cstheme="minorHAnsi"/>
                      <w:b/>
                      <w:sz w:val="22"/>
                      <w:szCs w:val="22"/>
                    </w:rPr>
                    <w:instrText xml:space="preserve"> =SUM(ABOVE) </w:instrText>
                  </w:r>
                  <w:r>
                    <w:rPr>
                      <w:rFonts w:asciiTheme="minorHAnsi" w:hAnsiTheme="minorHAnsi" w:cstheme="minorHAnsi"/>
                      <w:b/>
                      <w:sz w:val="22"/>
                      <w:szCs w:val="22"/>
                    </w:rPr>
                    <w:fldChar w:fldCharType="separate"/>
                  </w:r>
                  <w:r>
                    <w:rPr>
                      <w:rFonts w:asciiTheme="minorHAnsi" w:hAnsiTheme="minorHAnsi" w:cstheme="minorHAnsi"/>
                      <w:b/>
                      <w:noProof/>
                      <w:sz w:val="22"/>
                      <w:szCs w:val="22"/>
                    </w:rPr>
                    <w:t>140</w:t>
                  </w:r>
                  <w:r>
                    <w:rPr>
                      <w:rFonts w:asciiTheme="minorHAnsi" w:hAnsiTheme="minorHAnsi" w:cstheme="minorHAnsi"/>
                      <w:b/>
                      <w:sz w:val="22"/>
                      <w:szCs w:val="22"/>
                    </w:rPr>
                    <w:fldChar w:fldCharType="end"/>
                  </w:r>
                </w:p>
              </w:tc>
            </w:tr>
          </w:tbl>
          <w:p w14:paraId="0FE4C6D2" w14:textId="77777777" w:rsidR="00581E8D" w:rsidRDefault="00581E8D" w:rsidP="00AE3107">
            <w:pPr>
              <w:rPr>
                <w:rFonts w:asciiTheme="minorHAnsi" w:hAnsiTheme="minorHAnsi" w:cs="Calibri"/>
                <w:sz w:val="22"/>
                <w:szCs w:val="22"/>
              </w:rPr>
            </w:pPr>
          </w:p>
          <w:p w14:paraId="23A2B9BA" w14:textId="77777777" w:rsidR="00C14295" w:rsidRDefault="00C14295" w:rsidP="00AE3107">
            <w:pPr>
              <w:rPr>
                <w:rFonts w:asciiTheme="minorHAnsi" w:hAnsiTheme="minorHAnsi" w:cs="Calibri"/>
                <w:sz w:val="22"/>
                <w:szCs w:val="22"/>
              </w:rPr>
            </w:pPr>
          </w:p>
          <w:p w14:paraId="5039F62D" w14:textId="77777777" w:rsidR="00C14295" w:rsidRDefault="00C14295" w:rsidP="00AE3107">
            <w:pPr>
              <w:rPr>
                <w:rFonts w:asciiTheme="minorHAnsi" w:hAnsiTheme="minorHAnsi" w:cs="Calibri"/>
                <w:sz w:val="22"/>
                <w:szCs w:val="22"/>
              </w:rPr>
            </w:pPr>
          </w:p>
          <w:p w14:paraId="2343A4AD" w14:textId="77777777" w:rsidR="00C14295" w:rsidRDefault="00C14295" w:rsidP="00AE3107">
            <w:pPr>
              <w:rPr>
                <w:rFonts w:asciiTheme="minorHAnsi" w:hAnsiTheme="minorHAnsi" w:cs="Calibri"/>
                <w:sz w:val="22"/>
                <w:szCs w:val="22"/>
              </w:rPr>
            </w:pPr>
          </w:p>
          <w:p w14:paraId="770E588C" w14:textId="77777777" w:rsidR="005C67F3" w:rsidRPr="004B381E" w:rsidRDefault="005C67F3" w:rsidP="005C67F3">
            <w:pPr>
              <w:pBdr>
                <w:top w:val="single" w:sz="4" w:space="1" w:color="auto"/>
                <w:bottom w:val="single" w:sz="4" w:space="1" w:color="auto"/>
              </w:pBdr>
              <w:shd w:val="clear" w:color="auto" w:fill="C4BC96" w:themeFill="background2" w:themeFillShade="BF"/>
              <w:rPr>
                <w:rFonts w:asciiTheme="minorHAnsi" w:hAnsiTheme="minorHAnsi" w:cstheme="minorHAnsi"/>
                <w:b/>
                <w:sz w:val="20"/>
                <w:szCs w:val="20"/>
              </w:rPr>
            </w:pPr>
            <w:r w:rsidRPr="004B381E">
              <w:rPr>
                <w:rFonts w:asciiTheme="minorHAnsi" w:hAnsiTheme="minorHAnsi" w:cstheme="minorHAnsi"/>
                <w:b/>
                <w:sz w:val="20"/>
                <w:szCs w:val="20"/>
              </w:rPr>
              <w:lastRenderedPageBreak/>
              <w:t>Reporting Plan</w:t>
            </w:r>
          </w:p>
          <w:p w14:paraId="7C67DFF4" w14:textId="77777777" w:rsidR="005C67F3" w:rsidRDefault="005C67F3" w:rsidP="005C67F3">
            <w:pPr>
              <w:rPr>
                <w:rFonts w:asciiTheme="minorHAnsi" w:hAnsiTheme="minorHAnsi" w:cstheme="minorHAnsi"/>
                <w:sz w:val="20"/>
                <w:szCs w:val="20"/>
              </w:rPr>
            </w:pPr>
            <w:r>
              <w:rPr>
                <w:rFonts w:asciiTheme="minorHAnsi" w:hAnsiTheme="minorHAnsi" w:cs="Calibri"/>
                <w:sz w:val="22"/>
                <w:szCs w:val="22"/>
              </w:rPr>
              <w:t>The study results</w:t>
            </w:r>
            <w:r w:rsidRPr="002C0040">
              <w:rPr>
                <w:rFonts w:asciiTheme="minorHAnsi" w:hAnsiTheme="minorHAnsi" w:cs="Calibri"/>
                <w:sz w:val="22"/>
                <w:szCs w:val="22"/>
              </w:rPr>
              <w:t xml:space="preserve"> will be pres</w:t>
            </w:r>
            <w:r>
              <w:rPr>
                <w:rFonts w:asciiTheme="minorHAnsi" w:hAnsiTheme="minorHAnsi" w:cs="Calibri"/>
                <w:sz w:val="22"/>
                <w:szCs w:val="22"/>
              </w:rPr>
              <w:t>ented in an internal agency report</w:t>
            </w:r>
            <w:r w:rsidRPr="002C0040">
              <w:rPr>
                <w:rFonts w:asciiTheme="minorHAnsi" w:hAnsiTheme="minorHAnsi" w:cs="Calibri"/>
                <w:sz w:val="22"/>
                <w:szCs w:val="22"/>
              </w:rPr>
              <w:t xml:space="preserve"> for </w:t>
            </w:r>
            <w:r>
              <w:rPr>
                <w:rFonts w:asciiTheme="minorHAnsi" w:hAnsiTheme="minorHAnsi" w:cs="Calibri"/>
                <w:sz w:val="22"/>
                <w:szCs w:val="22"/>
              </w:rPr>
              <w:t xml:space="preserve">the </w:t>
            </w:r>
            <w:r w:rsidRPr="002C0040">
              <w:rPr>
                <w:rFonts w:asciiTheme="minorHAnsi" w:hAnsiTheme="minorHAnsi" w:cs="Calibri"/>
                <w:sz w:val="22"/>
                <w:szCs w:val="22"/>
              </w:rPr>
              <w:t>NPS</w:t>
            </w:r>
            <w:r>
              <w:rPr>
                <w:rFonts w:asciiTheme="minorHAnsi" w:hAnsiTheme="minorHAnsi" w:cs="Calibri"/>
                <w:sz w:val="22"/>
                <w:szCs w:val="22"/>
              </w:rPr>
              <w:t xml:space="preserve"> Social Science Program and park</w:t>
            </w:r>
            <w:r w:rsidRPr="002C0040">
              <w:rPr>
                <w:rFonts w:asciiTheme="minorHAnsi" w:hAnsiTheme="minorHAnsi" w:cs="Calibri"/>
                <w:sz w:val="22"/>
                <w:szCs w:val="22"/>
              </w:rPr>
              <w:t xml:space="preserve"> managers. Response frequencies will be tabulated and measures of central tendency computed (e.g., mean, median, mode, as appropriate).</w:t>
            </w:r>
            <w:r>
              <w:rPr>
                <w:rFonts w:asciiTheme="minorHAnsi" w:hAnsiTheme="minorHAnsi" w:cs="Calibri"/>
                <w:sz w:val="22"/>
                <w:szCs w:val="22"/>
              </w:rPr>
              <w:t xml:space="preserve"> The report</w:t>
            </w:r>
            <w:r w:rsidRPr="002C0040">
              <w:rPr>
                <w:rFonts w:asciiTheme="minorHAnsi" w:hAnsiTheme="minorHAnsi" w:cs="Calibri"/>
                <w:sz w:val="22"/>
                <w:szCs w:val="22"/>
              </w:rPr>
              <w:t xml:space="preserve"> will be archived with the NPS Social Science Program for inclusion in the Social Science Studies Collection</w:t>
            </w:r>
            <w:r>
              <w:rPr>
                <w:rFonts w:asciiTheme="minorHAnsi" w:hAnsiTheme="minorHAnsi" w:cs="Calibri"/>
                <w:sz w:val="22"/>
                <w:szCs w:val="22"/>
              </w:rPr>
              <w:t xml:space="preserve"> as required by the NSP Programmatic Approval Process.</w:t>
            </w:r>
            <w:r w:rsidRPr="002C0040">
              <w:rPr>
                <w:rFonts w:asciiTheme="minorHAnsi" w:hAnsiTheme="minorHAnsi" w:cs="Calibri"/>
                <w:sz w:val="22"/>
                <w:szCs w:val="22"/>
              </w:rPr>
              <w:t xml:space="preserve"> Hard copies will be</w:t>
            </w:r>
            <w:r>
              <w:rPr>
                <w:rFonts w:asciiTheme="minorHAnsi" w:hAnsiTheme="minorHAnsi" w:cs="Calibri"/>
                <w:sz w:val="22"/>
                <w:szCs w:val="22"/>
              </w:rPr>
              <w:t xml:space="preserve"> provided to GRSA and WASO SSB</w:t>
            </w:r>
            <w:r w:rsidRPr="002C0040">
              <w:rPr>
                <w:rFonts w:asciiTheme="minorHAnsi" w:hAnsiTheme="minorHAnsi" w:cs="Calibri"/>
                <w:sz w:val="22"/>
                <w:szCs w:val="22"/>
              </w:rPr>
              <w:t>.</w:t>
            </w:r>
            <w:r>
              <w:rPr>
                <w:rFonts w:asciiTheme="minorHAnsi" w:hAnsiTheme="minorHAnsi" w:cs="Calibri"/>
                <w:sz w:val="22"/>
                <w:szCs w:val="22"/>
              </w:rPr>
              <w:t xml:space="preserve"> Findings will also be presented in-person at GRSA Headquarters, summarizing the results, lessons learned, and implications.</w:t>
            </w:r>
          </w:p>
          <w:p w14:paraId="38077F77" w14:textId="77777777" w:rsidR="005C67F3" w:rsidRDefault="005C67F3" w:rsidP="005C67F3">
            <w:pPr>
              <w:rPr>
                <w:rFonts w:asciiTheme="minorHAnsi" w:hAnsiTheme="minorHAnsi" w:cstheme="minorHAnsi"/>
                <w:sz w:val="20"/>
                <w:szCs w:val="20"/>
              </w:rPr>
            </w:pPr>
          </w:p>
          <w:p w14:paraId="64188206" w14:textId="77777777" w:rsidR="00581E8D" w:rsidRDefault="00581E8D" w:rsidP="00AE3107">
            <w:pPr>
              <w:rPr>
                <w:rFonts w:asciiTheme="minorHAnsi" w:hAnsiTheme="minorHAnsi" w:cs="Calibri"/>
                <w:sz w:val="22"/>
                <w:szCs w:val="22"/>
              </w:rPr>
            </w:pPr>
          </w:p>
          <w:p w14:paraId="06008330" w14:textId="77777777" w:rsidR="005C67F3" w:rsidRDefault="005C67F3" w:rsidP="005C67F3">
            <w:pPr>
              <w:pBdr>
                <w:top w:val="single" w:sz="4" w:space="1" w:color="auto"/>
              </w:pBdr>
              <w:rPr>
                <w:rFonts w:asciiTheme="minorHAnsi" w:hAnsiTheme="minorHAnsi" w:cs="Calibri"/>
                <w:sz w:val="22"/>
                <w:szCs w:val="22"/>
              </w:rPr>
            </w:pPr>
            <w:r w:rsidRPr="00E338CD">
              <w:rPr>
                <w:rFonts w:asciiTheme="minorHAnsi" w:hAnsiTheme="minorHAnsi" w:cs="Calibri"/>
                <w:sz w:val="22"/>
                <w:szCs w:val="22"/>
              </w:rPr>
              <w:t>References:</w:t>
            </w:r>
          </w:p>
          <w:p w14:paraId="5CB569A1" w14:textId="77777777" w:rsidR="005C67F3" w:rsidRDefault="005C67F3" w:rsidP="005C67F3">
            <w:pPr>
              <w:rPr>
                <w:rFonts w:asciiTheme="minorHAnsi" w:hAnsiTheme="minorHAnsi" w:cs="Calibri"/>
                <w:sz w:val="22"/>
                <w:szCs w:val="22"/>
              </w:rPr>
            </w:pPr>
          </w:p>
          <w:p w14:paraId="36A2313C" w14:textId="77777777" w:rsidR="005C67F3" w:rsidRDefault="005C67F3" w:rsidP="005C67F3">
            <w:pPr>
              <w:rPr>
                <w:rFonts w:asciiTheme="minorHAnsi" w:hAnsiTheme="minorHAnsi" w:cs="Calibri"/>
                <w:sz w:val="22"/>
                <w:szCs w:val="22"/>
              </w:rPr>
            </w:pPr>
            <w:r>
              <w:rPr>
                <w:rFonts w:asciiTheme="minorHAnsi" w:hAnsiTheme="minorHAnsi" w:cs="Calibri"/>
                <w:sz w:val="22"/>
                <w:szCs w:val="22"/>
              </w:rPr>
              <w:t xml:space="preserve">Dillman, D. A., Smyth, J. D., &amp; Christian, L.M. (2010). </w:t>
            </w:r>
            <w:r w:rsidRPr="009A46E8">
              <w:rPr>
                <w:rFonts w:asciiTheme="minorHAnsi" w:hAnsiTheme="minorHAnsi" w:cs="Calibri"/>
                <w:i/>
                <w:sz w:val="22"/>
                <w:szCs w:val="22"/>
              </w:rPr>
              <w:t>Internet, Mail, and Mixed-mode surveys: The tailored design method</w:t>
            </w:r>
            <w:r>
              <w:rPr>
                <w:rFonts w:asciiTheme="minorHAnsi" w:hAnsiTheme="minorHAnsi" w:cs="Calibri"/>
                <w:sz w:val="22"/>
                <w:szCs w:val="22"/>
              </w:rPr>
              <w:t>, 3</w:t>
            </w:r>
            <w:r w:rsidRPr="009A46E8">
              <w:rPr>
                <w:rFonts w:asciiTheme="minorHAnsi" w:hAnsiTheme="minorHAnsi" w:cs="Calibri"/>
                <w:sz w:val="22"/>
                <w:szCs w:val="22"/>
                <w:vertAlign w:val="superscript"/>
              </w:rPr>
              <w:t>rd</w:t>
            </w:r>
            <w:r>
              <w:rPr>
                <w:rFonts w:asciiTheme="minorHAnsi" w:hAnsiTheme="minorHAnsi" w:cs="Calibri"/>
                <w:sz w:val="22"/>
                <w:szCs w:val="22"/>
              </w:rPr>
              <w:t xml:space="preserve"> Edition, Hoboken NJ: John Wiley &amp; Sons, Inc.</w:t>
            </w:r>
          </w:p>
          <w:p w14:paraId="0747AC48" w14:textId="77777777" w:rsidR="005C67F3" w:rsidRDefault="005C67F3" w:rsidP="005C67F3">
            <w:pPr>
              <w:rPr>
                <w:rFonts w:asciiTheme="minorHAnsi" w:hAnsiTheme="minorHAnsi" w:cs="Calibri"/>
                <w:sz w:val="22"/>
                <w:szCs w:val="22"/>
              </w:rPr>
            </w:pPr>
          </w:p>
          <w:p w14:paraId="10C90B37" w14:textId="1437082D" w:rsidR="00581E8D" w:rsidRPr="00C85EE4" w:rsidRDefault="005C67F3" w:rsidP="005C67F3">
            <w:pPr>
              <w:rPr>
                <w:rFonts w:asciiTheme="minorHAnsi" w:hAnsiTheme="minorHAnsi" w:cs="Calibri"/>
                <w:sz w:val="22"/>
                <w:szCs w:val="22"/>
              </w:rPr>
            </w:pPr>
            <w:r>
              <w:rPr>
                <w:rFonts w:asciiTheme="minorHAnsi" w:hAnsiTheme="minorHAnsi" w:cs="Calibri"/>
                <w:sz w:val="22"/>
                <w:szCs w:val="22"/>
              </w:rPr>
              <w:t xml:space="preserve">Fowler, F.J. (1993). </w:t>
            </w:r>
            <w:r>
              <w:rPr>
                <w:rFonts w:asciiTheme="minorHAnsi" w:hAnsiTheme="minorHAnsi" w:cs="Calibri"/>
                <w:i/>
                <w:sz w:val="22"/>
                <w:szCs w:val="22"/>
              </w:rPr>
              <w:t>Survey Research Methods</w:t>
            </w:r>
            <w:r>
              <w:rPr>
                <w:rFonts w:asciiTheme="minorHAnsi" w:hAnsiTheme="minorHAnsi" w:cs="Calibri"/>
                <w:sz w:val="22"/>
                <w:szCs w:val="22"/>
              </w:rPr>
              <w:t>, 2</w:t>
            </w:r>
            <w:r w:rsidRPr="00A62412">
              <w:rPr>
                <w:rFonts w:asciiTheme="minorHAnsi" w:hAnsiTheme="minorHAnsi" w:cs="Calibri"/>
                <w:sz w:val="22"/>
                <w:szCs w:val="22"/>
                <w:vertAlign w:val="superscript"/>
              </w:rPr>
              <w:t>nd</w:t>
            </w:r>
            <w:r>
              <w:rPr>
                <w:rFonts w:asciiTheme="minorHAnsi" w:hAnsiTheme="minorHAnsi" w:cs="Calibri"/>
                <w:sz w:val="22"/>
                <w:szCs w:val="22"/>
              </w:rPr>
              <w:t xml:space="preserve"> Edition, Newbu</w:t>
            </w:r>
            <w:r w:rsidR="00C14295">
              <w:rPr>
                <w:rFonts w:asciiTheme="minorHAnsi" w:hAnsiTheme="minorHAnsi" w:cs="Calibri"/>
                <w:sz w:val="22"/>
                <w:szCs w:val="22"/>
              </w:rPr>
              <w:t>ry Park, CA: SAGE Publications.</w:t>
            </w:r>
          </w:p>
        </w:tc>
      </w:tr>
    </w:tbl>
    <w:p w14:paraId="1FDA1F87" w14:textId="61ED974F" w:rsidR="003D4DF4" w:rsidRPr="00C00DE8" w:rsidRDefault="003D4DF4" w:rsidP="00C14295">
      <w:pPr>
        <w:rPr>
          <w:rFonts w:asciiTheme="minorHAnsi" w:hAnsiTheme="minorHAnsi" w:cstheme="minorHAnsi"/>
          <w:sz w:val="20"/>
          <w:szCs w:val="20"/>
        </w:rPr>
      </w:pPr>
      <w:bookmarkStart w:id="0" w:name="_GoBack"/>
      <w:bookmarkEnd w:id="0"/>
    </w:p>
    <w:sectPr w:rsidR="003D4DF4" w:rsidRPr="00C00DE8" w:rsidSect="006F179D">
      <w:footerReference w:type="default" r:id="rId11"/>
      <w:headerReference w:type="first" r:id="rId12"/>
      <w:pgSz w:w="12240" w:h="15840"/>
      <w:pgMar w:top="720" w:right="1080" w:bottom="1080" w:left="1080" w:header="720" w:footer="1079" w:gutter="0"/>
      <w:pgBorders>
        <w:top w:val="single" w:sz="4" w:space="6" w:color="auto"/>
        <w:left w:val="single" w:sz="4" w:space="6" w:color="auto"/>
        <w:bottom w:val="single" w:sz="4" w:space="6" w:color="auto"/>
        <w:right w:val="single" w:sz="4" w:space="6" w:color="auto"/>
      </w:pgBorders>
      <w:cols w:space="720"/>
      <w:titlePg/>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338D63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AB71A9" w14:textId="77777777" w:rsidR="00FA6FE5" w:rsidRDefault="00FA6FE5">
      <w:r>
        <w:separator/>
      </w:r>
    </w:p>
  </w:endnote>
  <w:endnote w:type="continuationSeparator" w:id="0">
    <w:p w14:paraId="00D0C252" w14:textId="77777777" w:rsidR="00FA6FE5" w:rsidRDefault="00FA6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askerville BE Regular">
    <w:altName w:val="Book Antiqua"/>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Frutiger LT Std 45 Light">
    <w:panose1 w:val="00000000000000000000"/>
    <w:charset w:val="00"/>
    <w:family w:val="swiss"/>
    <w:notTrueType/>
    <w:pitch w:val="variable"/>
    <w:sig w:usb0="800000AF" w:usb1="4000204A" w:usb2="00000000" w:usb3="00000000" w:csb0="00000001" w:csb1="00000000"/>
  </w:font>
  <w:font w:name="Times">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F8453" w14:textId="434943F6" w:rsidR="009F4B97" w:rsidRDefault="009F4B97" w:rsidP="00AF7245">
    <w:pPr>
      <w:ind w:right="260"/>
    </w:pPr>
    <w:r>
      <w:rPr>
        <w:noProof/>
        <w:color w:val="1F497D" w:themeColor="text2"/>
        <w:sz w:val="26"/>
        <w:szCs w:val="26"/>
      </w:rPr>
      <mc:AlternateContent>
        <mc:Choice Requires="wps">
          <w:drawing>
            <wp:anchor distT="0" distB="0" distL="114300" distR="114300" simplePos="0" relativeHeight="251659264" behindDoc="0" locked="0" layoutInCell="1" allowOverlap="1" wp14:anchorId="5C02B3B8" wp14:editId="6EB58104">
              <wp:simplePos x="0" y="0"/>
              <mc:AlternateContent>
                <mc:Choice Requires="wp14">
                  <wp:positionH relativeFrom="page">
                    <wp14:pctPosHOffset>91000</wp14:pctPosHOffset>
                  </wp:positionH>
                </mc:Choice>
                <mc:Fallback>
                  <wp:positionH relativeFrom="page">
                    <wp:posOffset>7072630</wp:posOffset>
                  </wp:positionH>
                </mc:Fallback>
              </mc:AlternateContent>
              <mc:AlternateContent>
                <mc:Choice Requires="wp14">
                  <wp:positionV relativeFrom="page">
                    <wp14:pctPosVOffset>93000</wp14:pctPosVOffset>
                  </wp:positionV>
                </mc:Choice>
                <mc:Fallback>
                  <wp:positionV relativeFrom="page">
                    <wp:posOffset>9354185</wp:posOffset>
                  </wp:positionV>
                </mc:Fallback>
              </mc:AlternateContent>
              <wp:extent cx="388620" cy="313055"/>
              <wp:effectExtent l="0" t="0" r="0" b="0"/>
              <wp:wrapNone/>
              <wp:docPr id="49" name="Text Box 49"/>
              <wp:cNvGraphicFramePr/>
              <a:graphic xmlns:a="http://schemas.openxmlformats.org/drawingml/2006/main">
                <a:graphicData uri="http://schemas.microsoft.com/office/word/2010/wordprocessingShape">
                  <wps:wsp>
                    <wps:cNvSpPr txBox="1"/>
                    <wps:spPr>
                      <a:xfrm>
                        <a:off x="0" y="0"/>
                        <a:ext cx="388620" cy="313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DF92BB4" w14:textId="77777777" w:rsidR="009F4B97" w:rsidRPr="00AF7245" w:rsidRDefault="009F4B97">
                          <w:pPr>
                            <w:jc w:val="center"/>
                            <w:rPr>
                              <w:rFonts w:asciiTheme="minorHAnsi" w:hAnsiTheme="minorHAnsi" w:cstheme="minorHAnsi"/>
                              <w:color w:val="0F243E" w:themeColor="text2" w:themeShade="80"/>
                              <w:sz w:val="22"/>
                              <w:szCs w:val="22"/>
                            </w:rPr>
                          </w:pPr>
                          <w:r w:rsidRPr="00AF7245">
                            <w:rPr>
                              <w:rFonts w:asciiTheme="minorHAnsi" w:hAnsiTheme="minorHAnsi" w:cstheme="minorHAnsi"/>
                              <w:color w:val="0F243E" w:themeColor="text2" w:themeShade="80"/>
                              <w:sz w:val="22"/>
                              <w:szCs w:val="22"/>
                            </w:rPr>
                            <w:fldChar w:fldCharType="begin"/>
                          </w:r>
                          <w:r w:rsidRPr="00AF7245">
                            <w:rPr>
                              <w:rFonts w:asciiTheme="minorHAnsi" w:hAnsiTheme="minorHAnsi" w:cstheme="minorHAnsi"/>
                              <w:color w:val="0F243E" w:themeColor="text2" w:themeShade="80"/>
                              <w:sz w:val="22"/>
                              <w:szCs w:val="22"/>
                            </w:rPr>
                            <w:instrText xml:space="preserve"> PAGE  \* Arabic  \* MERGEFORMAT </w:instrText>
                          </w:r>
                          <w:r w:rsidRPr="00AF7245">
                            <w:rPr>
                              <w:rFonts w:asciiTheme="minorHAnsi" w:hAnsiTheme="minorHAnsi" w:cstheme="minorHAnsi"/>
                              <w:color w:val="0F243E" w:themeColor="text2" w:themeShade="80"/>
                              <w:sz w:val="22"/>
                              <w:szCs w:val="22"/>
                            </w:rPr>
                            <w:fldChar w:fldCharType="separate"/>
                          </w:r>
                          <w:r w:rsidR="00C14295">
                            <w:rPr>
                              <w:rFonts w:asciiTheme="minorHAnsi" w:hAnsiTheme="minorHAnsi" w:cstheme="minorHAnsi"/>
                              <w:noProof/>
                              <w:color w:val="0F243E" w:themeColor="text2" w:themeShade="80"/>
                              <w:sz w:val="22"/>
                              <w:szCs w:val="22"/>
                            </w:rPr>
                            <w:t>8</w:t>
                          </w:r>
                          <w:r w:rsidRPr="00AF7245">
                            <w:rPr>
                              <w:rFonts w:asciiTheme="minorHAnsi" w:hAnsiTheme="minorHAnsi" w:cstheme="minorHAnsi"/>
                              <w:color w:val="0F243E" w:themeColor="text2" w:themeShade="80"/>
                              <w:sz w:val="22"/>
                              <w:szCs w:val="22"/>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Text Box 49" o:spid="_x0000_s1027" type="#_x0000_t202" style="position:absolute;margin-left:0;margin-top:0;width:30.6pt;height:24.65pt;z-index:251659264;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" fillcolor="white [3201]" stroked="f" strokeweight=".5pt">
              <v:textbox style="mso-fit-shape-to-text:t" inset="0,,0">
                <w:txbxContent>
                  <w:p w14:paraId="6DF92BB4" w14:textId="77777777" w:rsidR="009F4B97" w:rsidRPr="00AF7245" w:rsidRDefault="009F4B97">
                    <w:pPr>
                      <w:jc w:val="center"/>
                      <w:rPr>
                        <w:rFonts w:asciiTheme="minorHAnsi" w:hAnsiTheme="minorHAnsi" w:cstheme="minorHAnsi"/>
                        <w:color w:val="0F243E" w:themeColor="text2" w:themeShade="80"/>
                        <w:sz w:val="22"/>
                        <w:szCs w:val="22"/>
                      </w:rPr>
                    </w:pPr>
                    <w:r w:rsidRPr="00AF7245">
                      <w:rPr>
                        <w:rFonts w:asciiTheme="minorHAnsi" w:hAnsiTheme="minorHAnsi" w:cstheme="minorHAnsi"/>
                        <w:color w:val="0F243E" w:themeColor="text2" w:themeShade="80"/>
                        <w:sz w:val="22"/>
                        <w:szCs w:val="22"/>
                      </w:rPr>
                      <w:fldChar w:fldCharType="begin"/>
                    </w:r>
                    <w:r w:rsidRPr="00AF7245">
                      <w:rPr>
                        <w:rFonts w:asciiTheme="minorHAnsi" w:hAnsiTheme="minorHAnsi" w:cstheme="minorHAnsi"/>
                        <w:color w:val="0F243E" w:themeColor="text2" w:themeShade="80"/>
                        <w:sz w:val="22"/>
                        <w:szCs w:val="22"/>
                      </w:rPr>
                      <w:instrText xml:space="preserve"> PAGE  \* Arabic  \* MERGEFORMAT </w:instrText>
                    </w:r>
                    <w:r w:rsidRPr="00AF7245">
                      <w:rPr>
                        <w:rFonts w:asciiTheme="minorHAnsi" w:hAnsiTheme="minorHAnsi" w:cstheme="minorHAnsi"/>
                        <w:color w:val="0F243E" w:themeColor="text2" w:themeShade="80"/>
                        <w:sz w:val="22"/>
                        <w:szCs w:val="22"/>
                      </w:rPr>
                      <w:fldChar w:fldCharType="separate"/>
                    </w:r>
                    <w:r w:rsidR="00C14295">
                      <w:rPr>
                        <w:rFonts w:asciiTheme="minorHAnsi" w:hAnsiTheme="minorHAnsi" w:cstheme="minorHAnsi"/>
                        <w:noProof/>
                        <w:color w:val="0F243E" w:themeColor="text2" w:themeShade="80"/>
                        <w:sz w:val="22"/>
                        <w:szCs w:val="22"/>
                      </w:rPr>
                      <w:t>8</w:t>
                    </w:r>
                    <w:r w:rsidRPr="00AF7245">
                      <w:rPr>
                        <w:rFonts w:asciiTheme="minorHAnsi" w:hAnsiTheme="minorHAnsi" w:cstheme="minorHAnsi"/>
                        <w:color w:val="0F243E" w:themeColor="text2" w:themeShade="80"/>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FC94A6" w14:textId="77777777" w:rsidR="00FA6FE5" w:rsidRDefault="00FA6FE5">
      <w:r>
        <w:separator/>
      </w:r>
    </w:p>
  </w:footnote>
  <w:footnote w:type="continuationSeparator" w:id="0">
    <w:p w14:paraId="1065BA48" w14:textId="77777777" w:rsidR="00FA6FE5" w:rsidRDefault="00FA6F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969B3C" w14:textId="32F2E30D" w:rsidR="009F4B97" w:rsidRPr="00D8289D" w:rsidRDefault="009F4B97" w:rsidP="006F179D">
    <w:pPr>
      <w:jc w:val="right"/>
      <w:rPr>
        <w:rFonts w:asciiTheme="minorHAnsi" w:hAnsiTheme="minorHAnsi" w:cstheme="minorHAnsi"/>
        <w:b/>
        <w:sz w:val="16"/>
        <w:szCs w:val="20"/>
      </w:rPr>
    </w:pPr>
    <w:r w:rsidRPr="006F179D">
      <w:rPr>
        <w:b/>
        <w:noProof/>
        <w:sz w:val="16"/>
      </w:rPr>
      <mc:AlternateContent>
        <mc:Choice Requires="wps">
          <w:drawing>
            <wp:anchor distT="0" distB="0" distL="114300" distR="114300" simplePos="0" relativeHeight="251665408" behindDoc="0" locked="0" layoutInCell="1" allowOverlap="1" wp14:anchorId="53C096B6" wp14:editId="4353EF60">
              <wp:simplePos x="0" y="0"/>
              <wp:positionH relativeFrom="column">
                <wp:posOffset>4724400</wp:posOffset>
              </wp:positionH>
              <wp:positionV relativeFrom="paragraph">
                <wp:posOffset>-57150</wp:posOffset>
              </wp:positionV>
              <wp:extent cx="1714500" cy="34290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noFill/>
                      <a:ln w="9525">
                        <a:noFill/>
                        <a:miter lim="800000"/>
                        <a:headEnd/>
                        <a:tailEnd/>
                      </a:ln>
                    </wps:spPr>
                    <wps:txbx>
                      <w:txbxContent>
                        <w:p w14:paraId="1E382620" w14:textId="0C140DAB" w:rsidR="009F4B97" w:rsidRDefault="009F4B97" w:rsidP="006F179D">
                          <w:pPr>
                            <w:jc w:val="right"/>
                            <w:rPr>
                              <w:rFonts w:asciiTheme="minorHAnsi" w:hAnsiTheme="minorHAnsi" w:cstheme="minorHAnsi"/>
                              <w:b/>
                              <w:sz w:val="16"/>
                              <w:szCs w:val="20"/>
                            </w:rPr>
                          </w:pPr>
                          <w:r>
                            <w:rPr>
                              <w:b/>
                              <w:sz w:val="16"/>
                            </w:rPr>
                            <w:t>O</w:t>
                          </w:r>
                          <w:r w:rsidRPr="00D8289D">
                            <w:rPr>
                              <w:rFonts w:asciiTheme="minorHAnsi" w:hAnsiTheme="minorHAnsi" w:cstheme="minorHAnsi"/>
                              <w:b/>
                              <w:sz w:val="16"/>
                              <w:szCs w:val="20"/>
                            </w:rPr>
                            <w:t>MB Control Number: 1024-0224</w:t>
                          </w:r>
                          <w:r>
                            <w:rPr>
                              <w:b/>
                              <w:sz w:val="16"/>
                            </w:rPr>
                            <w:t xml:space="preserve"> </w:t>
                          </w:r>
                          <w:r>
                            <w:rPr>
                              <w:rFonts w:asciiTheme="minorHAnsi" w:hAnsiTheme="minorHAnsi" w:cstheme="minorHAnsi"/>
                              <w:b/>
                              <w:sz w:val="16"/>
                              <w:szCs w:val="20"/>
                            </w:rPr>
                            <w:t>Current Expiration Date: 8-31-XXXX</w:t>
                          </w:r>
                        </w:p>
                        <w:p w14:paraId="083000AE" w14:textId="507A83F8" w:rsidR="009F4B97" w:rsidRPr="006F179D" w:rsidRDefault="009F4B97" w:rsidP="006F179D">
                          <w:pPr>
                            <w:pStyle w:val="Header"/>
                            <w:rPr>
                              <w:b/>
                              <w:sz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372pt;margin-top:-4.5pt;width:135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" filled="f" stroked="f">
              <v:textbox>
                <w:txbxContent>
                  <w:p w14:paraId="1E382620" w14:textId="0C140DAB" w:rsidR="009F4B97" w:rsidRDefault="009F4B97" w:rsidP="006F179D">
                    <w:pPr>
                      <w:jc w:val="right"/>
                      <w:rPr>
                        <w:rFonts w:asciiTheme="minorHAnsi" w:hAnsiTheme="minorHAnsi" w:cstheme="minorHAnsi"/>
                        <w:b/>
                        <w:sz w:val="16"/>
                        <w:szCs w:val="20"/>
                      </w:rPr>
                    </w:pPr>
                    <w:r>
                      <w:rPr>
                        <w:b/>
                        <w:sz w:val="16"/>
                      </w:rPr>
                      <w:t>O</w:t>
                    </w:r>
                    <w:r w:rsidRPr="00D8289D">
                      <w:rPr>
                        <w:rFonts w:asciiTheme="minorHAnsi" w:hAnsiTheme="minorHAnsi" w:cstheme="minorHAnsi"/>
                        <w:b/>
                        <w:sz w:val="16"/>
                        <w:szCs w:val="20"/>
                      </w:rPr>
                      <w:t>MB Control Number: 1024-0224</w:t>
                    </w:r>
                    <w:r>
                      <w:rPr>
                        <w:b/>
                        <w:sz w:val="16"/>
                      </w:rPr>
                      <w:t xml:space="preserve"> </w:t>
                    </w:r>
                    <w:r>
                      <w:rPr>
                        <w:rFonts w:asciiTheme="minorHAnsi" w:hAnsiTheme="minorHAnsi" w:cstheme="minorHAnsi"/>
                        <w:b/>
                        <w:sz w:val="16"/>
                        <w:szCs w:val="20"/>
                      </w:rPr>
                      <w:t>Current Expiration Date: 8-31-XXXX</w:t>
                    </w:r>
                  </w:p>
                  <w:p w14:paraId="083000AE" w14:textId="507A83F8" w:rsidR="009F4B97" w:rsidRPr="006F179D" w:rsidRDefault="009F4B97" w:rsidP="006F179D">
                    <w:pPr>
                      <w:pStyle w:val="Header"/>
                      <w:rPr>
                        <w:b/>
                        <w:sz w:val="16"/>
                      </w:rPr>
                    </w:pPr>
                  </w:p>
                </w:txbxContent>
              </v:textbox>
            </v:shape>
          </w:pict>
        </mc:Fallback>
      </mc:AlternateContent>
    </w:r>
    <w:r w:rsidRPr="006F179D">
      <w:rPr>
        <w:b/>
        <w:noProof/>
        <w:sz w:val="16"/>
      </w:rPr>
      <mc:AlternateContent>
        <mc:Choice Requires="wps">
          <w:drawing>
            <wp:anchor distT="0" distB="0" distL="114300" distR="114300" simplePos="0" relativeHeight="251663360" behindDoc="0" locked="0" layoutInCell="1" allowOverlap="1" wp14:anchorId="4BCAF230" wp14:editId="6A5E0C43">
              <wp:simplePos x="0" y="0"/>
              <wp:positionH relativeFrom="column">
                <wp:posOffset>-57150</wp:posOffset>
              </wp:positionH>
              <wp:positionV relativeFrom="paragraph">
                <wp:posOffset>-57150</wp:posOffset>
              </wp:positionV>
              <wp:extent cx="1606550" cy="34290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0" cy="342900"/>
                      </a:xfrm>
                      <a:prstGeom prst="rect">
                        <a:avLst/>
                      </a:prstGeom>
                      <a:noFill/>
                      <a:ln w="9525">
                        <a:noFill/>
                        <a:miter lim="800000"/>
                        <a:headEnd/>
                        <a:tailEnd/>
                      </a:ln>
                    </wps:spPr>
                    <wps:txbx>
                      <w:txbxContent>
                        <w:p w14:paraId="282AA034" w14:textId="34B4D996" w:rsidR="009F4B97" w:rsidRDefault="009F4B97">
                          <w:pPr>
                            <w:rPr>
                              <w:b/>
                              <w:sz w:val="16"/>
                            </w:rPr>
                          </w:pPr>
                          <w:r w:rsidRPr="006F179D">
                            <w:rPr>
                              <w:b/>
                              <w:sz w:val="16"/>
                            </w:rPr>
                            <w:t>National Park Service</w:t>
                          </w:r>
                        </w:p>
                        <w:p w14:paraId="3723CF71" w14:textId="0942D664" w:rsidR="009F4B97" w:rsidRPr="006F179D" w:rsidRDefault="009F4B97" w:rsidP="006F179D">
                          <w:pPr>
                            <w:pStyle w:val="Header"/>
                            <w:rPr>
                              <w:b/>
                              <w:sz w:val="16"/>
                            </w:rPr>
                          </w:pPr>
                          <w:r w:rsidRPr="006F179D">
                            <w:rPr>
                              <w:b/>
                              <w:sz w:val="16"/>
                            </w:rPr>
                            <w:t>U.S.</w:t>
                          </w:r>
                          <w:r>
                            <w:rPr>
                              <w:b/>
                              <w:sz w:val="16"/>
                            </w:rPr>
                            <w:t xml:space="preserve"> Department of the Interior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4.5pt;margin-top:-4.5pt;width:126.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" filled="f" stroked="f">
              <v:textbox>
                <w:txbxContent>
                  <w:p w14:paraId="282AA034" w14:textId="34B4D996" w:rsidR="009F4B97" w:rsidRDefault="009F4B97">
                    <w:pPr>
                      <w:rPr>
                        <w:b/>
                        <w:sz w:val="16"/>
                      </w:rPr>
                    </w:pPr>
                    <w:r w:rsidRPr="006F179D">
                      <w:rPr>
                        <w:b/>
                        <w:sz w:val="16"/>
                      </w:rPr>
                      <w:t>National Park Service</w:t>
                    </w:r>
                  </w:p>
                  <w:p w14:paraId="3723CF71" w14:textId="0942D664" w:rsidR="009F4B97" w:rsidRPr="006F179D" w:rsidRDefault="009F4B97" w:rsidP="006F179D">
                    <w:pPr>
                      <w:pStyle w:val="Header"/>
                      <w:rPr>
                        <w:b/>
                        <w:sz w:val="16"/>
                      </w:rPr>
                    </w:pPr>
                    <w:r w:rsidRPr="006F179D">
                      <w:rPr>
                        <w:b/>
                        <w:sz w:val="16"/>
                      </w:rPr>
                      <w:t>U.S.</w:t>
                    </w:r>
                    <w:r>
                      <w:rPr>
                        <w:b/>
                        <w:sz w:val="16"/>
                      </w:rPr>
                      <w:t xml:space="preserve"> Department of the Interior</w:t>
                    </w:r>
                  </w:p>
                </w:txbxContent>
              </v:textbox>
            </v:shape>
          </w:pict>
        </mc:Fallback>
      </mc:AlternateContent>
    </w:r>
  </w:p>
  <w:p w14:paraId="307FD5A0" w14:textId="7A694116" w:rsidR="009F4B97" w:rsidRDefault="009F4B97">
    <w:pPr>
      <w:pStyle w:val="Header"/>
    </w:pPr>
    <w:r>
      <w:rPr>
        <w:noProof/>
      </w:rPr>
      <w:drawing>
        <wp:anchor distT="0" distB="0" distL="114300" distR="114300" simplePos="0" relativeHeight="251661312" behindDoc="1" locked="0" layoutInCell="1" allowOverlap="1" wp14:anchorId="150E8AEC" wp14:editId="19A5A7D2">
          <wp:simplePos x="0" y="0"/>
          <wp:positionH relativeFrom="column">
            <wp:posOffset>210820</wp:posOffset>
          </wp:positionH>
          <wp:positionV relativeFrom="paragraph">
            <wp:posOffset>337820</wp:posOffset>
          </wp:positionV>
          <wp:extent cx="474345" cy="606425"/>
          <wp:effectExtent l="0" t="0" r="1905" b="3175"/>
          <wp:wrapTight wrapText="bothSides">
            <wp:wrapPolygon edited="0">
              <wp:start x="0" y="0"/>
              <wp:lineTo x="0" y="21035"/>
              <wp:lineTo x="20819" y="21035"/>
              <wp:lineTo x="20819" y="0"/>
              <wp:lineTo x="0" y="0"/>
            </wp:wrapPolygon>
          </wp:wrapTight>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large_flat_GS.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474345" cy="6064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000001"/>
    <w:multiLevelType w:val="singleLevel"/>
    <w:tmpl w:val="000F0409"/>
    <w:lvl w:ilvl="0">
      <w:start w:val="1"/>
      <w:numFmt w:val="decimal"/>
      <w:lvlText w:val="%1."/>
      <w:lvlJc w:val="left"/>
      <w:pPr>
        <w:tabs>
          <w:tab w:val="num" w:pos="360"/>
        </w:tabs>
        <w:ind w:left="360" w:hanging="360"/>
      </w:pPr>
      <w:rPr>
        <w:rFonts w:cs="Times New Roman"/>
      </w:rPr>
    </w:lvl>
  </w:abstractNum>
  <w:abstractNum w:abstractNumId="2">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nsid w:val="02081798"/>
    <w:multiLevelType w:val="hybridMultilevel"/>
    <w:tmpl w:val="91ACE89E"/>
    <w:lvl w:ilvl="0" w:tplc="04090011">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4">
    <w:nsid w:val="03C01B1E"/>
    <w:multiLevelType w:val="singleLevel"/>
    <w:tmpl w:val="6A9670A0"/>
    <w:lvl w:ilvl="0">
      <w:start w:val="1"/>
      <w:numFmt w:val="upperRoman"/>
      <w:lvlText w:val="%1."/>
      <w:lvlJc w:val="left"/>
      <w:pPr>
        <w:tabs>
          <w:tab w:val="num" w:pos="1080"/>
        </w:tabs>
        <w:ind w:left="864" w:hanging="504"/>
      </w:pPr>
      <w:rPr>
        <w:rFonts w:cs="Times New Roman"/>
      </w:rPr>
    </w:lvl>
  </w:abstractNum>
  <w:abstractNum w:abstractNumId="5">
    <w:nsid w:val="07154EF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0E5C0D05"/>
    <w:multiLevelType w:val="hybridMultilevel"/>
    <w:tmpl w:val="6CD0C68E"/>
    <w:lvl w:ilvl="0" w:tplc="04090001">
      <w:start w:val="1"/>
      <w:numFmt w:val="bullet"/>
      <w:lvlText w:val=""/>
      <w:lvlJc w:val="left"/>
      <w:pPr>
        <w:ind w:left="984" w:hanging="360"/>
      </w:pPr>
      <w:rPr>
        <w:rFonts w:ascii="Symbol" w:hAnsi="Symbol" w:hint="default"/>
      </w:rPr>
    </w:lvl>
    <w:lvl w:ilvl="1" w:tplc="04090003" w:tentative="1">
      <w:start w:val="1"/>
      <w:numFmt w:val="bullet"/>
      <w:lvlText w:val="o"/>
      <w:lvlJc w:val="left"/>
      <w:pPr>
        <w:ind w:left="1704" w:hanging="360"/>
      </w:pPr>
      <w:rPr>
        <w:rFonts w:ascii="Courier New" w:hAnsi="Courier New" w:cs="Courier New" w:hint="default"/>
      </w:rPr>
    </w:lvl>
    <w:lvl w:ilvl="2" w:tplc="04090005" w:tentative="1">
      <w:start w:val="1"/>
      <w:numFmt w:val="bullet"/>
      <w:lvlText w:val=""/>
      <w:lvlJc w:val="left"/>
      <w:pPr>
        <w:ind w:left="2424" w:hanging="360"/>
      </w:pPr>
      <w:rPr>
        <w:rFonts w:ascii="Wingdings" w:hAnsi="Wingdings" w:hint="default"/>
      </w:rPr>
    </w:lvl>
    <w:lvl w:ilvl="3" w:tplc="04090001" w:tentative="1">
      <w:start w:val="1"/>
      <w:numFmt w:val="bullet"/>
      <w:lvlText w:val=""/>
      <w:lvlJc w:val="left"/>
      <w:pPr>
        <w:ind w:left="3144" w:hanging="360"/>
      </w:pPr>
      <w:rPr>
        <w:rFonts w:ascii="Symbol" w:hAnsi="Symbol" w:hint="default"/>
      </w:rPr>
    </w:lvl>
    <w:lvl w:ilvl="4" w:tplc="04090003" w:tentative="1">
      <w:start w:val="1"/>
      <w:numFmt w:val="bullet"/>
      <w:lvlText w:val="o"/>
      <w:lvlJc w:val="left"/>
      <w:pPr>
        <w:ind w:left="3864" w:hanging="360"/>
      </w:pPr>
      <w:rPr>
        <w:rFonts w:ascii="Courier New" w:hAnsi="Courier New" w:cs="Courier New" w:hint="default"/>
      </w:rPr>
    </w:lvl>
    <w:lvl w:ilvl="5" w:tplc="04090005" w:tentative="1">
      <w:start w:val="1"/>
      <w:numFmt w:val="bullet"/>
      <w:lvlText w:val=""/>
      <w:lvlJc w:val="left"/>
      <w:pPr>
        <w:ind w:left="4584" w:hanging="360"/>
      </w:pPr>
      <w:rPr>
        <w:rFonts w:ascii="Wingdings" w:hAnsi="Wingdings" w:hint="default"/>
      </w:rPr>
    </w:lvl>
    <w:lvl w:ilvl="6" w:tplc="04090001" w:tentative="1">
      <w:start w:val="1"/>
      <w:numFmt w:val="bullet"/>
      <w:lvlText w:val=""/>
      <w:lvlJc w:val="left"/>
      <w:pPr>
        <w:ind w:left="5304" w:hanging="360"/>
      </w:pPr>
      <w:rPr>
        <w:rFonts w:ascii="Symbol" w:hAnsi="Symbol" w:hint="default"/>
      </w:rPr>
    </w:lvl>
    <w:lvl w:ilvl="7" w:tplc="04090003" w:tentative="1">
      <w:start w:val="1"/>
      <w:numFmt w:val="bullet"/>
      <w:lvlText w:val="o"/>
      <w:lvlJc w:val="left"/>
      <w:pPr>
        <w:ind w:left="6024" w:hanging="360"/>
      </w:pPr>
      <w:rPr>
        <w:rFonts w:ascii="Courier New" w:hAnsi="Courier New" w:cs="Courier New" w:hint="default"/>
      </w:rPr>
    </w:lvl>
    <w:lvl w:ilvl="8" w:tplc="04090005" w:tentative="1">
      <w:start w:val="1"/>
      <w:numFmt w:val="bullet"/>
      <w:lvlText w:val=""/>
      <w:lvlJc w:val="left"/>
      <w:pPr>
        <w:ind w:left="6744" w:hanging="360"/>
      </w:pPr>
      <w:rPr>
        <w:rFonts w:ascii="Wingdings" w:hAnsi="Wingdings" w:hint="default"/>
      </w:rPr>
    </w:lvl>
  </w:abstractNum>
  <w:abstractNum w:abstractNumId="7">
    <w:nsid w:val="0F3175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146F1E18"/>
    <w:multiLevelType w:val="hybridMultilevel"/>
    <w:tmpl w:val="784A28CE"/>
    <w:lvl w:ilvl="0" w:tplc="FB50CEDC">
      <w:start w:val="5"/>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176831E7"/>
    <w:multiLevelType w:val="hybridMultilevel"/>
    <w:tmpl w:val="5FC6ACC6"/>
    <w:lvl w:ilvl="0" w:tplc="156E612C">
      <w:start w:val="13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AE3269B"/>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1">
    <w:nsid w:val="1D987E1E"/>
    <w:multiLevelType w:val="singleLevel"/>
    <w:tmpl w:val="4DD8BCEC"/>
    <w:lvl w:ilvl="0">
      <w:start w:val="1"/>
      <w:numFmt w:val="lowerLetter"/>
      <w:lvlText w:val="(%1)"/>
      <w:legacy w:legacy="1" w:legacySpace="0" w:legacyIndent="360"/>
      <w:lvlJc w:val="left"/>
      <w:pPr>
        <w:ind w:left="1080" w:hanging="360"/>
      </w:pPr>
      <w:rPr>
        <w:rFonts w:cs="Times New Roman"/>
      </w:rPr>
    </w:lvl>
  </w:abstractNum>
  <w:abstractNum w:abstractNumId="12">
    <w:nsid w:val="23A83000"/>
    <w:multiLevelType w:val="hybridMultilevel"/>
    <w:tmpl w:val="ACA83A76"/>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AE6894"/>
    <w:multiLevelType w:val="multilevel"/>
    <w:tmpl w:val="1C42973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nsid w:val="28667A4C"/>
    <w:multiLevelType w:val="hybridMultilevel"/>
    <w:tmpl w:val="084C9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3F7F68"/>
    <w:multiLevelType w:val="singleLevel"/>
    <w:tmpl w:val="2422AA0A"/>
    <w:lvl w:ilvl="0">
      <w:start w:val="1"/>
      <w:numFmt w:val="lowerLetter"/>
      <w:lvlText w:val="(%1)"/>
      <w:lvlJc w:val="left"/>
      <w:pPr>
        <w:tabs>
          <w:tab w:val="num" w:pos="450"/>
        </w:tabs>
        <w:ind w:left="450" w:hanging="360"/>
      </w:pPr>
      <w:rPr>
        <w:rFonts w:cs="Times New Roman" w:hint="default"/>
      </w:rPr>
    </w:lvl>
  </w:abstractNum>
  <w:abstractNum w:abstractNumId="16">
    <w:nsid w:val="2B1215F7"/>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17">
    <w:nsid w:val="2C80767A"/>
    <w:multiLevelType w:val="hybridMultilevel"/>
    <w:tmpl w:val="DF60F714"/>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8">
    <w:nsid w:val="2FEA62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30DA6007"/>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0">
    <w:nsid w:val="314F5B23"/>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1">
    <w:nsid w:val="32662004"/>
    <w:multiLevelType w:val="singleLevel"/>
    <w:tmpl w:val="FC3EA070"/>
    <w:lvl w:ilvl="0">
      <w:start w:val="1"/>
      <w:numFmt w:val="upperLetter"/>
      <w:lvlText w:val="%1."/>
      <w:lvlJc w:val="left"/>
      <w:pPr>
        <w:tabs>
          <w:tab w:val="num" w:pos="720"/>
        </w:tabs>
        <w:ind w:left="720" w:hanging="360"/>
      </w:pPr>
      <w:rPr>
        <w:rFonts w:cs="Times New Roman" w:hint="default"/>
      </w:rPr>
    </w:lvl>
  </w:abstractNum>
  <w:abstractNum w:abstractNumId="22">
    <w:nsid w:val="3DAF29EC"/>
    <w:multiLevelType w:val="hybridMultilevel"/>
    <w:tmpl w:val="5A7EEE4E"/>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3">
    <w:nsid w:val="421262ED"/>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4">
    <w:nsid w:val="4541014B"/>
    <w:multiLevelType w:val="hybridMultilevel"/>
    <w:tmpl w:val="4730688E"/>
    <w:lvl w:ilvl="0" w:tplc="FB50CEDC">
      <w:start w:val="5"/>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5">
    <w:nsid w:val="46706F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47EC7A2C"/>
    <w:multiLevelType w:val="hybridMultilevel"/>
    <w:tmpl w:val="038EB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93673B5"/>
    <w:multiLevelType w:val="singleLevel"/>
    <w:tmpl w:val="E230E342"/>
    <w:lvl w:ilvl="0">
      <w:start w:val="3"/>
      <w:numFmt w:val="upperLetter"/>
      <w:lvlText w:val="%1."/>
      <w:lvlJc w:val="left"/>
      <w:pPr>
        <w:tabs>
          <w:tab w:val="num" w:pos="1800"/>
        </w:tabs>
        <w:ind w:left="1800" w:hanging="360"/>
      </w:pPr>
      <w:rPr>
        <w:rFonts w:cs="Times New Roman" w:hint="default"/>
      </w:rPr>
    </w:lvl>
  </w:abstractNum>
  <w:abstractNum w:abstractNumId="28">
    <w:nsid w:val="4A387E90"/>
    <w:multiLevelType w:val="singleLevel"/>
    <w:tmpl w:val="3A485A76"/>
    <w:lvl w:ilvl="0">
      <w:start w:val="1"/>
      <w:numFmt w:val="upperLetter"/>
      <w:lvlText w:val="%1."/>
      <w:lvlJc w:val="left"/>
      <w:pPr>
        <w:tabs>
          <w:tab w:val="num" w:pos="720"/>
        </w:tabs>
        <w:ind w:left="720" w:hanging="360"/>
      </w:pPr>
      <w:rPr>
        <w:rFonts w:cs="Times New Roman" w:hint="default"/>
      </w:rPr>
    </w:lvl>
  </w:abstractNum>
  <w:abstractNum w:abstractNumId="29">
    <w:nsid w:val="4C675545"/>
    <w:multiLevelType w:val="multilevel"/>
    <w:tmpl w:val="E0D8499C"/>
    <w:lvl w:ilvl="0">
      <w:start w:val="1"/>
      <w:numFmt w:val="none"/>
      <w:pStyle w:val="Heading1"/>
      <w:lvlText w:val="%1"/>
      <w:lvlJc w:val="left"/>
      <w:pPr>
        <w:tabs>
          <w:tab w:val="num" w:pos="360"/>
        </w:tabs>
      </w:pPr>
      <w:rPr>
        <w:rFonts w:cs="Times New Roman"/>
      </w:rPr>
    </w:lvl>
    <w:lvl w:ilvl="1">
      <w:start w:val="1"/>
      <w:numFmt w:val="upperRoman"/>
      <w:pStyle w:val="Heading2"/>
      <w:lvlText w:val="%2."/>
      <w:lvlJc w:val="left"/>
      <w:pPr>
        <w:tabs>
          <w:tab w:val="num" w:pos="720"/>
        </w:tabs>
        <w:ind w:left="360" w:hanging="360"/>
      </w:pPr>
      <w:rPr>
        <w:rFonts w:cs="Times New Roman"/>
      </w:rPr>
    </w:lvl>
    <w:lvl w:ilvl="2">
      <w:start w:val="1"/>
      <w:numFmt w:val="upperLetter"/>
      <w:pStyle w:val="Heading3"/>
      <w:lvlText w:val="%3."/>
      <w:lvlJc w:val="left"/>
      <w:pPr>
        <w:tabs>
          <w:tab w:val="num" w:pos="720"/>
        </w:tabs>
        <w:ind w:left="720" w:hanging="360"/>
      </w:pPr>
      <w:rPr>
        <w:rFonts w:cs="Times New Roman"/>
      </w:rPr>
    </w:lvl>
    <w:lvl w:ilvl="3">
      <w:start w:val="1"/>
      <w:numFmt w:val="none"/>
      <w:lvlText w:val=""/>
      <w:lvlJc w:val="left"/>
      <w:pPr>
        <w:tabs>
          <w:tab w:val="num" w:pos="1080"/>
        </w:tabs>
        <w:ind w:left="1080" w:hanging="360"/>
      </w:pPr>
      <w:rPr>
        <w:rFonts w:cs="Times New Roman"/>
      </w:rPr>
    </w:lvl>
    <w:lvl w:ilvl="4">
      <w:start w:val="1"/>
      <w:numFmt w:val="none"/>
      <w:pStyle w:val="Heading5"/>
      <w:lvlText w:val=""/>
      <w:lvlJc w:val="left"/>
      <w:pPr>
        <w:tabs>
          <w:tab w:val="num" w:pos="1080"/>
        </w:tabs>
        <w:ind w:left="1080" w:hanging="360"/>
      </w:pPr>
      <w:rPr>
        <w:rFonts w:ascii="Times New Roman" w:hAnsi="Times New Roman" w:cs="Times New Roman" w:hint="default"/>
        <w:sz w:val="24"/>
        <w:szCs w:val="24"/>
      </w:rPr>
    </w:lvl>
    <w:lvl w:ilvl="5">
      <w:start w:val="1"/>
      <w:numFmt w:val="lowerLetter"/>
      <w:pStyle w:val="Heading6"/>
      <w:lvlText w:val="(%6)"/>
      <w:lvlJc w:val="left"/>
      <w:pPr>
        <w:tabs>
          <w:tab w:val="num" w:pos="3960"/>
        </w:tabs>
        <w:ind w:left="3600"/>
      </w:pPr>
      <w:rPr>
        <w:rFonts w:cs="Times New Roman"/>
      </w:rPr>
    </w:lvl>
    <w:lvl w:ilvl="6">
      <w:start w:val="1"/>
      <w:numFmt w:val="lowerRoman"/>
      <w:pStyle w:val="Heading7"/>
      <w:lvlText w:val="(%7)"/>
      <w:lvlJc w:val="left"/>
      <w:pPr>
        <w:tabs>
          <w:tab w:val="num" w:pos="4680"/>
        </w:tabs>
        <w:ind w:left="4320"/>
      </w:pPr>
      <w:rPr>
        <w:rFonts w:cs="Times New Roman"/>
      </w:rPr>
    </w:lvl>
    <w:lvl w:ilvl="7">
      <w:start w:val="1"/>
      <w:numFmt w:val="lowerLetter"/>
      <w:pStyle w:val="Heading8"/>
      <w:lvlText w:val="(%8)"/>
      <w:lvlJc w:val="left"/>
      <w:pPr>
        <w:tabs>
          <w:tab w:val="num" w:pos="5400"/>
        </w:tabs>
        <w:ind w:left="5040"/>
      </w:pPr>
      <w:rPr>
        <w:rFonts w:cs="Times New Roman"/>
      </w:rPr>
    </w:lvl>
    <w:lvl w:ilvl="8">
      <w:start w:val="1"/>
      <w:numFmt w:val="lowerRoman"/>
      <w:pStyle w:val="Heading9"/>
      <w:lvlText w:val="(%9)"/>
      <w:lvlJc w:val="left"/>
      <w:pPr>
        <w:tabs>
          <w:tab w:val="num" w:pos="6120"/>
        </w:tabs>
        <w:ind w:left="5760"/>
      </w:pPr>
      <w:rPr>
        <w:rFonts w:cs="Times New Roman"/>
      </w:rPr>
    </w:lvl>
  </w:abstractNum>
  <w:abstractNum w:abstractNumId="30">
    <w:nsid w:val="4E9D1F85"/>
    <w:multiLevelType w:val="singleLevel"/>
    <w:tmpl w:val="3662DBAE"/>
    <w:lvl w:ilvl="0">
      <w:start w:val="1"/>
      <w:numFmt w:val="upperLetter"/>
      <w:lvlText w:val="%1."/>
      <w:lvlJc w:val="left"/>
      <w:pPr>
        <w:tabs>
          <w:tab w:val="num" w:pos="1080"/>
        </w:tabs>
        <w:ind w:left="1080" w:hanging="360"/>
      </w:pPr>
      <w:rPr>
        <w:rFonts w:cs="Times New Roman" w:hint="default"/>
      </w:rPr>
    </w:lvl>
  </w:abstractNum>
  <w:abstractNum w:abstractNumId="31">
    <w:nsid w:val="53DE38F9"/>
    <w:multiLevelType w:val="singleLevel"/>
    <w:tmpl w:val="D97E6586"/>
    <w:lvl w:ilvl="0">
      <w:start w:val="5"/>
      <w:numFmt w:val="upperLetter"/>
      <w:lvlText w:val="%1."/>
      <w:lvlJc w:val="left"/>
      <w:pPr>
        <w:tabs>
          <w:tab w:val="num" w:pos="720"/>
        </w:tabs>
        <w:ind w:left="720" w:hanging="360"/>
      </w:pPr>
      <w:rPr>
        <w:rFonts w:cs="Times New Roman" w:hint="default"/>
      </w:rPr>
    </w:lvl>
  </w:abstractNum>
  <w:abstractNum w:abstractNumId="32">
    <w:nsid w:val="57354BC1"/>
    <w:multiLevelType w:val="hybridMultilevel"/>
    <w:tmpl w:val="D1E85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AFE073C"/>
    <w:multiLevelType w:val="hybridMultilevel"/>
    <w:tmpl w:val="4F7839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4">
    <w:nsid w:val="5BEC2D2A"/>
    <w:multiLevelType w:val="singleLevel"/>
    <w:tmpl w:val="E3B42FC8"/>
    <w:lvl w:ilvl="0">
      <w:start w:val="2"/>
      <w:numFmt w:val="decimal"/>
      <w:lvlText w:val="%1."/>
      <w:lvlJc w:val="left"/>
      <w:pPr>
        <w:tabs>
          <w:tab w:val="num" w:pos="1440"/>
        </w:tabs>
        <w:ind w:left="1440" w:hanging="360"/>
      </w:pPr>
      <w:rPr>
        <w:rFonts w:cs="Times New Roman" w:hint="default"/>
      </w:rPr>
    </w:lvl>
  </w:abstractNum>
  <w:abstractNum w:abstractNumId="35">
    <w:nsid w:val="631850F6"/>
    <w:multiLevelType w:val="hybridMultilevel"/>
    <w:tmpl w:val="34CCC7B4"/>
    <w:lvl w:ilvl="0" w:tplc="0409000F">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6">
    <w:nsid w:val="636448E0"/>
    <w:multiLevelType w:val="singleLevel"/>
    <w:tmpl w:val="F5F2FBE0"/>
    <w:lvl w:ilvl="0">
      <w:start w:val="1"/>
      <w:numFmt w:val="bullet"/>
      <w:lvlText w:val=""/>
      <w:lvlJc w:val="left"/>
      <w:pPr>
        <w:tabs>
          <w:tab w:val="num" w:pos="720"/>
        </w:tabs>
        <w:ind w:left="720" w:hanging="720"/>
      </w:pPr>
      <w:rPr>
        <w:rFonts w:ascii="Wingdings" w:hAnsi="Wingdings" w:hint="default"/>
        <w:sz w:val="16"/>
      </w:rPr>
    </w:lvl>
  </w:abstractNum>
  <w:abstractNum w:abstractNumId="37">
    <w:nsid w:val="6412509C"/>
    <w:multiLevelType w:val="singleLevel"/>
    <w:tmpl w:val="A6D85D92"/>
    <w:lvl w:ilvl="0">
      <w:start w:val="1"/>
      <w:numFmt w:val="upperRoman"/>
      <w:lvlText w:val="%1."/>
      <w:lvlJc w:val="left"/>
      <w:pPr>
        <w:tabs>
          <w:tab w:val="num" w:pos="720"/>
        </w:tabs>
        <w:ind w:left="360" w:hanging="360"/>
      </w:pPr>
      <w:rPr>
        <w:rFonts w:cs="Times New Roman"/>
      </w:rPr>
    </w:lvl>
  </w:abstractNum>
  <w:abstractNum w:abstractNumId="38">
    <w:nsid w:val="6D6172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nsid w:val="739E3338"/>
    <w:multiLevelType w:val="singleLevel"/>
    <w:tmpl w:val="4E5EBB1C"/>
    <w:lvl w:ilvl="0">
      <w:start w:val="3"/>
      <w:numFmt w:val="upperLetter"/>
      <w:lvlText w:val="%1."/>
      <w:lvlJc w:val="left"/>
      <w:pPr>
        <w:tabs>
          <w:tab w:val="num" w:pos="360"/>
        </w:tabs>
        <w:ind w:left="360" w:hanging="360"/>
      </w:pPr>
      <w:rPr>
        <w:rFonts w:cs="Times New Roman" w:hint="default"/>
      </w:rPr>
    </w:lvl>
  </w:abstractNum>
  <w:abstractNum w:abstractNumId="40">
    <w:nsid w:val="7B21614C"/>
    <w:multiLevelType w:val="hybridMultilevel"/>
    <w:tmpl w:val="C9A68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C0058B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nsid w:val="7D73756C"/>
    <w:multiLevelType w:val="hybridMultilevel"/>
    <w:tmpl w:val="FEE4FD40"/>
    <w:lvl w:ilvl="0" w:tplc="F3D288D6">
      <w:start w:val="1"/>
      <w:numFmt w:val="decimal"/>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E4A2EA2"/>
    <w:multiLevelType w:val="hybridMultilevel"/>
    <w:tmpl w:val="1AAC784C"/>
    <w:lvl w:ilvl="0" w:tplc="8AB6089E">
      <w:start w:val="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lvlOverride w:ilvl="0">
      <w:lvl w:ilvl="0">
        <w:start w:val="1"/>
        <w:numFmt w:val="bullet"/>
        <w:lvlText w:val=""/>
        <w:legacy w:legacy="1" w:legacySpace="0" w:legacyIndent="360"/>
        <w:lvlJc w:val="left"/>
        <w:pPr>
          <w:ind w:left="1440" w:hanging="360"/>
        </w:pPr>
        <w:rPr>
          <w:rFonts w:ascii="Wingdings" w:hAnsi="Wingdings" w:hint="default"/>
          <w:sz w:val="16"/>
        </w:rPr>
      </w:lvl>
    </w:lvlOverride>
  </w:num>
  <w:num w:numId="3">
    <w:abstractNumId w:val="11"/>
  </w:num>
  <w:num w:numId="4">
    <w:abstractNumId w:val="4"/>
    <w:lvlOverride w:ilvl="0">
      <w:startOverride w:val="1"/>
    </w:lvlOverride>
  </w:num>
  <w:num w:numId="5">
    <w:abstractNumId w:val="21"/>
  </w:num>
  <w:num w:numId="6">
    <w:abstractNumId w:val="28"/>
  </w:num>
  <w:num w:numId="7">
    <w:abstractNumId w:val="34"/>
  </w:num>
  <w:num w:numId="8">
    <w:abstractNumId w:val="39"/>
  </w:num>
  <w:num w:numId="9">
    <w:abstractNumId w:val="4"/>
    <w:lvlOverride w:ilvl="0">
      <w:startOverride w:val="500"/>
    </w:lvlOverride>
  </w:num>
  <w:num w:numId="10">
    <w:abstractNumId w:val="31"/>
  </w:num>
  <w:num w:numId="11">
    <w:abstractNumId w:val="27"/>
  </w:num>
  <w:num w:numId="12">
    <w:abstractNumId w:val="30"/>
  </w:num>
  <w:num w:numId="13">
    <w:abstractNumId w:val="13"/>
  </w:num>
  <w:num w:numId="14">
    <w:abstractNumId w:val="29"/>
  </w:num>
  <w:num w:numId="15">
    <w:abstractNumId w:val="2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1"/>
  </w:num>
  <w:num w:numId="18">
    <w:abstractNumId w:val="38"/>
  </w:num>
  <w:num w:numId="19">
    <w:abstractNumId w:val="18"/>
  </w:num>
  <w:num w:numId="20">
    <w:abstractNumId w:val="25"/>
  </w:num>
  <w:num w:numId="21">
    <w:abstractNumId w:val="37"/>
  </w:num>
  <w:num w:numId="22">
    <w:abstractNumId w:val="7"/>
  </w:num>
  <w:num w:numId="23">
    <w:abstractNumId w:val="5"/>
  </w:num>
  <w:num w:numId="24">
    <w:abstractNumId w:val="19"/>
  </w:num>
  <w:num w:numId="25">
    <w:abstractNumId w:val="20"/>
  </w:num>
  <w:num w:numId="26">
    <w:abstractNumId w:val="10"/>
  </w:num>
  <w:num w:numId="27">
    <w:abstractNumId w:val="23"/>
  </w:num>
  <w:num w:numId="28">
    <w:abstractNumId w:val="1"/>
  </w:num>
  <w:num w:numId="29">
    <w:abstractNumId w:val="2"/>
  </w:num>
  <w:num w:numId="30">
    <w:abstractNumId w:val="15"/>
  </w:num>
  <w:num w:numId="31">
    <w:abstractNumId w:val="36"/>
  </w:num>
  <w:num w:numId="32">
    <w:abstractNumId w:val="3"/>
  </w:num>
  <w:num w:numId="33">
    <w:abstractNumId w:val="17"/>
  </w:num>
  <w:num w:numId="34">
    <w:abstractNumId w:val="22"/>
  </w:num>
  <w:num w:numId="35">
    <w:abstractNumId w:val="33"/>
  </w:num>
  <w:num w:numId="36">
    <w:abstractNumId w:val="12"/>
  </w:num>
  <w:num w:numId="37">
    <w:abstractNumId w:val="40"/>
  </w:num>
  <w:num w:numId="38">
    <w:abstractNumId w:val="32"/>
  </w:num>
  <w:num w:numId="39">
    <w:abstractNumId w:val="16"/>
  </w:num>
  <w:num w:numId="40">
    <w:abstractNumId w:val="8"/>
  </w:num>
  <w:num w:numId="41">
    <w:abstractNumId w:val="35"/>
  </w:num>
  <w:num w:numId="42">
    <w:abstractNumId w:val="26"/>
  </w:num>
  <w:num w:numId="43">
    <w:abstractNumId w:val="9"/>
  </w:num>
  <w:num w:numId="44">
    <w:abstractNumId w:val="42"/>
  </w:num>
  <w:num w:numId="45">
    <w:abstractNumId w:val="14"/>
  </w:num>
  <w:num w:numId="46">
    <w:abstractNumId w:val="43"/>
  </w:num>
  <w:num w:numId="47">
    <w:abstractNumId w:val="6"/>
  </w:num>
  <w:num w:numId="48">
    <w:abstractNumId w:val="2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eve Lawson">
    <w15:presenceInfo w15:providerId="AD" w15:userId="S-1-5-21-2760274948-670483738-289685859-66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embedSystemFont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295"/>
    <w:rsid w:val="00005900"/>
    <w:rsid w:val="00011E34"/>
    <w:rsid w:val="0001385E"/>
    <w:rsid w:val="0001632F"/>
    <w:rsid w:val="00023558"/>
    <w:rsid w:val="00046954"/>
    <w:rsid w:val="00047824"/>
    <w:rsid w:val="000565DF"/>
    <w:rsid w:val="0005751D"/>
    <w:rsid w:val="00061395"/>
    <w:rsid w:val="000628B9"/>
    <w:rsid w:val="000659A2"/>
    <w:rsid w:val="00066F45"/>
    <w:rsid w:val="00086037"/>
    <w:rsid w:val="000950D2"/>
    <w:rsid w:val="000A14CF"/>
    <w:rsid w:val="000A3716"/>
    <w:rsid w:val="000A543D"/>
    <w:rsid w:val="000A7057"/>
    <w:rsid w:val="000A7F9D"/>
    <w:rsid w:val="000C047A"/>
    <w:rsid w:val="000C1031"/>
    <w:rsid w:val="000C4F37"/>
    <w:rsid w:val="000D140A"/>
    <w:rsid w:val="000D3769"/>
    <w:rsid w:val="000D3CC6"/>
    <w:rsid w:val="000D780F"/>
    <w:rsid w:val="000F39FB"/>
    <w:rsid w:val="00105AE3"/>
    <w:rsid w:val="00111295"/>
    <w:rsid w:val="0011217F"/>
    <w:rsid w:val="00123C0B"/>
    <w:rsid w:val="00153B7A"/>
    <w:rsid w:val="00155B94"/>
    <w:rsid w:val="001841E7"/>
    <w:rsid w:val="00186B45"/>
    <w:rsid w:val="00193CF5"/>
    <w:rsid w:val="001A06ED"/>
    <w:rsid w:val="001A0AAF"/>
    <w:rsid w:val="001A75F6"/>
    <w:rsid w:val="001B18B3"/>
    <w:rsid w:val="001B53AC"/>
    <w:rsid w:val="001D1640"/>
    <w:rsid w:val="001D39DB"/>
    <w:rsid w:val="001D486A"/>
    <w:rsid w:val="001E40E5"/>
    <w:rsid w:val="001F1538"/>
    <w:rsid w:val="001F430E"/>
    <w:rsid w:val="001F58E5"/>
    <w:rsid w:val="00206D67"/>
    <w:rsid w:val="00211CE2"/>
    <w:rsid w:val="00224236"/>
    <w:rsid w:val="002242C4"/>
    <w:rsid w:val="00224DC3"/>
    <w:rsid w:val="00227C40"/>
    <w:rsid w:val="00227CBF"/>
    <w:rsid w:val="002313D4"/>
    <w:rsid w:val="00242F7F"/>
    <w:rsid w:val="00257C8A"/>
    <w:rsid w:val="002631D2"/>
    <w:rsid w:val="00275045"/>
    <w:rsid w:val="00280097"/>
    <w:rsid w:val="00281B8F"/>
    <w:rsid w:val="0029502C"/>
    <w:rsid w:val="002C0040"/>
    <w:rsid w:val="002D0D7D"/>
    <w:rsid w:val="002E3B9E"/>
    <w:rsid w:val="003006D3"/>
    <w:rsid w:val="003025AC"/>
    <w:rsid w:val="00302ABB"/>
    <w:rsid w:val="00307C73"/>
    <w:rsid w:val="00310A63"/>
    <w:rsid w:val="00320526"/>
    <w:rsid w:val="003227AD"/>
    <w:rsid w:val="00322B1D"/>
    <w:rsid w:val="0032427E"/>
    <w:rsid w:val="0032554C"/>
    <w:rsid w:val="00326B5B"/>
    <w:rsid w:val="00326F6F"/>
    <w:rsid w:val="00343E18"/>
    <w:rsid w:val="00352890"/>
    <w:rsid w:val="00352C01"/>
    <w:rsid w:val="003675F9"/>
    <w:rsid w:val="00370F78"/>
    <w:rsid w:val="00371D51"/>
    <w:rsid w:val="0037389E"/>
    <w:rsid w:val="00381AA7"/>
    <w:rsid w:val="00386150"/>
    <w:rsid w:val="00392F5A"/>
    <w:rsid w:val="003952BB"/>
    <w:rsid w:val="003968DF"/>
    <w:rsid w:val="00397B11"/>
    <w:rsid w:val="003A2433"/>
    <w:rsid w:val="003A5BAD"/>
    <w:rsid w:val="003A79A1"/>
    <w:rsid w:val="003B3677"/>
    <w:rsid w:val="003B7271"/>
    <w:rsid w:val="003C3050"/>
    <w:rsid w:val="003D4DF4"/>
    <w:rsid w:val="003F0762"/>
    <w:rsid w:val="00405AD5"/>
    <w:rsid w:val="0041055D"/>
    <w:rsid w:val="00412DEC"/>
    <w:rsid w:val="00413AD2"/>
    <w:rsid w:val="00421EE4"/>
    <w:rsid w:val="004262DC"/>
    <w:rsid w:val="0044008C"/>
    <w:rsid w:val="00443423"/>
    <w:rsid w:val="00456661"/>
    <w:rsid w:val="00462E3A"/>
    <w:rsid w:val="00463A4C"/>
    <w:rsid w:val="00465025"/>
    <w:rsid w:val="004679D1"/>
    <w:rsid w:val="00472D52"/>
    <w:rsid w:val="00484779"/>
    <w:rsid w:val="00494AE1"/>
    <w:rsid w:val="00496951"/>
    <w:rsid w:val="00497AFE"/>
    <w:rsid w:val="004A3D0E"/>
    <w:rsid w:val="004A42EA"/>
    <w:rsid w:val="004B381E"/>
    <w:rsid w:val="004B428F"/>
    <w:rsid w:val="004C0483"/>
    <w:rsid w:val="004D313E"/>
    <w:rsid w:val="004E0AA0"/>
    <w:rsid w:val="004E7BCC"/>
    <w:rsid w:val="004F2C91"/>
    <w:rsid w:val="005014EF"/>
    <w:rsid w:val="00502A84"/>
    <w:rsid w:val="00502C59"/>
    <w:rsid w:val="00505544"/>
    <w:rsid w:val="00512331"/>
    <w:rsid w:val="00525E50"/>
    <w:rsid w:val="0054204A"/>
    <w:rsid w:val="005429E5"/>
    <w:rsid w:val="00545153"/>
    <w:rsid w:val="00550743"/>
    <w:rsid w:val="00552858"/>
    <w:rsid w:val="00555574"/>
    <w:rsid w:val="005559BE"/>
    <w:rsid w:val="005703AE"/>
    <w:rsid w:val="00570D58"/>
    <w:rsid w:val="00576E21"/>
    <w:rsid w:val="00581E8D"/>
    <w:rsid w:val="00582218"/>
    <w:rsid w:val="00587B9F"/>
    <w:rsid w:val="00592200"/>
    <w:rsid w:val="005946B9"/>
    <w:rsid w:val="00597486"/>
    <w:rsid w:val="005A703D"/>
    <w:rsid w:val="005B26F9"/>
    <w:rsid w:val="005C20B8"/>
    <w:rsid w:val="005C45C4"/>
    <w:rsid w:val="005C67F3"/>
    <w:rsid w:val="005D1207"/>
    <w:rsid w:val="005D2041"/>
    <w:rsid w:val="005D2BB8"/>
    <w:rsid w:val="005D6E00"/>
    <w:rsid w:val="005F4AF3"/>
    <w:rsid w:val="005F6A25"/>
    <w:rsid w:val="005F6D80"/>
    <w:rsid w:val="005F784E"/>
    <w:rsid w:val="006004B8"/>
    <w:rsid w:val="00600771"/>
    <w:rsid w:val="006010D9"/>
    <w:rsid w:val="00606ECA"/>
    <w:rsid w:val="00613844"/>
    <w:rsid w:val="006158AB"/>
    <w:rsid w:val="006232C1"/>
    <w:rsid w:val="00624C5B"/>
    <w:rsid w:val="00630A11"/>
    <w:rsid w:val="00632EE2"/>
    <w:rsid w:val="00633F3E"/>
    <w:rsid w:val="0063422E"/>
    <w:rsid w:val="0064006B"/>
    <w:rsid w:val="0064115F"/>
    <w:rsid w:val="006511C9"/>
    <w:rsid w:val="00660075"/>
    <w:rsid w:val="00660849"/>
    <w:rsid w:val="00672916"/>
    <w:rsid w:val="006800EC"/>
    <w:rsid w:val="00683095"/>
    <w:rsid w:val="00685045"/>
    <w:rsid w:val="00686274"/>
    <w:rsid w:val="0068718C"/>
    <w:rsid w:val="0069583D"/>
    <w:rsid w:val="00695BAA"/>
    <w:rsid w:val="006A128D"/>
    <w:rsid w:val="006A4FCD"/>
    <w:rsid w:val="006B55CD"/>
    <w:rsid w:val="006C121A"/>
    <w:rsid w:val="006C5CB9"/>
    <w:rsid w:val="006C7370"/>
    <w:rsid w:val="006C7C08"/>
    <w:rsid w:val="006D2D71"/>
    <w:rsid w:val="006D3C49"/>
    <w:rsid w:val="006D54B3"/>
    <w:rsid w:val="006D6A59"/>
    <w:rsid w:val="006E5A35"/>
    <w:rsid w:val="006E76A4"/>
    <w:rsid w:val="006F133B"/>
    <w:rsid w:val="006F179D"/>
    <w:rsid w:val="006F731E"/>
    <w:rsid w:val="0070197F"/>
    <w:rsid w:val="0070778D"/>
    <w:rsid w:val="00707AB7"/>
    <w:rsid w:val="00707EF9"/>
    <w:rsid w:val="00716C1B"/>
    <w:rsid w:val="00720F39"/>
    <w:rsid w:val="00727F51"/>
    <w:rsid w:val="007336CB"/>
    <w:rsid w:val="00740000"/>
    <w:rsid w:val="00744F47"/>
    <w:rsid w:val="007459EB"/>
    <w:rsid w:val="00746D51"/>
    <w:rsid w:val="00750F54"/>
    <w:rsid w:val="00751CC3"/>
    <w:rsid w:val="00753200"/>
    <w:rsid w:val="007605A6"/>
    <w:rsid w:val="007623FF"/>
    <w:rsid w:val="00762E6A"/>
    <w:rsid w:val="0076366C"/>
    <w:rsid w:val="007650BD"/>
    <w:rsid w:val="00765AD9"/>
    <w:rsid w:val="00771A46"/>
    <w:rsid w:val="00776A95"/>
    <w:rsid w:val="00777909"/>
    <w:rsid w:val="007869F0"/>
    <w:rsid w:val="00794E3D"/>
    <w:rsid w:val="007B4246"/>
    <w:rsid w:val="007B4D4D"/>
    <w:rsid w:val="007C7FBB"/>
    <w:rsid w:val="007E3256"/>
    <w:rsid w:val="007E4616"/>
    <w:rsid w:val="007F20D3"/>
    <w:rsid w:val="007F54F9"/>
    <w:rsid w:val="008018E2"/>
    <w:rsid w:val="00810E38"/>
    <w:rsid w:val="00812D08"/>
    <w:rsid w:val="0082293E"/>
    <w:rsid w:val="00826F92"/>
    <w:rsid w:val="0084150D"/>
    <w:rsid w:val="00841678"/>
    <w:rsid w:val="00841F53"/>
    <w:rsid w:val="008432A4"/>
    <w:rsid w:val="00844236"/>
    <w:rsid w:val="00844E7E"/>
    <w:rsid w:val="00855AF2"/>
    <w:rsid w:val="008560B9"/>
    <w:rsid w:val="00860119"/>
    <w:rsid w:val="00862AC4"/>
    <w:rsid w:val="00872B78"/>
    <w:rsid w:val="00883EA0"/>
    <w:rsid w:val="00885569"/>
    <w:rsid w:val="00885E07"/>
    <w:rsid w:val="008909B7"/>
    <w:rsid w:val="00893965"/>
    <w:rsid w:val="008961D4"/>
    <w:rsid w:val="008A5BEC"/>
    <w:rsid w:val="008B0311"/>
    <w:rsid w:val="008B1364"/>
    <w:rsid w:val="008C4EDA"/>
    <w:rsid w:val="008C7F4B"/>
    <w:rsid w:val="008D30EF"/>
    <w:rsid w:val="008E4AD9"/>
    <w:rsid w:val="008E58D4"/>
    <w:rsid w:val="008F6AD5"/>
    <w:rsid w:val="009037B6"/>
    <w:rsid w:val="00914E59"/>
    <w:rsid w:val="00915A2B"/>
    <w:rsid w:val="00924EA6"/>
    <w:rsid w:val="00931057"/>
    <w:rsid w:val="00933024"/>
    <w:rsid w:val="00937F81"/>
    <w:rsid w:val="00957DDB"/>
    <w:rsid w:val="009645C1"/>
    <w:rsid w:val="0097327C"/>
    <w:rsid w:val="009769B1"/>
    <w:rsid w:val="009818B1"/>
    <w:rsid w:val="00983CE9"/>
    <w:rsid w:val="009909C1"/>
    <w:rsid w:val="00997E10"/>
    <w:rsid w:val="009A18B2"/>
    <w:rsid w:val="009D4A77"/>
    <w:rsid w:val="009E55CF"/>
    <w:rsid w:val="009E6164"/>
    <w:rsid w:val="009E696E"/>
    <w:rsid w:val="009F2D10"/>
    <w:rsid w:val="009F4B97"/>
    <w:rsid w:val="009F63FC"/>
    <w:rsid w:val="00A05541"/>
    <w:rsid w:val="00A11AAE"/>
    <w:rsid w:val="00A146E5"/>
    <w:rsid w:val="00A159E5"/>
    <w:rsid w:val="00A1796B"/>
    <w:rsid w:val="00A21C30"/>
    <w:rsid w:val="00A3698E"/>
    <w:rsid w:val="00A37DBB"/>
    <w:rsid w:val="00A44AF4"/>
    <w:rsid w:val="00A46910"/>
    <w:rsid w:val="00A46976"/>
    <w:rsid w:val="00A50CC2"/>
    <w:rsid w:val="00A52996"/>
    <w:rsid w:val="00A5432C"/>
    <w:rsid w:val="00A54831"/>
    <w:rsid w:val="00A604E6"/>
    <w:rsid w:val="00A634E3"/>
    <w:rsid w:val="00A6655E"/>
    <w:rsid w:val="00A66ED2"/>
    <w:rsid w:val="00A7005A"/>
    <w:rsid w:val="00A70A23"/>
    <w:rsid w:val="00A72352"/>
    <w:rsid w:val="00A75835"/>
    <w:rsid w:val="00A86125"/>
    <w:rsid w:val="00A9077C"/>
    <w:rsid w:val="00A95BAA"/>
    <w:rsid w:val="00AA3041"/>
    <w:rsid w:val="00AA4394"/>
    <w:rsid w:val="00AA5F3A"/>
    <w:rsid w:val="00AB24F5"/>
    <w:rsid w:val="00AB43CC"/>
    <w:rsid w:val="00AB7BC7"/>
    <w:rsid w:val="00AC1BF6"/>
    <w:rsid w:val="00AC3AA1"/>
    <w:rsid w:val="00AC5C88"/>
    <w:rsid w:val="00AC7377"/>
    <w:rsid w:val="00AD52D4"/>
    <w:rsid w:val="00AD7989"/>
    <w:rsid w:val="00AE0DBA"/>
    <w:rsid w:val="00AE3107"/>
    <w:rsid w:val="00AF08A4"/>
    <w:rsid w:val="00AF7245"/>
    <w:rsid w:val="00B025E1"/>
    <w:rsid w:val="00B03399"/>
    <w:rsid w:val="00B07197"/>
    <w:rsid w:val="00B118DE"/>
    <w:rsid w:val="00B17DA7"/>
    <w:rsid w:val="00B23587"/>
    <w:rsid w:val="00B23AD0"/>
    <w:rsid w:val="00B301F1"/>
    <w:rsid w:val="00B32E5A"/>
    <w:rsid w:val="00B3538A"/>
    <w:rsid w:val="00B512C7"/>
    <w:rsid w:val="00B71E6F"/>
    <w:rsid w:val="00B84F0B"/>
    <w:rsid w:val="00B90D11"/>
    <w:rsid w:val="00B96F70"/>
    <w:rsid w:val="00B97EB0"/>
    <w:rsid w:val="00BA29E2"/>
    <w:rsid w:val="00BA5553"/>
    <w:rsid w:val="00BB3642"/>
    <w:rsid w:val="00BB4F0F"/>
    <w:rsid w:val="00BC1924"/>
    <w:rsid w:val="00BC3D42"/>
    <w:rsid w:val="00BC566A"/>
    <w:rsid w:val="00BE76A9"/>
    <w:rsid w:val="00BF0C93"/>
    <w:rsid w:val="00BF5A82"/>
    <w:rsid w:val="00BF7E9A"/>
    <w:rsid w:val="00C00DE8"/>
    <w:rsid w:val="00C1026C"/>
    <w:rsid w:val="00C10BD5"/>
    <w:rsid w:val="00C14295"/>
    <w:rsid w:val="00C22980"/>
    <w:rsid w:val="00C230DC"/>
    <w:rsid w:val="00C36160"/>
    <w:rsid w:val="00C365CE"/>
    <w:rsid w:val="00C37CF2"/>
    <w:rsid w:val="00C449D9"/>
    <w:rsid w:val="00C4674F"/>
    <w:rsid w:val="00C63A11"/>
    <w:rsid w:val="00C70240"/>
    <w:rsid w:val="00C75D1B"/>
    <w:rsid w:val="00C819ED"/>
    <w:rsid w:val="00C82DA1"/>
    <w:rsid w:val="00C83C83"/>
    <w:rsid w:val="00C84DEE"/>
    <w:rsid w:val="00C85C7E"/>
    <w:rsid w:val="00C85EE4"/>
    <w:rsid w:val="00C86B8F"/>
    <w:rsid w:val="00C86F71"/>
    <w:rsid w:val="00C96366"/>
    <w:rsid w:val="00CA0417"/>
    <w:rsid w:val="00CA6DA9"/>
    <w:rsid w:val="00CB0642"/>
    <w:rsid w:val="00CB64B9"/>
    <w:rsid w:val="00CB76C0"/>
    <w:rsid w:val="00CC17BB"/>
    <w:rsid w:val="00CC2C56"/>
    <w:rsid w:val="00CD4A51"/>
    <w:rsid w:val="00CD531F"/>
    <w:rsid w:val="00CD7D66"/>
    <w:rsid w:val="00CE558E"/>
    <w:rsid w:val="00CF2685"/>
    <w:rsid w:val="00CF6279"/>
    <w:rsid w:val="00CF6483"/>
    <w:rsid w:val="00D05C2E"/>
    <w:rsid w:val="00D0751B"/>
    <w:rsid w:val="00D07EE4"/>
    <w:rsid w:val="00D12787"/>
    <w:rsid w:val="00D1550D"/>
    <w:rsid w:val="00D15AFD"/>
    <w:rsid w:val="00D25CD2"/>
    <w:rsid w:val="00D31C37"/>
    <w:rsid w:val="00D43840"/>
    <w:rsid w:val="00D677E9"/>
    <w:rsid w:val="00D717F6"/>
    <w:rsid w:val="00D73487"/>
    <w:rsid w:val="00D747F1"/>
    <w:rsid w:val="00D74CEE"/>
    <w:rsid w:val="00D7533E"/>
    <w:rsid w:val="00D8289D"/>
    <w:rsid w:val="00D8336B"/>
    <w:rsid w:val="00D91AF6"/>
    <w:rsid w:val="00D9269E"/>
    <w:rsid w:val="00D9388E"/>
    <w:rsid w:val="00DA7C0F"/>
    <w:rsid w:val="00DB1446"/>
    <w:rsid w:val="00DB3A34"/>
    <w:rsid w:val="00DD1490"/>
    <w:rsid w:val="00DE586A"/>
    <w:rsid w:val="00DE5EA7"/>
    <w:rsid w:val="00E01442"/>
    <w:rsid w:val="00E01755"/>
    <w:rsid w:val="00E14619"/>
    <w:rsid w:val="00E16BC0"/>
    <w:rsid w:val="00E22A28"/>
    <w:rsid w:val="00E3082E"/>
    <w:rsid w:val="00E318E0"/>
    <w:rsid w:val="00E338CD"/>
    <w:rsid w:val="00E359D5"/>
    <w:rsid w:val="00E378AF"/>
    <w:rsid w:val="00E4218B"/>
    <w:rsid w:val="00E505ED"/>
    <w:rsid w:val="00E53C44"/>
    <w:rsid w:val="00E56621"/>
    <w:rsid w:val="00E6373B"/>
    <w:rsid w:val="00E63F02"/>
    <w:rsid w:val="00E75E37"/>
    <w:rsid w:val="00E769BC"/>
    <w:rsid w:val="00E95D44"/>
    <w:rsid w:val="00E97966"/>
    <w:rsid w:val="00EA0312"/>
    <w:rsid w:val="00EA2311"/>
    <w:rsid w:val="00EA53EC"/>
    <w:rsid w:val="00EA597B"/>
    <w:rsid w:val="00EA65B8"/>
    <w:rsid w:val="00EA679B"/>
    <w:rsid w:val="00EC0D7B"/>
    <w:rsid w:val="00ED1940"/>
    <w:rsid w:val="00ED33F3"/>
    <w:rsid w:val="00ED4271"/>
    <w:rsid w:val="00ED57EF"/>
    <w:rsid w:val="00EE1AC9"/>
    <w:rsid w:val="00EE258D"/>
    <w:rsid w:val="00EE6E42"/>
    <w:rsid w:val="00EE78BB"/>
    <w:rsid w:val="00EF25F3"/>
    <w:rsid w:val="00EF465A"/>
    <w:rsid w:val="00EF5703"/>
    <w:rsid w:val="00F01DC2"/>
    <w:rsid w:val="00F13EAF"/>
    <w:rsid w:val="00F20570"/>
    <w:rsid w:val="00F2784A"/>
    <w:rsid w:val="00F33520"/>
    <w:rsid w:val="00F40466"/>
    <w:rsid w:val="00F428AC"/>
    <w:rsid w:val="00F44E7C"/>
    <w:rsid w:val="00F46E49"/>
    <w:rsid w:val="00F53123"/>
    <w:rsid w:val="00F623A6"/>
    <w:rsid w:val="00F82B53"/>
    <w:rsid w:val="00F87F99"/>
    <w:rsid w:val="00F91B9C"/>
    <w:rsid w:val="00F9315E"/>
    <w:rsid w:val="00F93FFA"/>
    <w:rsid w:val="00F946ED"/>
    <w:rsid w:val="00FA2C20"/>
    <w:rsid w:val="00FA2D3F"/>
    <w:rsid w:val="00FA6FE5"/>
    <w:rsid w:val="00FB5CB4"/>
    <w:rsid w:val="00FC0D8E"/>
    <w:rsid w:val="00FC1E75"/>
    <w:rsid w:val="00FD025B"/>
    <w:rsid w:val="00FD5C70"/>
    <w:rsid w:val="00FE13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6206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locked="1"/>
    <w:lsdException w:name="footer" w:locked="1"/>
    <w:lsdException w:name="caption" w:locked="1" w:uiPriority="0" w:qFormat="1"/>
    <w:lsdException w:name="page number" w:locked="1" w:uiPriority="0"/>
    <w:lsdException w:name="Title" w:locked="1" w:semiHidden="0" w:uiPriority="0" w:unhideWhenUsed="0" w:qFormat="1"/>
    <w:lsdException w:name="Default Paragraph Font" w:locked="1"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E8D"/>
    <w:pPr>
      <w:autoSpaceDE w:val="0"/>
      <w:autoSpaceDN w:val="0"/>
      <w:spacing w:after="0" w:line="240" w:lineRule="auto"/>
    </w:pPr>
    <w:rPr>
      <w:sz w:val="24"/>
      <w:szCs w:val="24"/>
    </w:rPr>
  </w:style>
  <w:style w:type="paragraph" w:styleId="Heading1">
    <w:name w:val="heading 1"/>
    <w:basedOn w:val="Normal"/>
    <w:next w:val="Normal"/>
    <w:link w:val="Heading1Char"/>
    <w:uiPriority w:val="99"/>
    <w:qFormat/>
    <w:rsid w:val="00776A95"/>
    <w:pPr>
      <w:keepNext/>
      <w:numPr>
        <w:numId w:val="14"/>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776A95"/>
    <w:pPr>
      <w:keepNext/>
      <w:numPr>
        <w:ilvl w:val="1"/>
        <w:numId w:val="14"/>
      </w:numPr>
      <w:outlineLvl w:val="1"/>
    </w:pPr>
    <w:rPr>
      <w:rFonts w:ascii="Arial" w:hAnsi="Arial" w:cs="Arial"/>
      <w:b/>
      <w:bCs/>
      <w:sz w:val="28"/>
      <w:szCs w:val="28"/>
    </w:rPr>
  </w:style>
  <w:style w:type="paragraph" w:styleId="Heading3">
    <w:name w:val="heading 3"/>
    <w:basedOn w:val="Normal"/>
    <w:next w:val="Normal"/>
    <w:link w:val="Heading3Char"/>
    <w:uiPriority w:val="99"/>
    <w:qFormat/>
    <w:rsid w:val="00776A95"/>
    <w:pPr>
      <w:keepNext/>
      <w:numPr>
        <w:ilvl w:val="2"/>
        <w:numId w:val="14"/>
      </w:numPr>
      <w:spacing w:before="240" w:after="60"/>
      <w:outlineLvl w:val="2"/>
    </w:pPr>
    <w:rPr>
      <w:rFonts w:ascii="Arial" w:hAnsi="Arial" w:cs="Arial"/>
      <w:b/>
      <w:bCs/>
      <w:i/>
      <w:iCs/>
    </w:rPr>
  </w:style>
  <w:style w:type="paragraph" w:styleId="Heading4">
    <w:name w:val="heading 4"/>
    <w:basedOn w:val="Normal"/>
    <w:next w:val="Normal"/>
    <w:link w:val="Heading4Char"/>
    <w:uiPriority w:val="99"/>
    <w:qFormat/>
    <w:rsid w:val="00776A95"/>
    <w:pPr>
      <w:keepNext/>
      <w:outlineLvl w:val="3"/>
    </w:pPr>
    <w:rPr>
      <w:rFonts w:ascii="Baskerville BE Regular" w:hAnsi="Baskerville BE Regular" w:cs="Baskerville BE Regular"/>
      <w:b/>
      <w:bCs/>
    </w:rPr>
  </w:style>
  <w:style w:type="paragraph" w:styleId="Heading5">
    <w:name w:val="heading 5"/>
    <w:basedOn w:val="Normal"/>
    <w:next w:val="Normal"/>
    <w:link w:val="Heading5Char"/>
    <w:uiPriority w:val="99"/>
    <w:qFormat/>
    <w:rsid w:val="00776A95"/>
    <w:pPr>
      <w:numPr>
        <w:ilvl w:val="4"/>
        <w:numId w:val="14"/>
      </w:numPr>
      <w:spacing w:before="240" w:after="60"/>
      <w:outlineLvl w:val="4"/>
    </w:pPr>
    <w:rPr>
      <w:rFonts w:ascii="Arial" w:hAnsi="Arial" w:cs="Arial"/>
      <w:smallCaps/>
      <w:u w:val="single"/>
    </w:rPr>
  </w:style>
  <w:style w:type="paragraph" w:styleId="Heading6">
    <w:name w:val="heading 6"/>
    <w:basedOn w:val="Normal"/>
    <w:next w:val="Normal"/>
    <w:link w:val="Heading6Char"/>
    <w:uiPriority w:val="99"/>
    <w:qFormat/>
    <w:rsid w:val="00776A95"/>
    <w:pPr>
      <w:numPr>
        <w:ilvl w:val="5"/>
        <w:numId w:val="14"/>
      </w:numPr>
      <w:spacing w:before="240" w:after="60"/>
      <w:outlineLvl w:val="5"/>
    </w:pPr>
    <w:rPr>
      <w:i/>
      <w:iCs/>
      <w:sz w:val="22"/>
      <w:szCs w:val="22"/>
    </w:rPr>
  </w:style>
  <w:style w:type="paragraph" w:styleId="Heading7">
    <w:name w:val="heading 7"/>
    <w:basedOn w:val="Normal"/>
    <w:next w:val="Normal"/>
    <w:link w:val="Heading7Char"/>
    <w:uiPriority w:val="99"/>
    <w:qFormat/>
    <w:rsid w:val="00776A95"/>
    <w:pPr>
      <w:numPr>
        <w:ilvl w:val="6"/>
        <w:numId w:val="14"/>
      </w:num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rsid w:val="00776A95"/>
    <w:pPr>
      <w:numPr>
        <w:ilvl w:val="7"/>
        <w:numId w:val="14"/>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rsid w:val="00776A95"/>
    <w:pPr>
      <w:numPr>
        <w:ilvl w:val="8"/>
        <w:numId w:val="14"/>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76A95"/>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776A9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776A95"/>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776A95"/>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776A95"/>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776A95"/>
    <w:rPr>
      <w:rFonts w:ascii="Calibri" w:hAnsi="Calibri" w:cs="Calibri"/>
      <w:b/>
      <w:bCs/>
    </w:rPr>
  </w:style>
  <w:style w:type="character" w:customStyle="1" w:styleId="Heading7Char">
    <w:name w:val="Heading 7 Char"/>
    <w:basedOn w:val="DefaultParagraphFont"/>
    <w:link w:val="Heading7"/>
    <w:uiPriority w:val="99"/>
    <w:semiHidden/>
    <w:locked/>
    <w:rsid w:val="00776A95"/>
    <w:rPr>
      <w:rFonts w:ascii="Calibri" w:hAnsi="Calibri" w:cs="Calibri"/>
      <w:sz w:val="24"/>
      <w:szCs w:val="24"/>
    </w:rPr>
  </w:style>
  <w:style w:type="character" w:customStyle="1" w:styleId="Heading8Char">
    <w:name w:val="Heading 8 Char"/>
    <w:basedOn w:val="DefaultParagraphFont"/>
    <w:link w:val="Heading8"/>
    <w:uiPriority w:val="99"/>
    <w:semiHidden/>
    <w:locked/>
    <w:rsid w:val="00776A95"/>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776A95"/>
    <w:rPr>
      <w:rFonts w:ascii="Cambria" w:hAnsi="Cambria" w:cs="Cambria"/>
    </w:rPr>
  </w:style>
  <w:style w:type="paragraph" w:styleId="Header">
    <w:name w:val="header"/>
    <w:basedOn w:val="Normal"/>
    <w:link w:val="HeaderChar"/>
    <w:uiPriority w:val="99"/>
    <w:rsid w:val="00776A95"/>
    <w:pPr>
      <w:tabs>
        <w:tab w:val="center" w:pos="4320"/>
        <w:tab w:val="right" w:pos="8640"/>
      </w:tabs>
    </w:pPr>
  </w:style>
  <w:style w:type="character" w:customStyle="1" w:styleId="HeaderChar">
    <w:name w:val="Header Char"/>
    <w:basedOn w:val="DefaultParagraphFont"/>
    <w:link w:val="Header"/>
    <w:uiPriority w:val="99"/>
    <w:locked/>
    <w:rsid w:val="00776A95"/>
    <w:rPr>
      <w:rFonts w:cs="Times New Roman"/>
      <w:sz w:val="24"/>
      <w:szCs w:val="24"/>
    </w:rPr>
  </w:style>
  <w:style w:type="paragraph" w:styleId="TOC1">
    <w:name w:val="toc 1"/>
    <w:basedOn w:val="Normal"/>
    <w:next w:val="Normal"/>
    <w:autoRedefine/>
    <w:uiPriority w:val="99"/>
    <w:semiHidden/>
    <w:rsid w:val="00776A95"/>
    <w:rPr>
      <w:rFonts w:ascii="Arial" w:hAnsi="Arial" w:cs="Arial"/>
      <w:u w:val="single"/>
    </w:rPr>
  </w:style>
  <w:style w:type="paragraph" w:styleId="Footer">
    <w:name w:val="footer"/>
    <w:basedOn w:val="Normal"/>
    <w:link w:val="FooterChar"/>
    <w:uiPriority w:val="99"/>
    <w:rsid w:val="00776A95"/>
    <w:pPr>
      <w:tabs>
        <w:tab w:val="center" w:pos="4320"/>
        <w:tab w:val="right" w:pos="8640"/>
      </w:tabs>
    </w:pPr>
  </w:style>
  <w:style w:type="character" w:customStyle="1" w:styleId="FooterChar">
    <w:name w:val="Footer Char"/>
    <w:basedOn w:val="DefaultParagraphFont"/>
    <w:link w:val="Footer"/>
    <w:uiPriority w:val="99"/>
    <w:locked/>
    <w:rsid w:val="00776A95"/>
    <w:rPr>
      <w:rFonts w:cs="Times New Roman"/>
      <w:sz w:val="24"/>
      <w:szCs w:val="24"/>
    </w:rPr>
  </w:style>
  <w:style w:type="character" w:styleId="PageNumber">
    <w:name w:val="page number"/>
    <w:basedOn w:val="DefaultParagraphFont"/>
    <w:uiPriority w:val="99"/>
    <w:rsid w:val="00776A95"/>
    <w:rPr>
      <w:rFonts w:cs="Times New Roman"/>
    </w:rPr>
  </w:style>
  <w:style w:type="paragraph" w:styleId="Caption">
    <w:name w:val="caption"/>
    <w:basedOn w:val="Normal"/>
    <w:next w:val="Normal"/>
    <w:uiPriority w:val="99"/>
    <w:qFormat/>
    <w:rsid w:val="00776A95"/>
    <w:pPr>
      <w:jc w:val="center"/>
    </w:pPr>
    <w:rPr>
      <w:rFonts w:ascii="Baskerville Old Face" w:hAnsi="Baskerville Old Face" w:cs="Baskerville Old Face"/>
      <w:b/>
      <w:bCs/>
      <w:i/>
      <w:iCs/>
    </w:rPr>
  </w:style>
  <w:style w:type="paragraph" w:styleId="TOC2">
    <w:name w:val="toc 2"/>
    <w:basedOn w:val="Normal"/>
    <w:next w:val="Normal"/>
    <w:autoRedefine/>
    <w:uiPriority w:val="99"/>
    <w:semiHidden/>
    <w:rsid w:val="00776A95"/>
    <w:pPr>
      <w:tabs>
        <w:tab w:val="left" w:pos="720"/>
        <w:tab w:val="right" w:leader="dot" w:pos="9350"/>
      </w:tabs>
      <w:autoSpaceDE/>
      <w:autoSpaceDN/>
    </w:pPr>
    <w:rPr>
      <w:rFonts w:ascii="Baskerville Old Face" w:hAnsi="Baskerville Old Face" w:cs="Baskerville Old Face"/>
      <w:b/>
      <w:bCs/>
      <w:noProof/>
    </w:rPr>
  </w:style>
  <w:style w:type="character" w:styleId="CommentReference">
    <w:name w:val="annotation reference"/>
    <w:basedOn w:val="DefaultParagraphFont"/>
    <w:uiPriority w:val="99"/>
    <w:semiHidden/>
    <w:rsid w:val="0032427E"/>
    <w:rPr>
      <w:rFonts w:cs="Times New Roman"/>
      <w:sz w:val="16"/>
      <w:szCs w:val="16"/>
    </w:rPr>
  </w:style>
  <w:style w:type="paragraph" w:styleId="CommentText">
    <w:name w:val="annotation text"/>
    <w:basedOn w:val="Normal"/>
    <w:link w:val="CommentTextChar"/>
    <w:uiPriority w:val="99"/>
    <w:semiHidden/>
    <w:rsid w:val="0032427E"/>
    <w:rPr>
      <w:sz w:val="20"/>
      <w:szCs w:val="20"/>
    </w:rPr>
  </w:style>
  <w:style w:type="character" w:customStyle="1" w:styleId="CommentTextChar">
    <w:name w:val="Comment Text Char"/>
    <w:basedOn w:val="DefaultParagraphFont"/>
    <w:link w:val="CommentText"/>
    <w:uiPriority w:val="99"/>
    <w:semiHidden/>
    <w:locked/>
    <w:rsid w:val="0032427E"/>
    <w:rPr>
      <w:rFonts w:cs="Times New Roman"/>
      <w:sz w:val="20"/>
      <w:szCs w:val="20"/>
    </w:rPr>
  </w:style>
  <w:style w:type="paragraph" w:styleId="CommentSubject">
    <w:name w:val="annotation subject"/>
    <w:basedOn w:val="CommentText"/>
    <w:next w:val="CommentText"/>
    <w:link w:val="CommentSubjectChar"/>
    <w:uiPriority w:val="99"/>
    <w:semiHidden/>
    <w:rsid w:val="0032427E"/>
    <w:rPr>
      <w:b/>
      <w:bCs/>
    </w:rPr>
  </w:style>
  <w:style w:type="character" w:customStyle="1" w:styleId="CommentSubjectChar">
    <w:name w:val="Comment Subject Char"/>
    <w:basedOn w:val="CommentTextChar"/>
    <w:link w:val="CommentSubject"/>
    <w:uiPriority w:val="99"/>
    <w:semiHidden/>
    <w:locked/>
    <w:rsid w:val="0032427E"/>
    <w:rPr>
      <w:rFonts w:cs="Times New Roman"/>
      <w:b/>
      <w:bCs/>
      <w:sz w:val="20"/>
      <w:szCs w:val="20"/>
    </w:rPr>
  </w:style>
  <w:style w:type="paragraph" w:styleId="BalloonText">
    <w:name w:val="Balloon Text"/>
    <w:basedOn w:val="Normal"/>
    <w:link w:val="BalloonTextChar"/>
    <w:uiPriority w:val="99"/>
    <w:semiHidden/>
    <w:rsid w:val="003242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427E"/>
    <w:rPr>
      <w:rFonts w:ascii="Tahoma" w:hAnsi="Tahoma" w:cs="Tahoma"/>
      <w:sz w:val="16"/>
      <w:szCs w:val="16"/>
    </w:rPr>
  </w:style>
  <w:style w:type="character" w:styleId="Strong">
    <w:name w:val="Strong"/>
    <w:basedOn w:val="DefaultParagraphFont"/>
    <w:uiPriority w:val="99"/>
    <w:qFormat/>
    <w:rsid w:val="005A703D"/>
    <w:rPr>
      <w:rFonts w:cs="Times New Roman"/>
      <w:b/>
      <w:bCs/>
    </w:rPr>
  </w:style>
  <w:style w:type="paragraph" w:styleId="NormalWeb">
    <w:name w:val="Normal (Web)"/>
    <w:basedOn w:val="Normal"/>
    <w:uiPriority w:val="99"/>
    <w:rsid w:val="00776A95"/>
    <w:pPr>
      <w:autoSpaceDE/>
      <w:autoSpaceDN/>
      <w:spacing w:before="100" w:beforeAutospacing="1" w:after="100" w:afterAutospacing="1"/>
    </w:pPr>
  </w:style>
  <w:style w:type="character" w:styleId="Hyperlink">
    <w:name w:val="Hyperlink"/>
    <w:basedOn w:val="DefaultParagraphFont"/>
    <w:uiPriority w:val="99"/>
    <w:rsid w:val="00776A95"/>
    <w:rPr>
      <w:rFonts w:cs="Times New Roman"/>
      <w:color w:val="0000FF"/>
      <w:u w:val="single"/>
    </w:rPr>
  </w:style>
  <w:style w:type="paragraph" w:styleId="Revision">
    <w:name w:val="Revision"/>
    <w:hidden/>
    <w:uiPriority w:val="99"/>
    <w:semiHidden/>
    <w:rsid w:val="00370F78"/>
    <w:pPr>
      <w:spacing w:after="0" w:line="240" w:lineRule="auto"/>
    </w:pPr>
    <w:rPr>
      <w:sz w:val="24"/>
      <w:szCs w:val="24"/>
    </w:rPr>
  </w:style>
  <w:style w:type="paragraph" w:styleId="PlainText">
    <w:name w:val="Plain Text"/>
    <w:basedOn w:val="Normal"/>
    <w:link w:val="PlainTextChar"/>
    <w:uiPriority w:val="99"/>
    <w:semiHidden/>
    <w:unhideWhenUsed/>
    <w:rsid w:val="00762E6A"/>
    <w:pPr>
      <w:autoSpaceDE/>
      <w:autoSpaceDN/>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762E6A"/>
    <w:rPr>
      <w:rFonts w:ascii="Consolas" w:eastAsiaTheme="minorHAnsi" w:hAnsi="Consolas" w:cstheme="minorBidi"/>
      <w:sz w:val="21"/>
      <w:szCs w:val="21"/>
    </w:rPr>
  </w:style>
  <w:style w:type="paragraph" w:styleId="ListParagraph">
    <w:name w:val="List Paragraph"/>
    <w:basedOn w:val="Normal"/>
    <w:uiPriority w:val="34"/>
    <w:qFormat/>
    <w:rsid w:val="007336CB"/>
    <w:pPr>
      <w:ind w:left="720"/>
      <w:contextualSpacing/>
    </w:pPr>
  </w:style>
  <w:style w:type="paragraph" w:styleId="NoSpacing">
    <w:name w:val="No Spacing"/>
    <w:uiPriority w:val="1"/>
    <w:qFormat/>
    <w:rsid w:val="002C0040"/>
    <w:pPr>
      <w:autoSpaceDE w:val="0"/>
      <w:autoSpaceDN w:val="0"/>
      <w:spacing w:after="0" w:line="240" w:lineRule="auto"/>
    </w:pPr>
    <w:rPr>
      <w:sz w:val="24"/>
      <w:szCs w:val="24"/>
    </w:rPr>
  </w:style>
  <w:style w:type="paragraph" w:customStyle="1" w:styleId="Blackband-NPSDOI">
    <w:name w:val="Black band-&quot;NPS/DOI&quot;"/>
    <w:rsid w:val="006F179D"/>
    <w:pPr>
      <w:spacing w:after="0" w:line="200" w:lineRule="exact"/>
    </w:pPr>
    <w:rPr>
      <w:rFonts w:ascii="Frutiger LT Std 45 Light" w:eastAsia="Times" w:hAnsi="Frutiger LT Std 45 Light"/>
      <w:b/>
      <w:noProof/>
      <w:color w:val="FFFFFF"/>
      <w:sz w:val="16"/>
      <w:szCs w:val="20"/>
    </w:rPr>
  </w:style>
  <w:style w:type="paragraph" w:customStyle="1" w:styleId="Blackband-ParkNews">
    <w:name w:val="Black band - &quot;Park News&quot;"/>
    <w:rsid w:val="006F179D"/>
    <w:pPr>
      <w:spacing w:after="0" w:line="320" w:lineRule="exact"/>
    </w:pPr>
    <w:rPr>
      <w:rFonts w:ascii="Frutiger LT Std 45 Light" w:eastAsia="Times" w:hAnsi="Frutiger LT Std 45 Light"/>
      <w:b/>
      <w:noProof/>
      <w:color w:val="FFFFFF"/>
      <w:sz w:val="32"/>
      <w:szCs w:val="20"/>
    </w:rPr>
  </w:style>
  <w:style w:type="table" w:styleId="TableGrid">
    <w:name w:val="Table Grid"/>
    <w:basedOn w:val="TableNormal"/>
    <w:locked/>
    <w:rsid w:val="00CF26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locked="1"/>
    <w:lsdException w:name="footer" w:locked="1"/>
    <w:lsdException w:name="caption" w:locked="1" w:uiPriority="0" w:qFormat="1"/>
    <w:lsdException w:name="page number" w:locked="1" w:uiPriority="0"/>
    <w:lsdException w:name="Title" w:locked="1" w:semiHidden="0" w:uiPriority="0" w:unhideWhenUsed="0" w:qFormat="1"/>
    <w:lsdException w:name="Default Paragraph Font" w:locked="1"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E8D"/>
    <w:pPr>
      <w:autoSpaceDE w:val="0"/>
      <w:autoSpaceDN w:val="0"/>
      <w:spacing w:after="0" w:line="240" w:lineRule="auto"/>
    </w:pPr>
    <w:rPr>
      <w:sz w:val="24"/>
      <w:szCs w:val="24"/>
    </w:rPr>
  </w:style>
  <w:style w:type="paragraph" w:styleId="Heading1">
    <w:name w:val="heading 1"/>
    <w:basedOn w:val="Normal"/>
    <w:next w:val="Normal"/>
    <w:link w:val="Heading1Char"/>
    <w:uiPriority w:val="99"/>
    <w:qFormat/>
    <w:rsid w:val="00776A95"/>
    <w:pPr>
      <w:keepNext/>
      <w:numPr>
        <w:numId w:val="14"/>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776A95"/>
    <w:pPr>
      <w:keepNext/>
      <w:numPr>
        <w:ilvl w:val="1"/>
        <w:numId w:val="14"/>
      </w:numPr>
      <w:outlineLvl w:val="1"/>
    </w:pPr>
    <w:rPr>
      <w:rFonts w:ascii="Arial" w:hAnsi="Arial" w:cs="Arial"/>
      <w:b/>
      <w:bCs/>
      <w:sz w:val="28"/>
      <w:szCs w:val="28"/>
    </w:rPr>
  </w:style>
  <w:style w:type="paragraph" w:styleId="Heading3">
    <w:name w:val="heading 3"/>
    <w:basedOn w:val="Normal"/>
    <w:next w:val="Normal"/>
    <w:link w:val="Heading3Char"/>
    <w:uiPriority w:val="99"/>
    <w:qFormat/>
    <w:rsid w:val="00776A95"/>
    <w:pPr>
      <w:keepNext/>
      <w:numPr>
        <w:ilvl w:val="2"/>
        <w:numId w:val="14"/>
      </w:numPr>
      <w:spacing w:before="240" w:after="60"/>
      <w:outlineLvl w:val="2"/>
    </w:pPr>
    <w:rPr>
      <w:rFonts w:ascii="Arial" w:hAnsi="Arial" w:cs="Arial"/>
      <w:b/>
      <w:bCs/>
      <w:i/>
      <w:iCs/>
    </w:rPr>
  </w:style>
  <w:style w:type="paragraph" w:styleId="Heading4">
    <w:name w:val="heading 4"/>
    <w:basedOn w:val="Normal"/>
    <w:next w:val="Normal"/>
    <w:link w:val="Heading4Char"/>
    <w:uiPriority w:val="99"/>
    <w:qFormat/>
    <w:rsid w:val="00776A95"/>
    <w:pPr>
      <w:keepNext/>
      <w:outlineLvl w:val="3"/>
    </w:pPr>
    <w:rPr>
      <w:rFonts w:ascii="Baskerville BE Regular" w:hAnsi="Baskerville BE Regular" w:cs="Baskerville BE Regular"/>
      <w:b/>
      <w:bCs/>
    </w:rPr>
  </w:style>
  <w:style w:type="paragraph" w:styleId="Heading5">
    <w:name w:val="heading 5"/>
    <w:basedOn w:val="Normal"/>
    <w:next w:val="Normal"/>
    <w:link w:val="Heading5Char"/>
    <w:uiPriority w:val="99"/>
    <w:qFormat/>
    <w:rsid w:val="00776A95"/>
    <w:pPr>
      <w:numPr>
        <w:ilvl w:val="4"/>
        <w:numId w:val="14"/>
      </w:numPr>
      <w:spacing w:before="240" w:after="60"/>
      <w:outlineLvl w:val="4"/>
    </w:pPr>
    <w:rPr>
      <w:rFonts w:ascii="Arial" w:hAnsi="Arial" w:cs="Arial"/>
      <w:smallCaps/>
      <w:u w:val="single"/>
    </w:rPr>
  </w:style>
  <w:style w:type="paragraph" w:styleId="Heading6">
    <w:name w:val="heading 6"/>
    <w:basedOn w:val="Normal"/>
    <w:next w:val="Normal"/>
    <w:link w:val="Heading6Char"/>
    <w:uiPriority w:val="99"/>
    <w:qFormat/>
    <w:rsid w:val="00776A95"/>
    <w:pPr>
      <w:numPr>
        <w:ilvl w:val="5"/>
        <w:numId w:val="14"/>
      </w:numPr>
      <w:spacing w:before="240" w:after="60"/>
      <w:outlineLvl w:val="5"/>
    </w:pPr>
    <w:rPr>
      <w:i/>
      <w:iCs/>
      <w:sz w:val="22"/>
      <w:szCs w:val="22"/>
    </w:rPr>
  </w:style>
  <w:style w:type="paragraph" w:styleId="Heading7">
    <w:name w:val="heading 7"/>
    <w:basedOn w:val="Normal"/>
    <w:next w:val="Normal"/>
    <w:link w:val="Heading7Char"/>
    <w:uiPriority w:val="99"/>
    <w:qFormat/>
    <w:rsid w:val="00776A95"/>
    <w:pPr>
      <w:numPr>
        <w:ilvl w:val="6"/>
        <w:numId w:val="14"/>
      </w:num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rsid w:val="00776A95"/>
    <w:pPr>
      <w:numPr>
        <w:ilvl w:val="7"/>
        <w:numId w:val="14"/>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rsid w:val="00776A95"/>
    <w:pPr>
      <w:numPr>
        <w:ilvl w:val="8"/>
        <w:numId w:val="14"/>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76A95"/>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776A9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776A95"/>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776A95"/>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776A95"/>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776A95"/>
    <w:rPr>
      <w:rFonts w:ascii="Calibri" w:hAnsi="Calibri" w:cs="Calibri"/>
      <w:b/>
      <w:bCs/>
    </w:rPr>
  </w:style>
  <w:style w:type="character" w:customStyle="1" w:styleId="Heading7Char">
    <w:name w:val="Heading 7 Char"/>
    <w:basedOn w:val="DefaultParagraphFont"/>
    <w:link w:val="Heading7"/>
    <w:uiPriority w:val="99"/>
    <w:semiHidden/>
    <w:locked/>
    <w:rsid w:val="00776A95"/>
    <w:rPr>
      <w:rFonts w:ascii="Calibri" w:hAnsi="Calibri" w:cs="Calibri"/>
      <w:sz w:val="24"/>
      <w:szCs w:val="24"/>
    </w:rPr>
  </w:style>
  <w:style w:type="character" w:customStyle="1" w:styleId="Heading8Char">
    <w:name w:val="Heading 8 Char"/>
    <w:basedOn w:val="DefaultParagraphFont"/>
    <w:link w:val="Heading8"/>
    <w:uiPriority w:val="99"/>
    <w:semiHidden/>
    <w:locked/>
    <w:rsid w:val="00776A95"/>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776A95"/>
    <w:rPr>
      <w:rFonts w:ascii="Cambria" w:hAnsi="Cambria" w:cs="Cambria"/>
    </w:rPr>
  </w:style>
  <w:style w:type="paragraph" w:styleId="Header">
    <w:name w:val="header"/>
    <w:basedOn w:val="Normal"/>
    <w:link w:val="HeaderChar"/>
    <w:uiPriority w:val="99"/>
    <w:rsid w:val="00776A95"/>
    <w:pPr>
      <w:tabs>
        <w:tab w:val="center" w:pos="4320"/>
        <w:tab w:val="right" w:pos="8640"/>
      </w:tabs>
    </w:pPr>
  </w:style>
  <w:style w:type="character" w:customStyle="1" w:styleId="HeaderChar">
    <w:name w:val="Header Char"/>
    <w:basedOn w:val="DefaultParagraphFont"/>
    <w:link w:val="Header"/>
    <w:uiPriority w:val="99"/>
    <w:locked/>
    <w:rsid w:val="00776A95"/>
    <w:rPr>
      <w:rFonts w:cs="Times New Roman"/>
      <w:sz w:val="24"/>
      <w:szCs w:val="24"/>
    </w:rPr>
  </w:style>
  <w:style w:type="paragraph" w:styleId="TOC1">
    <w:name w:val="toc 1"/>
    <w:basedOn w:val="Normal"/>
    <w:next w:val="Normal"/>
    <w:autoRedefine/>
    <w:uiPriority w:val="99"/>
    <w:semiHidden/>
    <w:rsid w:val="00776A95"/>
    <w:rPr>
      <w:rFonts w:ascii="Arial" w:hAnsi="Arial" w:cs="Arial"/>
      <w:u w:val="single"/>
    </w:rPr>
  </w:style>
  <w:style w:type="paragraph" w:styleId="Footer">
    <w:name w:val="footer"/>
    <w:basedOn w:val="Normal"/>
    <w:link w:val="FooterChar"/>
    <w:uiPriority w:val="99"/>
    <w:rsid w:val="00776A95"/>
    <w:pPr>
      <w:tabs>
        <w:tab w:val="center" w:pos="4320"/>
        <w:tab w:val="right" w:pos="8640"/>
      </w:tabs>
    </w:pPr>
  </w:style>
  <w:style w:type="character" w:customStyle="1" w:styleId="FooterChar">
    <w:name w:val="Footer Char"/>
    <w:basedOn w:val="DefaultParagraphFont"/>
    <w:link w:val="Footer"/>
    <w:uiPriority w:val="99"/>
    <w:locked/>
    <w:rsid w:val="00776A95"/>
    <w:rPr>
      <w:rFonts w:cs="Times New Roman"/>
      <w:sz w:val="24"/>
      <w:szCs w:val="24"/>
    </w:rPr>
  </w:style>
  <w:style w:type="character" w:styleId="PageNumber">
    <w:name w:val="page number"/>
    <w:basedOn w:val="DefaultParagraphFont"/>
    <w:uiPriority w:val="99"/>
    <w:rsid w:val="00776A95"/>
    <w:rPr>
      <w:rFonts w:cs="Times New Roman"/>
    </w:rPr>
  </w:style>
  <w:style w:type="paragraph" w:styleId="Caption">
    <w:name w:val="caption"/>
    <w:basedOn w:val="Normal"/>
    <w:next w:val="Normal"/>
    <w:uiPriority w:val="99"/>
    <w:qFormat/>
    <w:rsid w:val="00776A95"/>
    <w:pPr>
      <w:jc w:val="center"/>
    </w:pPr>
    <w:rPr>
      <w:rFonts w:ascii="Baskerville Old Face" w:hAnsi="Baskerville Old Face" w:cs="Baskerville Old Face"/>
      <w:b/>
      <w:bCs/>
      <w:i/>
      <w:iCs/>
    </w:rPr>
  </w:style>
  <w:style w:type="paragraph" w:styleId="TOC2">
    <w:name w:val="toc 2"/>
    <w:basedOn w:val="Normal"/>
    <w:next w:val="Normal"/>
    <w:autoRedefine/>
    <w:uiPriority w:val="99"/>
    <w:semiHidden/>
    <w:rsid w:val="00776A95"/>
    <w:pPr>
      <w:tabs>
        <w:tab w:val="left" w:pos="720"/>
        <w:tab w:val="right" w:leader="dot" w:pos="9350"/>
      </w:tabs>
      <w:autoSpaceDE/>
      <w:autoSpaceDN/>
    </w:pPr>
    <w:rPr>
      <w:rFonts w:ascii="Baskerville Old Face" w:hAnsi="Baskerville Old Face" w:cs="Baskerville Old Face"/>
      <w:b/>
      <w:bCs/>
      <w:noProof/>
    </w:rPr>
  </w:style>
  <w:style w:type="character" w:styleId="CommentReference">
    <w:name w:val="annotation reference"/>
    <w:basedOn w:val="DefaultParagraphFont"/>
    <w:uiPriority w:val="99"/>
    <w:semiHidden/>
    <w:rsid w:val="0032427E"/>
    <w:rPr>
      <w:rFonts w:cs="Times New Roman"/>
      <w:sz w:val="16"/>
      <w:szCs w:val="16"/>
    </w:rPr>
  </w:style>
  <w:style w:type="paragraph" w:styleId="CommentText">
    <w:name w:val="annotation text"/>
    <w:basedOn w:val="Normal"/>
    <w:link w:val="CommentTextChar"/>
    <w:uiPriority w:val="99"/>
    <w:semiHidden/>
    <w:rsid w:val="0032427E"/>
    <w:rPr>
      <w:sz w:val="20"/>
      <w:szCs w:val="20"/>
    </w:rPr>
  </w:style>
  <w:style w:type="character" w:customStyle="1" w:styleId="CommentTextChar">
    <w:name w:val="Comment Text Char"/>
    <w:basedOn w:val="DefaultParagraphFont"/>
    <w:link w:val="CommentText"/>
    <w:uiPriority w:val="99"/>
    <w:semiHidden/>
    <w:locked/>
    <w:rsid w:val="0032427E"/>
    <w:rPr>
      <w:rFonts w:cs="Times New Roman"/>
      <w:sz w:val="20"/>
      <w:szCs w:val="20"/>
    </w:rPr>
  </w:style>
  <w:style w:type="paragraph" w:styleId="CommentSubject">
    <w:name w:val="annotation subject"/>
    <w:basedOn w:val="CommentText"/>
    <w:next w:val="CommentText"/>
    <w:link w:val="CommentSubjectChar"/>
    <w:uiPriority w:val="99"/>
    <w:semiHidden/>
    <w:rsid w:val="0032427E"/>
    <w:rPr>
      <w:b/>
      <w:bCs/>
    </w:rPr>
  </w:style>
  <w:style w:type="character" w:customStyle="1" w:styleId="CommentSubjectChar">
    <w:name w:val="Comment Subject Char"/>
    <w:basedOn w:val="CommentTextChar"/>
    <w:link w:val="CommentSubject"/>
    <w:uiPriority w:val="99"/>
    <w:semiHidden/>
    <w:locked/>
    <w:rsid w:val="0032427E"/>
    <w:rPr>
      <w:rFonts w:cs="Times New Roman"/>
      <w:b/>
      <w:bCs/>
      <w:sz w:val="20"/>
      <w:szCs w:val="20"/>
    </w:rPr>
  </w:style>
  <w:style w:type="paragraph" w:styleId="BalloonText">
    <w:name w:val="Balloon Text"/>
    <w:basedOn w:val="Normal"/>
    <w:link w:val="BalloonTextChar"/>
    <w:uiPriority w:val="99"/>
    <w:semiHidden/>
    <w:rsid w:val="003242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427E"/>
    <w:rPr>
      <w:rFonts w:ascii="Tahoma" w:hAnsi="Tahoma" w:cs="Tahoma"/>
      <w:sz w:val="16"/>
      <w:szCs w:val="16"/>
    </w:rPr>
  </w:style>
  <w:style w:type="character" w:styleId="Strong">
    <w:name w:val="Strong"/>
    <w:basedOn w:val="DefaultParagraphFont"/>
    <w:uiPriority w:val="99"/>
    <w:qFormat/>
    <w:rsid w:val="005A703D"/>
    <w:rPr>
      <w:rFonts w:cs="Times New Roman"/>
      <w:b/>
      <w:bCs/>
    </w:rPr>
  </w:style>
  <w:style w:type="paragraph" w:styleId="NormalWeb">
    <w:name w:val="Normal (Web)"/>
    <w:basedOn w:val="Normal"/>
    <w:uiPriority w:val="99"/>
    <w:rsid w:val="00776A95"/>
    <w:pPr>
      <w:autoSpaceDE/>
      <w:autoSpaceDN/>
      <w:spacing w:before="100" w:beforeAutospacing="1" w:after="100" w:afterAutospacing="1"/>
    </w:pPr>
  </w:style>
  <w:style w:type="character" w:styleId="Hyperlink">
    <w:name w:val="Hyperlink"/>
    <w:basedOn w:val="DefaultParagraphFont"/>
    <w:uiPriority w:val="99"/>
    <w:rsid w:val="00776A95"/>
    <w:rPr>
      <w:rFonts w:cs="Times New Roman"/>
      <w:color w:val="0000FF"/>
      <w:u w:val="single"/>
    </w:rPr>
  </w:style>
  <w:style w:type="paragraph" w:styleId="Revision">
    <w:name w:val="Revision"/>
    <w:hidden/>
    <w:uiPriority w:val="99"/>
    <w:semiHidden/>
    <w:rsid w:val="00370F78"/>
    <w:pPr>
      <w:spacing w:after="0" w:line="240" w:lineRule="auto"/>
    </w:pPr>
    <w:rPr>
      <w:sz w:val="24"/>
      <w:szCs w:val="24"/>
    </w:rPr>
  </w:style>
  <w:style w:type="paragraph" w:styleId="PlainText">
    <w:name w:val="Plain Text"/>
    <w:basedOn w:val="Normal"/>
    <w:link w:val="PlainTextChar"/>
    <w:uiPriority w:val="99"/>
    <w:semiHidden/>
    <w:unhideWhenUsed/>
    <w:rsid w:val="00762E6A"/>
    <w:pPr>
      <w:autoSpaceDE/>
      <w:autoSpaceDN/>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762E6A"/>
    <w:rPr>
      <w:rFonts w:ascii="Consolas" w:eastAsiaTheme="minorHAnsi" w:hAnsi="Consolas" w:cstheme="minorBidi"/>
      <w:sz w:val="21"/>
      <w:szCs w:val="21"/>
    </w:rPr>
  </w:style>
  <w:style w:type="paragraph" w:styleId="ListParagraph">
    <w:name w:val="List Paragraph"/>
    <w:basedOn w:val="Normal"/>
    <w:uiPriority w:val="34"/>
    <w:qFormat/>
    <w:rsid w:val="007336CB"/>
    <w:pPr>
      <w:ind w:left="720"/>
      <w:contextualSpacing/>
    </w:pPr>
  </w:style>
  <w:style w:type="paragraph" w:styleId="NoSpacing">
    <w:name w:val="No Spacing"/>
    <w:uiPriority w:val="1"/>
    <w:qFormat/>
    <w:rsid w:val="002C0040"/>
    <w:pPr>
      <w:autoSpaceDE w:val="0"/>
      <w:autoSpaceDN w:val="0"/>
      <w:spacing w:after="0" w:line="240" w:lineRule="auto"/>
    </w:pPr>
    <w:rPr>
      <w:sz w:val="24"/>
      <w:szCs w:val="24"/>
    </w:rPr>
  </w:style>
  <w:style w:type="paragraph" w:customStyle="1" w:styleId="Blackband-NPSDOI">
    <w:name w:val="Black band-&quot;NPS/DOI&quot;"/>
    <w:rsid w:val="006F179D"/>
    <w:pPr>
      <w:spacing w:after="0" w:line="200" w:lineRule="exact"/>
    </w:pPr>
    <w:rPr>
      <w:rFonts w:ascii="Frutiger LT Std 45 Light" w:eastAsia="Times" w:hAnsi="Frutiger LT Std 45 Light"/>
      <w:b/>
      <w:noProof/>
      <w:color w:val="FFFFFF"/>
      <w:sz w:val="16"/>
      <w:szCs w:val="20"/>
    </w:rPr>
  </w:style>
  <w:style w:type="paragraph" w:customStyle="1" w:styleId="Blackband-ParkNews">
    <w:name w:val="Black band - &quot;Park News&quot;"/>
    <w:rsid w:val="006F179D"/>
    <w:pPr>
      <w:spacing w:after="0" w:line="320" w:lineRule="exact"/>
    </w:pPr>
    <w:rPr>
      <w:rFonts w:ascii="Frutiger LT Std 45 Light" w:eastAsia="Times" w:hAnsi="Frutiger LT Std 45 Light"/>
      <w:b/>
      <w:noProof/>
      <w:color w:val="FFFFFF"/>
      <w:sz w:val="32"/>
      <w:szCs w:val="20"/>
    </w:rPr>
  </w:style>
  <w:style w:type="table" w:styleId="TableGrid">
    <w:name w:val="Table Grid"/>
    <w:basedOn w:val="TableNormal"/>
    <w:locked/>
    <w:rsid w:val="00CF26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733933">
      <w:bodyDiv w:val="1"/>
      <w:marLeft w:val="0"/>
      <w:marRight w:val="0"/>
      <w:marTop w:val="0"/>
      <w:marBottom w:val="0"/>
      <w:divBdr>
        <w:top w:val="none" w:sz="0" w:space="0" w:color="auto"/>
        <w:left w:val="none" w:sz="0" w:space="0" w:color="auto"/>
        <w:bottom w:val="none" w:sz="0" w:space="0" w:color="auto"/>
        <w:right w:val="none" w:sz="0" w:space="0" w:color="auto"/>
      </w:divBdr>
    </w:div>
    <w:div w:id="651566758">
      <w:bodyDiv w:val="1"/>
      <w:marLeft w:val="0"/>
      <w:marRight w:val="0"/>
      <w:marTop w:val="0"/>
      <w:marBottom w:val="0"/>
      <w:divBdr>
        <w:top w:val="none" w:sz="0" w:space="0" w:color="auto"/>
        <w:left w:val="none" w:sz="0" w:space="0" w:color="auto"/>
        <w:bottom w:val="none" w:sz="0" w:space="0" w:color="auto"/>
        <w:right w:val="none" w:sz="0" w:space="0" w:color="auto"/>
      </w:divBdr>
    </w:div>
    <w:div w:id="1679692885">
      <w:marLeft w:val="0"/>
      <w:marRight w:val="0"/>
      <w:marTop w:val="0"/>
      <w:marBottom w:val="0"/>
      <w:divBdr>
        <w:top w:val="none" w:sz="0" w:space="0" w:color="auto"/>
        <w:left w:val="none" w:sz="0" w:space="0" w:color="auto"/>
        <w:bottom w:val="none" w:sz="0" w:space="0" w:color="auto"/>
        <w:right w:val="none" w:sz="0" w:space="0" w:color="auto"/>
      </w:divBdr>
    </w:div>
    <w:div w:id="208124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yperlink" Target="mailto:fred_bunch@nps.gov" TargetMode="External"/><Relationship Id="rId4" Type="http://schemas.microsoft.com/office/2007/relationships/stylesWithEffects" Target="stylesWithEffects.xml"/><Relationship Id="rId9" Type="http://schemas.openxmlformats.org/officeDocument/2006/relationships/hyperlink" Target="mailto:steve.lawson@rsginc.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A64BE4-017B-468F-A275-B7A2E60E9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2902</Words>
  <Characters>16542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1</vt:lpstr>
    </vt:vector>
  </TitlesOfParts>
  <Company>CPSU</Company>
  <LinksUpToDate>false</LinksUpToDate>
  <CharactersWithSpaces>19406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CPSU</dc:creator>
  <cp:lastModifiedBy>Ponds, Phadrea D.</cp:lastModifiedBy>
  <cp:revision>2</cp:revision>
  <cp:lastPrinted>2014-08-20T21:29:00Z</cp:lastPrinted>
  <dcterms:created xsi:type="dcterms:W3CDTF">2015-05-20T21:41:00Z</dcterms:created>
  <dcterms:modified xsi:type="dcterms:W3CDTF">2015-05-20T21:41:00Z</dcterms:modified>
</cp:coreProperties>
</file>