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BF006" w14:textId="77777777" w:rsidR="006C098D" w:rsidRPr="00482EEE" w:rsidRDefault="006C098D" w:rsidP="006C098D">
      <w:pPr>
        <w:spacing w:after="0" w:line="240" w:lineRule="auto"/>
        <w:jc w:val="center"/>
        <w:rPr>
          <w:rFonts w:ascii="Times New Roman" w:hAnsi="Times New Roman" w:cs="Times New Roman"/>
        </w:rPr>
      </w:pPr>
      <w:r w:rsidRPr="00482EEE">
        <w:rPr>
          <w:rFonts w:ascii="Times New Roman" w:hAnsi="Times New Roman" w:cs="Times New Roman"/>
        </w:rPr>
        <w:t>HHS/CDC/NCIPC</w:t>
      </w:r>
    </w:p>
    <w:p w14:paraId="17D3E814" w14:textId="77777777" w:rsidR="006C098D" w:rsidRPr="00482EEE" w:rsidRDefault="006C098D" w:rsidP="006C098D">
      <w:pPr>
        <w:spacing w:after="0" w:line="240" w:lineRule="auto"/>
        <w:jc w:val="center"/>
        <w:rPr>
          <w:rFonts w:ascii="Times New Roman" w:hAnsi="Times New Roman" w:cs="Times New Roman"/>
        </w:rPr>
      </w:pPr>
      <w:r w:rsidRPr="00482EEE">
        <w:rPr>
          <w:rFonts w:ascii="Times New Roman" w:hAnsi="Times New Roman" w:cs="Times New Roman"/>
        </w:rPr>
        <w:t>SUPPORTING STATEMENT FOR</w:t>
      </w:r>
    </w:p>
    <w:p w14:paraId="377B0F33" w14:textId="77777777" w:rsidR="006C098D" w:rsidRPr="00482EEE" w:rsidRDefault="006C098D" w:rsidP="006C098D">
      <w:pPr>
        <w:spacing w:after="0" w:line="240" w:lineRule="auto"/>
        <w:jc w:val="center"/>
        <w:rPr>
          <w:rFonts w:ascii="Times New Roman" w:hAnsi="Times New Roman" w:cs="Times New Roman"/>
        </w:rPr>
      </w:pPr>
      <w:r w:rsidRPr="00482EEE">
        <w:rPr>
          <w:rFonts w:ascii="Times New Roman" w:hAnsi="Times New Roman" w:cs="Times New Roman"/>
        </w:rPr>
        <w:t>OMB INFORMATION COLLECTION REQUEST</w:t>
      </w:r>
    </w:p>
    <w:p w14:paraId="0702D965" w14:textId="77777777" w:rsidR="006C098D" w:rsidRPr="00482EEE" w:rsidRDefault="006C098D" w:rsidP="00B2037A">
      <w:pPr>
        <w:spacing w:after="0" w:line="240" w:lineRule="auto"/>
        <w:jc w:val="center"/>
        <w:rPr>
          <w:rFonts w:ascii="Times New Roman" w:hAnsi="Times New Roman" w:cs="Times New Roman"/>
        </w:rPr>
      </w:pPr>
    </w:p>
    <w:p w14:paraId="135A9E35" w14:textId="77777777" w:rsidR="001E04C2" w:rsidRPr="00482EEE" w:rsidRDefault="007D38E6" w:rsidP="006C098D">
      <w:pPr>
        <w:spacing w:after="0" w:line="240" w:lineRule="auto"/>
        <w:jc w:val="center"/>
        <w:rPr>
          <w:rFonts w:ascii="Times New Roman" w:hAnsi="Times New Roman" w:cs="Times New Roman"/>
          <w:b/>
        </w:rPr>
      </w:pPr>
      <w:r w:rsidRPr="00482EEE">
        <w:rPr>
          <w:rFonts w:ascii="Times New Roman" w:hAnsi="Times New Roman" w:cs="Times New Roman"/>
          <w:b/>
        </w:rPr>
        <w:t>OMB# 0920-0941</w:t>
      </w:r>
    </w:p>
    <w:p w14:paraId="167418AB" w14:textId="77777777" w:rsidR="006C098D" w:rsidRPr="00482EEE" w:rsidRDefault="006C098D" w:rsidP="006C098D">
      <w:pPr>
        <w:spacing w:after="0" w:line="240" w:lineRule="auto"/>
        <w:rPr>
          <w:rFonts w:ascii="Times New Roman" w:hAnsi="Times New Roman" w:cs="Times New Roman"/>
        </w:rPr>
      </w:pPr>
    </w:p>
    <w:p w14:paraId="7EE3218C" w14:textId="77777777" w:rsidR="006C098D" w:rsidRPr="00482EEE" w:rsidRDefault="006C098D" w:rsidP="006C098D">
      <w:pPr>
        <w:spacing w:after="0" w:line="240" w:lineRule="auto"/>
        <w:jc w:val="center"/>
        <w:rPr>
          <w:rFonts w:ascii="Times New Roman" w:hAnsi="Times New Roman" w:cs="Times New Roman"/>
        </w:rPr>
      </w:pPr>
      <w:r w:rsidRPr="00482EEE">
        <w:rPr>
          <w:rFonts w:ascii="Times New Roman" w:hAnsi="Times New Roman" w:cs="Times New Roman"/>
        </w:rPr>
        <w:t>Part A</w:t>
      </w:r>
    </w:p>
    <w:p w14:paraId="6A8AF85C" w14:textId="77777777" w:rsidR="007D38E6" w:rsidRPr="00482EEE" w:rsidRDefault="007D38E6" w:rsidP="006C098D">
      <w:pPr>
        <w:spacing w:after="0" w:line="240" w:lineRule="auto"/>
        <w:jc w:val="center"/>
        <w:rPr>
          <w:rFonts w:ascii="Times New Roman" w:hAnsi="Times New Roman" w:cs="Times New Roman"/>
        </w:rPr>
      </w:pPr>
    </w:p>
    <w:p w14:paraId="7066CF0A" w14:textId="74835B16" w:rsidR="006C098D" w:rsidRPr="00482EEE" w:rsidRDefault="00482EEE" w:rsidP="006C098D">
      <w:pPr>
        <w:spacing w:after="0" w:line="240" w:lineRule="auto"/>
        <w:jc w:val="center"/>
        <w:rPr>
          <w:rFonts w:ascii="Times New Roman" w:hAnsi="Times New Roman" w:cs="Times New Roman"/>
        </w:rPr>
      </w:pPr>
      <w:r w:rsidRPr="00482EEE">
        <w:rPr>
          <w:rFonts w:ascii="Times New Roman" w:hAnsi="Times New Roman" w:cs="Times New Roman"/>
        </w:rPr>
        <w:t>8/4/14</w:t>
      </w:r>
    </w:p>
    <w:p w14:paraId="3321A8DF" w14:textId="77777777" w:rsidR="006C098D" w:rsidRPr="00482EEE" w:rsidRDefault="006C098D" w:rsidP="006C098D">
      <w:pPr>
        <w:spacing w:after="0" w:line="240" w:lineRule="auto"/>
        <w:jc w:val="center"/>
        <w:rPr>
          <w:rFonts w:ascii="Times New Roman" w:hAnsi="Times New Roman" w:cs="Times New Roman"/>
        </w:rPr>
      </w:pPr>
    </w:p>
    <w:p w14:paraId="2D583E9E" w14:textId="77777777" w:rsidR="006C098D" w:rsidRPr="00482EEE" w:rsidRDefault="006C098D" w:rsidP="006C098D">
      <w:pPr>
        <w:suppressLineNumbers/>
        <w:spacing w:after="0" w:line="240" w:lineRule="auto"/>
        <w:jc w:val="center"/>
        <w:rPr>
          <w:rFonts w:ascii="Times New Roman" w:hAnsi="Times New Roman" w:cs="Times New Roman"/>
          <w:b/>
          <w:i/>
        </w:rPr>
      </w:pPr>
      <w:r w:rsidRPr="00482EEE">
        <w:rPr>
          <w:rFonts w:ascii="Times New Roman" w:hAnsi="Times New Roman" w:cs="Times New Roman"/>
          <w:b/>
        </w:rPr>
        <w:t xml:space="preserve">Evaluation of </w:t>
      </w:r>
      <w:r w:rsidRPr="00482EEE">
        <w:rPr>
          <w:rFonts w:ascii="Times New Roman" w:hAnsi="Times New Roman" w:cs="Times New Roman"/>
          <w:b/>
          <w:i/>
        </w:rPr>
        <w:t>Dating Matters: Strategies to Promote Healthy Teen Relationships</w:t>
      </w:r>
    </w:p>
    <w:p w14:paraId="2D66F171" w14:textId="77777777" w:rsidR="006C098D" w:rsidRPr="00482EEE" w:rsidRDefault="006C098D" w:rsidP="006C098D">
      <w:pPr>
        <w:spacing w:after="0" w:line="240" w:lineRule="auto"/>
        <w:jc w:val="center"/>
        <w:rPr>
          <w:rFonts w:ascii="Times New Roman" w:hAnsi="Times New Roman" w:cs="Times New Roman"/>
        </w:rPr>
      </w:pPr>
    </w:p>
    <w:p w14:paraId="61493ECF" w14:textId="77777777" w:rsidR="006C098D" w:rsidRPr="00482EEE" w:rsidRDefault="006C098D" w:rsidP="006C098D">
      <w:pPr>
        <w:spacing w:after="0" w:line="240" w:lineRule="auto"/>
        <w:jc w:val="center"/>
        <w:rPr>
          <w:rFonts w:ascii="Times New Roman" w:hAnsi="Times New Roman" w:cs="Times New Roman"/>
        </w:rPr>
      </w:pPr>
      <w:r w:rsidRPr="00482EEE">
        <w:rPr>
          <w:rFonts w:ascii="Times New Roman" w:hAnsi="Times New Roman" w:cs="Times New Roman"/>
        </w:rPr>
        <w:t>Supported by:</w:t>
      </w:r>
    </w:p>
    <w:p w14:paraId="51FB8555" w14:textId="77777777" w:rsidR="006C098D" w:rsidRPr="00482EEE" w:rsidRDefault="006C098D" w:rsidP="006C098D">
      <w:pPr>
        <w:spacing w:after="0" w:line="240" w:lineRule="auto"/>
        <w:jc w:val="center"/>
        <w:rPr>
          <w:rFonts w:ascii="Times New Roman" w:hAnsi="Times New Roman" w:cs="Times New Roman"/>
        </w:rPr>
      </w:pPr>
    </w:p>
    <w:p w14:paraId="3936EA91" w14:textId="77777777" w:rsidR="006C098D" w:rsidRPr="00482EEE" w:rsidRDefault="006C098D" w:rsidP="006C098D">
      <w:pPr>
        <w:spacing w:after="0" w:line="240" w:lineRule="auto"/>
        <w:jc w:val="center"/>
        <w:rPr>
          <w:rFonts w:ascii="Times New Roman" w:hAnsi="Times New Roman" w:cs="Times New Roman"/>
        </w:rPr>
      </w:pPr>
      <w:r w:rsidRPr="00482EEE">
        <w:rPr>
          <w:rFonts w:ascii="Times New Roman" w:hAnsi="Times New Roman" w:cs="Times New Roman"/>
        </w:rPr>
        <w:t>Department of Health and Human Services</w:t>
      </w:r>
    </w:p>
    <w:p w14:paraId="0AD18A9B" w14:textId="77777777" w:rsidR="006C098D" w:rsidRPr="00482EEE" w:rsidRDefault="006C098D" w:rsidP="006C098D">
      <w:pPr>
        <w:spacing w:after="0" w:line="240" w:lineRule="auto"/>
        <w:jc w:val="center"/>
        <w:rPr>
          <w:rFonts w:ascii="Times New Roman" w:hAnsi="Times New Roman" w:cs="Times New Roman"/>
        </w:rPr>
      </w:pPr>
      <w:r w:rsidRPr="00482EEE">
        <w:rPr>
          <w:rFonts w:ascii="Times New Roman" w:hAnsi="Times New Roman" w:cs="Times New Roman"/>
        </w:rPr>
        <w:t>Centers for Disease Control and Prevention</w:t>
      </w:r>
    </w:p>
    <w:p w14:paraId="23BF0C31" w14:textId="77777777" w:rsidR="006C098D" w:rsidRPr="00482EEE" w:rsidRDefault="006C098D" w:rsidP="006C098D">
      <w:pPr>
        <w:spacing w:after="0" w:line="240" w:lineRule="auto"/>
        <w:jc w:val="center"/>
        <w:rPr>
          <w:rFonts w:ascii="Times New Roman" w:hAnsi="Times New Roman" w:cs="Times New Roman"/>
        </w:rPr>
      </w:pPr>
      <w:r w:rsidRPr="00482EEE">
        <w:rPr>
          <w:rFonts w:ascii="Times New Roman" w:hAnsi="Times New Roman" w:cs="Times New Roman"/>
        </w:rPr>
        <w:t>National Center for Injury Prevention and Control</w:t>
      </w:r>
    </w:p>
    <w:p w14:paraId="734369E5" w14:textId="77777777" w:rsidR="006C098D" w:rsidRPr="00482EEE" w:rsidRDefault="006C098D" w:rsidP="006C098D">
      <w:pPr>
        <w:spacing w:after="0" w:line="240" w:lineRule="auto"/>
        <w:jc w:val="center"/>
        <w:rPr>
          <w:rFonts w:ascii="Times New Roman" w:hAnsi="Times New Roman" w:cs="Times New Roman"/>
        </w:rPr>
      </w:pPr>
      <w:r w:rsidRPr="00482EEE">
        <w:rPr>
          <w:rFonts w:ascii="Times New Roman" w:hAnsi="Times New Roman" w:cs="Times New Roman"/>
        </w:rPr>
        <w:t>Division of Violence Prevention</w:t>
      </w:r>
    </w:p>
    <w:p w14:paraId="7C427BEF" w14:textId="77777777" w:rsidR="006C098D" w:rsidRPr="00482EEE" w:rsidRDefault="006C098D" w:rsidP="006C098D">
      <w:pPr>
        <w:spacing w:after="0" w:line="240" w:lineRule="auto"/>
        <w:jc w:val="center"/>
        <w:rPr>
          <w:rFonts w:ascii="Times New Roman" w:hAnsi="Times New Roman" w:cs="Times New Roman"/>
        </w:rPr>
      </w:pPr>
    </w:p>
    <w:p w14:paraId="1D9988DF" w14:textId="77777777" w:rsidR="006C098D" w:rsidRPr="00482EEE" w:rsidRDefault="006C098D" w:rsidP="006C098D">
      <w:pPr>
        <w:spacing w:after="0" w:line="240" w:lineRule="auto"/>
        <w:jc w:val="center"/>
        <w:rPr>
          <w:rFonts w:ascii="Times New Roman" w:hAnsi="Times New Roman" w:cs="Times New Roman"/>
        </w:rPr>
      </w:pPr>
      <w:r w:rsidRPr="00482EEE">
        <w:rPr>
          <w:rFonts w:ascii="Times New Roman" w:hAnsi="Times New Roman" w:cs="Times New Roman"/>
        </w:rPr>
        <w:t>Government Project Officers:</w:t>
      </w:r>
    </w:p>
    <w:p w14:paraId="26248F08" w14:textId="77777777" w:rsidR="006C098D" w:rsidRPr="00482EEE" w:rsidRDefault="006C098D" w:rsidP="006C098D">
      <w:pPr>
        <w:autoSpaceDE w:val="0"/>
        <w:autoSpaceDN w:val="0"/>
        <w:adjustRightInd w:val="0"/>
        <w:spacing w:after="0" w:line="240" w:lineRule="auto"/>
        <w:jc w:val="center"/>
        <w:rPr>
          <w:rFonts w:ascii="Times New Roman" w:hAnsi="Times New Roman" w:cs="Times New Roman"/>
          <w:b/>
          <w:bCs/>
          <w:u w:val="single"/>
        </w:rPr>
      </w:pPr>
      <w:r w:rsidRPr="00482EEE">
        <w:rPr>
          <w:rFonts w:ascii="Times New Roman" w:hAnsi="Times New Roman" w:cs="Times New Roman"/>
          <w:b/>
          <w:bCs/>
          <w:u w:val="single"/>
        </w:rPr>
        <w:t>Point of Contact for OMB</w:t>
      </w:r>
    </w:p>
    <w:p w14:paraId="638FEC56" w14:textId="77777777" w:rsidR="006C098D" w:rsidRPr="00482EEE" w:rsidRDefault="006C098D" w:rsidP="006C098D">
      <w:pPr>
        <w:autoSpaceDE w:val="0"/>
        <w:autoSpaceDN w:val="0"/>
        <w:adjustRightInd w:val="0"/>
        <w:spacing w:after="0" w:line="240" w:lineRule="auto"/>
        <w:jc w:val="center"/>
        <w:rPr>
          <w:rFonts w:ascii="Times New Roman" w:hAnsi="Times New Roman" w:cs="Times New Roman"/>
          <w:b/>
          <w:bCs/>
        </w:rPr>
      </w:pPr>
      <w:r w:rsidRPr="00482EEE">
        <w:rPr>
          <w:rFonts w:ascii="Times New Roman" w:hAnsi="Times New Roman" w:cs="Times New Roman"/>
          <w:b/>
          <w:bCs/>
        </w:rPr>
        <w:t>Andra Tharp, PhD (Project Lead)</w:t>
      </w:r>
    </w:p>
    <w:p w14:paraId="236A958E" w14:textId="77777777" w:rsidR="00B0372F" w:rsidRPr="00482EEE" w:rsidRDefault="00744017" w:rsidP="006C098D">
      <w:pPr>
        <w:autoSpaceDE w:val="0"/>
        <w:autoSpaceDN w:val="0"/>
        <w:adjustRightInd w:val="0"/>
        <w:spacing w:after="0" w:line="240" w:lineRule="auto"/>
        <w:jc w:val="center"/>
        <w:rPr>
          <w:rFonts w:ascii="Times New Roman" w:hAnsi="Times New Roman" w:cs="Times New Roman"/>
          <w:bCs/>
        </w:rPr>
      </w:pPr>
      <w:hyperlink r:id="rId9" w:history="1">
        <w:r w:rsidR="00B0372F" w:rsidRPr="00482EEE">
          <w:rPr>
            <w:rStyle w:val="Hyperlink"/>
            <w:rFonts w:ascii="Times New Roman" w:hAnsi="Times New Roman" w:cs="Times New Roman"/>
            <w:bCs/>
          </w:rPr>
          <w:t>atharp@cdc.gov/</w:t>
        </w:r>
      </w:hyperlink>
    </w:p>
    <w:p w14:paraId="4AF83B28" w14:textId="77777777" w:rsidR="006C098D" w:rsidRPr="00482EEE" w:rsidRDefault="006C098D" w:rsidP="006C098D">
      <w:pPr>
        <w:autoSpaceDE w:val="0"/>
        <w:autoSpaceDN w:val="0"/>
        <w:adjustRightInd w:val="0"/>
        <w:spacing w:after="0" w:line="240" w:lineRule="auto"/>
        <w:jc w:val="center"/>
        <w:rPr>
          <w:rFonts w:ascii="Times New Roman" w:hAnsi="Times New Roman" w:cs="Times New Roman"/>
          <w:bCs/>
        </w:rPr>
      </w:pPr>
      <w:r w:rsidRPr="00482EEE">
        <w:rPr>
          <w:rFonts w:ascii="Times New Roman" w:hAnsi="Times New Roman" w:cs="Times New Roman"/>
          <w:bCs/>
        </w:rPr>
        <w:t>770-488-3936</w:t>
      </w:r>
    </w:p>
    <w:p w14:paraId="30024DD1" w14:textId="77777777" w:rsidR="006C098D" w:rsidRPr="00482EEE" w:rsidRDefault="006C098D" w:rsidP="006C098D">
      <w:pPr>
        <w:autoSpaceDE w:val="0"/>
        <w:autoSpaceDN w:val="0"/>
        <w:adjustRightInd w:val="0"/>
        <w:spacing w:after="0" w:line="240" w:lineRule="auto"/>
        <w:jc w:val="center"/>
        <w:rPr>
          <w:rFonts w:ascii="Times New Roman" w:hAnsi="Times New Roman" w:cs="Times New Roman"/>
          <w:bCs/>
        </w:rPr>
      </w:pPr>
    </w:p>
    <w:p w14:paraId="63700E0F" w14:textId="77777777" w:rsidR="006C098D" w:rsidRPr="00482EEE" w:rsidRDefault="006C098D" w:rsidP="006C098D">
      <w:pPr>
        <w:spacing w:after="0" w:line="240" w:lineRule="auto"/>
        <w:rPr>
          <w:rFonts w:ascii="Times New Roman" w:hAnsi="Times New Roman" w:cs="Times New Roman"/>
          <w:b/>
          <w:bCs/>
        </w:rPr>
      </w:pPr>
      <w:r w:rsidRPr="00482EEE">
        <w:rPr>
          <w:rFonts w:ascii="Times New Roman" w:hAnsi="Times New Roman" w:cs="Times New Roman"/>
          <w:b/>
          <w:bCs/>
        </w:rPr>
        <w:br w:type="page"/>
      </w:r>
    </w:p>
    <w:p w14:paraId="5CD84C0F" w14:textId="77777777" w:rsidR="006C098D" w:rsidRPr="00482EEE" w:rsidRDefault="006C098D" w:rsidP="006C098D">
      <w:pPr>
        <w:spacing w:after="0" w:line="240" w:lineRule="auto"/>
        <w:jc w:val="center"/>
        <w:rPr>
          <w:rFonts w:ascii="Times New Roman" w:hAnsi="Times New Roman" w:cs="Times New Roman"/>
          <w:caps/>
        </w:rPr>
      </w:pPr>
      <w:bookmarkStart w:id="0" w:name="_Toc12183265"/>
      <w:r w:rsidRPr="00482EEE">
        <w:rPr>
          <w:rFonts w:ascii="Times New Roman" w:hAnsi="Times New Roman" w:cs="Times New Roman"/>
          <w:caps/>
        </w:rPr>
        <w:lastRenderedPageBreak/>
        <w:t>Table of Contents</w:t>
      </w:r>
      <w:bookmarkEnd w:id="0"/>
    </w:p>
    <w:p w14:paraId="70EAC9E4" w14:textId="77777777" w:rsidR="006C098D" w:rsidRPr="00482EEE"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spacing w:after="0" w:line="240" w:lineRule="auto"/>
        <w:jc w:val="center"/>
        <w:rPr>
          <w:rFonts w:ascii="Times New Roman" w:hAnsi="Times New Roman" w:cs="Times New Roman"/>
        </w:rPr>
      </w:pPr>
    </w:p>
    <w:p w14:paraId="7A5025FD" w14:textId="77777777" w:rsidR="006C098D" w:rsidRPr="00482EEE"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14:paraId="6FCE45FB" w14:textId="77777777" w:rsidR="006C098D" w:rsidRPr="00482EEE"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b/>
        </w:rPr>
      </w:pPr>
      <w:r w:rsidRPr="00482EEE">
        <w:rPr>
          <w:rFonts w:ascii="Times New Roman" w:hAnsi="Times New Roman" w:cs="Times New Roman"/>
          <w:b/>
        </w:rPr>
        <w:t>Abstract</w:t>
      </w:r>
    </w:p>
    <w:p w14:paraId="575F9DC0" w14:textId="77777777" w:rsidR="006C098D" w:rsidRPr="00482EEE"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rPr>
      </w:pPr>
      <w:r w:rsidRPr="00482EEE">
        <w:rPr>
          <w:rFonts w:ascii="Times New Roman" w:hAnsi="Times New Roman" w:cs="Times New Roman"/>
          <w:b/>
          <w:bCs/>
        </w:rPr>
        <w:t>A.</w:t>
      </w:r>
      <w:r w:rsidRPr="00482EEE">
        <w:rPr>
          <w:rFonts w:ascii="Times New Roman" w:hAnsi="Times New Roman" w:cs="Times New Roman"/>
          <w:b/>
          <w:bCs/>
        </w:rPr>
        <w:tab/>
        <w:t>JUSTIFICATION</w:t>
      </w:r>
    </w:p>
    <w:p w14:paraId="0A33BA6D" w14:textId="77777777" w:rsidR="006C098D" w:rsidRPr="00482EEE"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82EEE">
        <w:rPr>
          <w:sz w:val="22"/>
          <w:szCs w:val="22"/>
        </w:rPr>
        <w:t>1.</w:t>
      </w:r>
      <w:r w:rsidRPr="00482EEE">
        <w:rPr>
          <w:sz w:val="22"/>
          <w:szCs w:val="22"/>
        </w:rPr>
        <w:tab/>
        <w:t>Circumstances Making the Collection of Information Necessary</w:t>
      </w:r>
    </w:p>
    <w:p w14:paraId="7D839BBF" w14:textId="77777777" w:rsidR="006C098D" w:rsidRPr="00482EEE"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82EEE">
        <w:rPr>
          <w:sz w:val="22"/>
          <w:szCs w:val="22"/>
        </w:rPr>
        <w:t>2.</w:t>
      </w:r>
      <w:r w:rsidRPr="00482EEE">
        <w:rPr>
          <w:sz w:val="22"/>
          <w:szCs w:val="22"/>
        </w:rPr>
        <w:tab/>
        <w:t xml:space="preserve">Purpose and Use of Information Collection </w:t>
      </w:r>
    </w:p>
    <w:p w14:paraId="3CFAD869" w14:textId="77777777" w:rsidR="006C098D" w:rsidRPr="00482EEE"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82EEE">
        <w:rPr>
          <w:sz w:val="22"/>
          <w:szCs w:val="22"/>
        </w:rPr>
        <w:t>3.</w:t>
      </w:r>
      <w:r w:rsidRPr="00482EEE">
        <w:rPr>
          <w:sz w:val="22"/>
          <w:szCs w:val="22"/>
        </w:rPr>
        <w:tab/>
        <w:t>Use of Information Technology and Burden Reduction</w:t>
      </w:r>
    </w:p>
    <w:p w14:paraId="7E4D0EE1"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82EEE">
        <w:rPr>
          <w:rFonts w:ascii="Times New Roman" w:hAnsi="Times New Roman" w:cs="Times New Roman"/>
        </w:rPr>
        <w:t>4.</w:t>
      </w:r>
      <w:r w:rsidRPr="00482EEE">
        <w:rPr>
          <w:rFonts w:ascii="Times New Roman" w:hAnsi="Times New Roman" w:cs="Times New Roman"/>
        </w:rPr>
        <w:tab/>
        <w:t>Efforts to Identify Duplication and Use of Similar Information</w:t>
      </w:r>
    </w:p>
    <w:p w14:paraId="6D40CCAA"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82EEE">
        <w:rPr>
          <w:rFonts w:ascii="Times New Roman" w:hAnsi="Times New Roman" w:cs="Times New Roman"/>
        </w:rPr>
        <w:t>5.</w:t>
      </w:r>
      <w:r w:rsidRPr="00482EEE">
        <w:rPr>
          <w:rFonts w:ascii="Times New Roman" w:hAnsi="Times New Roman" w:cs="Times New Roman"/>
        </w:rPr>
        <w:tab/>
        <w:t>Impact on Small Business or other Small Entities.</w:t>
      </w:r>
    </w:p>
    <w:p w14:paraId="69F88A6B"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82EEE">
        <w:rPr>
          <w:rFonts w:ascii="Times New Roman" w:hAnsi="Times New Roman" w:cs="Times New Roman"/>
        </w:rPr>
        <w:t>6.</w:t>
      </w:r>
      <w:r w:rsidRPr="00482EEE">
        <w:rPr>
          <w:rFonts w:ascii="Times New Roman" w:hAnsi="Times New Roman" w:cs="Times New Roman"/>
        </w:rPr>
        <w:tab/>
        <w:t>Consequences of Collecting Information Less Frequently.</w:t>
      </w:r>
    </w:p>
    <w:p w14:paraId="7EE32407"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82EEE">
        <w:rPr>
          <w:rFonts w:ascii="Times New Roman" w:hAnsi="Times New Roman" w:cs="Times New Roman"/>
        </w:rPr>
        <w:t>7.</w:t>
      </w:r>
      <w:r w:rsidRPr="00482EEE">
        <w:rPr>
          <w:rFonts w:ascii="Times New Roman" w:hAnsi="Times New Roman" w:cs="Times New Roman"/>
        </w:rPr>
        <w:tab/>
        <w:t>Special Circumstances Relating to the Guidelines of 5CFR 13205</w:t>
      </w:r>
    </w:p>
    <w:p w14:paraId="6AEA15BB"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82EEE">
        <w:rPr>
          <w:rFonts w:ascii="Times New Roman" w:hAnsi="Times New Roman" w:cs="Times New Roman"/>
        </w:rPr>
        <w:t>8.</w:t>
      </w:r>
      <w:r w:rsidRPr="00482EEE">
        <w:rPr>
          <w:rFonts w:ascii="Times New Roman" w:hAnsi="Times New Roman" w:cs="Times New Roman"/>
        </w:rPr>
        <w:tab/>
        <w:t>Comments in Response to Federal Register and Efforts to Consult Outside the Agency.</w:t>
      </w:r>
    </w:p>
    <w:p w14:paraId="31508412"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82EEE">
        <w:rPr>
          <w:rFonts w:ascii="Times New Roman" w:hAnsi="Times New Roman" w:cs="Times New Roman"/>
        </w:rPr>
        <w:t>9.</w:t>
      </w:r>
      <w:r w:rsidRPr="00482EEE">
        <w:rPr>
          <w:rFonts w:ascii="Times New Roman" w:hAnsi="Times New Roman" w:cs="Times New Roman"/>
        </w:rPr>
        <w:tab/>
        <w:t>Explanation of Any Payments or Gifts to Respondents.</w:t>
      </w:r>
    </w:p>
    <w:p w14:paraId="78E777FC"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82EEE">
        <w:rPr>
          <w:rFonts w:ascii="Times New Roman" w:hAnsi="Times New Roman" w:cs="Times New Roman"/>
        </w:rPr>
        <w:t>10.</w:t>
      </w:r>
      <w:r w:rsidRPr="00482EEE">
        <w:rPr>
          <w:rFonts w:ascii="Times New Roman" w:hAnsi="Times New Roman" w:cs="Times New Roman"/>
        </w:rPr>
        <w:tab/>
        <w:t>Assurance of Confidentiality Provided to Respondents.</w:t>
      </w:r>
    </w:p>
    <w:p w14:paraId="62F2E965"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82EEE">
        <w:rPr>
          <w:rFonts w:ascii="Times New Roman" w:hAnsi="Times New Roman" w:cs="Times New Roman"/>
        </w:rPr>
        <w:t>11.</w:t>
      </w:r>
      <w:r w:rsidRPr="00482EEE">
        <w:rPr>
          <w:rFonts w:ascii="Times New Roman" w:hAnsi="Times New Roman" w:cs="Times New Roman"/>
        </w:rPr>
        <w:tab/>
        <w:t>Justification for Sensitive Questions.</w:t>
      </w:r>
    </w:p>
    <w:p w14:paraId="1BF0A248"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82EEE">
        <w:rPr>
          <w:rFonts w:ascii="Times New Roman" w:hAnsi="Times New Roman" w:cs="Times New Roman"/>
        </w:rPr>
        <w:t>12.</w:t>
      </w:r>
      <w:r w:rsidRPr="00482EEE">
        <w:rPr>
          <w:rFonts w:ascii="Times New Roman" w:hAnsi="Times New Roman" w:cs="Times New Roman"/>
        </w:rPr>
        <w:tab/>
        <w:t>Estimates of Annualized Burden Hours, and Costs.</w:t>
      </w:r>
    </w:p>
    <w:p w14:paraId="798E6EC8"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82EEE">
        <w:rPr>
          <w:rFonts w:ascii="Times New Roman" w:hAnsi="Times New Roman" w:cs="Times New Roman"/>
        </w:rPr>
        <w:t>13.</w:t>
      </w:r>
      <w:r w:rsidRPr="00482EEE">
        <w:rPr>
          <w:rFonts w:ascii="Times New Roman" w:hAnsi="Times New Roman" w:cs="Times New Roman"/>
        </w:rPr>
        <w:tab/>
        <w:t>Estimates of Other Total Annual Cost Burden to Respondents or Recordkeepers.</w:t>
      </w:r>
    </w:p>
    <w:p w14:paraId="683CEB8F"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82EEE">
        <w:rPr>
          <w:rFonts w:ascii="Times New Roman" w:hAnsi="Times New Roman" w:cs="Times New Roman"/>
        </w:rPr>
        <w:t>14.</w:t>
      </w:r>
      <w:r w:rsidRPr="00482EEE">
        <w:rPr>
          <w:rFonts w:ascii="Times New Roman" w:hAnsi="Times New Roman" w:cs="Times New Roman"/>
        </w:rPr>
        <w:tab/>
        <w:t xml:space="preserve">Annualized Costs to the Federal Government  </w:t>
      </w:r>
    </w:p>
    <w:p w14:paraId="0425C55D"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82EEE">
        <w:rPr>
          <w:rFonts w:ascii="Times New Roman" w:hAnsi="Times New Roman" w:cs="Times New Roman"/>
        </w:rPr>
        <w:t>15.</w:t>
      </w:r>
      <w:r w:rsidRPr="00482EEE">
        <w:rPr>
          <w:rFonts w:ascii="Times New Roman" w:hAnsi="Times New Roman" w:cs="Times New Roman"/>
        </w:rPr>
        <w:tab/>
        <w:t xml:space="preserve">Explanation for Program Changes </w:t>
      </w:r>
    </w:p>
    <w:p w14:paraId="3811304A"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82EEE">
        <w:rPr>
          <w:rFonts w:ascii="Times New Roman" w:hAnsi="Times New Roman" w:cs="Times New Roman"/>
        </w:rPr>
        <w:t>16.</w:t>
      </w:r>
      <w:r w:rsidRPr="00482EEE">
        <w:rPr>
          <w:rFonts w:ascii="Times New Roman" w:hAnsi="Times New Roman" w:cs="Times New Roman"/>
        </w:rPr>
        <w:tab/>
        <w:t xml:space="preserve">Plans for Tabulation, Publication, and Project Time Schedule. </w:t>
      </w:r>
    </w:p>
    <w:p w14:paraId="067666DF"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82EEE">
        <w:rPr>
          <w:rFonts w:ascii="Times New Roman" w:hAnsi="Times New Roman" w:cs="Times New Roman"/>
        </w:rPr>
        <w:t>17.</w:t>
      </w:r>
      <w:r w:rsidRPr="00482EEE">
        <w:rPr>
          <w:rFonts w:ascii="Times New Roman" w:hAnsi="Times New Roman" w:cs="Times New Roman"/>
        </w:rPr>
        <w:tab/>
        <w:t xml:space="preserve">Reason(s) Display of OMB Expiration Date Inappropriate. </w:t>
      </w:r>
    </w:p>
    <w:p w14:paraId="07552047"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82EEE">
        <w:rPr>
          <w:rFonts w:ascii="Times New Roman" w:hAnsi="Times New Roman" w:cs="Times New Roman"/>
        </w:rPr>
        <w:t>18.</w:t>
      </w:r>
      <w:r w:rsidRPr="00482EEE">
        <w:rPr>
          <w:rFonts w:ascii="Times New Roman" w:hAnsi="Times New Roman" w:cs="Times New Roman"/>
        </w:rPr>
        <w:tab/>
        <w:t xml:space="preserve">Exemptions to Certification for Paperwork Reduction Act Submissions </w:t>
      </w:r>
    </w:p>
    <w:p w14:paraId="67C3FE29" w14:textId="77777777" w:rsidR="006C098D" w:rsidRPr="00482EEE"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sz w:val="22"/>
          <w:szCs w:val="22"/>
        </w:rPr>
      </w:pPr>
    </w:p>
    <w:p w14:paraId="64FA57D7" w14:textId="77777777" w:rsidR="006C098D" w:rsidRPr="00482EEE"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 w:val="22"/>
          <w:szCs w:val="22"/>
        </w:rPr>
      </w:pPr>
      <w:r w:rsidRPr="00482EEE">
        <w:rPr>
          <w:b/>
          <w:bCs/>
          <w:sz w:val="22"/>
          <w:szCs w:val="22"/>
        </w:rPr>
        <w:t>LIST OF ATTACHMENTS</w:t>
      </w:r>
    </w:p>
    <w:p w14:paraId="7308B0FD" w14:textId="77777777" w:rsidR="006C098D" w:rsidRPr="00482EEE"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Times New Roman" w:hAnsi="Times New Roman" w:cs="Times New Roman"/>
        </w:rPr>
      </w:pPr>
    </w:p>
    <w:tbl>
      <w:tblPr>
        <w:tblW w:w="9720" w:type="dxa"/>
        <w:tblInd w:w="-522" w:type="dxa"/>
        <w:tblLook w:val="04A0" w:firstRow="1" w:lastRow="0" w:firstColumn="1" w:lastColumn="0" w:noHBand="0" w:noVBand="1"/>
      </w:tblPr>
      <w:tblGrid>
        <w:gridCol w:w="2250"/>
        <w:gridCol w:w="7470"/>
      </w:tblGrid>
      <w:tr w:rsidR="00D57051" w:rsidRPr="00482EEE" w14:paraId="72049746" w14:textId="77777777" w:rsidTr="00742A6C">
        <w:trPr>
          <w:trHeight w:val="300"/>
        </w:trPr>
        <w:tc>
          <w:tcPr>
            <w:tcW w:w="2250" w:type="dxa"/>
            <w:tcBorders>
              <w:top w:val="nil"/>
              <w:left w:val="nil"/>
              <w:bottom w:val="nil"/>
              <w:right w:val="nil"/>
            </w:tcBorders>
            <w:shd w:val="clear" w:color="auto" w:fill="auto"/>
            <w:noWrap/>
            <w:vAlign w:val="bottom"/>
            <w:hideMark/>
          </w:tcPr>
          <w:p w14:paraId="2F7ACA9B"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A:</w:t>
            </w:r>
          </w:p>
        </w:tc>
        <w:tc>
          <w:tcPr>
            <w:tcW w:w="7470" w:type="dxa"/>
            <w:tcBorders>
              <w:top w:val="nil"/>
              <w:left w:val="nil"/>
              <w:bottom w:val="nil"/>
              <w:right w:val="nil"/>
            </w:tcBorders>
            <w:shd w:val="clear" w:color="auto" w:fill="auto"/>
            <w:noWrap/>
            <w:vAlign w:val="bottom"/>
            <w:hideMark/>
          </w:tcPr>
          <w:p w14:paraId="14BB56FB"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Public Health Service Act: Sections 301 (42 U.S.C. 241)</w:t>
            </w:r>
          </w:p>
        </w:tc>
      </w:tr>
      <w:tr w:rsidR="00D57051" w:rsidRPr="00482EEE" w14:paraId="2D7281E8" w14:textId="77777777" w:rsidTr="00742A6C">
        <w:trPr>
          <w:trHeight w:val="300"/>
        </w:trPr>
        <w:tc>
          <w:tcPr>
            <w:tcW w:w="2250" w:type="dxa"/>
            <w:tcBorders>
              <w:top w:val="nil"/>
              <w:left w:val="nil"/>
              <w:bottom w:val="nil"/>
              <w:right w:val="nil"/>
            </w:tcBorders>
            <w:shd w:val="clear" w:color="auto" w:fill="auto"/>
            <w:noWrap/>
            <w:vAlign w:val="bottom"/>
            <w:hideMark/>
          </w:tcPr>
          <w:p w14:paraId="352C4C32"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B:</w:t>
            </w:r>
          </w:p>
          <w:p w14:paraId="7F73E610" w14:textId="77777777" w:rsidR="002747C8" w:rsidRPr="00482EEE" w:rsidRDefault="002747C8" w:rsidP="00D57051">
            <w:pPr>
              <w:spacing w:after="0" w:line="240" w:lineRule="auto"/>
              <w:rPr>
                <w:rFonts w:ascii="Times New Roman" w:eastAsia="Times New Roman" w:hAnsi="Times New Roman" w:cs="Times New Roman"/>
                <w:b/>
                <w:color w:val="000000"/>
              </w:rPr>
            </w:pPr>
          </w:p>
        </w:tc>
        <w:tc>
          <w:tcPr>
            <w:tcW w:w="7470" w:type="dxa"/>
            <w:tcBorders>
              <w:top w:val="nil"/>
              <w:left w:val="nil"/>
              <w:bottom w:val="nil"/>
              <w:right w:val="nil"/>
            </w:tcBorders>
            <w:shd w:val="clear" w:color="auto" w:fill="auto"/>
            <w:noWrap/>
            <w:vAlign w:val="bottom"/>
            <w:hideMark/>
          </w:tcPr>
          <w:p w14:paraId="1C4DF418" w14:textId="77777777" w:rsidR="00D57051" w:rsidRPr="00482EEE" w:rsidRDefault="002747C8"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b/>
                <w:color w:val="000000"/>
              </w:rPr>
              <w:t>B.1</w:t>
            </w:r>
            <w:r w:rsidRPr="00482EEE">
              <w:rPr>
                <w:rFonts w:ascii="Times New Roman" w:eastAsia="Times New Roman" w:hAnsi="Times New Roman" w:cs="Times New Roman"/>
                <w:color w:val="000000"/>
              </w:rPr>
              <w:t xml:space="preserve">  - </w:t>
            </w:r>
            <w:r w:rsidR="005009BD" w:rsidRPr="00482EEE">
              <w:rPr>
                <w:rFonts w:ascii="Times New Roman" w:eastAsia="Times New Roman" w:hAnsi="Times New Roman" w:cs="Times New Roman"/>
                <w:color w:val="000000"/>
              </w:rPr>
              <w:t xml:space="preserve">Published 60-Day </w:t>
            </w:r>
            <w:r w:rsidR="00D57051" w:rsidRPr="00482EEE">
              <w:rPr>
                <w:rFonts w:ascii="Times New Roman" w:eastAsia="Times New Roman" w:hAnsi="Times New Roman" w:cs="Times New Roman"/>
                <w:color w:val="000000"/>
              </w:rPr>
              <w:t>Federal Register Notice</w:t>
            </w:r>
          </w:p>
          <w:p w14:paraId="7599EEFE" w14:textId="77777777" w:rsidR="002747C8" w:rsidRPr="00482EEE" w:rsidRDefault="002747C8"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b/>
                <w:color w:val="000000"/>
              </w:rPr>
              <w:t>B.2</w:t>
            </w:r>
            <w:r w:rsidRPr="00482EEE">
              <w:rPr>
                <w:rFonts w:ascii="Times New Roman" w:eastAsia="Times New Roman" w:hAnsi="Times New Roman" w:cs="Times New Roman"/>
                <w:color w:val="000000"/>
              </w:rPr>
              <w:t xml:space="preserve">  - Public Comment</w:t>
            </w:r>
          </w:p>
        </w:tc>
      </w:tr>
      <w:tr w:rsidR="00D57051" w:rsidRPr="00482EEE" w14:paraId="77D80F9C" w14:textId="77777777" w:rsidTr="00742A6C">
        <w:trPr>
          <w:trHeight w:val="300"/>
        </w:trPr>
        <w:tc>
          <w:tcPr>
            <w:tcW w:w="2250" w:type="dxa"/>
            <w:tcBorders>
              <w:top w:val="nil"/>
              <w:left w:val="nil"/>
              <w:bottom w:val="nil"/>
              <w:right w:val="nil"/>
            </w:tcBorders>
            <w:shd w:val="clear" w:color="auto" w:fill="auto"/>
            <w:noWrap/>
            <w:vAlign w:val="bottom"/>
            <w:hideMark/>
          </w:tcPr>
          <w:p w14:paraId="1CEE6FE2"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C:</w:t>
            </w:r>
          </w:p>
        </w:tc>
        <w:tc>
          <w:tcPr>
            <w:tcW w:w="7470" w:type="dxa"/>
            <w:tcBorders>
              <w:top w:val="nil"/>
              <w:left w:val="nil"/>
              <w:bottom w:val="nil"/>
              <w:right w:val="nil"/>
            </w:tcBorders>
            <w:shd w:val="clear" w:color="auto" w:fill="auto"/>
            <w:noWrap/>
            <w:vAlign w:val="bottom"/>
            <w:hideMark/>
          </w:tcPr>
          <w:p w14:paraId="0246F956"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IRB Approval</w:t>
            </w:r>
          </w:p>
        </w:tc>
      </w:tr>
      <w:tr w:rsidR="00D57051" w:rsidRPr="00482EEE" w14:paraId="6E251929" w14:textId="77777777" w:rsidTr="00742A6C">
        <w:trPr>
          <w:trHeight w:val="300"/>
        </w:trPr>
        <w:tc>
          <w:tcPr>
            <w:tcW w:w="2250" w:type="dxa"/>
            <w:tcBorders>
              <w:top w:val="nil"/>
              <w:left w:val="nil"/>
              <w:bottom w:val="nil"/>
              <w:right w:val="nil"/>
            </w:tcBorders>
            <w:shd w:val="clear" w:color="auto" w:fill="auto"/>
            <w:noWrap/>
            <w:vAlign w:val="bottom"/>
            <w:hideMark/>
          </w:tcPr>
          <w:p w14:paraId="36DBDCCB"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D: </w:t>
            </w:r>
          </w:p>
        </w:tc>
        <w:tc>
          <w:tcPr>
            <w:tcW w:w="7470" w:type="dxa"/>
            <w:tcBorders>
              <w:top w:val="nil"/>
              <w:left w:val="nil"/>
              <w:bottom w:val="nil"/>
              <w:right w:val="nil"/>
            </w:tcBorders>
            <w:shd w:val="clear" w:color="auto" w:fill="auto"/>
            <w:noWrap/>
            <w:vAlign w:val="bottom"/>
            <w:hideMark/>
          </w:tcPr>
          <w:p w14:paraId="2BB23196"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Outcome Survey Baseline</w:t>
            </w:r>
          </w:p>
        </w:tc>
      </w:tr>
      <w:tr w:rsidR="00D57051" w:rsidRPr="00482EEE" w14:paraId="0C850408" w14:textId="77777777" w:rsidTr="00742A6C">
        <w:trPr>
          <w:trHeight w:val="300"/>
        </w:trPr>
        <w:tc>
          <w:tcPr>
            <w:tcW w:w="2250" w:type="dxa"/>
            <w:tcBorders>
              <w:top w:val="nil"/>
              <w:left w:val="nil"/>
              <w:bottom w:val="nil"/>
              <w:right w:val="nil"/>
            </w:tcBorders>
            <w:shd w:val="clear" w:color="auto" w:fill="auto"/>
            <w:noWrap/>
            <w:vAlign w:val="bottom"/>
            <w:hideMark/>
          </w:tcPr>
          <w:p w14:paraId="204339A6"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E: </w:t>
            </w:r>
          </w:p>
        </w:tc>
        <w:tc>
          <w:tcPr>
            <w:tcW w:w="7470" w:type="dxa"/>
            <w:tcBorders>
              <w:top w:val="nil"/>
              <w:left w:val="nil"/>
              <w:bottom w:val="nil"/>
              <w:right w:val="nil"/>
            </w:tcBorders>
            <w:shd w:val="clear" w:color="auto" w:fill="auto"/>
            <w:noWrap/>
            <w:vAlign w:val="bottom"/>
            <w:hideMark/>
          </w:tcPr>
          <w:p w14:paraId="4E07639B" w14:textId="77777777" w:rsidR="00D57051" w:rsidRPr="00482EEE" w:rsidRDefault="00D57051" w:rsidP="008263BC">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Outcome Survey Follow-</w:t>
            </w:r>
            <w:r w:rsidR="008263BC" w:rsidRPr="00482EEE">
              <w:rPr>
                <w:rFonts w:ascii="Times New Roman" w:eastAsia="Times New Roman" w:hAnsi="Times New Roman" w:cs="Times New Roman"/>
                <w:color w:val="000000"/>
              </w:rPr>
              <w:t>U</w:t>
            </w:r>
            <w:r w:rsidRPr="00482EEE">
              <w:rPr>
                <w:rFonts w:ascii="Times New Roman" w:eastAsia="Times New Roman" w:hAnsi="Times New Roman" w:cs="Times New Roman"/>
                <w:color w:val="000000"/>
              </w:rPr>
              <w:t>p</w:t>
            </w:r>
          </w:p>
        </w:tc>
      </w:tr>
      <w:tr w:rsidR="00D57051" w:rsidRPr="00482EEE" w14:paraId="447C6014" w14:textId="77777777" w:rsidTr="00742A6C">
        <w:trPr>
          <w:trHeight w:val="300"/>
        </w:trPr>
        <w:tc>
          <w:tcPr>
            <w:tcW w:w="2250" w:type="dxa"/>
            <w:tcBorders>
              <w:top w:val="nil"/>
              <w:left w:val="nil"/>
              <w:bottom w:val="nil"/>
              <w:right w:val="nil"/>
            </w:tcBorders>
            <w:shd w:val="clear" w:color="auto" w:fill="auto"/>
            <w:noWrap/>
            <w:vAlign w:val="bottom"/>
          </w:tcPr>
          <w:p w14:paraId="65F86EC3" w14:textId="77777777" w:rsidR="00D57051" w:rsidRPr="00482EEE" w:rsidRDefault="00D57051" w:rsidP="00D57051">
            <w:pPr>
              <w:spacing w:after="0" w:line="240" w:lineRule="auto"/>
              <w:rPr>
                <w:rFonts w:ascii="Times New Roman" w:eastAsia="Times New Roman" w:hAnsi="Times New Roman" w:cs="Times New Roman"/>
                <w:b/>
                <w:color w:val="000000"/>
              </w:rPr>
            </w:pPr>
          </w:p>
        </w:tc>
        <w:tc>
          <w:tcPr>
            <w:tcW w:w="7470" w:type="dxa"/>
            <w:tcBorders>
              <w:top w:val="nil"/>
              <w:left w:val="nil"/>
              <w:bottom w:val="nil"/>
              <w:right w:val="nil"/>
            </w:tcBorders>
            <w:shd w:val="clear" w:color="auto" w:fill="auto"/>
            <w:noWrap/>
            <w:vAlign w:val="bottom"/>
          </w:tcPr>
          <w:p w14:paraId="06BE101A" w14:textId="77777777" w:rsidR="00D57051" w:rsidRPr="00482EEE" w:rsidRDefault="00D57051" w:rsidP="00D57051">
            <w:pPr>
              <w:spacing w:after="0" w:line="240" w:lineRule="auto"/>
              <w:rPr>
                <w:rFonts w:ascii="Times New Roman" w:eastAsia="Times New Roman" w:hAnsi="Times New Roman" w:cs="Times New Roman"/>
                <w:color w:val="000000"/>
              </w:rPr>
            </w:pPr>
          </w:p>
        </w:tc>
      </w:tr>
      <w:tr w:rsidR="00D57051" w:rsidRPr="00482EEE" w14:paraId="63EAB05B" w14:textId="77777777" w:rsidTr="00742A6C">
        <w:trPr>
          <w:trHeight w:val="300"/>
        </w:trPr>
        <w:tc>
          <w:tcPr>
            <w:tcW w:w="2250" w:type="dxa"/>
            <w:tcBorders>
              <w:top w:val="nil"/>
              <w:left w:val="nil"/>
              <w:bottom w:val="nil"/>
              <w:right w:val="nil"/>
            </w:tcBorders>
            <w:shd w:val="clear" w:color="auto" w:fill="auto"/>
            <w:noWrap/>
            <w:vAlign w:val="bottom"/>
            <w:hideMark/>
          </w:tcPr>
          <w:p w14:paraId="727EC6AA"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G: </w:t>
            </w:r>
          </w:p>
        </w:tc>
        <w:tc>
          <w:tcPr>
            <w:tcW w:w="7470" w:type="dxa"/>
            <w:tcBorders>
              <w:top w:val="nil"/>
              <w:left w:val="nil"/>
              <w:bottom w:val="nil"/>
              <w:right w:val="nil"/>
            </w:tcBorders>
            <w:shd w:val="clear" w:color="auto" w:fill="auto"/>
            <w:noWrap/>
            <w:vAlign w:val="bottom"/>
            <w:hideMark/>
          </w:tcPr>
          <w:p w14:paraId="04985B14"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School Indicators</w:t>
            </w:r>
          </w:p>
        </w:tc>
      </w:tr>
      <w:tr w:rsidR="00D57051" w:rsidRPr="00482EEE" w14:paraId="4B90C545" w14:textId="77777777" w:rsidTr="00742A6C">
        <w:trPr>
          <w:trHeight w:val="300"/>
        </w:trPr>
        <w:tc>
          <w:tcPr>
            <w:tcW w:w="2250" w:type="dxa"/>
            <w:tcBorders>
              <w:top w:val="nil"/>
              <w:left w:val="nil"/>
              <w:bottom w:val="nil"/>
              <w:right w:val="nil"/>
            </w:tcBorders>
            <w:shd w:val="clear" w:color="auto" w:fill="auto"/>
            <w:noWrap/>
            <w:vAlign w:val="bottom"/>
            <w:hideMark/>
          </w:tcPr>
          <w:p w14:paraId="3D7C85B3"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H: </w:t>
            </w:r>
          </w:p>
        </w:tc>
        <w:tc>
          <w:tcPr>
            <w:tcW w:w="7470" w:type="dxa"/>
            <w:tcBorders>
              <w:top w:val="nil"/>
              <w:left w:val="nil"/>
              <w:bottom w:val="nil"/>
              <w:right w:val="nil"/>
            </w:tcBorders>
            <w:shd w:val="clear" w:color="auto" w:fill="auto"/>
            <w:noWrap/>
            <w:vAlign w:val="bottom"/>
            <w:hideMark/>
          </w:tcPr>
          <w:p w14:paraId="6D21FA6B" w14:textId="77777777" w:rsidR="00D57051" w:rsidRPr="00482EEE" w:rsidRDefault="003A19B7" w:rsidP="008263BC">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 xml:space="preserve">Parent Outcome Survey </w:t>
            </w:r>
            <w:r w:rsidR="006D2FB4" w:rsidRPr="00482EEE">
              <w:rPr>
                <w:rFonts w:ascii="Times New Roman" w:eastAsia="Times New Roman" w:hAnsi="Times New Roman" w:cs="Times New Roman"/>
                <w:color w:val="000000"/>
              </w:rPr>
              <w:t>Baseline</w:t>
            </w:r>
            <w:r w:rsidRPr="00482EEE">
              <w:rPr>
                <w:rFonts w:ascii="Times New Roman" w:eastAsia="Times New Roman" w:hAnsi="Times New Roman" w:cs="Times New Roman"/>
                <w:color w:val="000000"/>
              </w:rPr>
              <w:t xml:space="preserve"> </w:t>
            </w:r>
          </w:p>
        </w:tc>
      </w:tr>
      <w:tr w:rsidR="00D57051" w:rsidRPr="00482EEE" w14:paraId="30122FF8" w14:textId="77777777" w:rsidTr="00742A6C">
        <w:trPr>
          <w:trHeight w:val="300"/>
        </w:trPr>
        <w:tc>
          <w:tcPr>
            <w:tcW w:w="2250" w:type="dxa"/>
            <w:tcBorders>
              <w:top w:val="nil"/>
              <w:left w:val="nil"/>
              <w:bottom w:val="nil"/>
              <w:right w:val="nil"/>
            </w:tcBorders>
            <w:shd w:val="clear" w:color="auto" w:fill="auto"/>
            <w:noWrap/>
            <w:vAlign w:val="bottom"/>
            <w:hideMark/>
          </w:tcPr>
          <w:p w14:paraId="0BECBF36"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I: </w:t>
            </w:r>
          </w:p>
        </w:tc>
        <w:tc>
          <w:tcPr>
            <w:tcW w:w="7470" w:type="dxa"/>
            <w:tcBorders>
              <w:top w:val="nil"/>
              <w:left w:val="nil"/>
              <w:bottom w:val="nil"/>
              <w:right w:val="nil"/>
            </w:tcBorders>
            <w:shd w:val="clear" w:color="auto" w:fill="auto"/>
            <w:noWrap/>
            <w:vAlign w:val="bottom"/>
            <w:hideMark/>
          </w:tcPr>
          <w:p w14:paraId="1470379D" w14:textId="77777777" w:rsidR="00D57051" w:rsidRPr="00482EEE" w:rsidRDefault="00D57051" w:rsidP="008263BC">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Educat</w:t>
            </w:r>
            <w:r w:rsidR="003A19B7" w:rsidRPr="00482EEE">
              <w:rPr>
                <w:rFonts w:ascii="Times New Roman" w:eastAsia="Times New Roman" w:hAnsi="Times New Roman" w:cs="Times New Roman"/>
                <w:color w:val="000000"/>
              </w:rPr>
              <w:t>or Outcome Survey</w:t>
            </w:r>
          </w:p>
        </w:tc>
      </w:tr>
      <w:tr w:rsidR="00D57051" w:rsidRPr="00482EEE" w14:paraId="4B407027" w14:textId="77777777" w:rsidTr="00742A6C">
        <w:trPr>
          <w:trHeight w:val="300"/>
        </w:trPr>
        <w:tc>
          <w:tcPr>
            <w:tcW w:w="2250" w:type="dxa"/>
            <w:tcBorders>
              <w:top w:val="nil"/>
              <w:left w:val="nil"/>
              <w:bottom w:val="nil"/>
              <w:right w:val="nil"/>
            </w:tcBorders>
            <w:shd w:val="clear" w:color="auto" w:fill="auto"/>
            <w:noWrap/>
            <w:vAlign w:val="bottom"/>
            <w:hideMark/>
          </w:tcPr>
          <w:p w14:paraId="44C6FDD5"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J: </w:t>
            </w:r>
          </w:p>
        </w:tc>
        <w:tc>
          <w:tcPr>
            <w:tcW w:w="7470" w:type="dxa"/>
            <w:tcBorders>
              <w:top w:val="nil"/>
              <w:left w:val="nil"/>
              <w:bottom w:val="nil"/>
              <w:right w:val="nil"/>
            </w:tcBorders>
            <w:shd w:val="clear" w:color="auto" w:fill="auto"/>
            <w:noWrap/>
            <w:vAlign w:val="bottom"/>
            <w:hideMark/>
          </w:tcPr>
          <w:p w14:paraId="2104ABD3"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Brand Ambassador</w:t>
            </w:r>
            <w:r w:rsidR="003A19B7" w:rsidRPr="00482EEE">
              <w:rPr>
                <w:rFonts w:ascii="Times New Roman" w:eastAsia="Times New Roman" w:hAnsi="Times New Roman" w:cs="Times New Roman"/>
                <w:color w:val="000000"/>
              </w:rPr>
              <w:t xml:space="preserve"> Implementation Survey</w:t>
            </w:r>
          </w:p>
        </w:tc>
      </w:tr>
      <w:tr w:rsidR="00D57051" w:rsidRPr="00482EEE" w14:paraId="4624269C" w14:textId="77777777" w:rsidTr="00742A6C">
        <w:trPr>
          <w:trHeight w:val="300"/>
        </w:trPr>
        <w:tc>
          <w:tcPr>
            <w:tcW w:w="2250" w:type="dxa"/>
            <w:tcBorders>
              <w:top w:val="nil"/>
              <w:left w:val="nil"/>
              <w:bottom w:val="nil"/>
              <w:right w:val="nil"/>
            </w:tcBorders>
            <w:shd w:val="clear" w:color="auto" w:fill="auto"/>
            <w:noWrap/>
            <w:vAlign w:val="bottom"/>
            <w:hideMark/>
          </w:tcPr>
          <w:p w14:paraId="021B7258"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K: </w:t>
            </w:r>
          </w:p>
        </w:tc>
        <w:tc>
          <w:tcPr>
            <w:tcW w:w="7470" w:type="dxa"/>
            <w:tcBorders>
              <w:top w:val="nil"/>
              <w:left w:val="nil"/>
              <w:bottom w:val="nil"/>
              <w:right w:val="nil"/>
            </w:tcBorders>
            <w:shd w:val="clear" w:color="auto" w:fill="auto"/>
            <w:noWrap/>
            <w:vAlign w:val="bottom"/>
            <w:hideMark/>
          </w:tcPr>
          <w:p w14:paraId="71FE5C34"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School Leadership Capacity and Readiness Survey</w:t>
            </w:r>
          </w:p>
        </w:tc>
      </w:tr>
      <w:tr w:rsidR="00D57051" w:rsidRPr="00482EEE" w14:paraId="71911EE4" w14:textId="77777777" w:rsidTr="00742A6C">
        <w:trPr>
          <w:trHeight w:val="300"/>
        </w:trPr>
        <w:tc>
          <w:tcPr>
            <w:tcW w:w="2250" w:type="dxa"/>
            <w:tcBorders>
              <w:top w:val="nil"/>
              <w:left w:val="nil"/>
              <w:bottom w:val="nil"/>
              <w:right w:val="nil"/>
            </w:tcBorders>
            <w:shd w:val="clear" w:color="auto" w:fill="auto"/>
            <w:noWrap/>
            <w:vAlign w:val="bottom"/>
            <w:hideMark/>
          </w:tcPr>
          <w:p w14:paraId="73EA18D8"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L: </w:t>
            </w:r>
          </w:p>
        </w:tc>
        <w:tc>
          <w:tcPr>
            <w:tcW w:w="7470" w:type="dxa"/>
            <w:tcBorders>
              <w:top w:val="nil"/>
              <w:left w:val="nil"/>
              <w:bottom w:val="nil"/>
              <w:right w:val="nil"/>
            </w:tcBorders>
            <w:shd w:val="clear" w:color="auto" w:fill="auto"/>
            <w:noWrap/>
            <w:vAlign w:val="bottom"/>
            <w:hideMark/>
          </w:tcPr>
          <w:p w14:paraId="76C7FF11"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Program Fidelity 6th Grade Session 1</w:t>
            </w:r>
          </w:p>
        </w:tc>
      </w:tr>
      <w:tr w:rsidR="00D57051" w:rsidRPr="00482EEE" w14:paraId="2CAE4DA6" w14:textId="77777777" w:rsidTr="00742A6C">
        <w:trPr>
          <w:trHeight w:val="300"/>
        </w:trPr>
        <w:tc>
          <w:tcPr>
            <w:tcW w:w="2250" w:type="dxa"/>
            <w:tcBorders>
              <w:top w:val="nil"/>
              <w:left w:val="nil"/>
              <w:bottom w:val="nil"/>
              <w:right w:val="nil"/>
            </w:tcBorders>
            <w:shd w:val="clear" w:color="auto" w:fill="auto"/>
            <w:noWrap/>
            <w:vAlign w:val="bottom"/>
            <w:hideMark/>
          </w:tcPr>
          <w:p w14:paraId="675B0A6F"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M: </w:t>
            </w:r>
          </w:p>
        </w:tc>
        <w:tc>
          <w:tcPr>
            <w:tcW w:w="7470" w:type="dxa"/>
            <w:tcBorders>
              <w:top w:val="nil"/>
              <w:left w:val="nil"/>
              <w:bottom w:val="nil"/>
              <w:right w:val="nil"/>
            </w:tcBorders>
            <w:shd w:val="clear" w:color="auto" w:fill="auto"/>
            <w:noWrap/>
            <w:vAlign w:val="bottom"/>
            <w:hideMark/>
          </w:tcPr>
          <w:p w14:paraId="2AAC3D09"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Program Fidelity 6th Grade Session 2</w:t>
            </w:r>
          </w:p>
        </w:tc>
      </w:tr>
      <w:tr w:rsidR="00D57051" w:rsidRPr="00482EEE" w14:paraId="2C167104" w14:textId="77777777" w:rsidTr="00742A6C">
        <w:trPr>
          <w:trHeight w:val="300"/>
        </w:trPr>
        <w:tc>
          <w:tcPr>
            <w:tcW w:w="2250" w:type="dxa"/>
            <w:tcBorders>
              <w:top w:val="nil"/>
              <w:left w:val="nil"/>
              <w:bottom w:val="nil"/>
              <w:right w:val="nil"/>
            </w:tcBorders>
            <w:shd w:val="clear" w:color="auto" w:fill="auto"/>
            <w:noWrap/>
            <w:vAlign w:val="bottom"/>
            <w:hideMark/>
          </w:tcPr>
          <w:p w14:paraId="35E5A8CE"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N: </w:t>
            </w:r>
          </w:p>
        </w:tc>
        <w:tc>
          <w:tcPr>
            <w:tcW w:w="7470" w:type="dxa"/>
            <w:tcBorders>
              <w:top w:val="nil"/>
              <w:left w:val="nil"/>
              <w:bottom w:val="nil"/>
              <w:right w:val="nil"/>
            </w:tcBorders>
            <w:shd w:val="clear" w:color="auto" w:fill="auto"/>
            <w:noWrap/>
            <w:vAlign w:val="bottom"/>
            <w:hideMark/>
          </w:tcPr>
          <w:p w14:paraId="4689B5F6"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Program Fidelity 6th Grade Session 3</w:t>
            </w:r>
          </w:p>
        </w:tc>
      </w:tr>
      <w:tr w:rsidR="00D57051" w:rsidRPr="00482EEE" w14:paraId="1397E93F" w14:textId="77777777" w:rsidTr="00742A6C">
        <w:trPr>
          <w:trHeight w:val="300"/>
        </w:trPr>
        <w:tc>
          <w:tcPr>
            <w:tcW w:w="2250" w:type="dxa"/>
            <w:tcBorders>
              <w:top w:val="nil"/>
              <w:left w:val="nil"/>
              <w:bottom w:val="nil"/>
              <w:right w:val="nil"/>
            </w:tcBorders>
            <w:shd w:val="clear" w:color="auto" w:fill="auto"/>
            <w:noWrap/>
            <w:vAlign w:val="bottom"/>
            <w:hideMark/>
          </w:tcPr>
          <w:p w14:paraId="73FA6757"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O: </w:t>
            </w:r>
          </w:p>
        </w:tc>
        <w:tc>
          <w:tcPr>
            <w:tcW w:w="7470" w:type="dxa"/>
            <w:tcBorders>
              <w:top w:val="nil"/>
              <w:left w:val="nil"/>
              <w:bottom w:val="nil"/>
              <w:right w:val="nil"/>
            </w:tcBorders>
            <w:shd w:val="clear" w:color="auto" w:fill="auto"/>
            <w:noWrap/>
            <w:vAlign w:val="bottom"/>
            <w:hideMark/>
          </w:tcPr>
          <w:p w14:paraId="685B59FB"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Program Fidelity 6th Grade Session 4</w:t>
            </w:r>
          </w:p>
        </w:tc>
      </w:tr>
      <w:tr w:rsidR="00D57051" w:rsidRPr="00482EEE" w14:paraId="46BD16CC" w14:textId="77777777" w:rsidTr="00742A6C">
        <w:trPr>
          <w:trHeight w:val="300"/>
        </w:trPr>
        <w:tc>
          <w:tcPr>
            <w:tcW w:w="2250" w:type="dxa"/>
            <w:tcBorders>
              <w:top w:val="nil"/>
              <w:left w:val="nil"/>
              <w:bottom w:val="nil"/>
              <w:right w:val="nil"/>
            </w:tcBorders>
            <w:shd w:val="clear" w:color="auto" w:fill="auto"/>
            <w:noWrap/>
            <w:vAlign w:val="bottom"/>
            <w:hideMark/>
          </w:tcPr>
          <w:p w14:paraId="45DBE16A"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P:</w:t>
            </w:r>
          </w:p>
        </w:tc>
        <w:tc>
          <w:tcPr>
            <w:tcW w:w="7470" w:type="dxa"/>
            <w:tcBorders>
              <w:top w:val="nil"/>
              <w:left w:val="nil"/>
              <w:bottom w:val="nil"/>
              <w:right w:val="nil"/>
            </w:tcBorders>
            <w:shd w:val="clear" w:color="auto" w:fill="auto"/>
            <w:noWrap/>
            <w:vAlign w:val="bottom"/>
            <w:hideMark/>
          </w:tcPr>
          <w:p w14:paraId="1F637CF2"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Program Fidelity 6th Grade Session 5</w:t>
            </w:r>
          </w:p>
        </w:tc>
      </w:tr>
      <w:tr w:rsidR="00D57051" w:rsidRPr="00482EEE" w14:paraId="34259112" w14:textId="77777777" w:rsidTr="00742A6C">
        <w:trPr>
          <w:trHeight w:val="300"/>
        </w:trPr>
        <w:tc>
          <w:tcPr>
            <w:tcW w:w="2250" w:type="dxa"/>
            <w:tcBorders>
              <w:top w:val="nil"/>
              <w:left w:val="nil"/>
              <w:bottom w:val="nil"/>
              <w:right w:val="nil"/>
            </w:tcBorders>
            <w:shd w:val="clear" w:color="auto" w:fill="auto"/>
            <w:noWrap/>
            <w:vAlign w:val="bottom"/>
            <w:hideMark/>
          </w:tcPr>
          <w:p w14:paraId="5F206381"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Q: </w:t>
            </w:r>
          </w:p>
        </w:tc>
        <w:tc>
          <w:tcPr>
            <w:tcW w:w="7470" w:type="dxa"/>
            <w:tcBorders>
              <w:top w:val="nil"/>
              <w:left w:val="nil"/>
              <w:bottom w:val="nil"/>
              <w:right w:val="nil"/>
            </w:tcBorders>
            <w:shd w:val="clear" w:color="auto" w:fill="auto"/>
            <w:noWrap/>
            <w:vAlign w:val="bottom"/>
            <w:hideMark/>
          </w:tcPr>
          <w:p w14:paraId="78962C11"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Program Fidelity 6</w:t>
            </w:r>
            <w:r w:rsidRPr="00482EEE">
              <w:rPr>
                <w:rFonts w:ascii="Times New Roman" w:eastAsia="Times New Roman" w:hAnsi="Times New Roman" w:cs="Times New Roman"/>
                <w:color w:val="000000"/>
                <w:vertAlign w:val="superscript"/>
              </w:rPr>
              <w:t>th</w:t>
            </w:r>
            <w:r w:rsidRPr="00482EEE">
              <w:rPr>
                <w:rFonts w:ascii="Times New Roman" w:eastAsia="Times New Roman" w:hAnsi="Times New Roman" w:cs="Times New Roman"/>
                <w:color w:val="000000"/>
              </w:rPr>
              <w:t xml:space="preserve"> Grade Session 6</w:t>
            </w:r>
          </w:p>
        </w:tc>
      </w:tr>
      <w:tr w:rsidR="00D57051" w:rsidRPr="00482EEE" w14:paraId="0E426EE9" w14:textId="77777777" w:rsidTr="00742A6C">
        <w:trPr>
          <w:trHeight w:val="300"/>
        </w:trPr>
        <w:tc>
          <w:tcPr>
            <w:tcW w:w="2250" w:type="dxa"/>
            <w:tcBorders>
              <w:top w:val="nil"/>
              <w:left w:val="nil"/>
              <w:bottom w:val="nil"/>
              <w:right w:val="nil"/>
            </w:tcBorders>
            <w:shd w:val="clear" w:color="auto" w:fill="auto"/>
            <w:noWrap/>
            <w:vAlign w:val="bottom"/>
            <w:hideMark/>
          </w:tcPr>
          <w:p w14:paraId="203B33FC"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R: </w:t>
            </w:r>
          </w:p>
        </w:tc>
        <w:tc>
          <w:tcPr>
            <w:tcW w:w="7470" w:type="dxa"/>
            <w:tcBorders>
              <w:top w:val="nil"/>
              <w:left w:val="nil"/>
              <w:bottom w:val="nil"/>
              <w:right w:val="nil"/>
            </w:tcBorders>
            <w:shd w:val="clear" w:color="auto" w:fill="auto"/>
            <w:noWrap/>
            <w:vAlign w:val="bottom"/>
            <w:hideMark/>
          </w:tcPr>
          <w:p w14:paraId="1A461939"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Program Fidelity 7th Grade Session 1</w:t>
            </w:r>
          </w:p>
        </w:tc>
      </w:tr>
      <w:tr w:rsidR="00D57051" w:rsidRPr="00482EEE" w14:paraId="767E7E8A" w14:textId="77777777" w:rsidTr="00742A6C">
        <w:trPr>
          <w:trHeight w:val="300"/>
        </w:trPr>
        <w:tc>
          <w:tcPr>
            <w:tcW w:w="2250" w:type="dxa"/>
            <w:tcBorders>
              <w:top w:val="nil"/>
              <w:left w:val="nil"/>
              <w:bottom w:val="nil"/>
              <w:right w:val="nil"/>
            </w:tcBorders>
            <w:shd w:val="clear" w:color="auto" w:fill="auto"/>
            <w:noWrap/>
            <w:vAlign w:val="bottom"/>
            <w:hideMark/>
          </w:tcPr>
          <w:p w14:paraId="25A593E6"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S: </w:t>
            </w:r>
          </w:p>
        </w:tc>
        <w:tc>
          <w:tcPr>
            <w:tcW w:w="7470" w:type="dxa"/>
            <w:tcBorders>
              <w:top w:val="nil"/>
              <w:left w:val="nil"/>
              <w:bottom w:val="nil"/>
              <w:right w:val="nil"/>
            </w:tcBorders>
            <w:shd w:val="clear" w:color="auto" w:fill="auto"/>
            <w:noWrap/>
            <w:vAlign w:val="bottom"/>
            <w:hideMark/>
          </w:tcPr>
          <w:p w14:paraId="5C279B52"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Program Fidelity 7th Grade Session 3</w:t>
            </w:r>
          </w:p>
        </w:tc>
      </w:tr>
      <w:tr w:rsidR="00D57051" w:rsidRPr="00482EEE" w14:paraId="034EF0EF" w14:textId="77777777" w:rsidTr="00742A6C">
        <w:trPr>
          <w:trHeight w:val="300"/>
        </w:trPr>
        <w:tc>
          <w:tcPr>
            <w:tcW w:w="2250" w:type="dxa"/>
            <w:tcBorders>
              <w:top w:val="nil"/>
              <w:left w:val="nil"/>
              <w:bottom w:val="nil"/>
              <w:right w:val="nil"/>
            </w:tcBorders>
            <w:shd w:val="clear" w:color="auto" w:fill="auto"/>
            <w:noWrap/>
            <w:vAlign w:val="bottom"/>
            <w:hideMark/>
          </w:tcPr>
          <w:p w14:paraId="6DC96798"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T: </w:t>
            </w:r>
          </w:p>
        </w:tc>
        <w:tc>
          <w:tcPr>
            <w:tcW w:w="7470" w:type="dxa"/>
            <w:tcBorders>
              <w:top w:val="nil"/>
              <w:left w:val="nil"/>
              <w:bottom w:val="nil"/>
              <w:right w:val="nil"/>
            </w:tcBorders>
            <w:shd w:val="clear" w:color="auto" w:fill="auto"/>
            <w:noWrap/>
            <w:vAlign w:val="bottom"/>
            <w:hideMark/>
          </w:tcPr>
          <w:p w14:paraId="62982EF9"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Program Fidelity 7th Grade Session 5</w:t>
            </w:r>
          </w:p>
        </w:tc>
      </w:tr>
      <w:tr w:rsidR="00D57051" w:rsidRPr="00482EEE" w14:paraId="50C4A119" w14:textId="77777777" w:rsidTr="00742A6C">
        <w:trPr>
          <w:trHeight w:val="300"/>
        </w:trPr>
        <w:tc>
          <w:tcPr>
            <w:tcW w:w="2250" w:type="dxa"/>
            <w:tcBorders>
              <w:top w:val="nil"/>
              <w:left w:val="nil"/>
              <w:bottom w:val="nil"/>
              <w:right w:val="nil"/>
            </w:tcBorders>
            <w:shd w:val="clear" w:color="auto" w:fill="auto"/>
            <w:noWrap/>
            <w:vAlign w:val="bottom"/>
            <w:hideMark/>
          </w:tcPr>
          <w:p w14:paraId="067DB893"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lastRenderedPageBreak/>
              <w:t xml:space="preserve">Attachment U: </w:t>
            </w:r>
          </w:p>
        </w:tc>
        <w:tc>
          <w:tcPr>
            <w:tcW w:w="7470" w:type="dxa"/>
            <w:tcBorders>
              <w:top w:val="nil"/>
              <w:left w:val="nil"/>
              <w:bottom w:val="nil"/>
              <w:right w:val="nil"/>
            </w:tcBorders>
            <w:shd w:val="clear" w:color="auto" w:fill="auto"/>
            <w:noWrap/>
            <w:vAlign w:val="bottom"/>
            <w:hideMark/>
          </w:tcPr>
          <w:p w14:paraId="201E9847"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6th Grade Session 1</w:t>
            </w:r>
          </w:p>
        </w:tc>
      </w:tr>
      <w:tr w:rsidR="00D57051" w:rsidRPr="00482EEE" w14:paraId="5FE18756" w14:textId="77777777" w:rsidTr="00742A6C">
        <w:trPr>
          <w:trHeight w:val="300"/>
        </w:trPr>
        <w:tc>
          <w:tcPr>
            <w:tcW w:w="2250" w:type="dxa"/>
            <w:tcBorders>
              <w:top w:val="nil"/>
              <w:left w:val="nil"/>
              <w:bottom w:val="nil"/>
              <w:right w:val="nil"/>
            </w:tcBorders>
            <w:shd w:val="clear" w:color="auto" w:fill="auto"/>
            <w:noWrap/>
            <w:vAlign w:val="bottom"/>
            <w:hideMark/>
          </w:tcPr>
          <w:p w14:paraId="22650EF4"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V: </w:t>
            </w:r>
          </w:p>
        </w:tc>
        <w:tc>
          <w:tcPr>
            <w:tcW w:w="7470" w:type="dxa"/>
            <w:tcBorders>
              <w:top w:val="nil"/>
              <w:left w:val="nil"/>
              <w:bottom w:val="nil"/>
              <w:right w:val="nil"/>
            </w:tcBorders>
            <w:shd w:val="clear" w:color="auto" w:fill="auto"/>
            <w:noWrap/>
            <w:vAlign w:val="bottom"/>
            <w:hideMark/>
          </w:tcPr>
          <w:p w14:paraId="19FB7C70"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6th Grade Session 2</w:t>
            </w:r>
          </w:p>
        </w:tc>
      </w:tr>
      <w:tr w:rsidR="00D57051" w:rsidRPr="00482EEE" w14:paraId="764C4230" w14:textId="77777777" w:rsidTr="00742A6C">
        <w:trPr>
          <w:trHeight w:val="300"/>
        </w:trPr>
        <w:tc>
          <w:tcPr>
            <w:tcW w:w="2250" w:type="dxa"/>
            <w:tcBorders>
              <w:top w:val="nil"/>
              <w:left w:val="nil"/>
              <w:bottom w:val="nil"/>
              <w:right w:val="nil"/>
            </w:tcBorders>
            <w:shd w:val="clear" w:color="auto" w:fill="auto"/>
            <w:noWrap/>
            <w:vAlign w:val="bottom"/>
            <w:hideMark/>
          </w:tcPr>
          <w:p w14:paraId="6A11E65A"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W: </w:t>
            </w:r>
          </w:p>
        </w:tc>
        <w:tc>
          <w:tcPr>
            <w:tcW w:w="7470" w:type="dxa"/>
            <w:tcBorders>
              <w:top w:val="nil"/>
              <w:left w:val="nil"/>
              <w:bottom w:val="nil"/>
              <w:right w:val="nil"/>
            </w:tcBorders>
            <w:shd w:val="clear" w:color="auto" w:fill="auto"/>
            <w:noWrap/>
            <w:vAlign w:val="bottom"/>
            <w:hideMark/>
          </w:tcPr>
          <w:p w14:paraId="4BBEEB0D"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6th Grade Session 3</w:t>
            </w:r>
          </w:p>
        </w:tc>
      </w:tr>
      <w:tr w:rsidR="00D57051" w:rsidRPr="00482EEE" w14:paraId="336932A6" w14:textId="77777777" w:rsidTr="00742A6C">
        <w:trPr>
          <w:trHeight w:val="300"/>
        </w:trPr>
        <w:tc>
          <w:tcPr>
            <w:tcW w:w="2250" w:type="dxa"/>
            <w:tcBorders>
              <w:top w:val="nil"/>
              <w:left w:val="nil"/>
              <w:bottom w:val="nil"/>
              <w:right w:val="nil"/>
            </w:tcBorders>
            <w:shd w:val="clear" w:color="auto" w:fill="auto"/>
            <w:noWrap/>
            <w:vAlign w:val="bottom"/>
            <w:hideMark/>
          </w:tcPr>
          <w:p w14:paraId="66941DED"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X: </w:t>
            </w:r>
          </w:p>
        </w:tc>
        <w:tc>
          <w:tcPr>
            <w:tcW w:w="7470" w:type="dxa"/>
            <w:tcBorders>
              <w:top w:val="nil"/>
              <w:left w:val="nil"/>
              <w:bottom w:val="nil"/>
              <w:right w:val="nil"/>
            </w:tcBorders>
            <w:shd w:val="clear" w:color="auto" w:fill="auto"/>
            <w:noWrap/>
            <w:vAlign w:val="bottom"/>
            <w:hideMark/>
          </w:tcPr>
          <w:p w14:paraId="5B4CFBEA"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6th Grade Session 4</w:t>
            </w:r>
          </w:p>
        </w:tc>
      </w:tr>
      <w:tr w:rsidR="00D57051" w:rsidRPr="00482EEE" w14:paraId="30F2F7F5" w14:textId="77777777" w:rsidTr="00742A6C">
        <w:trPr>
          <w:trHeight w:val="300"/>
        </w:trPr>
        <w:tc>
          <w:tcPr>
            <w:tcW w:w="2250" w:type="dxa"/>
            <w:tcBorders>
              <w:top w:val="nil"/>
              <w:left w:val="nil"/>
              <w:bottom w:val="nil"/>
              <w:right w:val="nil"/>
            </w:tcBorders>
            <w:shd w:val="clear" w:color="auto" w:fill="auto"/>
            <w:noWrap/>
            <w:vAlign w:val="bottom"/>
            <w:hideMark/>
          </w:tcPr>
          <w:p w14:paraId="65C8E0B2"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Y: </w:t>
            </w:r>
          </w:p>
        </w:tc>
        <w:tc>
          <w:tcPr>
            <w:tcW w:w="7470" w:type="dxa"/>
            <w:tcBorders>
              <w:top w:val="nil"/>
              <w:left w:val="nil"/>
              <w:bottom w:val="nil"/>
              <w:right w:val="nil"/>
            </w:tcBorders>
            <w:shd w:val="clear" w:color="auto" w:fill="auto"/>
            <w:noWrap/>
            <w:vAlign w:val="bottom"/>
            <w:hideMark/>
          </w:tcPr>
          <w:p w14:paraId="6660F70F"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6th Grade Session 5</w:t>
            </w:r>
          </w:p>
        </w:tc>
      </w:tr>
      <w:tr w:rsidR="00D57051" w:rsidRPr="00482EEE" w14:paraId="13A851A4" w14:textId="77777777" w:rsidTr="00742A6C">
        <w:trPr>
          <w:trHeight w:val="300"/>
        </w:trPr>
        <w:tc>
          <w:tcPr>
            <w:tcW w:w="2250" w:type="dxa"/>
            <w:tcBorders>
              <w:top w:val="nil"/>
              <w:left w:val="nil"/>
              <w:bottom w:val="nil"/>
              <w:right w:val="nil"/>
            </w:tcBorders>
            <w:shd w:val="clear" w:color="auto" w:fill="auto"/>
            <w:noWrap/>
            <w:vAlign w:val="bottom"/>
            <w:hideMark/>
          </w:tcPr>
          <w:p w14:paraId="741F2EFE"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Z: </w:t>
            </w:r>
          </w:p>
        </w:tc>
        <w:tc>
          <w:tcPr>
            <w:tcW w:w="7470" w:type="dxa"/>
            <w:tcBorders>
              <w:top w:val="nil"/>
              <w:left w:val="nil"/>
              <w:bottom w:val="nil"/>
              <w:right w:val="nil"/>
            </w:tcBorders>
            <w:shd w:val="clear" w:color="auto" w:fill="auto"/>
            <w:noWrap/>
            <w:vAlign w:val="bottom"/>
            <w:hideMark/>
          </w:tcPr>
          <w:p w14:paraId="6B5AC0EE"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6th Grade Session 6</w:t>
            </w:r>
          </w:p>
        </w:tc>
      </w:tr>
      <w:tr w:rsidR="00D57051" w:rsidRPr="00482EEE" w14:paraId="4E9FE716" w14:textId="77777777" w:rsidTr="00742A6C">
        <w:trPr>
          <w:trHeight w:val="300"/>
        </w:trPr>
        <w:tc>
          <w:tcPr>
            <w:tcW w:w="2250" w:type="dxa"/>
            <w:tcBorders>
              <w:top w:val="nil"/>
              <w:left w:val="nil"/>
              <w:bottom w:val="nil"/>
              <w:right w:val="nil"/>
            </w:tcBorders>
            <w:shd w:val="clear" w:color="auto" w:fill="auto"/>
            <w:noWrap/>
            <w:vAlign w:val="bottom"/>
            <w:hideMark/>
          </w:tcPr>
          <w:p w14:paraId="3B50B8B3"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AA: </w:t>
            </w:r>
          </w:p>
        </w:tc>
        <w:tc>
          <w:tcPr>
            <w:tcW w:w="7470" w:type="dxa"/>
            <w:tcBorders>
              <w:top w:val="nil"/>
              <w:left w:val="nil"/>
              <w:bottom w:val="nil"/>
              <w:right w:val="nil"/>
            </w:tcBorders>
            <w:shd w:val="clear" w:color="auto" w:fill="auto"/>
            <w:noWrap/>
            <w:vAlign w:val="bottom"/>
            <w:hideMark/>
          </w:tcPr>
          <w:p w14:paraId="22CA86BE"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7th Grade Session 1</w:t>
            </w:r>
          </w:p>
        </w:tc>
      </w:tr>
      <w:tr w:rsidR="00D57051" w:rsidRPr="00482EEE" w14:paraId="0395222B" w14:textId="77777777" w:rsidTr="00742A6C">
        <w:trPr>
          <w:trHeight w:val="300"/>
        </w:trPr>
        <w:tc>
          <w:tcPr>
            <w:tcW w:w="2250" w:type="dxa"/>
            <w:tcBorders>
              <w:top w:val="nil"/>
              <w:left w:val="nil"/>
              <w:bottom w:val="nil"/>
              <w:right w:val="nil"/>
            </w:tcBorders>
            <w:shd w:val="clear" w:color="auto" w:fill="auto"/>
            <w:noWrap/>
            <w:vAlign w:val="bottom"/>
            <w:hideMark/>
          </w:tcPr>
          <w:p w14:paraId="67711C71"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BB: </w:t>
            </w:r>
          </w:p>
        </w:tc>
        <w:tc>
          <w:tcPr>
            <w:tcW w:w="7470" w:type="dxa"/>
            <w:tcBorders>
              <w:top w:val="nil"/>
              <w:left w:val="nil"/>
              <w:bottom w:val="nil"/>
              <w:right w:val="nil"/>
            </w:tcBorders>
            <w:shd w:val="clear" w:color="auto" w:fill="auto"/>
            <w:noWrap/>
            <w:vAlign w:val="bottom"/>
            <w:hideMark/>
          </w:tcPr>
          <w:p w14:paraId="795D1901"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7th Grade Session 2</w:t>
            </w:r>
          </w:p>
        </w:tc>
      </w:tr>
      <w:tr w:rsidR="00D57051" w:rsidRPr="00482EEE" w14:paraId="051578B3" w14:textId="77777777" w:rsidTr="00742A6C">
        <w:trPr>
          <w:trHeight w:val="300"/>
        </w:trPr>
        <w:tc>
          <w:tcPr>
            <w:tcW w:w="2250" w:type="dxa"/>
            <w:tcBorders>
              <w:top w:val="nil"/>
              <w:left w:val="nil"/>
              <w:bottom w:val="nil"/>
              <w:right w:val="nil"/>
            </w:tcBorders>
            <w:shd w:val="clear" w:color="auto" w:fill="auto"/>
            <w:noWrap/>
            <w:vAlign w:val="bottom"/>
            <w:hideMark/>
          </w:tcPr>
          <w:p w14:paraId="0B4C8731"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CC: </w:t>
            </w:r>
          </w:p>
        </w:tc>
        <w:tc>
          <w:tcPr>
            <w:tcW w:w="7470" w:type="dxa"/>
            <w:tcBorders>
              <w:top w:val="nil"/>
              <w:left w:val="nil"/>
              <w:bottom w:val="nil"/>
              <w:right w:val="nil"/>
            </w:tcBorders>
            <w:shd w:val="clear" w:color="auto" w:fill="auto"/>
            <w:noWrap/>
            <w:vAlign w:val="bottom"/>
            <w:hideMark/>
          </w:tcPr>
          <w:p w14:paraId="11EB25CA"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7th Grade Session 3</w:t>
            </w:r>
          </w:p>
        </w:tc>
      </w:tr>
      <w:tr w:rsidR="00D57051" w:rsidRPr="00482EEE" w14:paraId="47A6350B" w14:textId="77777777" w:rsidTr="00742A6C">
        <w:trPr>
          <w:trHeight w:val="300"/>
        </w:trPr>
        <w:tc>
          <w:tcPr>
            <w:tcW w:w="2250" w:type="dxa"/>
            <w:tcBorders>
              <w:top w:val="nil"/>
              <w:left w:val="nil"/>
              <w:bottom w:val="nil"/>
              <w:right w:val="nil"/>
            </w:tcBorders>
            <w:shd w:val="clear" w:color="auto" w:fill="auto"/>
            <w:noWrap/>
            <w:vAlign w:val="bottom"/>
            <w:hideMark/>
          </w:tcPr>
          <w:p w14:paraId="23C414FD"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DD: </w:t>
            </w:r>
          </w:p>
        </w:tc>
        <w:tc>
          <w:tcPr>
            <w:tcW w:w="7470" w:type="dxa"/>
            <w:tcBorders>
              <w:top w:val="nil"/>
              <w:left w:val="nil"/>
              <w:bottom w:val="nil"/>
              <w:right w:val="nil"/>
            </w:tcBorders>
            <w:shd w:val="clear" w:color="auto" w:fill="auto"/>
            <w:noWrap/>
            <w:vAlign w:val="bottom"/>
            <w:hideMark/>
          </w:tcPr>
          <w:p w14:paraId="3465FCF6"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7th Grade Session 4</w:t>
            </w:r>
          </w:p>
        </w:tc>
      </w:tr>
      <w:tr w:rsidR="00D57051" w:rsidRPr="00482EEE" w14:paraId="1245BD51" w14:textId="77777777" w:rsidTr="00742A6C">
        <w:trPr>
          <w:trHeight w:val="300"/>
        </w:trPr>
        <w:tc>
          <w:tcPr>
            <w:tcW w:w="2250" w:type="dxa"/>
            <w:tcBorders>
              <w:top w:val="nil"/>
              <w:left w:val="nil"/>
              <w:bottom w:val="nil"/>
              <w:right w:val="nil"/>
            </w:tcBorders>
            <w:shd w:val="clear" w:color="auto" w:fill="auto"/>
            <w:noWrap/>
            <w:vAlign w:val="bottom"/>
            <w:hideMark/>
          </w:tcPr>
          <w:p w14:paraId="4E4DD25E"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EE: </w:t>
            </w:r>
          </w:p>
        </w:tc>
        <w:tc>
          <w:tcPr>
            <w:tcW w:w="7470" w:type="dxa"/>
            <w:tcBorders>
              <w:top w:val="nil"/>
              <w:left w:val="nil"/>
              <w:bottom w:val="nil"/>
              <w:right w:val="nil"/>
            </w:tcBorders>
            <w:shd w:val="clear" w:color="auto" w:fill="auto"/>
            <w:noWrap/>
            <w:vAlign w:val="bottom"/>
            <w:hideMark/>
          </w:tcPr>
          <w:p w14:paraId="1A8C4528"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7th Grade Session 5</w:t>
            </w:r>
          </w:p>
        </w:tc>
      </w:tr>
      <w:tr w:rsidR="00D57051" w:rsidRPr="00482EEE" w14:paraId="09E1CB3C" w14:textId="77777777" w:rsidTr="00742A6C">
        <w:trPr>
          <w:trHeight w:val="300"/>
        </w:trPr>
        <w:tc>
          <w:tcPr>
            <w:tcW w:w="2250" w:type="dxa"/>
            <w:tcBorders>
              <w:top w:val="nil"/>
              <w:left w:val="nil"/>
              <w:bottom w:val="nil"/>
              <w:right w:val="nil"/>
            </w:tcBorders>
            <w:shd w:val="clear" w:color="auto" w:fill="auto"/>
            <w:noWrap/>
            <w:vAlign w:val="bottom"/>
            <w:hideMark/>
          </w:tcPr>
          <w:p w14:paraId="187C7F3B"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FF:</w:t>
            </w:r>
          </w:p>
        </w:tc>
        <w:tc>
          <w:tcPr>
            <w:tcW w:w="7470" w:type="dxa"/>
            <w:tcBorders>
              <w:top w:val="nil"/>
              <w:left w:val="nil"/>
              <w:bottom w:val="nil"/>
              <w:right w:val="nil"/>
            </w:tcBorders>
            <w:shd w:val="clear" w:color="auto" w:fill="auto"/>
            <w:noWrap/>
            <w:vAlign w:val="bottom"/>
            <w:hideMark/>
          </w:tcPr>
          <w:p w14:paraId="7B29B3C0"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7th Grade Session 6</w:t>
            </w:r>
          </w:p>
        </w:tc>
      </w:tr>
      <w:tr w:rsidR="00D57051" w:rsidRPr="00482EEE" w14:paraId="00F5A7B5" w14:textId="77777777" w:rsidTr="00742A6C">
        <w:trPr>
          <w:trHeight w:val="300"/>
        </w:trPr>
        <w:tc>
          <w:tcPr>
            <w:tcW w:w="2250" w:type="dxa"/>
            <w:tcBorders>
              <w:top w:val="nil"/>
              <w:left w:val="nil"/>
              <w:bottom w:val="nil"/>
              <w:right w:val="nil"/>
            </w:tcBorders>
            <w:shd w:val="clear" w:color="auto" w:fill="auto"/>
            <w:noWrap/>
            <w:vAlign w:val="bottom"/>
            <w:hideMark/>
          </w:tcPr>
          <w:p w14:paraId="363E614A"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GG: </w:t>
            </w:r>
          </w:p>
        </w:tc>
        <w:tc>
          <w:tcPr>
            <w:tcW w:w="7470" w:type="dxa"/>
            <w:tcBorders>
              <w:top w:val="nil"/>
              <w:left w:val="nil"/>
              <w:bottom w:val="nil"/>
              <w:right w:val="nil"/>
            </w:tcBorders>
            <w:shd w:val="clear" w:color="auto" w:fill="auto"/>
            <w:noWrap/>
            <w:vAlign w:val="bottom"/>
            <w:hideMark/>
          </w:tcPr>
          <w:p w14:paraId="122718F8"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7</w:t>
            </w:r>
            <w:r w:rsidRPr="00482EEE">
              <w:rPr>
                <w:rFonts w:ascii="Times New Roman" w:eastAsia="Times New Roman" w:hAnsi="Times New Roman" w:cs="Times New Roman"/>
                <w:color w:val="000000"/>
                <w:vertAlign w:val="superscript"/>
              </w:rPr>
              <w:t>th</w:t>
            </w:r>
            <w:r w:rsidRPr="00482EEE">
              <w:rPr>
                <w:rFonts w:ascii="Times New Roman" w:eastAsia="Times New Roman" w:hAnsi="Times New Roman" w:cs="Times New Roman"/>
                <w:color w:val="000000"/>
              </w:rPr>
              <w:t xml:space="preserve"> Grade Session 7</w:t>
            </w:r>
          </w:p>
        </w:tc>
      </w:tr>
      <w:tr w:rsidR="00D57051" w:rsidRPr="00482EEE" w14:paraId="754D13FB" w14:textId="77777777" w:rsidTr="00742A6C">
        <w:trPr>
          <w:trHeight w:val="300"/>
        </w:trPr>
        <w:tc>
          <w:tcPr>
            <w:tcW w:w="2250" w:type="dxa"/>
            <w:tcBorders>
              <w:top w:val="nil"/>
              <w:left w:val="nil"/>
              <w:bottom w:val="nil"/>
              <w:right w:val="nil"/>
            </w:tcBorders>
            <w:shd w:val="clear" w:color="auto" w:fill="auto"/>
            <w:noWrap/>
            <w:vAlign w:val="bottom"/>
            <w:hideMark/>
          </w:tcPr>
          <w:p w14:paraId="6B2F7469"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HH: </w:t>
            </w:r>
          </w:p>
        </w:tc>
        <w:tc>
          <w:tcPr>
            <w:tcW w:w="7470" w:type="dxa"/>
            <w:tcBorders>
              <w:top w:val="nil"/>
              <w:left w:val="nil"/>
              <w:bottom w:val="nil"/>
              <w:right w:val="nil"/>
            </w:tcBorders>
            <w:shd w:val="clear" w:color="auto" w:fill="auto"/>
            <w:noWrap/>
            <w:vAlign w:val="bottom"/>
            <w:hideMark/>
          </w:tcPr>
          <w:p w14:paraId="1691E00D"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8th Grade Session 1 (comprehensive)</w:t>
            </w:r>
          </w:p>
        </w:tc>
      </w:tr>
      <w:tr w:rsidR="00D57051" w:rsidRPr="00482EEE" w14:paraId="2C68D7E8" w14:textId="77777777" w:rsidTr="00742A6C">
        <w:trPr>
          <w:trHeight w:val="300"/>
        </w:trPr>
        <w:tc>
          <w:tcPr>
            <w:tcW w:w="2250" w:type="dxa"/>
            <w:tcBorders>
              <w:top w:val="nil"/>
              <w:left w:val="nil"/>
              <w:bottom w:val="nil"/>
              <w:right w:val="nil"/>
            </w:tcBorders>
            <w:shd w:val="clear" w:color="auto" w:fill="auto"/>
            <w:noWrap/>
            <w:vAlign w:val="bottom"/>
            <w:hideMark/>
          </w:tcPr>
          <w:p w14:paraId="29048C68"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II: </w:t>
            </w:r>
          </w:p>
        </w:tc>
        <w:tc>
          <w:tcPr>
            <w:tcW w:w="7470" w:type="dxa"/>
            <w:tcBorders>
              <w:top w:val="nil"/>
              <w:left w:val="nil"/>
              <w:bottom w:val="nil"/>
              <w:right w:val="nil"/>
            </w:tcBorders>
            <w:shd w:val="clear" w:color="auto" w:fill="auto"/>
            <w:noWrap/>
            <w:vAlign w:val="bottom"/>
            <w:hideMark/>
          </w:tcPr>
          <w:p w14:paraId="2E8B2DCD"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8th Grade Session 2 (comprehensive)</w:t>
            </w:r>
          </w:p>
        </w:tc>
      </w:tr>
      <w:tr w:rsidR="00D57051" w:rsidRPr="00482EEE" w14:paraId="08CB2FA6" w14:textId="77777777" w:rsidTr="00742A6C">
        <w:trPr>
          <w:trHeight w:val="300"/>
        </w:trPr>
        <w:tc>
          <w:tcPr>
            <w:tcW w:w="2250" w:type="dxa"/>
            <w:tcBorders>
              <w:top w:val="nil"/>
              <w:left w:val="nil"/>
              <w:bottom w:val="nil"/>
              <w:right w:val="nil"/>
            </w:tcBorders>
            <w:shd w:val="clear" w:color="auto" w:fill="auto"/>
            <w:noWrap/>
            <w:vAlign w:val="bottom"/>
            <w:hideMark/>
          </w:tcPr>
          <w:p w14:paraId="4D2FAF3B"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JJ: </w:t>
            </w:r>
          </w:p>
        </w:tc>
        <w:tc>
          <w:tcPr>
            <w:tcW w:w="7470" w:type="dxa"/>
            <w:tcBorders>
              <w:top w:val="nil"/>
              <w:left w:val="nil"/>
              <w:bottom w:val="nil"/>
              <w:right w:val="nil"/>
            </w:tcBorders>
            <w:shd w:val="clear" w:color="auto" w:fill="auto"/>
            <w:noWrap/>
            <w:vAlign w:val="bottom"/>
            <w:hideMark/>
          </w:tcPr>
          <w:p w14:paraId="39623D01"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8th Grade Session 3 (comprehensive)</w:t>
            </w:r>
          </w:p>
        </w:tc>
      </w:tr>
      <w:tr w:rsidR="00D57051" w:rsidRPr="00482EEE" w14:paraId="3BD49B21" w14:textId="77777777" w:rsidTr="00742A6C">
        <w:trPr>
          <w:trHeight w:val="300"/>
        </w:trPr>
        <w:tc>
          <w:tcPr>
            <w:tcW w:w="2250" w:type="dxa"/>
            <w:tcBorders>
              <w:top w:val="nil"/>
              <w:left w:val="nil"/>
              <w:bottom w:val="nil"/>
              <w:right w:val="nil"/>
            </w:tcBorders>
            <w:shd w:val="clear" w:color="auto" w:fill="auto"/>
            <w:noWrap/>
            <w:vAlign w:val="bottom"/>
            <w:hideMark/>
          </w:tcPr>
          <w:p w14:paraId="75EFB670"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KK: </w:t>
            </w:r>
          </w:p>
        </w:tc>
        <w:tc>
          <w:tcPr>
            <w:tcW w:w="7470" w:type="dxa"/>
            <w:tcBorders>
              <w:top w:val="nil"/>
              <w:left w:val="nil"/>
              <w:bottom w:val="nil"/>
              <w:right w:val="nil"/>
            </w:tcBorders>
            <w:shd w:val="clear" w:color="auto" w:fill="auto"/>
            <w:noWrap/>
            <w:vAlign w:val="bottom"/>
            <w:hideMark/>
          </w:tcPr>
          <w:p w14:paraId="0836DD4D"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8th Grade Session 4 (comprehensive)</w:t>
            </w:r>
          </w:p>
        </w:tc>
      </w:tr>
      <w:tr w:rsidR="00D57051" w:rsidRPr="00482EEE" w14:paraId="4D6D2BCF" w14:textId="77777777" w:rsidTr="00742A6C">
        <w:trPr>
          <w:trHeight w:val="300"/>
        </w:trPr>
        <w:tc>
          <w:tcPr>
            <w:tcW w:w="2250" w:type="dxa"/>
            <w:tcBorders>
              <w:top w:val="nil"/>
              <w:left w:val="nil"/>
              <w:bottom w:val="nil"/>
              <w:right w:val="nil"/>
            </w:tcBorders>
            <w:shd w:val="clear" w:color="auto" w:fill="auto"/>
            <w:noWrap/>
            <w:vAlign w:val="bottom"/>
            <w:hideMark/>
          </w:tcPr>
          <w:p w14:paraId="665017C1"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LL: </w:t>
            </w:r>
          </w:p>
        </w:tc>
        <w:tc>
          <w:tcPr>
            <w:tcW w:w="7470" w:type="dxa"/>
            <w:tcBorders>
              <w:top w:val="nil"/>
              <w:left w:val="nil"/>
              <w:bottom w:val="nil"/>
              <w:right w:val="nil"/>
            </w:tcBorders>
            <w:shd w:val="clear" w:color="auto" w:fill="auto"/>
            <w:noWrap/>
            <w:vAlign w:val="bottom"/>
            <w:hideMark/>
          </w:tcPr>
          <w:p w14:paraId="29AC2DFE"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8th Grade Session 5 (comprehensive)</w:t>
            </w:r>
          </w:p>
        </w:tc>
      </w:tr>
      <w:tr w:rsidR="00D57051" w:rsidRPr="00482EEE" w14:paraId="60EFC41B" w14:textId="77777777" w:rsidTr="00742A6C">
        <w:trPr>
          <w:trHeight w:val="300"/>
        </w:trPr>
        <w:tc>
          <w:tcPr>
            <w:tcW w:w="2250" w:type="dxa"/>
            <w:tcBorders>
              <w:top w:val="nil"/>
              <w:left w:val="nil"/>
              <w:bottom w:val="nil"/>
              <w:right w:val="nil"/>
            </w:tcBorders>
            <w:shd w:val="clear" w:color="auto" w:fill="auto"/>
            <w:noWrap/>
            <w:vAlign w:val="bottom"/>
            <w:hideMark/>
          </w:tcPr>
          <w:p w14:paraId="7036896D"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MM: </w:t>
            </w:r>
          </w:p>
        </w:tc>
        <w:tc>
          <w:tcPr>
            <w:tcW w:w="7470" w:type="dxa"/>
            <w:tcBorders>
              <w:top w:val="nil"/>
              <w:left w:val="nil"/>
              <w:bottom w:val="nil"/>
              <w:right w:val="nil"/>
            </w:tcBorders>
            <w:shd w:val="clear" w:color="auto" w:fill="auto"/>
            <w:noWrap/>
            <w:vAlign w:val="bottom"/>
            <w:hideMark/>
          </w:tcPr>
          <w:p w14:paraId="774303A5"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8th Grade Session 6 (comprehensive)</w:t>
            </w:r>
          </w:p>
        </w:tc>
      </w:tr>
      <w:tr w:rsidR="00D57051" w:rsidRPr="00482EEE" w14:paraId="64281FEE" w14:textId="77777777" w:rsidTr="00742A6C">
        <w:trPr>
          <w:trHeight w:val="300"/>
        </w:trPr>
        <w:tc>
          <w:tcPr>
            <w:tcW w:w="2250" w:type="dxa"/>
            <w:tcBorders>
              <w:top w:val="nil"/>
              <w:left w:val="nil"/>
              <w:bottom w:val="nil"/>
              <w:right w:val="nil"/>
            </w:tcBorders>
            <w:shd w:val="clear" w:color="auto" w:fill="auto"/>
            <w:noWrap/>
            <w:vAlign w:val="bottom"/>
            <w:hideMark/>
          </w:tcPr>
          <w:p w14:paraId="694320B0"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NN: </w:t>
            </w:r>
          </w:p>
        </w:tc>
        <w:tc>
          <w:tcPr>
            <w:tcW w:w="7470" w:type="dxa"/>
            <w:tcBorders>
              <w:top w:val="nil"/>
              <w:left w:val="nil"/>
              <w:bottom w:val="nil"/>
              <w:right w:val="nil"/>
            </w:tcBorders>
            <w:shd w:val="clear" w:color="auto" w:fill="auto"/>
            <w:noWrap/>
            <w:vAlign w:val="bottom"/>
            <w:hideMark/>
          </w:tcPr>
          <w:p w14:paraId="4F49FAD2"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8th Grade Session 7 (comprehensive)</w:t>
            </w:r>
          </w:p>
        </w:tc>
      </w:tr>
      <w:tr w:rsidR="00D57051" w:rsidRPr="00482EEE" w14:paraId="41B12CF7" w14:textId="77777777" w:rsidTr="00742A6C">
        <w:trPr>
          <w:trHeight w:val="300"/>
        </w:trPr>
        <w:tc>
          <w:tcPr>
            <w:tcW w:w="2250" w:type="dxa"/>
            <w:tcBorders>
              <w:top w:val="nil"/>
              <w:left w:val="nil"/>
              <w:bottom w:val="nil"/>
              <w:right w:val="nil"/>
            </w:tcBorders>
            <w:shd w:val="clear" w:color="auto" w:fill="auto"/>
            <w:noWrap/>
            <w:vAlign w:val="bottom"/>
            <w:hideMark/>
          </w:tcPr>
          <w:p w14:paraId="725DDEE6"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OO: </w:t>
            </w:r>
          </w:p>
        </w:tc>
        <w:tc>
          <w:tcPr>
            <w:tcW w:w="7470" w:type="dxa"/>
            <w:tcBorders>
              <w:top w:val="nil"/>
              <w:left w:val="nil"/>
              <w:bottom w:val="nil"/>
              <w:right w:val="nil"/>
            </w:tcBorders>
            <w:shd w:val="clear" w:color="auto" w:fill="auto"/>
            <w:noWrap/>
            <w:vAlign w:val="bottom"/>
            <w:hideMark/>
          </w:tcPr>
          <w:p w14:paraId="163D1DE9"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8th Grade Session 8 (comprehensive)</w:t>
            </w:r>
          </w:p>
        </w:tc>
      </w:tr>
      <w:tr w:rsidR="00D57051" w:rsidRPr="00482EEE" w14:paraId="3900A706" w14:textId="77777777" w:rsidTr="00742A6C">
        <w:trPr>
          <w:trHeight w:val="300"/>
        </w:trPr>
        <w:tc>
          <w:tcPr>
            <w:tcW w:w="2250" w:type="dxa"/>
            <w:tcBorders>
              <w:top w:val="nil"/>
              <w:left w:val="nil"/>
              <w:bottom w:val="nil"/>
              <w:right w:val="nil"/>
            </w:tcBorders>
            <w:shd w:val="clear" w:color="auto" w:fill="auto"/>
            <w:noWrap/>
            <w:vAlign w:val="bottom"/>
            <w:hideMark/>
          </w:tcPr>
          <w:p w14:paraId="4516D7D9"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PP: </w:t>
            </w:r>
          </w:p>
        </w:tc>
        <w:tc>
          <w:tcPr>
            <w:tcW w:w="7470" w:type="dxa"/>
            <w:tcBorders>
              <w:top w:val="nil"/>
              <w:left w:val="nil"/>
              <w:bottom w:val="nil"/>
              <w:right w:val="nil"/>
            </w:tcBorders>
            <w:shd w:val="clear" w:color="auto" w:fill="auto"/>
            <w:noWrap/>
            <w:vAlign w:val="bottom"/>
            <w:hideMark/>
          </w:tcPr>
          <w:p w14:paraId="18636AB0"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8th Grade Session 9 (comprehensive)</w:t>
            </w:r>
          </w:p>
        </w:tc>
      </w:tr>
      <w:tr w:rsidR="00D57051" w:rsidRPr="00482EEE" w14:paraId="0D569653" w14:textId="77777777" w:rsidTr="00742A6C">
        <w:trPr>
          <w:trHeight w:val="300"/>
        </w:trPr>
        <w:tc>
          <w:tcPr>
            <w:tcW w:w="2250" w:type="dxa"/>
            <w:tcBorders>
              <w:top w:val="nil"/>
              <w:left w:val="nil"/>
              <w:bottom w:val="nil"/>
              <w:right w:val="nil"/>
            </w:tcBorders>
            <w:shd w:val="clear" w:color="auto" w:fill="auto"/>
            <w:noWrap/>
            <w:vAlign w:val="bottom"/>
            <w:hideMark/>
          </w:tcPr>
          <w:p w14:paraId="691456C9"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QQ: </w:t>
            </w:r>
          </w:p>
        </w:tc>
        <w:tc>
          <w:tcPr>
            <w:tcW w:w="7470" w:type="dxa"/>
            <w:tcBorders>
              <w:top w:val="nil"/>
              <w:left w:val="nil"/>
              <w:bottom w:val="nil"/>
              <w:right w:val="nil"/>
            </w:tcBorders>
            <w:shd w:val="clear" w:color="auto" w:fill="auto"/>
            <w:noWrap/>
            <w:vAlign w:val="bottom"/>
            <w:hideMark/>
          </w:tcPr>
          <w:p w14:paraId="4C525368"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 8th Grade Session 10 (comprehensive)</w:t>
            </w:r>
          </w:p>
        </w:tc>
      </w:tr>
      <w:tr w:rsidR="00D57051" w:rsidRPr="00482EEE" w14:paraId="4A6623E5" w14:textId="77777777" w:rsidTr="00742A6C">
        <w:trPr>
          <w:trHeight w:val="300"/>
        </w:trPr>
        <w:tc>
          <w:tcPr>
            <w:tcW w:w="2250" w:type="dxa"/>
            <w:tcBorders>
              <w:top w:val="nil"/>
              <w:left w:val="nil"/>
              <w:bottom w:val="nil"/>
              <w:right w:val="nil"/>
            </w:tcBorders>
            <w:shd w:val="clear" w:color="auto" w:fill="auto"/>
            <w:noWrap/>
            <w:vAlign w:val="bottom"/>
            <w:hideMark/>
          </w:tcPr>
          <w:p w14:paraId="4DD1A3F3"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RR: </w:t>
            </w:r>
          </w:p>
        </w:tc>
        <w:tc>
          <w:tcPr>
            <w:tcW w:w="7470" w:type="dxa"/>
            <w:tcBorders>
              <w:top w:val="nil"/>
              <w:left w:val="nil"/>
              <w:bottom w:val="nil"/>
              <w:right w:val="nil"/>
            </w:tcBorders>
            <w:shd w:val="clear" w:color="auto" w:fill="auto"/>
            <w:noWrap/>
            <w:vAlign w:val="bottom"/>
            <w:hideMark/>
          </w:tcPr>
          <w:p w14:paraId="7E8B8B26"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Communications Campaign Tracking</w:t>
            </w:r>
          </w:p>
        </w:tc>
      </w:tr>
      <w:tr w:rsidR="00D57051" w:rsidRPr="00482EEE" w14:paraId="5BF0ED27" w14:textId="77777777" w:rsidTr="00742A6C">
        <w:trPr>
          <w:trHeight w:val="300"/>
        </w:trPr>
        <w:tc>
          <w:tcPr>
            <w:tcW w:w="2250" w:type="dxa"/>
            <w:tcBorders>
              <w:top w:val="nil"/>
              <w:left w:val="nil"/>
              <w:bottom w:val="nil"/>
              <w:right w:val="nil"/>
            </w:tcBorders>
            <w:shd w:val="clear" w:color="auto" w:fill="auto"/>
            <w:noWrap/>
            <w:vAlign w:val="bottom"/>
            <w:hideMark/>
          </w:tcPr>
          <w:p w14:paraId="4B7BE208"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SS: </w:t>
            </w:r>
          </w:p>
        </w:tc>
        <w:tc>
          <w:tcPr>
            <w:tcW w:w="7470" w:type="dxa"/>
            <w:tcBorders>
              <w:top w:val="nil"/>
              <w:left w:val="nil"/>
              <w:bottom w:val="nil"/>
              <w:right w:val="nil"/>
            </w:tcBorders>
            <w:shd w:val="clear" w:color="auto" w:fill="auto"/>
            <w:noWrap/>
            <w:vAlign w:val="bottom"/>
            <w:hideMark/>
          </w:tcPr>
          <w:p w14:paraId="6A9B1E93"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Local Health Department Capacity and Readiness</w:t>
            </w:r>
          </w:p>
        </w:tc>
      </w:tr>
      <w:tr w:rsidR="00E662BD" w:rsidRPr="00482EEE" w14:paraId="627A1669" w14:textId="77777777" w:rsidTr="00742A6C">
        <w:trPr>
          <w:trHeight w:val="300"/>
        </w:trPr>
        <w:tc>
          <w:tcPr>
            <w:tcW w:w="2250" w:type="dxa"/>
            <w:tcBorders>
              <w:top w:val="nil"/>
              <w:left w:val="nil"/>
              <w:bottom w:val="nil"/>
              <w:right w:val="nil"/>
            </w:tcBorders>
            <w:shd w:val="clear" w:color="auto" w:fill="auto"/>
            <w:noWrap/>
            <w:vAlign w:val="bottom"/>
          </w:tcPr>
          <w:p w14:paraId="44C6E5C2" w14:textId="77777777" w:rsidR="00E662BD" w:rsidRPr="00482EEE" w:rsidRDefault="00E662BD"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TT:</w:t>
            </w:r>
          </w:p>
        </w:tc>
        <w:tc>
          <w:tcPr>
            <w:tcW w:w="7470" w:type="dxa"/>
            <w:tcBorders>
              <w:top w:val="nil"/>
              <w:left w:val="nil"/>
              <w:bottom w:val="nil"/>
              <w:right w:val="nil"/>
            </w:tcBorders>
            <w:shd w:val="clear" w:color="auto" w:fill="auto"/>
            <w:noWrap/>
            <w:vAlign w:val="bottom"/>
          </w:tcPr>
          <w:p w14:paraId="1D690F3B" w14:textId="77777777" w:rsidR="00E662BD" w:rsidRPr="00482EEE" w:rsidRDefault="00E662BD" w:rsidP="00AC1A77">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Participant Assent Form</w:t>
            </w:r>
          </w:p>
        </w:tc>
      </w:tr>
      <w:tr w:rsidR="00F97503" w:rsidRPr="00482EEE" w14:paraId="7A72AB74" w14:textId="77777777" w:rsidTr="00742A6C">
        <w:trPr>
          <w:trHeight w:val="300"/>
        </w:trPr>
        <w:tc>
          <w:tcPr>
            <w:tcW w:w="2250" w:type="dxa"/>
            <w:tcBorders>
              <w:top w:val="nil"/>
              <w:left w:val="nil"/>
              <w:bottom w:val="nil"/>
              <w:right w:val="nil"/>
            </w:tcBorders>
            <w:shd w:val="clear" w:color="auto" w:fill="auto"/>
            <w:noWrap/>
            <w:vAlign w:val="bottom"/>
          </w:tcPr>
          <w:p w14:paraId="00BA9B08" w14:textId="77777777" w:rsidR="00F97503" w:rsidRPr="00482EEE" w:rsidRDefault="00F97503"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UU:</w:t>
            </w:r>
          </w:p>
        </w:tc>
        <w:tc>
          <w:tcPr>
            <w:tcW w:w="7470" w:type="dxa"/>
            <w:tcBorders>
              <w:top w:val="nil"/>
              <w:left w:val="nil"/>
              <w:bottom w:val="nil"/>
              <w:right w:val="nil"/>
            </w:tcBorders>
            <w:shd w:val="clear" w:color="auto" w:fill="auto"/>
            <w:noWrap/>
            <w:vAlign w:val="bottom"/>
          </w:tcPr>
          <w:p w14:paraId="11DA3011" w14:textId="77777777" w:rsidR="00F97503" w:rsidRPr="00482EEE" w:rsidRDefault="0017643D"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of Student Program Participant Consent Form</w:t>
            </w:r>
          </w:p>
        </w:tc>
      </w:tr>
      <w:tr w:rsidR="00257120" w:rsidRPr="00482EEE" w14:paraId="54D284A8" w14:textId="77777777" w:rsidTr="00742A6C">
        <w:trPr>
          <w:trHeight w:val="300"/>
        </w:trPr>
        <w:tc>
          <w:tcPr>
            <w:tcW w:w="2250" w:type="dxa"/>
            <w:tcBorders>
              <w:top w:val="nil"/>
              <w:left w:val="nil"/>
              <w:bottom w:val="nil"/>
              <w:right w:val="nil"/>
            </w:tcBorders>
            <w:shd w:val="clear" w:color="auto" w:fill="auto"/>
            <w:noWrap/>
            <w:vAlign w:val="bottom"/>
          </w:tcPr>
          <w:p w14:paraId="1C287E16" w14:textId="77777777" w:rsidR="00257120" w:rsidRPr="00482EEE" w:rsidRDefault="00257120"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VV:</w:t>
            </w:r>
          </w:p>
        </w:tc>
        <w:tc>
          <w:tcPr>
            <w:tcW w:w="7470" w:type="dxa"/>
            <w:tcBorders>
              <w:top w:val="nil"/>
              <w:left w:val="nil"/>
              <w:bottom w:val="nil"/>
              <w:right w:val="nil"/>
            </w:tcBorders>
            <w:shd w:val="clear" w:color="auto" w:fill="auto"/>
            <w:noWrap/>
            <w:vAlign w:val="bottom"/>
          </w:tcPr>
          <w:p w14:paraId="5879D44D" w14:textId="77777777" w:rsidR="00257120" w:rsidRPr="00482EEE" w:rsidRDefault="00257120"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Program Participant Consent Form</w:t>
            </w:r>
          </w:p>
        </w:tc>
      </w:tr>
      <w:tr w:rsidR="00D57051" w:rsidRPr="00482EEE" w14:paraId="259860BB" w14:textId="77777777" w:rsidTr="00742A6C">
        <w:trPr>
          <w:trHeight w:val="300"/>
        </w:trPr>
        <w:tc>
          <w:tcPr>
            <w:tcW w:w="2250" w:type="dxa"/>
            <w:tcBorders>
              <w:top w:val="nil"/>
              <w:left w:val="nil"/>
              <w:bottom w:val="nil"/>
              <w:right w:val="nil"/>
            </w:tcBorders>
            <w:shd w:val="clear" w:color="auto" w:fill="auto"/>
            <w:noWrap/>
            <w:vAlign w:val="bottom"/>
            <w:hideMark/>
          </w:tcPr>
          <w:p w14:paraId="2B381672"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WW:</w:t>
            </w:r>
          </w:p>
        </w:tc>
        <w:tc>
          <w:tcPr>
            <w:tcW w:w="7470" w:type="dxa"/>
            <w:tcBorders>
              <w:top w:val="nil"/>
              <w:left w:val="nil"/>
              <w:bottom w:val="nil"/>
              <w:right w:val="nil"/>
            </w:tcBorders>
            <w:shd w:val="clear" w:color="auto" w:fill="auto"/>
            <w:noWrap/>
            <w:vAlign w:val="bottom"/>
            <w:hideMark/>
          </w:tcPr>
          <w:p w14:paraId="21C1DF18"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Educator Consent Form</w:t>
            </w:r>
          </w:p>
        </w:tc>
      </w:tr>
      <w:tr w:rsidR="00D57051" w:rsidRPr="00482EEE" w14:paraId="31FD2706" w14:textId="77777777" w:rsidTr="00742A6C">
        <w:trPr>
          <w:trHeight w:val="300"/>
        </w:trPr>
        <w:tc>
          <w:tcPr>
            <w:tcW w:w="2250" w:type="dxa"/>
            <w:tcBorders>
              <w:top w:val="nil"/>
              <w:left w:val="nil"/>
              <w:bottom w:val="nil"/>
              <w:right w:val="nil"/>
            </w:tcBorders>
            <w:shd w:val="clear" w:color="auto" w:fill="auto"/>
            <w:noWrap/>
            <w:vAlign w:val="bottom"/>
            <w:hideMark/>
          </w:tcPr>
          <w:p w14:paraId="61C3A492"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XX:</w:t>
            </w:r>
          </w:p>
        </w:tc>
        <w:tc>
          <w:tcPr>
            <w:tcW w:w="7470" w:type="dxa"/>
            <w:tcBorders>
              <w:top w:val="nil"/>
              <w:left w:val="nil"/>
              <w:bottom w:val="nil"/>
              <w:right w:val="nil"/>
            </w:tcBorders>
            <w:shd w:val="clear" w:color="auto" w:fill="auto"/>
            <w:noWrap/>
            <w:vAlign w:val="bottom"/>
            <w:hideMark/>
          </w:tcPr>
          <w:p w14:paraId="298D6F8C"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Brand Ambassador Assent Form</w:t>
            </w:r>
          </w:p>
        </w:tc>
      </w:tr>
      <w:tr w:rsidR="005F0342" w:rsidRPr="00482EEE" w14:paraId="15FD0846" w14:textId="77777777" w:rsidTr="00566AB1">
        <w:trPr>
          <w:trHeight w:val="300"/>
        </w:trPr>
        <w:tc>
          <w:tcPr>
            <w:tcW w:w="2250" w:type="dxa"/>
            <w:tcBorders>
              <w:top w:val="nil"/>
              <w:left w:val="nil"/>
              <w:bottom w:val="nil"/>
              <w:right w:val="nil"/>
            </w:tcBorders>
            <w:shd w:val="clear" w:color="auto" w:fill="auto"/>
            <w:noWrap/>
          </w:tcPr>
          <w:p w14:paraId="57CEF0DD" w14:textId="77777777" w:rsidR="005F0342" w:rsidRPr="00482EEE" w:rsidRDefault="005F0342" w:rsidP="009C08F9">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YY:</w:t>
            </w:r>
          </w:p>
        </w:tc>
        <w:tc>
          <w:tcPr>
            <w:tcW w:w="7470" w:type="dxa"/>
            <w:tcBorders>
              <w:top w:val="nil"/>
              <w:left w:val="nil"/>
              <w:bottom w:val="nil"/>
              <w:right w:val="nil"/>
            </w:tcBorders>
            <w:shd w:val="clear" w:color="auto" w:fill="auto"/>
            <w:noWrap/>
          </w:tcPr>
          <w:p w14:paraId="38FB2667" w14:textId="77777777" w:rsidR="005F0342" w:rsidRPr="00482EEE" w:rsidRDefault="00B75F74">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of Student Brand Ambassador Consent Form</w:t>
            </w:r>
          </w:p>
        </w:tc>
      </w:tr>
      <w:tr w:rsidR="00D57051" w:rsidRPr="00482EEE" w14:paraId="2E119756" w14:textId="77777777" w:rsidTr="00742A6C">
        <w:trPr>
          <w:trHeight w:val="300"/>
        </w:trPr>
        <w:tc>
          <w:tcPr>
            <w:tcW w:w="2250" w:type="dxa"/>
            <w:tcBorders>
              <w:top w:val="nil"/>
              <w:left w:val="nil"/>
              <w:bottom w:val="nil"/>
              <w:right w:val="nil"/>
            </w:tcBorders>
            <w:shd w:val="clear" w:color="auto" w:fill="auto"/>
            <w:noWrap/>
            <w:vAlign w:val="bottom"/>
            <w:hideMark/>
          </w:tcPr>
          <w:p w14:paraId="27332A84"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ZZ: </w:t>
            </w:r>
          </w:p>
        </w:tc>
        <w:tc>
          <w:tcPr>
            <w:tcW w:w="7470" w:type="dxa"/>
            <w:tcBorders>
              <w:top w:val="nil"/>
              <w:left w:val="nil"/>
              <w:bottom w:val="nil"/>
              <w:right w:val="nil"/>
            </w:tcBorders>
            <w:shd w:val="clear" w:color="auto" w:fill="auto"/>
            <w:noWrap/>
            <w:vAlign w:val="bottom"/>
            <w:hideMark/>
          </w:tcPr>
          <w:p w14:paraId="70F2CF8F" w14:textId="77777777" w:rsidR="00D57051" w:rsidRPr="00482EEE" w:rsidRDefault="00D57051" w:rsidP="000D2B0A">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 xml:space="preserve">Student participant focus group </w:t>
            </w:r>
            <w:r w:rsidR="000D2B0A" w:rsidRPr="00482EEE">
              <w:rPr>
                <w:rFonts w:ascii="Times New Roman" w:eastAsia="Times New Roman" w:hAnsi="Times New Roman" w:cs="Times New Roman"/>
                <w:color w:val="000000"/>
              </w:rPr>
              <w:t>guide</w:t>
            </w:r>
          </w:p>
        </w:tc>
      </w:tr>
      <w:tr w:rsidR="00D57051" w:rsidRPr="00482EEE" w14:paraId="7983CECC" w14:textId="77777777" w:rsidTr="00742A6C">
        <w:trPr>
          <w:trHeight w:val="300"/>
        </w:trPr>
        <w:tc>
          <w:tcPr>
            <w:tcW w:w="2250" w:type="dxa"/>
            <w:tcBorders>
              <w:top w:val="nil"/>
              <w:left w:val="nil"/>
              <w:bottom w:val="nil"/>
              <w:right w:val="nil"/>
            </w:tcBorders>
            <w:shd w:val="clear" w:color="auto" w:fill="auto"/>
            <w:noWrap/>
            <w:vAlign w:val="bottom"/>
            <w:hideMark/>
          </w:tcPr>
          <w:p w14:paraId="73E797C7"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AAA:</w:t>
            </w:r>
          </w:p>
        </w:tc>
        <w:tc>
          <w:tcPr>
            <w:tcW w:w="7470" w:type="dxa"/>
            <w:tcBorders>
              <w:top w:val="nil"/>
              <w:left w:val="nil"/>
              <w:bottom w:val="nil"/>
              <w:right w:val="nil"/>
            </w:tcBorders>
            <w:shd w:val="clear" w:color="auto" w:fill="auto"/>
            <w:noWrap/>
            <w:vAlign w:val="bottom"/>
            <w:hideMark/>
          </w:tcPr>
          <w:p w14:paraId="16B6AFD2" w14:textId="77777777" w:rsidR="00D57051" w:rsidRPr="00482EEE" w:rsidRDefault="00D57051" w:rsidP="000D2B0A">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 xml:space="preserve">Student curricula implementer focus group </w:t>
            </w:r>
            <w:r w:rsidR="000D2B0A" w:rsidRPr="00482EEE">
              <w:rPr>
                <w:rFonts w:ascii="Times New Roman" w:eastAsia="Times New Roman" w:hAnsi="Times New Roman" w:cs="Times New Roman"/>
                <w:color w:val="000000"/>
              </w:rPr>
              <w:t>guide</w:t>
            </w:r>
          </w:p>
        </w:tc>
      </w:tr>
      <w:tr w:rsidR="00D57051" w:rsidRPr="00482EEE" w14:paraId="502020D2" w14:textId="77777777" w:rsidTr="00742A6C">
        <w:trPr>
          <w:trHeight w:val="300"/>
        </w:trPr>
        <w:tc>
          <w:tcPr>
            <w:tcW w:w="2250" w:type="dxa"/>
            <w:tcBorders>
              <w:top w:val="nil"/>
              <w:left w:val="nil"/>
              <w:bottom w:val="nil"/>
              <w:right w:val="nil"/>
            </w:tcBorders>
            <w:shd w:val="clear" w:color="auto" w:fill="auto"/>
            <w:noWrap/>
            <w:vAlign w:val="bottom"/>
            <w:hideMark/>
          </w:tcPr>
          <w:p w14:paraId="50A15B33"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BBB:</w:t>
            </w:r>
          </w:p>
        </w:tc>
        <w:tc>
          <w:tcPr>
            <w:tcW w:w="7470" w:type="dxa"/>
            <w:tcBorders>
              <w:top w:val="nil"/>
              <w:left w:val="nil"/>
              <w:bottom w:val="nil"/>
              <w:right w:val="nil"/>
            </w:tcBorders>
            <w:shd w:val="clear" w:color="auto" w:fill="auto"/>
            <w:noWrap/>
            <w:vAlign w:val="bottom"/>
            <w:hideMark/>
          </w:tcPr>
          <w:p w14:paraId="59348D5D" w14:textId="77777777" w:rsidR="00D57051" w:rsidRPr="00482EEE" w:rsidRDefault="00D57051" w:rsidP="000D2B0A">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 xml:space="preserve">Parent curricula implementer focus group </w:t>
            </w:r>
            <w:r w:rsidR="000D2B0A" w:rsidRPr="00482EEE">
              <w:rPr>
                <w:rFonts w:ascii="Times New Roman" w:eastAsia="Times New Roman" w:hAnsi="Times New Roman" w:cs="Times New Roman"/>
                <w:color w:val="000000"/>
              </w:rPr>
              <w:t>guide</w:t>
            </w:r>
          </w:p>
        </w:tc>
      </w:tr>
      <w:tr w:rsidR="00D57051" w:rsidRPr="00482EEE" w14:paraId="43DC8A71" w14:textId="77777777" w:rsidTr="00742A6C">
        <w:trPr>
          <w:trHeight w:val="300"/>
        </w:trPr>
        <w:tc>
          <w:tcPr>
            <w:tcW w:w="2250" w:type="dxa"/>
            <w:tcBorders>
              <w:top w:val="nil"/>
              <w:left w:val="nil"/>
              <w:bottom w:val="nil"/>
              <w:right w:val="nil"/>
            </w:tcBorders>
            <w:shd w:val="clear" w:color="auto" w:fill="auto"/>
            <w:noWrap/>
            <w:vAlign w:val="bottom"/>
            <w:hideMark/>
          </w:tcPr>
          <w:p w14:paraId="7B97F1AD"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CCC:</w:t>
            </w:r>
          </w:p>
        </w:tc>
        <w:tc>
          <w:tcPr>
            <w:tcW w:w="7470" w:type="dxa"/>
            <w:tcBorders>
              <w:top w:val="nil"/>
              <w:left w:val="nil"/>
              <w:bottom w:val="nil"/>
              <w:right w:val="nil"/>
            </w:tcBorders>
            <w:shd w:val="clear" w:color="auto" w:fill="auto"/>
            <w:noWrap/>
            <w:vAlign w:val="bottom"/>
            <w:hideMark/>
          </w:tcPr>
          <w:p w14:paraId="0F1F6E70" w14:textId="77777777" w:rsidR="00D57051" w:rsidRPr="00482EEE" w:rsidRDefault="009C08F9"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w:t>
            </w:r>
            <w:r w:rsidR="00D57051" w:rsidRPr="00482EEE">
              <w:rPr>
                <w:rFonts w:ascii="Times New Roman" w:eastAsia="Times New Roman" w:hAnsi="Times New Roman" w:cs="Times New Roman"/>
                <w:color w:val="000000"/>
              </w:rPr>
              <w:t xml:space="preserve"> 8th Grade Session 1 (standard)</w:t>
            </w:r>
          </w:p>
        </w:tc>
      </w:tr>
      <w:tr w:rsidR="00D57051" w:rsidRPr="00482EEE" w14:paraId="1FDFC832" w14:textId="77777777" w:rsidTr="00742A6C">
        <w:trPr>
          <w:trHeight w:val="300"/>
        </w:trPr>
        <w:tc>
          <w:tcPr>
            <w:tcW w:w="2250" w:type="dxa"/>
            <w:tcBorders>
              <w:top w:val="nil"/>
              <w:left w:val="nil"/>
              <w:bottom w:val="nil"/>
              <w:right w:val="nil"/>
            </w:tcBorders>
            <w:shd w:val="clear" w:color="auto" w:fill="auto"/>
            <w:noWrap/>
            <w:vAlign w:val="bottom"/>
            <w:hideMark/>
          </w:tcPr>
          <w:p w14:paraId="7EB7DD06"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 xml:space="preserve">Attachment DDD: </w:t>
            </w:r>
          </w:p>
        </w:tc>
        <w:tc>
          <w:tcPr>
            <w:tcW w:w="7470" w:type="dxa"/>
            <w:tcBorders>
              <w:top w:val="nil"/>
              <w:left w:val="nil"/>
              <w:bottom w:val="nil"/>
              <w:right w:val="nil"/>
            </w:tcBorders>
            <w:shd w:val="clear" w:color="auto" w:fill="auto"/>
            <w:noWrap/>
            <w:vAlign w:val="bottom"/>
            <w:hideMark/>
          </w:tcPr>
          <w:p w14:paraId="6EA7366C" w14:textId="77777777" w:rsidR="00D57051" w:rsidRPr="00482EEE" w:rsidRDefault="009C08F9"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w:t>
            </w:r>
            <w:r w:rsidR="00D57051" w:rsidRPr="00482EEE">
              <w:rPr>
                <w:rFonts w:ascii="Times New Roman" w:eastAsia="Times New Roman" w:hAnsi="Times New Roman" w:cs="Times New Roman"/>
                <w:color w:val="000000"/>
              </w:rPr>
              <w:t xml:space="preserve"> 8th Grade Session 2 (standard)</w:t>
            </w:r>
          </w:p>
        </w:tc>
      </w:tr>
      <w:tr w:rsidR="00D57051" w:rsidRPr="00482EEE" w14:paraId="68C43A7C" w14:textId="77777777" w:rsidTr="00742A6C">
        <w:trPr>
          <w:trHeight w:val="300"/>
        </w:trPr>
        <w:tc>
          <w:tcPr>
            <w:tcW w:w="2250" w:type="dxa"/>
            <w:tcBorders>
              <w:top w:val="nil"/>
              <w:left w:val="nil"/>
              <w:bottom w:val="nil"/>
              <w:right w:val="nil"/>
            </w:tcBorders>
            <w:shd w:val="clear" w:color="auto" w:fill="auto"/>
            <w:noWrap/>
            <w:vAlign w:val="bottom"/>
            <w:hideMark/>
          </w:tcPr>
          <w:p w14:paraId="670FDC7C"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EEE:</w:t>
            </w:r>
          </w:p>
        </w:tc>
        <w:tc>
          <w:tcPr>
            <w:tcW w:w="7470" w:type="dxa"/>
            <w:tcBorders>
              <w:top w:val="nil"/>
              <w:left w:val="nil"/>
              <w:bottom w:val="nil"/>
              <w:right w:val="nil"/>
            </w:tcBorders>
            <w:shd w:val="clear" w:color="auto" w:fill="auto"/>
            <w:noWrap/>
            <w:vAlign w:val="bottom"/>
            <w:hideMark/>
          </w:tcPr>
          <w:p w14:paraId="668A7555" w14:textId="77777777" w:rsidR="00D57051" w:rsidRPr="00482EEE" w:rsidRDefault="009C08F9"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w:t>
            </w:r>
            <w:r w:rsidR="00D57051" w:rsidRPr="00482EEE">
              <w:rPr>
                <w:rFonts w:ascii="Times New Roman" w:eastAsia="Times New Roman" w:hAnsi="Times New Roman" w:cs="Times New Roman"/>
                <w:color w:val="000000"/>
              </w:rPr>
              <w:t xml:space="preserve"> Grade Session 3 (standard)</w:t>
            </w:r>
          </w:p>
        </w:tc>
      </w:tr>
      <w:tr w:rsidR="00D57051" w:rsidRPr="00482EEE" w14:paraId="3B82D047" w14:textId="77777777" w:rsidTr="00742A6C">
        <w:trPr>
          <w:trHeight w:val="300"/>
        </w:trPr>
        <w:tc>
          <w:tcPr>
            <w:tcW w:w="2250" w:type="dxa"/>
            <w:tcBorders>
              <w:top w:val="nil"/>
              <w:left w:val="nil"/>
              <w:bottom w:val="nil"/>
              <w:right w:val="nil"/>
            </w:tcBorders>
            <w:shd w:val="clear" w:color="auto" w:fill="auto"/>
            <w:noWrap/>
            <w:vAlign w:val="bottom"/>
            <w:hideMark/>
          </w:tcPr>
          <w:p w14:paraId="4B048382"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FFF:</w:t>
            </w:r>
          </w:p>
        </w:tc>
        <w:tc>
          <w:tcPr>
            <w:tcW w:w="7470" w:type="dxa"/>
            <w:tcBorders>
              <w:top w:val="nil"/>
              <w:left w:val="nil"/>
              <w:bottom w:val="nil"/>
              <w:right w:val="nil"/>
            </w:tcBorders>
            <w:shd w:val="clear" w:color="auto" w:fill="auto"/>
            <w:noWrap/>
            <w:vAlign w:val="bottom"/>
            <w:hideMark/>
          </w:tcPr>
          <w:p w14:paraId="0735F19D" w14:textId="77777777" w:rsidR="00D57051" w:rsidRPr="00482EEE" w:rsidRDefault="009C08F9"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w:t>
            </w:r>
            <w:r w:rsidR="00D57051" w:rsidRPr="00482EEE">
              <w:rPr>
                <w:rFonts w:ascii="Times New Roman" w:eastAsia="Times New Roman" w:hAnsi="Times New Roman" w:cs="Times New Roman"/>
                <w:color w:val="000000"/>
              </w:rPr>
              <w:t xml:space="preserve"> Grade Session 4 (standard)</w:t>
            </w:r>
          </w:p>
        </w:tc>
      </w:tr>
      <w:tr w:rsidR="00D57051" w:rsidRPr="00482EEE" w14:paraId="427320E2" w14:textId="77777777" w:rsidTr="00742A6C">
        <w:trPr>
          <w:trHeight w:val="300"/>
        </w:trPr>
        <w:tc>
          <w:tcPr>
            <w:tcW w:w="2250" w:type="dxa"/>
            <w:tcBorders>
              <w:top w:val="nil"/>
              <w:left w:val="nil"/>
              <w:bottom w:val="nil"/>
              <w:right w:val="nil"/>
            </w:tcBorders>
            <w:shd w:val="clear" w:color="auto" w:fill="auto"/>
            <w:noWrap/>
            <w:vAlign w:val="bottom"/>
            <w:hideMark/>
          </w:tcPr>
          <w:p w14:paraId="247D0F22"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GGG:</w:t>
            </w:r>
          </w:p>
        </w:tc>
        <w:tc>
          <w:tcPr>
            <w:tcW w:w="7470" w:type="dxa"/>
            <w:tcBorders>
              <w:top w:val="nil"/>
              <w:left w:val="nil"/>
              <w:bottom w:val="nil"/>
              <w:right w:val="nil"/>
            </w:tcBorders>
            <w:shd w:val="clear" w:color="auto" w:fill="auto"/>
            <w:noWrap/>
            <w:vAlign w:val="bottom"/>
            <w:hideMark/>
          </w:tcPr>
          <w:p w14:paraId="6CBA4EEF" w14:textId="77777777" w:rsidR="00D57051" w:rsidRPr="00482EEE" w:rsidRDefault="009C08F9"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w:t>
            </w:r>
            <w:r w:rsidR="00D57051" w:rsidRPr="00482EEE">
              <w:rPr>
                <w:rFonts w:ascii="Times New Roman" w:eastAsia="Times New Roman" w:hAnsi="Times New Roman" w:cs="Times New Roman"/>
                <w:color w:val="000000"/>
              </w:rPr>
              <w:t xml:space="preserve"> Grade Session 5 (standard)</w:t>
            </w:r>
          </w:p>
        </w:tc>
      </w:tr>
      <w:tr w:rsidR="00D57051" w:rsidRPr="00482EEE" w14:paraId="77842FFF" w14:textId="77777777" w:rsidTr="00742A6C">
        <w:trPr>
          <w:trHeight w:val="300"/>
        </w:trPr>
        <w:tc>
          <w:tcPr>
            <w:tcW w:w="2250" w:type="dxa"/>
            <w:tcBorders>
              <w:top w:val="nil"/>
              <w:left w:val="nil"/>
              <w:bottom w:val="nil"/>
              <w:right w:val="nil"/>
            </w:tcBorders>
            <w:shd w:val="clear" w:color="auto" w:fill="auto"/>
            <w:noWrap/>
            <w:vAlign w:val="bottom"/>
            <w:hideMark/>
          </w:tcPr>
          <w:p w14:paraId="55C153E5"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HHH:</w:t>
            </w:r>
          </w:p>
        </w:tc>
        <w:tc>
          <w:tcPr>
            <w:tcW w:w="7470" w:type="dxa"/>
            <w:tcBorders>
              <w:top w:val="nil"/>
              <w:left w:val="nil"/>
              <w:bottom w:val="nil"/>
              <w:right w:val="nil"/>
            </w:tcBorders>
            <w:shd w:val="clear" w:color="auto" w:fill="auto"/>
            <w:noWrap/>
            <w:vAlign w:val="bottom"/>
            <w:hideMark/>
          </w:tcPr>
          <w:p w14:paraId="74BC5134" w14:textId="77777777" w:rsidR="00D57051" w:rsidRPr="00482EEE" w:rsidRDefault="009C08F9"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w:t>
            </w:r>
            <w:r w:rsidR="00D57051" w:rsidRPr="00482EEE">
              <w:rPr>
                <w:rFonts w:ascii="Times New Roman" w:eastAsia="Times New Roman" w:hAnsi="Times New Roman" w:cs="Times New Roman"/>
                <w:color w:val="000000"/>
              </w:rPr>
              <w:t xml:space="preserve"> Grade Session 6 (standard)</w:t>
            </w:r>
          </w:p>
        </w:tc>
      </w:tr>
      <w:tr w:rsidR="00D57051" w:rsidRPr="00482EEE" w14:paraId="5D7487EE" w14:textId="77777777" w:rsidTr="00742A6C">
        <w:trPr>
          <w:trHeight w:val="300"/>
        </w:trPr>
        <w:tc>
          <w:tcPr>
            <w:tcW w:w="2250" w:type="dxa"/>
            <w:tcBorders>
              <w:top w:val="nil"/>
              <w:left w:val="nil"/>
              <w:bottom w:val="nil"/>
              <w:right w:val="nil"/>
            </w:tcBorders>
            <w:shd w:val="clear" w:color="auto" w:fill="auto"/>
            <w:noWrap/>
            <w:vAlign w:val="bottom"/>
            <w:hideMark/>
          </w:tcPr>
          <w:p w14:paraId="2532506F"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III:</w:t>
            </w:r>
          </w:p>
        </w:tc>
        <w:tc>
          <w:tcPr>
            <w:tcW w:w="7470" w:type="dxa"/>
            <w:tcBorders>
              <w:top w:val="nil"/>
              <w:left w:val="nil"/>
              <w:bottom w:val="nil"/>
              <w:right w:val="nil"/>
            </w:tcBorders>
            <w:shd w:val="clear" w:color="auto" w:fill="auto"/>
            <w:noWrap/>
            <w:vAlign w:val="bottom"/>
            <w:hideMark/>
          </w:tcPr>
          <w:p w14:paraId="16448379" w14:textId="77777777" w:rsidR="00D57051" w:rsidRPr="00482EEE" w:rsidRDefault="009C08F9"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w:t>
            </w:r>
            <w:r w:rsidR="00D57051" w:rsidRPr="00482EEE">
              <w:rPr>
                <w:rFonts w:ascii="Times New Roman" w:eastAsia="Times New Roman" w:hAnsi="Times New Roman" w:cs="Times New Roman"/>
                <w:color w:val="000000"/>
              </w:rPr>
              <w:t xml:space="preserve"> Grade Session 7 (standard)</w:t>
            </w:r>
          </w:p>
        </w:tc>
      </w:tr>
      <w:tr w:rsidR="00D57051" w:rsidRPr="00482EEE" w14:paraId="6C0E0C2E" w14:textId="77777777" w:rsidTr="00742A6C">
        <w:trPr>
          <w:trHeight w:val="300"/>
        </w:trPr>
        <w:tc>
          <w:tcPr>
            <w:tcW w:w="2250" w:type="dxa"/>
            <w:tcBorders>
              <w:top w:val="nil"/>
              <w:left w:val="nil"/>
              <w:bottom w:val="nil"/>
              <w:right w:val="nil"/>
            </w:tcBorders>
            <w:shd w:val="clear" w:color="auto" w:fill="auto"/>
            <w:noWrap/>
            <w:vAlign w:val="bottom"/>
            <w:hideMark/>
          </w:tcPr>
          <w:p w14:paraId="5A8FA088"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JJJ:</w:t>
            </w:r>
          </w:p>
        </w:tc>
        <w:tc>
          <w:tcPr>
            <w:tcW w:w="7470" w:type="dxa"/>
            <w:tcBorders>
              <w:top w:val="nil"/>
              <w:left w:val="nil"/>
              <w:bottom w:val="nil"/>
              <w:right w:val="nil"/>
            </w:tcBorders>
            <w:shd w:val="clear" w:color="auto" w:fill="auto"/>
            <w:noWrap/>
            <w:vAlign w:val="bottom"/>
            <w:hideMark/>
          </w:tcPr>
          <w:p w14:paraId="530E70E6" w14:textId="77777777" w:rsidR="00D57051" w:rsidRPr="00482EEE" w:rsidRDefault="009C08F9"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w:t>
            </w:r>
            <w:r w:rsidR="00D57051" w:rsidRPr="00482EEE">
              <w:rPr>
                <w:rFonts w:ascii="Times New Roman" w:eastAsia="Times New Roman" w:hAnsi="Times New Roman" w:cs="Times New Roman"/>
                <w:color w:val="000000"/>
              </w:rPr>
              <w:t xml:space="preserve"> Grade Session 8 (standard)</w:t>
            </w:r>
          </w:p>
        </w:tc>
      </w:tr>
      <w:tr w:rsidR="00D57051" w:rsidRPr="00482EEE" w14:paraId="20B647D9" w14:textId="77777777" w:rsidTr="00742A6C">
        <w:trPr>
          <w:trHeight w:val="300"/>
        </w:trPr>
        <w:tc>
          <w:tcPr>
            <w:tcW w:w="2250" w:type="dxa"/>
            <w:tcBorders>
              <w:top w:val="nil"/>
              <w:left w:val="nil"/>
              <w:bottom w:val="nil"/>
              <w:right w:val="nil"/>
            </w:tcBorders>
            <w:shd w:val="clear" w:color="auto" w:fill="auto"/>
            <w:noWrap/>
            <w:vAlign w:val="bottom"/>
            <w:hideMark/>
          </w:tcPr>
          <w:p w14:paraId="71F63EBD"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KKK:</w:t>
            </w:r>
          </w:p>
        </w:tc>
        <w:tc>
          <w:tcPr>
            <w:tcW w:w="7470" w:type="dxa"/>
            <w:tcBorders>
              <w:top w:val="nil"/>
              <w:left w:val="nil"/>
              <w:bottom w:val="nil"/>
              <w:right w:val="nil"/>
            </w:tcBorders>
            <w:shd w:val="clear" w:color="auto" w:fill="auto"/>
            <w:noWrap/>
            <w:vAlign w:val="bottom"/>
            <w:hideMark/>
          </w:tcPr>
          <w:p w14:paraId="0ED1C66F" w14:textId="77777777" w:rsidR="00D57051" w:rsidRPr="00482EEE" w:rsidRDefault="009C08F9"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w:t>
            </w:r>
            <w:r w:rsidR="00D57051" w:rsidRPr="00482EEE">
              <w:rPr>
                <w:rFonts w:ascii="Times New Roman" w:eastAsia="Times New Roman" w:hAnsi="Times New Roman" w:cs="Times New Roman"/>
                <w:color w:val="000000"/>
              </w:rPr>
              <w:t xml:space="preserve"> Grade Session 9 (standard)</w:t>
            </w:r>
          </w:p>
        </w:tc>
      </w:tr>
      <w:tr w:rsidR="00D57051" w:rsidRPr="00482EEE" w14:paraId="0EC4A18F" w14:textId="77777777" w:rsidTr="00742A6C">
        <w:trPr>
          <w:trHeight w:val="300"/>
        </w:trPr>
        <w:tc>
          <w:tcPr>
            <w:tcW w:w="2250" w:type="dxa"/>
            <w:tcBorders>
              <w:top w:val="nil"/>
              <w:left w:val="nil"/>
              <w:bottom w:val="nil"/>
              <w:right w:val="nil"/>
            </w:tcBorders>
            <w:shd w:val="clear" w:color="auto" w:fill="auto"/>
            <w:noWrap/>
            <w:vAlign w:val="bottom"/>
            <w:hideMark/>
          </w:tcPr>
          <w:p w14:paraId="0BEF1A2A"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lastRenderedPageBreak/>
              <w:t>Attachment LLL:</w:t>
            </w:r>
          </w:p>
        </w:tc>
        <w:tc>
          <w:tcPr>
            <w:tcW w:w="7470" w:type="dxa"/>
            <w:tcBorders>
              <w:top w:val="nil"/>
              <w:left w:val="nil"/>
              <w:bottom w:val="nil"/>
              <w:right w:val="nil"/>
            </w:tcBorders>
            <w:shd w:val="clear" w:color="auto" w:fill="auto"/>
            <w:noWrap/>
            <w:vAlign w:val="bottom"/>
            <w:hideMark/>
          </w:tcPr>
          <w:p w14:paraId="6ECB77ED" w14:textId="77777777" w:rsidR="00D57051" w:rsidRPr="00482EEE" w:rsidRDefault="009C08F9"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Program Fidelity</w:t>
            </w:r>
            <w:r w:rsidR="00D57051" w:rsidRPr="00482EEE">
              <w:rPr>
                <w:rFonts w:ascii="Times New Roman" w:eastAsia="Times New Roman" w:hAnsi="Times New Roman" w:cs="Times New Roman"/>
                <w:color w:val="000000"/>
              </w:rPr>
              <w:t xml:space="preserve"> Grade Session 10 (standard)</w:t>
            </w:r>
          </w:p>
        </w:tc>
      </w:tr>
      <w:tr w:rsidR="00D57051" w:rsidRPr="00482EEE" w14:paraId="0097BF9C" w14:textId="77777777" w:rsidTr="00742A6C">
        <w:trPr>
          <w:trHeight w:val="300"/>
        </w:trPr>
        <w:tc>
          <w:tcPr>
            <w:tcW w:w="2250" w:type="dxa"/>
            <w:tcBorders>
              <w:top w:val="nil"/>
              <w:left w:val="nil"/>
              <w:bottom w:val="nil"/>
              <w:right w:val="nil"/>
            </w:tcBorders>
            <w:shd w:val="clear" w:color="auto" w:fill="auto"/>
            <w:noWrap/>
            <w:vAlign w:val="bottom"/>
            <w:hideMark/>
          </w:tcPr>
          <w:p w14:paraId="287691FD"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MMM:</w:t>
            </w:r>
          </w:p>
        </w:tc>
        <w:tc>
          <w:tcPr>
            <w:tcW w:w="7470" w:type="dxa"/>
            <w:tcBorders>
              <w:top w:val="nil"/>
              <w:left w:val="nil"/>
              <w:bottom w:val="nil"/>
              <w:right w:val="nil"/>
            </w:tcBorders>
            <w:shd w:val="clear" w:color="auto" w:fill="auto"/>
            <w:noWrap/>
            <w:vAlign w:val="bottom"/>
            <w:hideMark/>
          </w:tcPr>
          <w:p w14:paraId="67CB62BC"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Screen shots of LHD C/R Assessment</w:t>
            </w:r>
            <w:r w:rsidR="003A19B7" w:rsidRPr="00482EEE">
              <w:rPr>
                <w:rFonts w:ascii="Times New Roman" w:eastAsia="Times New Roman" w:hAnsi="Times New Roman" w:cs="Times New Roman"/>
                <w:color w:val="000000"/>
              </w:rPr>
              <w:t xml:space="preserve"> (Attachment SS)</w:t>
            </w:r>
          </w:p>
        </w:tc>
      </w:tr>
      <w:tr w:rsidR="00D57051" w:rsidRPr="00482EEE" w14:paraId="584B54E9" w14:textId="77777777" w:rsidTr="00742A6C">
        <w:trPr>
          <w:trHeight w:val="300"/>
        </w:trPr>
        <w:tc>
          <w:tcPr>
            <w:tcW w:w="2250" w:type="dxa"/>
            <w:tcBorders>
              <w:top w:val="nil"/>
              <w:left w:val="nil"/>
              <w:bottom w:val="nil"/>
              <w:right w:val="nil"/>
            </w:tcBorders>
            <w:shd w:val="clear" w:color="auto" w:fill="auto"/>
            <w:noWrap/>
            <w:vAlign w:val="bottom"/>
            <w:hideMark/>
          </w:tcPr>
          <w:p w14:paraId="589E7A12"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NNN:</w:t>
            </w:r>
          </w:p>
        </w:tc>
        <w:tc>
          <w:tcPr>
            <w:tcW w:w="7470" w:type="dxa"/>
            <w:tcBorders>
              <w:top w:val="nil"/>
              <w:left w:val="nil"/>
              <w:bottom w:val="nil"/>
              <w:right w:val="nil"/>
            </w:tcBorders>
            <w:shd w:val="clear" w:color="auto" w:fill="auto"/>
            <w:noWrap/>
            <w:vAlign w:val="bottom"/>
            <w:hideMark/>
          </w:tcPr>
          <w:p w14:paraId="52BDD96F"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Screen shots of School Leadership C/R Assessment</w:t>
            </w:r>
            <w:r w:rsidR="003A19B7" w:rsidRPr="00482EEE">
              <w:rPr>
                <w:rFonts w:ascii="Times New Roman" w:eastAsia="Times New Roman" w:hAnsi="Times New Roman" w:cs="Times New Roman"/>
                <w:color w:val="000000"/>
              </w:rPr>
              <w:t xml:space="preserve"> (Attachment K)</w:t>
            </w:r>
          </w:p>
        </w:tc>
      </w:tr>
      <w:tr w:rsidR="006C685B" w:rsidRPr="00482EEE" w14:paraId="69944B8E" w14:textId="77777777" w:rsidTr="00566AB1">
        <w:trPr>
          <w:trHeight w:val="300"/>
        </w:trPr>
        <w:tc>
          <w:tcPr>
            <w:tcW w:w="2250" w:type="dxa"/>
            <w:tcBorders>
              <w:top w:val="nil"/>
              <w:left w:val="nil"/>
              <w:bottom w:val="nil"/>
              <w:right w:val="nil"/>
            </w:tcBorders>
            <w:shd w:val="clear" w:color="auto" w:fill="auto"/>
            <w:noWrap/>
          </w:tcPr>
          <w:p w14:paraId="5D054376" w14:textId="77777777" w:rsidR="006C685B" w:rsidRPr="00482EEE" w:rsidRDefault="006C685B" w:rsidP="009C08F9">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OOO</w:t>
            </w:r>
            <w:r w:rsidR="009C08F9" w:rsidRPr="00482EEE">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tcPr>
          <w:p w14:paraId="2DF9F763" w14:textId="77777777" w:rsidR="006C685B" w:rsidRPr="00482EEE" w:rsidRDefault="006C685B" w:rsidP="00AC1A77">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curricula implementer consent for focus group participation</w:t>
            </w:r>
          </w:p>
        </w:tc>
      </w:tr>
      <w:tr w:rsidR="00DD6434" w:rsidRPr="00482EEE" w14:paraId="29FF9D12" w14:textId="77777777" w:rsidTr="00566AB1">
        <w:trPr>
          <w:trHeight w:val="300"/>
        </w:trPr>
        <w:tc>
          <w:tcPr>
            <w:tcW w:w="2250" w:type="dxa"/>
            <w:tcBorders>
              <w:top w:val="nil"/>
              <w:left w:val="nil"/>
              <w:bottom w:val="nil"/>
              <w:right w:val="nil"/>
            </w:tcBorders>
            <w:shd w:val="clear" w:color="auto" w:fill="auto"/>
            <w:noWrap/>
          </w:tcPr>
          <w:p w14:paraId="7923886F" w14:textId="77777777" w:rsidR="00DD6434" w:rsidRPr="00482EEE" w:rsidRDefault="00DD6434" w:rsidP="009C08F9">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PPP:</w:t>
            </w:r>
          </w:p>
        </w:tc>
        <w:tc>
          <w:tcPr>
            <w:tcW w:w="7470" w:type="dxa"/>
            <w:tcBorders>
              <w:top w:val="nil"/>
              <w:left w:val="nil"/>
              <w:bottom w:val="nil"/>
              <w:right w:val="nil"/>
            </w:tcBorders>
            <w:shd w:val="clear" w:color="auto" w:fill="auto"/>
            <w:noWrap/>
          </w:tcPr>
          <w:p w14:paraId="63360235" w14:textId="77777777" w:rsidR="00DD6434" w:rsidRPr="00482EEE" w:rsidRDefault="003359B8">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curricula implementer consent for focus group participation</w:t>
            </w:r>
          </w:p>
        </w:tc>
      </w:tr>
      <w:tr w:rsidR="00323ACE" w:rsidRPr="00482EEE" w14:paraId="3A51D5F4" w14:textId="77777777" w:rsidTr="00742A6C">
        <w:trPr>
          <w:trHeight w:val="300"/>
        </w:trPr>
        <w:tc>
          <w:tcPr>
            <w:tcW w:w="2250" w:type="dxa"/>
            <w:tcBorders>
              <w:top w:val="nil"/>
              <w:left w:val="nil"/>
              <w:bottom w:val="nil"/>
              <w:right w:val="nil"/>
            </w:tcBorders>
            <w:shd w:val="clear" w:color="auto" w:fill="auto"/>
            <w:noWrap/>
            <w:vAlign w:val="bottom"/>
          </w:tcPr>
          <w:p w14:paraId="4E399201" w14:textId="77777777" w:rsidR="00323ACE" w:rsidRPr="00482EEE" w:rsidRDefault="00323ACE"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QQQ:</w:t>
            </w:r>
          </w:p>
        </w:tc>
        <w:tc>
          <w:tcPr>
            <w:tcW w:w="7470" w:type="dxa"/>
            <w:tcBorders>
              <w:top w:val="nil"/>
              <w:left w:val="nil"/>
              <w:bottom w:val="nil"/>
              <w:right w:val="nil"/>
            </w:tcBorders>
            <w:shd w:val="clear" w:color="auto" w:fill="auto"/>
            <w:noWrap/>
            <w:vAlign w:val="bottom"/>
          </w:tcPr>
          <w:p w14:paraId="11A321BC" w14:textId="77777777" w:rsidR="00323ACE" w:rsidRPr="00482EEE" w:rsidRDefault="00323ACE"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Student participant assent for focus group participation</w:t>
            </w:r>
          </w:p>
        </w:tc>
      </w:tr>
      <w:tr w:rsidR="00D57051" w:rsidRPr="00482EEE" w14:paraId="0152B905" w14:textId="77777777" w:rsidTr="00742A6C">
        <w:trPr>
          <w:trHeight w:val="300"/>
        </w:trPr>
        <w:tc>
          <w:tcPr>
            <w:tcW w:w="2250" w:type="dxa"/>
            <w:tcBorders>
              <w:top w:val="nil"/>
              <w:left w:val="nil"/>
              <w:bottom w:val="nil"/>
              <w:right w:val="nil"/>
            </w:tcBorders>
            <w:shd w:val="clear" w:color="auto" w:fill="auto"/>
            <w:noWrap/>
            <w:vAlign w:val="bottom"/>
            <w:hideMark/>
          </w:tcPr>
          <w:p w14:paraId="7089D55E"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RRR</w:t>
            </w:r>
            <w:r w:rsidR="00AC1A77" w:rsidRPr="00482EEE">
              <w:rPr>
                <w:rFonts w:ascii="Times New Roman" w:eastAsia="Times New Roman" w:hAnsi="Times New Roman" w:cs="Times New Roman"/>
                <w:b/>
                <w:color w:val="000000"/>
              </w:rPr>
              <w:t>-1</w:t>
            </w:r>
            <w:r w:rsidRPr="00482EEE">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vAlign w:val="bottom"/>
            <w:hideMark/>
          </w:tcPr>
          <w:p w14:paraId="72CB6E48"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Screen shots educator survey</w:t>
            </w:r>
            <w:r w:rsidR="009C08F9" w:rsidRPr="00482EEE">
              <w:rPr>
                <w:rFonts w:ascii="Times New Roman" w:eastAsia="Times New Roman" w:hAnsi="Times New Roman" w:cs="Times New Roman"/>
                <w:color w:val="000000"/>
              </w:rPr>
              <w:t xml:space="preserve"> baseline</w:t>
            </w:r>
            <w:r w:rsidR="003A19B7" w:rsidRPr="00482EEE">
              <w:rPr>
                <w:rFonts w:ascii="Times New Roman" w:eastAsia="Times New Roman" w:hAnsi="Times New Roman" w:cs="Times New Roman"/>
                <w:color w:val="000000"/>
              </w:rPr>
              <w:t xml:space="preserve"> (</w:t>
            </w:r>
            <w:r w:rsidR="00FF2BB1" w:rsidRPr="00482EEE">
              <w:rPr>
                <w:rFonts w:ascii="Times New Roman" w:eastAsia="Times New Roman" w:hAnsi="Times New Roman" w:cs="Times New Roman"/>
                <w:color w:val="000000"/>
              </w:rPr>
              <w:t>Attachment I)</w:t>
            </w:r>
          </w:p>
        </w:tc>
      </w:tr>
      <w:tr w:rsidR="009C08F9" w:rsidRPr="00482EEE" w14:paraId="09F69EE2" w14:textId="77777777" w:rsidTr="00566AB1">
        <w:trPr>
          <w:trHeight w:val="315"/>
        </w:trPr>
        <w:tc>
          <w:tcPr>
            <w:tcW w:w="2250" w:type="dxa"/>
            <w:tcBorders>
              <w:top w:val="nil"/>
              <w:left w:val="nil"/>
              <w:bottom w:val="nil"/>
              <w:right w:val="nil"/>
            </w:tcBorders>
            <w:shd w:val="clear" w:color="auto" w:fill="auto"/>
            <w:noWrap/>
          </w:tcPr>
          <w:p w14:paraId="5D90A7D7" w14:textId="77777777" w:rsidR="009C08F9" w:rsidRPr="00482EEE" w:rsidRDefault="009C08F9" w:rsidP="009C08F9">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RRR-2:</w:t>
            </w:r>
          </w:p>
        </w:tc>
        <w:tc>
          <w:tcPr>
            <w:tcW w:w="7470" w:type="dxa"/>
            <w:tcBorders>
              <w:top w:val="nil"/>
              <w:left w:val="nil"/>
              <w:bottom w:val="nil"/>
              <w:right w:val="nil"/>
            </w:tcBorders>
            <w:shd w:val="clear" w:color="auto" w:fill="auto"/>
            <w:noWrap/>
          </w:tcPr>
          <w:p w14:paraId="1183D7B3" w14:textId="77777777" w:rsidR="009C08F9" w:rsidRPr="00482EEE" w:rsidRDefault="009C08F9">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Screen shots educato</w:t>
            </w:r>
            <w:r w:rsidR="00FA1896" w:rsidRPr="00482EEE">
              <w:rPr>
                <w:rFonts w:ascii="Times New Roman" w:eastAsia="Times New Roman" w:hAnsi="Times New Roman" w:cs="Times New Roman"/>
                <w:color w:val="000000"/>
              </w:rPr>
              <w:t>r survey follow-up (Attachment IIII</w:t>
            </w:r>
            <w:r w:rsidRPr="00482EEE">
              <w:rPr>
                <w:rFonts w:ascii="Times New Roman" w:eastAsia="Times New Roman" w:hAnsi="Times New Roman" w:cs="Times New Roman"/>
                <w:color w:val="000000"/>
              </w:rPr>
              <w:t>)</w:t>
            </w:r>
          </w:p>
        </w:tc>
      </w:tr>
      <w:tr w:rsidR="00D57051" w:rsidRPr="00482EEE" w14:paraId="6C0F3405" w14:textId="77777777" w:rsidTr="00742A6C">
        <w:trPr>
          <w:trHeight w:val="300"/>
        </w:trPr>
        <w:tc>
          <w:tcPr>
            <w:tcW w:w="2250" w:type="dxa"/>
            <w:tcBorders>
              <w:top w:val="nil"/>
              <w:left w:val="nil"/>
              <w:bottom w:val="nil"/>
              <w:right w:val="nil"/>
            </w:tcBorders>
            <w:shd w:val="clear" w:color="auto" w:fill="auto"/>
            <w:noWrap/>
            <w:vAlign w:val="bottom"/>
            <w:hideMark/>
          </w:tcPr>
          <w:p w14:paraId="553A0810" w14:textId="77777777" w:rsidR="00D57051" w:rsidRPr="00482EEE" w:rsidRDefault="00D57051" w:rsidP="00D57051">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SSS</w:t>
            </w:r>
            <w:r w:rsidR="009C08F9" w:rsidRPr="00482EEE">
              <w:rPr>
                <w:rFonts w:ascii="Times New Roman" w:eastAsia="Times New Roman" w:hAnsi="Times New Roman" w:cs="Times New Roman"/>
                <w:b/>
                <w:color w:val="000000"/>
              </w:rPr>
              <w:t>-1</w:t>
            </w:r>
            <w:r w:rsidRPr="00482EEE">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vAlign w:val="bottom"/>
            <w:hideMark/>
          </w:tcPr>
          <w:p w14:paraId="2E541DFD" w14:textId="77777777" w:rsidR="00D57051" w:rsidRPr="00482EEE" w:rsidRDefault="00D57051" w:rsidP="00D57051">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Screen shots parent survey</w:t>
            </w:r>
            <w:r w:rsidR="00FF2BB1" w:rsidRPr="00482EEE">
              <w:rPr>
                <w:rFonts w:ascii="Times New Roman" w:eastAsia="Times New Roman" w:hAnsi="Times New Roman" w:cs="Times New Roman"/>
                <w:color w:val="000000"/>
              </w:rPr>
              <w:t xml:space="preserve"> </w:t>
            </w:r>
            <w:r w:rsidR="009C08F9" w:rsidRPr="00482EEE">
              <w:rPr>
                <w:rFonts w:ascii="Times New Roman" w:eastAsia="Times New Roman" w:hAnsi="Times New Roman" w:cs="Times New Roman"/>
                <w:color w:val="000000"/>
              </w:rPr>
              <w:t xml:space="preserve">baseline </w:t>
            </w:r>
            <w:r w:rsidR="00FF2BB1" w:rsidRPr="00482EEE">
              <w:rPr>
                <w:rFonts w:ascii="Times New Roman" w:eastAsia="Times New Roman" w:hAnsi="Times New Roman" w:cs="Times New Roman"/>
                <w:color w:val="000000"/>
              </w:rPr>
              <w:t>(Attachment H)</w:t>
            </w:r>
          </w:p>
        </w:tc>
      </w:tr>
      <w:tr w:rsidR="009C08F9" w:rsidRPr="00482EEE" w14:paraId="6850586F" w14:textId="77777777" w:rsidTr="00742A6C">
        <w:trPr>
          <w:trHeight w:val="300"/>
        </w:trPr>
        <w:tc>
          <w:tcPr>
            <w:tcW w:w="2250" w:type="dxa"/>
            <w:tcBorders>
              <w:top w:val="nil"/>
              <w:left w:val="nil"/>
              <w:bottom w:val="nil"/>
              <w:right w:val="nil"/>
            </w:tcBorders>
            <w:shd w:val="clear" w:color="auto" w:fill="auto"/>
            <w:vAlign w:val="center"/>
          </w:tcPr>
          <w:p w14:paraId="1E4B9E1A" w14:textId="77777777" w:rsidR="009C08F9" w:rsidRPr="00482EEE" w:rsidRDefault="009C08F9" w:rsidP="000D2B0A">
            <w:pPr>
              <w:spacing w:after="0" w:line="240" w:lineRule="auto"/>
              <w:rPr>
                <w:rFonts w:ascii="Times New Roman" w:eastAsia="Times New Roman" w:hAnsi="Times New Roman" w:cs="Times New Roman"/>
                <w:b/>
                <w:color w:val="000000"/>
              </w:rPr>
            </w:pPr>
            <w:r w:rsidRPr="00482EEE">
              <w:rPr>
                <w:rFonts w:ascii="Times New Roman" w:eastAsia="Times New Roman" w:hAnsi="Times New Roman" w:cs="Times New Roman"/>
                <w:b/>
                <w:color w:val="000000"/>
              </w:rPr>
              <w:t>Attachment SSS-2:</w:t>
            </w:r>
          </w:p>
        </w:tc>
        <w:tc>
          <w:tcPr>
            <w:tcW w:w="7470" w:type="dxa"/>
            <w:tcBorders>
              <w:top w:val="nil"/>
              <w:left w:val="nil"/>
              <w:bottom w:val="nil"/>
              <w:right w:val="nil"/>
            </w:tcBorders>
            <w:shd w:val="clear" w:color="auto" w:fill="auto"/>
            <w:vAlign w:val="center"/>
          </w:tcPr>
          <w:p w14:paraId="55FD0FB4" w14:textId="77777777" w:rsidR="009C08F9" w:rsidRPr="00482EEE" w:rsidRDefault="009C08F9" w:rsidP="009754A8">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Screen shots parent survey follow-up (Attachment EEEE)</w:t>
            </w:r>
          </w:p>
        </w:tc>
      </w:tr>
      <w:tr w:rsidR="00B72DC1" w:rsidRPr="00482EEE" w14:paraId="5EADD406" w14:textId="77777777" w:rsidTr="00742A6C">
        <w:trPr>
          <w:trHeight w:val="300"/>
        </w:trPr>
        <w:tc>
          <w:tcPr>
            <w:tcW w:w="2250" w:type="dxa"/>
            <w:tcBorders>
              <w:top w:val="nil"/>
              <w:left w:val="nil"/>
              <w:bottom w:val="nil"/>
              <w:right w:val="nil"/>
            </w:tcBorders>
            <w:shd w:val="clear" w:color="auto" w:fill="auto"/>
            <w:vAlign w:val="center"/>
          </w:tcPr>
          <w:p w14:paraId="6D5D97AD" w14:textId="77777777" w:rsidR="00B72DC1" w:rsidRPr="00482EEE" w:rsidRDefault="00B72DC1" w:rsidP="000D2B0A">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color w:val="000000"/>
              </w:rPr>
              <w:t>Attachment TTT:</w:t>
            </w:r>
          </w:p>
        </w:tc>
        <w:tc>
          <w:tcPr>
            <w:tcW w:w="7470" w:type="dxa"/>
            <w:tcBorders>
              <w:top w:val="nil"/>
              <w:left w:val="nil"/>
              <w:bottom w:val="nil"/>
              <w:right w:val="nil"/>
            </w:tcBorders>
            <w:shd w:val="clear" w:color="auto" w:fill="auto"/>
            <w:vAlign w:val="center"/>
          </w:tcPr>
          <w:p w14:paraId="3A90C3A1" w14:textId="77777777" w:rsidR="00B72DC1" w:rsidRPr="00482EEE" w:rsidRDefault="00B72DC1" w:rsidP="009754A8">
            <w:pPr>
              <w:spacing w:after="0" w:line="240" w:lineRule="auto"/>
              <w:rPr>
                <w:rFonts w:ascii="Times New Roman" w:eastAsia="Times New Roman" w:hAnsi="Times New Roman" w:cs="Times New Roman"/>
                <w:color w:val="000000"/>
                <w:szCs w:val="20"/>
              </w:rPr>
            </w:pPr>
            <w:r w:rsidRPr="00482EEE">
              <w:rPr>
                <w:rFonts w:ascii="Times New Roman" w:eastAsia="Times New Roman" w:hAnsi="Times New Roman" w:cs="Times New Roman"/>
                <w:color w:val="000000"/>
              </w:rPr>
              <w:t>Parent consent for student participation in focus groups</w:t>
            </w:r>
          </w:p>
        </w:tc>
      </w:tr>
      <w:tr w:rsidR="000D2B0A" w:rsidRPr="00482EEE" w14:paraId="6A13398A" w14:textId="77777777" w:rsidTr="00742A6C">
        <w:trPr>
          <w:trHeight w:val="300"/>
        </w:trPr>
        <w:tc>
          <w:tcPr>
            <w:tcW w:w="2250" w:type="dxa"/>
            <w:tcBorders>
              <w:top w:val="nil"/>
              <w:left w:val="nil"/>
              <w:bottom w:val="nil"/>
              <w:right w:val="nil"/>
            </w:tcBorders>
            <w:shd w:val="clear" w:color="auto" w:fill="auto"/>
            <w:vAlign w:val="center"/>
            <w:hideMark/>
          </w:tcPr>
          <w:p w14:paraId="4DABD088" w14:textId="77777777" w:rsidR="000D2B0A" w:rsidRPr="00482EEE" w:rsidRDefault="000D2B0A" w:rsidP="000D2B0A">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UUU</w:t>
            </w:r>
          </w:p>
        </w:tc>
        <w:tc>
          <w:tcPr>
            <w:tcW w:w="7470" w:type="dxa"/>
            <w:tcBorders>
              <w:top w:val="nil"/>
              <w:left w:val="nil"/>
              <w:bottom w:val="nil"/>
              <w:right w:val="nil"/>
            </w:tcBorders>
            <w:shd w:val="clear" w:color="auto" w:fill="auto"/>
            <w:vAlign w:val="center"/>
            <w:hideMark/>
          </w:tcPr>
          <w:p w14:paraId="536BCFE4" w14:textId="77777777" w:rsidR="000D2B0A" w:rsidRPr="00482EEE" w:rsidRDefault="000D2B0A" w:rsidP="009754A8">
            <w:pPr>
              <w:spacing w:after="0" w:line="240" w:lineRule="auto"/>
              <w:rPr>
                <w:rFonts w:ascii="Times New Roman" w:eastAsia="Times New Roman" w:hAnsi="Times New Roman" w:cs="Times New Roman"/>
                <w:color w:val="000000"/>
                <w:szCs w:val="20"/>
              </w:rPr>
            </w:pPr>
            <w:r w:rsidRPr="00482EEE">
              <w:rPr>
                <w:rFonts w:ascii="Times New Roman" w:eastAsia="Times New Roman" w:hAnsi="Times New Roman" w:cs="Times New Roman"/>
                <w:color w:val="000000"/>
                <w:szCs w:val="20"/>
              </w:rPr>
              <w:t>Initial Educator Web Survey Invitation Cover Letter</w:t>
            </w:r>
          </w:p>
        </w:tc>
      </w:tr>
      <w:tr w:rsidR="000D2B0A" w:rsidRPr="00482EEE" w14:paraId="246FBF03" w14:textId="77777777" w:rsidTr="00742A6C">
        <w:trPr>
          <w:trHeight w:val="300"/>
        </w:trPr>
        <w:tc>
          <w:tcPr>
            <w:tcW w:w="2250" w:type="dxa"/>
            <w:tcBorders>
              <w:top w:val="nil"/>
              <w:left w:val="nil"/>
              <w:bottom w:val="nil"/>
              <w:right w:val="nil"/>
            </w:tcBorders>
            <w:shd w:val="clear" w:color="auto" w:fill="auto"/>
            <w:vAlign w:val="center"/>
            <w:hideMark/>
          </w:tcPr>
          <w:p w14:paraId="7E93498E" w14:textId="77777777" w:rsidR="000D2B0A" w:rsidRPr="00482EEE" w:rsidRDefault="000D2B0A" w:rsidP="000D2B0A">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VVV</w:t>
            </w:r>
          </w:p>
        </w:tc>
        <w:tc>
          <w:tcPr>
            <w:tcW w:w="7470" w:type="dxa"/>
            <w:tcBorders>
              <w:top w:val="nil"/>
              <w:left w:val="nil"/>
              <w:bottom w:val="nil"/>
              <w:right w:val="nil"/>
            </w:tcBorders>
            <w:shd w:val="clear" w:color="auto" w:fill="auto"/>
            <w:vAlign w:val="center"/>
            <w:hideMark/>
          </w:tcPr>
          <w:p w14:paraId="7379D866" w14:textId="77777777" w:rsidR="000D2B0A" w:rsidRPr="00482EEE" w:rsidRDefault="000D2B0A" w:rsidP="000D2B0A">
            <w:pPr>
              <w:spacing w:after="0" w:line="240" w:lineRule="auto"/>
              <w:rPr>
                <w:rFonts w:ascii="Times New Roman" w:eastAsia="Times New Roman" w:hAnsi="Times New Roman" w:cs="Times New Roman"/>
                <w:color w:val="000000"/>
                <w:szCs w:val="20"/>
              </w:rPr>
            </w:pPr>
            <w:r w:rsidRPr="00482EEE">
              <w:rPr>
                <w:rFonts w:ascii="Times New Roman" w:eastAsia="Times New Roman" w:hAnsi="Times New Roman" w:cs="Times New Roman"/>
                <w:color w:val="000000"/>
                <w:szCs w:val="20"/>
              </w:rPr>
              <w:t>Initial Implementer Focus Group Invitation</w:t>
            </w:r>
          </w:p>
        </w:tc>
      </w:tr>
      <w:tr w:rsidR="000D2B0A" w:rsidRPr="00482EEE" w14:paraId="481295B2" w14:textId="77777777" w:rsidTr="00742A6C">
        <w:trPr>
          <w:trHeight w:val="300"/>
        </w:trPr>
        <w:tc>
          <w:tcPr>
            <w:tcW w:w="2250" w:type="dxa"/>
            <w:tcBorders>
              <w:top w:val="nil"/>
              <w:left w:val="nil"/>
              <w:bottom w:val="nil"/>
              <w:right w:val="nil"/>
            </w:tcBorders>
            <w:shd w:val="clear" w:color="auto" w:fill="auto"/>
            <w:vAlign w:val="center"/>
            <w:hideMark/>
          </w:tcPr>
          <w:p w14:paraId="6DFF969A" w14:textId="77777777" w:rsidR="000D2B0A" w:rsidRPr="00482EEE" w:rsidRDefault="000D2B0A" w:rsidP="000D2B0A">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WWW</w:t>
            </w:r>
          </w:p>
        </w:tc>
        <w:tc>
          <w:tcPr>
            <w:tcW w:w="7470" w:type="dxa"/>
            <w:tcBorders>
              <w:top w:val="nil"/>
              <w:left w:val="nil"/>
              <w:bottom w:val="nil"/>
              <w:right w:val="nil"/>
            </w:tcBorders>
            <w:shd w:val="clear" w:color="auto" w:fill="auto"/>
            <w:vAlign w:val="center"/>
            <w:hideMark/>
          </w:tcPr>
          <w:p w14:paraId="01417AD9" w14:textId="77777777" w:rsidR="000D2B0A" w:rsidRPr="00482EEE" w:rsidRDefault="000D2B0A" w:rsidP="000D2B0A">
            <w:pPr>
              <w:spacing w:after="0" w:line="240" w:lineRule="auto"/>
              <w:rPr>
                <w:rFonts w:ascii="Times New Roman" w:eastAsia="Times New Roman" w:hAnsi="Times New Roman" w:cs="Times New Roman"/>
                <w:color w:val="000000"/>
                <w:szCs w:val="20"/>
              </w:rPr>
            </w:pPr>
            <w:r w:rsidRPr="00482EEE">
              <w:rPr>
                <w:rFonts w:ascii="Times New Roman" w:eastAsia="Times New Roman" w:hAnsi="Times New Roman" w:cs="Times New Roman"/>
                <w:color w:val="000000"/>
                <w:szCs w:val="20"/>
              </w:rPr>
              <w:t>Initial Parent Web Survey Invitation Cover Letter</w:t>
            </w:r>
          </w:p>
        </w:tc>
      </w:tr>
      <w:tr w:rsidR="000D2B0A" w:rsidRPr="00482EEE" w14:paraId="64BC122D" w14:textId="77777777" w:rsidTr="00742A6C">
        <w:trPr>
          <w:trHeight w:val="297"/>
        </w:trPr>
        <w:tc>
          <w:tcPr>
            <w:tcW w:w="2250" w:type="dxa"/>
            <w:tcBorders>
              <w:top w:val="nil"/>
              <w:left w:val="nil"/>
              <w:bottom w:val="nil"/>
              <w:right w:val="nil"/>
            </w:tcBorders>
            <w:shd w:val="clear" w:color="auto" w:fill="auto"/>
            <w:vAlign w:val="center"/>
            <w:hideMark/>
          </w:tcPr>
          <w:p w14:paraId="0C05B6B8" w14:textId="77777777" w:rsidR="000D2B0A" w:rsidRPr="00482EEE" w:rsidRDefault="000D2B0A" w:rsidP="000D2B0A">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XXX</w:t>
            </w:r>
          </w:p>
        </w:tc>
        <w:tc>
          <w:tcPr>
            <w:tcW w:w="7470" w:type="dxa"/>
            <w:tcBorders>
              <w:top w:val="nil"/>
              <w:left w:val="nil"/>
              <w:bottom w:val="nil"/>
              <w:right w:val="nil"/>
            </w:tcBorders>
            <w:shd w:val="clear" w:color="auto" w:fill="auto"/>
            <w:vAlign w:val="center"/>
            <w:hideMark/>
          </w:tcPr>
          <w:p w14:paraId="523F62BF" w14:textId="77777777" w:rsidR="000D2B0A" w:rsidRPr="00482EEE" w:rsidRDefault="000D2B0A" w:rsidP="000D2B0A">
            <w:pPr>
              <w:spacing w:after="0" w:line="240" w:lineRule="auto"/>
              <w:rPr>
                <w:rFonts w:ascii="Times New Roman" w:eastAsia="Times New Roman" w:hAnsi="Times New Roman" w:cs="Times New Roman"/>
                <w:color w:val="000000"/>
                <w:szCs w:val="20"/>
              </w:rPr>
            </w:pPr>
            <w:r w:rsidRPr="00482EEE">
              <w:rPr>
                <w:rFonts w:ascii="Times New Roman" w:eastAsia="Times New Roman" w:hAnsi="Times New Roman" w:cs="Times New Roman"/>
                <w:color w:val="000000"/>
                <w:szCs w:val="20"/>
              </w:rPr>
              <w:t xml:space="preserve">Alternative Contact form </w:t>
            </w:r>
          </w:p>
        </w:tc>
      </w:tr>
      <w:tr w:rsidR="000D2B0A" w:rsidRPr="00482EEE" w14:paraId="1F8088E6" w14:textId="77777777" w:rsidTr="00742A6C">
        <w:trPr>
          <w:trHeight w:val="300"/>
        </w:trPr>
        <w:tc>
          <w:tcPr>
            <w:tcW w:w="2250" w:type="dxa"/>
            <w:tcBorders>
              <w:top w:val="nil"/>
              <w:left w:val="nil"/>
              <w:bottom w:val="nil"/>
              <w:right w:val="nil"/>
            </w:tcBorders>
            <w:shd w:val="clear" w:color="auto" w:fill="auto"/>
            <w:vAlign w:val="center"/>
            <w:hideMark/>
          </w:tcPr>
          <w:p w14:paraId="1E122B8E" w14:textId="77777777" w:rsidR="000D2B0A" w:rsidRPr="00482EEE" w:rsidRDefault="000D2B0A" w:rsidP="000D2B0A">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YYY</w:t>
            </w:r>
          </w:p>
        </w:tc>
        <w:tc>
          <w:tcPr>
            <w:tcW w:w="7470" w:type="dxa"/>
            <w:tcBorders>
              <w:top w:val="nil"/>
              <w:left w:val="nil"/>
              <w:bottom w:val="nil"/>
              <w:right w:val="nil"/>
            </w:tcBorders>
            <w:shd w:val="clear" w:color="auto" w:fill="auto"/>
            <w:vAlign w:val="center"/>
            <w:hideMark/>
          </w:tcPr>
          <w:p w14:paraId="3A1DACF2" w14:textId="77777777" w:rsidR="000D2B0A" w:rsidRPr="00482EEE" w:rsidRDefault="000D2B0A" w:rsidP="000D2B0A">
            <w:pPr>
              <w:spacing w:after="0" w:line="240" w:lineRule="auto"/>
              <w:rPr>
                <w:rFonts w:ascii="Times New Roman" w:eastAsia="Times New Roman" w:hAnsi="Times New Roman" w:cs="Times New Roman"/>
                <w:color w:val="000000"/>
                <w:szCs w:val="20"/>
              </w:rPr>
            </w:pPr>
            <w:r w:rsidRPr="00482EEE">
              <w:rPr>
                <w:rFonts w:ascii="Times New Roman" w:eastAsia="Times New Roman" w:hAnsi="Times New Roman" w:cs="Times New Roman"/>
                <w:color w:val="000000"/>
                <w:szCs w:val="20"/>
              </w:rPr>
              <w:t>Text of parent follow-up reminder</w:t>
            </w:r>
          </w:p>
        </w:tc>
      </w:tr>
      <w:tr w:rsidR="000D2B0A" w:rsidRPr="00482EEE" w14:paraId="4BCF86BF" w14:textId="77777777" w:rsidTr="00742A6C">
        <w:trPr>
          <w:trHeight w:val="300"/>
        </w:trPr>
        <w:tc>
          <w:tcPr>
            <w:tcW w:w="2250" w:type="dxa"/>
            <w:tcBorders>
              <w:top w:val="nil"/>
              <w:left w:val="nil"/>
              <w:bottom w:val="nil"/>
              <w:right w:val="nil"/>
            </w:tcBorders>
            <w:shd w:val="clear" w:color="auto" w:fill="auto"/>
            <w:vAlign w:val="center"/>
            <w:hideMark/>
          </w:tcPr>
          <w:p w14:paraId="21108FE3" w14:textId="77777777" w:rsidR="000D2B0A" w:rsidRPr="00482EEE" w:rsidRDefault="000D2B0A" w:rsidP="000D2B0A">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ZZZ</w:t>
            </w:r>
          </w:p>
        </w:tc>
        <w:tc>
          <w:tcPr>
            <w:tcW w:w="7470" w:type="dxa"/>
            <w:tcBorders>
              <w:top w:val="nil"/>
              <w:left w:val="nil"/>
              <w:bottom w:val="nil"/>
              <w:right w:val="nil"/>
            </w:tcBorders>
            <w:shd w:val="clear" w:color="auto" w:fill="auto"/>
            <w:vAlign w:val="center"/>
            <w:hideMark/>
          </w:tcPr>
          <w:p w14:paraId="136CB103" w14:textId="77777777" w:rsidR="000D2B0A" w:rsidRPr="00482EEE" w:rsidRDefault="000D2B0A" w:rsidP="000D2B0A">
            <w:pPr>
              <w:spacing w:after="0" w:line="240" w:lineRule="auto"/>
              <w:rPr>
                <w:rFonts w:ascii="Times New Roman" w:eastAsia="Times New Roman" w:hAnsi="Times New Roman" w:cs="Times New Roman"/>
                <w:color w:val="000000"/>
                <w:szCs w:val="20"/>
              </w:rPr>
            </w:pPr>
            <w:r w:rsidRPr="00482EEE">
              <w:rPr>
                <w:rFonts w:ascii="Times New Roman" w:eastAsia="Times New Roman" w:hAnsi="Times New Roman" w:cs="Times New Roman"/>
                <w:color w:val="000000"/>
                <w:szCs w:val="20"/>
              </w:rPr>
              <w:t>Text of educator follow-up email</w:t>
            </w:r>
          </w:p>
        </w:tc>
      </w:tr>
      <w:tr w:rsidR="000D2B0A" w:rsidRPr="00482EEE" w14:paraId="3C56F96A" w14:textId="77777777" w:rsidTr="00742A6C">
        <w:trPr>
          <w:trHeight w:val="300"/>
        </w:trPr>
        <w:tc>
          <w:tcPr>
            <w:tcW w:w="2250" w:type="dxa"/>
            <w:tcBorders>
              <w:top w:val="nil"/>
              <w:left w:val="nil"/>
              <w:bottom w:val="nil"/>
              <w:right w:val="nil"/>
            </w:tcBorders>
            <w:shd w:val="clear" w:color="auto" w:fill="auto"/>
            <w:vAlign w:val="center"/>
            <w:hideMark/>
          </w:tcPr>
          <w:p w14:paraId="7371323D" w14:textId="77777777" w:rsidR="000D2B0A" w:rsidRPr="00482EEE" w:rsidRDefault="000D2B0A" w:rsidP="000D2B0A">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AAAA</w:t>
            </w:r>
          </w:p>
        </w:tc>
        <w:tc>
          <w:tcPr>
            <w:tcW w:w="7470" w:type="dxa"/>
            <w:tcBorders>
              <w:top w:val="nil"/>
              <w:left w:val="nil"/>
              <w:bottom w:val="nil"/>
              <w:right w:val="nil"/>
            </w:tcBorders>
            <w:shd w:val="clear" w:color="auto" w:fill="auto"/>
            <w:vAlign w:val="center"/>
            <w:hideMark/>
          </w:tcPr>
          <w:p w14:paraId="58A13ABB" w14:textId="77777777" w:rsidR="000D2B0A" w:rsidRPr="00482EEE" w:rsidRDefault="000D2B0A" w:rsidP="000D2B0A">
            <w:pPr>
              <w:spacing w:after="0" w:line="240" w:lineRule="auto"/>
              <w:rPr>
                <w:rFonts w:ascii="Times New Roman" w:eastAsia="Times New Roman" w:hAnsi="Times New Roman" w:cs="Times New Roman"/>
                <w:color w:val="000000"/>
                <w:szCs w:val="20"/>
              </w:rPr>
            </w:pPr>
            <w:r w:rsidRPr="00482EEE">
              <w:rPr>
                <w:rFonts w:ascii="Times New Roman" w:eastAsia="Times New Roman" w:hAnsi="Times New Roman" w:cs="Times New Roman"/>
                <w:color w:val="000000"/>
                <w:szCs w:val="20"/>
              </w:rPr>
              <w:t>Follow-up Parent Survey Telephone Script</w:t>
            </w:r>
          </w:p>
        </w:tc>
      </w:tr>
      <w:tr w:rsidR="000D2B0A" w:rsidRPr="00482EEE" w14:paraId="4F5C9939" w14:textId="77777777" w:rsidTr="00742A6C">
        <w:trPr>
          <w:trHeight w:val="300"/>
        </w:trPr>
        <w:tc>
          <w:tcPr>
            <w:tcW w:w="2250" w:type="dxa"/>
            <w:tcBorders>
              <w:top w:val="nil"/>
              <w:left w:val="nil"/>
              <w:bottom w:val="nil"/>
              <w:right w:val="nil"/>
            </w:tcBorders>
            <w:shd w:val="clear" w:color="auto" w:fill="auto"/>
            <w:vAlign w:val="center"/>
            <w:hideMark/>
          </w:tcPr>
          <w:p w14:paraId="6FAB3D68" w14:textId="77777777" w:rsidR="000D2B0A" w:rsidRPr="00482EEE" w:rsidRDefault="000D2B0A" w:rsidP="000D2B0A">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BBBB</w:t>
            </w:r>
          </w:p>
        </w:tc>
        <w:tc>
          <w:tcPr>
            <w:tcW w:w="7470" w:type="dxa"/>
            <w:tcBorders>
              <w:top w:val="nil"/>
              <w:left w:val="nil"/>
              <w:bottom w:val="nil"/>
              <w:right w:val="nil"/>
            </w:tcBorders>
            <w:shd w:val="clear" w:color="auto" w:fill="auto"/>
            <w:vAlign w:val="center"/>
            <w:hideMark/>
          </w:tcPr>
          <w:p w14:paraId="175FC02F" w14:textId="77777777" w:rsidR="000D2B0A" w:rsidRPr="00482EEE" w:rsidRDefault="000D2B0A" w:rsidP="000D2B0A">
            <w:pPr>
              <w:spacing w:after="0" w:line="240" w:lineRule="auto"/>
              <w:rPr>
                <w:rFonts w:ascii="Times New Roman" w:eastAsia="Times New Roman" w:hAnsi="Times New Roman" w:cs="Times New Roman"/>
                <w:color w:val="000000"/>
                <w:szCs w:val="20"/>
              </w:rPr>
            </w:pPr>
            <w:r w:rsidRPr="00482EEE">
              <w:rPr>
                <w:rFonts w:ascii="Times New Roman" w:eastAsia="Times New Roman" w:hAnsi="Times New Roman" w:cs="Times New Roman"/>
                <w:color w:val="000000"/>
                <w:szCs w:val="20"/>
              </w:rPr>
              <w:t>Script for General Information contact email and voicemail</w:t>
            </w:r>
          </w:p>
        </w:tc>
      </w:tr>
      <w:tr w:rsidR="000D2B0A" w:rsidRPr="00482EEE" w14:paraId="2630648A" w14:textId="77777777" w:rsidTr="00742A6C">
        <w:trPr>
          <w:trHeight w:val="333"/>
        </w:trPr>
        <w:tc>
          <w:tcPr>
            <w:tcW w:w="2250" w:type="dxa"/>
            <w:tcBorders>
              <w:top w:val="nil"/>
              <w:left w:val="nil"/>
              <w:bottom w:val="nil"/>
              <w:right w:val="nil"/>
            </w:tcBorders>
            <w:shd w:val="clear" w:color="auto" w:fill="auto"/>
            <w:vAlign w:val="center"/>
            <w:hideMark/>
          </w:tcPr>
          <w:p w14:paraId="2E6F0ADB" w14:textId="77777777" w:rsidR="000D2B0A" w:rsidRPr="00482EEE" w:rsidRDefault="000D2B0A" w:rsidP="000D2B0A">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CCCC</w:t>
            </w:r>
          </w:p>
        </w:tc>
        <w:tc>
          <w:tcPr>
            <w:tcW w:w="7470" w:type="dxa"/>
            <w:tcBorders>
              <w:top w:val="nil"/>
              <w:left w:val="nil"/>
              <w:bottom w:val="nil"/>
              <w:right w:val="nil"/>
            </w:tcBorders>
            <w:shd w:val="clear" w:color="auto" w:fill="auto"/>
            <w:vAlign w:val="center"/>
            <w:hideMark/>
          </w:tcPr>
          <w:p w14:paraId="750043A7" w14:textId="77777777" w:rsidR="000D2B0A" w:rsidRPr="00482EEE" w:rsidRDefault="005078C6" w:rsidP="00835939">
            <w:pPr>
              <w:spacing w:after="0" w:line="240" w:lineRule="auto"/>
              <w:rPr>
                <w:rFonts w:ascii="Times New Roman" w:eastAsia="Times New Roman" w:hAnsi="Times New Roman" w:cs="Times New Roman"/>
                <w:color w:val="000000"/>
                <w:szCs w:val="20"/>
              </w:rPr>
            </w:pPr>
            <w:r w:rsidRPr="00482EEE">
              <w:rPr>
                <w:rFonts w:ascii="Times New Roman" w:eastAsia="Times New Roman" w:hAnsi="Times New Roman" w:cs="Times New Roman"/>
                <w:color w:val="000000"/>
                <w:szCs w:val="20"/>
              </w:rPr>
              <w:t>List of participating schools that have signed the MOU with local health dept</w:t>
            </w:r>
          </w:p>
        </w:tc>
      </w:tr>
      <w:tr w:rsidR="007B38D9" w:rsidRPr="00482EEE" w14:paraId="56CA2B00" w14:textId="77777777" w:rsidTr="00742A6C">
        <w:trPr>
          <w:trHeight w:val="333"/>
        </w:trPr>
        <w:tc>
          <w:tcPr>
            <w:tcW w:w="2250" w:type="dxa"/>
            <w:tcBorders>
              <w:top w:val="nil"/>
              <w:left w:val="nil"/>
              <w:bottom w:val="nil"/>
              <w:right w:val="nil"/>
            </w:tcBorders>
            <w:shd w:val="clear" w:color="auto" w:fill="auto"/>
            <w:vAlign w:val="center"/>
            <w:hideMark/>
          </w:tcPr>
          <w:p w14:paraId="298DDA2D" w14:textId="77777777" w:rsidR="007B38D9" w:rsidRPr="00482EEE" w:rsidRDefault="007B38D9" w:rsidP="000D2B0A">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DDDD</w:t>
            </w:r>
          </w:p>
        </w:tc>
        <w:tc>
          <w:tcPr>
            <w:tcW w:w="7470" w:type="dxa"/>
            <w:tcBorders>
              <w:top w:val="nil"/>
              <w:left w:val="nil"/>
              <w:bottom w:val="nil"/>
              <w:right w:val="nil"/>
            </w:tcBorders>
            <w:shd w:val="clear" w:color="auto" w:fill="auto"/>
            <w:vAlign w:val="center"/>
            <w:hideMark/>
          </w:tcPr>
          <w:p w14:paraId="41F7B43C" w14:textId="77777777" w:rsidR="007B38D9" w:rsidRPr="00482EEE" w:rsidRDefault="007B38D9" w:rsidP="000D2B0A">
            <w:pPr>
              <w:spacing w:after="0" w:line="240" w:lineRule="auto"/>
              <w:rPr>
                <w:rFonts w:ascii="Times New Roman" w:eastAsia="Times New Roman" w:hAnsi="Times New Roman" w:cs="Times New Roman"/>
                <w:color w:val="000000"/>
                <w:szCs w:val="20"/>
              </w:rPr>
            </w:pPr>
            <w:r w:rsidRPr="00482EEE">
              <w:rPr>
                <w:rFonts w:ascii="Times New Roman" w:eastAsia="Times New Roman" w:hAnsi="Times New Roman" w:cs="Times New Roman"/>
                <w:color w:val="000000"/>
                <w:szCs w:val="20"/>
              </w:rPr>
              <w:t xml:space="preserve">Student program master trainer </w:t>
            </w:r>
            <w:r w:rsidR="00B302DC" w:rsidRPr="00482EEE">
              <w:rPr>
                <w:rFonts w:ascii="Times New Roman" w:eastAsia="Times New Roman" w:hAnsi="Times New Roman" w:cs="Times New Roman"/>
                <w:color w:val="000000"/>
                <w:szCs w:val="20"/>
              </w:rPr>
              <w:t>technical assistance log</w:t>
            </w:r>
          </w:p>
        </w:tc>
      </w:tr>
      <w:tr w:rsidR="00D60B8B" w:rsidRPr="00482EEE" w14:paraId="75E330C4" w14:textId="77777777" w:rsidTr="00742A6C">
        <w:trPr>
          <w:trHeight w:val="333"/>
        </w:trPr>
        <w:tc>
          <w:tcPr>
            <w:tcW w:w="2250" w:type="dxa"/>
            <w:tcBorders>
              <w:top w:val="nil"/>
              <w:left w:val="nil"/>
              <w:bottom w:val="nil"/>
              <w:right w:val="nil"/>
            </w:tcBorders>
            <w:shd w:val="clear" w:color="auto" w:fill="auto"/>
            <w:vAlign w:val="center"/>
          </w:tcPr>
          <w:p w14:paraId="24E08A99" w14:textId="77777777" w:rsidR="00D60B8B" w:rsidRPr="00482EEE" w:rsidRDefault="00D60B8B" w:rsidP="00D60B8B">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EEEE</w:t>
            </w:r>
          </w:p>
        </w:tc>
        <w:tc>
          <w:tcPr>
            <w:tcW w:w="7470" w:type="dxa"/>
            <w:tcBorders>
              <w:top w:val="nil"/>
              <w:left w:val="nil"/>
              <w:bottom w:val="nil"/>
              <w:right w:val="nil"/>
            </w:tcBorders>
            <w:shd w:val="clear" w:color="auto" w:fill="auto"/>
            <w:vAlign w:val="center"/>
          </w:tcPr>
          <w:p w14:paraId="5531E320" w14:textId="77777777" w:rsidR="00D60B8B" w:rsidRPr="00482EEE" w:rsidRDefault="00D60B8B" w:rsidP="008263BC">
            <w:pPr>
              <w:spacing w:after="0" w:line="240" w:lineRule="auto"/>
              <w:rPr>
                <w:rFonts w:ascii="Times New Roman" w:eastAsia="Times New Roman" w:hAnsi="Times New Roman" w:cs="Times New Roman"/>
                <w:color w:val="000000"/>
                <w:szCs w:val="20"/>
              </w:rPr>
            </w:pPr>
            <w:r w:rsidRPr="00482EEE">
              <w:rPr>
                <w:rFonts w:ascii="Times New Roman" w:eastAsia="Times New Roman" w:hAnsi="Times New Roman" w:cs="Times New Roman"/>
                <w:color w:val="000000"/>
              </w:rPr>
              <w:t>Parent Outcome Survey</w:t>
            </w:r>
            <w:r w:rsidR="006D2FB4" w:rsidRPr="00482EEE">
              <w:rPr>
                <w:rFonts w:ascii="Times New Roman" w:eastAsia="Times New Roman" w:hAnsi="Times New Roman" w:cs="Times New Roman"/>
                <w:color w:val="000000"/>
              </w:rPr>
              <w:t xml:space="preserve"> </w:t>
            </w:r>
            <w:r w:rsidR="008263BC" w:rsidRPr="00482EEE">
              <w:rPr>
                <w:rFonts w:ascii="Times New Roman" w:eastAsia="Times New Roman" w:hAnsi="Times New Roman" w:cs="Times New Roman"/>
                <w:color w:val="000000"/>
              </w:rPr>
              <w:t>F</w:t>
            </w:r>
            <w:r w:rsidR="006D2FB4" w:rsidRPr="00482EEE">
              <w:rPr>
                <w:rFonts w:ascii="Times New Roman" w:eastAsia="Times New Roman" w:hAnsi="Times New Roman" w:cs="Times New Roman"/>
                <w:color w:val="000000"/>
              </w:rPr>
              <w:t>ollow-</w:t>
            </w:r>
            <w:r w:rsidR="008263BC" w:rsidRPr="00482EEE">
              <w:rPr>
                <w:rFonts w:ascii="Times New Roman" w:eastAsia="Times New Roman" w:hAnsi="Times New Roman" w:cs="Times New Roman"/>
                <w:color w:val="000000"/>
              </w:rPr>
              <w:t>U</w:t>
            </w:r>
            <w:r w:rsidR="006D2FB4" w:rsidRPr="00482EEE">
              <w:rPr>
                <w:rFonts w:ascii="Times New Roman" w:eastAsia="Times New Roman" w:hAnsi="Times New Roman" w:cs="Times New Roman"/>
                <w:color w:val="000000"/>
              </w:rPr>
              <w:t>p</w:t>
            </w:r>
          </w:p>
        </w:tc>
      </w:tr>
      <w:tr w:rsidR="00B94738" w:rsidRPr="00482EEE" w14:paraId="19BA88BF" w14:textId="77777777" w:rsidTr="00742A6C">
        <w:trPr>
          <w:trHeight w:val="333"/>
        </w:trPr>
        <w:tc>
          <w:tcPr>
            <w:tcW w:w="2250" w:type="dxa"/>
            <w:tcBorders>
              <w:top w:val="nil"/>
              <w:left w:val="nil"/>
              <w:bottom w:val="nil"/>
              <w:right w:val="nil"/>
            </w:tcBorders>
            <w:shd w:val="clear" w:color="auto" w:fill="auto"/>
            <w:vAlign w:val="center"/>
          </w:tcPr>
          <w:p w14:paraId="27D2CFDB" w14:textId="77777777" w:rsidR="00B94738" w:rsidRPr="00482EEE" w:rsidRDefault="00B94738" w:rsidP="00D60B8B">
            <w:pPr>
              <w:spacing w:after="0" w:line="240" w:lineRule="auto"/>
              <w:rPr>
                <w:rFonts w:ascii="Times New Roman" w:eastAsia="Times New Roman" w:hAnsi="Times New Roman" w:cs="Times New Roman"/>
                <w:b/>
                <w:bCs/>
              </w:rPr>
            </w:pPr>
          </w:p>
        </w:tc>
        <w:tc>
          <w:tcPr>
            <w:tcW w:w="7470" w:type="dxa"/>
            <w:tcBorders>
              <w:top w:val="nil"/>
              <w:left w:val="nil"/>
              <w:bottom w:val="nil"/>
              <w:right w:val="nil"/>
            </w:tcBorders>
            <w:shd w:val="clear" w:color="auto" w:fill="auto"/>
            <w:vAlign w:val="center"/>
          </w:tcPr>
          <w:p w14:paraId="5D7CD9C0" w14:textId="77777777" w:rsidR="00B94738" w:rsidRPr="00482EEE" w:rsidRDefault="00B94738" w:rsidP="00D60B8B">
            <w:pPr>
              <w:spacing w:after="0" w:line="240" w:lineRule="auto"/>
              <w:rPr>
                <w:rFonts w:ascii="Times New Roman" w:eastAsia="Times New Roman" w:hAnsi="Times New Roman" w:cs="Times New Roman"/>
                <w:color w:val="000000"/>
              </w:rPr>
            </w:pPr>
          </w:p>
        </w:tc>
      </w:tr>
      <w:tr w:rsidR="00CC3B94" w:rsidRPr="00482EEE" w14:paraId="258CC118" w14:textId="77777777" w:rsidTr="00742A6C">
        <w:trPr>
          <w:trHeight w:val="333"/>
        </w:trPr>
        <w:tc>
          <w:tcPr>
            <w:tcW w:w="2250" w:type="dxa"/>
            <w:tcBorders>
              <w:top w:val="nil"/>
              <w:left w:val="nil"/>
              <w:bottom w:val="nil"/>
              <w:right w:val="nil"/>
            </w:tcBorders>
            <w:shd w:val="clear" w:color="auto" w:fill="auto"/>
            <w:vAlign w:val="center"/>
          </w:tcPr>
          <w:p w14:paraId="241CD3BE" w14:textId="77777777" w:rsidR="00CC3B94" w:rsidRPr="00482EEE" w:rsidRDefault="00CC3B94" w:rsidP="00D60B8B">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GGGG</w:t>
            </w:r>
          </w:p>
        </w:tc>
        <w:tc>
          <w:tcPr>
            <w:tcW w:w="7470" w:type="dxa"/>
            <w:tcBorders>
              <w:top w:val="nil"/>
              <w:left w:val="nil"/>
              <w:bottom w:val="nil"/>
              <w:right w:val="nil"/>
            </w:tcBorders>
            <w:shd w:val="clear" w:color="auto" w:fill="auto"/>
            <w:vAlign w:val="center"/>
          </w:tcPr>
          <w:p w14:paraId="00F3D706" w14:textId="77777777" w:rsidR="00CC3B94" w:rsidRPr="00482EEE" w:rsidRDefault="00CC3B94" w:rsidP="000620CD">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Funding Opportunity Announcement for Dating Matters Communities</w:t>
            </w:r>
          </w:p>
        </w:tc>
      </w:tr>
      <w:tr w:rsidR="007C40CD" w:rsidRPr="00482EEE" w14:paraId="6ABD40B0" w14:textId="77777777" w:rsidTr="00D65BAE">
        <w:trPr>
          <w:trHeight w:val="333"/>
        </w:trPr>
        <w:tc>
          <w:tcPr>
            <w:tcW w:w="2250" w:type="dxa"/>
            <w:tcBorders>
              <w:top w:val="nil"/>
              <w:left w:val="nil"/>
              <w:bottom w:val="nil"/>
              <w:right w:val="nil"/>
            </w:tcBorders>
            <w:shd w:val="clear" w:color="auto" w:fill="auto"/>
            <w:vAlign w:val="center"/>
          </w:tcPr>
          <w:p w14:paraId="23D88D3D" w14:textId="77777777" w:rsidR="007C40CD" w:rsidRPr="00482EEE" w:rsidRDefault="007C40CD" w:rsidP="00343642">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HHHH</w:t>
            </w:r>
          </w:p>
        </w:tc>
        <w:tc>
          <w:tcPr>
            <w:tcW w:w="7470" w:type="dxa"/>
            <w:tcBorders>
              <w:top w:val="nil"/>
              <w:left w:val="nil"/>
              <w:bottom w:val="nil"/>
              <w:right w:val="nil"/>
            </w:tcBorders>
            <w:shd w:val="clear" w:color="auto" w:fill="auto"/>
            <w:vAlign w:val="center"/>
          </w:tcPr>
          <w:p w14:paraId="45AF2222" w14:textId="77777777" w:rsidR="007C40CD" w:rsidRPr="00482EEE" w:rsidRDefault="007C40CD" w:rsidP="00343642">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Screenshots for Community Capacity/Readiness Assessment (Attachment JJJJ)</w:t>
            </w:r>
          </w:p>
        </w:tc>
      </w:tr>
      <w:tr w:rsidR="007C40CD" w:rsidRPr="00482EEE" w14:paraId="64AA1E60" w14:textId="77777777" w:rsidTr="00D65BAE">
        <w:trPr>
          <w:trHeight w:val="333"/>
        </w:trPr>
        <w:tc>
          <w:tcPr>
            <w:tcW w:w="2250" w:type="dxa"/>
            <w:tcBorders>
              <w:top w:val="nil"/>
              <w:left w:val="nil"/>
              <w:bottom w:val="nil"/>
              <w:right w:val="nil"/>
            </w:tcBorders>
            <w:shd w:val="clear" w:color="auto" w:fill="auto"/>
            <w:vAlign w:val="center"/>
          </w:tcPr>
          <w:p w14:paraId="7967895C" w14:textId="77777777" w:rsidR="007C40CD" w:rsidRPr="00482EEE" w:rsidRDefault="007C40CD" w:rsidP="00343642">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IIII</w:t>
            </w:r>
          </w:p>
        </w:tc>
        <w:tc>
          <w:tcPr>
            <w:tcW w:w="7470" w:type="dxa"/>
            <w:tcBorders>
              <w:top w:val="nil"/>
              <w:left w:val="nil"/>
              <w:bottom w:val="nil"/>
              <w:right w:val="nil"/>
            </w:tcBorders>
            <w:shd w:val="clear" w:color="auto" w:fill="auto"/>
            <w:vAlign w:val="center"/>
          </w:tcPr>
          <w:p w14:paraId="140D7E11" w14:textId="77777777" w:rsidR="007C40CD" w:rsidRPr="00482EEE" w:rsidRDefault="007C40CD" w:rsidP="00343642">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Educator Outcome Survey Follow-Up</w:t>
            </w:r>
          </w:p>
        </w:tc>
      </w:tr>
      <w:tr w:rsidR="007C40CD" w:rsidRPr="00482EEE" w14:paraId="5EEE32D9" w14:textId="77777777" w:rsidTr="00D65BAE">
        <w:trPr>
          <w:trHeight w:val="333"/>
        </w:trPr>
        <w:tc>
          <w:tcPr>
            <w:tcW w:w="2250" w:type="dxa"/>
            <w:tcBorders>
              <w:top w:val="nil"/>
              <w:left w:val="nil"/>
              <w:bottom w:val="nil"/>
              <w:right w:val="nil"/>
            </w:tcBorders>
            <w:shd w:val="clear" w:color="auto" w:fill="auto"/>
            <w:vAlign w:val="center"/>
          </w:tcPr>
          <w:p w14:paraId="6D5C3EA9" w14:textId="77777777" w:rsidR="007C40CD" w:rsidRPr="00482EEE" w:rsidRDefault="007C40CD" w:rsidP="00343642">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JJJJ</w:t>
            </w:r>
          </w:p>
        </w:tc>
        <w:tc>
          <w:tcPr>
            <w:tcW w:w="7470" w:type="dxa"/>
            <w:tcBorders>
              <w:top w:val="nil"/>
              <w:left w:val="nil"/>
              <w:bottom w:val="nil"/>
              <w:right w:val="nil"/>
            </w:tcBorders>
            <w:shd w:val="clear" w:color="auto" w:fill="auto"/>
            <w:vAlign w:val="center"/>
          </w:tcPr>
          <w:p w14:paraId="06DCC7EB" w14:textId="77777777" w:rsidR="007C40CD" w:rsidRPr="00482EEE" w:rsidRDefault="007C40CD" w:rsidP="00343642">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Community Capacity/Readiness Assessment</w:t>
            </w:r>
          </w:p>
        </w:tc>
      </w:tr>
      <w:tr w:rsidR="007C40CD" w:rsidRPr="00482EEE" w14:paraId="54D448CD" w14:textId="77777777" w:rsidTr="00D65BAE">
        <w:trPr>
          <w:trHeight w:val="333"/>
        </w:trPr>
        <w:tc>
          <w:tcPr>
            <w:tcW w:w="2250" w:type="dxa"/>
            <w:tcBorders>
              <w:top w:val="nil"/>
              <w:left w:val="nil"/>
              <w:bottom w:val="nil"/>
              <w:right w:val="nil"/>
            </w:tcBorders>
            <w:shd w:val="clear" w:color="auto" w:fill="auto"/>
            <w:vAlign w:val="center"/>
          </w:tcPr>
          <w:p w14:paraId="73219CAD" w14:textId="77777777" w:rsidR="007C40CD" w:rsidRPr="00482EEE" w:rsidRDefault="007C40CD" w:rsidP="00343642">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KKKK</w:t>
            </w:r>
          </w:p>
        </w:tc>
        <w:tc>
          <w:tcPr>
            <w:tcW w:w="7470" w:type="dxa"/>
            <w:tcBorders>
              <w:top w:val="nil"/>
              <w:left w:val="nil"/>
              <w:bottom w:val="nil"/>
              <w:right w:val="nil"/>
            </w:tcBorders>
            <w:shd w:val="clear" w:color="auto" w:fill="auto"/>
            <w:vAlign w:val="center"/>
          </w:tcPr>
          <w:p w14:paraId="6B847DA0" w14:textId="77777777" w:rsidR="007C40CD" w:rsidRPr="00482EEE" w:rsidRDefault="007C40CD" w:rsidP="00343642">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Communications Focus Groups Guide</w:t>
            </w:r>
          </w:p>
        </w:tc>
      </w:tr>
      <w:tr w:rsidR="007C40CD" w:rsidRPr="00482EEE" w14:paraId="18E84E5B" w14:textId="77777777" w:rsidTr="00D65BAE">
        <w:trPr>
          <w:trHeight w:val="333"/>
        </w:trPr>
        <w:tc>
          <w:tcPr>
            <w:tcW w:w="2250" w:type="dxa"/>
            <w:tcBorders>
              <w:top w:val="nil"/>
              <w:left w:val="nil"/>
              <w:bottom w:val="nil"/>
              <w:right w:val="nil"/>
            </w:tcBorders>
            <w:shd w:val="clear" w:color="auto" w:fill="auto"/>
            <w:vAlign w:val="center"/>
          </w:tcPr>
          <w:p w14:paraId="6EF9CD0B" w14:textId="77777777" w:rsidR="007C40CD" w:rsidRPr="00482EEE" w:rsidRDefault="007C40CD" w:rsidP="00343642">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LLLL</w:t>
            </w:r>
          </w:p>
        </w:tc>
        <w:tc>
          <w:tcPr>
            <w:tcW w:w="7470" w:type="dxa"/>
            <w:tcBorders>
              <w:top w:val="nil"/>
              <w:left w:val="nil"/>
              <w:bottom w:val="nil"/>
              <w:right w:val="nil"/>
            </w:tcBorders>
            <w:shd w:val="clear" w:color="auto" w:fill="auto"/>
            <w:vAlign w:val="center"/>
          </w:tcPr>
          <w:p w14:paraId="003C0068" w14:textId="77777777" w:rsidR="007C40CD" w:rsidRPr="00482EEE" w:rsidRDefault="006F1D7B" w:rsidP="00343642">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Parent Program Manager Technical Assistance</w:t>
            </w:r>
            <w:r w:rsidR="007C40CD" w:rsidRPr="00482EEE">
              <w:rPr>
                <w:rFonts w:ascii="Times New Roman" w:eastAsia="Times New Roman" w:hAnsi="Times New Roman" w:cs="Times New Roman"/>
                <w:color w:val="000000"/>
              </w:rPr>
              <w:t xml:space="preserve"> Tracking Form</w:t>
            </w:r>
          </w:p>
        </w:tc>
      </w:tr>
      <w:tr w:rsidR="007C40CD" w:rsidRPr="00482EEE" w14:paraId="27C4B6E6" w14:textId="77777777" w:rsidTr="00D65BAE">
        <w:trPr>
          <w:trHeight w:val="333"/>
        </w:trPr>
        <w:tc>
          <w:tcPr>
            <w:tcW w:w="2250" w:type="dxa"/>
            <w:tcBorders>
              <w:top w:val="nil"/>
              <w:left w:val="nil"/>
              <w:bottom w:val="nil"/>
              <w:right w:val="nil"/>
            </w:tcBorders>
            <w:shd w:val="clear" w:color="auto" w:fill="auto"/>
            <w:vAlign w:val="center"/>
          </w:tcPr>
          <w:p w14:paraId="2312B1DC" w14:textId="77777777" w:rsidR="007C40CD" w:rsidRPr="00482EEE" w:rsidRDefault="007C40CD" w:rsidP="00343642">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MMMM</w:t>
            </w:r>
          </w:p>
        </w:tc>
        <w:tc>
          <w:tcPr>
            <w:tcW w:w="7470" w:type="dxa"/>
            <w:tcBorders>
              <w:top w:val="nil"/>
              <w:left w:val="nil"/>
              <w:bottom w:val="nil"/>
              <w:right w:val="nil"/>
            </w:tcBorders>
            <w:shd w:val="clear" w:color="auto" w:fill="auto"/>
            <w:vAlign w:val="center"/>
          </w:tcPr>
          <w:p w14:paraId="1F3DFAA1" w14:textId="77777777" w:rsidR="007C40CD" w:rsidRPr="00482EEE" w:rsidRDefault="007C40CD" w:rsidP="00343642">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6th Grade Curricula Parent Satisfaction Questionnaire</w:t>
            </w:r>
          </w:p>
        </w:tc>
      </w:tr>
      <w:tr w:rsidR="007C40CD" w:rsidRPr="00482EEE" w14:paraId="06A13F41" w14:textId="77777777" w:rsidTr="00D65BAE">
        <w:trPr>
          <w:trHeight w:val="333"/>
        </w:trPr>
        <w:tc>
          <w:tcPr>
            <w:tcW w:w="2250" w:type="dxa"/>
            <w:tcBorders>
              <w:top w:val="nil"/>
              <w:left w:val="nil"/>
              <w:bottom w:val="nil"/>
              <w:right w:val="nil"/>
            </w:tcBorders>
            <w:shd w:val="clear" w:color="auto" w:fill="auto"/>
            <w:vAlign w:val="center"/>
          </w:tcPr>
          <w:p w14:paraId="40A9692D" w14:textId="77777777" w:rsidR="007C40CD" w:rsidRPr="00482EEE" w:rsidRDefault="007C40CD" w:rsidP="00343642">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NNNN</w:t>
            </w:r>
          </w:p>
        </w:tc>
        <w:tc>
          <w:tcPr>
            <w:tcW w:w="7470" w:type="dxa"/>
            <w:tcBorders>
              <w:top w:val="nil"/>
              <w:left w:val="nil"/>
              <w:bottom w:val="nil"/>
              <w:right w:val="nil"/>
            </w:tcBorders>
            <w:shd w:val="clear" w:color="auto" w:fill="auto"/>
            <w:vAlign w:val="center"/>
          </w:tcPr>
          <w:p w14:paraId="3E34B219" w14:textId="77777777" w:rsidR="007C40CD" w:rsidRPr="00482EEE" w:rsidRDefault="007C40CD" w:rsidP="00343642">
            <w:pPr>
              <w:spacing w:after="0" w:line="240" w:lineRule="auto"/>
              <w:rPr>
                <w:rFonts w:ascii="Times New Roman" w:eastAsia="Times New Roman" w:hAnsi="Times New Roman" w:cs="Times New Roman"/>
                <w:color w:val="000000"/>
              </w:rPr>
            </w:pPr>
            <w:r w:rsidRPr="00482EEE">
              <w:rPr>
                <w:rFonts w:ascii="Times New Roman" w:eastAsia="Times New Roman" w:hAnsi="Times New Roman" w:cs="Times New Roman"/>
                <w:color w:val="000000"/>
              </w:rPr>
              <w:t>7th Grade Curricula Parent Satisfaction Questionnaire</w:t>
            </w:r>
          </w:p>
        </w:tc>
      </w:tr>
      <w:tr w:rsidR="006D4048" w:rsidRPr="00482EEE" w14:paraId="0A849047" w14:textId="77777777" w:rsidTr="00D65BAE">
        <w:trPr>
          <w:trHeight w:val="333"/>
        </w:trPr>
        <w:tc>
          <w:tcPr>
            <w:tcW w:w="2250" w:type="dxa"/>
            <w:tcBorders>
              <w:top w:val="nil"/>
              <w:left w:val="nil"/>
              <w:bottom w:val="nil"/>
              <w:right w:val="nil"/>
            </w:tcBorders>
            <w:shd w:val="clear" w:color="auto" w:fill="auto"/>
            <w:vAlign w:val="center"/>
          </w:tcPr>
          <w:p w14:paraId="73044FBE" w14:textId="77777777" w:rsidR="006D4048" w:rsidRPr="00482EEE" w:rsidRDefault="006D4048" w:rsidP="00343642">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OOOO</w:t>
            </w:r>
          </w:p>
        </w:tc>
        <w:tc>
          <w:tcPr>
            <w:tcW w:w="7470" w:type="dxa"/>
            <w:tcBorders>
              <w:top w:val="nil"/>
              <w:left w:val="nil"/>
              <w:bottom w:val="nil"/>
              <w:right w:val="nil"/>
            </w:tcBorders>
            <w:shd w:val="clear" w:color="auto" w:fill="auto"/>
          </w:tcPr>
          <w:p w14:paraId="07740F88" w14:textId="77777777" w:rsidR="006D4048" w:rsidRPr="00482EEE" w:rsidRDefault="006D4048" w:rsidP="006D4048">
            <w:pPr>
              <w:spacing w:after="0" w:line="240" w:lineRule="auto"/>
              <w:rPr>
                <w:rFonts w:ascii="Times New Roman" w:hAnsi="Times New Roman" w:cs="Times New Roman"/>
                <w:color w:val="000000"/>
              </w:rPr>
            </w:pPr>
            <w:r w:rsidRPr="00482EEE">
              <w:rPr>
                <w:rFonts w:ascii="Times New Roman" w:hAnsi="Times New Roman" w:cs="Times New Roman"/>
                <w:color w:val="000000"/>
              </w:rPr>
              <w:t>Student Assent for Communications Focus Group Participation</w:t>
            </w:r>
          </w:p>
        </w:tc>
      </w:tr>
      <w:tr w:rsidR="006D4048" w:rsidRPr="00482EEE" w14:paraId="1D9589BA" w14:textId="77777777" w:rsidTr="00D65BAE">
        <w:trPr>
          <w:trHeight w:val="333"/>
        </w:trPr>
        <w:tc>
          <w:tcPr>
            <w:tcW w:w="2250" w:type="dxa"/>
            <w:tcBorders>
              <w:top w:val="nil"/>
              <w:left w:val="nil"/>
              <w:bottom w:val="nil"/>
              <w:right w:val="nil"/>
            </w:tcBorders>
            <w:shd w:val="clear" w:color="auto" w:fill="auto"/>
            <w:vAlign w:val="center"/>
          </w:tcPr>
          <w:p w14:paraId="1A9FAC4B" w14:textId="77777777" w:rsidR="006D4048" w:rsidRPr="00482EEE" w:rsidRDefault="006D4048" w:rsidP="00343642">
            <w:pPr>
              <w:spacing w:after="0" w:line="240" w:lineRule="auto"/>
              <w:rPr>
                <w:rFonts w:ascii="Times New Roman" w:eastAsia="Times New Roman" w:hAnsi="Times New Roman" w:cs="Times New Roman"/>
                <w:b/>
                <w:bCs/>
              </w:rPr>
            </w:pPr>
            <w:r w:rsidRPr="00482EEE">
              <w:rPr>
                <w:rFonts w:ascii="Times New Roman" w:eastAsia="Times New Roman" w:hAnsi="Times New Roman" w:cs="Times New Roman"/>
                <w:b/>
                <w:bCs/>
              </w:rPr>
              <w:t>Attachment PPPP</w:t>
            </w:r>
          </w:p>
        </w:tc>
        <w:tc>
          <w:tcPr>
            <w:tcW w:w="7470" w:type="dxa"/>
            <w:tcBorders>
              <w:top w:val="nil"/>
              <w:left w:val="nil"/>
              <w:bottom w:val="nil"/>
              <w:right w:val="nil"/>
            </w:tcBorders>
            <w:shd w:val="clear" w:color="auto" w:fill="auto"/>
          </w:tcPr>
          <w:p w14:paraId="7AA16B12" w14:textId="77777777" w:rsidR="006D4048" w:rsidRPr="00482EEE" w:rsidRDefault="006D4048" w:rsidP="006D4048">
            <w:pPr>
              <w:spacing w:after="0" w:line="240" w:lineRule="auto"/>
              <w:rPr>
                <w:rFonts w:ascii="Times New Roman" w:hAnsi="Times New Roman" w:cs="Times New Roman"/>
                <w:color w:val="000000"/>
              </w:rPr>
            </w:pPr>
            <w:r w:rsidRPr="00482EEE">
              <w:rPr>
                <w:rFonts w:ascii="Times New Roman" w:hAnsi="Times New Roman" w:cs="Times New Roman"/>
                <w:color w:val="000000"/>
              </w:rPr>
              <w:t>Parent Consent for Student Communications Focus Group Participation</w:t>
            </w:r>
          </w:p>
        </w:tc>
      </w:tr>
    </w:tbl>
    <w:p w14:paraId="0CD16589" w14:textId="77777777" w:rsidR="006C098D" w:rsidRPr="00482EEE" w:rsidRDefault="006C098D" w:rsidP="006C098D">
      <w:pPr>
        <w:spacing w:after="0" w:line="240" w:lineRule="auto"/>
        <w:rPr>
          <w:rFonts w:ascii="Times New Roman" w:hAnsi="Times New Roman" w:cs="Times New Roman"/>
        </w:rPr>
      </w:pPr>
    </w:p>
    <w:p w14:paraId="5830FEC0" w14:textId="77777777" w:rsidR="00B302DC" w:rsidRPr="00482EEE" w:rsidRDefault="00B302DC">
      <w:pPr>
        <w:rPr>
          <w:rFonts w:ascii="Times New Roman" w:hAnsi="Times New Roman" w:cs="Times New Roman"/>
          <w:b/>
          <w:bCs/>
        </w:rPr>
      </w:pPr>
      <w:r w:rsidRPr="00482EEE">
        <w:rPr>
          <w:rFonts w:ascii="Times New Roman" w:hAnsi="Times New Roman" w:cs="Times New Roman"/>
          <w:b/>
          <w:bCs/>
        </w:rPr>
        <w:br w:type="page"/>
      </w:r>
    </w:p>
    <w:p w14:paraId="6AA9FE9D" w14:textId="77777777" w:rsidR="006C098D" w:rsidRPr="00482EEE" w:rsidRDefault="006C098D" w:rsidP="006C098D">
      <w:pPr>
        <w:autoSpaceDE w:val="0"/>
        <w:autoSpaceDN w:val="0"/>
        <w:adjustRightInd w:val="0"/>
        <w:spacing w:after="0" w:line="240" w:lineRule="auto"/>
        <w:jc w:val="center"/>
        <w:rPr>
          <w:rFonts w:ascii="Times New Roman" w:hAnsi="Times New Roman" w:cs="Times New Roman"/>
          <w:b/>
          <w:bCs/>
        </w:rPr>
      </w:pPr>
      <w:r w:rsidRPr="00482EEE">
        <w:rPr>
          <w:rFonts w:ascii="Times New Roman" w:hAnsi="Times New Roman" w:cs="Times New Roman"/>
          <w:b/>
          <w:bCs/>
        </w:rPr>
        <w:lastRenderedPageBreak/>
        <w:t>ABSTRACT</w:t>
      </w:r>
    </w:p>
    <w:p w14:paraId="1699B856" w14:textId="77777777" w:rsidR="006C098D" w:rsidRPr="00482EEE" w:rsidRDefault="006C098D" w:rsidP="006C098D">
      <w:pPr>
        <w:autoSpaceDE w:val="0"/>
        <w:autoSpaceDN w:val="0"/>
        <w:adjustRightInd w:val="0"/>
        <w:spacing w:after="0" w:line="240" w:lineRule="auto"/>
        <w:jc w:val="center"/>
        <w:rPr>
          <w:rFonts w:ascii="Times New Roman" w:hAnsi="Times New Roman" w:cs="Times New Roman"/>
          <w:b/>
          <w:bCs/>
        </w:rPr>
      </w:pPr>
    </w:p>
    <w:p w14:paraId="224172EB" w14:textId="77777777" w:rsidR="006C098D" w:rsidRPr="00482EEE" w:rsidRDefault="006C098D" w:rsidP="006C098D">
      <w:pPr>
        <w:spacing w:line="240" w:lineRule="auto"/>
        <w:rPr>
          <w:rFonts w:ascii="Times New Roman" w:hAnsi="Times New Roman"/>
        </w:rPr>
      </w:pPr>
      <w:r w:rsidRPr="00482EEE">
        <w:rPr>
          <w:rFonts w:ascii="Times New Roman" w:hAnsi="Times New Roman"/>
          <w:i/>
        </w:rPr>
        <w:t>Dating Matters: Strategies to Promote Healthy Teen Relationships™</w:t>
      </w:r>
      <w:r w:rsidRPr="00482EEE">
        <w:rPr>
          <w:rFonts w:ascii="Times New Roman" w:hAnsi="Times New Roman"/>
        </w:rPr>
        <w:t xml:space="preserve"> is the Centers for Disease Control and Prevention’s teen dating violence prevention initiative, which is based on three important facts: </w:t>
      </w:r>
    </w:p>
    <w:p w14:paraId="43E25346" w14:textId="77777777" w:rsidR="006C098D" w:rsidRPr="00482EEE" w:rsidRDefault="006C098D" w:rsidP="006C098D">
      <w:pPr>
        <w:pStyle w:val="ListParagraph"/>
        <w:numPr>
          <w:ilvl w:val="0"/>
          <w:numId w:val="11"/>
        </w:numPr>
        <w:spacing w:after="0" w:line="240" w:lineRule="auto"/>
        <w:rPr>
          <w:rFonts w:ascii="Times New Roman" w:hAnsi="Times New Roman"/>
        </w:rPr>
      </w:pPr>
      <w:r w:rsidRPr="00482EEE">
        <w:rPr>
          <w:rFonts w:ascii="Times New Roman" w:hAnsi="Times New Roman"/>
        </w:rPr>
        <w:t>Dating violence has important negative effects on the mental and physical health of youth, as well as on their school performance.</w:t>
      </w:r>
    </w:p>
    <w:p w14:paraId="5CA17D38" w14:textId="77777777" w:rsidR="006C098D" w:rsidRPr="00482EEE" w:rsidRDefault="006C098D" w:rsidP="006C098D">
      <w:pPr>
        <w:pStyle w:val="ListParagraph"/>
        <w:numPr>
          <w:ilvl w:val="0"/>
          <w:numId w:val="11"/>
        </w:numPr>
        <w:spacing w:after="0" w:line="240" w:lineRule="auto"/>
        <w:rPr>
          <w:rFonts w:ascii="Times New Roman" w:hAnsi="Times New Roman"/>
        </w:rPr>
      </w:pPr>
      <w:r w:rsidRPr="00482EEE">
        <w:rPr>
          <w:rFonts w:ascii="Times New Roman" w:hAnsi="Times New Roman"/>
        </w:rPr>
        <w:t xml:space="preserve">Violence in an adolescent relationship sets the stage for problems in future relationships, including intimate partner violence and sexual violence perpetration and/or victimization throughout life. Therefore, early help is needed to stop violence in youth relationships before it begins and keep it from continuing into adult relationships. </w:t>
      </w:r>
    </w:p>
    <w:p w14:paraId="3A4DB08D" w14:textId="77777777" w:rsidR="006C098D" w:rsidRPr="00482EEE" w:rsidRDefault="006C098D" w:rsidP="006C098D">
      <w:pPr>
        <w:pStyle w:val="ListParagraph"/>
        <w:numPr>
          <w:ilvl w:val="0"/>
          <w:numId w:val="11"/>
        </w:numPr>
        <w:spacing w:after="0" w:line="240" w:lineRule="auto"/>
        <w:rPr>
          <w:rFonts w:ascii="Times New Roman" w:hAnsi="Times New Roman"/>
        </w:rPr>
      </w:pPr>
      <w:r w:rsidRPr="00482EEE">
        <w:rPr>
          <w:rFonts w:ascii="Times New Roman" w:hAnsi="Times New Roman"/>
        </w:rPr>
        <w:t>Although evidence suggests dating violence is a significant problem in economically disadvantaged urban communities, where oftentimes due to environmental factors an accumulation of r</w:t>
      </w:r>
      <w:r w:rsidR="00B302DC" w:rsidRPr="00482EEE">
        <w:rPr>
          <w:rFonts w:ascii="Times New Roman" w:hAnsi="Times New Roman"/>
        </w:rPr>
        <w:t>isk factors for violence exists. T</w:t>
      </w:r>
      <w:r w:rsidRPr="00482EEE">
        <w:rPr>
          <w:rFonts w:ascii="Times New Roman" w:hAnsi="Times New Roman"/>
        </w:rPr>
        <w:t>o date, there have been few attempts to adapt the developing evidence base for prevention of dating violence to address these communities.</w:t>
      </w:r>
    </w:p>
    <w:p w14:paraId="517AD794" w14:textId="77777777" w:rsidR="006C098D" w:rsidRPr="00482EEE" w:rsidRDefault="006C098D" w:rsidP="006C098D">
      <w:pPr>
        <w:pStyle w:val="ListParagraph"/>
        <w:spacing w:after="0" w:line="240" w:lineRule="auto"/>
        <w:rPr>
          <w:rFonts w:ascii="Times New Roman" w:hAnsi="Times New Roman"/>
        </w:rPr>
      </w:pPr>
    </w:p>
    <w:p w14:paraId="70AD381B"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 xml:space="preserve">Recently, efforts to prevent teen dating violence have grown, particularly in schools and among policymakers and sexual violence and domestic violence prevention </w:t>
      </w:r>
      <w:r w:rsidRPr="00482EEE" w:rsidDel="003463F3">
        <w:rPr>
          <w:rFonts w:ascii="Times New Roman" w:hAnsi="Times New Roman" w:cs="Times New Roman"/>
        </w:rPr>
        <w:t>group</w:t>
      </w:r>
      <w:r w:rsidRPr="00482EEE">
        <w:rPr>
          <w:rFonts w:ascii="Times New Roman" w:hAnsi="Times New Roman" w:cs="Times New Roman"/>
        </w:rPr>
        <w:t xml:space="preserve">s. Now many states and communities also are working to stop teen dating violence. However, these activities vary greatly in quality and effectiveness. To address the gaps, CDC has developed </w:t>
      </w:r>
      <w:r w:rsidRPr="00482EEE">
        <w:rPr>
          <w:rFonts w:ascii="Times New Roman" w:hAnsi="Times New Roman" w:cs="Times New Roman"/>
          <w:i/>
        </w:rPr>
        <w:t>Dating Matters</w:t>
      </w:r>
      <w:r w:rsidRPr="00482EEE">
        <w:rPr>
          <w:rFonts w:ascii="Times New Roman" w:hAnsi="Times New Roman" w:cs="Times New Roman"/>
        </w:rPr>
        <w:t>,</w:t>
      </w:r>
      <w:r w:rsidRPr="00482EEE">
        <w:rPr>
          <w:rFonts w:ascii="Times New Roman" w:hAnsi="Times New Roman" w:cs="Times New Roman"/>
          <w:i/>
        </w:rPr>
        <w:t xml:space="preserve"> </w:t>
      </w:r>
      <w:r w:rsidRPr="00482EEE">
        <w:rPr>
          <w:rFonts w:ascii="Times New Roman" w:hAnsi="Times New Roman" w:cs="Times New Roman"/>
        </w:rPr>
        <w:t xml:space="preserve">a comprehensive teen dating violence prevention program based on the current evidence about what works in prevention. </w:t>
      </w:r>
      <w:r w:rsidRPr="00482EEE">
        <w:rPr>
          <w:rFonts w:ascii="Times New Roman" w:hAnsi="Times New Roman" w:cs="Times New Roman"/>
          <w:i/>
        </w:rPr>
        <w:t>Dating Matters</w:t>
      </w:r>
      <w:r w:rsidRPr="00482EEE">
        <w:rPr>
          <w:rFonts w:ascii="Times New Roman" w:hAnsi="Times New Roman" w:cs="Times New Roman"/>
        </w:rPr>
        <w:t xml:space="preserve"> focuses on middle school youth in high-risk, urban communities. It includes preventive strategies for individuals, peers, families, schools, and neighborhoods. The primary goal of the current proposal is to conduct an outcome and implementation evaluation of Dating Matters to determine its feasibility, cost, and effectiveness.</w:t>
      </w:r>
      <w:r w:rsidR="007D5829" w:rsidRPr="00482EEE">
        <w:rPr>
          <w:rFonts w:ascii="Times New Roman" w:hAnsi="Times New Roman" w:cs="Times New Roman"/>
        </w:rPr>
        <w:t xml:space="preserve"> This evaluation of Dating Matters </w:t>
      </w:r>
      <w:r w:rsidR="00EA39AE" w:rsidRPr="00482EEE">
        <w:rPr>
          <w:rFonts w:ascii="Times New Roman" w:hAnsi="Times New Roman" w:cs="Times New Roman"/>
        </w:rPr>
        <w:t xml:space="preserve">is </w:t>
      </w:r>
      <w:r w:rsidR="007D5829" w:rsidRPr="00482EEE">
        <w:rPr>
          <w:rFonts w:ascii="Times New Roman" w:hAnsi="Times New Roman" w:cs="Times New Roman"/>
        </w:rPr>
        <w:t>conducted in the following cities: Alameda County, California; Baltimore, Maryland; Broward County, Florida; and, Chicago, Illinois.</w:t>
      </w:r>
    </w:p>
    <w:p w14:paraId="404E60DD" w14:textId="0F922810" w:rsidR="006C098D" w:rsidRPr="00482EEE" w:rsidRDefault="006C098D" w:rsidP="006C098D">
      <w:pPr>
        <w:spacing w:after="0" w:line="240" w:lineRule="auto"/>
        <w:rPr>
          <w:rFonts w:ascii="Times New Roman" w:hAnsi="Times New Roman" w:cs="Times New Roman"/>
          <w:b/>
          <w:bCs/>
          <w:sz w:val="20"/>
          <w:szCs w:val="20"/>
        </w:rPr>
      </w:pPr>
      <w:r w:rsidRPr="00482EEE">
        <w:rPr>
          <w:rFonts w:ascii="Times New Roman" w:hAnsi="Times New Roman" w:cs="Times New Roman"/>
          <w:b/>
          <w:bCs/>
          <w:sz w:val="20"/>
          <w:szCs w:val="20"/>
        </w:rPr>
        <w:br w:type="page"/>
      </w:r>
    </w:p>
    <w:p w14:paraId="19E6DE45" w14:textId="77777777" w:rsidR="006C098D" w:rsidRPr="00482EEE" w:rsidRDefault="006C098D" w:rsidP="006C098D">
      <w:pPr>
        <w:autoSpaceDE w:val="0"/>
        <w:autoSpaceDN w:val="0"/>
        <w:adjustRightInd w:val="0"/>
        <w:spacing w:after="0" w:line="240" w:lineRule="auto"/>
        <w:rPr>
          <w:rFonts w:ascii="Times New Roman" w:hAnsi="Times New Roman" w:cs="Times New Roman"/>
          <w:b/>
          <w:bCs/>
        </w:rPr>
      </w:pPr>
      <w:bookmarkStart w:id="1" w:name="_Toc12183267"/>
      <w:bookmarkStart w:id="2" w:name="_Toc14160661"/>
      <w:r w:rsidRPr="00482EEE">
        <w:rPr>
          <w:rFonts w:ascii="Times New Roman" w:hAnsi="Times New Roman" w:cs="Times New Roman"/>
          <w:b/>
          <w:bCs/>
        </w:rPr>
        <w:lastRenderedPageBreak/>
        <w:t>A. Justification</w:t>
      </w:r>
    </w:p>
    <w:p w14:paraId="48E9CAB1" w14:textId="77777777" w:rsidR="006C098D" w:rsidRPr="00482EEE" w:rsidRDefault="006C098D" w:rsidP="006C098D">
      <w:pPr>
        <w:pStyle w:val="Heading2"/>
        <w:widowControl/>
        <w:autoSpaceDE/>
        <w:autoSpaceDN/>
        <w:adjustRightInd/>
        <w:rPr>
          <w:rFonts w:ascii="Times New Roman" w:hAnsi="Times New Roman" w:cs="Times New Roman"/>
          <w:sz w:val="22"/>
          <w:szCs w:val="22"/>
        </w:rPr>
      </w:pPr>
    </w:p>
    <w:p w14:paraId="4C11C908" w14:textId="77777777" w:rsidR="006C098D" w:rsidRPr="00482EEE" w:rsidRDefault="006C098D" w:rsidP="006C098D">
      <w:pPr>
        <w:pStyle w:val="Heading2"/>
        <w:widowControl/>
        <w:autoSpaceDE/>
        <w:autoSpaceDN/>
        <w:adjustRightInd/>
        <w:rPr>
          <w:rFonts w:ascii="Times New Roman" w:hAnsi="Times New Roman" w:cs="Times New Roman"/>
          <w:sz w:val="22"/>
          <w:szCs w:val="22"/>
        </w:rPr>
      </w:pPr>
      <w:r w:rsidRPr="00482EEE">
        <w:rPr>
          <w:rFonts w:ascii="Times New Roman" w:hAnsi="Times New Roman" w:cs="Times New Roman"/>
          <w:sz w:val="22"/>
          <w:szCs w:val="22"/>
        </w:rPr>
        <w:t>A.1. Circumstances Making the Collection of Information Necessary</w:t>
      </w:r>
      <w:bookmarkEnd w:id="1"/>
      <w:bookmarkEnd w:id="2"/>
    </w:p>
    <w:p w14:paraId="615A24DA" w14:textId="77777777" w:rsidR="006C098D" w:rsidRPr="00482EEE" w:rsidRDefault="006C098D" w:rsidP="006C098D">
      <w:pPr>
        <w:pStyle w:val="BodyText"/>
        <w:jc w:val="both"/>
        <w:rPr>
          <w:sz w:val="22"/>
          <w:szCs w:val="22"/>
        </w:rPr>
      </w:pPr>
    </w:p>
    <w:p w14:paraId="5A449D14" w14:textId="77777777" w:rsidR="006C098D" w:rsidRPr="00482EEE" w:rsidRDefault="006C098D" w:rsidP="006C098D">
      <w:pPr>
        <w:pStyle w:val="BodyText"/>
        <w:jc w:val="left"/>
        <w:rPr>
          <w:b/>
          <w:i/>
          <w:sz w:val="22"/>
          <w:szCs w:val="22"/>
        </w:rPr>
      </w:pPr>
      <w:r w:rsidRPr="00482EEE">
        <w:rPr>
          <w:b/>
          <w:i/>
          <w:sz w:val="22"/>
          <w:szCs w:val="22"/>
        </w:rPr>
        <w:t>Background</w:t>
      </w:r>
    </w:p>
    <w:p w14:paraId="154AF8F6"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p>
    <w:p w14:paraId="783DB008" w14:textId="6486CBA1" w:rsidR="006C098D" w:rsidRPr="00482EEE" w:rsidRDefault="006C098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 xml:space="preserve">The Centers for Disease Control and Prevention (CDC) is seeking </w:t>
      </w:r>
      <w:r w:rsidR="00FB08C7" w:rsidRPr="00482EEE">
        <w:rPr>
          <w:rFonts w:ascii="Times New Roman" w:hAnsi="Times New Roman" w:cs="Times New Roman"/>
        </w:rPr>
        <w:t>a</w:t>
      </w:r>
      <w:r w:rsidR="00744017">
        <w:rPr>
          <w:rFonts w:ascii="Times New Roman" w:hAnsi="Times New Roman" w:cs="Times New Roman"/>
        </w:rPr>
        <w:t xml:space="preserve">pproval for a non-substantive change </w:t>
      </w:r>
      <w:bookmarkStart w:id="3" w:name="_GoBack"/>
      <w:bookmarkEnd w:id="3"/>
      <w:r w:rsidR="00FB08C7" w:rsidRPr="00482EEE">
        <w:rPr>
          <w:rFonts w:ascii="Times New Roman" w:hAnsi="Times New Roman" w:cs="Times New Roman"/>
        </w:rPr>
        <w:t xml:space="preserve">to the currently OMB-approved Information Collection Request </w:t>
      </w:r>
      <w:r w:rsidRPr="00482EEE">
        <w:rPr>
          <w:rFonts w:ascii="Times New Roman" w:hAnsi="Times New Roman" w:cs="Times New Roman"/>
        </w:rPr>
        <w:t xml:space="preserve">entitled, “Evaluation of </w:t>
      </w:r>
      <w:r w:rsidRPr="00482EEE">
        <w:rPr>
          <w:rFonts w:ascii="Times New Roman" w:hAnsi="Times New Roman" w:cs="Times New Roman"/>
          <w:i/>
        </w:rPr>
        <w:t>Dating Matters: Strategies to Promote Healthy Teen Relationships</w:t>
      </w:r>
      <w:r w:rsidRPr="00482EEE">
        <w:rPr>
          <w:rFonts w:ascii="Times New Roman" w:hAnsi="Times New Roman" w:cs="Times New Roman"/>
        </w:rPr>
        <w:t xml:space="preserve">,” </w:t>
      </w:r>
      <w:r w:rsidR="00FB08C7" w:rsidRPr="00482EEE">
        <w:rPr>
          <w:rFonts w:ascii="Times New Roman" w:hAnsi="Times New Roman" w:cs="Times New Roman"/>
        </w:rPr>
        <w:t xml:space="preserve">(OMB# 0920-0941, Expiration 6/30/2015).  </w:t>
      </w:r>
      <w:r w:rsidRPr="00482EEE">
        <w:rPr>
          <w:rFonts w:ascii="Times New Roman" w:hAnsi="Times New Roman" w:cs="Times New Roman"/>
        </w:rPr>
        <w:t>Dating Matters is a comprehensive approach to prevent teen dating violence among youth in high-risk urban communities.</w:t>
      </w:r>
      <w:r w:rsidR="007D5829" w:rsidRPr="00482EEE">
        <w:rPr>
          <w:rFonts w:ascii="Times New Roman" w:hAnsi="Times New Roman" w:cs="Times New Roman"/>
        </w:rPr>
        <w:t xml:space="preserve"> The current evaluation </w:t>
      </w:r>
      <w:r w:rsidR="00EA39AE" w:rsidRPr="00482EEE">
        <w:rPr>
          <w:rFonts w:ascii="Times New Roman" w:hAnsi="Times New Roman" w:cs="Times New Roman"/>
        </w:rPr>
        <w:t>takes</w:t>
      </w:r>
      <w:r w:rsidR="007D5829" w:rsidRPr="00482EEE">
        <w:rPr>
          <w:rFonts w:ascii="Times New Roman" w:hAnsi="Times New Roman" w:cs="Times New Roman"/>
        </w:rPr>
        <w:t xml:space="preserve"> place in the following communities: Alameda County, California; Baltimore, Maryland; Broward County, Florida; and, Chicago, Illinois.</w:t>
      </w:r>
      <w:r w:rsidRPr="00482EEE">
        <w:rPr>
          <w:rFonts w:ascii="Times New Roman" w:hAnsi="Times New Roman" w:cs="Times New Roman"/>
        </w:rPr>
        <w:t xml:space="preserve"> Dating Matters consists of evidence-based or evidence-informed prevention strategies implemented at each level of the social ecology. The participants are middle school students, middle</w:t>
      </w:r>
      <w:r w:rsidRPr="00482EEE">
        <w:rPr>
          <w:rFonts w:ascii="Times New Roman" w:hAnsi="Times New Roman"/>
        </w:rPr>
        <w:t xml:space="preserve"> school</w:t>
      </w:r>
      <w:r w:rsidRPr="00482EEE">
        <w:rPr>
          <w:rFonts w:ascii="Times New Roman" w:hAnsi="Times New Roman" w:cs="Times New Roman"/>
        </w:rPr>
        <w:t xml:space="preserve"> parents,</w:t>
      </w:r>
      <w:r w:rsidRPr="00482EEE">
        <w:rPr>
          <w:rFonts w:ascii="Times New Roman" w:hAnsi="Times New Roman"/>
        </w:rPr>
        <w:t xml:space="preserve"> student</w:t>
      </w:r>
      <w:r w:rsidRPr="00482EEE">
        <w:rPr>
          <w:rFonts w:ascii="Times New Roman" w:hAnsi="Times New Roman" w:cs="Times New Roman"/>
        </w:rPr>
        <w:t xml:space="preserve"> brand ambassadors (i.e., slightly older youth who promote the communications messages with the target group), educators, school leadership, program implementers, </w:t>
      </w:r>
      <w:r w:rsidR="009441EC" w:rsidRPr="00482EEE">
        <w:rPr>
          <w:rFonts w:ascii="Times New Roman" w:hAnsi="Times New Roman" w:cs="Times New Roman"/>
        </w:rPr>
        <w:t xml:space="preserve">student program master trainers, </w:t>
      </w:r>
      <w:r w:rsidRPr="00482EEE">
        <w:rPr>
          <w:rFonts w:ascii="Times New Roman" w:hAnsi="Times New Roman" w:cs="Times New Roman"/>
        </w:rPr>
        <w:t>community representatives, and local health department representatives in up to four high-risk urban communities.</w:t>
      </w:r>
    </w:p>
    <w:p w14:paraId="71972BB9"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p>
    <w:p w14:paraId="4F754BF8" w14:textId="77777777" w:rsidR="006C098D" w:rsidRPr="00482EEE" w:rsidRDefault="006C098D" w:rsidP="006C098D">
      <w:pPr>
        <w:widowControl w:val="0"/>
        <w:spacing w:after="0" w:line="240" w:lineRule="auto"/>
        <w:rPr>
          <w:rFonts w:ascii="Times New Roman" w:hAnsi="Times New Roman" w:cs="Times New Roman"/>
        </w:rPr>
      </w:pPr>
      <w:r w:rsidRPr="00482EEE">
        <w:rPr>
          <w:rFonts w:ascii="Times New Roman" w:hAnsi="Times New Roman" w:cs="Times New Roman"/>
        </w:rPr>
        <w:t>In order to address gaps in effective prevention programming for youth in urban communities with high crime and economic disadvantage, who may be at highest risk for teen dating violence (TDV) perpetration and victimization (O’Leary &amp; Slep, in press), Dating Matters employ</w:t>
      </w:r>
      <w:r w:rsidR="00EA39AE" w:rsidRPr="00482EEE">
        <w:rPr>
          <w:rFonts w:ascii="Times New Roman" w:hAnsi="Times New Roman" w:cs="Times New Roman"/>
        </w:rPr>
        <w:t>s</w:t>
      </w:r>
      <w:r w:rsidRPr="00482EEE">
        <w:rPr>
          <w:rFonts w:ascii="Times New Roman" w:hAnsi="Times New Roman" w:cs="Times New Roman"/>
        </w:rPr>
        <w:t xml:space="preserve"> universal primary prevention focused on middle school youth in order to build a foundation of healthy relationship skills among all youth before dating and/or severe TDV is initiated. </w:t>
      </w:r>
    </w:p>
    <w:p w14:paraId="61F05B5C" w14:textId="77777777" w:rsidR="006C098D" w:rsidRPr="00482EEE" w:rsidRDefault="006C098D" w:rsidP="006C098D">
      <w:pPr>
        <w:widowControl w:val="0"/>
        <w:spacing w:after="0" w:line="240" w:lineRule="auto"/>
        <w:rPr>
          <w:rFonts w:ascii="Times New Roman" w:hAnsi="Times New Roman" w:cs="Times New Roman"/>
        </w:rPr>
      </w:pPr>
    </w:p>
    <w:p w14:paraId="5CEDB256" w14:textId="77777777" w:rsidR="006C098D" w:rsidRPr="00482EEE" w:rsidRDefault="006C098D" w:rsidP="006C098D">
      <w:pPr>
        <w:widowControl w:val="0"/>
        <w:spacing w:after="0" w:line="240" w:lineRule="auto"/>
        <w:rPr>
          <w:rFonts w:ascii="Times New Roman" w:hAnsi="Times New Roman" w:cs="Times New Roman"/>
        </w:rPr>
      </w:pPr>
      <w:r w:rsidRPr="00482EEE">
        <w:rPr>
          <w:rFonts w:ascii="Times New Roman" w:hAnsi="Times New Roman" w:cs="Times New Roman"/>
        </w:rPr>
        <w:t xml:space="preserve">Dating Matters takes a novel approach to TDV prevention that bridges diverse areas of public health by drawing on the best available research in areas such as TDV, youth violence, and sexual risk prevention (e.g., Vivolo, Holland, Teten, Holt, et al., 2010). As such, Dating Matters takes an approach that addresses the co-occurrence of a constellation of adolescent risk behaviors and violence (Whitaker, Morrison, Lindquist, Hawkins, et al., 2006) that may be particularly relevant in urban environments. Risk behaviors may have common influences including fundamental problems with how youth interact in relationships and how parents communicate with youth about healthy relationships. </w:t>
      </w:r>
    </w:p>
    <w:p w14:paraId="25DF65E2" w14:textId="77777777" w:rsidR="006C098D" w:rsidRPr="00482EEE" w:rsidRDefault="006C098D" w:rsidP="006C098D">
      <w:pPr>
        <w:widowControl w:val="0"/>
        <w:spacing w:after="0" w:line="240" w:lineRule="auto"/>
        <w:rPr>
          <w:rFonts w:ascii="Times New Roman" w:hAnsi="Times New Roman" w:cs="Times New Roman"/>
        </w:rPr>
      </w:pPr>
    </w:p>
    <w:p w14:paraId="06546460" w14:textId="77777777" w:rsidR="006C098D" w:rsidRPr="00482EEE" w:rsidRDefault="006C098D" w:rsidP="006C098D">
      <w:pPr>
        <w:widowControl w:val="0"/>
        <w:spacing w:after="0" w:line="240" w:lineRule="auto"/>
        <w:rPr>
          <w:rFonts w:ascii="Times New Roman" w:hAnsi="Times New Roman" w:cs="Times New Roman"/>
        </w:rPr>
      </w:pPr>
      <w:r w:rsidRPr="00482EEE">
        <w:rPr>
          <w:rFonts w:ascii="Times New Roman" w:hAnsi="Times New Roman" w:cs="Times New Roman"/>
        </w:rPr>
        <w:t>The programmatic activities to be implemented in Dating Matters are described in Table 1. Because it is unclear what the effectiveness, cost, and sustainability of comprehensive TDV prevention is, the current proposal seeks to evaluate the two models of prevention implemented in Dating Matters: a standard approach—</w:t>
      </w:r>
      <w:r w:rsidRPr="00482EEE">
        <w:rPr>
          <w:rFonts w:ascii="Times New Roman" w:hAnsi="Times New Roman" w:cs="Times New Roman"/>
          <w:i/>
        </w:rPr>
        <w:t xml:space="preserve">Safe Dates </w:t>
      </w:r>
      <w:r w:rsidRPr="00482EEE">
        <w:rPr>
          <w:rFonts w:ascii="Times New Roman" w:hAnsi="Times New Roman" w:cs="Times New Roman"/>
        </w:rPr>
        <w:t>(Foshee, Bauman, Arriaga, Helms, et al., 1998)</w:t>
      </w:r>
      <w:r w:rsidRPr="00482EEE">
        <w:rPr>
          <w:rFonts w:ascii="Times New Roman" w:hAnsi="Times New Roman" w:cs="Times New Roman"/>
          <w:i/>
        </w:rPr>
        <w:t xml:space="preserve"> </w:t>
      </w:r>
      <w:r w:rsidRPr="00482EEE">
        <w:rPr>
          <w:rFonts w:ascii="Times New Roman" w:hAnsi="Times New Roman" w:cs="Times New Roman"/>
        </w:rPr>
        <w:t>implemented in 8</w:t>
      </w:r>
      <w:r w:rsidRPr="00482EEE">
        <w:rPr>
          <w:rFonts w:ascii="Times New Roman" w:hAnsi="Times New Roman" w:cs="Times New Roman"/>
          <w:vertAlign w:val="superscript"/>
        </w:rPr>
        <w:t>th</w:t>
      </w:r>
      <w:r w:rsidRPr="00482EEE">
        <w:rPr>
          <w:rFonts w:ascii="Times New Roman" w:hAnsi="Times New Roman" w:cs="Times New Roman"/>
        </w:rPr>
        <w:t xml:space="preserve"> grade—and a comprehensive approach, which includes implementation of prevention strategies across levels of the social ecology for youth, parents, and educators in 6</w:t>
      </w:r>
      <w:r w:rsidRPr="00482EEE">
        <w:rPr>
          <w:rFonts w:ascii="Times New Roman" w:hAnsi="Times New Roman" w:cs="Times New Roman"/>
          <w:vertAlign w:val="superscript"/>
        </w:rPr>
        <w:t>th</w:t>
      </w:r>
      <w:r w:rsidRPr="00482EEE">
        <w:rPr>
          <w:rFonts w:ascii="Times New Roman" w:hAnsi="Times New Roman" w:cs="Times New Roman"/>
        </w:rPr>
        <w:t>-8</w:t>
      </w:r>
      <w:r w:rsidRPr="00482EEE">
        <w:rPr>
          <w:rFonts w:ascii="Times New Roman" w:hAnsi="Times New Roman" w:cs="Times New Roman"/>
          <w:vertAlign w:val="superscript"/>
        </w:rPr>
        <w:t>th</w:t>
      </w:r>
      <w:r w:rsidRPr="00482EEE">
        <w:rPr>
          <w:rFonts w:ascii="Times New Roman" w:hAnsi="Times New Roman" w:cs="Times New Roman"/>
        </w:rPr>
        <w:t xml:space="preserve"> grade, in addition to policy change efforts and communications strategies.</w:t>
      </w:r>
      <w:r w:rsidRPr="00482EEE">
        <w:rPr>
          <w:rFonts w:ascii="Times New Roman" w:hAnsi="Times New Roman" w:cs="Times New Roman"/>
          <w:i/>
        </w:rPr>
        <w:t xml:space="preserve"> </w:t>
      </w:r>
      <w:r w:rsidRPr="00482EEE">
        <w:rPr>
          <w:rFonts w:ascii="Times New Roman" w:hAnsi="Times New Roman" w:cs="Times New Roman"/>
        </w:rPr>
        <w:t xml:space="preserve">Because of its effectiveness in preventing TDV and its widespread use, </w:t>
      </w:r>
      <w:r w:rsidRPr="00482EEE">
        <w:rPr>
          <w:rFonts w:ascii="Times New Roman" w:hAnsi="Times New Roman" w:cs="Times New Roman"/>
          <w:i/>
        </w:rPr>
        <w:t xml:space="preserve">Safe Dates </w:t>
      </w:r>
      <w:r w:rsidRPr="00482EEE">
        <w:rPr>
          <w:rFonts w:ascii="Times New Roman" w:hAnsi="Times New Roman" w:cs="Times New Roman"/>
        </w:rPr>
        <w:t>is considered “standard practice.” Therefore, the current evaluation compare</w:t>
      </w:r>
      <w:r w:rsidR="00EA39AE" w:rsidRPr="00482EEE">
        <w:rPr>
          <w:rFonts w:ascii="Times New Roman" w:hAnsi="Times New Roman" w:cs="Times New Roman"/>
        </w:rPr>
        <w:t>s</w:t>
      </w:r>
      <w:r w:rsidRPr="00482EEE">
        <w:rPr>
          <w:rFonts w:ascii="Times New Roman" w:hAnsi="Times New Roman" w:cs="Times New Roman"/>
        </w:rPr>
        <w:t xml:space="preserve"> outcomes and implementation of this standard practice to the outcomes and implementation of a comprehensive approach.</w:t>
      </w:r>
    </w:p>
    <w:p w14:paraId="6E9B5F1C" w14:textId="77777777" w:rsidR="006C098D" w:rsidRPr="00482EEE" w:rsidRDefault="006C098D" w:rsidP="006C098D">
      <w:pPr>
        <w:widowControl w:val="0"/>
        <w:spacing w:after="0" w:line="240" w:lineRule="auto"/>
        <w:rPr>
          <w:rFonts w:ascii="Times New Roman" w:hAnsi="Times New Roman" w:cs="Times New Roman"/>
          <w:sz w:val="20"/>
          <w:szCs w:val="20"/>
        </w:rPr>
      </w:pPr>
    </w:p>
    <w:tbl>
      <w:tblPr>
        <w:tblW w:w="101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90"/>
        <w:gridCol w:w="2880"/>
        <w:gridCol w:w="1530"/>
        <w:gridCol w:w="1620"/>
        <w:gridCol w:w="1530"/>
      </w:tblGrid>
      <w:tr w:rsidR="006C098D" w:rsidRPr="00482EEE" w14:paraId="694373F0" w14:textId="77777777" w:rsidTr="0067655E">
        <w:tc>
          <w:tcPr>
            <w:tcW w:w="10170" w:type="dxa"/>
            <w:gridSpan w:val="6"/>
            <w:tcBorders>
              <w:top w:val="single" w:sz="4" w:space="0" w:color="auto"/>
              <w:left w:val="single" w:sz="4" w:space="0" w:color="auto"/>
              <w:bottom w:val="single" w:sz="4" w:space="0" w:color="auto"/>
              <w:right w:val="single" w:sz="4" w:space="0" w:color="auto"/>
            </w:tcBorders>
          </w:tcPr>
          <w:p w14:paraId="599CA3C4"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i/>
                <w:sz w:val="20"/>
                <w:szCs w:val="20"/>
              </w:rPr>
            </w:pPr>
            <w:r w:rsidRPr="00482EEE">
              <w:rPr>
                <w:rFonts w:ascii="Times New Roman" w:eastAsia="Calibri" w:hAnsi="Times New Roman" w:cs="Times New Roman"/>
                <w:sz w:val="20"/>
                <w:szCs w:val="20"/>
              </w:rPr>
              <w:t xml:space="preserve">Table 1. Two prevention approaches in </w:t>
            </w:r>
            <w:r w:rsidRPr="00482EEE">
              <w:rPr>
                <w:rFonts w:ascii="Times New Roman" w:eastAsia="Calibri" w:hAnsi="Times New Roman" w:cs="Times New Roman"/>
                <w:i/>
                <w:sz w:val="20"/>
                <w:szCs w:val="20"/>
              </w:rPr>
              <w:t>Dating Matters Strategies to Promote Healthy Teen Relationships</w:t>
            </w:r>
          </w:p>
        </w:tc>
      </w:tr>
      <w:tr w:rsidR="006C098D" w:rsidRPr="00482EEE" w14:paraId="7B0226D2" w14:textId="77777777" w:rsidTr="0067655E">
        <w:tc>
          <w:tcPr>
            <w:tcW w:w="10170" w:type="dxa"/>
            <w:gridSpan w:val="6"/>
            <w:tcBorders>
              <w:top w:val="single" w:sz="4" w:space="0" w:color="auto"/>
              <w:left w:val="single" w:sz="4" w:space="0" w:color="auto"/>
              <w:bottom w:val="nil"/>
              <w:right w:val="single" w:sz="4" w:space="0" w:color="auto"/>
            </w:tcBorders>
          </w:tcPr>
          <w:p w14:paraId="5BC3A0F1"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i/>
                <w:sz w:val="20"/>
                <w:szCs w:val="20"/>
              </w:rPr>
            </w:pPr>
            <w:r w:rsidRPr="00482EEE">
              <w:rPr>
                <w:rFonts w:ascii="Times New Roman" w:eastAsia="Calibri" w:hAnsi="Times New Roman" w:cs="Times New Roman"/>
                <w:sz w:val="20"/>
                <w:szCs w:val="20"/>
              </w:rPr>
              <w:t>Standard Practice</w:t>
            </w:r>
          </w:p>
        </w:tc>
      </w:tr>
      <w:tr w:rsidR="006C098D" w:rsidRPr="00482EEE" w14:paraId="213784A9" w14:textId="77777777" w:rsidTr="0067655E">
        <w:tc>
          <w:tcPr>
            <w:tcW w:w="720" w:type="dxa"/>
            <w:tcBorders>
              <w:top w:val="nil"/>
              <w:left w:val="single" w:sz="4" w:space="0" w:color="auto"/>
              <w:bottom w:val="single" w:sz="4" w:space="0" w:color="auto"/>
              <w:right w:val="nil"/>
            </w:tcBorders>
          </w:tcPr>
          <w:p w14:paraId="1C984E5C"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Grade</w:t>
            </w:r>
          </w:p>
        </w:tc>
        <w:tc>
          <w:tcPr>
            <w:tcW w:w="1890" w:type="dxa"/>
            <w:tcBorders>
              <w:top w:val="nil"/>
              <w:left w:val="nil"/>
              <w:bottom w:val="single" w:sz="4" w:space="0" w:color="auto"/>
              <w:right w:val="nil"/>
            </w:tcBorders>
          </w:tcPr>
          <w:p w14:paraId="1A02F3DE"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Youth/Peers</w:t>
            </w:r>
          </w:p>
        </w:tc>
        <w:tc>
          <w:tcPr>
            <w:tcW w:w="2880" w:type="dxa"/>
            <w:tcBorders>
              <w:top w:val="nil"/>
              <w:left w:val="nil"/>
              <w:bottom w:val="single" w:sz="4" w:space="0" w:color="auto"/>
              <w:right w:val="nil"/>
            </w:tcBorders>
          </w:tcPr>
          <w:p w14:paraId="7E525A52"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Parent/Guardian</w:t>
            </w:r>
          </w:p>
        </w:tc>
        <w:tc>
          <w:tcPr>
            <w:tcW w:w="1530" w:type="dxa"/>
            <w:tcBorders>
              <w:top w:val="nil"/>
              <w:left w:val="nil"/>
              <w:bottom w:val="single" w:sz="4" w:space="0" w:color="auto"/>
              <w:right w:val="nil"/>
            </w:tcBorders>
          </w:tcPr>
          <w:p w14:paraId="385FF15A"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Educators</w:t>
            </w:r>
          </w:p>
        </w:tc>
        <w:tc>
          <w:tcPr>
            <w:tcW w:w="1620" w:type="dxa"/>
            <w:tcBorders>
              <w:top w:val="nil"/>
              <w:left w:val="nil"/>
              <w:bottom w:val="single" w:sz="4" w:space="0" w:color="auto"/>
              <w:right w:val="nil"/>
            </w:tcBorders>
          </w:tcPr>
          <w:p w14:paraId="53BAE362"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Communications</w:t>
            </w:r>
          </w:p>
        </w:tc>
        <w:tc>
          <w:tcPr>
            <w:tcW w:w="1530" w:type="dxa"/>
            <w:tcBorders>
              <w:top w:val="nil"/>
              <w:left w:val="nil"/>
              <w:bottom w:val="single" w:sz="4" w:space="0" w:color="auto"/>
              <w:right w:val="single" w:sz="4" w:space="0" w:color="auto"/>
            </w:tcBorders>
          </w:tcPr>
          <w:p w14:paraId="43B210B3"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Policy</w:t>
            </w:r>
          </w:p>
        </w:tc>
      </w:tr>
      <w:tr w:rsidR="006C098D" w:rsidRPr="00482EEE" w14:paraId="1CAA9783" w14:textId="77777777" w:rsidTr="0067655E">
        <w:tc>
          <w:tcPr>
            <w:tcW w:w="720" w:type="dxa"/>
            <w:tcBorders>
              <w:top w:val="single" w:sz="4" w:space="0" w:color="auto"/>
              <w:left w:val="single" w:sz="4" w:space="0" w:color="auto"/>
              <w:bottom w:val="single" w:sz="4" w:space="0" w:color="auto"/>
              <w:right w:val="nil"/>
            </w:tcBorders>
          </w:tcPr>
          <w:p w14:paraId="69E914DE"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8</w:t>
            </w:r>
            <w:r w:rsidRPr="00482EEE">
              <w:rPr>
                <w:rFonts w:ascii="Times New Roman" w:eastAsia="Calibri" w:hAnsi="Times New Roman" w:cs="Times New Roman"/>
                <w:sz w:val="20"/>
                <w:szCs w:val="20"/>
                <w:vertAlign w:val="superscript"/>
              </w:rPr>
              <w:t>th</w:t>
            </w:r>
            <w:r w:rsidRPr="00482EEE">
              <w:rPr>
                <w:rFonts w:ascii="Times New Roman" w:eastAsia="Calibri" w:hAnsi="Times New Roman" w:cs="Times New Roman"/>
                <w:sz w:val="20"/>
                <w:szCs w:val="20"/>
              </w:rPr>
              <w:t xml:space="preserve"> </w:t>
            </w:r>
          </w:p>
        </w:tc>
        <w:tc>
          <w:tcPr>
            <w:tcW w:w="1890" w:type="dxa"/>
            <w:tcBorders>
              <w:top w:val="single" w:sz="4" w:space="0" w:color="auto"/>
              <w:left w:val="nil"/>
              <w:bottom w:val="single" w:sz="4" w:space="0" w:color="auto"/>
              <w:right w:val="nil"/>
            </w:tcBorders>
          </w:tcPr>
          <w:p w14:paraId="2DD281CF"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Safe Dates</w:t>
            </w:r>
          </w:p>
        </w:tc>
        <w:tc>
          <w:tcPr>
            <w:tcW w:w="2880" w:type="dxa"/>
            <w:tcBorders>
              <w:top w:val="single" w:sz="4" w:space="0" w:color="auto"/>
              <w:left w:val="nil"/>
              <w:bottom w:val="single" w:sz="4" w:space="0" w:color="auto"/>
              <w:right w:val="nil"/>
            </w:tcBorders>
          </w:tcPr>
          <w:p w14:paraId="7FCAB105"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w:t>
            </w:r>
          </w:p>
        </w:tc>
        <w:tc>
          <w:tcPr>
            <w:tcW w:w="1530" w:type="dxa"/>
            <w:tcBorders>
              <w:top w:val="single" w:sz="4" w:space="0" w:color="auto"/>
              <w:left w:val="nil"/>
              <w:bottom w:val="single" w:sz="4" w:space="0" w:color="auto"/>
              <w:right w:val="nil"/>
            </w:tcBorders>
          </w:tcPr>
          <w:p w14:paraId="1DF61051"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w:t>
            </w:r>
          </w:p>
        </w:tc>
        <w:tc>
          <w:tcPr>
            <w:tcW w:w="1620" w:type="dxa"/>
            <w:tcBorders>
              <w:top w:val="single" w:sz="4" w:space="0" w:color="auto"/>
              <w:left w:val="nil"/>
              <w:bottom w:val="single" w:sz="4" w:space="0" w:color="auto"/>
              <w:right w:val="nil"/>
            </w:tcBorders>
          </w:tcPr>
          <w:p w14:paraId="03DCC4E0"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w:t>
            </w:r>
          </w:p>
        </w:tc>
        <w:tc>
          <w:tcPr>
            <w:tcW w:w="1530" w:type="dxa"/>
            <w:tcBorders>
              <w:top w:val="single" w:sz="4" w:space="0" w:color="auto"/>
              <w:left w:val="nil"/>
              <w:bottom w:val="single" w:sz="4" w:space="0" w:color="auto"/>
              <w:right w:val="single" w:sz="4" w:space="0" w:color="auto"/>
            </w:tcBorders>
          </w:tcPr>
          <w:p w14:paraId="477989DC"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w:t>
            </w:r>
          </w:p>
        </w:tc>
      </w:tr>
      <w:tr w:rsidR="006C098D" w:rsidRPr="00482EEE" w14:paraId="625005E2" w14:textId="77777777" w:rsidTr="0067655E">
        <w:tc>
          <w:tcPr>
            <w:tcW w:w="10170" w:type="dxa"/>
            <w:gridSpan w:val="6"/>
            <w:tcBorders>
              <w:top w:val="single" w:sz="4" w:space="0" w:color="auto"/>
              <w:left w:val="single" w:sz="4" w:space="0" w:color="auto"/>
              <w:bottom w:val="nil"/>
              <w:right w:val="single" w:sz="4" w:space="0" w:color="auto"/>
            </w:tcBorders>
          </w:tcPr>
          <w:p w14:paraId="57834738"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Comprehensive Approach</w:t>
            </w:r>
          </w:p>
        </w:tc>
      </w:tr>
      <w:tr w:rsidR="006C098D" w:rsidRPr="00482EEE" w14:paraId="436B2089" w14:textId="77777777" w:rsidTr="0067655E">
        <w:tc>
          <w:tcPr>
            <w:tcW w:w="720" w:type="dxa"/>
            <w:tcBorders>
              <w:top w:val="nil"/>
              <w:left w:val="single" w:sz="4" w:space="0" w:color="auto"/>
              <w:bottom w:val="single" w:sz="4" w:space="0" w:color="auto"/>
              <w:right w:val="nil"/>
            </w:tcBorders>
          </w:tcPr>
          <w:p w14:paraId="32FEA770"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Grade</w:t>
            </w:r>
          </w:p>
        </w:tc>
        <w:tc>
          <w:tcPr>
            <w:tcW w:w="1890" w:type="dxa"/>
            <w:tcBorders>
              <w:top w:val="nil"/>
              <w:left w:val="nil"/>
              <w:bottom w:val="single" w:sz="4" w:space="0" w:color="auto"/>
              <w:right w:val="nil"/>
            </w:tcBorders>
          </w:tcPr>
          <w:p w14:paraId="6E6A4296"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Youth/Peers</w:t>
            </w:r>
          </w:p>
        </w:tc>
        <w:tc>
          <w:tcPr>
            <w:tcW w:w="2880" w:type="dxa"/>
            <w:tcBorders>
              <w:top w:val="nil"/>
              <w:left w:val="nil"/>
              <w:bottom w:val="single" w:sz="4" w:space="0" w:color="auto"/>
              <w:right w:val="nil"/>
            </w:tcBorders>
          </w:tcPr>
          <w:p w14:paraId="7D895898"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Parent/Guardian</w:t>
            </w:r>
          </w:p>
        </w:tc>
        <w:tc>
          <w:tcPr>
            <w:tcW w:w="1530" w:type="dxa"/>
            <w:tcBorders>
              <w:top w:val="nil"/>
              <w:left w:val="nil"/>
              <w:bottom w:val="single" w:sz="4" w:space="0" w:color="auto"/>
              <w:right w:val="nil"/>
            </w:tcBorders>
          </w:tcPr>
          <w:p w14:paraId="1918B2D6"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Educators</w:t>
            </w:r>
          </w:p>
        </w:tc>
        <w:tc>
          <w:tcPr>
            <w:tcW w:w="1620" w:type="dxa"/>
            <w:tcBorders>
              <w:top w:val="nil"/>
              <w:left w:val="nil"/>
              <w:bottom w:val="single" w:sz="4" w:space="0" w:color="auto"/>
              <w:right w:val="nil"/>
            </w:tcBorders>
          </w:tcPr>
          <w:p w14:paraId="639179B5"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Communications</w:t>
            </w:r>
          </w:p>
        </w:tc>
        <w:tc>
          <w:tcPr>
            <w:tcW w:w="1530" w:type="dxa"/>
            <w:tcBorders>
              <w:top w:val="nil"/>
              <w:left w:val="nil"/>
              <w:bottom w:val="single" w:sz="4" w:space="0" w:color="auto"/>
              <w:right w:val="single" w:sz="4" w:space="0" w:color="auto"/>
            </w:tcBorders>
          </w:tcPr>
          <w:p w14:paraId="5EF6F6E9" w14:textId="77777777" w:rsidR="006C098D" w:rsidRPr="00482EEE"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482EEE">
              <w:rPr>
                <w:rFonts w:ascii="Times New Roman" w:eastAsia="Calibri" w:hAnsi="Times New Roman" w:cs="Times New Roman"/>
                <w:sz w:val="20"/>
                <w:szCs w:val="20"/>
              </w:rPr>
              <w:t>Policy</w:t>
            </w:r>
          </w:p>
        </w:tc>
      </w:tr>
      <w:tr w:rsidR="006C098D" w:rsidRPr="00482EEE" w14:paraId="72678CF1" w14:textId="77777777" w:rsidTr="0067655E">
        <w:tc>
          <w:tcPr>
            <w:tcW w:w="720" w:type="dxa"/>
            <w:tcBorders>
              <w:top w:val="single" w:sz="4" w:space="0" w:color="auto"/>
              <w:left w:val="single" w:sz="4" w:space="0" w:color="auto"/>
              <w:bottom w:val="nil"/>
              <w:right w:val="nil"/>
            </w:tcBorders>
          </w:tcPr>
          <w:p w14:paraId="7FCC0414"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6</w:t>
            </w:r>
            <w:r w:rsidRPr="00482EEE">
              <w:rPr>
                <w:rFonts w:ascii="Times New Roman" w:eastAsia="Calibri" w:hAnsi="Times New Roman" w:cs="Times New Roman"/>
                <w:sz w:val="20"/>
                <w:szCs w:val="20"/>
                <w:vertAlign w:val="superscript"/>
              </w:rPr>
              <w:t>th</w:t>
            </w:r>
            <w:r w:rsidRPr="00482EEE">
              <w:rPr>
                <w:rFonts w:ascii="Times New Roman" w:eastAsia="Calibri" w:hAnsi="Times New Roman" w:cs="Times New Roman"/>
                <w:sz w:val="20"/>
                <w:szCs w:val="20"/>
              </w:rPr>
              <w:t xml:space="preserve"> </w:t>
            </w:r>
          </w:p>
        </w:tc>
        <w:tc>
          <w:tcPr>
            <w:tcW w:w="1890" w:type="dxa"/>
            <w:tcBorders>
              <w:top w:val="single" w:sz="4" w:space="0" w:color="auto"/>
              <w:left w:val="nil"/>
              <w:bottom w:val="nil"/>
              <w:right w:val="nil"/>
            </w:tcBorders>
          </w:tcPr>
          <w:p w14:paraId="50C56B13"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Adapted Student Curriculum*</w:t>
            </w:r>
          </w:p>
        </w:tc>
        <w:tc>
          <w:tcPr>
            <w:tcW w:w="2880" w:type="dxa"/>
            <w:tcBorders>
              <w:top w:val="single" w:sz="4" w:space="0" w:color="auto"/>
              <w:left w:val="nil"/>
              <w:bottom w:val="nil"/>
              <w:right w:val="nil"/>
            </w:tcBorders>
          </w:tcPr>
          <w:p w14:paraId="40A9A2D3"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Adapted Parent’s Matter!*</w:t>
            </w:r>
          </w:p>
        </w:tc>
        <w:tc>
          <w:tcPr>
            <w:tcW w:w="1530" w:type="dxa"/>
            <w:vMerge w:val="restart"/>
            <w:tcBorders>
              <w:top w:val="single" w:sz="4" w:space="0" w:color="auto"/>
              <w:left w:val="nil"/>
              <w:bottom w:val="nil"/>
              <w:right w:val="nil"/>
            </w:tcBorders>
          </w:tcPr>
          <w:p w14:paraId="46D85A35"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Dating Matters online training</w:t>
            </w:r>
          </w:p>
        </w:tc>
        <w:tc>
          <w:tcPr>
            <w:tcW w:w="1620" w:type="dxa"/>
            <w:vMerge w:val="restart"/>
            <w:tcBorders>
              <w:top w:val="single" w:sz="4" w:space="0" w:color="auto"/>
              <w:left w:val="nil"/>
              <w:bottom w:val="nil"/>
              <w:right w:val="nil"/>
            </w:tcBorders>
          </w:tcPr>
          <w:p w14:paraId="7509901F"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Communications Strategies*</w:t>
            </w:r>
          </w:p>
        </w:tc>
        <w:tc>
          <w:tcPr>
            <w:tcW w:w="1530" w:type="dxa"/>
            <w:vMerge w:val="restart"/>
            <w:tcBorders>
              <w:top w:val="single" w:sz="4" w:space="0" w:color="auto"/>
              <w:left w:val="nil"/>
              <w:bottom w:val="nil"/>
              <w:right w:val="single" w:sz="4" w:space="0" w:color="auto"/>
            </w:tcBorders>
          </w:tcPr>
          <w:p w14:paraId="0AEAF28C"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 xml:space="preserve">Policy Enhancement or </w:t>
            </w:r>
            <w:r w:rsidRPr="00482EEE">
              <w:rPr>
                <w:rFonts w:ascii="Times New Roman" w:eastAsia="Calibri" w:hAnsi="Times New Roman" w:cs="Times New Roman"/>
                <w:sz w:val="20"/>
                <w:szCs w:val="20"/>
              </w:rPr>
              <w:lastRenderedPageBreak/>
              <w:t>Development</w:t>
            </w:r>
          </w:p>
        </w:tc>
      </w:tr>
      <w:tr w:rsidR="006C098D" w:rsidRPr="00482EEE" w14:paraId="335C0867" w14:textId="77777777" w:rsidTr="0067655E">
        <w:tc>
          <w:tcPr>
            <w:tcW w:w="720" w:type="dxa"/>
            <w:tcBorders>
              <w:top w:val="nil"/>
              <w:left w:val="single" w:sz="4" w:space="0" w:color="auto"/>
              <w:bottom w:val="nil"/>
              <w:right w:val="nil"/>
            </w:tcBorders>
          </w:tcPr>
          <w:p w14:paraId="09970093"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lastRenderedPageBreak/>
              <w:t>7</w:t>
            </w:r>
            <w:r w:rsidRPr="00482EEE">
              <w:rPr>
                <w:rFonts w:ascii="Times New Roman" w:eastAsia="Calibri" w:hAnsi="Times New Roman" w:cs="Times New Roman"/>
                <w:sz w:val="20"/>
                <w:szCs w:val="20"/>
                <w:vertAlign w:val="superscript"/>
              </w:rPr>
              <w:t>th</w:t>
            </w:r>
          </w:p>
        </w:tc>
        <w:tc>
          <w:tcPr>
            <w:tcW w:w="1890" w:type="dxa"/>
            <w:tcBorders>
              <w:top w:val="nil"/>
              <w:left w:val="nil"/>
              <w:bottom w:val="nil"/>
              <w:right w:val="nil"/>
            </w:tcBorders>
          </w:tcPr>
          <w:p w14:paraId="00FDC705"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Adapted Student Curriculum*</w:t>
            </w:r>
          </w:p>
        </w:tc>
        <w:tc>
          <w:tcPr>
            <w:tcW w:w="2880" w:type="dxa"/>
            <w:tcBorders>
              <w:top w:val="nil"/>
              <w:left w:val="nil"/>
              <w:bottom w:val="nil"/>
              <w:right w:val="nil"/>
            </w:tcBorders>
          </w:tcPr>
          <w:p w14:paraId="22C8C676"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Adapted Parent Curriculum*</w:t>
            </w:r>
          </w:p>
        </w:tc>
        <w:tc>
          <w:tcPr>
            <w:tcW w:w="1530" w:type="dxa"/>
            <w:vMerge/>
            <w:tcBorders>
              <w:top w:val="nil"/>
              <w:left w:val="nil"/>
              <w:bottom w:val="nil"/>
              <w:right w:val="nil"/>
            </w:tcBorders>
          </w:tcPr>
          <w:p w14:paraId="0B7266D3"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620" w:type="dxa"/>
            <w:vMerge/>
            <w:tcBorders>
              <w:top w:val="nil"/>
              <w:left w:val="nil"/>
              <w:bottom w:val="nil"/>
              <w:right w:val="nil"/>
            </w:tcBorders>
          </w:tcPr>
          <w:p w14:paraId="3EDF7658"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530" w:type="dxa"/>
            <w:vMerge/>
            <w:tcBorders>
              <w:top w:val="nil"/>
              <w:left w:val="nil"/>
              <w:bottom w:val="nil"/>
              <w:right w:val="single" w:sz="4" w:space="0" w:color="auto"/>
            </w:tcBorders>
          </w:tcPr>
          <w:p w14:paraId="1DCBED51"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p>
        </w:tc>
      </w:tr>
      <w:tr w:rsidR="006C098D" w:rsidRPr="00482EEE" w14:paraId="43090636" w14:textId="77777777" w:rsidTr="0067655E">
        <w:tc>
          <w:tcPr>
            <w:tcW w:w="720" w:type="dxa"/>
            <w:tcBorders>
              <w:top w:val="nil"/>
              <w:left w:val="single" w:sz="4" w:space="0" w:color="auto"/>
              <w:bottom w:val="single" w:sz="4" w:space="0" w:color="auto"/>
              <w:right w:val="nil"/>
            </w:tcBorders>
          </w:tcPr>
          <w:p w14:paraId="6CBB384C"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lastRenderedPageBreak/>
              <w:t>8</w:t>
            </w:r>
            <w:r w:rsidRPr="00482EEE">
              <w:rPr>
                <w:rFonts w:ascii="Times New Roman" w:eastAsia="Calibri" w:hAnsi="Times New Roman" w:cs="Times New Roman"/>
                <w:sz w:val="20"/>
                <w:szCs w:val="20"/>
                <w:vertAlign w:val="superscript"/>
              </w:rPr>
              <w:t>th</w:t>
            </w:r>
            <w:r w:rsidRPr="00482EEE">
              <w:rPr>
                <w:rFonts w:ascii="Times New Roman" w:eastAsia="Calibri" w:hAnsi="Times New Roman" w:cs="Times New Roman"/>
                <w:sz w:val="20"/>
                <w:szCs w:val="20"/>
              </w:rPr>
              <w:t xml:space="preserve"> </w:t>
            </w:r>
          </w:p>
        </w:tc>
        <w:tc>
          <w:tcPr>
            <w:tcW w:w="1890" w:type="dxa"/>
            <w:tcBorders>
              <w:top w:val="nil"/>
              <w:left w:val="nil"/>
              <w:bottom w:val="single" w:sz="4" w:space="0" w:color="auto"/>
              <w:right w:val="nil"/>
            </w:tcBorders>
          </w:tcPr>
          <w:p w14:paraId="656BB67D"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Adapted Safe Dates</w:t>
            </w:r>
          </w:p>
        </w:tc>
        <w:tc>
          <w:tcPr>
            <w:tcW w:w="2880" w:type="dxa"/>
            <w:tcBorders>
              <w:top w:val="nil"/>
              <w:left w:val="nil"/>
              <w:bottom w:val="single" w:sz="4" w:space="0" w:color="auto"/>
              <w:right w:val="nil"/>
            </w:tcBorders>
          </w:tcPr>
          <w:p w14:paraId="7044D56A"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Adapted Families for Safe Dates</w:t>
            </w:r>
          </w:p>
        </w:tc>
        <w:tc>
          <w:tcPr>
            <w:tcW w:w="1530" w:type="dxa"/>
            <w:vMerge/>
            <w:tcBorders>
              <w:top w:val="nil"/>
              <w:left w:val="nil"/>
              <w:bottom w:val="single" w:sz="4" w:space="0" w:color="auto"/>
              <w:right w:val="nil"/>
            </w:tcBorders>
          </w:tcPr>
          <w:p w14:paraId="1BBC34F4"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620" w:type="dxa"/>
            <w:vMerge/>
            <w:tcBorders>
              <w:top w:val="nil"/>
              <w:left w:val="nil"/>
              <w:bottom w:val="single" w:sz="4" w:space="0" w:color="auto"/>
              <w:right w:val="nil"/>
            </w:tcBorders>
          </w:tcPr>
          <w:p w14:paraId="1E482845"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530" w:type="dxa"/>
            <w:vMerge/>
            <w:tcBorders>
              <w:top w:val="nil"/>
              <w:left w:val="nil"/>
              <w:bottom w:val="single" w:sz="4" w:space="0" w:color="auto"/>
              <w:right w:val="single" w:sz="4" w:space="0" w:color="auto"/>
            </w:tcBorders>
          </w:tcPr>
          <w:p w14:paraId="513D9850"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p>
        </w:tc>
      </w:tr>
      <w:tr w:rsidR="006C098D" w:rsidRPr="00482EEE" w14:paraId="5162CFED" w14:textId="77777777" w:rsidTr="0067655E">
        <w:tc>
          <w:tcPr>
            <w:tcW w:w="10170" w:type="dxa"/>
            <w:gridSpan w:val="6"/>
            <w:tcBorders>
              <w:top w:val="single" w:sz="4" w:space="0" w:color="auto"/>
              <w:left w:val="single" w:sz="4" w:space="0" w:color="auto"/>
              <w:bottom w:val="single" w:sz="4" w:space="0" w:color="auto"/>
              <w:right w:val="single" w:sz="4" w:space="0" w:color="auto"/>
            </w:tcBorders>
          </w:tcPr>
          <w:p w14:paraId="4C401497" w14:textId="77777777" w:rsidR="006C098D" w:rsidRPr="00482EEE" w:rsidRDefault="006C098D" w:rsidP="00AA739B">
            <w:pPr>
              <w:widowControl w:val="0"/>
              <w:tabs>
                <w:tab w:val="left" w:pos="11322"/>
              </w:tabs>
              <w:spacing w:after="0" w:line="240" w:lineRule="auto"/>
              <w:rPr>
                <w:rFonts w:ascii="Times New Roman" w:eastAsia="Calibri" w:hAnsi="Times New Roman" w:cs="Times New Roman"/>
                <w:sz w:val="20"/>
                <w:szCs w:val="20"/>
              </w:rPr>
            </w:pPr>
            <w:r w:rsidRPr="00482EEE">
              <w:rPr>
                <w:rFonts w:ascii="Times New Roman" w:eastAsia="Calibri" w:hAnsi="Times New Roman" w:cs="Times New Roman"/>
                <w:sz w:val="20"/>
                <w:szCs w:val="20"/>
              </w:rPr>
              <w:t>*CDC has developed curriculum and communications strategies</w:t>
            </w:r>
          </w:p>
        </w:tc>
      </w:tr>
    </w:tbl>
    <w:p w14:paraId="56CFA697" w14:textId="77777777" w:rsidR="006C098D" w:rsidRPr="00482EEE" w:rsidRDefault="006C098D" w:rsidP="006C098D">
      <w:pPr>
        <w:pStyle w:val="BodyText"/>
        <w:jc w:val="left"/>
        <w:rPr>
          <w:sz w:val="20"/>
        </w:rPr>
      </w:pPr>
    </w:p>
    <w:p w14:paraId="7736D37B" w14:textId="77777777" w:rsidR="00E87870" w:rsidRPr="00482EEE" w:rsidRDefault="006C098D" w:rsidP="006C098D">
      <w:pPr>
        <w:pStyle w:val="BodyText"/>
        <w:jc w:val="left"/>
        <w:rPr>
          <w:b/>
          <w:sz w:val="22"/>
          <w:szCs w:val="22"/>
        </w:rPr>
      </w:pPr>
      <w:r w:rsidRPr="00482EEE">
        <w:rPr>
          <w:sz w:val="22"/>
          <w:szCs w:val="22"/>
        </w:rPr>
        <w:t xml:space="preserve">The data collection involves the evaluation of Dating Matters, which </w:t>
      </w:r>
      <w:r w:rsidR="00FB08C7" w:rsidRPr="00482EEE">
        <w:rPr>
          <w:sz w:val="22"/>
          <w:szCs w:val="22"/>
        </w:rPr>
        <w:t xml:space="preserve">has been </w:t>
      </w:r>
      <w:r w:rsidRPr="00482EEE">
        <w:rPr>
          <w:sz w:val="22"/>
          <w:szCs w:val="22"/>
        </w:rPr>
        <w:t>implemented in four urban communities</w:t>
      </w:r>
      <w:r w:rsidR="00B5711C" w:rsidRPr="00482EEE">
        <w:rPr>
          <w:sz w:val="22"/>
          <w:szCs w:val="22"/>
        </w:rPr>
        <w:t xml:space="preserve"> (</w:t>
      </w:r>
      <w:r w:rsidR="007A2502" w:rsidRPr="00482EEE">
        <w:rPr>
          <w:sz w:val="22"/>
          <w:szCs w:val="22"/>
        </w:rPr>
        <w:t>Alameda County, California; Baltimore, Maryland; Broward County, Florida; and, Chicago, Illinois)</w:t>
      </w:r>
      <w:r w:rsidRPr="00482EEE">
        <w:rPr>
          <w:sz w:val="22"/>
          <w:szCs w:val="22"/>
        </w:rPr>
        <w:t xml:space="preserve"> in 2012-2016.</w:t>
      </w:r>
      <w:r w:rsidR="007A2502" w:rsidRPr="00482EEE">
        <w:rPr>
          <w:sz w:val="22"/>
          <w:szCs w:val="22"/>
        </w:rPr>
        <w:t xml:space="preserve"> The evaluation utilize</w:t>
      </w:r>
      <w:r w:rsidR="00FB08C7" w:rsidRPr="00482EEE">
        <w:rPr>
          <w:sz w:val="22"/>
          <w:szCs w:val="22"/>
        </w:rPr>
        <w:t>s</w:t>
      </w:r>
      <w:r w:rsidR="007A2502" w:rsidRPr="00482EEE">
        <w:rPr>
          <w:sz w:val="22"/>
          <w:szCs w:val="22"/>
        </w:rPr>
        <w:t xml:space="preserve"> a cluster randomiz</w:t>
      </w:r>
      <w:r w:rsidR="007A3331" w:rsidRPr="00482EEE">
        <w:rPr>
          <w:sz w:val="22"/>
          <w:szCs w:val="22"/>
        </w:rPr>
        <w:t xml:space="preserve">ed design in which </w:t>
      </w:r>
      <w:r w:rsidR="00B302DC" w:rsidRPr="00482EEE">
        <w:rPr>
          <w:sz w:val="22"/>
          <w:szCs w:val="22"/>
        </w:rPr>
        <w:t>44</w:t>
      </w:r>
      <w:r w:rsidR="00657EC1" w:rsidRPr="00482EEE">
        <w:rPr>
          <w:sz w:val="22"/>
          <w:szCs w:val="22"/>
        </w:rPr>
        <w:t xml:space="preserve"> sch</w:t>
      </w:r>
      <w:r w:rsidR="00C04DD8" w:rsidRPr="00482EEE">
        <w:rPr>
          <w:sz w:val="22"/>
          <w:szCs w:val="22"/>
        </w:rPr>
        <w:t xml:space="preserve">ools in four funded communities </w:t>
      </w:r>
      <w:r w:rsidRPr="00482EEE">
        <w:rPr>
          <w:sz w:val="22"/>
          <w:szCs w:val="22"/>
        </w:rPr>
        <w:t xml:space="preserve">are randomized to either Dating Matters or standard practice. </w:t>
      </w:r>
      <w:r w:rsidR="00E87870" w:rsidRPr="00482EEE">
        <w:rPr>
          <w:sz w:val="22"/>
          <w:szCs w:val="22"/>
        </w:rPr>
        <w:t xml:space="preserve">Participating schools were selected by local health department applicants in response to a funding opportunity announcement (FOA) (Attachment GGGG). As outlined in the FOA, eligible schools must </w:t>
      </w:r>
      <w:r w:rsidR="002133F9" w:rsidRPr="00482EEE">
        <w:rPr>
          <w:sz w:val="22"/>
          <w:szCs w:val="22"/>
        </w:rPr>
        <w:t xml:space="preserve">be </w:t>
      </w:r>
      <w:r w:rsidR="00A01B4C" w:rsidRPr="00482EEE">
        <w:rPr>
          <w:sz w:val="22"/>
          <w:szCs w:val="22"/>
        </w:rPr>
        <w:t>considered</w:t>
      </w:r>
      <w:r w:rsidR="004E609E" w:rsidRPr="00482EEE">
        <w:rPr>
          <w:sz w:val="22"/>
          <w:szCs w:val="22"/>
        </w:rPr>
        <w:t xml:space="preserve"> “high-risk” as operationalized</w:t>
      </w:r>
      <w:r w:rsidR="00A01B4C" w:rsidRPr="00482EEE">
        <w:rPr>
          <w:sz w:val="22"/>
          <w:szCs w:val="22"/>
        </w:rPr>
        <w:t xml:space="preserve">, by </w:t>
      </w:r>
      <w:r w:rsidR="004E609E" w:rsidRPr="00482EEE">
        <w:rPr>
          <w:sz w:val="22"/>
          <w:szCs w:val="22"/>
        </w:rPr>
        <w:t>having</w:t>
      </w:r>
      <w:r w:rsidR="00E87870" w:rsidRPr="00482EEE">
        <w:rPr>
          <w:sz w:val="22"/>
          <w:szCs w:val="22"/>
        </w:rPr>
        <w:t xml:space="preserve"> both above average rates of comm</w:t>
      </w:r>
      <w:r w:rsidR="004E609E" w:rsidRPr="00482EEE">
        <w:rPr>
          <w:sz w:val="22"/>
          <w:szCs w:val="22"/>
        </w:rPr>
        <w:t>unity or school crime and</w:t>
      </w:r>
      <w:r w:rsidR="00E87870" w:rsidRPr="00482EEE">
        <w:rPr>
          <w:sz w:val="22"/>
          <w:szCs w:val="22"/>
        </w:rPr>
        <w:t xml:space="preserve"> above average rates of school or community economic disadvantage. Applicants outlined in their response to the FOA the data that they used to support their school selection</w:t>
      </w:r>
      <w:r w:rsidR="004E609E" w:rsidRPr="00482EEE">
        <w:rPr>
          <w:sz w:val="22"/>
          <w:szCs w:val="22"/>
        </w:rPr>
        <w:t xml:space="preserve"> (see Proposed Community section of FOA)</w:t>
      </w:r>
      <w:r w:rsidR="00E87870" w:rsidRPr="00482EEE">
        <w:rPr>
          <w:sz w:val="22"/>
          <w:szCs w:val="22"/>
        </w:rPr>
        <w:t xml:space="preserve">. Applications underwent a thorough competitive objective review at CDC </w:t>
      </w:r>
      <w:r w:rsidR="00067AC7" w:rsidRPr="00482EEE">
        <w:rPr>
          <w:sz w:val="22"/>
          <w:szCs w:val="22"/>
        </w:rPr>
        <w:t>resulting in our four funded communities. For more information about the eligibility criteria and contents of the MOUs with schools, see the FOA in Attachment GGGG.</w:t>
      </w:r>
    </w:p>
    <w:p w14:paraId="0D5C13B7" w14:textId="77777777" w:rsidR="00E87870" w:rsidRPr="00482EEE" w:rsidRDefault="00E87870" w:rsidP="006C098D">
      <w:pPr>
        <w:pStyle w:val="BodyText"/>
        <w:jc w:val="left"/>
        <w:rPr>
          <w:sz w:val="22"/>
          <w:szCs w:val="22"/>
        </w:rPr>
      </w:pPr>
    </w:p>
    <w:p w14:paraId="206D1AE4" w14:textId="77777777" w:rsidR="00680F85" w:rsidRPr="00482EEE" w:rsidRDefault="00067AC7" w:rsidP="006C098D">
      <w:pPr>
        <w:pStyle w:val="BodyText"/>
        <w:jc w:val="left"/>
        <w:rPr>
          <w:sz w:val="22"/>
          <w:szCs w:val="22"/>
        </w:rPr>
      </w:pPr>
      <w:r w:rsidRPr="00482EEE">
        <w:rPr>
          <w:sz w:val="22"/>
          <w:szCs w:val="22"/>
        </w:rPr>
        <w:t>The details of</w:t>
      </w:r>
      <w:r w:rsidR="003D048D" w:rsidRPr="00482EEE">
        <w:rPr>
          <w:sz w:val="22"/>
          <w:szCs w:val="22"/>
        </w:rPr>
        <w:t xml:space="preserve"> the data collection design and samples</w:t>
      </w:r>
      <w:r w:rsidRPr="00482EEE">
        <w:rPr>
          <w:sz w:val="22"/>
          <w:szCs w:val="22"/>
        </w:rPr>
        <w:t xml:space="preserve"> are in Section B</w:t>
      </w:r>
      <w:r w:rsidR="003D048D" w:rsidRPr="00482EEE">
        <w:rPr>
          <w:sz w:val="22"/>
          <w:szCs w:val="22"/>
        </w:rPr>
        <w:t>.  In sum</w:t>
      </w:r>
      <w:r w:rsidR="00B302DC" w:rsidRPr="00482EEE">
        <w:rPr>
          <w:sz w:val="22"/>
          <w:szCs w:val="22"/>
        </w:rPr>
        <w:t>mary</w:t>
      </w:r>
      <w:r w:rsidR="003D048D" w:rsidRPr="00482EEE">
        <w:rPr>
          <w:sz w:val="22"/>
          <w:szCs w:val="22"/>
        </w:rPr>
        <w:t xml:space="preserve">, students from 44 schools from 4 sites (12 each in 3 sites and 8 schools in one site) form the sample population.  </w:t>
      </w:r>
      <w:r w:rsidR="00A4175B" w:rsidRPr="00482EEE">
        <w:rPr>
          <w:sz w:val="22"/>
          <w:szCs w:val="22"/>
        </w:rPr>
        <w:t>As per Figure</w:t>
      </w:r>
      <w:r w:rsidR="00DD5EB9" w:rsidRPr="00482EEE">
        <w:rPr>
          <w:sz w:val="22"/>
          <w:szCs w:val="22"/>
        </w:rPr>
        <w:t>1</w:t>
      </w:r>
      <w:r w:rsidR="00A4175B" w:rsidRPr="00482EEE">
        <w:rPr>
          <w:sz w:val="22"/>
          <w:szCs w:val="22"/>
        </w:rPr>
        <w:t xml:space="preserve">, in Alameda County for example, </w:t>
      </w:r>
      <w:r w:rsidR="002D19BF" w:rsidRPr="00482EEE">
        <w:rPr>
          <w:sz w:val="22"/>
          <w:szCs w:val="22"/>
        </w:rPr>
        <w:t>4</w:t>
      </w:r>
      <w:r w:rsidR="00A4175B" w:rsidRPr="00482EEE">
        <w:rPr>
          <w:sz w:val="22"/>
          <w:szCs w:val="22"/>
        </w:rPr>
        <w:t xml:space="preserve"> schools </w:t>
      </w:r>
      <w:r w:rsidR="005A5AF1" w:rsidRPr="00482EEE">
        <w:rPr>
          <w:sz w:val="22"/>
          <w:szCs w:val="22"/>
        </w:rPr>
        <w:t>were</w:t>
      </w:r>
      <w:r w:rsidR="00A4175B" w:rsidRPr="00482EEE">
        <w:rPr>
          <w:sz w:val="22"/>
          <w:szCs w:val="22"/>
        </w:rPr>
        <w:t xml:space="preserve"> randomized to the comprehensive Dating Matters intervention (inclusive of a 6</w:t>
      </w:r>
      <w:r w:rsidR="00A4175B" w:rsidRPr="00482EEE">
        <w:rPr>
          <w:sz w:val="22"/>
          <w:szCs w:val="22"/>
          <w:vertAlign w:val="superscript"/>
        </w:rPr>
        <w:t>th</w:t>
      </w:r>
      <w:r w:rsidR="00A4175B" w:rsidRPr="00482EEE">
        <w:rPr>
          <w:sz w:val="22"/>
          <w:szCs w:val="22"/>
        </w:rPr>
        <w:t xml:space="preserve"> – 8</w:t>
      </w:r>
      <w:r w:rsidR="00A4175B" w:rsidRPr="00482EEE">
        <w:rPr>
          <w:sz w:val="22"/>
          <w:szCs w:val="22"/>
          <w:vertAlign w:val="superscript"/>
        </w:rPr>
        <w:t>th</w:t>
      </w:r>
      <w:r w:rsidR="00A4175B" w:rsidRPr="00482EEE">
        <w:rPr>
          <w:sz w:val="22"/>
          <w:szCs w:val="22"/>
        </w:rPr>
        <w:t xml:space="preserve"> grade student intervention, a parent intervention, a communications campaign, as described in more detail below), and </w:t>
      </w:r>
      <w:r w:rsidR="00FA4C1B" w:rsidRPr="00482EEE">
        <w:rPr>
          <w:sz w:val="22"/>
          <w:szCs w:val="22"/>
        </w:rPr>
        <w:t>4</w:t>
      </w:r>
      <w:r w:rsidR="00A4175B" w:rsidRPr="00482EEE">
        <w:rPr>
          <w:sz w:val="22"/>
          <w:szCs w:val="22"/>
        </w:rPr>
        <w:t xml:space="preserve"> schools receive the Standard Practice (Safe Dates in the 8</w:t>
      </w:r>
      <w:r w:rsidR="00A4175B" w:rsidRPr="00482EEE">
        <w:rPr>
          <w:sz w:val="22"/>
          <w:szCs w:val="22"/>
          <w:vertAlign w:val="superscript"/>
        </w:rPr>
        <w:t>th</w:t>
      </w:r>
      <w:r w:rsidR="00A4175B" w:rsidRPr="00482EEE">
        <w:rPr>
          <w:sz w:val="22"/>
          <w:szCs w:val="22"/>
        </w:rPr>
        <w:t xml:space="preserve"> grade).  The distribution of schools to the Dating Matters treatment condition and the Standard Practice control group for the remaining three sites is also illustrated in Figure </w:t>
      </w:r>
      <w:r w:rsidR="00023FE1" w:rsidRPr="00482EEE">
        <w:rPr>
          <w:sz w:val="22"/>
          <w:szCs w:val="22"/>
        </w:rPr>
        <w:t>1</w:t>
      </w:r>
      <w:r w:rsidR="005860EF" w:rsidRPr="00482EEE">
        <w:rPr>
          <w:sz w:val="22"/>
          <w:szCs w:val="22"/>
        </w:rPr>
        <w:t xml:space="preserve"> below</w:t>
      </w:r>
      <w:r w:rsidR="00A4175B" w:rsidRPr="00482EEE">
        <w:rPr>
          <w:sz w:val="22"/>
          <w:szCs w:val="22"/>
        </w:rPr>
        <w:t>.</w:t>
      </w:r>
    </w:p>
    <w:p w14:paraId="14AD5447" w14:textId="77777777" w:rsidR="00DD5EB9" w:rsidRPr="00482EEE" w:rsidRDefault="00DD5EB9" w:rsidP="006C098D">
      <w:pPr>
        <w:pStyle w:val="BodyText"/>
        <w:jc w:val="left"/>
        <w:rPr>
          <w:sz w:val="22"/>
          <w:szCs w:val="22"/>
        </w:rPr>
      </w:pPr>
    </w:p>
    <w:p w14:paraId="5886EB27" w14:textId="77777777" w:rsidR="005C4EF0" w:rsidRPr="00482EEE" w:rsidRDefault="005C4EF0" w:rsidP="005C4EF0">
      <w:pPr>
        <w:pStyle w:val="BodyText"/>
        <w:jc w:val="left"/>
        <w:rPr>
          <w:b/>
          <w:sz w:val="22"/>
          <w:szCs w:val="22"/>
        </w:rPr>
      </w:pPr>
      <w:r w:rsidRPr="00482EEE">
        <w:rPr>
          <w:sz w:val="22"/>
          <w:szCs w:val="22"/>
        </w:rPr>
        <w:t xml:space="preserve">The data collection described in this proposal describes data collected by contractors (NORC at the University of Chicago, </w:t>
      </w:r>
      <w:r w:rsidR="00F15CFB" w:rsidRPr="00482EEE">
        <w:rPr>
          <w:sz w:val="22"/>
          <w:szCs w:val="22"/>
        </w:rPr>
        <w:t>Ogilvy Public Relations, and RTI</w:t>
      </w:r>
      <w:r w:rsidRPr="00482EEE">
        <w:rPr>
          <w:sz w:val="22"/>
          <w:szCs w:val="22"/>
        </w:rPr>
        <w:t xml:space="preserve">) that </w:t>
      </w:r>
      <w:r w:rsidR="00EA39AE" w:rsidRPr="00482EEE">
        <w:rPr>
          <w:sz w:val="22"/>
          <w:szCs w:val="22"/>
        </w:rPr>
        <w:t>is</w:t>
      </w:r>
      <w:r w:rsidRPr="00482EEE">
        <w:rPr>
          <w:sz w:val="22"/>
          <w:szCs w:val="22"/>
        </w:rPr>
        <w:t xml:space="preserve"> used for the outcome evaluation and implementation evaluation of Dating Matters.  </w:t>
      </w:r>
    </w:p>
    <w:p w14:paraId="4AF81C52" w14:textId="77777777" w:rsidR="005C4EF0" w:rsidRPr="00482EEE" w:rsidRDefault="005C4EF0" w:rsidP="005C4EF0">
      <w:pPr>
        <w:pStyle w:val="BodyText"/>
        <w:jc w:val="left"/>
        <w:rPr>
          <w:sz w:val="22"/>
          <w:szCs w:val="22"/>
        </w:rPr>
      </w:pPr>
    </w:p>
    <w:p w14:paraId="2B6357DF" w14:textId="77777777" w:rsidR="005C4EF0" w:rsidRPr="00482EEE" w:rsidRDefault="005C4EF0" w:rsidP="005C4EF0">
      <w:pPr>
        <w:pStyle w:val="BodyText"/>
        <w:jc w:val="left"/>
        <w:rPr>
          <w:sz w:val="22"/>
          <w:szCs w:val="22"/>
        </w:rPr>
      </w:pPr>
      <w:r w:rsidRPr="00482EEE">
        <w:rPr>
          <w:sz w:val="22"/>
          <w:szCs w:val="22"/>
        </w:rPr>
        <w:t xml:space="preserve">The content and direction of Dating Matters and the data collection reflects the input of several federal agencies. Collaboration with other agencies ensures the Dating Matters reflects the best available science and practice on teen dating violence and is unique from other federal efforts to prevent such violence. For example, representatives from the Department of Education, National Institute of Justice, and National Institute on Drug Abuse participated in the expert panels described in detail below; the federal inter-agency workgroup on teen dating violence was briefed on the initiative; and, CDC staff have presented on Dating Matters at a Congressional Briefing (Why Middle School Matters) on February 10, 2011, at the Office of Safe and Drug Free Schools (Department of Education) 2011 Meeting, and on a Teen Dating Violence Prevention and Awareness Month webinar hosted by the Administration for Children and Families. Dating Matters has also been included in briefings to and by multiple federal agencies. </w:t>
      </w:r>
      <w:r w:rsidRPr="00482EEE">
        <w:rPr>
          <w:b/>
          <w:sz w:val="22"/>
          <w:szCs w:val="22"/>
        </w:rPr>
        <w:t>Finally, the announcement of the Dating Matters demonstration communities was announced to the public by Vice President Biden on September 13, 2011.</w:t>
      </w:r>
    </w:p>
    <w:p w14:paraId="1D2ED6F0" w14:textId="77777777" w:rsidR="005C4EF0" w:rsidRPr="00482EEE" w:rsidRDefault="005C4EF0" w:rsidP="006C098D">
      <w:pPr>
        <w:pStyle w:val="BodyText"/>
        <w:jc w:val="left"/>
        <w:rPr>
          <w:sz w:val="22"/>
          <w:szCs w:val="22"/>
        </w:rPr>
      </w:pPr>
    </w:p>
    <w:p w14:paraId="28F86F42" w14:textId="77777777" w:rsidR="00DD5EB9" w:rsidRPr="00482EEE" w:rsidRDefault="003E2BB6" w:rsidP="006C098D">
      <w:pPr>
        <w:pStyle w:val="BodyText"/>
        <w:jc w:val="left"/>
        <w:rPr>
          <w:sz w:val="22"/>
          <w:szCs w:val="22"/>
        </w:rPr>
      </w:pPr>
      <w:r w:rsidRPr="00482EEE">
        <w:rPr>
          <w:noProof/>
          <w:sz w:val="22"/>
          <w:szCs w:val="22"/>
        </w:rPr>
        <w:lastRenderedPageBreak/>
        <mc:AlternateContent>
          <mc:Choice Requires="wps">
            <w:drawing>
              <wp:anchor distT="0" distB="0" distL="114300" distR="114300" simplePos="0" relativeHeight="251659264" behindDoc="0" locked="0" layoutInCell="1" allowOverlap="1" wp14:anchorId="29064CB3" wp14:editId="71B92B0B">
                <wp:simplePos x="0" y="0"/>
                <wp:positionH relativeFrom="column">
                  <wp:posOffset>173182</wp:posOffset>
                </wp:positionH>
                <wp:positionV relativeFrom="paragraph">
                  <wp:posOffset>3078307</wp:posOffset>
                </wp:positionV>
                <wp:extent cx="5038725" cy="494434"/>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494434"/>
                        </a:xfrm>
                        <a:prstGeom prst="rect">
                          <a:avLst/>
                        </a:prstGeom>
                        <a:solidFill>
                          <a:srgbClr val="FFFFFF"/>
                        </a:solidFill>
                        <a:ln w="9525">
                          <a:noFill/>
                          <a:miter lim="800000"/>
                          <a:headEnd/>
                          <a:tailEnd/>
                        </a:ln>
                      </wps:spPr>
                      <wps:txbx>
                        <w:txbxContent>
                          <w:p w14:paraId="39853111" w14:textId="77777777" w:rsidR="002D71A8" w:rsidRPr="007118CE" w:rsidRDefault="002D71A8">
                            <w:pPr>
                              <w:rPr>
                                <w:rFonts w:cstheme="minorHAnsi"/>
                                <w:sz w:val="16"/>
                                <w:szCs w:val="16"/>
                              </w:rPr>
                            </w:pPr>
                            <w:r w:rsidRPr="00742A6C">
                              <w:rPr>
                                <w:rFonts w:cstheme="minorHAnsi"/>
                                <w:sz w:val="16"/>
                                <w:szCs w:val="16"/>
                              </w:rPr>
                              <w:t>*Please note that Figure 1 includes data on our total anticipated eligible sample size. (See Section B for anticipated participation rates). Samples sizes reflect variation in enrollment across schools, so standard schools, although more numerous have approximately the same enrollment as comprehensive</w:t>
                            </w:r>
                            <w:r>
                              <w:rPr>
                                <w:rFonts w:cstheme="minorHAns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65pt;margin-top:242.4pt;width:396.7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RBIQIAAB0EAAAOAAAAZHJzL2Uyb0RvYy54bWysU9uO2yAQfa/Uf0C8N3YSp5tYcVbbbFNV&#10;2l6k3X4AxjhGBYYCiZ1+fQeczabtW1UeEMPMHM6cGda3g1bkKJyXYCo6neSUCMOhkWZf0W9PuzdL&#10;SnxgpmEKjKjoSXh6u3n9at3bUsygA9UIRxDE+LK3Fe1CsGWWed4JzfwErDDobMFpFtB0+6xxrEd0&#10;rbJZnr/NenCNdcCF93h7PzrpJuG3reDhS9t6EYiqKHILaXdpr+Oebdas3DtmO8nPNNg/sNBMGnz0&#10;AnXPAiMHJ/+C0pI78NCGCQedQdtKLlINWM00/6Oax45ZkWpBcby9yOT/Hyz/fPzqiGwqOs9vKDFM&#10;Y5OexBDIOxjILOrTW19i2KPFwDDgNfY51ertA/DvnhjYdszsxZ1z0HeCNchvGjOzq9QRx0eQuv8E&#10;DT7DDgES0NA6HcVDOQiiY59Ol95EKhwvF/l8eTNbUMLRV6yKYl6kJ1j5nG2dDx8EaBIPFXXY+4TO&#10;jg8+RDasfA6Jj3lQstlJpZLh9vVWOXJkOCe7tM7ov4UpQ/qKrhbII2YZiPlphLQMOMdK6oou87hi&#10;OiujGu9Nk86BSTWekYkyZ3miIqM2YagHDIya1dCcUCgH47zi/8JDB+4nJT3OakX9jwNzghL10aDY&#10;q2lRxOFORrG4maHhrj31tYcZjlAVDZSMx21IH2Ks6A6b0sqk1wuTM1ecwSTj+b/EIb+2U9TLr978&#10;AgAA//8DAFBLAwQUAAYACAAAACEAchuVnN4AAAAKAQAADwAAAGRycy9kb3ducmV2LnhtbEyPwU6D&#10;QBCG7ya+w2ZMvBi7iBQQWRo1qfHa2gcY2CkQ2V3Cbgt9e6cnvc1kvvzz/eVmMYM40+R7ZxU8rSIQ&#10;ZBune9sqOHxvH3MQPqDVODhLCi7kYVPd3pRYaDfbHZ33oRUcYn2BCroQxkJK33Rk0K/cSJZvRzcZ&#10;DLxOrdQTzhxuBhlHUSoN9pY/dDjSR0fNz/5kFBy/5of1y1x/hkO2S9J37LPaXZS6v1veXkEEWsIf&#10;DFd9VoeKnWp3stqLQUGcPTOpIMkTrsBAHkc81ArWaZyBrEr5v0L1CwAA//8DAFBLAQItABQABgAI&#10;AAAAIQC2gziS/gAAAOEBAAATAAAAAAAAAAAAAAAAAAAAAABbQ29udGVudF9UeXBlc10ueG1sUEsB&#10;Ai0AFAAGAAgAAAAhADj9If/WAAAAlAEAAAsAAAAAAAAAAAAAAAAALwEAAF9yZWxzLy5yZWxzUEsB&#10;Ai0AFAAGAAgAAAAhAI8/dEEhAgAAHQQAAA4AAAAAAAAAAAAAAAAALgIAAGRycy9lMm9Eb2MueG1s&#10;UEsBAi0AFAAGAAgAAAAhAHIblZzeAAAACgEAAA8AAAAAAAAAAAAAAAAAewQAAGRycy9kb3ducmV2&#10;LnhtbFBLBQYAAAAABAAEAPMAAACGBQAAAAA=&#10;" stroked="f">
                <v:textbox>
                  <w:txbxContent>
                    <w:p w14:paraId="39853111" w14:textId="77777777" w:rsidR="002D71A8" w:rsidRPr="007118CE" w:rsidRDefault="002D71A8">
                      <w:pPr>
                        <w:rPr>
                          <w:rFonts w:cstheme="minorHAnsi"/>
                          <w:sz w:val="16"/>
                          <w:szCs w:val="16"/>
                        </w:rPr>
                      </w:pPr>
                      <w:r w:rsidRPr="00742A6C">
                        <w:rPr>
                          <w:rFonts w:cstheme="minorHAnsi"/>
                          <w:sz w:val="16"/>
                          <w:szCs w:val="16"/>
                        </w:rPr>
                        <w:t>*Please note that Figure 1 includes data on our total anticipated eligible sample size. (See Section B for anticipated participation rates). Samples sizes reflect variation in enrollment across schools, so standard schools, although more numerous have approximately the same enrollment as comprehensive</w:t>
                      </w:r>
                      <w:r>
                        <w:rPr>
                          <w:rFonts w:cstheme="minorHAnsi"/>
                          <w:sz w:val="16"/>
                          <w:szCs w:val="16"/>
                        </w:rPr>
                        <w:t>.</w:t>
                      </w:r>
                    </w:p>
                  </w:txbxContent>
                </v:textbox>
              </v:shape>
            </w:pict>
          </mc:Fallback>
        </mc:AlternateContent>
      </w:r>
      <w:r w:rsidR="00BA1AB1" w:rsidRPr="00482EEE">
        <w:rPr>
          <w:noProof/>
        </w:rPr>
        <mc:AlternateContent>
          <mc:Choice Requires="wpc">
            <w:drawing>
              <wp:inline distT="0" distB="0" distL="0" distR="0" wp14:anchorId="67B531CA" wp14:editId="2D4408B2">
                <wp:extent cx="5819775" cy="3638550"/>
                <wp:effectExtent l="19050" t="19050" r="28575" b="19050"/>
                <wp:docPr id="2" name="Canvas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31750" cap="flat" cmpd="sng" algn="ctr">
                          <a:solidFill>
                            <a:srgbClr val="E36C0A"/>
                          </a:solidFill>
                          <a:prstDash val="solid"/>
                          <a:miter lim="800000"/>
                          <a:headEnd type="none" w="med" len="med"/>
                          <a:tailEnd type="none" w="med" len="med"/>
                        </a:ln>
                      </wpc:whole>
                      <wps:wsp>
                        <wps:cNvPr id="43" name="AutoShape 47"/>
                        <wps:cNvSpPr>
                          <a:spLocks noChangeArrowheads="1"/>
                        </wps:cNvSpPr>
                        <wps:spPr bwMode="auto">
                          <a:xfrm>
                            <a:off x="179070" y="499110"/>
                            <a:ext cx="709930" cy="231140"/>
                          </a:xfrm>
                          <a:prstGeom prst="roundRect">
                            <a:avLst>
                              <a:gd name="adj" fmla="val 16667"/>
                            </a:avLst>
                          </a:prstGeom>
                          <a:solidFill>
                            <a:srgbClr val="FFFFFF"/>
                          </a:solidFill>
                          <a:ln w="9525">
                            <a:solidFill>
                              <a:srgbClr val="000000"/>
                            </a:solidFill>
                            <a:round/>
                            <a:headEnd/>
                            <a:tailEnd/>
                          </a:ln>
                        </wps:spPr>
                        <wps:txbx>
                          <w:txbxContent>
                            <w:p w14:paraId="441A2E30" w14:textId="77777777" w:rsidR="002D71A8" w:rsidRDefault="002D71A8" w:rsidP="00023FE1">
                              <w:pPr>
                                <w:spacing w:after="0" w:line="240" w:lineRule="auto"/>
                                <w:jc w:val="center"/>
                                <w:rPr>
                                  <w:sz w:val="18"/>
                                  <w:szCs w:val="20"/>
                                </w:rPr>
                              </w:pPr>
                              <w:r>
                                <w:rPr>
                                  <w:b/>
                                </w:rPr>
                                <w:t>Alameda</w:t>
                              </w:r>
                            </w:p>
                            <w:p w14:paraId="3B6ACCBE" w14:textId="77777777" w:rsidR="002D71A8" w:rsidRPr="00D524BA" w:rsidRDefault="002D71A8" w:rsidP="00023FE1">
                              <w:pPr>
                                <w:spacing w:after="0" w:line="240" w:lineRule="auto"/>
                                <w:jc w:val="center"/>
                                <w:rPr>
                                  <w:b/>
                                  <w:sz w:val="20"/>
                                  <w:szCs w:val="20"/>
                                </w:rPr>
                              </w:pPr>
                            </w:p>
                          </w:txbxContent>
                        </wps:txbx>
                        <wps:bodyPr rot="0" vert="horz" wrap="square" lIns="0" tIns="0" rIns="0" bIns="0" anchor="t" anchorCtr="0" upright="1">
                          <a:noAutofit/>
                        </wps:bodyPr>
                      </wps:wsp>
                      <wps:wsp>
                        <wps:cNvPr id="44" name="AutoShape 48"/>
                        <wps:cNvSpPr>
                          <a:spLocks noChangeArrowheads="1"/>
                        </wps:cNvSpPr>
                        <wps:spPr bwMode="auto">
                          <a:xfrm>
                            <a:off x="1097280" y="508635"/>
                            <a:ext cx="709930" cy="231140"/>
                          </a:xfrm>
                          <a:prstGeom prst="roundRect">
                            <a:avLst>
                              <a:gd name="adj" fmla="val 16667"/>
                            </a:avLst>
                          </a:prstGeom>
                          <a:solidFill>
                            <a:srgbClr val="FFFFFF"/>
                          </a:solidFill>
                          <a:ln w="9525">
                            <a:solidFill>
                              <a:srgbClr val="000000"/>
                            </a:solidFill>
                            <a:round/>
                            <a:headEnd/>
                            <a:tailEnd/>
                          </a:ln>
                        </wps:spPr>
                        <wps:txbx>
                          <w:txbxContent>
                            <w:p w14:paraId="4C6601E4" w14:textId="77777777" w:rsidR="002D71A8" w:rsidRPr="00D524BA" w:rsidRDefault="002D71A8" w:rsidP="00023FE1">
                              <w:pPr>
                                <w:spacing w:after="0" w:line="240" w:lineRule="auto"/>
                                <w:jc w:val="center"/>
                                <w:rPr>
                                  <w:b/>
                                  <w:sz w:val="20"/>
                                  <w:szCs w:val="20"/>
                                </w:rPr>
                              </w:pPr>
                              <w:r>
                                <w:rPr>
                                  <w:b/>
                                </w:rPr>
                                <w:t>Baltimore</w:t>
                              </w:r>
                            </w:p>
                          </w:txbxContent>
                        </wps:txbx>
                        <wps:bodyPr rot="0" vert="horz" wrap="square" lIns="0" tIns="0" rIns="0" bIns="0" anchor="t" anchorCtr="0" upright="1">
                          <a:noAutofit/>
                        </wps:bodyPr>
                      </wps:wsp>
                      <wps:wsp>
                        <wps:cNvPr id="45" name="AutoShape 49"/>
                        <wps:cNvSpPr>
                          <a:spLocks noChangeArrowheads="1"/>
                        </wps:cNvSpPr>
                        <wps:spPr bwMode="auto">
                          <a:xfrm>
                            <a:off x="2021205" y="508635"/>
                            <a:ext cx="709930" cy="231140"/>
                          </a:xfrm>
                          <a:prstGeom prst="roundRect">
                            <a:avLst>
                              <a:gd name="adj" fmla="val 16667"/>
                            </a:avLst>
                          </a:prstGeom>
                          <a:solidFill>
                            <a:srgbClr val="FFFFFF"/>
                          </a:solidFill>
                          <a:ln w="9525">
                            <a:solidFill>
                              <a:srgbClr val="000000"/>
                            </a:solidFill>
                            <a:round/>
                            <a:headEnd/>
                            <a:tailEnd/>
                          </a:ln>
                        </wps:spPr>
                        <wps:txbx>
                          <w:txbxContent>
                            <w:p w14:paraId="00C06220" w14:textId="77777777" w:rsidR="002D71A8" w:rsidRPr="00D524BA" w:rsidRDefault="002D71A8" w:rsidP="00023FE1">
                              <w:pPr>
                                <w:spacing w:after="0" w:line="240" w:lineRule="auto"/>
                                <w:jc w:val="center"/>
                                <w:rPr>
                                  <w:b/>
                                  <w:sz w:val="20"/>
                                  <w:szCs w:val="20"/>
                                </w:rPr>
                              </w:pPr>
                              <w:r>
                                <w:rPr>
                                  <w:b/>
                                </w:rPr>
                                <w:t>Broward</w:t>
                              </w:r>
                            </w:p>
                          </w:txbxContent>
                        </wps:txbx>
                        <wps:bodyPr rot="0" vert="horz" wrap="square" lIns="0" tIns="0" rIns="0" bIns="0" anchor="t" anchorCtr="0" upright="1">
                          <a:noAutofit/>
                        </wps:bodyPr>
                      </wps:wsp>
                      <wps:wsp>
                        <wps:cNvPr id="46" name="AutoShape 50"/>
                        <wps:cNvSpPr>
                          <a:spLocks noChangeArrowheads="1"/>
                        </wps:cNvSpPr>
                        <wps:spPr bwMode="auto">
                          <a:xfrm>
                            <a:off x="2945765" y="508635"/>
                            <a:ext cx="709930" cy="231140"/>
                          </a:xfrm>
                          <a:prstGeom prst="roundRect">
                            <a:avLst>
                              <a:gd name="adj" fmla="val 16667"/>
                            </a:avLst>
                          </a:prstGeom>
                          <a:solidFill>
                            <a:srgbClr val="FFFFFF"/>
                          </a:solidFill>
                          <a:ln w="9525">
                            <a:solidFill>
                              <a:srgbClr val="000000"/>
                            </a:solidFill>
                            <a:round/>
                            <a:headEnd/>
                            <a:tailEnd/>
                          </a:ln>
                        </wps:spPr>
                        <wps:txbx>
                          <w:txbxContent>
                            <w:p w14:paraId="43937E2F" w14:textId="77777777" w:rsidR="002D71A8" w:rsidRPr="00394BA6" w:rsidRDefault="002D71A8" w:rsidP="00023FE1">
                              <w:pPr>
                                <w:spacing w:after="0" w:line="240" w:lineRule="auto"/>
                                <w:jc w:val="center"/>
                                <w:rPr>
                                  <w:sz w:val="18"/>
                                  <w:szCs w:val="20"/>
                                </w:rPr>
                              </w:pPr>
                              <w:r>
                                <w:rPr>
                                  <w:b/>
                                </w:rPr>
                                <w:t>Chicago</w:t>
                              </w:r>
                            </w:p>
                          </w:txbxContent>
                        </wps:txbx>
                        <wps:bodyPr rot="0" vert="horz" wrap="square" lIns="0" tIns="0" rIns="0" bIns="0" anchor="t" anchorCtr="0" upright="1">
                          <a:noAutofit/>
                        </wps:bodyPr>
                      </wps:wsp>
                      <wpg:wgp>
                        <wpg:cNvPr id="47" name="Group 51"/>
                        <wpg:cNvGrpSpPr>
                          <a:grpSpLocks/>
                        </wpg:cNvGrpSpPr>
                        <wpg:grpSpPr bwMode="auto">
                          <a:xfrm>
                            <a:off x="159385" y="898525"/>
                            <a:ext cx="748665" cy="410210"/>
                            <a:chOff x="1691" y="3525"/>
                            <a:chExt cx="1179" cy="646"/>
                          </a:xfrm>
                        </wpg:grpSpPr>
                        <wps:wsp>
                          <wps:cNvPr id="48" name="AutoShape 52"/>
                          <wps:cNvSpPr>
                            <a:spLocks noChangeArrowheads="1"/>
                          </wps:cNvSpPr>
                          <wps:spPr bwMode="auto">
                            <a:xfrm>
                              <a:off x="1691" y="3540"/>
                              <a:ext cx="485" cy="631"/>
                            </a:xfrm>
                            <a:prstGeom prst="roundRect">
                              <a:avLst>
                                <a:gd name="adj" fmla="val 16667"/>
                              </a:avLst>
                            </a:prstGeom>
                            <a:solidFill>
                              <a:srgbClr val="FFFFFF"/>
                            </a:solidFill>
                            <a:ln w="9525">
                              <a:solidFill>
                                <a:srgbClr val="000000"/>
                              </a:solidFill>
                              <a:round/>
                              <a:headEnd/>
                              <a:tailEnd/>
                            </a:ln>
                          </wps:spPr>
                          <wps:txbx>
                            <w:txbxContent>
                              <w:p w14:paraId="5C2C4CA0" w14:textId="77777777" w:rsidR="002D71A8" w:rsidRPr="00394BA6" w:rsidRDefault="002D71A8"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4</w:t>
                                </w:r>
                                <w:r w:rsidRPr="00394BA6">
                                  <w:rPr>
                                    <w:b/>
                                    <w:sz w:val="20"/>
                                    <w:szCs w:val="20"/>
                                  </w:rPr>
                                  <w:t>)</w:t>
                                </w:r>
                              </w:p>
                              <w:p w14:paraId="2A847044" w14:textId="77777777" w:rsidR="002D71A8" w:rsidRPr="00394BA6" w:rsidRDefault="002D71A8" w:rsidP="00023FE1">
                                <w:pPr>
                                  <w:spacing w:after="0" w:line="240" w:lineRule="auto"/>
                                  <w:jc w:val="center"/>
                                  <w:rPr>
                                    <w:b/>
                                    <w:sz w:val="20"/>
                                    <w:szCs w:val="20"/>
                                  </w:rPr>
                                </w:pPr>
                              </w:p>
                            </w:txbxContent>
                          </wps:txbx>
                          <wps:bodyPr rot="0" vert="horz" wrap="square" lIns="0" tIns="0" rIns="0" bIns="0" anchor="t" anchorCtr="0" upright="1">
                            <a:noAutofit/>
                          </wps:bodyPr>
                        </wps:wsp>
                        <wps:wsp>
                          <wps:cNvPr id="49" name="AutoShape 53"/>
                          <wps:cNvSpPr>
                            <a:spLocks noChangeArrowheads="1"/>
                          </wps:cNvSpPr>
                          <wps:spPr bwMode="auto">
                            <a:xfrm>
                              <a:off x="2280" y="3525"/>
                              <a:ext cx="590" cy="631"/>
                            </a:xfrm>
                            <a:prstGeom prst="roundRect">
                              <a:avLst>
                                <a:gd name="adj" fmla="val 16667"/>
                              </a:avLst>
                            </a:prstGeom>
                            <a:solidFill>
                              <a:srgbClr val="FFFFFF"/>
                            </a:solidFill>
                            <a:ln w="9525">
                              <a:solidFill>
                                <a:srgbClr val="000000"/>
                              </a:solidFill>
                              <a:round/>
                              <a:headEnd/>
                              <a:tailEnd/>
                            </a:ln>
                          </wps:spPr>
                          <wps:txbx>
                            <w:txbxContent>
                              <w:p w14:paraId="13DC7860" w14:textId="77777777" w:rsidR="002D71A8" w:rsidRPr="00394BA6" w:rsidRDefault="002D71A8" w:rsidP="00023FE1">
                                <w:pPr>
                                  <w:spacing w:after="0" w:line="240" w:lineRule="auto"/>
                                  <w:jc w:val="center"/>
                                  <w:rPr>
                                    <w:sz w:val="20"/>
                                    <w:szCs w:val="20"/>
                                  </w:rPr>
                                </w:pPr>
                                <w:r>
                                  <w:rPr>
                                    <w:b/>
                                    <w:sz w:val="20"/>
                                    <w:szCs w:val="20"/>
                                  </w:rPr>
                                  <w:t>Stnd.</w:t>
                                </w:r>
                                <w:r>
                                  <w:rPr>
                                    <w:b/>
                                    <w:sz w:val="20"/>
                                    <w:szCs w:val="20"/>
                                  </w:rPr>
                                  <w:br/>
                                </w:r>
                                <w:r w:rsidRPr="00394BA6">
                                  <w:rPr>
                                    <w:b/>
                                    <w:sz w:val="20"/>
                                    <w:szCs w:val="20"/>
                                  </w:rPr>
                                  <w:t>(</w:t>
                                </w:r>
                                <w:r>
                                  <w:rPr>
                                    <w:b/>
                                    <w:sz w:val="20"/>
                                    <w:szCs w:val="20"/>
                                  </w:rPr>
                                  <w:t>4</w:t>
                                </w:r>
                                <w:r w:rsidRPr="00394BA6">
                                  <w:rPr>
                                    <w:b/>
                                    <w:sz w:val="20"/>
                                    <w:szCs w:val="20"/>
                                  </w:rPr>
                                  <w:t>)</w:t>
                                </w:r>
                              </w:p>
                              <w:p w14:paraId="0C02A43D" w14:textId="77777777" w:rsidR="002D71A8" w:rsidRPr="00394BA6" w:rsidRDefault="002D71A8"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50" name="AutoShape 54"/>
                        <wps:cNvCnPr>
                          <a:cxnSpLocks noChangeShapeType="1"/>
                          <a:stCxn id="43" idx="2"/>
                          <a:endCxn id="49" idx="0"/>
                        </wps:cNvCnPr>
                        <wps:spPr bwMode="auto">
                          <a:xfrm>
                            <a:off x="534035" y="730250"/>
                            <a:ext cx="186690" cy="168275"/>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AutoShape 55"/>
                        <wps:cNvSpPr>
                          <a:spLocks noChangeArrowheads="1"/>
                        </wps:cNvSpPr>
                        <wps:spPr bwMode="auto">
                          <a:xfrm>
                            <a:off x="4328160" y="895350"/>
                            <a:ext cx="1386840" cy="364490"/>
                          </a:xfrm>
                          <a:prstGeom prst="roundRect">
                            <a:avLst>
                              <a:gd name="adj" fmla="val 16667"/>
                            </a:avLst>
                          </a:prstGeom>
                          <a:solidFill>
                            <a:srgbClr val="FFFFFF"/>
                          </a:solidFill>
                          <a:ln w="9525" cap="rnd">
                            <a:solidFill>
                              <a:srgbClr val="000000"/>
                            </a:solidFill>
                            <a:prstDash val="sysDot"/>
                            <a:round/>
                            <a:headEnd/>
                            <a:tailEnd/>
                          </a:ln>
                        </wps:spPr>
                        <wps:txbx>
                          <w:txbxContent>
                            <w:p w14:paraId="6EAC0C4C" w14:textId="77777777" w:rsidR="002D71A8" w:rsidRPr="00370CBA" w:rsidRDefault="002D71A8" w:rsidP="00023FE1">
                              <w:pPr>
                                <w:spacing w:after="0" w:line="240" w:lineRule="auto"/>
                                <w:jc w:val="center"/>
                                <w:rPr>
                                  <w:sz w:val="16"/>
                                  <w:szCs w:val="20"/>
                                </w:rPr>
                              </w:pPr>
                              <w:r>
                                <w:rPr>
                                  <w:sz w:val="18"/>
                                </w:rPr>
                                <w:t>21 Dating Matters schools 23 Standard of Care schools</w:t>
                              </w:r>
                            </w:p>
                          </w:txbxContent>
                        </wps:txbx>
                        <wps:bodyPr rot="0" vert="horz" wrap="square" lIns="0" tIns="0" rIns="0" bIns="0" anchor="t" anchorCtr="0" upright="1">
                          <a:noAutofit/>
                        </wps:bodyPr>
                      </wps:wsp>
                      <wps:wsp>
                        <wps:cNvPr id="52" name="AutoShape 56"/>
                        <wps:cNvSpPr>
                          <a:spLocks noChangeArrowheads="1"/>
                        </wps:cNvSpPr>
                        <wps:spPr bwMode="auto">
                          <a:xfrm>
                            <a:off x="4392295" y="686435"/>
                            <a:ext cx="1224280" cy="202565"/>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14:paraId="6C19496F" w14:textId="77777777" w:rsidR="002D71A8" w:rsidRPr="00FD60BA" w:rsidRDefault="002D71A8" w:rsidP="00023FE1">
                              <w:pPr>
                                <w:spacing w:after="0" w:line="240" w:lineRule="auto"/>
                                <w:jc w:val="center"/>
                                <w:rPr>
                                  <w:i/>
                                  <w:sz w:val="16"/>
                                  <w:szCs w:val="20"/>
                                </w:rPr>
                              </w:pPr>
                              <w:r w:rsidRPr="00FD60BA">
                                <w:rPr>
                                  <w:i/>
                                  <w:sz w:val="18"/>
                                </w:rPr>
                                <w:t>Totals and Assumptions</w:t>
                              </w:r>
                            </w:p>
                          </w:txbxContent>
                        </wps:txbx>
                        <wps:bodyPr rot="0" vert="horz" wrap="square" lIns="0" tIns="0" rIns="0" bIns="0" anchor="t" anchorCtr="0" upright="1">
                          <a:noAutofit/>
                        </wps:bodyPr>
                      </wps:wsp>
                      <wps:wsp>
                        <wps:cNvPr id="53" name="AutoShape 57"/>
                        <wps:cNvCnPr>
                          <a:cxnSpLocks noChangeShapeType="1"/>
                          <a:stCxn id="43" idx="2"/>
                          <a:endCxn id="48" idx="0"/>
                        </wps:cNvCnPr>
                        <wps:spPr bwMode="auto">
                          <a:xfrm flipH="1">
                            <a:off x="313690" y="730250"/>
                            <a:ext cx="220345" cy="17780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54" name="Group 58"/>
                        <wpg:cNvGrpSpPr>
                          <a:grpSpLocks/>
                        </wpg:cNvGrpSpPr>
                        <wpg:grpSpPr bwMode="auto">
                          <a:xfrm>
                            <a:off x="2931160" y="903605"/>
                            <a:ext cx="739140" cy="400685"/>
                            <a:chOff x="6003" y="3538"/>
                            <a:chExt cx="1164" cy="631"/>
                          </a:xfrm>
                        </wpg:grpSpPr>
                        <wps:wsp>
                          <wps:cNvPr id="55" name="AutoShape 59"/>
                          <wps:cNvSpPr>
                            <a:spLocks noChangeArrowheads="1"/>
                          </wps:cNvSpPr>
                          <wps:spPr bwMode="auto">
                            <a:xfrm>
                              <a:off x="6003" y="3538"/>
                              <a:ext cx="485" cy="631"/>
                            </a:xfrm>
                            <a:prstGeom prst="roundRect">
                              <a:avLst>
                                <a:gd name="adj" fmla="val 16667"/>
                              </a:avLst>
                            </a:prstGeom>
                            <a:solidFill>
                              <a:srgbClr val="FFFFFF"/>
                            </a:solidFill>
                            <a:ln w="9525">
                              <a:solidFill>
                                <a:srgbClr val="000000"/>
                              </a:solidFill>
                              <a:round/>
                              <a:headEnd/>
                              <a:tailEnd/>
                            </a:ln>
                          </wps:spPr>
                          <wps:txbx>
                            <w:txbxContent>
                              <w:p w14:paraId="58D64413" w14:textId="77777777" w:rsidR="002D71A8" w:rsidRPr="00394BA6" w:rsidRDefault="002D71A8"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14:paraId="2EFE6060" w14:textId="77777777" w:rsidR="002D71A8" w:rsidRPr="00394BA6" w:rsidRDefault="002D71A8" w:rsidP="00023FE1">
                                <w:pPr>
                                  <w:spacing w:after="0" w:line="240" w:lineRule="auto"/>
                                  <w:jc w:val="center"/>
                                  <w:rPr>
                                    <w:b/>
                                    <w:sz w:val="20"/>
                                    <w:szCs w:val="20"/>
                                  </w:rPr>
                                </w:pPr>
                              </w:p>
                            </w:txbxContent>
                          </wps:txbx>
                          <wps:bodyPr rot="0" vert="horz" wrap="square" lIns="0" tIns="0" rIns="0" bIns="0" anchor="t" anchorCtr="0" upright="1">
                            <a:noAutofit/>
                          </wps:bodyPr>
                        </wps:wsp>
                        <wps:wsp>
                          <wps:cNvPr id="56" name="AutoShape 60"/>
                          <wps:cNvSpPr>
                            <a:spLocks noChangeArrowheads="1"/>
                          </wps:cNvSpPr>
                          <wps:spPr bwMode="auto">
                            <a:xfrm>
                              <a:off x="6577" y="3538"/>
                              <a:ext cx="590" cy="631"/>
                            </a:xfrm>
                            <a:prstGeom prst="roundRect">
                              <a:avLst>
                                <a:gd name="adj" fmla="val 16667"/>
                              </a:avLst>
                            </a:prstGeom>
                            <a:solidFill>
                              <a:srgbClr val="FFFFFF"/>
                            </a:solidFill>
                            <a:ln w="9525">
                              <a:solidFill>
                                <a:srgbClr val="000000"/>
                              </a:solidFill>
                              <a:round/>
                              <a:headEnd/>
                              <a:tailEnd/>
                            </a:ln>
                          </wps:spPr>
                          <wps:txbx>
                            <w:txbxContent>
                              <w:p w14:paraId="4DCE5559" w14:textId="77777777" w:rsidR="002D71A8" w:rsidRPr="00394BA6" w:rsidRDefault="002D71A8" w:rsidP="00023FE1">
                                <w:pPr>
                                  <w:spacing w:after="0" w:line="240" w:lineRule="auto"/>
                                  <w:jc w:val="center"/>
                                  <w:rPr>
                                    <w:sz w:val="20"/>
                                    <w:szCs w:val="20"/>
                                  </w:rPr>
                                </w:pPr>
                                <w:r>
                                  <w:rPr>
                                    <w:b/>
                                    <w:sz w:val="20"/>
                                    <w:szCs w:val="20"/>
                                  </w:rPr>
                                  <w:t>Stnd.</w:t>
                                </w:r>
                                <w:r>
                                  <w:rPr>
                                    <w:b/>
                                    <w:sz w:val="20"/>
                                    <w:szCs w:val="20"/>
                                  </w:rPr>
                                  <w:br/>
                                </w:r>
                                <w:r w:rsidRPr="00394BA6">
                                  <w:rPr>
                                    <w:b/>
                                    <w:sz w:val="20"/>
                                    <w:szCs w:val="20"/>
                                  </w:rPr>
                                  <w:t>(</w:t>
                                </w:r>
                                <w:r>
                                  <w:rPr>
                                    <w:b/>
                                    <w:sz w:val="20"/>
                                    <w:szCs w:val="20"/>
                                  </w:rPr>
                                  <w:t>6</w:t>
                                </w:r>
                                <w:r w:rsidRPr="00394BA6">
                                  <w:rPr>
                                    <w:b/>
                                    <w:sz w:val="20"/>
                                    <w:szCs w:val="20"/>
                                  </w:rPr>
                                  <w:t>)</w:t>
                                </w:r>
                              </w:p>
                              <w:p w14:paraId="7FAD0C13" w14:textId="77777777" w:rsidR="002D71A8" w:rsidRPr="00394BA6" w:rsidRDefault="002D71A8"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57" name="AutoShape 61"/>
                        <wps:cNvCnPr>
                          <a:cxnSpLocks noChangeShapeType="1"/>
                          <a:stCxn id="46" idx="2"/>
                          <a:endCxn id="56" idx="0"/>
                        </wps:cNvCnPr>
                        <wps:spPr bwMode="auto">
                          <a:xfrm>
                            <a:off x="3300730" y="739775"/>
                            <a:ext cx="18224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AutoShape 62"/>
                        <wps:cNvCnPr>
                          <a:cxnSpLocks noChangeShapeType="1"/>
                          <a:stCxn id="46" idx="2"/>
                          <a:endCxn id="55" idx="0"/>
                        </wps:cNvCnPr>
                        <wps:spPr bwMode="auto">
                          <a:xfrm flipH="1">
                            <a:off x="3085465" y="739775"/>
                            <a:ext cx="21526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59" name="Group 63"/>
                        <wpg:cNvGrpSpPr>
                          <a:grpSpLocks/>
                        </wpg:cNvGrpSpPr>
                        <wpg:grpSpPr bwMode="auto">
                          <a:xfrm>
                            <a:off x="2006600" y="903605"/>
                            <a:ext cx="739140" cy="400685"/>
                            <a:chOff x="4413" y="3538"/>
                            <a:chExt cx="1164" cy="631"/>
                          </a:xfrm>
                        </wpg:grpSpPr>
                        <wps:wsp>
                          <wps:cNvPr id="60" name="AutoShape 64"/>
                          <wps:cNvSpPr>
                            <a:spLocks noChangeArrowheads="1"/>
                          </wps:cNvSpPr>
                          <wps:spPr bwMode="auto">
                            <a:xfrm>
                              <a:off x="4413" y="3538"/>
                              <a:ext cx="485" cy="631"/>
                            </a:xfrm>
                            <a:prstGeom prst="roundRect">
                              <a:avLst>
                                <a:gd name="adj" fmla="val 16667"/>
                              </a:avLst>
                            </a:prstGeom>
                            <a:solidFill>
                              <a:srgbClr val="FFFFFF"/>
                            </a:solidFill>
                            <a:ln w="9525">
                              <a:solidFill>
                                <a:srgbClr val="000000"/>
                              </a:solidFill>
                              <a:round/>
                              <a:headEnd/>
                              <a:tailEnd/>
                            </a:ln>
                          </wps:spPr>
                          <wps:txbx>
                            <w:txbxContent>
                              <w:p w14:paraId="3B8463DB" w14:textId="77777777" w:rsidR="002D71A8" w:rsidRPr="00394BA6" w:rsidRDefault="002D71A8"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14:paraId="60F7A3AB" w14:textId="77777777" w:rsidR="002D71A8" w:rsidRPr="00394BA6" w:rsidRDefault="002D71A8" w:rsidP="00023FE1">
                                <w:pPr>
                                  <w:spacing w:after="0" w:line="240" w:lineRule="auto"/>
                                  <w:jc w:val="center"/>
                                  <w:rPr>
                                    <w:b/>
                                    <w:sz w:val="20"/>
                                    <w:szCs w:val="20"/>
                                  </w:rPr>
                                </w:pPr>
                              </w:p>
                            </w:txbxContent>
                          </wps:txbx>
                          <wps:bodyPr rot="0" vert="horz" wrap="square" lIns="0" tIns="0" rIns="0" bIns="0" anchor="t" anchorCtr="0" upright="1">
                            <a:noAutofit/>
                          </wps:bodyPr>
                        </wps:wsp>
                        <wps:wsp>
                          <wps:cNvPr id="61" name="AutoShape 65"/>
                          <wps:cNvSpPr>
                            <a:spLocks noChangeArrowheads="1"/>
                          </wps:cNvSpPr>
                          <wps:spPr bwMode="auto">
                            <a:xfrm>
                              <a:off x="4987" y="3538"/>
                              <a:ext cx="590" cy="631"/>
                            </a:xfrm>
                            <a:prstGeom prst="roundRect">
                              <a:avLst>
                                <a:gd name="adj" fmla="val 16667"/>
                              </a:avLst>
                            </a:prstGeom>
                            <a:solidFill>
                              <a:srgbClr val="FFFFFF"/>
                            </a:solidFill>
                            <a:ln w="9525">
                              <a:solidFill>
                                <a:srgbClr val="000000"/>
                              </a:solidFill>
                              <a:round/>
                              <a:headEnd/>
                              <a:tailEnd/>
                            </a:ln>
                          </wps:spPr>
                          <wps:txbx>
                            <w:txbxContent>
                              <w:p w14:paraId="45EF651A" w14:textId="77777777" w:rsidR="002D71A8" w:rsidRPr="00394BA6" w:rsidRDefault="002D71A8" w:rsidP="00023FE1">
                                <w:pPr>
                                  <w:spacing w:after="0" w:line="240" w:lineRule="auto"/>
                                  <w:jc w:val="center"/>
                                  <w:rPr>
                                    <w:sz w:val="20"/>
                                    <w:szCs w:val="20"/>
                                  </w:rPr>
                                </w:pPr>
                                <w:r>
                                  <w:rPr>
                                    <w:b/>
                                    <w:sz w:val="20"/>
                                    <w:szCs w:val="20"/>
                                  </w:rPr>
                                  <w:t>Stnd.</w:t>
                                </w:r>
                                <w:r>
                                  <w:rPr>
                                    <w:b/>
                                    <w:sz w:val="20"/>
                                    <w:szCs w:val="20"/>
                                  </w:rPr>
                                  <w:br/>
                                </w:r>
                                <w:r w:rsidRPr="00394BA6">
                                  <w:rPr>
                                    <w:b/>
                                    <w:sz w:val="20"/>
                                    <w:szCs w:val="20"/>
                                  </w:rPr>
                                  <w:t>(</w:t>
                                </w:r>
                                <w:r>
                                  <w:rPr>
                                    <w:b/>
                                    <w:sz w:val="20"/>
                                    <w:szCs w:val="20"/>
                                  </w:rPr>
                                  <w:t>6</w:t>
                                </w:r>
                                <w:r w:rsidRPr="00394BA6">
                                  <w:rPr>
                                    <w:b/>
                                    <w:sz w:val="20"/>
                                    <w:szCs w:val="20"/>
                                  </w:rPr>
                                  <w:t>)</w:t>
                                </w:r>
                              </w:p>
                              <w:p w14:paraId="0C066B0B" w14:textId="77777777" w:rsidR="002D71A8" w:rsidRPr="00394BA6" w:rsidRDefault="002D71A8"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62" name="AutoShape 66"/>
                        <wps:cNvCnPr>
                          <a:cxnSpLocks noChangeShapeType="1"/>
                          <a:stCxn id="45" idx="2"/>
                          <a:endCxn id="61" idx="0"/>
                        </wps:cNvCnPr>
                        <wps:spPr bwMode="auto">
                          <a:xfrm>
                            <a:off x="2376170" y="739775"/>
                            <a:ext cx="18224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AutoShape 67"/>
                        <wps:cNvCnPr>
                          <a:cxnSpLocks noChangeShapeType="1"/>
                          <a:stCxn id="45" idx="2"/>
                          <a:endCxn id="60" idx="0"/>
                        </wps:cNvCnPr>
                        <wps:spPr bwMode="auto">
                          <a:xfrm flipH="1">
                            <a:off x="2160905" y="739775"/>
                            <a:ext cx="21526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64" name="Group 68"/>
                        <wpg:cNvGrpSpPr>
                          <a:grpSpLocks/>
                        </wpg:cNvGrpSpPr>
                        <wpg:grpSpPr bwMode="auto">
                          <a:xfrm>
                            <a:off x="1078230" y="898525"/>
                            <a:ext cx="748665" cy="410210"/>
                            <a:chOff x="3063" y="3515"/>
                            <a:chExt cx="1179" cy="646"/>
                          </a:xfrm>
                        </wpg:grpSpPr>
                        <wps:wsp>
                          <wps:cNvPr id="65" name="AutoShape 69"/>
                          <wps:cNvSpPr>
                            <a:spLocks noChangeArrowheads="1"/>
                          </wps:cNvSpPr>
                          <wps:spPr bwMode="auto">
                            <a:xfrm>
                              <a:off x="3063" y="3530"/>
                              <a:ext cx="485" cy="631"/>
                            </a:xfrm>
                            <a:prstGeom prst="roundRect">
                              <a:avLst>
                                <a:gd name="adj" fmla="val 16667"/>
                              </a:avLst>
                            </a:prstGeom>
                            <a:solidFill>
                              <a:srgbClr val="FFFFFF"/>
                            </a:solidFill>
                            <a:ln w="9525">
                              <a:solidFill>
                                <a:srgbClr val="000000"/>
                              </a:solidFill>
                              <a:round/>
                              <a:headEnd/>
                              <a:tailEnd/>
                            </a:ln>
                          </wps:spPr>
                          <wps:txbx>
                            <w:txbxContent>
                              <w:p w14:paraId="13FEA6D9" w14:textId="77777777" w:rsidR="002D71A8" w:rsidRPr="00394BA6" w:rsidRDefault="002D71A8"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5</w:t>
                                </w:r>
                                <w:r w:rsidRPr="00394BA6">
                                  <w:rPr>
                                    <w:b/>
                                    <w:sz w:val="20"/>
                                    <w:szCs w:val="20"/>
                                  </w:rPr>
                                  <w:t>)</w:t>
                                </w:r>
                              </w:p>
                              <w:p w14:paraId="2B5386E9" w14:textId="77777777" w:rsidR="002D71A8" w:rsidRPr="00394BA6" w:rsidRDefault="002D71A8" w:rsidP="00023FE1">
                                <w:pPr>
                                  <w:spacing w:after="0" w:line="240" w:lineRule="auto"/>
                                  <w:jc w:val="center"/>
                                  <w:rPr>
                                    <w:b/>
                                    <w:sz w:val="20"/>
                                    <w:szCs w:val="20"/>
                                  </w:rPr>
                                </w:pPr>
                              </w:p>
                            </w:txbxContent>
                          </wps:txbx>
                          <wps:bodyPr rot="0" vert="horz" wrap="square" lIns="0" tIns="0" rIns="0" bIns="0" anchor="t" anchorCtr="0" upright="1">
                            <a:noAutofit/>
                          </wps:bodyPr>
                        </wps:wsp>
                        <wps:wsp>
                          <wps:cNvPr id="66" name="AutoShape 70"/>
                          <wps:cNvSpPr>
                            <a:spLocks noChangeArrowheads="1"/>
                          </wps:cNvSpPr>
                          <wps:spPr bwMode="auto">
                            <a:xfrm>
                              <a:off x="3652" y="3515"/>
                              <a:ext cx="590" cy="631"/>
                            </a:xfrm>
                            <a:prstGeom prst="roundRect">
                              <a:avLst>
                                <a:gd name="adj" fmla="val 16667"/>
                              </a:avLst>
                            </a:prstGeom>
                            <a:solidFill>
                              <a:srgbClr val="FFFFFF"/>
                            </a:solidFill>
                            <a:ln w="9525">
                              <a:solidFill>
                                <a:srgbClr val="000000"/>
                              </a:solidFill>
                              <a:round/>
                              <a:headEnd/>
                              <a:tailEnd/>
                            </a:ln>
                          </wps:spPr>
                          <wps:txbx>
                            <w:txbxContent>
                              <w:p w14:paraId="36B5A307" w14:textId="77777777" w:rsidR="002D71A8" w:rsidRPr="00394BA6" w:rsidRDefault="002D71A8" w:rsidP="00023FE1">
                                <w:pPr>
                                  <w:spacing w:after="0" w:line="240" w:lineRule="auto"/>
                                  <w:jc w:val="center"/>
                                  <w:rPr>
                                    <w:sz w:val="20"/>
                                    <w:szCs w:val="20"/>
                                  </w:rPr>
                                </w:pPr>
                                <w:r>
                                  <w:rPr>
                                    <w:b/>
                                    <w:sz w:val="20"/>
                                    <w:szCs w:val="20"/>
                                  </w:rPr>
                                  <w:t>Stnd.</w:t>
                                </w:r>
                                <w:r>
                                  <w:rPr>
                                    <w:b/>
                                    <w:sz w:val="20"/>
                                    <w:szCs w:val="20"/>
                                  </w:rPr>
                                  <w:br/>
                                </w:r>
                                <w:r w:rsidRPr="00394BA6">
                                  <w:rPr>
                                    <w:b/>
                                    <w:sz w:val="20"/>
                                    <w:szCs w:val="20"/>
                                  </w:rPr>
                                  <w:t>(</w:t>
                                </w:r>
                                <w:r>
                                  <w:rPr>
                                    <w:b/>
                                    <w:sz w:val="20"/>
                                    <w:szCs w:val="20"/>
                                  </w:rPr>
                                  <w:t>7</w:t>
                                </w:r>
                                <w:r w:rsidRPr="00394BA6">
                                  <w:rPr>
                                    <w:b/>
                                    <w:sz w:val="20"/>
                                    <w:szCs w:val="20"/>
                                  </w:rPr>
                                  <w:t>)</w:t>
                                </w:r>
                              </w:p>
                              <w:p w14:paraId="713C14C3" w14:textId="77777777" w:rsidR="002D71A8" w:rsidRPr="00394BA6" w:rsidRDefault="002D71A8"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67" name="AutoShape 71"/>
                        <wps:cNvCnPr>
                          <a:cxnSpLocks noChangeShapeType="1"/>
                          <a:stCxn id="44" idx="2"/>
                          <a:endCxn id="66" idx="0"/>
                        </wps:cNvCnPr>
                        <wps:spPr bwMode="auto">
                          <a:xfrm>
                            <a:off x="1452245" y="739775"/>
                            <a:ext cx="187325" cy="15875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AutoShape 72"/>
                        <wps:cNvCnPr>
                          <a:cxnSpLocks noChangeShapeType="1"/>
                          <a:stCxn id="44" idx="2"/>
                          <a:endCxn id="65" idx="0"/>
                        </wps:cNvCnPr>
                        <wps:spPr bwMode="auto">
                          <a:xfrm flipH="1">
                            <a:off x="1232535" y="739775"/>
                            <a:ext cx="219710" cy="168275"/>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AutoShape 73"/>
                        <wps:cNvSpPr>
                          <a:spLocks noChangeArrowheads="1"/>
                        </wps:cNvSpPr>
                        <wps:spPr bwMode="auto">
                          <a:xfrm>
                            <a:off x="3737610" y="1017905"/>
                            <a:ext cx="590550" cy="241935"/>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70" name="Group 74"/>
                        <wpg:cNvGrpSpPr>
                          <a:grpSpLocks/>
                        </wpg:cNvGrpSpPr>
                        <wpg:grpSpPr bwMode="auto">
                          <a:xfrm>
                            <a:off x="111760" y="1375410"/>
                            <a:ext cx="5603240" cy="501015"/>
                            <a:chOff x="1616" y="4281"/>
                            <a:chExt cx="8824" cy="789"/>
                          </a:xfrm>
                        </wpg:grpSpPr>
                        <wps:wsp>
                          <wps:cNvPr id="71" name="AutoShape 75"/>
                          <wps:cNvSpPr>
                            <a:spLocks noChangeArrowheads="1"/>
                          </wps:cNvSpPr>
                          <wps:spPr bwMode="auto">
                            <a:xfrm>
                              <a:off x="1616" y="4281"/>
                              <a:ext cx="5622" cy="688"/>
                            </a:xfrm>
                            <a:prstGeom prst="roundRect">
                              <a:avLst>
                                <a:gd name="adj" fmla="val 16667"/>
                              </a:avLst>
                            </a:prstGeom>
                            <a:solidFill>
                              <a:srgbClr val="FBD4B4"/>
                            </a:solidFill>
                            <a:ln w="9525" cap="rnd">
                              <a:solidFill>
                                <a:srgbClr val="000000"/>
                              </a:solidFill>
                              <a:prstDash val="sysDot"/>
                              <a:round/>
                              <a:headEnd/>
                              <a:tailEnd/>
                            </a:ln>
                          </wps:spPr>
                          <wps:txbx>
                            <w:txbxContent>
                              <w:p w14:paraId="6C356777" w14:textId="77777777" w:rsidR="002D71A8" w:rsidRPr="00D74D3A" w:rsidRDefault="002D71A8" w:rsidP="00023FE1">
                                <w:pPr>
                                  <w:spacing w:before="200" w:after="0" w:line="240" w:lineRule="auto"/>
                                  <w:jc w:val="center"/>
                                  <w:rPr>
                                    <w:sz w:val="18"/>
                                  </w:rPr>
                                </w:pPr>
                                <w:r>
                                  <w:rPr>
                                    <w:sz w:val="18"/>
                                  </w:rPr>
                                  <w:t xml:space="preserve">STUDENTS: </w:t>
                                </w:r>
                                <w:r w:rsidRPr="00370CBA">
                                  <w:rPr>
                                    <w:sz w:val="18"/>
                                  </w:rPr>
                                  <w:t>3 grade levels</w:t>
                                </w:r>
                                <w:r>
                                  <w:rPr>
                                    <w:sz w:val="18"/>
                                  </w:rPr>
                                  <w:t>; 3</w:t>
                                </w:r>
                                <w:r w:rsidRPr="00370CBA">
                                  <w:rPr>
                                    <w:sz w:val="18"/>
                                  </w:rPr>
                                  <w:t xml:space="preserve"> classrooms/grade</w:t>
                                </w:r>
                                <w:r>
                                  <w:rPr>
                                    <w:sz w:val="18"/>
                                  </w:rPr>
                                  <w:t xml:space="preserve">; </w:t>
                                </w:r>
                                <w:r w:rsidRPr="00370CBA">
                                  <w:rPr>
                                    <w:sz w:val="18"/>
                                  </w:rPr>
                                  <w:t>3</w:t>
                                </w:r>
                                <w:r>
                                  <w:rPr>
                                    <w:sz w:val="18"/>
                                  </w:rPr>
                                  <w:t>0</w:t>
                                </w:r>
                                <w:r w:rsidRPr="00370CBA">
                                  <w:rPr>
                                    <w:sz w:val="18"/>
                                  </w:rPr>
                                  <w:t xml:space="preserve"> students/classroom</w:t>
                                </w:r>
                                <w:r>
                                  <w:rPr>
                                    <w:sz w:val="18"/>
                                  </w:rPr>
                                  <w:t>/44 schools (n= 11,880);</w:t>
                                </w:r>
                                <w:r>
                                  <w:rPr>
                                    <w:sz w:val="18"/>
                                  </w:rPr>
                                  <w:br/>
                                  <w:t>95% participation; 90% retention</w:t>
                                </w:r>
                              </w:p>
                            </w:txbxContent>
                          </wps:txbx>
                          <wps:bodyPr rot="0" vert="horz" wrap="square" lIns="0" tIns="0" rIns="0" bIns="0" anchor="t" anchorCtr="0" upright="1">
                            <a:noAutofit/>
                          </wps:bodyPr>
                        </wps:wsp>
                        <wps:wsp>
                          <wps:cNvPr id="72" name="AutoShape 76"/>
                          <wps:cNvSpPr>
                            <a:spLocks noChangeArrowheads="1"/>
                          </wps:cNvSpPr>
                          <wps:spPr bwMode="auto">
                            <a:xfrm>
                              <a:off x="8256" y="4281"/>
                              <a:ext cx="2184" cy="789"/>
                            </a:xfrm>
                            <a:prstGeom prst="roundRect">
                              <a:avLst>
                                <a:gd name="adj" fmla="val 16667"/>
                              </a:avLst>
                            </a:prstGeom>
                            <a:solidFill>
                              <a:srgbClr val="FBD4B4"/>
                            </a:solidFill>
                            <a:ln w="9525" cap="rnd">
                              <a:solidFill>
                                <a:srgbClr val="000000"/>
                              </a:solidFill>
                              <a:prstDash val="sysDot"/>
                              <a:round/>
                              <a:headEnd/>
                              <a:tailEnd/>
                            </a:ln>
                          </wps:spPr>
                          <wps:txbx>
                            <w:txbxContent>
                              <w:p w14:paraId="43806429" w14:textId="77777777" w:rsidR="002D71A8" w:rsidRDefault="002D71A8" w:rsidP="00023FE1">
                                <w:pPr>
                                  <w:shd w:val="clear" w:color="auto" w:fill="FDE9D9"/>
                                  <w:spacing w:after="0" w:line="240" w:lineRule="auto"/>
                                  <w:jc w:val="center"/>
                                  <w:rPr>
                                    <w:sz w:val="18"/>
                                  </w:rPr>
                                </w:pPr>
                                <w:r>
                                  <w:rPr>
                                    <w:sz w:val="18"/>
                                  </w:rPr>
                                  <w:t>STUDENTS</w:t>
                                </w:r>
                              </w:p>
                              <w:p w14:paraId="2F8F62B2" w14:textId="77777777" w:rsidR="002D71A8" w:rsidRDefault="002D71A8" w:rsidP="00023FE1">
                                <w:pPr>
                                  <w:shd w:val="clear" w:color="auto" w:fill="FDE9D9"/>
                                  <w:spacing w:after="0" w:line="240" w:lineRule="auto"/>
                                  <w:jc w:val="center"/>
                                  <w:rPr>
                                    <w:sz w:val="18"/>
                                  </w:rPr>
                                </w:pPr>
                                <w:r>
                                  <w:rPr>
                                    <w:sz w:val="18"/>
                                  </w:rPr>
                                  <w:t>5,940 Dating Matters</w:t>
                                </w:r>
                              </w:p>
                              <w:p w14:paraId="2ACA0C6D" w14:textId="77777777" w:rsidR="002D71A8" w:rsidRPr="00370CBA" w:rsidRDefault="002D71A8" w:rsidP="00023FE1">
                                <w:pPr>
                                  <w:shd w:val="clear" w:color="auto" w:fill="FDE9D9"/>
                                  <w:spacing w:after="0" w:line="240" w:lineRule="auto"/>
                                  <w:jc w:val="center"/>
                                  <w:rPr>
                                    <w:sz w:val="16"/>
                                    <w:szCs w:val="20"/>
                                  </w:rPr>
                                </w:pPr>
                                <w:r>
                                  <w:rPr>
                                    <w:sz w:val="18"/>
                                  </w:rPr>
                                  <w:t>5,940 Standard of Care</w:t>
                                </w:r>
                              </w:p>
                              <w:p w14:paraId="244B6932" w14:textId="77777777" w:rsidR="002D71A8" w:rsidRPr="00370CBA" w:rsidRDefault="002D71A8" w:rsidP="00023FE1">
                                <w:pPr>
                                  <w:shd w:val="clear" w:color="auto" w:fill="FDE9D9"/>
                                  <w:spacing w:after="0" w:line="240" w:lineRule="auto"/>
                                  <w:jc w:val="center"/>
                                  <w:rPr>
                                    <w:sz w:val="16"/>
                                    <w:szCs w:val="20"/>
                                  </w:rPr>
                                </w:pPr>
                              </w:p>
                            </w:txbxContent>
                          </wps:txbx>
                          <wps:bodyPr rot="0" vert="horz" wrap="square" lIns="0" tIns="0" rIns="0" bIns="0" anchor="t" anchorCtr="0" upright="1">
                            <a:noAutofit/>
                          </wps:bodyPr>
                        </wps:wsp>
                        <wps:wsp>
                          <wps:cNvPr id="73" name="AutoShape 77"/>
                          <wps:cNvSpPr>
                            <a:spLocks noChangeArrowheads="1"/>
                          </wps:cNvSpPr>
                          <wps:spPr bwMode="auto">
                            <a:xfrm>
                              <a:off x="7326" y="4404"/>
                              <a:ext cx="923" cy="381"/>
                            </a:xfrm>
                            <a:prstGeom prst="rightArrow">
                              <a:avLst>
                                <a:gd name="adj1" fmla="val 50000"/>
                                <a:gd name="adj2" fmla="val 605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74" name="AutoShape 78"/>
                        <wps:cNvSpPr>
                          <a:spLocks noChangeArrowheads="1"/>
                        </wps:cNvSpPr>
                        <wps:spPr bwMode="auto">
                          <a:xfrm>
                            <a:off x="1228090" y="126365"/>
                            <a:ext cx="3602355" cy="207010"/>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14:paraId="77F3AFC6" w14:textId="77777777" w:rsidR="002D71A8" w:rsidRPr="000350E5" w:rsidRDefault="002D71A8" w:rsidP="00023FE1">
                              <w:pPr>
                                <w:spacing w:after="0" w:line="240" w:lineRule="auto"/>
                                <w:rPr>
                                  <w:rFonts w:ascii="Times New Roman" w:hAnsi="Times New Roman"/>
                                  <w:b/>
                                  <w:sz w:val="24"/>
                                  <w:szCs w:val="20"/>
                                </w:rPr>
                              </w:pPr>
                              <w:r w:rsidRPr="000350E5">
                                <w:rPr>
                                  <w:rFonts w:ascii="Times New Roman" w:hAnsi="Times New Roman"/>
                                  <w:b/>
                                </w:rPr>
                                <w:t xml:space="preserve">Figure </w:t>
                              </w:r>
                              <w:r>
                                <w:rPr>
                                  <w:rFonts w:ascii="Times New Roman" w:hAnsi="Times New Roman"/>
                                  <w:b/>
                                </w:rPr>
                                <w:t>1</w:t>
                              </w:r>
                              <w:r w:rsidRPr="000350E5">
                                <w:rPr>
                                  <w:rFonts w:ascii="Times New Roman" w:hAnsi="Times New Roman"/>
                                  <w:b/>
                                </w:rPr>
                                <w:t>.  Design and Samples for Outcome Evaluation</w:t>
                              </w:r>
                              <w:r>
                                <w:rPr>
                                  <w:rFonts w:ascii="Times New Roman" w:hAnsi="Times New Roman"/>
                                  <w:b/>
                                </w:rPr>
                                <w:t>*</w:t>
                              </w:r>
                            </w:p>
                          </w:txbxContent>
                        </wps:txbx>
                        <wps:bodyPr rot="0" vert="horz" wrap="square" lIns="0" tIns="0" rIns="0" bIns="0" anchor="t" anchorCtr="0" upright="1">
                          <a:noAutofit/>
                        </wps:bodyPr>
                      </wps:wsp>
                      <wps:wsp>
                        <wps:cNvPr id="75" name="AutoShape 79"/>
                        <wps:cNvSpPr>
                          <a:spLocks noChangeArrowheads="1"/>
                        </wps:cNvSpPr>
                        <wps:spPr bwMode="auto">
                          <a:xfrm>
                            <a:off x="0" y="2903855"/>
                            <a:ext cx="3771900" cy="153670"/>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14:paraId="77FABD93" w14:textId="77777777" w:rsidR="002D71A8" w:rsidRDefault="002D71A8" w:rsidP="00023FE1">
                              <w:pPr>
                                <w:spacing w:after="0" w:line="240" w:lineRule="auto"/>
                                <w:jc w:val="center"/>
                                <w:rPr>
                                  <w:i/>
                                  <w:sz w:val="18"/>
                                </w:rPr>
                              </w:pPr>
                              <w:r>
                                <w:rPr>
                                  <w:i/>
                                  <w:sz w:val="18"/>
                                </w:rPr>
                                <w:t>DM – Dating Matters.  Stnd – Standard of Care.  DMP – Dating Matters Parent Program</w:t>
                              </w:r>
                            </w:p>
                            <w:p w14:paraId="6947BB51" w14:textId="77777777" w:rsidR="002D71A8" w:rsidRDefault="002D71A8" w:rsidP="00023FE1"/>
                          </w:txbxContent>
                        </wps:txbx>
                        <wps:bodyPr rot="0" vert="horz" wrap="square" lIns="0" tIns="0" rIns="0" bIns="0" anchor="t" anchorCtr="0" upright="1">
                          <a:noAutofit/>
                        </wps:bodyPr>
                      </wps:wsp>
                      <wpg:wgp>
                        <wpg:cNvPr id="76" name="Group 80"/>
                        <wpg:cNvGrpSpPr>
                          <a:grpSpLocks/>
                        </wpg:cNvGrpSpPr>
                        <wpg:grpSpPr bwMode="auto">
                          <a:xfrm>
                            <a:off x="111760" y="1876425"/>
                            <a:ext cx="5603240" cy="476885"/>
                            <a:chOff x="1616" y="5115"/>
                            <a:chExt cx="8824" cy="751"/>
                          </a:xfrm>
                        </wpg:grpSpPr>
                        <wps:wsp>
                          <wps:cNvPr id="77" name="AutoShape 81"/>
                          <wps:cNvSpPr>
                            <a:spLocks noChangeArrowheads="1"/>
                          </wps:cNvSpPr>
                          <wps:spPr bwMode="auto">
                            <a:xfrm>
                              <a:off x="1616" y="5115"/>
                              <a:ext cx="5622" cy="703"/>
                            </a:xfrm>
                            <a:prstGeom prst="roundRect">
                              <a:avLst>
                                <a:gd name="adj" fmla="val 16667"/>
                              </a:avLst>
                            </a:prstGeom>
                            <a:solidFill>
                              <a:srgbClr val="FFFFFF"/>
                            </a:solidFill>
                            <a:ln w="9525" cap="rnd">
                              <a:solidFill>
                                <a:srgbClr val="000000"/>
                              </a:solidFill>
                              <a:prstDash val="sysDot"/>
                              <a:round/>
                              <a:headEnd/>
                              <a:tailEnd/>
                            </a:ln>
                          </wps:spPr>
                          <wps:txbx>
                            <w:txbxContent>
                              <w:p w14:paraId="507ACBF0" w14:textId="77777777" w:rsidR="002D71A8" w:rsidRPr="00D74D3A" w:rsidRDefault="002D71A8" w:rsidP="00023FE1">
                                <w:pPr>
                                  <w:spacing w:before="200" w:after="0" w:line="240" w:lineRule="auto"/>
                                  <w:jc w:val="center"/>
                                  <w:rPr>
                                    <w:sz w:val="18"/>
                                  </w:rPr>
                                </w:pPr>
                                <w:r>
                                  <w:rPr>
                                    <w:sz w:val="18"/>
                                  </w:rPr>
                                  <w:t xml:space="preserve">PARENTS:  17% of student sample; (n= 2,020) </w:t>
                                </w:r>
                              </w:p>
                            </w:txbxContent>
                          </wps:txbx>
                          <wps:bodyPr rot="0" vert="horz" wrap="square" lIns="0" tIns="0" rIns="0" bIns="0" anchor="t" anchorCtr="0" upright="1">
                            <a:noAutofit/>
                          </wps:bodyPr>
                        </wps:wsp>
                        <wps:wsp>
                          <wps:cNvPr id="78" name="AutoShape 82"/>
                          <wps:cNvSpPr>
                            <a:spLocks noChangeArrowheads="1"/>
                          </wps:cNvSpPr>
                          <wps:spPr bwMode="auto">
                            <a:xfrm>
                              <a:off x="8256" y="5163"/>
                              <a:ext cx="2184" cy="703"/>
                            </a:xfrm>
                            <a:prstGeom prst="roundRect">
                              <a:avLst>
                                <a:gd name="adj" fmla="val 16667"/>
                              </a:avLst>
                            </a:prstGeom>
                            <a:solidFill>
                              <a:srgbClr val="FFFFFF"/>
                            </a:solidFill>
                            <a:ln w="9525" cap="rnd">
                              <a:solidFill>
                                <a:srgbClr val="000000"/>
                              </a:solidFill>
                              <a:prstDash val="sysDot"/>
                              <a:round/>
                              <a:headEnd/>
                              <a:tailEnd/>
                            </a:ln>
                          </wps:spPr>
                          <wps:txbx>
                            <w:txbxContent>
                              <w:p w14:paraId="08A22803" w14:textId="77777777" w:rsidR="002D71A8" w:rsidRDefault="002D71A8" w:rsidP="00023FE1">
                                <w:pPr>
                                  <w:spacing w:after="0" w:line="240" w:lineRule="auto"/>
                                  <w:jc w:val="center"/>
                                  <w:rPr>
                                    <w:sz w:val="18"/>
                                  </w:rPr>
                                </w:pPr>
                                <w:r>
                                  <w:rPr>
                                    <w:sz w:val="18"/>
                                  </w:rPr>
                                  <w:t>PARENTS</w:t>
                                </w:r>
                              </w:p>
                              <w:p w14:paraId="4FE5A81F" w14:textId="77777777" w:rsidR="002D71A8" w:rsidRDefault="002D71A8" w:rsidP="00023FE1">
                                <w:pPr>
                                  <w:spacing w:after="0" w:line="240" w:lineRule="auto"/>
                                  <w:jc w:val="center"/>
                                  <w:rPr>
                                    <w:sz w:val="18"/>
                                  </w:rPr>
                                </w:pPr>
                                <w:r>
                                  <w:rPr>
                                    <w:sz w:val="18"/>
                                  </w:rPr>
                                  <w:t>1,120 Dating Matters</w:t>
                                </w:r>
                              </w:p>
                              <w:p w14:paraId="386F8D78" w14:textId="77777777" w:rsidR="002D71A8" w:rsidRPr="00370CBA" w:rsidRDefault="002D71A8" w:rsidP="00023FE1">
                                <w:pPr>
                                  <w:spacing w:after="0" w:line="240" w:lineRule="auto"/>
                                  <w:jc w:val="center"/>
                                  <w:rPr>
                                    <w:sz w:val="16"/>
                                    <w:szCs w:val="20"/>
                                  </w:rPr>
                                </w:pPr>
                                <w:r>
                                  <w:rPr>
                                    <w:sz w:val="18"/>
                                  </w:rPr>
                                  <w:t>900 Standard of Care</w:t>
                                </w:r>
                              </w:p>
                              <w:p w14:paraId="2A931720" w14:textId="77777777" w:rsidR="002D71A8" w:rsidRPr="00370CBA" w:rsidRDefault="002D71A8" w:rsidP="00023FE1">
                                <w:pPr>
                                  <w:spacing w:after="0" w:line="240" w:lineRule="auto"/>
                                  <w:jc w:val="center"/>
                                  <w:rPr>
                                    <w:sz w:val="16"/>
                                    <w:szCs w:val="20"/>
                                  </w:rPr>
                                </w:pPr>
                              </w:p>
                            </w:txbxContent>
                          </wps:txbx>
                          <wps:bodyPr rot="0" vert="horz" wrap="square" lIns="0" tIns="0" rIns="0" bIns="0" anchor="t" anchorCtr="0" upright="1">
                            <a:noAutofit/>
                          </wps:bodyPr>
                        </wps:wsp>
                        <wps:wsp>
                          <wps:cNvPr id="79" name="AutoShape 83"/>
                          <wps:cNvSpPr>
                            <a:spLocks noChangeArrowheads="1"/>
                          </wps:cNvSpPr>
                          <wps:spPr bwMode="auto">
                            <a:xfrm>
                              <a:off x="7326" y="5236"/>
                              <a:ext cx="930" cy="381"/>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80" name="Group 84"/>
                        <wpg:cNvGrpSpPr>
                          <a:grpSpLocks/>
                        </wpg:cNvGrpSpPr>
                        <wpg:grpSpPr bwMode="auto">
                          <a:xfrm>
                            <a:off x="111760" y="2404745"/>
                            <a:ext cx="5603240" cy="446405"/>
                            <a:chOff x="1616" y="5902"/>
                            <a:chExt cx="8824" cy="703"/>
                          </a:xfrm>
                        </wpg:grpSpPr>
                        <wps:wsp>
                          <wps:cNvPr id="81" name="AutoShape 85"/>
                          <wps:cNvSpPr>
                            <a:spLocks noChangeArrowheads="1"/>
                          </wps:cNvSpPr>
                          <wps:spPr bwMode="auto">
                            <a:xfrm>
                              <a:off x="1616" y="5902"/>
                              <a:ext cx="5622" cy="686"/>
                            </a:xfrm>
                            <a:prstGeom prst="roundRect">
                              <a:avLst>
                                <a:gd name="adj" fmla="val 16667"/>
                              </a:avLst>
                            </a:prstGeom>
                            <a:solidFill>
                              <a:srgbClr val="FBD4B4"/>
                            </a:solidFill>
                            <a:ln w="9525" cap="rnd">
                              <a:solidFill>
                                <a:srgbClr val="000000"/>
                              </a:solidFill>
                              <a:prstDash val="sysDot"/>
                              <a:round/>
                              <a:headEnd/>
                              <a:tailEnd/>
                            </a:ln>
                          </wps:spPr>
                          <wps:txbx>
                            <w:txbxContent>
                              <w:p w14:paraId="3CABD058" w14:textId="77777777" w:rsidR="002D71A8" w:rsidRPr="00370CBA" w:rsidRDefault="002D71A8" w:rsidP="00023FE1">
                                <w:pPr>
                                  <w:spacing w:before="200" w:after="0" w:line="240" w:lineRule="auto"/>
                                  <w:jc w:val="center"/>
                                  <w:rPr>
                                    <w:sz w:val="16"/>
                                    <w:szCs w:val="20"/>
                                  </w:rPr>
                                </w:pPr>
                                <w:r>
                                  <w:rPr>
                                    <w:sz w:val="18"/>
                                  </w:rPr>
                                  <w:t>EDUCATORS:  40 educators/school</w:t>
                                </w:r>
                              </w:p>
                            </w:txbxContent>
                          </wps:txbx>
                          <wps:bodyPr rot="0" vert="horz" wrap="square" lIns="0" tIns="0" rIns="0" bIns="0" anchor="t" anchorCtr="0" upright="1">
                            <a:noAutofit/>
                          </wps:bodyPr>
                        </wps:wsp>
                        <wps:wsp>
                          <wps:cNvPr id="82" name="AutoShape 86"/>
                          <wps:cNvSpPr>
                            <a:spLocks noChangeArrowheads="1"/>
                          </wps:cNvSpPr>
                          <wps:spPr bwMode="auto">
                            <a:xfrm>
                              <a:off x="8256" y="5902"/>
                              <a:ext cx="2184" cy="703"/>
                            </a:xfrm>
                            <a:prstGeom prst="roundRect">
                              <a:avLst>
                                <a:gd name="adj" fmla="val 16667"/>
                              </a:avLst>
                            </a:prstGeom>
                            <a:solidFill>
                              <a:srgbClr val="FBD4B4"/>
                            </a:solidFill>
                            <a:ln w="9525" cap="rnd">
                              <a:solidFill>
                                <a:srgbClr val="000000"/>
                              </a:solidFill>
                              <a:prstDash val="sysDot"/>
                              <a:round/>
                              <a:headEnd/>
                              <a:tailEnd/>
                            </a:ln>
                          </wps:spPr>
                          <wps:txbx>
                            <w:txbxContent>
                              <w:p w14:paraId="7B73571E" w14:textId="77777777" w:rsidR="002D71A8" w:rsidRDefault="002D71A8" w:rsidP="00023FE1">
                                <w:pPr>
                                  <w:spacing w:after="0" w:line="240" w:lineRule="auto"/>
                                  <w:jc w:val="center"/>
                                  <w:rPr>
                                    <w:sz w:val="18"/>
                                  </w:rPr>
                                </w:pPr>
                                <w:r>
                                  <w:rPr>
                                    <w:sz w:val="18"/>
                                  </w:rPr>
                                  <w:t>EDUCATORS</w:t>
                                </w:r>
                              </w:p>
                              <w:p w14:paraId="12E226EB" w14:textId="77777777" w:rsidR="002D71A8" w:rsidRDefault="002D71A8" w:rsidP="00023FE1">
                                <w:pPr>
                                  <w:spacing w:after="0" w:line="240" w:lineRule="auto"/>
                                  <w:jc w:val="center"/>
                                  <w:rPr>
                                    <w:sz w:val="18"/>
                                  </w:rPr>
                                </w:pPr>
                                <w:r>
                                  <w:rPr>
                                    <w:sz w:val="18"/>
                                  </w:rPr>
                                  <w:t>792</w:t>
                                </w:r>
                                <w:r w:rsidRPr="00D74D3A">
                                  <w:rPr>
                                    <w:sz w:val="18"/>
                                  </w:rPr>
                                  <w:t xml:space="preserve"> </w:t>
                                </w:r>
                                <w:r>
                                  <w:rPr>
                                    <w:sz w:val="18"/>
                                  </w:rPr>
                                  <w:t>Dating Matters</w:t>
                                </w:r>
                              </w:p>
                              <w:p w14:paraId="08FBB302" w14:textId="77777777" w:rsidR="002D71A8" w:rsidRPr="00370CBA" w:rsidRDefault="002D71A8" w:rsidP="00023FE1">
                                <w:pPr>
                                  <w:spacing w:after="0" w:line="240" w:lineRule="auto"/>
                                  <w:jc w:val="center"/>
                                  <w:rPr>
                                    <w:sz w:val="16"/>
                                    <w:szCs w:val="20"/>
                                  </w:rPr>
                                </w:pPr>
                                <w:r>
                                  <w:rPr>
                                    <w:sz w:val="18"/>
                                  </w:rPr>
                                  <w:t>792 Standard of Care</w:t>
                                </w:r>
                              </w:p>
                              <w:p w14:paraId="3B0EF898" w14:textId="77777777" w:rsidR="002D71A8" w:rsidRPr="00370CBA" w:rsidRDefault="002D71A8" w:rsidP="00023FE1">
                                <w:pPr>
                                  <w:spacing w:after="0" w:line="240" w:lineRule="auto"/>
                                  <w:jc w:val="center"/>
                                  <w:rPr>
                                    <w:sz w:val="16"/>
                                    <w:szCs w:val="20"/>
                                  </w:rPr>
                                </w:pPr>
                              </w:p>
                            </w:txbxContent>
                          </wps:txbx>
                          <wps:bodyPr rot="0" vert="horz" wrap="square" lIns="0" tIns="0" rIns="0" bIns="0" anchor="t" anchorCtr="0" upright="1">
                            <a:noAutofit/>
                          </wps:bodyPr>
                        </wps:wsp>
                        <wps:wsp>
                          <wps:cNvPr id="83" name="AutoShape 87"/>
                          <wps:cNvSpPr>
                            <a:spLocks noChangeArrowheads="1"/>
                          </wps:cNvSpPr>
                          <wps:spPr bwMode="auto">
                            <a:xfrm>
                              <a:off x="7319" y="6076"/>
                              <a:ext cx="930" cy="381"/>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c:wpc>
                  </a:graphicData>
                </a:graphic>
              </wp:inline>
            </w:drawing>
          </mc:Choice>
          <mc:Fallback>
            <w:pict>
              <v:group id="Canvas 84" o:spid="_x0000_s1027" editas="canvas" style="width:458.25pt;height:286.5pt;mso-position-horizontal-relative:char;mso-position-vertical-relative:line" coordsize="58197,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NzXgwAAMN9AAAOAAAAZHJzL2Uyb0RvYy54bWzsXWtzo8gV/Z6q/AdK3zWmeTSgGs+WLcmT&#10;VE2Srcym8hkLJJFIoAAe2ZvKf8/pJ0hgry1ZWF4zrvIgg1r9uH373HO6rz7/dL9eGT/ivEiy9HJA&#10;PpkDI05nWZSki8vBP365GfoDoyjDNApXWRpfDh7iYvDTlz/+4fN2M4qtbJmtojg3UEhajLaby8Gy&#10;LDeji4titozXYfEp28Qpbs6zfB2WeJkvLqI83KL09erCMk16sc3yaJNns7go8NeJuDn4wsufz+NZ&#10;+bf5vIhLY3U5QN1K/jvnv2/Z74svn8PRIg83y2QmqxEeUIt1mKT4UF3UJCxD4y5PGkWtk1meFdm8&#10;/DTL1hfZfJ7MYt4GtIaYe60Zh+mPsOCNmaF3VAVx9Yrl3i5YvdPsJlmt0BsXKH3E/sb+32J8YnZ7&#10;lRrby4FNPBedOAsxUPNVWOJyvYkuB0W6GBjhagELmJU574ciWyURK5K9u8gXt+NVbvwIMQpTm47N&#10;K9bxF7hTf2yTF+UkLJbiOX5LjM86KWEkq2R9OfBN9k/8eRmH0TSNjPJhA8tKYV8DVst1HA2MVYzK&#10;sCs+wGWYrJ7zJGq0SmUfyLZvNzDMYqNNtDiu678vw03MR7QYzf764+fcSNCBjj0w0nCNVlzdlRl/&#10;xnA8Vnf28Xju++bnnPfk5ls2+3dhpNl4GaaL+CrPsy3rB1SLsOcxfLU3sBcF3mrcbv+SRSg+RPF8&#10;fO7n+ZoVCAs07vFeLzA9DO0D6hIEhMgeju9LY4bbnhkENht53LdsQhx+H72limFD9zXO1ga7uBzk&#10;2V0a/R2Tj39W+ONbUbIPW0SylWH0r4ExX68w1WATBqGU8taiRPkwrlSZvN11O9kxpxv+jzd9z5yE&#10;zQau5fJa7JjaThHcpFSLdh7j7eAWJG2tbk2st7W9iH4W41Xe397zYeUjwsbgNoseMAp5JvwP/CUu&#10;lln+KwwWvgcz6D93YQ7zXf05xUgyR6UucnVxqy7CdIa3Xg4w/cTluBQO7W6TJ4slSia8wWnGjGme&#10;lMosRC2kjcCmRW1Pb9xOi3H7XRq3GXiWL6zbNX1qu+zDw1Fv3ZilvCcOsm5LDeHHtm63xboD1TUd&#10;uG7LtIhlohbwzb11V6DjSN9tqyH82NZNm9YNCAinsYMzsPKeCJhYgeN6tLduII3XRCaOGsLzte7F&#10;aLuoYDeiyb3Q8EWR1Fd4gw1Q0XazqMNuT1k3v2+4ErDxZ77mG4W6F+ySA28BpXbvszL5E8/B2W5g&#10;+8Ka/cBn0HQXiTg+ZcbOcLZD4NglDp8tEcVynE4Dwj29rd87W04lSidA8eK91KGsYBiNAOiICnQd&#10;u0J9CPz3QxpXQ4YO1kVSdZUIVyrA57AhYH1MbRE0qX6qgo4+kEHYogMZbqZ9IIPZ1TBpjRM6MGlL&#10;RTHV7FcxjBvI8Lw3acb0COcnuZzW2Jw7yHM2ae6zsQR25K8Zsdcwbg0TYNzjVFBQs/tULoaaheKE&#10;1S+cheP+FFilHN+nmtpKInBI3PfDB6eRvoX5xG8J7kUiSvE57MWzmCvXdkwE9Cz68WzTEuC0cvUE&#10;C6qaGoT6lsddmV4YGw6/KPOQkSjjLE3BX2W54FI4KyWMqk5LadZUMaQkMFGDpxkr74b9yPX5+aBO&#10;0pxlnoD4W8XtVKckpNB+zn2Dd1P4QlJwzF9wXvq/gRlM/anvDB2LToeOOZkMr27GzpDegOWd2JPx&#10;eEL+x5pCnNEyiaI4ZXSu4siJ8zxAJtl6wW5rllz328Vu6RyyoIqKnRE1vbpxTc+x/aHnufbQsafm&#10;8Nq/GQ+vxiAOven1+Hq6V9Mpb33xOpXVXclqld2Biv6+jLZGlDCm03YDC4gsSkDBWZ4gp2tUOKP8&#10;/pmUSz5DGLHHTaNOh/sm+5HWoEsXHaHGkL3SoyDbVnUVxhxdxseXs79s2ginIcA9M1s2nbpj/ICj&#10;m75EY4gOFkrHtnxCBePnB67d8Aq2T32gQg4Cbeo4cBFidr8TQltoMHka/YaveZzaZm6sJrY8FJOs&#10;ZH0Qjo4kTrRscb6hZQeKDkKd5hTQmKOTKRBYViAWRupTZ5/0JpblcDjJNR0snIg738MUYBZaWz64&#10;Xlc5QLHwywWOWI55bQXDG+p7Q+fGcYeBZ/pDkwTXATWdwJnc7C5w35I0Pn7NYBokV53edpLqBYO1&#10;6jmrhY72tDbzsWdwiybraud2GkAMzuQwQGzMV8nmT0r5k6KuTWyOfR+BxpZl2o4kQojnQVl/2gH0&#10;0LiHxns4/ncGjTugnF0thkvKWTrbXUqZ7SN6LcrZCrBhQ2LhwLQppEIO8xRz5NkB288hOGfsqAI3&#10;yu9rzpmaJlwhnIjt2ry24ajOOVO0qI1LfQPO2YU3a3AYXWqxLV2lurnnnMVWA7kVS0DNpwg6PW4f&#10;G4W0CLCYzOg+SZcpjepUAix1PahkO7NfmXTPOb/QpIWcxwbuXG26a9JZC7DVvkeqd80dgbExax4h&#10;nV11S6BdOYteSDrbtmmCbZascwBecndNJT6iawWtqe3jUeHwHqGXemjdQ+vfN7TugnJr2XFA6zsO&#10;DlWwlMdoKlgMcL5mwG76riM3OwGWN9yKRVxLbQ8hvVvhG3h7Mav41LoVql156yP2x4/btG8Sc/Wu&#10;DxGxU7nj44QRO6JwRJIcXRwUsTsOeScRO+Ml9iN2EArdhTctXaXCmz5if2l4o5H7uYY3UgY/7WEu&#10;BDBNm+YBQkchuxP4fciuzh4eqWYTDSDP1aY7DtmBqJvWXRe2D0XZCko3UTabUIehbL5jR+yctmyP&#10;EnnEsQ1b9yE76yysff1GsZ0T6B8XW3cQsgNLN53Ja2jsTzgTIM7DnEmrxm5BWsOez0eZwD5k790K&#10;9m4es1m2D9lfGrIzSVpElTJkP7nITkzPt6QgcNDBLttkvpDLbEQL8NNzPNjFCMhGyK7F2g52Nta6&#10;SugqYtMfy1PRh+wvDdn18aVzDW+6CdlbVHbECt3RUDZlG4Z3pr+ioXqV/aU2rfnDc7XprkP2FpXd&#10;01zdESo7ltlHVHaqNLNjVHbiuEJGx7xoD9k9Gyeo+e4z4vosN1WvsrOcY/3ZrmaOtQ8hh3URsreo&#10;7J4mSU/jTFQ0/2Jn0hqyEwteQx8ZbVPZAw87tYRb6Y+M9iq7zEXZM4EiSScS1B2TioUfhcWxRSmG&#10;yQyIVKvs1U5ATwcnXUSVHhMIhOhOTJYPcW9PH3C4C4TB3YLlkEAcqHv8JDnPxcfzM/Izmq1JECFs&#10;VFkQXXZYkyGY3USJiAuqZ1BDi8NbfO5ZZUp8OkUnb9Rv7fx+IVrHqQV2bEEkSkSSKAsvRLJEeUck&#10;TJR3XjVpYgfnRJhSVaewPBnUnG7XCUH6IHlMhNiei/RDwhZ1HEpNGwcqxQRwkay24ql0ciIC2A+w&#10;joOlMg9EdVDE92G4fPJ4PmeL9Mx5g4MiiH4aHJbYw9uRRE9oo6uqfrYw5fmJGp/zlrqjGskquLbd&#10;UZrV64lzrTzPTtKKWprVtz3wqlL3tqZ7EcbKRveFbka7GO1ecPFuc7ECqTcNv67en/o4iY+D5ns+&#10;Qhm+RfxHPERv+HwBPShLK/wM3twbfovSjINNsms6wJegqqThOyb3o5VqEVioHHP4tlg2n3D4LDXR&#10;q2NK0xVbLntM+WaYsmNGGGiyuQxIkbSWPv50aV2RfcTHvgm+EhCLQv7YBZs4pmzZ7HSFyE7iAW6y&#10;B56YGeeRcZ4Fb312kmekEDo8OwnRXvtjI7kWGR7pX7tb0MTktXBAwcdExedWC5rteUiEhwfY7CWu&#10;TYWW2s9e8T03R+wHeve5hYheZc539nZB7wAL1ukdkQFQZqf+epLM0zV6x/eos5962q3TO45H/UYe&#10;EM1ZuKSifqZyi1KN3hFZtPVkfwt6p0XwFtC6a3qn6ioV5bpU0Tse0qq8B0xzJj7naXpHr3zn61Y6&#10;EGe9FnHWr4uzndE7Ls4n74KCGr3TG/6rZduE6iEh38c2/Bb50O9SPtT0jmvZnHGr0LD+5rQ3ond6&#10;yVB9r9pZ0DsdoEv2XWc76LJL8RAaoeMh+c1ORLiLLh3qKHVdZ5mr0GVgyiOAreLh3trxBugSSLJB&#10;ngmw3Dm61F3VRJfI+Xs+6PKdi4fI8N4vsvju1RbxUFhZR4avxUPsxVHHhGX8eabo8r0bvo4dPjS6&#10;BJJsenxNQ3ciHhIAXJCp1PR6dFn7MunHv9/gA21Iq8RDXM3YF4VzpUx+qzn7KvL6a1zXv3v9y/8B&#10;AAD//wMAUEsDBBQABgAIAAAAIQDC11Av2wAAAAUBAAAPAAAAZHJzL2Rvd25yZXYueG1sTI/BTsMw&#10;EETvSPyDtUjcqFNQA4RsKlSpnMohgQ9w4yVJE6+j2E3dv8f0Ui4rjWY08zZfBzOImSbXWUZYLhIQ&#10;xLXVHTcI31/bhxcQzivWarBMCGdysC5ub3KVaXvikubKNyKWsMsUQuv9mEnp6paMcgs7Ekfvx05G&#10;+SinRupJnWK5GeRjkqTSqI7jQqtG2rRU99XRIBzk9lx+bEo69LvPptdVSHdzQLy/C+9vIDwFfw3D&#10;H35EhyIy7e2RtRMDQnzEX270XpfpCsQeYfX8lIAscvmfvvgFAAD//wMAUEsBAi0AFAAGAAgAAAAh&#10;ALaDOJL+AAAA4QEAABMAAAAAAAAAAAAAAAAAAAAAAFtDb250ZW50X1R5cGVzXS54bWxQSwECLQAU&#10;AAYACAAAACEAOP0h/9YAAACUAQAACwAAAAAAAAAAAAAAAAAvAQAAX3JlbHMvLnJlbHNQSwECLQAU&#10;AAYACAAAACEA2zBjc14MAADDfQAADgAAAAAAAAAAAAAAAAAuAgAAZHJzL2Uyb0RvYy54bWxQSwEC&#10;LQAUAAYACAAAACEAwtdQL9sAAAAFAQAADwAAAAAAAAAAAAAAAAC4DgAAZHJzL2Rvd25yZXYueG1s&#10;UEsFBgAAAAAEAAQA8wAAAMA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197;height:36385;visibility:visible;mso-wrap-style:square" stroked="t" strokecolor="#e36c0a" strokeweight="2.5pt">
                  <v:fill o:detectmouseclick="t"/>
                  <v:path o:connecttype="none"/>
                </v:shape>
                <v:roundrect id="AutoShape 47" o:spid="_x0000_s1029" style="position:absolute;left:1790;top:4991;width:7100;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8NxcgA&#10;AADbAAAADwAAAGRycy9kb3ducmV2LnhtbESPT2sCMRTE74V+h/CEXkrN1kqxq1GqRSotPWj/4e2x&#10;eW62bl6WJLrbb98IQo/DzPyGmcw6W4sj+VA5VnDbz0AQF05XXCr4eF/ejECEiKyxdkwKfinAbHp5&#10;McFcu5bXdNzEUiQIhxwVmBibXMpQGLIY+q4hTt7OeYsxSV9K7bFNcFvLQZbdS4sVpwWDDS0MFfvN&#10;wSrYvjx9Xv88L+ft99s6ezgYH0Zfr0pd9brHMYhIXfwPn9srrWB4B6cv6Qf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rw3FyAAAANsAAAAPAAAAAAAAAAAAAAAAAJgCAABk&#10;cnMvZG93bnJldi54bWxQSwUGAAAAAAQABAD1AAAAjQMAAAAA&#10;">
                  <v:textbox inset="0,0,0,0">
                    <w:txbxContent>
                      <w:p w14:paraId="441A2E30" w14:textId="77777777" w:rsidR="002D71A8" w:rsidRDefault="002D71A8" w:rsidP="00023FE1">
                        <w:pPr>
                          <w:spacing w:after="0" w:line="240" w:lineRule="auto"/>
                          <w:jc w:val="center"/>
                          <w:rPr>
                            <w:sz w:val="18"/>
                            <w:szCs w:val="20"/>
                          </w:rPr>
                        </w:pPr>
                        <w:r>
                          <w:rPr>
                            <w:b/>
                          </w:rPr>
                          <w:t>Alameda</w:t>
                        </w:r>
                      </w:p>
                      <w:p w14:paraId="3B6ACCBE" w14:textId="77777777" w:rsidR="002D71A8" w:rsidRPr="00D524BA" w:rsidRDefault="002D71A8" w:rsidP="00023FE1">
                        <w:pPr>
                          <w:spacing w:after="0" w:line="240" w:lineRule="auto"/>
                          <w:jc w:val="center"/>
                          <w:rPr>
                            <w:b/>
                            <w:sz w:val="20"/>
                            <w:szCs w:val="20"/>
                          </w:rPr>
                        </w:pPr>
                      </w:p>
                    </w:txbxContent>
                  </v:textbox>
                </v:roundrect>
                <v:roundrect id="AutoShape 48" o:spid="_x0000_s1030" style="position:absolute;left:10972;top:5086;width:7100;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aVsccA&#10;AADbAAAADwAAAGRycy9kb3ducmV2LnhtbESPT2sCMRTE74V+h/AKvZSatYjYrVHUIi0tHrT/8PbY&#10;PDerm5clie722zcFweMwM79hxtPO1uJEPlSOFfR7GQjiwumKSwWfH8v7EYgQkTXWjknBLwWYTq6v&#10;xphr1/KaTptYigThkKMCE2OTSxkKQxZDzzXEyds5bzEm6UupPbYJbmv5kGVDabHitGCwoYWh4rA5&#10;WgXbt+evu/3Lct7+rNbZ49H4MPp+V+r2pps9gYjUxUv43H7VCgYD+P+Sf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GlbHHAAAA2wAAAA8AAAAAAAAAAAAAAAAAmAIAAGRy&#10;cy9kb3ducmV2LnhtbFBLBQYAAAAABAAEAPUAAACMAwAAAAA=&#10;">
                  <v:textbox inset="0,0,0,0">
                    <w:txbxContent>
                      <w:p w14:paraId="4C6601E4" w14:textId="77777777" w:rsidR="002D71A8" w:rsidRPr="00D524BA" w:rsidRDefault="002D71A8" w:rsidP="00023FE1">
                        <w:pPr>
                          <w:spacing w:after="0" w:line="240" w:lineRule="auto"/>
                          <w:jc w:val="center"/>
                          <w:rPr>
                            <w:b/>
                            <w:sz w:val="20"/>
                            <w:szCs w:val="20"/>
                          </w:rPr>
                        </w:pPr>
                        <w:r>
                          <w:rPr>
                            <w:b/>
                          </w:rPr>
                          <w:t>Baltimore</w:t>
                        </w:r>
                      </w:p>
                    </w:txbxContent>
                  </v:textbox>
                </v:roundrect>
                <v:roundrect id="AutoShape 49" o:spid="_x0000_s1031" style="position:absolute;left:20212;top:5086;width:7099;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wKsgA&#10;AADbAAAADwAAAGRycy9kb3ducmV2LnhtbESPT2sCMRTE74V+h/CEXkrNVmqxq1GqRSotPWj/4e2x&#10;eW62bl6WJLrbb98IQo/DzPyGmcw6W4sj+VA5VnDbz0AQF05XXCr4eF/ejECEiKyxdkwKfinAbHp5&#10;McFcu5bXdNzEUiQIhxwVmBibXMpQGLIY+q4hTt7OeYsxSV9K7bFNcFvLQZbdS4sVpwWDDS0MFfvN&#10;wSrYvjx9Xv88L+ft99s6ezgYH0Zfr0pd9brHMYhIXfwPn9srreBuCKcv6Qf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CjAqyAAAANsAAAAPAAAAAAAAAAAAAAAAAJgCAABk&#10;cnMvZG93bnJldi54bWxQSwUGAAAAAAQABAD1AAAAjQMAAAAA&#10;">
                  <v:textbox inset="0,0,0,0">
                    <w:txbxContent>
                      <w:p w14:paraId="00C06220" w14:textId="77777777" w:rsidR="002D71A8" w:rsidRPr="00D524BA" w:rsidRDefault="002D71A8" w:rsidP="00023FE1">
                        <w:pPr>
                          <w:spacing w:after="0" w:line="240" w:lineRule="auto"/>
                          <w:jc w:val="center"/>
                          <w:rPr>
                            <w:b/>
                            <w:sz w:val="20"/>
                            <w:szCs w:val="20"/>
                          </w:rPr>
                        </w:pPr>
                        <w:r>
                          <w:rPr>
                            <w:b/>
                          </w:rPr>
                          <w:t>Broward</w:t>
                        </w:r>
                      </w:p>
                    </w:txbxContent>
                  </v:textbox>
                </v:roundrect>
                <v:roundrect id="AutoShape 50" o:spid="_x0000_s1032" style="position:absolute;left:29457;top:5086;width:7099;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iuXccA&#10;AADbAAAADwAAAGRycy9kb3ducmV2LnhtbESPT2sCMRTE74V+h/AKXkrNWorYrVGqIpYWD9p/eHts&#10;nputm5clie767ZtCweMwM79hxtPO1uJEPlSOFQz6GQjiwumKSwUf78u7EYgQkTXWjknBmQJMJ9dX&#10;Y8y1a3lDp20sRYJwyFGBibHJpQyFIYuh7xri5O2dtxiT9KXUHtsEt7W8z7KhtFhxWjDY0NxQcdge&#10;rYLd6+Lz9me1nLXf6032eDQ+jL7elOrddM9PICJ18RL+b79oBQ9D+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Yrl3HAAAA2wAAAA8AAAAAAAAAAAAAAAAAmAIAAGRy&#10;cy9kb3ducmV2LnhtbFBLBQYAAAAABAAEAPUAAACMAwAAAAA=&#10;">
                  <v:textbox inset="0,0,0,0">
                    <w:txbxContent>
                      <w:p w14:paraId="43937E2F" w14:textId="77777777" w:rsidR="002D71A8" w:rsidRPr="00394BA6" w:rsidRDefault="002D71A8" w:rsidP="00023FE1">
                        <w:pPr>
                          <w:spacing w:after="0" w:line="240" w:lineRule="auto"/>
                          <w:jc w:val="center"/>
                          <w:rPr>
                            <w:sz w:val="18"/>
                            <w:szCs w:val="20"/>
                          </w:rPr>
                        </w:pPr>
                        <w:r>
                          <w:rPr>
                            <w:b/>
                          </w:rPr>
                          <w:t>Chicago</w:t>
                        </w:r>
                      </w:p>
                    </w:txbxContent>
                  </v:textbox>
                </v:roundrect>
                <v:group id="Group 51" o:spid="_x0000_s1033" style="position:absolute;left:1593;top:8985;width:7487;height:4102" coordorigin="1691,3525" coordsize="117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oundrect id="AutoShape 52" o:spid="_x0000_s1034" style="position:absolute;left:1691;top:3540;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ftMQA&#10;AADbAAAADwAAAGRycy9kb3ducmV2LnhtbERPy0oDMRTdC/2HcAvdSJtRRNqxabFKUZQu+hR3l8l1&#10;MnZyMyRpZ/r3ZiF0eTjv6byztTiTD5VjBXejDARx4XTFpYLddjkcgwgRWWPtmBRcKMB81ruZYq5d&#10;y2s6b2IpUgiHHBWYGJtcylAYshhGriFO3I/zFmOCvpTaY5vCbS3vs+xRWqw4NRhs6MVQcdycrILv&#10;j9f97e/bctF+rdbZ5GR8GB8+lRr0u+cnEJG6eBX/u9+1goc0N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Ln7TEAAAA2wAAAA8AAAAAAAAAAAAAAAAAmAIAAGRycy9k&#10;b3ducmV2LnhtbFBLBQYAAAAABAAEAPUAAACJAwAAAAA=&#10;">
                    <v:textbox inset="0,0,0,0">
                      <w:txbxContent>
                        <w:p w14:paraId="5C2C4CA0" w14:textId="77777777" w:rsidR="002D71A8" w:rsidRPr="00394BA6" w:rsidRDefault="002D71A8"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4</w:t>
                          </w:r>
                          <w:r w:rsidRPr="00394BA6">
                            <w:rPr>
                              <w:b/>
                              <w:sz w:val="20"/>
                              <w:szCs w:val="20"/>
                            </w:rPr>
                            <w:t>)</w:t>
                          </w:r>
                        </w:p>
                        <w:p w14:paraId="2A847044" w14:textId="77777777" w:rsidR="002D71A8" w:rsidRPr="00394BA6" w:rsidRDefault="002D71A8" w:rsidP="00023FE1">
                          <w:pPr>
                            <w:spacing w:after="0" w:line="240" w:lineRule="auto"/>
                            <w:jc w:val="center"/>
                            <w:rPr>
                              <w:b/>
                              <w:sz w:val="20"/>
                              <w:szCs w:val="20"/>
                            </w:rPr>
                          </w:pPr>
                        </w:p>
                      </w:txbxContent>
                    </v:textbox>
                  </v:roundrect>
                  <v:roundrect id="AutoShape 53" o:spid="_x0000_s1035" style="position:absolute;left:2280;top:3525;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6L8cA&#10;AADbAAAADwAAAGRycy9kb3ducmV2LnhtbESPT2sCMRTE74V+h/AKvZSatRTRrVHUIi0WD9p/eHts&#10;npvVzcuSRHf77ZuC0OMwM79hxtPO1uJMPlSOFfR7GQjiwumKSwUf78v7IYgQkTXWjknBDwWYTq6v&#10;xphr1/KGzttYigThkKMCE2OTSxkKQxZDzzXEyds7bzEm6UupPbYJbmv5kGUDabHitGCwoYWh4rg9&#10;WQW71fPn3eFlOW+/15tsdDI+DL/elLq96WZPICJ18T98ab9qBY8j+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HOi/HAAAA2wAAAA8AAAAAAAAAAAAAAAAAmAIAAGRy&#10;cy9kb3ducmV2LnhtbFBLBQYAAAAABAAEAPUAAACMAwAAAAA=&#10;">
                    <v:textbox inset="0,0,0,0">
                      <w:txbxContent>
                        <w:p w14:paraId="13DC7860" w14:textId="77777777" w:rsidR="002D71A8" w:rsidRPr="00394BA6" w:rsidRDefault="002D71A8"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4</w:t>
                          </w:r>
                          <w:r w:rsidRPr="00394BA6">
                            <w:rPr>
                              <w:b/>
                              <w:sz w:val="20"/>
                              <w:szCs w:val="20"/>
                            </w:rPr>
                            <w:t>)</w:t>
                          </w:r>
                        </w:p>
                        <w:p w14:paraId="0C02A43D" w14:textId="77777777" w:rsidR="002D71A8" w:rsidRPr="00394BA6" w:rsidRDefault="002D71A8" w:rsidP="00023FE1">
                          <w:pPr>
                            <w:spacing w:after="0" w:line="240" w:lineRule="auto"/>
                            <w:jc w:val="center"/>
                            <w:rPr>
                              <w:b/>
                              <w:sz w:val="20"/>
                              <w:szCs w:val="20"/>
                            </w:rPr>
                          </w:pPr>
                        </w:p>
                      </w:txbxContent>
                    </v:textbox>
                  </v:roundrect>
                </v:group>
                <v:shapetype id="_x0000_t32" coordsize="21600,21600" o:spt="32" o:oned="t" path="m,l21600,21600e" filled="f">
                  <v:path arrowok="t" fillok="f" o:connecttype="none"/>
                  <o:lock v:ext="edit" shapetype="t"/>
                </v:shapetype>
                <v:shape id="AutoShape 54" o:spid="_x0000_s1036" type="#_x0000_t32" style="position:absolute;left:5340;top:7302;width:1867;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s2cIAAADbAAAADwAAAGRycy9kb3ducmV2LnhtbERPTU/CQBC9m/gfNmPCTbaKGlJYCNWY&#10;eOEAGAi3oTt2G7uzTXcL9d8zBxOOL+97vhx8o87UxTqwgadxBoq4DLbmysD37vNxCiomZItNYDLw&#10;RxGWi/u7OeY2XHhD522qlIRwzNGAS6nNtY6lI49xHFpi4X5C5zEJ7CptO7xIuG/0c5a9aY81S4PD&#10;lt4dlb/b3ht47auXSRY3Q3HsV8XpsC72HztnzOhhWM1AJRrSTfzv/rLik/XyRX6A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s2cIAAADbAAAADwAAAAAAAAAAAAAA&#10;AAChAgAAZHJzL2Rvd25yZXYueG1sUEsFBgAAAAAEAAQA+QAAAJADAAAAAA==&#10;" strokecolor="#7f7f7f" strokeweight="1.5pt">
                  <v:stroke endarrow="block"/>
                </v:shape>
                <v:roundrect id="AutoShape 55" o:spid="_x0000_s1037" style="position:absolute;left:43281;top:8953;width:13869;height:3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cEcMA&#10;AADbAAAADwAAAGRycy9kb3ducmV2LnhtbESPQYvCMBSE7wv+h/CEva2pC4pUo6jLyiIo2Hrx9mie&#10;bW3zUpqs1n9vBMHjMDPfMLNFZ2pxpdaVlhUMBxEI4szqknMFx/T3awLCeWSNtWVScCcHi3nvY4ax&#10;tjc+0DXxuQgQdjEqKLxvYildVpBBN7ANcfDOtjXog2xzqVu8Bbip5XcUjaXBksNCgQ2tC8qq5N8o&#10;2FVuN8k3qVtd9ukPar+tTslWqc9+t5yC8NT5d/jV/tMKRk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ccEcMAAADbAAAADwAAAAAAAAAAAAAAAACYAgAAZHJzL2Rv&#10;d25yZXYueG1sUEsFBgAAAAAEAAQA9QAAAIgDAAAAAA==&#10;">
                  <v:stroke dashstyle="1 1" endcap="round"/>
                  <v:textbox inset="0,0,0,0">
                    <w:txbxContent>
                      <w:p w14:paraId="6EAC0C4C" w14:textId="77777777" w:rsidR="002D71A8" w:rsidRPr="00370CBA" w:rsidRDefault="002D71A8" w:rsidP="00023FE1">
                        <w:pPr>
                          <w:spacing w:after="0" w:line="240" w:lineRule="auto"/>
                          <w:jc w:val="center"/>
                          <w:rPr>
                            <w:sz w:val="16"/>
                            <w:szCs w:val="20"/>
                          </w:rPr>
                        </w:pPr>
                        <w:r>
                          <w:rPr>
                            <w:sz w:val="18"/>
                          </w:rPr>
                          <w:t>21 Dating Matters schools 23 Standard of Care schools</w:t>
                        </w:r>
                      </w:p>
                    </w:txbxContent>
                  </v:textbox>
                </v:roundrect>
                <v:roundrect id="AutoShape 56" o:spid="_x0000_s1038" style="position:absolute;left:43922;top:6864;width:12243;height:20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bd2sQA&#10;AADbAAAADwAAAGRycy9kb3ducmV2LnhtbESPQWvCQBSE7wX/w/IEb3VjQFujGxHBUiiUVg14fGRf&#10;ssHs25DdxvTfdwuFHoeZ+YbZ7kbbioF63zhWsJgnIIhLpxuuFVzOx8dnED4ga2wdk4Jv8rDLJw9b&#10;zLS78ycNp1CLCGGfoQITQpdJ6UtDFv3cdcTRq1xvMUTZ11L3eI9w28o0SVbSYsNxwWBHB0Pl7fRl&#10;FRyLt6JYrZ0270/n9OX6MRgXKqVm03G/ARFoDP/hv/arVrBM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23drEAAAA2wAAAA8AAAAAAAAAAAAAAAAAmAIAAGRycy9k&#10;b3ducmV2LnhtbFBLBQYAAAAABAAEAPUAAACJAwAAAAA=&#10;" stroked="f">
                  <v:stroke dashstyle="1 1" endcap="round"/>
                  <v:textbox inset="0,0,0,0">
                    <w:txbxContent>
                      <w:p w14:paraId="6C19496F" w14:textId="77777777" w:rsidR="002D71A8" w:rsidRPr="00FD60BA" w:rsidRDefault="002D71A8" w:rsidP="00023FE1">
                        <w:pPr>
                          <w:spacing w:after="0" w:line="240" w:lineRule="auto"/>
                          <w:jc w:val="center"/>
                          <w:rPr>
                            <w:i/>
                            <w:sz w:val="16"/>
                            <w:szCs w:val="20"/>
                          </w:rPr>
                        </w:pPr>
                        <w:r w:rsidRPr="00FD60BA">
                          <w:rPr>
                            <w:i/>
                            <w:sz w:val="18"/>
                          </w:rPr>
                          <w:t>Totals and Assumptions</w:t>
                        </w:r>
                      </w:p>
                    </w:txbxContent>
                  </v:textbox>
                </v:roundrect>
                <v:shape id="AutoShape 57" o:spid="_x0000_s1039" type="#_x0000_t32" style="position:absolute;left:3136;top:7302;width:2204;height:17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omD8UAAADbAAAADwAAAGRycy9kb3ducmV2LnhtbESPT2vCQBTE74V+h+UJ3upGi/9SN1IL&#10;gpeCpkXw9si+Jttm34bsRmM/fbcgeBxm5jfMat3bWpyp9caxgvEoAUFcOG24VPD5sX1agPABWWPt&#10;mBRcycM6e3xYYardhQ90zkMpIoR9igqqEJpUSl9UZNGPXEMcvS/XWgxRtqXULV4i3NZykiQzadFw&#10;XKiwobeKip+8swo8nvaz5XEz9xJd3v2+m/77apQaDvrXFxCB+nAP39o7rWD6DP9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omD8UAAADbAAAADwAAAAAAAAAA&#10;AAAAAAChAgAAZHJzL2Rvd25yZXYueG1sUEsFBgAAAAAEAAQA+QAAAJMDAAAAAA==&#10;" strokecolor="#7f7f7f" strokeweight="1.5pt">
                  <v:stroke endarrow="block"/>
                </v:shape>
                <v:group id="Group 58" o:spid="_x0000_s1040" style="position:absolute;left:29311;top:9036;width:7392;height:4006" coordorigin="6003,3538" coordsize="116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oundrect id="AutoShape 59" o:spid="_x0000_s1041" style="position:absolute;left:6003;top:3538;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m98cA&#10;AADbAAAADwAAAGRycy9kb3ducmV2LnhtbESPT2sCMRTE74V+h/AKvZSataDYrVHUIi0tHrT/8PbY&#10;PDerm5clie722zcFweMwM79hxtPO1uJEPlSOFfR7GQjiwumKSwWfH8v7EYgQkTXWjknBLwWYTq6v&#10;xphr1/KaTptYigThkKMCE2OTSxkKQxZDzzXEyds5bzEm6UupPbYJbmv5kGVDabHitGCwoYWh4rA5&#10;WgXbt+evu/3Lct7+rNbZ49H4MPp+V+r2pps9gYjUxUv43H7VCgYD+P+Sf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TpvfHAAAA2wAAAA8AAAAAAAAAAAAAAAAAmAIAAGRy&#10;cy9kb3ducmV2LnhtbFBLBQYAAAAABAAEAPUAAACMAwAAAAA=&#10;">
                    <v:textbox inset="0,0,0,0">
                      <w:txbxContent>
                        <w:p w14:paraId="58D64413" w14:textId="77777777" w:rsidR="002D71A8" w:rsidRPr="00394BA6" w:rsidRDefault="002D71A8"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6</w:t>
                          </w:r>
                          <w:r w:rsidRPr="00394BA6">
                            <w:rPr>
                              <w:b/>
                              <w:sz w:val="20"/>
                              <w:szCs w:val="20"/>
                            </w:rPr>
                            <w:t>)</w:t>
                          </w:r>
                        </w:p>
                        <w:p w14:paraId="2EFE6060" w14:textId="77777777" w:rsidR="002D71A8" w:rsidRPr="00394BA6" w:rsidRDefault="002D71A8" w:rsidP="00023FE1">
                          <w:pPr>
                            <w:spacing w:after="0" w:line="240" w:lineRule="auto"/>
                            <w:jc w:val="center"/>
                            <w:rPr>
                              <w:b/>
                              <w:sz w:val="20"/>
                              <w:szCs w:val="20"/>
                            </w:rPr>
                          </w:pPr>
                        </w:p>
                      </w:txbxContent>
                    </v:textbox>
                  </v:roundrect>
                  <v:roundrect id="AutoShape 60" o:spid="_x0000_s1042" style="position:absolute;left:6577;top:3538;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E4gMcA&#10;AADbAAAADwAAAGRycy9kb3ducmV2LnhtbESPT2sCMRTE74V+h/AKXkrNWqjYrVGqIpYWD9p/eHts&#10;nputm5clie767ZtCweMwM79hxtPO1uJEPlSOFQz6GQjiwumKSwUf78u7EYgQkTXWjknBmQJMJ9dX&#10;Y8y1a3lDp20sRYJwyFGBibHJpQyFIYuh7xri5O2dtxiT9KXUHtsEt7W8z7KhtFhxWjDY0NxQcdge&#10;rYLd6+Lz9me1nLXf6032eDQ+jL7elOrddM9PICJ18RL+b79oBQ9D+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BOIDHAAAA2wAAAA8AAAAAAAAAAAAAAAAAmAIAAGRy&#10;cy9kb3ducmV2LnhtbFBLBQYAAAAABAAEAPUAAACMAwAAAAA=&#10;">
                    <v:textbox inset="0,0,0,0">
                      <w:txbxContent>
                        <w:p w14:paraId="4DCE5559" w14:textId="77777777" w:rsidR="002D71A8" w:rsidRPr="00394BA6" w:rsidRDefault="002D71A8"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6</w:t>
                          </w:r>
                          <w:r w:rsidRPr="00394BA6">
                            <w:rPr>
                              <w:b/>
                              <w:sz w:val="20"/>
                              <w:szCs w:val="20"/>
                            </w:rPr>
                            <w:t>)</w:t>
                          </w:r>
                        </w:p>
                        <w:p w14:paraId="7FAD0C13" w14:textId="77777777" w:rsidR="002D71A8" w:rsidRPr="00394BA6" w:rsidRDefault="002D71A8" w:rsidP="00023FE1">
                          <w:pPr>
                            <w:spacing w:after="0" w:line="240" w:lineRule="auto"/>
                            <w:jc w:val="center"/>
                            <w:rPr>
                              <w:b/>
                              <w:sz w:val="20"/>
                              <w:szCs w:val="20"/>
                            </w:rPr>
                          </w:pPr>
                        </w:p>
                      </w:txbxContent>
                    </v:textbox>
                  </v:roundrect>
                </v:group>
                <v:shape id="AutoShape 61" o:spid="_x0000_s1043" type="#_x0000_t32" style="position:absolute;left:33007;top:7397;width:1822;height:1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N0rcUAAADbAAAADwAAAGRycy9kb3ducmV2LnhtbESPQWvCQBSE7wX/w/IEb3VjtbakrmIU&#10;oZceNKWlt9fsMxuafRuyG03/vSsIHoeZb4ZZrHpbixO1vnKsYDJOQBAXTldcKvjMd4+vIHxA1lg7&#10;JgX/5GG1HDwsMNXuzHs6HUIpYgn7FBWYEJpUSl8YsujHriGO3tG1FkOUbSl1i+dYbmv5lCRzabHi&#10;uGCwoY2h4u/QWQXPXTmbJn7fZz/dOvv9/si+trlRajTs128gAvXhHr7R7zpyL3D9En+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N0rcUAAADbAAAADwAAAAAAAAAA&#10;AAAAAAChAgAAZHJzL2Rvd25yZXYueG1sUEsFBgAAAAAEAAQA+QAAAJMDAAAAAA==&#10;" strokecolor="#7f7f7f" strokeweight="1.5pt">
                  <v:stroke endarrow="block"/>
                </v:shape>
                <v:shape id="AutoShape 62" o:spid="_x0000_s1044" type="#_x0000_t32" style="position:absolute;left:30854;top:7397;width:2153;height:1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60fsEAAADbAAAADwAAAGRycy9kb3ducmV2LnhtbERPz2vCMBS+C/sfwhN2s6mD6ewaZRME&#10;L8LsxsDbo3lro81LaaJt99cvh4HHj+93vhlsI27UeeNYwTxJQRCXThuuFHx97mYvIHxA1tg4JgUj&#10;edisHyY5Ztr1fKRbESoRQ9hnqKAOoc2k9GVNFn3iWuLI/bjOYoiwq6TusI/htpFPabqQFg3Hhhpb&#10;2tZUXoqrVeDx9LFYfb8vvURXXH8PZjiPRqnH6fD2CiLQEO7if/deK3iOY+OX+AP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DrR+wQAAANsAAAAPAAAAAAAAAAAAAAAA&#10;AKECAABkcnMvZG93bnJldi54bWxQSwUGAAAAAAQABAD5AAAAjwMAAAAA&#10;" strokecolor="#7f7f7f" strokeweight="1.5pt">
                  <v:stroke endarrow="block"/>
                </v:shape>
                <v:group id="Group 63" o:spid="_x0000_s1045" style="position:absolute;left:20066;top:9036;width:7391;height:4006" coordorigin="4413,3538" coordsize="116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oundrect id="AutoShape 64" o:spid="_x0000_s1046" style="position:absolute;left:4413;top:3538;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P0sQA&#10;AADbAAAADwAAAGRycy9kb3ducmV2LnhtbERPTU8CMRC9m/gfmjHhYqQrBwILhaiEYCAeAIF4m2zH&#10;7ep2umkLu/x7eyDx+PK+p/PO1uJCPlSOFTz3MxDEhdMVlwo+98unEYgQkTXWjknBlQLMZ/d3U8y1&#10;a3lLl10sRQrhkKMCE2OTSxkKQxZD3zXEift23mJM0JdSe2xTuK3lIMuG0mLFqcFgQ2+Git/d2Sr4&#10;Wi8Ojz+r5Wt7+thm47PxYXTcKNV76F4mICJ18V98c79rBcO0P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Iz9LEAAAA2wAAAA8AAAAAAAAAAAAAAAAAmAIAAGRycy9k&#10;b3ducmV2LnhtbFBLBQYAAAAABAAEAPUAAACJAwAAAAA=&#10;">
                    <v:textbox inset="0,0,0,0">
                      <w:txbxContent>
                        <w:p w14:paraId="3B8463DB" w14:textId="77777777" w:rsidR="002D71A8" w:rsidRPr="00394BA6" w:rsidRDefault="002D71A8"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6</w:t>
                          </w:r>
                          <w:r w:rsidRPr="00394BA6">
                            <w:rPr>
                              <w:b/>
                              <w:sz w:val="20"/>
                              <w:szCs w:val="20"/>
                            </w:rPr>
                            <w:t>)</w:t>
                          </w:r>
                        </w:p>
                        <w:p w14:paraId="60F7A3AB" w14:textId="77777777" w:rsidR="002D71A8" w:rsidRPr="00394BA6" w:rsidRDefault="002D71A8" w:rsidP="00023FE1">
                          <w:pPr>
                            <w:spacing w:after="0" w:line="240" w:lineRule="auto"/>
                            <w:jc w:val="center"/>
                            <w:rPr>
                              <w:b/>
                              <w:sz w:val="20"/>
                              <w:szCs w:val="20"/>
                            </w:rPr>
                          </w:pPr>
                        </w:p>
                      </w:txbxContent>
                    </v:textbox>
                  </v:roundrect>
                  <v:roundrect id="AutoShape 65" o:spid="_x0000_s1047" style="position:absolute;left:4987;top:3538;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qSccA&#10;AADbAAAADwAAAGRycy9kb3ducmV2LnhtbESPT2sCMRTE74V+h/AKvZSa1YPo1iitIi1KD9o/4u2x&#10;ed1s3bwsSXTXb98IBY/DzPyGmcw6W4sT+VA5VtDvZSCIC6crLhV8fiwfRyBCRNZYOyYFZwowm97e&#10;TDDXruUNnbaxFAnCIUcFJsYmlzIUhiyGnmuIk/fjvMWYpC+l9tgmuK3lIMuG0mLFacFgQ3NDxWF7&#10;tAr2q8XXw+/r8qXdvW+y8dH4MPpeK3V/1z0/gYjUxWv4v/2mFQz7cPmSf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EaknHAAAA2wAAAA8AAAAAAAAAAAAAAAAAmAIAAGRy&#10;cy9kb3ducmV2LnhtbFBLBQYAAAAABAAEAPUAAACMAwAAAAA=&#10;">
                    <v:textbox inset="0,0,0,0">
                      <w:txbxContent>
                        <w:p w14:paraId="45EF651A" w14:textId="77777777" w:rsidR="002D71A8" w:rsidRPr="00394BA6" w:rsidRDefault="002D71A8"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6</w:t>
                          </w:r>
                          <w:r w:rsidRPr="00394BA6">
                            <w:rPr>
                              <w:b/>
                              <w:sz w:val="20"/>
                              <w:szCs w:val="20"/>
                            </w:rPr>
                            <w:t>)</w:t>
                          </w:r>
                        </w:p>
                        <w:p w14:paraId="0C066B0B" w14:textId="77777777" w:rsidR="002D71A8" w:rsidRPr="00394BA6" w:rsidRDefault="002D71A8" w:rsidP="00023FE1">
                          <w:pPr>
                            <w:spacing w:after="0" w:line="240" w:lineRule="auto"/>
                            <w:jc w:val="center"/>
                            <w:rPr>
                              <w:b/>
                              <w:sz w:val="20"/>
                              <w:szCs w:val="20"/>
                            </w:rPr>
                          </w:pPr>
                        </w:p>
                      </w:txbxContent>
                    </v:textbox>
                  </v:roundrect>
                </v:group>
                <v:shape id="AutoShape 66" o:spid="_x0000_s1048" type="#_x0000_t32" style="position:absolute;left:23761;top:7397;width:1823;height:1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gdiMUAAADbAAAADwAAAGRycy9kb3ducmV2LnhtbESPT2vCQBTE70K/w/IKvelGa0VSVzFK&#10;oRcP/kHx9sy+ZoPZtyG70fjt3UKhx2FmfsPMFp2txI0aXzpWMBwkIIhzp0suFBz2X/0pCB+QNVaO&#10;ScGDPCzmL70ZptrdeUu3XShEhLBPUYEJoU6l9Lkhi37gauLo/bjGYoiyKaRu8B7htpKjJJlIiyXH&#10;BYM1rQzl111rFXy0xfg98dsuO7fL7HLaZMf13ij19totP0EE6sJ/+K/9rRVMRvD7Jf4AOX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hgdiMUAAADbAAAADwAAAAAAAAAA&#10;AAAAAAChAgAAZHJzL2Rvd25yZXYueG1sUEsFBgAAAAAEAAQA+QAAAJMDAAAAAA==&#10;" strokecolor="#7f7f7f" strokeweight="1.5pt">
                  <v:stroke endarrow="block"/>
                </v:shape>
                <v:shape id="AutoShape 67" o:spid="_x0000_s1049" type="#_x0000_t32" style="position:absolute;left:21609;top:7397;width:2152;height:1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bsssQAAADbAAAADwAAAGRycy9kb3ducmV2LnhtbESPQWvCQBSE70L/w/IK3nSjhbRN3YRW&#10;KHgRNJZCb4/sa7I1+zZkV43+elcoeBxm5htmUQy2FUfqvXGsYDZNQBBXThuuFXztPicvIHxA1tg6&#10;JgVn8lDkD6MFZtqdeEvHMtQiQthnqKAJocuk9FVDFv3UdcTR+3W9xRBlX0vd4ynCbSvnSZJKi4bj&#10;QoMdLRuq9uXBKvD4s0lfvz+evURXHi5rM/ydjVLjx+H9DUSgIdzD/+2VVpA+we1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xuyyxAAAANsAAAAPAAAAAAAAAAAA&#10;AAAAAKECAABkcnMvZG93bnJldi54bWxQSwUGAAAAAAQABAD5AAAAkgMAAAAA&#10;" strokecolor="#7f7f7f" strokeweight="1.5pt">
                  <v:stroke endarrow="block"/>
                </v:shape>
                <v:group id="Group 68" o:spid="_x0000_s1050" style="position:absolute;left:10782;top:8985;width:7486;height:4102" coordorigin="3063,3515" coordsize="117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oundrect id="AutoShape 69" o:spid="_x0000_s1051" style="position:absolute;left:3063;top:3530;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9sSscA&#10;AADbAAAADwAAAGRycy9kb3ducmV2LnhtbESPT2sCMRTE74V+h/AKXkrNWqjYrVGqIpYWD9p/eHts&#10;nputm5clie767ZtCweMwM79hxtPO1uJEPlSOFQz6GQjiwumKSwUf78u7EYgQkTXWjknBmQJMJ9dX&#10;Y8y1a3lDp20sRYJwyFGBibHJpQyFIYuh7xri5O2dtxiT9KXUHtsEt7W8z7KhtFhxWjDY0NxQcdge&#10;rYLd6+Lz9me1nLXf6032eDQ+jL7elOrddM9PICJ18RL+b79oBcMH+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bErHAAAA2wAAAA8AAAAAAAAAAAAAAAAAmAIAAGRy&#10;cy9kb3ducmV2LnhtbFBLBQYAAAAABAAEAPUAAACMAwAAAAA=&#10;">
                    <v:textbox inset="0,0,0,0">
                      <w:txbxContent>
                        <w:p w14:paraId="13FEA6D9" w14:textId="77777777" w:rsidR="002D71A8" w:rsidRPr="00394BA6" w:rsidRDefault="002D71A8"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5</w:t>
                          </w:r>
                          <w:r w:rsidRPr="00394BA6">
                            <w:rPr>
                              <w:b/>
                              <w:sz w:val="20"/>
                              <w:szCs w:val="20"/>
                            </w:rPr>
                            <w:t>)</w:t>
                          </w:r>
                        </w:p>
                        <w:p w14:paraId="2B5386E9" w14:textId="77777777" w:rsidR="002D71A8" w:rsidRPr="00394BA6" w:rsidRDefault="002D71A8" w:rsidP="00023FE1">
                          <w:pPr>
                            <w:spacing w:after="0" w:line="240" w:lineRule="auto"/>
                            <w:jc w:val="center"/>
                            <w:rPr>
                              <w:b/>
                              <w:sz w:val="20"/>
                              <w:szCs w:val="20"/>
                            </w:rPr>
                          </w:pPr>
                        </w:p>
                      </w:txbxContent>
                    </v:textbox>
                  </v:roundrect>
                  <v:roundrect id="AutoShape 70" o:spid="_x0000_s1052" style="position:absolute;left:3652;top:3515;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3yPccA&#10;AADbAAAADwAAAGRycy9kb3ducmV2LnhtbESPQUsDMRSE70L/Q3iFXqTN2sNS16alWoqi9NBaFW+P&#10;zXOzdfOyJGl3/feNIHgcZuYbZr7sbSPO5EPtWMHNJANBXDpdc6Xg8LoZz0CEiKyxcUwKfijAcjG4&#10;mmOhXcc7Ou9jJRKEQ4EKTIxtIWUoDVkME9cSJ+/LeYsxSV9J7bFLcNvIaZbl0mLNacFgSw+Gyu/9&#10;ySr4fF6/XR8fN/fdx3aX3Z6MD7P3F6VGw351ByJSH//Df+0nrSDP4fdL+g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t8j3HAAAA2wAAAA8AAAAAAAAAAAAAAAAAmAIAAGRy&#10;cy9kb3ducmV2LnhtbFBLBQYAAAAABAAEAPUAAACMAwAAAAA=&#10;">
                    <v:textbox inset="0,0,0,0">
                      <w:txbxContent>
                        <w:p w14:paraId="36B5A307" w14:textId="77777777" w:rsidR="002D71A8" w:rsidRPr="00394BA6" w:rsidRDefault="002D71A8"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7</w:t>
                          </w:r>
                          <w:r w:rsidRPr="00394BA6">
                            <w:rPr>
                              <w:b/>
                              <w:sz w:val="20"/>
                              <w:szCs w:val="20"/>
                            </w:rPr>
                            <w:t>)</w:t>
                          </w:r>
                        </w:p>
                        <w:p w14:paraId="713C14C3" w14:textId="77777777" w:rsidR="002D71A8" w:rsidRPr="00394BA6" w:rsidRDefault="002D71A8" w:rsidP="00023FE1">
                          <w:pPr>
                            <w:spacing w:after="0" w:line="240" w:lineRule="auto"/>
                            <w:jc w:val="center"/>
                            <w:rPr>
                              <w:b/>
                              <w:sz w:val="20"/>
                              <w:szCs w:val="20"/>
                            </w:rPr>
                          </w:pPr>
                        </w:p>
                      </w:txbxContent>
                    </v:textbox>
                  </v:roundrect>
                </v:group>
                <v:shape id="AutoShape 71" o:spid="_x0000_s1053" type="#_x0000_t32" style="position:absolute;left:14522;top:7397;width:1873;height:1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EMYAAADbAAAADwAAAGRycy9kb3ducmV2LnhtbESPT2vCQBTE7wW/w/KE3uqmto0SXcW0&#10;FHrpwT8o3p7Z12ww+zZkN5p+e1co9DjMzG+Y+bK3tbhQ6yvHCp5HCQjiwumKSwW77efTFIQPyBpr&#10;x6TglzwsF4OHOWbaXXlNl00oRYSwz1CBCaHJpPSFIYt+5Bri6P241mKIsi2lbvEa4baW4yRJpcWK&#10;44LBht4NFedNZxW8deXrS+LXfX7sVvnp8J3vP7ZGqcdhv5qBCNSH//Bf+0srSCdw/xJ/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vvhDGAAAA2wAAAA8AAAAAAAAA&#10;AAAAAAAAoQIAAGRycy9kb3ducmV2LnhtbFBLBQYAAAAABAAEAPkAAACUAwAAAAA=&#10;" strokecolor="#7f7f7f" strokeweight="1.5pt">
                  <v:stroke endarrow="block"/>
                </v:shape>
                <v:shape id="AutoShape 72" o:spid="_x0000_s1054" type="#_x0000_t32" style="position:absolute;left:12325;top:7397;width:2197;height:16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J+w8EAAADbAAAADwAAAGRycy9kb3ducmV2LnhtbERPz2vCMBS+D/wfwhN2W1N36FzXKHMg&#10;eBm4KoPdHs2zjWteShNt61+/HAYeP77fxXq0rbhS741jBYskBUFcOW24VnA8bJ+WIHxA1tg6JgUT&#10;eVivZg8F5toN/EXXMtQihrDPUUETQpdL6auGLPrEdcSRO7neYoiwr6XucYjhtpXPaZpJi4ZjQ4Md&#10;fTRU/ZYXq8Djzz57/d68eImuvNw+zXiejFKP8/H9DUSgMdzF/+6dVpDFsfFL/A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n7DwQAAANsAAAAPAAAAAAAAAAAAAAAA&#10;AKECAABkcnMvZG93bnJldi54bWxQSwUGAAAAAAQABAD5AAAAjwMAAAAA&#10;" strokecolor="#7f7f7f" strokeweight="1.5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3" o:spid="_x0000_s1055" type="#_x0000_t13" style="position:absolute;left:37376;top:10179;width:5905;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vWsMA&#10;AADbAAAADwAAAGRycy9kb3ducmV2LnhtbESPzWrDMBCE74W+g9hCb826OZjGjWxCSiG35u+Q49ba&#10;2CbWyrWU2MnTV4VCjsPMfMPMi9G26sK9b5xoeJ0koFhKZxqpNOx3ny9voHwgMdQ6YQ1X9lDkjw9z&#10;yowbZMOXbahUhIjPSEMdQpch+rJmS37iOpboHV1vKUTZV2h6GiLctjhNkhQtNRIXaup4WXN52p6t&#10;hu/2Iz2su58VGhzWfEtwN26+tH5+GhfvoAKP4R7+b6+MhnQGf1/iD8D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gvWsMAAADbAAAADwAAAAAAAAAAAAAAAACYAgAAZHJzL2Rv&#10;d25yZXYueG1sUEsFBgAAAAAEAAQA9QAAAIgDAAAAAA==&#10;"/>
                <v:group id="Group 74" o:spid="_x0000_s1056" style="position:absolute;left:1117;top:13754;width:56033;height:5010" coordorigin="1616,4281" coordsize="8824,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oundrect id="AutoShape 75" o:spid="_x0000_s1057" style="position:absolute;left:1616;top:4281;width:5622;height:6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8rsMYA&#10;AADbAAAADwAAAGRycy9kb3ducmV2LnhtbESPQWvCQBSE70L/w/IKvUizSQ9aUjdSWhQPetDYQ2+v&#10;2ZdsMPs2ZFeN/94tFHocZuYbZrEcbScuNPjWsYIsSUEQV0633Cg4lqvnVxA+IGvsHJOCG3lYFg+T&#10;BebaXXlPl0NoRISwz1GBCaHPpfSVIYs+cT1x9Go3WAxRDo3UA14j3HbyJU1n0mLLccFgTx+GqtPh&#10;bBVM68/yS2+b3a2e/Zh1eszc92ml1NPj+P4GItAY/sN/7Y1WMM/g90v8A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8rsMYAAADbAAAADwAAAAAAAAAAAAAAAACYAgAAZHJz&#10;L2Rvd25yZXYueG1sUEsFBgAAAAAEAAQA9QAAAIsDAAAAAA==&#10;" fillcolor="#fbd4b4">
                    <v:stroke dashstyle="1 1" endcap="round"/>
                    <v:textbox inset="0,0,0,0">
                      <w:txbxContent>
                        <w:p w14:paraId="6C356777" w14:textId="77777777" w:rsidR="002D71A8" w:rsidRPr="00D74D3A" w:rsidRDefault="002D71A8" w:rsidP="00023FE1">
                          <w:pPr>
                            <w:spacing w:before="200" w:after="0" w:line="240" w:lineRule="auto"/>
                            <w:jc w:val="center"/>
                            <w:rPr>
                              <w:sz w:val="18"/>
                            </w:rPr>
                          </w:pPr>
                          <w:r>
                            <w:rPr>
                              <w:sz w:val="18"/>
                            </w:rPr>
                            <w:t xml:space="preserve">STUDENTS: </w:t>
                          </w:r>
                          <w:r w:rsidRPr="00370CBA">
                            <w:rPr>
                              <w:sz w:val="18"/>
                            </w:rPr>
                            <w:t>3 grade levels</w:t>
                          </w:r>
                          <w:r>
                            <w:rPr>
                              <w:sz w:val="18"/>
                            </w:rPr>
                            <w:t>; 3</w:t>
                          </w:r>
                          <w:r w:rsidRPr="00370CBA">
                            <w:rPr>
                              <w:sz w:val="18"/>
                            </w:rPr>
                            <w:t xml:space="preserve"> classrooms/grade</w:t>
                          </w:r>
                          <w:r>
                            <w:rPr>
                              <w:sz w:val="18"/>
                            </w:rPr>
                            <w:t xml:space="preserve">; </w:t>
                          </w:r>
                          <w:r w:rsidRPr="00370CBA">
                            <w:rPr>
                              <w:sz w:val="18"/>
                            </w:rPr>
                            <w:t>3</w:t>
                          </w:r>
                          <w:r>
                            <w:rPr>
                              <w:sz w:val="18"/>
                            </w:rPr>
                            <w:t>0</w:t>
                          </w:r>
                          <w:r w:rsidRPr="00370CBA">
                            <w:rPr>
                              <w:sz w:val="18"/>
                            </w:rPr>
                            <w:t xml:space="preserve"> students/classroom</w:t>
                          </w:r>
                          <w:r>
                            <w:rPr>
                              <w:sz w:val="18"/>
                            </w:rPr>
                            <w:t>/44 schools (n= 11,880)</w:t>
                          </w:r>
                          <w:proofErr w:type="gramStart"/>
                          <w:r>
                            <w:rPr>
                              <w:sz w:val="18"/>
                            </w:rPr>
                            <w:t>;</w:t>
                          </w:r>
                          <w:proofErr w:type="gramEnd"/>
                          <w:r>
                            <w:rPr>
                              <w:sz w:val="18"/>
                            </w:rPr>
                            <w:br/>
                            <w:t>95% participation; 90% retention</w:t>
                          </w:r>
                        </w:p>
                      </w:txbxContent>
                    </v:textbox>
                  </v:roundrect>
                  <v:roundrect id="AutoShape 76" o:spid="_x0000_s1058" style="position:absolute;left:8256;top:4281;width:2184;height:7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21x8cA&#10;AADbAAAADwAAAGRycy9kb3ducmV2LnhtbESPzWrDMBCE74W8g9hAL6WRnUMaXCshpLj00B6an0Nv&#10;W2ttmVgrY6mO8/ZVIJDjMDPfMPl6tK0YqPeNYwXpLAFBXDrdcK3gsC+elyB8QNbYOiYFF/KwXk0e&#10;csy0O/M3DbtQiwhhn6ECE0KXSelLQxb9zHXE0atcbzFE2ddS93iOcNvKeZIspMWG44LBjraGytPu&#10;zyp4qt72R/1Zf12qxa95Tw6p+zkVSj1Ox80riEBjuIdv7Q+t4GUO1y/xB8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dtcfHAAAA2wAAAA8AAAAAAAAAAAAAAAAAmAIAAGRy&#10;cy9kb3ducmV2LnhtbFBLBQYAAAAABAAEAPUAAACMAwAAAAA=&#10;" fillcolor="#fbd4b4">
                    <v:stroke dashstyle="1 1" endcap="round"/>
                    <v:textbox inset="0,0,0,0">
                      <w:txbxContent>
                        <w:p w14:paraId="43806429" w14:textId="77777777" w:rsidR="002D71A8" w:rsidRDefault="002D71A8" w:rsidP="00023FE1">
                          <w:pPr>
                            <w:shd w:val="clear" w:color="auto" w:fill="FDE9D9"/>
                            <w:spacing w:after="0" w:line="240" w:lineRule="auto"/>
                            <w:jc w:val="center"/>
                            <w:rPr>
                              <w:sz w:val="18"/>
                            </w:rPr>
                          </w:pPr>
                          <w:r>
                            <w:rPr>
                              <w:sz w:val="18"/>
                            </w:rPr>
                            <w:t>STUDENTS</w:t>
                          </w:r>
                        </w:p>
                        <w:p w14:paraId="2F8F62B2" w14:textId="77777777" w:rsidR="002D71A8" w:rsidRDefault="002D71A8" w:rsidP="00023FE1">
                          <w:pPr>
                            <w:shd w:val="clear" w:color="auto" w:fill="FDE9D9"/>
                            <w:spacing w:after="0" w:line="240" w:lineRule="auto"/>
                            <w:jc w:val="center"/>
                            <w:rPr>
                              <w:sz w:val="18"/>
                            </w:rPr>
                          </w:pPr>
                          <w:r>
                            <w:rPr>
                              <w:sz w:val="18"/>
                            </w:rPr>
                            <w:t>5,940 Dating Matters</w:t>
                          </w:r>
                        </w:p>
                        <w:p w14:paraId="2ACA0C6D" w14:textId="77777777" w:rsidR="002D71A8" w:rsidRPr="00370CBA" w:rsidRDefault="002D71A8" w:rsidP="00023FE1">
                          <w:pPr>
                            <w:shd w:val="clear" w:color="auto" w:fill="FDE9D9"/>
                            <w:spacing w:after="0" w:line="240" w:lineRule="auto"/>
                            <w:jc w:val="center"/>
                            <w:rPr>
                              <w:sz w:val="16"/>
                              <w:szCs w:val="20"/>
                            </w:rPr>
                          </w:pPr>
                          <w:r>
                            <w:rPr>
                              <w:sz w:val="18"/>
                            </w:rPr>
                            <w:t>5,940 Standard of Care</w:t>
                          </w:r>
                        </w:p>
                        <w:p w14:paraId="244B6932" w14:textId="77777777" w:rsidR="002D71A8" w:rsidRPr="00370CBA" w:rsidRDefault="002D71A8" w:rsidP="00023FE1">
                          <w:pPr>
                            <w:shd w:val="clear" w:color="auto" w:fill="FDE9D9"/>
                            <w:spacing w:after="0" w:line="240" w:lineRule="auto"/>
                            <w:jc w:val="center"/>
                            <w:rPr>
                              <w:sz w:val="16"/>
                              <w:szCs w:val="20"/>
                            </w:rPr>
                          </w:pPr>
                        </w:p>
                      </w:txbxContent>
                    </v:textbox>
                  </v:roundrect>
                  <v:shape id="AutoShape 77" o:spid="_x0000_s1059" type="#_x0000_t13" style="position:absolute;left:7326;top:4404;width:923;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ObcQA&#10;AADbAAAADwAAAGRycy9kb3ducmV2LnhtbESPT2vCQBTE74V+h+UVeqsvVdAS3YRSEbzVPz14fGaf&#10;SWj2bcyuJu2n7xYEj8PM/IZZ5INt1JU7XzvR8DpKQLEUztRSavjar17eQPlAYqhxwhp+2EOePT4s&#10;KDWuly1fd6FUESI+JQ1VCG2K6IuKLfmRa1mid3KdpRBlV6LpqI9w2+A4SaZoqZa4UFHLHxUX37uL&#10;1XBsltPDpj2v0WC/4d8E98P2U+vnp+F9DirwEO7hW3ttNMwm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jm3EAAAA2wAAAA8AAAAAAAAAAAAAAAAAmAIAAGRycy9k&#10;b3ducmV2LnhtbFBLBQYAAAAABAAEAPUAAACJAwAAAAA=&#10;"/>
                </v:group>
                <v:roundrect id="AutoShape 78" o:spid="_x0000_s1060" style="position:absolute;left:12280;top:1263;width:36024;height:20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8VcQA&#10;AADbAAAADwAAAGRycy9kb3ducmV2LnhtbESP3WrCQBSE7wXfYTlC7+pGEX+iq0hBKRRKjQa8PGSP&#10;2WD2bMhuY/r23ULBy2FmvmE2u97WoqPWV44VTMYJCOLC6YpLBZfz4XUJwgdkjbVjUvBDHnbb4WCD&#10;qXYPPlGXhVJECPsUFZgQmlRKXxiy6MeuIY7ezbUWQ5RtKXWLjwi3tZwmyVxarDguGGzozVBxz76t&#10;gkP+kefzldPmc3GeHq9fnXHhptTLqN+vQQTqwzP8337XChYz+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mvFXEAAAA2wAAAA8AAAAAAAAAAAAAAAAAmAIAAGRycy9k&#10;b3ducmV2LnhtbFBLBQYAAAAABAAEAPUAAACJAwAAAAA=&#10;" stroked="f">
                  <v:stroke dashstyle="1 1" endcap="round"/>
                  <v:textbox inset="0,0,0,0">
                    <w:txbxContent>
                      <w:p w14:paraId="77F3AFC6" w14:textId="77777777" w:rsidR="002D71A8" w:rsidRPr="000350E5" w:rsidRDefault="002D71A8" w:rsidP="00023FE1">
                        <w:pPr>
                          <w:spacing w:after="0" w:line="240" w:lineRule="auto"/>
                          <w:rPr>
                            <w:rFonts w:ascii="Times New Roman" w:hAnsi="Times New Roman"/>
                            <w:b/>
                            <w:sz w:val="24"/>
                            <w:szCs w:val="20"/>
                          </w:rPr>
                        </w:pPr>
                        <w:proofErr w:type="gramStart"/>
                        <w:r w:rsidRPr="000350E5">
                          <w:rPr>
                            <w:rFonts w:ascii="Times New Roman" w:hAnsi="Times New Roman"/>
                            <w:b/>
                          </w:rPr>
                          <w:t xml:space="preserve">Figure </w:t>
                        </w:r>
                        <w:r>
                          <w:rPr>
                            <w:rFonts w:ascii="Times New Roman" w:hAnsi="Times New Roman"/>
                            <w:b/>
                          </w:rPr>
                          <w:t>1</w:t>
                        </w:r>
                        <w:r w:rsidRPr="000350E5">
                          <w:rPr>
                            <w:rFonts w:ascii="Times New Roman" w:hAnsi="Times New Roman"/>
                            <w:b/>
                          </w:rPr>
                          <w:t>.</w:t>
                        </w:r>
                        <w:proofErr w:type="gramEnd"/>
                        <w:r w:rsidRPr="000350E5">
                          <w:rPr>
                            <w:rFonts w:ascii="Times New Roman" w:hAnsi="Times New Roman"/>
                            <w:b/>
                          </w:rPr>
                          <w:t xml:space="preserve">  Design and Samples for Outcome Evaluation</w:t>
                        </w:r>
                        <w:r>
                          <w:rPr>
                            <w:rFonts w:ascii="Times New Roman" w:hAnsi="Times New Roman"/>
                            <w:b/>
                          </w:rPr>
                          <w:t>*</w:t>
                        </w:r>
                      </w:p>
                    </w:txbxContent>
                  </v:textbox>
                </v:roundrect>
                <v:roundrect id="AutoShape 79" o:spid="_x0000_s1061" style="position:absolute;top:29038;width:37719;height:15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ZzsQA&#10;AADbAAAADwAAAGRycy9kb3ducmV2LnhtbESP3WrCQBSE7wXfYTlC7+pGwb/oKlJQCoVSowEvD9lj&#10;Npg9G7LbmL59t1DwcpiZb5jNrre16Kj1lWMFk3ECgrhwuuJSweV8eF2C8AFZY+2YFPyQh912ONhg&#10;qt2DT9RloRQRwj5FBSaEJpXSF4Ys+rFriKN3c63FEGVbSt3iI8JtLadJMpcWK44LBht6M1Tcs2+r&#10;4JB/5Pl85bT5XJynx+tXZ1y4KfUy6vdrEIH68Az/t9+1gsUM/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qGc7EAAAA2wAAAA8AAAAAAAAAAAAAAAAAmAIAAGRycy9k&#10;b3ducmV2LnhtbFBLBQYAAAAABAAEAPUAAACJAwAAAAA=&#10;" stroked="f">
                  <v:stroke dashstyle="1 1" endcap="round"/>
                  <v:textbox inset="0,0,0,0">
                    <w:txbxContent>
                      <w:p w14:paraId="77FABD93" w14:textId="77777777" w:rsidR="002D71A8" w:rsidRDefault="002D71A8" w:rsidP="00023FE1">
                        <w:pPr>
                          <w:spacing w:after="0" w:line="240" w:lineRule="auto"/>
                          <w:jc w:val="center"/>
                          <w:rPr>
                            <w:i/>
                            <w:sz w:val="18"/>
                          </w:rPr>
                        </w:pPr>
                        <w:proofErr w:type="gramStart"/>
                        <w:r>
                          <w:rPr>
                            <w:i/>
                            <w:sz w:val="18"/>
                          </w:rPr>
                          <w:t>DM – Dating Matters.</w:t>
                        </w:r>
                        <w:proofErr w:type="gramEnd"/>
                        <w:r>
                          <w:rPr>
                            <w:i/>
                            <w:sz w:val="18"/>
                          </w:rPr>
                          <w:t xml:space="preserve">  </w:t>
                        </w:r>
                        <w:proofErr w:type="spellStart"/>
                        <w:r>
                          <w:rPr>
                            <w:i/>
                            <w:sz w:val="18"/>
                          </w:rPr>
                          <w:t>Stnd</w:t>
                        </w:r>
                        <w:proofErr w:type="spellEnd"/>
                        <w:r>
                          <w:rPr>
                            <w:i/>
                            <w:sz w:val="18"/>
                          </w:rPr>
                          <w:t xml:space="preserve"> – Standard of Care.  DMP – Dating Matters Parent Program</w:t>
                        </w:r>
                      </w:p>
                      <w:p w14:paraId="6947BB51" w14:textId="77777777" w:rsidR="002D71A8" w:rsidRDefault="002D71A8" w:rsidP="00023FE1"/>
                    </w:txbxContent>
                  </v:textbox>
                </v:roundrect>
                <v:group id="Group 80" o:spid="_x0000_s1062" style="position:absolute;left:1117;top:18764;width:56033;height:4769" coordorigin="1616,5115" coordsize="8824,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oundrect id="AutoShape 81" o:spid="_x0000_s1063" style="position:absolute;left:1616;top:5115;width:5622;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d9nsUA&#10;AADbAAAADwAAAGRycy9kb3ducmV2LnhtbESPQWvCQBSE74L/YXlCb2ZjDzXErFKVShFSaOKlt0f2&#10;NUmTfRuyq6b/vlso9DjMzDdMtptML240utayglUUgyCurG65VnApX5YJCOeRNfaWScE3Odht57MM&#10;U23v/E63wtciQNilqKDxfkildFVDBl1kB+LgfdrRoA9yrKUe8R7gppePcfwkDbYcFhoc6NBQ1RVX&#10;oyDvXJ7Up9Ltv97KI2p/7j6Ks1IPi+l5A8LT5P/Df+1XrWC9ht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t32exQAAANsAAAAPAAAAAAAAAAAAAAAAAJgCAABkcnMv&#10;ZG93bnJldi54bWxQSwUGAAAAAAQABAD1AAAAigMAAAAA&#10;">
                    <v:stroke dashstyle="1 1" endcap="round"/>
                    <v:textbox inset="0,0,0,0">
                      <w:txbxContent>
                        <w:p w14:paraId="507ACBF0" w14:textId="77777777" w:rsidR="002D71A8" w:rsidRPr="00D74D3A" w:rsidRDefault="002D71A8" w:rsidP="00023FE1">
                          <w:pPr>
                            <w:spacing w:before="200" w:after="0" w:line="240" w:lineRule="auto"/>
                            <w:jc w:val="center"/>
                            <w:rPr>
                              <w:sz w:val="18"/>
                            </w:rPr>
                          </w:pPr>
                          <w:r>
                            <w:rPr>
                              <w:sz w:val="18"/>
                            </w:rPr>
                            <w:t xml:space="preserve">PARENTS:  17% of student sample; (n= 2,020) </w:t>
                          </w:r>
                        </w:p>
                      </w:txbxContent>
                    </v:textbox>
                  </v:roundrect>
                  <v:roundrect id="AutoShape 82" o:spid="_x0000_s1064" style="position:absolute;left:8256;top:5163;width:2184;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7MAA&#10;AADbAAAADwAAAGRycy9kb3ducmV2LnhtbERPTYvCMBC9L/gfwgje1tQ9qFSjqIsigoKtF29DM7a1&#10;zaQ0Ueu/3xwWPD7e93zZmVo8qXWlZQWjYQSCOLO65FzBJd1+T0E4j6yxtkwK3uRgueh9zTHW9sVn&#10;eiY+FyGEXYwKCu+bWEqXFWTQDW1DHLibbQ36ANtc6hZfIdzU8ieKxtJgyaGhwIY2BWVV8jAKjpU7&#10;TvNd6tb3U/qL2h+qa3JQatDvVjMQnjr/Ef+791rBJIwNX8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p7MAAAADbAAAADwAAAAAAAAAAAAAAAACYAgAAZHJzL2Rvd25y&#10;ZXYueG1sUEsFBgAAAAAEAAQA9QAAAIUDAAAAAA==&#10;">
                    <v:stroke dashstyle="1 1" endcap="round"/>
                    <v:textbox inset="0,0,0,0">
                      <w:txbxContent>
                        <w:p w14:paraId="08A22803" w14:textId="77777777" w:rsidR="002D71A8" w:rsidRDefault="002D71A8" w:rsidP="00023FE1">
                          <w:pPr>
                            <w:spacing w:after="0" w:line="240" w:lineRule="auto"/>
                            <w:jc w:val="center"/>
                            <w:rPr>
                              <w:sz w:val="18"/>
                            </w:rPr>
                          </w:pPr>
                          <w:r>
                            <w:rPr>
                              <w:sz w:val="18"/>
                            </w:rPr>
                            <w:t>PARENTS</w:t>
                          </w:r>
                        </w:p>
                        <w:p w14:paraId="4FE5A81F" w14:textId="77777777" w:rsidR="002D71A8" w:rsidRDefault="002D71A8" w:rsidP="00023FE1">
                          <w:pPr>
                            <w:spacing w:after="0" w:line="240" w:lineRule="auto"/>
                            <w:jc w:val="center"/>
                            <w:rPr>
                              <w:sz w:val="18"/>
                            </w:rPr>
                          </w:pPr>
                          <w:r>
                            <w:rPr>
                              <w:sz w:val="18"/>
                            </w:rPr>
                            <w:t>1,120 Dating Matters</w:t>
                          </w:r>
                        </w:p>
                        <w:p w14:paraId="386F8D78" w14:textId="77777777" w:rsidR="002D71A8" w:rsidRPr="00370CBA" w:rsidRDefault="002D71A8" w:rsidP="00023FE1">
                          <w:pPr>
                            <w:spacing w:after="0" w:line="240" w:lineRule="auto"/>
                            <w:jc w:val="center"/>
                            <w:rPr>
                              <w:sz w:val="16"/>
                              <w:szCs w:val="20"/>
                            </w:rPr>
                          </w:pPr>
                          <w:r>
                            <w:rPr>
                              <w:sz w:val="18"/>
                            </w:rPr>
                            <w:t>900 Standard of Care</w:t>
                          </w:r>
                        </w:p>
                        <w:p w14:paraId="2A931720" w14:textId="77777777" w:rsidR="002D71A8" w:rsidRPr="00370CBA" w:rsidRDefault="002D71A8" w:rsidP="00023FE1">
                          <w:pPr>
                            <w:spacing w:after="0" w:line="240" w:lineRule="auto"/>
                            <w:jc w:val="center"/>
                            <w:rPr>
                              <w:sz w:val="16"/>
                              <w:szCs w:val="20"/>
                            </w:rPr>
                          </w:pPr>
                        </w:p>
                      </w:txbxContent>
                    </v:textbox>
                  </v:roundrect>
                  <v:shape id="AutoShape 83" o:spid="_x0000_s1065" type="#_x0000_t13" style="position:absolute;left:7326;top:5236;width:93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5h8QA&#10;AADbAAAADwAAAGRycy9kb3ducmV2LnhtbESPzW7CMBCE75X6DtZW6q1s2gPQgBNVRZW4lZ8eOC7x&#10;kkSN1yF2ScrTYyQkjqOZ+UYzzwfbqBN3vnai4XWUgGIpnKml1PCz/XqZgvKBxFDjhDX8s4c8e3yY&#10;U2pcL2s+bUKpIkR8ShqqENoU0RcVW/Ij17JE7+A6SyHKrkTTUR/htsG3JBmjpVriQkUtf1Zc/G7+&#10;rIZ9sxjvVu1xiQb7FZ8T3A7rb62fn4aPGajAQ7iHb+2l0TB5h+uX+AMw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uYfEAAAA2wAAAA8AAAAAAAAAAAAAAAAAmAIAAGRycy9k&#10;b3ducmV2LnhtbFBLBQYAAAAABAAEAPUAAACJAwAAAAA=&#10;"/>
                </v:group>
                <v:group id="Group 84" o:spid="_x0000_s1066" style="position:absolute;left:1117;top:24047;width:56033;height:4464" coordorigin="1616,5902" coordsize="8824,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oundrect id="AutoShape 85" o:spid="_x0000_s1067" style="position:absolute;left:1616;top:5902;width:5622;height:6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bl8YA&#10;AADbAAAADwAAAGRycy9kb3ducmV2LnhtbESPMWvDMBSE90D/g3iFLKGR3SEYN0ooLQkd0qG2O3R7&#10;tZ4tE+vJWEri/PuqEMh43N133Ho72V6cafSdYwXpMgFBXDvdcaugKndPGQgfkDX2jknBlTxsNw+z&#10;NebaXfiLzkVoRYSwz1GBCWHIpfS1IYt+6Qbi6DVutBiiHFupR7xEuO3lc5KspMWO44LBgd4M1cfi&#10;ZBUsmvfyWx/az2uz+jX7pErdz3Gn1Pxxen0BEWgK9/Ct/aEVZCn8f4k/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pbl8YAAADbAAAADwAAAAAAAAAAAAAAAACYAgAAZHJz&#10;L2Rvd25yZXYueG1sUEsFBgAAAAAEAAQA9QAAAIsDAAAAAA==&#10;" fillcolor="#fbd4b4">
                    <v:stroke dashstyle="1 1" endcap="round"/>
                    <v:textbox inset="0,0,0,0">
                      <w:txbxContent>
                        <w:p w14:paraId="3CABD058" w14:textId="77777777" w:rsidR="002D71A8" w:rsidRPr="00370CBA" w:rsidRDefault="002D71A8" w:rsidP="00023FE1">
                          <w:pPr>
                            <w:spacing w:before="200" w:after="0" w:line="240" w:lineRule="auto"/>
                            <w:jc w:val="center"/>
                            <w:rPr>
                              <w:sz w:val="16"/>
                              <w:szCs w:val="20"/>
                            </w:rPr>
                          </w:pPr>
                          <w:r>
                            <w:rPr>
                              <w:sz w:val="18"/>
                            </w:rPr>
                            <w:t xml:space="preserve">EDUCATORS:  </w:t>
                          </w:r>
                          <w:proofErr w:type="gramStart"/>
                          <w:r>
                            <w:rPr>
                              <w:sz w:val="18"/>
                            </w:rPr>
                            <w:t>40 educators/school</w:t>
                          </w:r>
                          <w:proofErr w:type="gramEnd"/>
                        </w:p>
                      </w:txbxContent>
                    </v:textbox>
                  </v:roundrect>
                  <v:roundrect id="AutoShape 86" o:spid="_x0000_s1068" style="position:absolute;left:8256;top:5902;width:2184;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4MYA&#10;AADbAAAADwAAAGRycy9kb3ducmV2LnhtbESPQWvCQBSE74X+h+UVvJS6iQeRmFVKJdKDHqrx4O01&#10;+5INZt+G7Fbjv3cLhR6HmfmGydej7cSVBt86VpBOExDEldMtNwrKY/G2AOEDssbOMSm4k4f16vkp&#10;x0y7G3/R9RAaESHsM1RgQugzKX1lyKKfup44erUbLIYoh0bqAW8Rbjs5S5K5tNhyXDDY04eh6nL4&#10;sQpe683xpHfN/l7Pv802KVN3vhRKTV7G9yWIQGP4D/+1P7WCxQx+v8Qf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F4MYAAADbAAAADwAAAAAAAAAAAAAAAACYAgAAZHJz&#10;L2Rvd25yZXYueG1sUEsFBgAAAAAEAAQA9QAAAIsDAAAAAA==&#10;" fillcolor="#fbd4b4">
                    <v:stroke dashstyle="1 1" endcap="round"/>
                    <v:textbox inset="0,0,0,0">
                      <w:txbxContent>
                        <w:p w14:paraId="7B73571E" w14:textId="77777777" w:rsidR="002D71A8" w:rsidRDefault="002D71A8" w:rsidP="00023FE1">
                          <w:pPr>
                            <w:spacing w:after="0" w:line="240" w:lineRule="auto"/>
                            <w:jc w:val="center"/>
                            <w:rPr>
                              <w:sz w:val="18"/>
                            </w:rPr>
                          </w:pPr>
                          <w:r>
                            <w:rPr>
                              <w:sz w:val="18"/>
                            </w:rPr>
                            <w:t>EDUCATORS</w:t>
                          </w:r>
                        </w:p>
                        <w:p w14:paraId="12E226EB" w14:textId="77777777" w:rsidR="002D71A8" w:rsidRDefault="002D71A8" w:rsidP="00023FE1">
                          <w:pPr>
                            <w:spacing w:after="0" w:line="240" w:lineRule="auto"/>
                            <w:jc w:val="center"/>
                            <w:rPr>
                              <w:sz w:val="18"/>
                            </w:rPr>
                          </w:pPr>
                          <w:r>
                            <w:rPr>
                              <w:sz w:val="18"/>
                            </w:rPr>
                            <w:t>792</w:t>
                          </w:r>
                          <w:r w:rsidRPr="00D74D3A">
                            <w:rPr>
                              <w:sz w:val="18"/>
                            </w:rPr>
                            <w:t xml:space="preserve"> </w:t>
                          </w:r>
                          <w:r>
                            <w:rPr>
                              <w:sz w:val="18"/>
                            </w:rPr>
                            <w:t>Dating Matters</w:t>
                          </w:r>
                        </w:p>
                        <w:p w14:paraId="08FBB302" w14:textId="77777777" w:rsidR="002D71A8" w:rsidRPr="00370CBA" w:rsidRDefault="002D71A8" w:rsidP="00023FE1">
                          <w:pPr>
                            <w:spacing w:after="0" w:line="240" w:lineRule="auto"/>
                            <w:jc w:val="center"/>
                            <w:rPr>
                              <w:sz w:val="16"/>
                              <w:szCs w:val="20"/>
                            </w:rPr>
                          </w:pPr>
                          <w:r>
                            <w:rPr>
                              <w:sz w:val="18"/>
                            </w:rPr>
                            <w:t>792 Standard of Care</w:t>
                          </w:r>
                        </w:p>
                        <w:p w14:paraId="3B0EF898" w14:textId="77777777" w:rsidR="002D71A8" w:rsidRPr="00370CBA" w:rsidRDefault="002D71A8" w:rsidP="00023FE1">
                          <w:pPr>
                            <w:spacing w:after="0" w:line="240" w:lineRule="auto"/>
                            <w:jc w:val="center"/>
                            <w:rPr>
                              <w:sz w:val="16"/>
                              <w:szCs w:val="20"/>
                            </w:rPr>
                          </w:pPr>
                        </w:p>
                      </w:txbxContent>
                    </v:textbox>
                  </v:roundrect>
                  <v:shape id="AutoShape 87" o:spid="_x0000_s1069" type="#_x0000_t13" style="position:absolute;left:7319;top:6076;width:93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z+SsMA&#10;AADbAAAADwAAAGRycy9kb3ducmV2LnhtbESPzWrDMBCE74G+g9hCbvG6CYTgRjGlJeBb83focWtt&#10;bVNr5Vpq7Pbpo0Agx2FmvmHW+WhbdebeN040PCUpKJbSmUYqDafjdrYC5QOJodYJa/hjD/nmYbKm&#10;zLhB9nw+hEpFiPiMNNQhdBmiL2u25BPXsUTvy/WWQpR9haanIcJti/M0XaKlRuJCTR2/1lx+H36t&#10;hs/2bfmx634KNDjs+D/F47h/13r6OL48gwo8hnv41i6MhtUCrl/iD8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z+SsMAAADbAAAADwAAAAAAAAAAAAAAAACYAgAAZHJzL2Rv&#10;d25yZXYueG1sUEsFBgAAAAAEAAQA9QAAAIgDAAAAAA==&#10;"/>
                </v:group>
                <w10:anchorlock/>
              </v:group>
            </w:pict>
          </mc:Fallback>
        </mc:AlternateContent>
      </w:r>
    </w:p>
    <w:p w14:paraId="5DD1080C" w14:textId="77777777" w:rsidR="0064786C" w:rsidRPr="00482EEE" w:rsidRDefault="0064786C" w:rsidP="006C098D">
      <w:pPr>
        <w:pStyle w:val="BodyText"/>
        <w:jc w:val="left"/>
        <w:rPr>
          <w:sz w:val="22"/>
          <w:szCs w:val="22"/>
        </w:rPr>
      </w:pPr>
    </w:p>
    <w:p w14:paraId="372EA2BB" w14:textId="77777777" w:rsidR="006C098D" w:rsidRPr="00482EEE" w:rsidRDefault="006C098D" w:rsidP="006C098D">
      <w:pPr>
        <w:pStyle w:val="BodyText"/>
        <w:jc w:val="left"/>
        <w:rPr>
          <w:sz w:val="22"/>
          <w:szCs w:val="22"/>
        </w:rPr>
      </w:pPr>
      <w:r w:rsidRPr="00482EEE">
        <w:rPr>
          <w:sz w:val="22"/>
          <w:szCs w:val="22"/>
        </w:rPr>
        <w:t>The data collection fits into the National Center for Injury Prevention and Control (NCIPC) Research Agenda Priorities in Preventing Sexual Violence and Intimate Partner Violence (http://www.cdc.gov/injury/ResearchAgenda/index.html) with regard to Tier 1 Part E to “Evaluate the efficacy and effectiveness of programs, strategies, and policies across all levels of the social ecology to prevent and interrupt development of perpetration of sexual violence and intimate partner violence” and Tier 2 Part H to “</w:t>
      </w:r>
      <w:r w:rsidRPr="00482EEE">
        <w:rPr>
          <w:bCs/>
          <w:sz w:val="22"/>
          <w:szCs w:val="22"/>
        </w:rPr>
        <w:t>Evaluate the economic efficiency of programs, strategies, and policies to prevent perpetration of sexual violence and intimate partner violence” and Tier 2 Part J to “Conduct dissemination and implementation research regarding programs, strategies, and policies used in the primary prevention of sexual violence and intimate partner violence.”</w:t>
      </w:r>
    </w:p>
    <w:p w14:paraId="1325A8C4" w14:textId="77777777" w:rsidR="006C098D" w:rsidRPr="00482EEE" w:rsidRDefault="006C098D" w:rsidP="006C098D">
      <w:pPr>
        <w:pStyle w:val="BodyText"/>
        <w:jc w:val="left"/>
        <w:rPr>
          <w:sz w:val="22"/>
          <w:szCs w:val="22"/>
        </w:rPr>
      </w:pPr>
    </w:p>
    <w:p w14:paraId="26C82FF6"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Authority for CDC’s National Center for Injury Prevention and Control to collect this data is granted by Section 301 of the Public Health Service Act (42 U.S.C. 241) (</w:t>
      </w:r>
      <w:r w:rsidRPr="00482EEE">
        <w:rPr>
          <w:rFonts w:ascii="Times New Roman" w:hAnsi="Times New Roman" w:cs="Times New Roman"/>
          <w:b/>
        </w:rPr>
        <w:t>Attachment A</w:t>
      </w:r>
      <w:r w:rsidRPr="00482EEE">
        <w:rPr>
          <w:rFonts w:ascii="Times New Roman" w:hAnsi="Times New Roman" w:cs="Times New Roman"/>
        </w:rPr>
        <w:t>). This act gives federal health agencies, such as CDC, broad authority to collect data and do other public health activities, i</w:t>
      </w:r>
      <w:r w:rsidR="00A41B0F" w:rsidRPr="00482EEE">
        <w:rPr>
          <w:rFonts w:ascii="Times New Roman" w:hAnsi="Times New Roman" w:cs="Times New Roman"/>
        </w:rPr>
        <w:t>ncluding this type of study.</w:t>
      </w:r>
    </w:p>
    <w:p w14:paraId="68E4B227" w14:textId="77777777" w:rsidR="006C098D" w:rsidRPr="00482EEE" w:rsidRDefault="006C098D" w:rsidP="006C098D">
      <w:pPr>
        <w:pStyle w:val="OMBbodytext"/>
        <w:spacing w:after="0"/>
        <w:rPr>
          <w:b/>
          <w:sz w:val="22"/>
          <w:szCs w:val="22"/>
        </w:rPr>
      </w:pPr>
    </w:p>
    <w:p w14:paraId="28936E71" w14:textId="77777777" w:rsidR="006C098D" w:rsidRPr="00482EEE" w:rsidRDefault="006C098D" w:rsidP="006C098D">
      <w:pPr>
        <w:spacing w:after="0" w:line="240" w:lineRule="auto"/>
        <w:rPr>
          <w:rFonts w:ascii="Times New Roman" w:hAnsi="Times New Roman" w:cs="Times New Roman"/>
          <w:b/>
          <w:i/>
        </w:rPr>
      </w:pPr>
      <w:r w:rsidRPr="00482EEE">
        <w:rPr>
          <w:rFonts w:ascii="Times New Roman" w:hAnsi="Times New Roman" w:cs="Times New Roman"/>
          <w:b/>
          <w:i/>
        </w:rPr>
        <w:t>Privacy Impact Assessment</w:t>
      </w:r>
    </w:p>
    <w:p w14:paraId="3B00AA96" w14:textId="77777777" w:rsidR="006C098D" w:rsidRPr="00482EEE" w:rsidRDefault="006C098D" w:rsidP="006C098D">
      <w:pPr>
        <w:spacing w:after="0" w:line="240" w:lineRule="auto"/>
        <w:rPr>
          <w:rFonts w:ascii="Times New Roman" w:hAnsi="Times New Roman" w:cs="Times New Roman"/>
          <w:b/>
          <w:i/>
        </w:rPr>
      </w:pPr>
    </w:p>
    <w:p w14:paraId="239D058D" w14:textId="77777777" w:rsidR="006C098D" w:rsidRPr="00482EEE" w:rsidRDefault="006C098D" w:rsidP="006C098D">
      <w:pPr>
        <w:numPr>
          <w:ilvl w:val="0"/>
          <w:numId w:val="1"/>
        </w:numPr>
        <w:spacing w:after="0" w:line="240" w:lineRule="auto"/>
        <w:rPr>
          <w:rFonts w:ascii="Times New Roman" w:hAnsi="Times New Roman" w:cs="Times New Roman"/>
          <w:b/>
        </w:rPr>
      </w:pPr>
      <w:r w:rsidRPr="00482EEE">
        <w:rPr>
          <w:rFonts w:ascii="Times New Roman" w:hAnsi="Times New Roman" w:cs="Times New Roman"/>
          <w:b/>
        </w:rPr>
        <w:t>Overview of the Data Collection System</w:t>
      </w:r>
    </w:p>
    <w:p w14:paraId="59EAA985" w14:textId="77777777" w:rsidR="006C098D" w:rsidRPr="00482EEE" w:rsidRDefault="006C098D" w:rsidP="006C098D">
      <w:pPr>
        <w:tabs>
          <w:tab w:val="left" w:pos="432"/>
        </w:tabs>
        <w:spacing w:after="0" w:line="240" w:lineRule="auto"/>
        <w:rPr>
          <w:rFonts w:ascii="Times New Roman" w:hAnsi="Times New Roman" w:cs="Times New Roman"/>
        </w:rPr>
      </w:pPr>
    </w:p>
    <w:p w14:paraId="1A762F1B" w14:textId="77777777" w:rsidR="006C098D" w:rsidRPr="00482EEE" w:rsidRDefault="006C098D" w:rsidP="006C098D">
      <w:pPr>
        <w:tabs>
          <w:tab w:val="left" w:pos="432"/>
        </w:tabs>
        <w:spacing w:after="0" w:line="240" w:lineRule="auto"/>
        <w:rPr>
          <w:rFonts w:ascii="Times New Roman" w:hAnsi="Times New Roman" w:cs="Times New Roman"/>
        </w:rPr>
      </w:pPr>
      <w:r w:rsidRPr="00482EEE">
        <w:rPr>
          <w:rFonts w:ascii="Times New Roman" w:hAnsi="Times New Roman" w:cs="Times New Roman"/>
        </w:rPr>
        <w:t>The evaluation of Dating Matters capture</w:t>
      </w:r>
      <w:r w:rsidR="00FA1896" w:rsidRPr="00482EEE">
        <w:rPr>
          <w:rFonts w:ascii="Times New Roman" w:hAnsi="Times New Roman" w:cs="Times New Roman"/>
        </w:rPr>
        <w:t>s</w:t>
      </w:r>
      <w:r w:rsidRPr="00482EEE">
        <w:rPr>
          <w:rFonts w:ascii="Times New Roman" w:hAnsi="Times New Roman" w:cs="Times New Roman"/>
        </w:rPr>
        <w:t xml:space="preserve"> the outcomes and implementation of the initiative. The evaluation determine</w:t>
      </w:r>
      <w:r w:rsidR="00EA39AE" w:rsidRPr="00482EEE">
        <w:rPr>
          <w:rFonts w:ascii="Times New Roman" w:hAnsi="Times New Roman" w:cs="Times New Roman"/>
        </w:rPr>
        <w:t>s</w:t>
      </w:r>
      <w:r w:rsidRPr="00482EEE">
        <w:rPr>
          <w:rFonts w:ascii="Times New Roman" w:hAnsi="Times New Roman" w:cs="Times New Roman"/>
        </w:rPr>
        <w:t xml:space="preserve"> the effectiveness, feasibility, and sustainability of Dating Matters in order to inform decisions about whether or not Dating Matters should be more widely diss</w:t>
      </w:r>
      <w:r w:rsidR="00217940" w:rsidRPr="00482EEE">
        <w:rPr>
          <w:rFonts w:ascii="Times New Roman" w:hAnsi="Times New Roman" w:cs="Times New Roman"/>
        </w:rPr>
        <w:t>eminated</w:t>
      </w:r>
      <w:r w:rsidRPr="00482EEE">
        <w:rPr>
          <w:rFonts w:ascii="Times New Roman" w:hAnsi="Times New Roman" w:cs="Times New Roman"/>
        </w:rPr>
        <w:t xml:space="preserve">. Most information </w:t>
      </w:r>
      <w:r w:rsidR="00EA39AE" w:rsidRPr="00482EEE">
        <w:rPr>
          <w:rFonts w:ascii="Times New Roman" w:hAnsi="Times New Roman" w:cs="Times New Roman"/>
        </w:rPr>
        <w:t>is</w:t>
      </w:r>
      <w:r w:rsidRPr="00482EEE">
        <w:rPr>
          <w:rFonts w:ascii="Times New Roman" w:hAnsi="Times New Roman" w:cs="Times New Roman"/>
        </w:rPr>
        <w:t xml:space="preserve"> collected via self-report surve</w:t>
      </w:r>
      <w:r w:rsidR="000C354E" w:rsidRPr="00482EEE">
        <w:rPr>
          <w:rFonts w:ascii="Times New Roman" w:hAnsi="Times New Roman" w:cs="Times New Roman"/>
        </w:rPr>
        <w:t>ys</w:t>
      </w:r>
      <w:r w:rsidRPr="00482EEE">
        <w:rPr>
          <w:rFonts w:ascii="Times New Roman" w:hAnsi="Times New Roman" w:cs="Times New Roman"/>
        </w:rPr>
        <w:t xml:space="preserve"> administered to program participants, implementers, and key stakeholders. Additional information about student participants </w:t>
      </w:r>
      <w:r w:rsidR="00EA39AE" w:rsidRPr="00482EEE">
        <w:rPr>
          <w:rFonts w:ascii="Times New Roman" w:hAnsi="Times New Roman" w:cs="Times New Roman"/>
        </w:rPr>
        <w:t>is</w:t>
      </w:r>
      <w:r w:rsidRPr="00482EEE">
        <w:rPr>
          <w:rFonts w:ascii="Times New Roman" w:hAnsi="Times New Roman" w:cs="Times New Roman"/>
        </w:rPr>
        <w:t xml:space="preserve"> extracted from the</w:t>
      </w:r>
      <w:r w:rsidR="00B44962" w:rsidRPr="00482EEE">
        <w:rPr>
          <w:rFonts w:ascii="Times New Roman" w:hAnsi="Times New Roman" w:cs="Times New Roman"/>
        </w:rPr>
        <w:t>ir school records</w:t>
      </w:r>
      <w:r w:rsidR="000C354E" w:rsidRPr="00482EEE">
        <w:rPr>
          <w:rFonts w:ascii="Times New Roman" w:hAnsi="Times New Roman" w:cs="Times New Roman"/>
        </w:rPr>
        <w:t>.</w:t>
      </w:r>
      <w:r w:rsidR="00B44962" w:rsidRPr="00482EEE">
        <w:rPr>
          <w:rFonts w:ascii="Times New Roman" w:hAnsi="Times New Roman" w:cs="Times New Roman"/>
        </w:rPr>
        <w:t xml:space="preserve"> Contextual information about the implementation of</w:t>
      </w:r>
      <w:r w:rsidR="00934B86" w:rsidRPr="00482EEE">
        <w:rPr>
          <w:rFonts w:ascii="Times New Roman" w:hAnsi="Times New Roman" w:cs="Times New Roman"/>
        </w:rPr>
        <w:t xml:space="preserve"> </w:t>
      </w:r>
      <w:r w:rsidR="00B44962" w:rsidRPr="00482EEE">
        <w:rPr>
          <w:rFonts w:ascii="Times New Roman" w:hAnsi="Times New Roman" w:cs="Times New Roman"/>
        </w:rPr>
        <w:t xml:space="preserve">the </w:t>
      </w:r>
      <w:r w:rsidR="00F15CFB" w:rsidRPr="00482EEE">
        <w:rPr>
          <w:rFonts w:ascii="Times New Roman" w:hAnsi="Times New Roman" w:cs="Times New Roman"/>
        </w:rPr>
        <w:t xml:space="preserve">communications campaign, </w:t>
      </w:r>
      <w:r w:rsidR="00B44962" w:rsidRPr="00482EEE">
        <w:rPr>
          <w:rFonts w:ascii="Times New Roman" w:hAnsi="Times New Roman" w:cs="Times New Roman"/>
        </w:rPr>
        <w:t xml:space="preserve">student and parent curricula </w:t>
      </w:r>
      <w:r w:rsidR="00EA39AE" w:rsidRPr="00482EEE">
        <w:rPr>
          <w:rFonts w:ascii="Times New Roman" w:hAnsi="Times New Roman" w:cs="Times New Roman"/>
        </w:rPr>
        <w:t>is</w:t>
      </w:r>
      <w:r w:rsidR="00B44962" w:rsidRPr="00482EEE">
        <w:rPr>
          <w:rFonts w:ascii="Times New Roman" w:hAnsi="Times New Roman" w:cs="Times New Roman"/>
        </w:rPr>
        <w:t xml:space="preserve"> obtained via focus groups.</w:t>
      </w:r>
    </w:p>
    <w:p w14:paraId="42F9E5D7" w14:textId="77777777" w:rsidR="00A4175B" w:rsidRPr="00482EEE" w:rsidRDefault="00A4175B" w:rsidP="006C098D">
      <w:pPr>
        <w:tabs>
          <w:tab w:val="left" w:pos="432"/>
        </w:tabs>
        <w:spacing w:after="0" w:line="240" w:lineRule="auto"/>
        <w:rPr>
          <w:rFonts w:ascii="Times New Roman" w:hAnsi="Times New Roman" w:cs="Times New Roman"/>
        </w:rPr>
      </w:pPr>
    </w:p>
    <w:p w14:paraId="07F34A71" w14:textId="77777777" w:rsidR="006C098D" w:rsidRPr="00482EEE" w:rsidRDefault="006C098D" w:rsidP="006C098D">
      <w:pPr>
        <w:numPr>
          <w:ilvl w:val="0"/>
          <w:numId w:val="1"/>
        </w:numPr>
        <w:spacing w:after="0" w:line="240" w:lineRule="auto"/>
        <w:rPr>
          <w:rFonts w:ascii="Times New Roman" w:hAnsi="Times New Roman" w:cs="Times New Roman"/>
          <w:b/>
        </w:rPr>
      </w:pPr>
      <w:r w:rsidRPr="00482EEE">
        <w:rPr>
          <w:rFonts w:ascii="Times New Roman" w:hAnsi="Times New Roman" w:cs="Times New Roman"/>
          <w:b/>
        </w:rPr>
        <w:lastRenderedPageBreak/>
        <w:t>Items of Information to be Collected</w:t>
      </w:r>
    </w:p>
    <w:p w14:paraId="1B7B82A8" w14:textId="77777777" w:rsidR="006C098D" w:rsidRPr="00482EEE" w:rsidRDefault="006C098D" w:rsidP="006C098D">
      <w:pPr>
        <w:spacing w:after="0" w:line="240" w:lineRule="auto"/>
        <w:rPr>
          <w:rFonts w:ascii="Times New Roman" w:hAnsi="Times New Roman" w:cs="Times New Roman"/>
          <w:b/>
        </w:rPr>
      </w:pPr>
    </w:p>
    <w:p w14:paraId="6C5023F2"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The various survey instruments to be used in the evaluation collect information about the outcomes and implementation of Dating Matters. The outcome evaluation of Dating Matters measure</w:t>
      </w:r>
      <w:r w:rsidR="00EA39AE" w:rsidRPr="00482EEE">
        <w:rPr>
          <w:rFonts w:ascii="Times New Roman" w:hAnsi="Times New Roman" w:cs="Times New Roman"/>
        </w:rPr>
        <w:t>s</w:t>
      </w:r>
      <w:r w:rsidRPr="00482EEE">
        <w:rPr>
          <w:rFonts w:ascii="Times New Roman" w:hAnsi="Times New Roman" w:cs="Times New Roman"/>
        </w:rPr>
        <w:t xml:space="preserve"> outcomes including but not limited to healthy relationships behaviors, dating violence, school-related disciplinary issues, school climate, and positive parenting, </w:t>
      </w:r>
      <w:r w:rsidR="003D4378" w:rsidRPr="00482EEE">
        <w:rPr>
          <w:rFonts w:ascii="Times New Roman" w:hAnsi="Times New Roman" w:cs="Times New Roman"/>
        </w:rPr>
        <w:t xml:space="preserve">parent-child </w:t>
      </w:r>
      <w:r w:rsidRPr="00482EEE">
        <w:rPr>
          <w:rFonts w:ascii="Times New Roman" w:hAnsi="Times New Roman" w:cs="Times New Roman"/>
        </w:rPr>
        <w:t xml:space="preserve">communication, and </w:t>
      </w:r>
      <w:r w:rsidR="003D4378" w:rsidRPr="00482EEE">
        <w:rPr>
          <w:rFonts w:ascii="Times New Roman" w:hAnsi="Times New Roman" w:cs="Times New Roman"/>
        </w:rPr>
        <w:t xml:space="preserve">parental </w:t>
      </w:r>
      <w:r w:rsidRPr="00482EEE">
        <w:rPr>
          <w:rFonts w:ascii="Times New Roman" w:hAnsi="Times New Roman" w:cs="Times New Roman"/>
        </w:rPr>
        <w:t xml:space="preserve">monitoring/supervision. </w:t>
      </w:r>
    </w:p>
    <w:p w14:paraId="597FEE9A" w14:textId="77777777" w:rsidR="006C098D" w:rsidRPr="00482EEE" w:rsidRDefault="006C098D" w:rsidP="006C098D">
      <w:pPr>
        <w:spacing w:after="0" w:line="240" w:lineRule="auto"/>
        <w:rPr>
          <w:rFonts w:ascii="Times New Roman" w:hAnsi="Times New Roman" w:cs="Times New Roman"/>
        </w:rPr>
      </w:pPr>
    </w:p>
    <w:p w14:paraId="1BF1752C" w14:textId="77777777" w:rsidR="006C098D" w:rsidRPr="00482EEE" w:rsidRDefault="007A78A9" w:rsidP="006C098D">
      <w:pPr>
        <w:spacing w:after="0" w:line="240" w:lineRule="auto"/>
        <w:rPr>
          <w:rFonts w:ascii="Times New Roman" w:hAnsi="Times New Roman" w:cs="Times New Roman"/>
        </w:rPr>
      </w:pPr>
      <w:r w:rsidRPr="00482EEE">
        <w:rPr>
          <w:rFonts w:ascii="Times New Roman" w:hAnsi="Times New Roman" w:cs="Times New Roman"/>
        </w:rPr>
        <w:t>For the purposes of this package, the implementation evaluation refers to process evaluation, such as monitoring fidelity, and to tracking and monitoring the context (e.g., organizational capacity and readiness)</w:t>
      </w:r>
      <w:r w:rsidR="00AC2BDD" w:rsidRPr="00482EEE">
        <w:rPr>
          <w:rFonts w:ascii="Times New Roman" w:hAnsi="Times New Roman" w:cs="Times New Roman"/>
        </w:rPr>
        <w:t>, participant satisfaction with program materials (e.g., focus groups, satisfaction questionnaires),</w:t>
      </w:r>
      <w:r w:rsidRPr="00482EEE">
        <w:rPr>
          <w:rFonts w:ascii="Times New Roman" w:hAnsi="Times New Roman" w:cs="Times New Roman"/>
        </w:rPr>
        <w:t xml:space="preserve"> and characteristics of implementation (e.g., cost</w:t>
      </w:r>
      <w:r w:rsidR="00A41B0F" w:rsidRPr="00482EEE">
        <w:rPr>
          <w:rFonts w:ascii="Times New Roman" w:hAnsi="Times New Roman" w:cs="Times New Roman"/>
        </w:rPr>
        <w:t>, technical assistance provided</w:t>
      </w:r>
      <w:r w:rsidRPr="00482EEE">
        <w:rPr>
          <w:rFonts w:ascii="Times New Roman" w:hAnsi="Times New Roman" w:cs="Times New Roman"/>
        </w:rPr>
        <w:t>).</w:t>
      </w:r>
      <w:r w:rsidR="00B44962" w:rsidRPr="00482EEE">
        <w:rPr>
          <w:rFonts w:ascii="Times New Roman" w:hAnsi="Times New Roman" w:cs="Times New Roman"/>
        </w:rPr>
        <w:t xml:space="preserve"> </w:t>
      </w:r>
      <w:r w:rsidRPr="00482EEE">
        <w:rPr>
          <w:rFonts w:ascii="Times New Roman" w:hAnsi="Times New Roman" w:cs="Times New Roman"/>
        </w:rPr>
        <w:t xml:space="preserve"> </w:t>
      </w:r>
    </w:p>
    <w:p w14:paraId="1928C9B1" w14:textId="77777777" w:rsidR="006C098D" w:rsidRPr="00482EEE" w:rsidRDefault="006C098D" w:rsidP="006C098D">
      <w:pPr>
        <w:spacing w:after="0" w:line="240" w:lineRule="auto"/>
        <w:rPr>
          <w:rFonts w:ascii="Times New Roman" w:hAnsi="Times New Roman" w:cs="Times New Roman"/>
        </w:rPr>
      </w:pPr>
    </w:p>
    <w:p w14:paraId="4CCE4153"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 xml:space="preserve">Identifiable information </w:t>
      </w:r>
      <w:r w:rsidR="00EA39AE" w:rsidRPr="00482EEE">
        <w:rPr>
          <w:rFonts w:ascii="Times New Roman" w:hAnsi="Times New Roman" w:cs="Times New Roman"/>
        </w:rPr>
        <w:t>is</w:t>
      </w:r>
      <w:r w:rsidRPr="00482EEE">
        <w:rPr>
          <w:rFonts w:ascii="Times New Roman" w:hAnsi="Times New Roman" w:cs="Times New Roman"/>
        </w:rPr>
        <w:t xml:space="preserve"> obtained from student participants, curricula implementers (i.e., a list of </w:t>
      </w:r>
      <w:r w:rsidR="007A78A9" w:rsidRPr="00482EEE">
        <w:rPr>
          <w:rFonts w:ascii="Times New Roman" w:hAnsi="Times New Roman" w:cs="Times New Roman"/>
        </w:rPr>
        <w:t>individuals</w:t>
      </w:r>
      <w:r w:rsidRPr="00482EEE">
        <w:rPr>
          <w:rFonts w:ascii="Times New Roman" w:hAnsi="Times New Roman" w:cs="Times New Roman"/>
        </w:rPr>
        <w:t xml:space="preserve"> </w:t>
      </w:r>
      <w:r w:rsidR="007A78A9" w:rsidRPr="00482EEE">
        <w:rPr>
          <w:rFonts w:ascii="Times New Roman" w:hAnsi="Times New Roman" w:cs="Times New Roman"/>
        </w:rPr>
        <w:t>attending each session</w:t>
      </w:r>
      <w:r w:rsidRPr="00482EEE">
        <w:rPr>
          <w:rFonts w:ascii="Times New Roman" w:hAnsi="Times New Roman" w:cs="Times New Roman"/>
        </w:rPr>
        <w:t>), and parents in order to track exposure to program components and to track and link participants and effects over time. All other respondents complete surveys</w:t>
      </w:r>
      <w:r w:rsidR="00AC2BDD" w:rsidRPr="00482EEE">
        <w:rPr>
          <w:rFonts w:ascii="Times New Roman" w:hAnsi="Times New Roman" w:cs="Times New Roman"/>
        </w:rPr>
        <w:t xml:space="preserve"> or participate in focus groups</w:t>
      </w:r>
      <w:r w:rsidRPr="00482EEE">
        <w:rPr>
          <w:rFonts w:ascii="Times New Roman" w:hAnsi="Times New Roman" w:cs="Times New Roman"/>
        </w:rPr>
        <w:t xml:space="preserve"> anonymously. </w:t>
      </w:r>
    </w:p>
    <w:p w14:paraId="1FACE592" w14:textId="77777777" w:rsidR="006C098D" w:rsidRPr="00482EEE" w:rsidRDefault="006C098D" w:rsidP="006C098D">
      <w:pPr>
        <w:spacing w:after="0" w:line="240" w:lineRule="auto"/>
        <w:rPr>
          <w:rFonts w:ascii="Times New Roman" w:hAnsi="Times New Roman" w:cs="Times New Roman"/>
        </w:rPr>
      </w:pPr>
    </w:p>
    <w:p w14:paraId="46EFD267" w14:textId="77777777" w:rsidR="006C098D" w:rsidRPr="00482EEE" w:rsidRDefault="00AB149F" w:rsidP="006C098D">
      <w:pPr>
        <w:spacing w:after="0" w:line="240" w:lineRule="auto"/>
        <w:rPr>
          <w:rFonts w:ascii="Times New Roman" w:hAnsi="Times New Roman" w:cs="Times New Roman"/>
        </w:rPr>
      </w:pPr>
      <w:r w:rsidRPr="00482EEE">
        <w:rPr>
          <w:rFonts w:ascii="Times New Roman" w:hAnsi="Times New Roman" w:cs="Times New Roman"/>
        </w:rPr>
        <w:t xml:space="preserve">Due to the number and labeling of attachments, we have </w:t>
      </w:r>
      <w:r w:rsidR="00537B97" w:rsidRPr="00482EEE">
        <w:rPr>
          <w:rFonts w:ascii="Times New Roman" w:hAnsi="Times New Roman" w:cs="Times New Roman"/>
        </w:rPr>
        <w:t>summarize</w:t>
      </w:r>
      <w:r w:rsidRPr="00482EEE">
        <w:rPr>
          <w:rFonts w:ascii="Times New Roman" w:hAnsi="Times New Roman" w:cs="Times New Roman"/>
        </w:rPr>
        <w:t>d</w:t>
      </w:r>
      <w:r w:rsidR="00537B97" w:rsidRPr="00482EEE">
        <w:rPr>
          <w:rFonts w:ascii="Times New Roman" w:hAnsi="Times New Roman" w:cs="Times New Roman"/>
        </w:rPr>
        <w:t xml:space="preserve"> </w:t>
      </w:r>
      <w:r w:rsidRPr="00482EEE">
        <w:rPr>
          <w:rFonts w:ascii="Times New Roman" w:hAnsi="Times New Roman" w:cs="Times New Roman"/>
        </w:rPr>
        <w:t>the attachments and their purpose below</w:t>
      </w:r>
      <w:r w:rsidR="00537B97" w:rsidRPr="00482EEE">
        <w:rPr>
          <w:rFonts w:ascii="Times New Roman" w:hAnsi="Times New Roman" w:cs="Times New Roman"/>
        </w:rPr>
        <w:t>:</w:t>
      </w:r>
    </w:p>
    <w:p w14:paraId="79679461" w14:textId="77777777" w:rsidR="006C098D" w:rsidRPr="00482EEE" w:rsidRDefault="006C098D" w:rsidP="006C098D">
      <w:pPr>
        <w:spacing w:after="0" w:line="240" w:lineRule="auto"/>
        <w:rPr>
          <w:rFonts w:ascii="Times New Roman" w:hAnsi="Times New Roman" w:cs="Times New Roman"/>
        </w:rPr>
      </w:pPr>
    </w:p>
    <w:tbl>
      <w:tblPr>
        <w:tblW w:w="0" w:type="auto"/>
        <w:tblInd w:w="450" w:type="dxa"/>
        <w:tblLook w:val="04A0" w:firstRow="1" w:lastRow="0" w:firstColumn="1" w:lastColumn="0" w:noHBand="0" w:noVBand="1"/>
      </w:tblPr>
      <w:tblGrid>
        <w:gridCol w:w="7308"/>
      </w:tblGrid>
      <w:tr w:rsidR="006C098D" w:rsidRPr="00482EEE" w14:paraId="16B2B832" w14:textId="77777777" w:rsidTr="00D35F1B">
        <w:tc>
          <w:tcPr>
            <w:tcW w:w="7308" w:type="dxa"/>
            <w:tcBorders>
              <w:top w:val="double" w:sz="4" w:space="0" w:color="auto"/>
              <w:left w:val="double" w:sz="4" w:space="0" w:color="auto"/>
              <w:bottom w:val="double" w:sz="4" w:space="0" w:color="auto"/>
              <w:right w:val="double" w:sz="4" w:space="0" w:color="auto"/>
            </w:tcBorders>
          </w:tcPr>
          <w:p w14:paraId="15B43AB6" w14:textId="77777777" w:rsidR="00AB149F" w:rsidRPr="00482EEE" w:rsidRDefault="00AB149F" w:rsidP="00537B97">
            <w:pPr>
              <w:spacing w:after="0" w:line="240" w:lineRule="auto"/>
              <w:rPr>
                <w:rFonts w:ascii="Times New Roman" w:hAnsi="Times New Roman"/>
                <w:b/>
                <w:sz w:val="20"/>
              </w:rPr>
            </w:pPr>
            <w:r w:rsidRPr="00482EEE">
              <w:rPr>
                <w:rFonts w:ascii="Times New Roman" w:hAnsi="Times New Roman"/>
                <w:b/>
                <w:sz w:val="20"/>
              </w:rPr>
              <w:t>Summary of Attachments</w:t>
            </w:r>
          </w:p>
          <w:p w14:paraId="3E3D1A21" w14:textId="77777777" w:rsidR="00AB149F" w:rsidRPr="00482EEE" w:rsidRDefault="00AB149F" w:rsidP="00537B97">
            <w:pPr>
              <w:spacing w:after="0" w:line="240" w:lineRule="auto"/>
              <w:rPr>
                <w:rFonts w:ascii="Times New Roman" w:hAnsi="Times New Roman"/>
                <w:b/>
                <w:sz w:val="20"/>
                <w:u w:val="single"/>
              </w:rPr>
            </w:pPr>
          </w:p>
          <w:p w14:paraId="49203ECD" w14:textId="77777777" w:rsidR="006C098D" w:rsidRPr="00482EEE" w:rsidRDefault="00537B97" w:rsidP="00537B97">
            <w:pPr>
              <w:spacing w:after="0" w:line="240" w:lineRule="auto"/>
              <w:rPr>
                <w:rFonts w:ascii="Times New Roman" w:hAnsi="Times New Roman"/>
                <w:b/>
                <w:sz w:val="20"/>
                <w:u w:val="single"/>
              </w:rPr>
            </w:pPr>
            <w:r w:rsidRPr="00482EEE">
              <w:rPr>
                <w:rFonts w:ascii="Times New Roman" w:hAnsi="Times New Roman"/>
                <w:b/>
                <w:sz w:val="20"/>
                <w:u w:val="single"/>
              </w:rPr>
              <w:t>Outcome eva</w:t>
            </w:r>
            <w:r w:rsidR="00A767D1" w:rsidRPr="00482EEE">
              <w:rPr>
                <w:rFonts w:ascii="Times New Roman" w:hAnsi="Times New Roman"/>
                <w:b/>
                <w:sz w:val="20"/>
                <w:u w:val="single"/>
              </w:rPr>
              <w:t>luation</w:t>
            </w:r>
          </w:p>
          <w:p w14:paraId="75161E01" w14:textId="77777777" w:rsidR="009754A8" w:rsidRPr="00482EEE" w:rsidRDefault="009754A8" w:rsidP="003B4304">
            <w:pPr>
              <w:pStyle w:val="ListParagraph"/>
              <w:spacing w:after="0" w:line="240" w:lineRule="auto"/>
              <w:rPr>
                <w:rFonts w:ascii="Times New Roman" w:hAnsi="Times New Roman"/>
                <w:sz w:val="20"/>
              </w:rPr>
            </w:pPr>
          </w:p>
          <w:p w14:paraId="6C89FCE7" w14:textId="77777777" w:rsidR="000C1B6A" w:rsidRPr="00482EEE" w:rsidRDefault="000C1B6A" w:rsidP="00F15CFB">
            <w:pPr>
              <w:pStyle w:val="ListParagraph"/>
              <w:numPr>
                <w:ilvl w:val="0"/>
                <w:numId w:val="12"/>
              </w:numPr>
              <w:spacing w:after="0" w:line="240" w:lineRule="auto"/>
              <w:rPr>
                <w:rFonts w:ascii="Times New Roman" w:hAnsi="Times New Roman"/>
                <w:sz w:val="20"/>
              </w:rPr>
            </w:pPr>
            <w:r w:rsidRPr="00482EEE">
              <w:rPr>
                <w:rFonts w:ascii="Times New Roman" w:hAnsi="Times New Roman"/>
                <w:sz w:val="20"/>
              </w:rPr>
              <w:t xml:space="preserve">Instruments in </w:t>
            </w:r>
            <w:r w:rsidR="00FD7FBF" w:rsidRPr="00482EEE">
              <w:rPr>
                <w:rFonts w:ascii="Times New Roman" w:hAnsi="Times New Roman"/>
                <w:sz w:val="20"/>
              </w:rPr>
              <w:t xml:space="preserve">Attachments </w:t>
            </w:r>
            <w:r w:rsidR="00FA1896" w:rsidRPr="00482EEE">
              <w:rPr>
                <w:rFonts w:ascii="Times New Roman" w:hAnsi="Times New Roman"/>
                <w:sz w:val="20"/>
              </w:rPr>
              <w:t>D, E</w:t>
            </w:r>
            <w:r w:rsidR="00F15CFB" w:rsidRPr="00482EEE">
              <w:rPr>
                <w:rFonts w:ascii="Times New Roman" w:hAnsi="Times New Roman"/>
                <w:sz w:val="20"/>
              </w:rPr>
              <w:t>, H, I</w:t>
            </w:r>
            <w:r w:rsidR="001615AC" w:rsidRPr="00482EEE">
              <w:rPr>
                <w:rFonts w:ascii="Times New Roman" w:hAnsi="Times New Roman"/>
                <w:sz w:val="20"/>
              </w:rPr>
              <w:t>,</w:t>
            </w:r>
            <w:r w:rsidR="00A54113" w:rsidRPr="00482EEE">
              <w:rPr>
                <w:rFonts w:ascii="Times New Roman" w:hAnsi="Times New Roman"/>
                <w:sz w:val="20"/>
              </w:rPr>
              <w:t>,</w:t>
            </w:r>
            <w:r w:rsidR="0067222E" w:rsidRPr="00482EEE">
              <w:rPr>
                <w:rFonts w:ascii="Times New Roman" w:hAnsi="Times New Roman"/>
                <w:sz w:val="20"/>
              </w:rPr>
              <w:t xml:space="preserve"> EEEE</w:t>
            </w:r>
            <w:r w:rsidR="00F15CFB" w:rsidRPr="00482EEE">
              <w:rPr>
                <w:rFonts w:ascii="Times New Roman" w:hAnsi="Times New Roman"/>
                <w:sz w:val="20"/>
              </w:rPr>
              <w:t>, IIII</w:t>
            </w:r>
          </w:p>
          <w:p w14:paraId="04B82361" w14:textId="77777777" w:rsidR="000C1B6A" w:rsidRPr="00482EEE" w:rsidRDefault="000C1B6A" w:rsidP="00A767D1">
            <w:pPr>
              <w:pStyle w:val="ListParagraph"/>
              <w:numPr>
                <w:ilvl w:val="0"/>
                <w:numId w:val="12"/>
              </w:numPr>
              <w:spacing w:after="0" w:line="240" w:lineRule="auto"/>
              <w:rPr>
                <w:rFonts w:ascii="Times New Roman" w:hAnsi="Times New Roman"/>
                <w:sz w:val="20"/>
              </w:rPr>
            </w:pPr>
            <w:r w:rsidRPr="00482EEE">
              <w:rPr>
                <w:rFonts w:ascii="Times New Roman" w:hAnsi="Times New Roman"/>
                <w:sz w:val="20"/>
              </w:rPr>
              <w:t xml:space="preserve">Screen shots </w:t>
            </w:r>
            <w:r w:rsidR="003D4378" w:rsidRPr="00482EEE">
              <w:rPr>
                <w:rFonts w:ascii="Times New Roman" w:hAnsi="Times New Roman"/>
                <w:sz w:val="20"/>
              </w:rPr>
              <w:t xml:space="preserve">of instruments administered electronically </w:t>
            </w:r>
            <w:r w:rsidRPr="00482EEE">
              <w:rPr>
                <w:rFonts w:ascii="Times New Roman" w:hAnsi="Times New Roman"/>
                <w:sz w:val="20"/>
              </w:rPr>
              <w:t xml:space="preserve">in </w:t>
            </w:r>
            <w:r w:rsidR="009754A8" w:rsidRPr="00482EEE">
              <w:rPr>
                <w:rFonts w:ascii="Times New Roman" w:hAnsi="Times New Roman"/>
                <w:sz w:val="20"/>
              </w:rPr>
              <w:t xml:space="preserve">Attachments </w:t>
            </w:r>
            <w:r w:rsidR="00EE7129" w:rsidRPr="00482EEE">
              <w:rPr>
                <w:rFonts w:ascii="Times New Roman" w:hAnsi="Times New Roman"/>
                <w:sz w:val="20"/>
              </w:rPr>
              <w:t>RRR</w:t>
            </w:r>
            <w:r w:rsidR="00725D39" w:rsidRPr="00482EEE">
              <w:rPr>
                <w:rFonts w:ascii="Times New Roman" w:hAnsi="Times New Roman"/>
                <w:sz w:val="20"/>
              </w:rPr>
              <w:t>-1 &amp; 2</w:t>
            </w:r>
            <w:r w:rsidR="00EE7129" w:rsidRPr="00482EEE">
              <w:rPr>
                <w:rFonts w:ascii="Times New Roman" w:hAnsi="Times New Roman"/>
                <w:sz w:val="20"/>
              </w:rPr>
              <w:t xml:space="preserve"> and SSS</w:t>
            </w:r>
            <w:r w:rsidR="00725D39" w:rsidRPr="00482EEE">
              <w:rPr>
                <w:rFonts w:ascii="Times New Roman" w:hAnsi="Times New Roman"/>
                <w:sz w:val="20"/>
              </w:rPr>
              <w:t>-1 &amp; 2</w:t>
            </w:r>
          </w:p>
          <w:p w14:paraId="273204A6" w14:textId="77777777" w:rsidR="009754A8" w:rsidRPr="00482EEE" w:rsidRDefault="009754A8" w:rsidP="00A767D1">
            <w:pPr>
              <w:pStyle w:val="ListParagraph"/>
              <w:numPr>
                <w:ilvl w:val="0"/>
                <w:numId w:val="12"/>
              </w:numPr>
              <w:spacing w:after="0" w:line="240" w:lineRule="auto"/>
              <w:rPr>
                <w:rFonts w:ascii="Times New Roman" w:hAnsi="Times New Roman"/>
                <w:sz w:val="20"/>
              </w:rPr>
            </w:pPr>
            <w:r w:rsidRPr="00482EEE">
              <w:rPr>
                <w:rFonts w:ascii="Times New Roman" w:hAnsi="Times New Roman"/>
                <w:sz w:val="20"/>
              </w:rPr>
              <w:t>Educator, Implementer, and Parent Contact letters, emails, and telephone scripts in Attachments UUU-WWW and YYY-BBBB</w:t>
            </w:r>
          </w:p>
          <w:p w14:paraId="44E927ED" w14:textId="77777777" w:rsidR="009754A8" w:rsidRPr="00482EEE" w:rsidRDefault="00534AB2" w:rsidP="00A767D1">
            <w:pPr>
              <w:pStyle w:val="ListParagraph"/>
              <w:numPr>
                <w:ilvl w:val="0"/>
                <w:numId w:val="12"/>
              </w:numPr>
              <w:spacing w:after="0" w:line="240" w:lineRule="auto"/>
              <w:rPr>
                <w:rFonts w:ascii="Times New Roman" w:hAnsi="Times New Roman"/>
                <w:sz w:val="20"/>
              </w:rPr>
            </w:pPr>
            <w:r w:rsidRPr="00482EEE">
              <w:rPr>
                <w:rFonts w:ascii="Times New Roman" w:hAnsi="Times New Roman"/>
                <w:sz w:val="20"/>
              </w:rPr>
              <w:t>A</w:t>
            </w:r>
            <w:r w:rsidR="009754A8" w:rsidRPr="00482EEE">
              <w:rPr>
                <w:rFonts w:ascii="Times New Roman" w:hAnsi="Times New Roman"/>
                <w:sz w:val="20"/>
              </w:rPr>
              <w:t>lternative contact form in Attachment XXX</w:t>
            </w:r>
          </w:p>
          <w:p w14:paraId="3FAD7DD9" w14:textId="77777777" w:rsidR="00537B97" w:rsidRPr="00482EEE" w:rsidRDefault="00537B97" w:rsidP="00537B97">
            <w:pPr>
              <w:spacing w:after="0" w:line="240" w:lineRule="auto"/>
              <w:rPr>
                <w:rFonts w:ascii="Times New Roman" w:hAnsi="Times New Roman"/>
                <w:b/>
                <w:sz w:val="20"/>
              </w:rPr>
            </w:pPr>
          </w:p>
          <w:p w14:paraId="7DC1C3FF" w14:textId="77777777" w:rsidR="00A767D1" w:rsidRPr="00482EEE" w:rsidRDefault="00A767D1" w:rsidP="00537B97">
            <w:pPr>
              <w:spacing w:after="0" w:line="240" w:lineRule="auto"/>
              <w:rPr>
                <w:rFonts w:ascii="Times New Roman" w:hAnsi="Times New Roman"/>
                <w:b/>
                <w:sz w:val="20"/>
                <w:u w:val="single"/>
              </w:rPr>
            </w:pPr>
            <w:r w:rsidRPr="00482EEE">
              <w:rPr>
                <w:rFonts w:ascii="Times New Roman" w:hAnsi="Times New Roman"/>
                <w:b/>
                <w:sz w:val="20"/>
                <w:u w:val="single"/>
              </w:rPr>
              <w:t>Implementation Evaluation</w:t>
            </w:r>
          </w:p>
          <w:p w14:paraId="0D89097F" w14:textId="77777777" w:rsidR="000C1B6A" w:rsidRPr="00482EEE" w:rsidRDefault="00A767D1" w:rsidP="00A767D1">
            <w:pPr>
              <w:pStyle w:val="ListParagraph"/>
              <w:numPr>
                <w:ilvl w:val="0"/>
                <w:numId w:val="13"/>
              </w:numPr>
              <w:spacing w:after="0" w:line="240" w:lineRule="auto"/>
              <w:rPr>
                <w:rFonts w:ascii="Times New Roman" w:hAnsi="Times New Roman"/>
                <w:b/>
                <w:sz w:val="20"/>
              </w:rPr>
            </w:pPr>
            <w:r w:rsidRPr="00482EEE">
              <w:rPr>
                <w:rFonts w:ascii="Times New Roman" w:hAnsi="Times New Roman"/>
                <w:b/>
                <w:sz w:val="20"/>
              </w:rPr>
              <w:t>Student and Parent Curricula Fidelity</w:t>
            </w:r>
            <w:r w:rsidR="00A41B0F" w:rsidRPr="00482EEE">
              <w:rPr>
                <w:rFonts w:ascii="Times New Roman" w:hAnsi="Times New Roman"/>
                <w:b/>
                <w:sz w:val="20"/>
              </w:rPr>
              <w:t>,</w:t>
            </w:r>
            <w:r w:rsidR="00082151" w:rsidRPr="00482EEE">
              <w:rPr>
                <w:rFonts w:ascii="Times New Roman" w:hAnsi="Times New Roman"/>
                <w:b/>
                <w:sz w:val="20"/>
              </w:rPr>
              <w:t xml:space="preserve"> Satsifaction,</w:t>
            </w:r>
            <w:r w:rsidR="00A41B0F" w:rsidRPr="00482EEE">
              <w:rPr>
                <w:rFonts w:ascii="Times New Roman" w:hAnsi="Times New Roman"/>
                <w:b/>
                <w:sz w:val="20"/>
              </w:rPr>
              <w:t xml:space="preserve"> Technical Assistance, </w:t>
            </w:r>
            <w:r w:rsidRPr="00482EEE">
              <w:rPr>
                <w:rFonts w:ascii="Times New Roman" w:hAnsi="Times New Roman"/>
                <w:b/>
                <w:sz w:val="20"/>
              </w:rPr>
              <w:t xml:space="preserve"> and C</w:t>
            </w:r>
            <w:r w:rsidR="00537B97" w:rsidRPr="00482EEE">
              <w:rPr>
                <w:rFonts w:ascii="Times New Roman" w:hAnsi="Times New Roman"/>
                <w:b/>
                <w:sz w:val="20"/>
              </w:rPr>
              <w:t>ost:</w:t>
            </w:r>
          </w:p>
          <w:p w14:paraId="5D3E0A5A" w14:textId="77777777" w:rsidR="00537B97" w:rsidRPr="00482EEE" w:rsidRDefault="00FD7FBF" w:rsidP="00A767D1">
            <w:pPr>
              <w:pStyle w:val="ListParagraph"/>
              <w:numPr>
                <w:ilvl w:val="1"/>
                <w:numId w:val="13"/>
              </w:numPr>
              <w:spacing w:after="0" w:line="240" w:lineRule="auto"/>
              <w:rPr>
                <w:rFonts w:ascii="Times New Roman" w:hAnsi="Times New Roman"/>
                <w:sz w:val="20"/>
              </w:rPr>
            </w:pPr>
            <w:r w:rsidRPr="00482EEE">
              <w:rPr>
                <w:rFonts w:ascii="Times New Roman" w:hAnsi="Times New Roman"/>
                <w:sz w:val="20"/>
              </w:rPr>
              <w:t>Attachments L-QQ, CCC-LLL</w:t>
            </w:r>
            <w:r w:rsidR="00A41B0F" w:rsidRPr="00482EEE">
              <w:rPr>
                <w:rFonts w:ascii="Times New Roman" w:hAnsi="Times New Roman"/>
                <w:sz w:val="20"/>
              </w:rPr>
              <w:t>, DDDD</w:t>
            </w:r>
            <w:r w:rsidR="00F15CFB" w:rsidRPr="00482EEE">
              <w:rPr>
                <w:rFonts w:ascii="Times New Roman" w:hAnsi="Times New Roman"/>
                <w:sz w:val="20"/>
              </w:rPr>
              <w:t>, MMMM, NNNN</w:t>
            </w:r>
          </w:p>
          <w:p w14:paraId="302007E5" w14:textId="77777777" w:rsidR="00537B97" w:rsidRPr="00482EEE" w:rsidRDefault="00537B97" w:rsidP="00537B97">
            <w:pPr>
              <w:spacing w:after="0" w:line="240" w:lineRule="auto"/>
              <w:rPr>
                <w:rFonts w:ascii="Times New Roman" w:hAnsi="Times New Roman"/>
                <w:b/>
                <w:sz w:val="20"/>
              </w:rPr>
            </w:pPr>
          </w:p>
          <w:p w14:paraId="57DBB6EE" w14:textId="77777777" w:rsidR="00537B97" w:rsidRPr="00482EEE" w:rsidRDefault="00A767D1" w:rsidP="00A767D1">
            <w:pPr>
              <w:pStyle w:val="ListParagraph"/>
              <w:numPr>
                <w:ilvl w:val="0"/>
                <w:numId w:val="13"/>
              </w:numPr>
              <w:spacing w:after="0" w:line="240" w:lineRule="auto"/>
              <w:rPr>
                <w:rFonts w:ascii="Times New Roman" w:hAnsi="Times New Roman"/>
                <w:b/>
                <w:sz w:val="20"/>
              </w:rPr>
            </w:pPr>
            <w:r w:rsidRPr="00482EEE">
              <w:rPr>
                <w:rFonts w:ascii="Times New Roman" w:hAnsi="Times New Roman"/>
                <w:b/>
                <w:sz w:val="20"/>
              </w:rPr>
              <w:t>Capacity and Readiness and C</w:t>
            </w:r>
            <w:r w:rsidR="00537B97" w:rsidRPr="00482EEE">
              <w:rPr>
                <w:rFonts w:ascii="Times New Roman" w:hAnsi="Times New Roman"/>
                <w:b/>
                <w:sz w:val="20"/>
              </w:rPr>
              <w:t>ost:</w:t>
            </w:r>
          </w:p>
          <w:p w14:paraId="2305A107" w14:textId="77777777" w:rsidR="00537B97" w:rsidRPr="00482EEE" w:rsidRDefault="005860EF" w:rsidP="00A767D1">
            <w:pPr>
              <w:pStyle w:val="ListParagraph"/>
              <w:numPr>
                <w:ilvl w:val="1"/>
                <w:numId w:val="13"/>
              </w:numPr>
              <w:spacing w:after="0" w:line="240" w:lineRule="auto"/>
              <w:rPr>
                <w:rFonts w:ascii="Times New Roman" w:hAnsi="Times New Roman"/>
                <w:sz w:val="20"/>
              </w:rPr>
            </w:pPr>
            <w:r w:rsidRPr="00482EEE">
              <w:rPr>
                <w:rFonts w:ascii="Times New Roman" w:hAnsi="Times New Roman"/>
                <w:sz w:val="20"/>
              </w:rPr>
              <w:t xml:space="preserve">Instruments in Attachment K, </w:t>
            </w:r>
            <w:r w:rsidR="000C1B6A" w:rsidRPr="00482EEE">
              <w:rPr>
                <w:rFonts w:ascii="Times New Roman" w:hAnsi="Times New Roman"/>
                <w:sz w:val="20"/>
              </w:rPr>
              <w:t>SS</w:t>
            </w:r>
            <w:r w:rsidR="00F15CFB" w:rsidRPr="00482EEE">
              <w:rPr>
                <w:rFonts w:ascii="Times New Roman" w:hAnsi="Times New Roman"/>
                <w:sz w:val="20"/>
              </w:rPr>
              <w:t>, HHHH</w:t>
            </w:r>
          </w:p>
          <w:p w14:paraId="29FF57D8" w14:textId="77777777" w:rsidR="000C1B6A" w:rsidRPr="00482EEE" w:rsidRDefault="00A767D1" w:rsidP="00A767D1">
            <w:pPr>
              <w:pStyle w:val="ListParagraph"/>
              <w:numPr>
                <w:ilvl w:val="1"/>
                <w:numId w:val="13"/>
              </w:numPr>
              <w:spacing w:after="0" w:line="240" w:lineRule="auto"/>
              <w:rPr>
                <w:rFonts w:ascii="Times New Roman" w:hAnsi="Times New Roman"/>
                <w:sz w:val="20"/>
              </w:rPr>
            </w:pPr>
            <w:r w:rsidRPr="00482EEE">
              <w:rPr>
                <w:rFonts w:ascii="Times New Roman" w:hAnsi="Times New Roman"/>
                <w:sz w:val="20"/>
              </w:rPr>
              <w:t>Screen shots</w:t>
            </w:r>
            <w:r w:rsidR="000C1B6A" w:rsidRPr="00482EEE">
              <w:rPr>
                <w:rFonts w:ascii="Times New Roman" w:hAnsi="Times New Roman"/>
                <w:sz w:val="20"/>
              </w:rPr>
              <w:t xml:space="preserve"> </w:t>
            </w:r>
            <w:r w:rsidR="003D4378" w:rsidRPr="00482EEE">
              <w:rPr>
                <w:rFonts w:ascii="Times New Roman" w:hAnsi="Times New Roman"/>
                <w:sz w:val="20"/>
              </w:rPr>
              <w:t xml:space="preserve">of instruments administered electronically </w:t>
            </w:r>
            <w:r w:rsidR="005860EF" w:rsidRPr="00482EEE">
              <w:rPr>
                <w:rFonts w:ascii="Times New Roman" w:hAnsi="Times New Roman"/>
                <w:sz w:val="20"/>
              </w:rPr>
              <w:t>in Attachments MMM,</w:t>
            </w:r>
            <w:r w:rsidR="000C1B6A" w:rsidRPr="00482EEE">
              <w:rPr>
                <w:rFonts w:ascii="Times New Roman" w:hAnsi="Times New Roman"/>
                <w:sz w:val="20"/>
              </w:rPr>
              <w:t xml:space="preserve"> NNN</w:t>
            </w:r>
            <w:r w:rsidR="00F15CFB" w:rsidRPr="00482EEE">
              <w:rPr>
                <w:rFonts w:ascii="Times New Roman" w:hAnsi="Times New Roman"/>
                <w:sz w:val="20"/>
              </w:rPr>
              <w:t>, JJJJ</w:t>
            </w:r>
          </w:p>
          <w:p w14:paraId="43D9CC31" w14:textId="77777777" w:rsidR="00537B97" w:rsidRPr="00482EEE" w:rsidRDefault="00537B97" w:rsidP="00EE7129">
            <w:pPr>
              <w:spacing w:after="0" w:line="240" w:lineRule="auto"/>
              <w:rPr>
                <w:rFonts w:ascii="Times New Roman" w:hAnsi="Times New Roman"/>
                <w:b/>
                <w:sz w:val="20"/>
              </w:rPr>
            </w:pPr>
          </w:p>
          <w:p w14:paraId="157B3BA9" w14:textId="77777777" w:rsidR="00EE7129" w:rsidRPr="00482EEE" w:rsidRDefault="00EE7129" w:rsidP="00A767D1">
            <w:pPr>
              <w:pStyle w:val="ListParagraph"/>
              <w:numPr>
                <w:ilvl w:val="0"/>
                <w:numId w:val="13"/>
              </w:numPr>
              <w:spacing w:after="0" w:line="240" w:lineRule="auto"/>
              <w:rPr>
                <w:rFonts w:ascii="Times New Roman" w:hAnsi="Times New Roman"/>
                <w:b/>
                <w:sz w:val="20"/>
              </w:rPr>
            </w:pPr>
            <w:r w:rsidRPr="00482EEE">
              <w:rPr>
                <w:rFonts w:ascii="Times New Roman" w:hAnsi="Times New Roman"/>
                <w:b/>
                <w:sz w:val="20"/>
              </w:rPr>
              <w:t xml:space="preserve">Communications </w:t>
            </w:r>
            <w:r w:rsidR="00A767D1" w:rsidRPr="00482EEE">
              <w:rPr>
                <w:rFonts w:ascii="Times New Roman" w:hAnsi="Times New Roman"/>
                <w:b/>
                <w:sz w:val="20"/>
              </w:rPr>
              <w:t>Activities and Cost</w:t>
            </w:r>
            <w:r w:rsidRPr="00482EEE">
              <w:rPr>
                <w:rFonts w:ascii="Times New Roman" w:hAnsi="Times New Roman"/>
                <w:b/>
                <w:sz w:val="20"/>
              </w:rPr>
              <w:t>:</w:t>
            </w:r>
          </w:p>
          <w:p w14:paraId="33AC7D4A" w14:textId="77777777" w:rsidR="00EE7129" w:rsidRPr="00482EEE" w:rsidRDefault="00EE7129" w:rsidP="00F15CFB">
            <w:pPr>
              <w:pStyle w:val="ListParagraph"/>
              <w:numPr>
                <w:ilvl w:val="1"/>
                <w:numId w:val="13"/>
              </w:numPr>
              <w:spacing w:after="0" w:line="240" w:lineRule="auto"/>
              <w:rPr>
                <w:rFonts w:ascii="Times New Roman" w:hAnsi="Times New Roman"/>
                <w:sz w:val="20"/>
              </w:rPr>
            </w:pPr>
            <w:r w:rsidRPr="00482EEE">
              <w:rPr>
                <w:rFonts w:ascii="Times New Roman" w:hAnsi="Times New Roman"/>
                <w:sz w:val="20"/>
              </w:rPr>
              <w:t>Instruments in Attachment J and RR</w:t>
            </w:r>
          </w:p>
          <w:p w14:paraId="7B4F50E1" w14:textId="77777777" w:rsidR="00EE7129" w:rsidRPr="00482EEE" w:rsidRDefault="00EE7129" w:rsidP="00EE7129">
            <w:pPr>
              <w:spacing w:after="0" w:line="240" w:lineRule="auto"/>
              <w:rPr>
                <w:rFonts w:ascii="Times New Roman" w:hAnsi="Times New Roman"/>
                <w:sz w:val="20"/>
              </w:rPr>
            </w:pPr>
          </w:p>
          <w:p w14:paraId="2CDEAF24" w14:textId="77777777" w:rsidR="00EE7129" w:rsidRPr="00482EEE" w:rsidRDefault="00EE7129" w:rsidP="00A767D1">
            <w:pPr>
              <w:pStyle w:val="ListParagraph"/>
              <w:numPr>
                <w:ilvl w:val="0"/>
                <w:numId w:val="13"/>
              </w:numPr>
              <w:spacing w:after="0" w:line="240" w:lineRule="auto"/>
              <w:rPr>
                <w:rFonts w:ascii="Times New Roman" w:hAnsi="Times New Roman"/>
                <w:b/>
                <w:sz w:val="20"/>
              </w:rPr>
            </w:pPr>
            <w:r w:rsidRPr="00482EEE">
              <w:rPr>
                <w:rFonts w:ascii="Times New Roman" w:hAnsi="Times New Roman"/>
                <w:b/>
                <w:sz w:val="20"/>
              </w:rPr>
              <w:t>Focus Groups:</w:t>
            </w:r>
          </w:p>
          <w:p w14:paraId="75F1C507" w14:textId="77777777" w:rsidR="00A54113" w:rsidRPr="00482EEE" w:rsidRDefault="00EE7129" w:rsidP="001F136B">
            <w:pPr>
              <w:pStyle w:val="ListParagraph"/>
              <w:numPr>
                <w:ilvl w:val="1"/>
                <w:numId w:val="13"/>
              </w:numPr>
              <w:spacing w:after="0" w:line="240" w:lineRule="auto"/>
              <w:rPr>
                <w:rFonts w:ascii="Times New Roman" w:hAnsi="Times New Roman"/>
                <w:sz w:val="20"/>
              </w:rPr>
            </w:pPr>
            <w:r w:rsidRPr="00482EEE">
              <w:rPr>
                <w:rFonts w:ascii="Times New Roman" w:hAnsi="Times New Roman"/>
                <w:sz w:val="20"/>
              </w:rPr>
              <w:t>Materials in Attachments ZZ-BBB</w:t>
            </w:r>
            <w:r w:rsidR="001F136B" w:rsidRPr="00482EEE">
              <w:rPr>
                <w:rFonts w:ascii="Times New Roman" w:hAnsi="Times New Roman"/>
                <w:sz w:val="20"/>
              </w:rPr>
              <w:t>, KKKK</w:t>
            </w:r>
          </w:p>
          <w:p w14:paraId="57208C49" w14:textId="77777777" w:rsidR="00AB149F" w:rsidRPr="00482EEE" w:rsidRDefault="00AB149F" w:rsidP="00AB149F">
            <w:pPr>
              <w:pStyle w:val="ListParagraph"/>
              <w:spacing w:after="0" w:line="240" w:lineRule="auto"/>
              <w:ind w:left="1440"/>
              <w:rPr>
                <w:rFonts w:ascii="Times New Roman" w:hAnsi="Times New Roman"/>
                <w:b/>
                <w:sz w:val="20"/>
              </w:rPr>
            </w:pPr>
          </w:p>
        </w:tc>
      </w:tr>
    </w:tbl>
    <w:p w14:paraId="61510A50" w14:textId="77777777" w:rsidR="006C098D" w:rsidRPr="00482EEE" w:rsidRDefault="006C098D" w:rsidP="006C098D">
      <w:pPr>
        <w:spacing w:after="0" w:line="240" w:lineRule="auto"/>
        <w:rPr>
          <w:rFonts w:ascii="Times New Roman" w:hAnsi="Times New Roman" w:cs="Times New Roman"/>
          <w:sz w:val="20"/>
          <w:szCs w:val="20"/>
        </w:rPr>
      </w:pPr>
    </w:p>
    <w:p w14:paraId="7D058915" w14:textId="77777777" w:rsidR="006C098D" w:rsidRPr="00482EEE" w:rsidRDefault="006C098D" w:rsidP="006C098D">
      <w:pPr>
        <w:spacing w:after="0" w:line="240" w:lineRule="auto"/>
        <w:rPr>
          <w:rFonts w:ascii="Times New Roman" w:hAnsi="Times New Roman" w:cs="Times New Roman"/>
          <w:u w:val="single"/>
        </w:rPr>
      </w:pPr>
      <w:r w:rsidRPr="00482EEE">
        <w:rPr>
          <w:rFonts w:ascii="Times New Roman" w:hAnsi="Times New Roman" w:cs="Times New Roman"/>
          <w:u w:val="single"/>
        </w:rPr>
        <w:t>Outcome Evaluation:</w:t>
      </w:r>
    </w:p>
    <w:p w14:paraId="5868EBA7"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Students, parents, and educators fill out surveys as part of the outcome evaluation.  Students in the 6</w:t>
      </w:r>
      <w:r w:rsidRPr="00482EEE">
        <w:rPr>
          <w:rFonts w:ascii="Times New Roman" w:hAnsi="Times New Roman" w:cs="Times New Roman"/>
          <w:vertAlign w:val="superscript"/>
        </w:rPr>
        <w:t>th</w:t>
      </w:r>
      <w:r w:rsidRPr="00482EEE">
        <w:rPr>
          <w:rFonts w:ascii="Times New Roman" w:hAnsi="Times New Roman" w:cs="Times New Roman"/>
        </w:rPr>
        <w:t>, 7</w:t>
      </w:r>
      <w:r w:rsidRPr="00482EEE">
        <w:rPr>
          <w:rFonts w:ascii="Times New Roman" w:hAnsi="Times New Roman" w:cs="Times New Roman"/>
          <w:vertAlign w:val="superscript"/>
        </w:rPr>
        <w:t>th</w:t>
      </w:r>
      <w:r w:rsidRPr="00482EEE">
        <w:rPr>
          <w:rFonts w:ascii="Times New Roman" w:hAnsi="Times New Roman" w:cs="Times New Roman"/>
        </w:rPr>
        <w:t>, and 8</w:t>
      </w:r>
      <w:r w:rsidRPr="00482EEE">
        <w:rPr>
          <w:rFonts w:ascii="Times New Roman" w:hAnsi="Times New Roman" w:cs="Times New Roman"/>
          <w:vertAlign w:val="superscript"/>
        </w:rPr>
        <w:t>th</w:t>
      </w:r>
      <w:r w:rsidRPr="00482EEE">
        <w:rPr>
          <w:rFonts w:ascii="Times New Roman" w:hAnsi="Times New Roman" w:cs="Times New Roman"/>
        </w:rPr>
        <w:t xml:space="preserve"> grades and parents of middle school students in these grades at both the comprehensive and standard-practice schools complete surveys </w:t>
      </w:r>
      <w:r w:rsidR="00DB5513" w:rsidRPr="00482EEE">
        <w:rPr>
          <w:rFonts w:ascii="Times New Roman" w:hAnsi="Times New Roman" w:cs="Times New Roman"/>
        </w:rPr>
        <w:t xml:space="preserve">during the school year.  Students </w:t>
      </w:r>
      <w:r w:rsidR="001F136B" w:rsidRPr="00482EEE">
        <w:rPr>
          <w:rFonts w:ascii="Times New Roman" w:hAnsi="Times New Roman" w:cs="Times New Roman"/>
        </w:rPr>
        <w:t>and p</w:t>
      </w:r>
      <w:r w:rsidR="00020B85" w:rsidRPr="00482EEE">
        <w:rPr>
          <w:rFonts w:ascii="Times New Roman" w:hAnsi="Times New Roman" w:cs="Times New Roman"/>
        </w:rPr>
        <w:t xml:space="preserve">arents </w:t>
      </w:r>
      <w:r w:rsidR="00DB5513" w:rsidRPr="00482EEE">
        <w:rPr>
          <w:rFonts w:ascii="Times New Roman" w:hAnsi="Times New Roman" w:cs="Times New Roman"/>
        </w:rPr>
        <w:t xml:space="preserve">participate in </w:t>
      </w:r>
      <w:r w:rsidR="00DB5513" w:rsidRPr="00482EEE">
        <w:rPr>
          <w:rFonts w:ascii="Times New Roman" w:hAnsi="Times New Roman" w:cs="Times New Roman"/>
        </w:rPr>
        <w:lastRenderedPageBreak/>
        <w:t xml:space="preserve">surveys </w:t>
      </w:r>
      <w:r w:rsidRPr="00482EEE">
        <w:rPr>
          <w:rFonts w:ascii="Times New Roman" w:hAnsi="Times New Roman" w:cs="Times New Roman"/>
        </w:rPr>
        <w:t>at the beginning and end of the school year</w:t>
      </w:r>
      <w:r w:rsidR="00DB5513" w:rsidRPr="00482EEE">
        <w:rPr>
          <w:rFonts w:ascii="Times New Roman" w:hAnsi="Times New Roman" w:cs="Times New Roman"/>
        </w:rPr>
        <w:t xml:space="preserve">, while educators participate in surveys </w:t>
      </w:r>
      <w:r w:rsidR="00020B85" w:rsidRPr="00482EEE">
        <w:rPr>
          <w:rFonts w:ascii="Times New Roman" w:hAnsi="Times New Roman" w:cs="Times New Roman"/>
        </w:rPr>
        <w:t xml:space="preserve">only once at the end of each school year (except in the first year when the educators do an additional baseline survey </w:t>
      </w:r>
      <w:r w:rsidR="00DB5513" w:rsidRPr="00482EEE">
        <w:rPr>
          <w:rFonts w:ascii="Times New Roman" w:hAnsi="Times New Roman" w:cs="Times New Roman"/>
        </w:rPr>
        <w:t>at the beginning of the year</w:t>
      </w:r>
      <w:r w:rsidR="00B83CEA" w:rsidRPr="00482EEE">
        <w:rPr>
          <w:rFonts w:ascii="Times New Roman" w:hAnsi="Times New Roman" w:cs="Times New Roman"/>
        </w:rPr>
        <w:t>)</w:t>
      </w:r>
      <w:r w:rsidRPr="00482EEE">
        <w:rPr>
          <w:rFonts w:ascii="Times New Roman" w:hAnsi="Times New Roman" w:cs="Times New Roman"/>
        </w:rPr>
        <w:t xml:space="preserve">.  In addition, school records </w:t>
      </w:r>
      <w:r w:rsidR="00FC0951" w:rsidRPr="00482EEE">
        <w:rPr>
          <w:rFonts w:ascii="Times New Roman" w:hAnsi="Times New Roman" w:cs="Times New Roman"/>
        </w:rPr>
        <w:t xml:space="preserve">with </w:t>
      </w:r>
      <w:r w:rsidR="00B57B7B" w:rsidRPr="00482EEE">
        <w:rPr>
          <w:rFonts w:ascii="Times New Roman" w:hAnsi="Times New Roman" w:cs="Times New Roman"/>
        </w:rPr>
        <w:t xml:space="preserve">extant </w:t>
      </w:r>
      <w:r w:rsidR="00FC0951" w:rsidRPr="00482EEE">
        <w:rPr>
          <w:rFonts w:ascii="Times New Roman" w:hAnsi="Times New Roman" w:cs="Times New Roman"/>
        </w:rPr>
        <w:t xml:space="preserve">administrative </w:t>
      </w:r>
      <w:r w:rsidRPr="00482EEE">
        <w:rPr>
          <w:rFonts w:ascii="Times New Roman" w:hAnsi="Times New Roman" w:cs="Times New Roman"/>
        </w:rPr>
        <w:t xml:space="preserve">data on each student </w:t>
      </w:r>
      <w:r w:rsidR="00EA39AE" w:rsidRPr="00482EEE">
        <w:rPr>
          <w:rFonts w:ascii="Times New Roman" w:hAnsi="Times New Roman" w:cs="Times New Roman"/>
        </w:rPr>
        <w:t>is</w:t>
      </w:r>
      <w:r w:rsidRPr="00482EEE">
        <w:rPr>
          <w:rFonts w:ascii="Times New Roman" w:hAnsi="Times New Roman" w:cs="Times New Roman"/>
        </w:rPr>
        <w:t xml:space="preserve">e obtained for use in the outcome evaluation. We track and assess the same students and parents over time, and therefore we collect personally identifiable data from them.  Unique identifier codes </w:t>
      </w:r>
      <w:r w:rsidR="008576ED" w:rsidRPr="00482EEE">
        <w:rPr>
          <w:rFonts w:ascii="Times New Roman" w:hAnsi="Times New Roman" w:cs="Times New Roman"/>
        </w:rPr>
        <w:t>are</w:t>
      </w:r>
      <w:r w:rsidRPr="00482EEE">
        <w:rPr>
          <w:rFonts w:ascii="Times New Roman" w:hAnsi="Times New Roman" w:cs="Times New Roman"/>
        </w:rPr>
        <w:t xml:space="preserve"> created and given to each student and parent participant; one tracking database contain</w:t>
      </w:r>
      <w:r w:rsidR="008576ED" w:rsidRPr="00482EEE">
        <w:rPr>
          <w:rFonts w:ascii="Times New Roman" w:hAnsi="Times New Roman" w:cs="Times New Roman"/>
        </w:rPr>
        <w:t>s</w:t>
      </w:r>
      <w:r w:rsidRPr="00482EEE">
        <w:rPr>
          <w:rFonts w:ascii="Times New Roman" w:hAnsi="Times New Roman" w:cs="Times New Roman"/>
        </w:rPr>
        <w:t xml:space="preserve"> the participants’ personally identifiable information, one contain</w:t>
      </w:r>
      <w:r w:rsidR="008576ED" w:rsidRPr="00482EEE">
        <w:rPr>
          <w:rFonts w:ascii="Times New Roman" w:hAnsi="Times New Roman" w:cs="Times New Roman"/>
        </w:rPr>
        <w:t>s</w:t>
      </w:r>
      <w:r w:rsidRPr="00482EEE">
        <w:rPr>
          <w:rFonts w:ascii="Times New Roman" w:hAnsi="Times New Roman" w:cs="Times New Roman"/>
        </w:rPr>
        <w:t xml:space="preserve"> the participants’ actual survey data identified only by the unique identifier code, and a third database contain</w:t>
      </w:r>
      <w:r w:rsidR="008576ED" w:rsidRPr="00482EEE">
        <w:rPr>
          <w:rFonts w:ascii="Times New Roman" w:hAnsi="Times New Roman" w:cs="Times New Roman"/>
        </w:rPr>
        <w:t>s</w:t>
      </w:r>
      <w:r w:rsidRPr="00482EEE">
        <w:rPr>
          <w:rFonts w:ascii="Times New Roman" w:hAnsi="Times New Roman" w:cs="Times New Roman"/>
        </w:rPr>
        <w:t xml:space="preserve"> the link between the participant identity (name and birthdate) and the unique identifier code.  These data </w:t>
      </w:r>
      <w:r w:rsidR="008576ED" w:rsidRPr="00482EEE">
        <w:rPr>
          <w:rFonts w:ascii="Times New Roman" w:hAnsi="Times New Roman" w:cs="Times New Roman"/>
        </w:rPr>
        <w:t xml:space="preserve">are </w:t>
      </w:r>
      <w:r w:rsidRPr="00482EEE">
        <w:rPr>
          <w:rFonts w:ascii="Times New Roman" w:hAnsi="Times New Roman" w:cs="Times New Roman"/>
        </w:rPr>
        <w:t xml:space="preserve">collected and stored by the evaluation contractor </w:t>
      </w:r>
      <w:r w:rsidR="00020B85" w:rsidRPr="00482EEE">
        <w:rPr>
          <w:rFonts w:ascii="Times New Roman" w:hAnsi="Times New Roman" w:cs="Times New Roman"/>
        </w:rPr>
        <w:t xml:space="preserve">(NORC) </w:t>
      </w:r>
      <w:r w:rsidRPr="00482EEE">
        <w:rPr>
          <w:rFonts w:ascii="Times New Roman" w:hAnsi="Times New Roman" w:cs="Times New Roman"/>
        </w:rPr>
        <w:t>during the contract.  The contractor employ</w:t>
      </w:r>
      <w:r w:rsidR="008576ED" w:rsidRPr="00482EEE">
        <w:rPr>
          <w:rFonts w:ascii="Times New Roman" w:hAnsi="Times New Roman" w:cs="Times New Roman"/>
        </w:rPr>
        <w:t>s</w:t>
      </w:r>
      <w:r w:rsidRPr="00482EEE">
        <w:rPr>
          <w:rFonts w:ascii="Times New Roman" w:hAnsi="Times New Roman" w:cs="Times New Roman"/>
        </w:rPr>
        <w:t xml:space="preserve"> database security measures </w:t>
      </w:r>
      <w:r w:rsidRPr="00482EEE">
        <w:rPr>
          <w:rFonts w:ascii="Times New Roman" w:hAnsi="Times New Roman"/>
        </w:rPr>
        <w:t xml:space="preserve">compliant with </w:t>
      </w:r>
      <w:r w:rsidRPr="00482EEE">
        <w:rPr>
          <w:rFonts w:ascii="Times New Roman" w:hAnsi="Times New Roman" w:cs="Times New Roman"/>
        </w:rPr>
        <w:t>CDC information security guidelines</w:t>
      </w:r>
      <w:r w:rsidRPr="00482EEE">
        <w:rPr>
          <w:rFonts w:ascii="Times New Roman" w:hAnsi="Times New Roman"/>
        </w:rPr>
        <w:t>, including ITSO Encryption Best Practice (Version 1.00.11 of September 21, 2010) and NIST Guide to Protecting the Confidentiality of Personally Identifiable Information (NIST Publication 800-122).</w:t>
      </w:r>
      <w:r w:rsidRPr="00482EEE">
        <w:rPr>
          <w:rFonts w:ascii="Times New Roman" w:hAnsi="Times New Roman" w:cs="Times New Roman"/>
        </w:rPr>
        <w:t xml:space="preserve"> At a minimum, all databases </w:t>
      </w:r>
      <w:r w:rsidR="008576ED" w:rsidRPr="00482EEE">
        <w:rPr>
          <w:rFonts w:ascii="Times New Roman" w:hAnsi="Times New Roman" w:cs="Times New Roman"/>
        </w:rPr>
        <w:t>are</w:t>
      </w:r>
      <w:r w:rsidRPr="00482EEE">
        <w:rPr>
          <w:rFonts w:ascii="Times New Roman" w:hAnsi="Times New Roman" w:cs="Times New Roman"/>
        </w:rPr>
        <w:t xml:space="preserve"> encrypted and kept on password-secured platforms, and all hard copy data </w:t>
      </w:r>
      <w:r w:rsidR="008576ED" w:rsidRPr="00482EEE">
        <w:rPr>
          <w:rFonts w:ascii="Times New Roman" w:hAnsi="Times New Roman" w:cs="Times New Roman"/>
        </w:rPr>
        <w:t>are</w:t>
      </w:r>
      <w:r w:rsidRPr="00482EEE">
        <w:rPr>
          <w:rFonts w:ascii="Times New Roman" w:hAnsi="Times New Roman" w:cs="Times New Roman"/>
        </w:rPr>
        <w:t xml:space="preserve"> kept in locked storage cabinets in locked facilities. At the end of each school year, the evaluation contractor give</w:t>
      </w:r>
      <w:r w:rsidR="008576ED" w:rsidRPr="00482EEE">
        <w:rPr>
          <w:rFonts w:ascii="Times New Roman" w:hAnsi="Times New Roman" w:cs="Times New Roman"/>
        </w:rPr>
        <w:t>s</w:t>
      </w:r>
      <w:r w:rsidRPr="00482EEE">
        <w:rPr>
          <w:rFonts w:ascii="Times New Roman" w:hAnsi="Times New Roman" w:cs="Times New Roman"/>
        </w:rPr>
        <w:t xml:space="preserve"> CDC the databases as a contract deliverable.  </w:t>
      </w:r>
      <w:r w:rsidRPr="00482EEE">
        <w:rPr>
          <w:rFonts w:ascii="Times New Roman" w:hAnsi="Times New Roman"/>
        </w:rPr>
        <w:t xml:space="preserve">All data deliveries to CDC </w:t>
      </w:r>
      <w:r w:rsidR="008576ED" w:rsidRPr="00482EEE">
        <w:rPr>
          <w:rFonts w:ascii="Times New Roman" w:hAnsi="Times New Roman"/>
        </w:rPr>
        <w:t>are</w:t>
      </w:r>
      <w:r w:rsidR="00AA739B" w:rsidRPr="00482EEE">
        <w:rPr>
          <w:rFonts w:ascii="Times New Roman" w:hAnsi="Times New Roman"/>
        </w:rPr>
        <w:t xml:space="preserve"> </w:t>
      </w:r>
      <w:r w:rsidRPr="00482EEE">
        <w:rPr>
          <w:rFonts w:ascii="Times New Roman" w:hAnsi="Times New Roman"/>
        </w:rPr>
        <w:t xml:space="preserve">encrypted in compliance with Federal Information Processing Standard (FIPS) 140-2, Level </w:t>
      </w:r>
      <w:r w:rsidR="00FC0951" w:rsidRPr="00482EEE">
        <w:rPr>
          <w:rFonts w:ascii="Times New Roman" w:hAnsi="Times New Roman"/>
        </w:rPr>
        <w:t>2</w:t>
      </w:r>
      <w:r w:rsidRPr="00482EEE">
        <w:rPr>
          <w:rFonts w:ascii="Times New Roman" w:hAnsi="Times New Roman"/>
        </w:rPr>
        <w:t xml:space="preserve">.  </w:t>
      </w:r>
      <w:r w:rsidRPr="00482EEE">
        <w:rPr>
          <w:rFonts w:ascii="Times New Roman" w:hAnsi="Times New Roman" w:cs="Times New Roman"/>
        </w:rPr>
        <w:t xml:space="preserve">The contractor </w:t>
      </w:r>
      <w:r w:rsidR="008576ED" w:rsidRPr="00482EEE">
        <w:rPr>
          <w:rFonts w:ascii="Times New Roman" w:hAnsi="Times New Roman" w:cs="Times New Roman"/>
        </w:rPr>
        <w:t xml:space="preserve">will </w:t>
      </w:r>
      <w:r w:rsidRPr="00482EEE">
        <w:rPr>
          <w:rFonts w:ascii="Times New Roman" w:hAnsi="Times New Roman" w:cs="Times New Roman"/>
        </w:rPr>
        <w:t xml:space="preserve">destroy all the data at the end of their </w:t>
      </w:r>
      <w:r w:rsidR="00FC0951" w:rsidRPr="00482EEE">
        <w:rPr>
          <w:rFonts w:ascii="Times New Roman" w:hAnsi="Times New Roman" w:cs="Times New Roman"/>
        </w:rPr>
        <w:t xml:space="preserve">5 </w:t>
      </w:r>
      <w:r w:rsidR="00AA739B" w:rsidRPr="00482EEE">
        <w:rPr>
          <w:rFonts w:ascii="Times New Roman" w:hAnsi="Times New Roman" w:cs="Times New Roman"/>
        </w:rPr>
        <w:t xml:space="preserve">year </w:t>
      </w:r>
      <w:r w:rsidRPr="00482EEE">
        <w:rPr>
          <w:rFonts w:ascii="Times New Roman" w:hAnsi="Times New Roman" w:cs="Times New Roman"/>
        </w:rPr>
        <w:t xml:space="preserve">contract, after it has been safely and successfully handed over to CDC and after CDC has had an opportunity to verify the accuracy and completeness of the data.  CDC will destroy the tracking database and the linking database at the end of Dating Matters data collection, but will maintain the survey database with unique identifier codes indefinitely for analysis purposes. Only selected individuals at the contracting firm (e.g., database manager) and at CDC (Craig Bryant, OMB PI and data manager) will have access to the tracking database and the survey data database. Fewer identified individuals at the contracting firm and CDC (no more than 2 at each workplace) have access to the third database linking participants with their unique identifier codes. </w:t>
      </w:r>
      <w:r w:rsidR="00FC0951" w:rsidRPr="00482EEE">
        <w:rPr>
          <w:rFonts w:ascii="Times New Roman" w:hAnsi="Times New Roman" w:cs="Times New Roman"/>
        </w:rPr>
        <w:t>Likewise, the privacy of parent survey data will be ensured through the use of unique identifier codes, with these codes, the links between the codes and individual names/birthdates, and the individual survey data itself maintained in separate databases.  The secure maintenance and transfer of these databases will be carried out under the same security</w:t>
      </w:r>
      <w:r w:rsidR="003D048D" w:rsidRPr="00482EEE">
        <w:rPr>
          <w:rFonts w:ascii="Times New Roman" w:hAnsi="Times New Roman" w:cs="Times New Roman"/>
        </w:rPr>
        <w:t xml:space="preserve"> guideless and encrypted transf</w:t>
      </w:r>
      <w:r w:rsidR="00FC0951" w:rsidRPr="00482EEE">
        <w:rPr>
          <w:rFonts w:ascii="Times New Roman" w:hAnsi="Times New Roman" w:cs="Times New Roman"/>
        </w:rPr>
        <w:t xml:space="preserve">er protocols as outlined for the student identities and data above.  </w:t>
      </w:r>
      <w:r w:rsidRPr="00482EEE">
        <w:rPr>
          <w:rFonts w:ascii="Times New Roman" w:hAnsi="Times New Roman" w:cs="Times New Roman"/>
        </w:rPr>
        <w:t xml:space="preserve">Educator surveys, in contrast, </w:t>
      </w:r>
      <w:r w:rsidR="008576ED" w:rsidRPr="00482EEE">
        <w:rPr>
          <w:rFonts w:ascii="Times New Roman" w:hAnsi="Times New Roman" w:cs="Times New Roman"/>
        </w:rPr>
        <w:t xml:space="preserve">are </w:t>
      </w:r>
      <w:r w:rsidRPr="00482EEE">
        <w:rPr>
          <w:rFonts w:ascii="Times New Roman" w:hAnsi="Times New Roman" w:cs="Times New Roman"/>
        </w:rPr>
        <w:t>not collect</w:t>
      </w:r>
      <w:r w:rsidR="008576ED" w:rsidRPr="00482EEE">
        <w:rPr>
          <w:rFonts w:ascii="Times New Roman" w:hAnsi="Times New Roman" w:cs="Times New Roman"/>
        </w:rPr>
        <w:t>ing</w:t>
      </w:r>
      <w:r w:rsidRPr="00482EEE">
        <w:rPr>
          <w:rFonts w:ascii="Times New Roman" w:hAnsi="Times New Roman" w:cs="Times New Roman"/>
        </w:rPr>
        <w:t xml:space="preserve"> personally identifiable information.  These data </w:t>
      </w:r>
      <w:r w:rsidR="008576ED" w:rsidRPr="00482EEE">
        <w:rPr>
          <w:rFonts w:ascii="Times New Roman" w:hAnsi="Times New Roman" w:cs="Times New Roman"/>
        </w:rPr>
        <w:t>are</w:t>
      </w:r>
      <w:r w:rsidRPr="00482EEE">
        <w:rPr>
          <w:rFonts w:ascii="Times New Roman" w:hAnsi="Times New Roman" w:cs="Times New Roman"/>
        </w:rPr>
        <w:t xml:space="preserve"> anonymous and identified only by school at which the educator works.  The database containing survey data </w:t>
      </w:r>
      <w:r w:rsidR="008576ED" w:rsidRPr="00482EEE">
        <w:rPr>
          <w:rFonts w:ascii="Times New Roman" w:hAnsi="Times New Roman" w:cs="Times New Roman"/>
        </w:rPr>
        <w:t>is</w:t>
      </w:r>
      <w:r w:rsidRPr="00482EEE">
        <w:rPr>
          <w:rFonts w:ascii="Times New Roman" w:hAnsi="Times New Roman" w:cs="Times New Roman"/>
        </w:rPr>
        <w:t xml:space="preserve"> handled with the same security measures as the other survey data databases, but we </w:t>
      </w:r>
      <w:r w:rsidR="008576ED" w:rsidRPr="00482EEE">
        <w:rPr>
          <w:rFonts w:ascii="Times New Roman" w:hAnsi="Times New Roman" w:cs="Times New Roman"/>
        </w:rPr>
        <w:t>do</w:t>
      </w:r>
      <w:r w:rsidRPr="00482EEE">
        <w:rPr>
          <w:rFonts w:ascii="Times New Roman" w:hAnsi="Times New Roman" w:cs="Times New Roman"/>
        </w:rPr>
        <w:t xml:space="preserve"> not have tracking or linking databases for the educators.  This data will be delivered to CDC on the same deliverable schedule as the other survey data databases, and will be maintained and destroyed on the same schedule as the other survey data databases.</w:t>
      </w:r>
    </w:p>
    <w:p w14:paraId="4C255DA1" w14:textId="77777777" w:rsidR="004B29D4" w:rsidRPr="00482EEE" w:rsidRDefault="004B29D4" w:rsidP="006C098D">
      <w:pPr>
        <w:spacing w:after="0" w:line="240" w:lineRule="auto"/>
        <w:rPr>
          <w:rFonts w:ascii="Times New Roman" w:hAnsi="Times New Roman" w:cs="Times New Roman"/>
        </w:rPr>
      </w:pPr>
    </w:p>
    <w:p w14:paraId="5085BBE9" w14:textId="77777777" w:rsidR="004B29D4" w:rsidRPr="00482EEE" w:rsidRDefault="003520CA" w:rsidP="006C098D">
      <w:pPr>
        <w:spacing w:after="0" w:line="240" w:lineRule="auto"/>
        <w:rPr>
          <w:rFonts w:ascii="Times New Roman" w:hAnsi="Times New Roman" w:cs="Times New Roman"/>
        </w:rPr>
      </w:pPr>
      <w:r w:rsidRPr="00482EEE">
        <w:rPr>
          <w:rFonts w:ascii="Times New Roman" w:hAnsi="Times New Roman" w:cs="Times New Roman"/>
        </w:rPr>
        <w:t xml:space="preserve">Most of the information needed to link the implementation and outcome data </w:t>
      </w:r>
      <w:r w:rsidR="004770F5" w:rsidRPr="00482EEE">
        <w:rPr>
          <w:rFonts w:ascii="Times New Roman" w:hAnsi="Times New Roman" w:cs="Times New Roman"/>
        </w:rPr>
        <w:t>is</w:t>
      </w:r>
      <w:r w:rsidRPr="00482EEE">
        <w:rPr>
          <w:rFonts w:ascii="Times New Roman" w:hAnsi="Times New Roman" w:cs="Times New Roman"/>
        </w:rPr>
        <w:t xml:space="preserve"> stored in a separate crosswalk database and merged in during data cleaning</w:t>
      </w:r>
      <w:r w:rsidR="00BC1B61" w:rsidRPr="00482EEE">
        <w:rPr>
          <w:rFonts w:ascii="Times New Roman" w:hAnsi="Times New Roman" w:cs="Times New Roman"/>
        </w:rPr>
        <w:t>, via the researcher-assigned ID number</w:t>
      </w:r>
      <w:r w:rsidRPr="00482EEE">
        <w:rPr>
          <w:rFonts w:ascii="Times New Roman" w:hAnsi="Times New Roman" w:cs="Times New Roman"/>
        </w:rPr>
        <w:t>.  However, a limited amount of additional information</w:t>
      </w:r>
      <w:r w:rsidR="004B29D4" w:rsidRPr="00482EEE">
        <w:rPr>
          <w:rFonts w:ascii="Times New Roman" w:hAnsi="Times New Roman" w:cs="Times New Roman"/>
        </w:rPr>
        <w:t xml:space="preserve"> to link implementation and outcome data </w:t>
      </w:r>
      <w:r w:rsidR="004770F5" w:rsidRPr="00482EEE">
        <w:rPr>
          <w:rFonts w:ascii="Times New Roman" w:hAnsi="Times New Roman" w:cs="Times New Roman"/>
        </w:rPr>
        <w:t>is</w:t>
      </w:r>
      <w:r w:rsidR="004B29D4" w:rsidRPr="00482EEE">
        <w:rPr>
          <w:rFonts w:ascii="Times New Roman" w:hAnsi="Times New Roman" w:cs="Times New Roman"/>
        </w:rPr>
        <w:t xml:space="preserve"> collected on </w:t>
      </w:r>
      <w:r w:rsidR="001F136B" w:rsidRPr="00482EEE">
        <w:rPr>
          <w:rFonts w:ascii="Times New Roman" w:hAnsi="Times New Roman" w:cs="Times New Roman"/>
        </w:rPr>
        <w:t>outcome evaluation instruments (examples provided below):</w:t>
      </w:r>
    </w:p>
    <w:p w14:paraId="3586ABFE" w14:textId="77777777" w:rsidR="006C098D" w:rsidRPr="00482EEE" w:rsidRDefault="006C098D" w:rsidP="006C098D">
      <w:pPr>
        <w:spacing w:after="0" w:line="240" w:lineRule="auto"/>
        <w:rPr>
          <w:rFonts w:ascii="Times New Roman" w:hAnsi="Times New Roman" w:cs="Times New Roman"/>
        </w:rPr>
      </w:pPr>
    </w:p>
    <w:tbl>
      <w:tblPr>
        <w:tblW w:w="10098"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7"/>
        <w:gridCol w:w="2974"/>
        <w:gridCol w:w="5297"/>
      </w:tblGrid>
      <w:tr w:rsidR="003E5713" w:rsidRPr="00482EEE" w14:paraId="3C2F9A08" w14:textId="77777777" w:rsidTr="00FC0951">
        <w:trPr>
          <w:trHeight w:val="300"/>
        </w:trPr>
        <w:tc>
          <w:tcPr>
            <w:tcW w:w="1827" w:type="dxa"/>
            <w:tcBorders>
              <w:top w:val="single" w:sz="4" w:space="0" w:color="auto"/>
              <w:bottom w:val="single" w:sz="4" w:space="0" w:color="auto"/>
            </w:tcBorders>
            <w:shd w:val="clear" w:color="auto" w:fill="auto"/>
            <w:noWrap/>
            <w:vAlign w:val="bottom"/>
            <w:hideMark/>
          </w:tcPr>
          <w:p w14:paraId="0A80FAA8" w14:textId="77777777" w:rsidR="003E5713" w:rsidRPr="00482EEE" w:rsidRDefault="003E5713" w:rsidP="003E5713">
            <w:pPr>
              <w:spacing w:after="0" w:line="240" w:lineRule="auto"/>
              <w:rPr>
                <w:rFonts w:ascii="Calibri" w:eastAsia="Times New Roman" w:hAnsi="Calibri" w:cs="Times New Roman"/>
                <w:b/>
                <w:color w:val="000000"/>
                <w:sz w:val="20"/>
                <w:szCs w:val="20"/>
              </w:rPr>
            </w:pPr>
            <w:r w:rsidRPr="00482EEE">
              <w:rPr>
                <w:rFonts w:ascii="Calibri" w:eastAsia="Times New Roman" w:hAnsi="Calibri" w:cs="Times New Roman"/>
                <w:b/>
                <w:color w:val="000000"/>
                <w:sz w:val="20"/>
                <w:szCs w:val="20"/>
              </w:rPr>
              <w:t>Attachment</w:t>
            </w:r>
          </w:p>
        </w:tc>
        <w:tc>
          <w:tcPr>
            <w:tcW w:w="2974" w:type="dxa"/>
            <w:tcBorders>
              <w:top w:val="single" w:sz="4" w:space="0" w:color="auto"/>
              <w:bottom w:val="single" w:sz="4" w:space="0" w:color="auto"/>
            </w:tcBorders>
            <w:shd w:val="clear" w:color="auto" w:fill="auto"/>
            <w:noWrap/>
            <w:vAlign w:val="bottom"/>
            <w:hideMark/>
          </w:tcPr>
          <w:p w14:paraId="111CA82C" w14:textId="77777777" w:rsidR="003E5713" w:rsidRPr="00482EEE" w:rsidRDefault="003E5713" w:rsidP="003E5713">
            <w:pPr>
              <w:spacing w:after="0" w:line="240" w:lineRule="auto"/>
              <w:rPr>
                <w:rFonts w:ascii="Calibri" w:eastAsia="Times New Roman" w:hAnsi="Calibri" w:cs="Times New Roman"/>
                <w:b/>
                <w:color w:val="000000"/>
                <w:sz w:val="20"/>
                <w:szCs w:val="20"/>
              </w:rPr>
            </w:pPr>
            <w:r w:rsidRPr="00482EEE">
              <w:rPr>
                <w:rFonts w:ascii="Calibri" w:eastAsia="Times New Roman" w:hAnsi="Calibri" w:cs="Times New Roman"/>
                <w:b/>
                <w:color w:val="000000"/>
                <w:sz w:val="20"/>
                <w:szCs w:val="20"/>
              </w:rPr>
              <w:t>Survey Name</w:t>
            </w:r>
          </w:p>
        </w:tc>
        <w:tc>
          <w:tcPr>
            <w:tcW w:w="5297" w:type="dxa"/>
            <w:tcBorders>
              <w:top w:val="single" w:sz="4" w:space="0" w:color="auto"/>
              <w:bottom w:val="single" w:sz="4" w:space="0" w:color="auto"/>
            </w:tcBorders>
            <w:shd w:val="clear" w:color="auto" w:fill="auto"/>
            <w:noWrap/>
            <w:vAlign w:val="bottom"/>
            <w:hideMark/>
          </w:tcPr>
          <w:p w14:paraId="136C48C0" w14:textId="77777777" w:rsidR="003E5713" w:rsidRPr="00482EEE" w:rsidRDefault="003E5713" w:rsidP="003E5713">
            <w:pPr>
              <w:spacing w:after="0" w:line="240" w:lineRule="auto"/>
              <w:rPr>
                <w:rFonts w:ascii="Calibri" w:eastAsia="Times New Roman" w:hAnsi="Calibri" w:cs="Times New Roman"/>
                <w:b/>
                <w:color w:val="000000"/>
                <w:sz w:val="20"/>
                <w:szCs w:val="20"/>
              </w:rPr>
            </w:pPr>
            <w:r w:rsidRPr="00482EEE">
              <w:rPr>
                <w:rFonts w:ascii="Calibri" w:eastAsia="Times New Roman" w:hAnsi="Calibri" w:cs="Times New Roman"/>
                <w:b/>
                <w:color w:val="000000"/>
                <w:sz w:val="20"/>
                <w:szCs w:val="20"/>
              </w:rPr>
              <w:t>Linking Variables to be Collected</w:t>
            </w:r>
          </w:p>
        </w:tc>
      </w:tr>
      <w:tr w:rsidR="003E5713" w:rsidRPr="00482EEE" w14:paraId="250481A1" w14:textId="77777777" w:rsidTr="00FC0951">
        <w:trPr>
          <w:trHeight w:val="300"/>
        </w:trPr>
        <w:tc>
          <w:tcPr>
            <w:tcW w:w="1827" w:type="dxa"/>
            <w:tcBorders>
              <w:top w:val="single" w:sz="4" w:space="0" w:color="auto"/>
              <w:bottom w:val="dotted" w:sz="4" w:space="0" w:color="auto"/>
            </w:tcBorders>
            <w:shd w:val="clear" w:color="auto" w:fill="auto"/>
            <w:noWrap/>
            <w:vAlign w:val="center"/>
            <w:hideMark/>
          </w:tcPr>
          <w:p w14:paraId="09350C29" w14:textId="77777777" w:rsidR="003E5713" w:rsidRPr="00482EEE" w:rsidRDefault="003E5713"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Attachments D</w:t>
            </w:r>
            <w:r w:rsidR="00FA1896" w:rsidRPr="00482EEE">
              <w:rPr>
                <w:rFonts w:ascii="Calibri" w:eastAsia="Times New Roman" w:hAnsi="Calibri" w:cs="Times New Roman"/>
                <w:color w:val="000000"/>
                <w:sz w:val="20"/>
                <w:szCs w:val="20"/>
              </w:rPr>
              <w:t>-E</w:t>
            </w:r>
          </w:p>
        </w:tc>
        <w:tc>
          <w:tcPr>
            <w:tcW w:w="2974" w:type="dxa"/>
            <w:tcBorders>
              <w:top w:val="single" w:sz="4" w:space="0" w:color="auto"/>
              <w:bottom w:val="dotted" w:sz="4" w:space="0" w:color="auto"/>
            </w:tcBorders>
            <w:shd w:val="clear" w:color="auto" w:fill="auto"/>
            <w:noWrap/>
            <w:vAlign w:val="center"/>
            <w:hideMark/>
          </w:tcPr>
          <w:p w14:paraId="53203FE9" w14:textId="77777777" w:rsidR="003E5713" w:rsidRPr="00482EEE" w:rsidRDefault="003E5713"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Student </w:t>
            </w:r>
            <w:r w:rsidR="003520CA" w:rsidRPr="00482EEE">
              <w:rPr>
                <w:rFonts w:ascii="Calibri" w:eastAsia="Times New Roman" w:hAnsi="Calibri" w:cs="Times New Roman"/>
                <w:color w:val="000000"/>
                <w:sz w:val="20"/>
                <w:szCs w:val="20"/>
              </w:rPr>
              <w:t xml:space="preserve">Baseline and Follow-Up </w:t>
            </w:r>
            <w:r w:rsidRPr="00482EEE">
              <w:rPr>
                <w:rFonts w:ascii="Calibri" w:eastAsia="Times New Roman" w:hAnsi="Calibri" w:cs="Times New Roman"/>
                <w:color w:val="000000"/>
                <w:sz w:val="20"/>
                <w:szCs w:val="20"/>
              </w:rPr>
              <w:t>Surveys</w:t>
            </w:r>
          </w:p>
        </w:tc>
        <w:tc>
          <w:tcPr>
            <w:tcW w:w="5297" w:type="dxa"/>
            <w:tcBorders>
              <w:top w:val="single" w:sz="4" w:space="0" w:color="auto"/>
              <w:bottom w:val="dotted" w:sz="4" w:space="0" w:color="auto"/>
            </w:tcBorders>
            <w:shd w:val="clear" w:color="auto" w:fill="auto"/>
            <w:noWrap/>
            <w:vAlign w:val="center"/>
            <w:hideMark/>
          </w:tcPr>
          <w:p w14:paraId="17409E45" w14:textId="77777777" w:rsidR="003E5713" w:rsidRPr="00482EEE" w:rsidRDefault="003520CA" w:rsidP="003520CA">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Researcher-Assigned ID Number, Date of Birth</w:t>
            </w:r>
            <w:r w:rsidR="00F46E15" w:rsidRPr="00482EEE">
              <w:rPr>
                <w:rFonts w:ascii="Calibri" w:eastAsia="Times New Roman" w:hAnsi="Calibri" w:cs="Times New Roman"/>
                <w:color w:val="000000"/>
                <w:sz w:val="20"/>
                <w:szCs w:val="20"/>
              </w:rPr>
              <w:t xml:space="preserve"> </w:t>
            </w:r>
            <w:r w:rsidR="00297664" w:rsidRPr="00482EEE">
              <w:rPr>
                <w:rFonts w:ascii="Calibri" w:eastAsia="Times New Roman" w:hAnsi="Calibri" w:cs="Times New Roman"/>
                <w:color w:val="000000"/>
                <w:sz w:val="20"/>
                <w:szCs w:val="20"/>
              </w:rPr>
              <w:t>`</w:t>
            </w:r>
            <w:r w:rsidR="006D2416" w:rsidRPr="00482EEE">
              <w:rPr>
                <w:rFonts w:ascii="Calibri" w:eastAsia="Times New Roman" w:hAnsi="Calibri" w:cs="Times New Roman"/>
                <w:color w:val="000000"/>
                <w:sz w:val="20"/>
                <w:szCs w:val="20"/>
              </w:rPr>
              <w:t>Program year, Student Survey ID, School Number, Classroom Number, Survey Iteration</w:t>
            </w:r>
          </w:p>
        </w:tc>
      </w:tr>
      <w:tr w:rsidR="003E5713" w:rsidRPr="00482EEE" w14:paraId="685BED4F" w14:textId="77777777" w:rsidTr="00FC0951">
        <w:trPr>
          <w:trHeight w:val="300"/>
        </w:trPr>
        <w:tc>
          <w:tcPr>
            <w:tcW w:w="1827" w:type="dxa"/>
            <w:tcBorders>
              <w:top w:val="dotted" w:sz="4" w:space="0" w:color="auto"/>
              <w:bottom w:val="dotted" w:sz="4" w:space="0" w:color="auto"/>
            </w:tcBorders>
            <w:shd w:val="clear" w:color="auto" w:fill="auto"/>
            <w:noWrap/>
            <w:vAlign w:val="center"/>
            <w:hideMark/>
          </w:tcPr>
          <w:p w14:paraId="38EDB8AF" w14:textId="77777777" w:rsidR="003E5713" w:rsidRPr="00482EEE" w:rsidRDefault="003E5713"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G</w:t>
            </w:r>
          </w:p>
        </w:tc>
        <w:tc>
          <w:tcPr>
            <w:tcW w:w="2974" w:type="dxa"/>
            <w:tcBorders>
              <w:top w:val="dotted" w:sz="4" w:space="0" w:color="auto"/>
              <w:bottom w:val="dotted" w:sz="4" w:space="0" w:color="auto"/>
            </w:tcBorders>
            <w:shd w:val="clear" w:color="auto" w:fill="auto"/>
            <w:noWrap/>
            <w:vAlign w:val="center"/>
            <w:hideMark/>
          </w:tcPr>
          <w:p w14:paraId="12D2D816" w14:textId="77777777" w:rsidR="003E5713" w:rsidRPr="00482EEE" w:rsidRDefault="003E5713"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School Indicators</w:t>
            </w:r>
          </w:p>
        </w:tc>
        <w:tc>
          <w:tcPr>
            <w:tcW w:w="5297" w:type="dxa"/>
            <w:tcBorders>
              <w:top w:val="dotted" w:sz="4" w:space="0" w:color="auto"/>
              <w:bottom w:val="dotted" w:sz="4" w:space="0" w:color="auto"/>
            </w:tcBorders>
            <w:shd w:val="clear" w:color="auto" w:fill="auto"/>
            <w:noWrap/>
            <w:vAlign w:val="center"/>
            <w:hideMark/>
          </w:tcPr>
          <w:p w14:paraId="3DB8748C" w14:textId="77777777" w:rsidR="003E5713" w:rsidRPr="00482EEE" w:rsidRDefault="003E5713" w:rsidP="006D2416">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Student </w:t>
            </w:r>
            <w:r w:rsidR="006D2416" w:rsidRPr="00482EEE">
              <w:rPr>
                <w:rFonts w:ascii="Calibri" w:eastAsia="Times New Roman" w:hAnsi="Calibri" w:cs="Times New Roman"/>
                <w:color w:val="000000"/>
                <w:sz w:val="20"/>
                <w:szCs w:val="20"/>
              </w:rPr>
              <w:t xml:space="preserve">Survey </w:t>
            </w:r>
            <w:r w:rsidRPr="00482EEE">
              <w:rPr>
                <w:rFonts w:ascii="Calibri" w:eastAsia="Times New Roman" w:hAnsi="Calibri" w:cs="Times New Roman"/>
                <w:color w:val="000000"/>
                <w:sz w:val="20"/>
                <w:szCs w:val="20"/>
              </w:rPr>
              <w:t xml:space="preserve">ID, School </w:t>
            </w:r>
            <w:r w:rsidR="006D2416" w:rsidRPr="00482EEE">
              <w:rPr>
                <w:rFonts w:ascii="Calibri" w:eastAsia="Times New Roman" w:hAnsi="Calibri" w:cs="Times New Roman"/>
                <w:color w:val="000000"/>
                <w:sz w:val="20"/>
                <w:szCs w:val="20"/>
              </w:rPr>
              <w:t>Number</w:t>
            </w:r>
            <w:r w:rsidRPr="00482EEE">
              <w:rPr>
                <w:rFonts w:ascii="Calibri" w:eastAsia="Times New Roman" w:hAnsi="Calibri" w:cs="Times New Roman"/>
                <w:color w:val="000000"/>
                <w:sz w:val="20"/>
                <w:szCs w:val="20"/>
              </w:rPr>
              <w:t>, Date, Program Year</w:t>
            </w:r>
          </w:p>
        </w:tc>
      </w:tr>
      <w:tr w:rsidR="003E5713" w:rsidRPr="00482EEE" w14:paraId="1CDA7DC0" w14:textId="77777777" w:rsidTr="00FC0951">
        <w:trPr>
          <w:trHeight w:val="300"/>
        </w:trPr>
        <w:tc>
          <w:tcPr>
            <w:tcW w:w="1827" w:type="dxa"/>
            <w:tcBorders>
              <w:top w:val="dotted" w:sz="4" w:space="0" w:color="auto"/>
              <w:bottom w:val="dotted" w:sz="4" w:space="0" w:color="auto"/>
            </w:tcBorders>
            <w:shd w:val="clear" w:color="auto" w:fill="auto"/>
            <w:noWrap/>
            <w:vAlign w:val="center"/>
            <w:hideMark/>
          </w:tcPr>
          <w:p w14:paraId="29ABD05C" w14:textId="77777777" w:rsidR="003E5713" w:rsidRPr="00482EEE" w:rsidRDefault="003E5713"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w:t>
            </w:r>
            <w:r w:rsidR="003520CA" w:rsidRPr="00482EEE">
              <w:rPr>
                <w:rFonts w:ascii="Calibri" w:eastAsia="Times New Roman" w:hAnsi="Calibri" w:cs="Times New Roman"/>
                <w:color w:val="000000"/>
                <w:sz w:val="20"/>
                <w:szCs w:val="20"/>
              </w:rPr>
              <w:t>s</w:t>
            </w:r>
            <w:r w:rsidRPr="00482EEE">
              <w:rPr>
                <w:rFonts w:ascii="Calibri" w:eastAsia="Times New Roman" w:hAnsi="Calibri" w:cs="Times New Roman"/>
                <w:color w:val="000000"/>
                <w:sz w:val="20"/>
                <w:szCs w:val="20"/>
              </w:rPr>
              <w:t xml:space="preserve"> H</w:t>
            </w:r>
            <w:r w:rsidR="003520CA" w:rsidRPr="00482EEE">
              <w:rPr>
                <w:rFonts w:ascii="Calibri" w:eastAsia="Times New Roman" w:hAnsi="Calibri" w:cs="Times New Roman"/>
                <w:color w:val="000000"/>
                <w:sz w:val="20"/>
                <w:szCs w:val="20"/>
              </w:rPr>
              <w:t>, EEEE</w:t>
            </w:r>
          </w:p>
        </w:tc>
        <w:tc>
          <w:tcPr>
            <w:tcW w:w="2974" w:type="dxa"/>
            <w:tcBorders>
              <w:top w:val="dotted" w:sz="4" w:space="0" w:color="auto"/>
              <w:bottom w:val="dotted" w:sz="4" w:space="0" w:color="auto"/>
            </w:tcBorders>
            <w:shd w:val="clear" w:color="auto" w:fill="auto"/>
            <w:noWrap/>
            <w:vAlign w:val="center"/>
            <w:hideMark/>
          </w:tcPr>
          <w:p w14:paraId="3F651909" w14:textId="77777777" w:rsidR="003E5713" w:rsidRPr="00482EEE" w:rsidRDefault="003E5713"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Parent </w:t>
            </w:r>
            <w:r w:rsidR="00FD4949" w:rsidRPr="00482EEE">
              <w:rPr>
                <w:rFonts w:ascii="Calibri" w:eastAsia="Times New Roman" w:hAnsi="Calibri" w:cs="Times New Roman"/>
                <w:color w:val="000000"/>
                <w:sz w:val="20"/>
                <w:szCs w:val="20"/>
              </w:rPr>
              <w:t xml:space="preserve">Baseline </w:t>
            </w:r>
            <w:r w:rsidR="003520CA" w:rsidRPr="00482EEE">
              <w:rPr>
                <w:rFonts w:ascii="Calibri" w:eastAsia="Times New Roman" w:hAnsi="Calibri" w:cs="Times New Roman"/>
                <w:color w:val="000000"/>
                <w:sz w:val="20"/>
                <w:szCs w:val="20"/>
              </w:rPr>
              <w:t xml:space="preserve">and Follow-Up </w:t>
            </w:r>
            <w:r w:rsidRPr="00482EEE">
              <w:rPr>
                <w:rFonts w:ascii="Calibri" w:eastAsia="Times New Roman" w:hAnsi="Calibri" w:cs="Times New Roman"/>
                <w:color w:val="000000"/>
                <w:sz w:val="20"/>
                <w:szCs w:val="20"/>
              </w:rPr>
              <w:t>Outcome Survey</w:t>
            </w:r>
            <w:r w:rsidR="003520CA" w:rsidRPr="00482EEE">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14:paraId="247E5047" w14:textId="77777777" w:rsidR="003E5713" w:rsidRPr="00482EEE" w:rsidRDefault="006D2416" w:rsidP="003520CA">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 Program year, Parent Survey ID, School Number, Survey Iteration</w:t>
            </w:r>
          </w:p>
        </w:tc>
      </w:tr>
      <w:tr w:rsidR="00FD4949" w:rsidRPr="00482EEE" w14:paraId="55CBC3BA" w14:textId="77777777" w:rsidTr="00FC0951">
        <w:trPr>
          <w:trHeight w:val="300"/>
        </w:trPr>
        <w:tc>
          <w:tcPr>
            <w:tcW w:w="1827" w:type="dxa"/>
            <w:tcBorders>
              <w:top w:val="dotted" w:sz="4" w:space="0" w:color="auto"/>
              <w:bottom w:val="dotted" w:sz="4" w:space="0" w:color="auto"/>
            </w:tcBorders>
            <w:shd w:val="clear" w:color="auto" w:fill="auto"/>
            <w:noWrap/>
            <w:vAlign w:val="center"/>
            <w:hideMark/>
          </w:tcPr>
          <w:p w14:paraId="0516ECF2" w14:textId="77777777" w:rsidR="00FD4949" w:rsidRPr="00482EEE" w:rsidRDefault="00FD4949"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w:t>
            </w:r>
            <w:r w:rsidR="00F46E15" w:rsidRPr="00482EEE">
              <w:rPr>
                <w:rFonts w:ascii="Calibri" w:eastAsia="Times New Roman" w:hAnsi="Calibri" w:cs="Times New Roman"/>
                <w:color w:val="000000"/>
                <w:sz w:val="20"/>
                <w:szCs w:val="20"/>
              </w:rPr>
              <w:t>s</w:t>
            </w:r>
            <w:r w:rsidRPr="00482EEE">
              <w:rPr>
                <w:rFonts w:ascii="Calibri" w:eastAsia="Times New Roman" w:hAnsi="Calibri" w:cs="Times New Roman"/>
                <w:color w:val="000000"/>
                <w:sz w:val="20"/>
                <w:szCs w:val="20"/>
              </w:rPr>
              <w:t xml:space="preserve"> I</w:t>
            </w:r>
            <w:r w:rsidR="00F46E15" w:rsidRPr="00482EEE">
              <w:rPr>
                <w:rFonts w:ascii="Calibri" w:eastAsia="Times New Roman" w:hAnsi="Calibri" w:cs="Times New Roman"/>
                <w:color w:val="000000"/>
                <w:sz w:val="20"/>
                <w:szCs w:val="20"/>
              </w:rPr>
              <w:t xml:space="preserve">, </w:t>
            </w:r>
            <w:r w:rsidR="009F636A" w:rsidRPr="00482EEE">
              <w:rPr>
                <w:rFonts w:ascii="Calibri" w:eastAsia="Times New Roman" w:hAnsi="Calibri" w:cs="Times New Roman"/>
                <w:color w:val="000000"/>
                <w:sz w:val="20"/>
                <w:szCs w:val="20"/>
              </w:rPr>
              <w:t>KKKK</w:t>
            </w:r>
          </w:p>
        </w:tc>
        <w:tc>
          <w:tcPr>
            <w:tcW w:w="2974" w:type="dxa"/>
            <w:tcBorders>
              <w:top w:val="dotted" w:sz="4" w:space="0" w:color="auto"/>
              <w:bottom w:val="dotted" w:sz="4" w:space="0" w:color="auto"/>
            </w:tcBorders>
            <w:shd w:val="clear" w:color="auto" w:fill="auto"/>
            <w:noWrap/>
            <w:vAlign w:val="center"/>
            <w:hideMark/>
          </w:tcPr>
          <w:p w14:paraId="5B8CAA3F" w14:textId="77777777" w:rsidR="00FD4949" w:rsidRPr="00482EEE" w:rsidRDefault="00FD4949"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Educator </w:t>
            </w:r>
            <w:r w:rsidR="00F46E15" w:rsidRPr="00482EEE">
              <w:rPr>
                <w:rFonts w:ascii="Calibri" w:eastAsia="Times New Roman" w:hAnsi="Calibri" w:cs="Times New Roman"/>
                <w:color w:val="000000"/>
                <w:sz w:val="20"/>
                <w:szCs w:val="20"/>
              </w:rPr>
              <w:t xml:space="preserve">Baseline and Follow-Up </w:t>
            </w:r>
            <w:r w:rsidRPr="00482EEE">
              <w:rPr>
                <w:rFonts w:ascii="Calibri" w:eastAsia="Times New Roman" w:hAnsi="Calibri" w:cs="Times New Roman"/>
                <w:color w:val="000000"/>
                <w:sz w:val="20"/>
                <w:szCs w:val="20"/>
              </w:rPr>
              <w:t>Outcome Survey</w:t>
            </w:r>
            <w:r w:rsidR="00F46E15" w:rsidRPr="00482EEE">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14:paraId="3E6C24C7" w14:textId="77777777" w:rsidR="00FD4949" w:rsidRPr="00482EEE" w:rsidRDefault="001E340B" w:rsidP="001E340B">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 Site Number, Program Year, Survey Iteration</w:t>
            </w:r>
          </w:p>
        </w:tc>
      </w:tr>
      <w:tr w:rsidR="00FD4949" w:rsidRPr="00482EEE" w14:paraId="29623A2B" w14:textId="77777777" w:rsidTr="00FC0951">
        <w:trPr>
          <w:trHeight w:val="300"/>
        </w:trPr>
        <w:tc>
          <w:tcPr>
            <w:tcW w:w="1827" w:type="dxa"/>
            <w:tcBorders>
              <w:top w:val="dotted" w:sz="4" w:space="0" w:color="auto"/>
              <w:bottom w:val="dotted" w:sz="4" w:space="0" w:color="auto"/>
            </w:tcBorders>
            <w:shd w:val="clear" w:color="auto" w:fill="auto"/>
            <w:noWrap/>
            <w:vAlign w:val="center"/>
            <w:hideMark/>
          </w:tcPr>
          <w:p w14:paraId="0520A3D2" w14:textId="77777777" w:rsidR="00FD4949" w:rsidRPr="00482EEE" w:rsidRDefault="00FD4949" w:rsidP="008A37C3">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TT</w:t>
            </w:r>
          </w:p>
        </w:tc>
        <w:tc>
          <w:tcPr>
            <w:tcW w:w="2974" w:type="dxa"/>
            <w:tcBorders>
              <w:top w:val="dotted" w:sz="4" w:space="0" w:color="auto"/>
              <w:bottom w:val="dotted" w:sz="4" w:space="0" w:color="auto"/>
            </w:tcBorders>
            <w:shd w:val="clear" w:color="auto" w:fill="auto"/>
            <w:noWrap/>
            <w:vAlign w:val="center"/>
            <w:hideMark/>
          </w:tcPr>
          <w:p w14:paraId="50395C52" w14:textId="77777777" w:rsidR="00FD4949" w:rsidRPr="00482EEE" w:rsidRDefault="00FD4949"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Student Assent Form</w:t>
            </w:r>
            <w:r w:rsidR="00F46E15" w:rsidRPr="00482EEE">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14:paraId="439795FF" w14:textId="77777777" w:rsidR="00FD4949" w:rsidRPr="00482EEE" w:rsidRDefault="00FD4949" w:rsidP="001E340B">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Date, Student Name, Student </w:t>
            </w:r>
            <w:r w:rsidR="001E340B" w:rsidRPr="00482EEE">
              <w:rPr>
                <w:rFonts w:ascii="Calibri" w:eastAsia="Times New Roman" w:hAnsi="Calibri" w:cs="Times New Roman"/>
                <w:color w:val="000000"/>
                <w:sz w:val="20"/>
                <w:szCs w:val="20"/>
              </w:rPr>
              <w:t xml:space="preserve">Tracking </w:t>
            </w:r>
            <w:r w:rsidRPr="00482EEE">
              <w:rPr>
                <w:rFonts w:ascii="Calibri" w:eastAsia="Times New Roman" w:hAnsi="Calibri" w:cs="Times New Roman"/>
                <w:color w:val="000000"/>
                <w:sz w:val="20"/>
                <w:szCs w:val="20"/>
              </w:rPr>
              <w:t>ID</w:t>
            </w:r>
            <w:r w:rsidR="001E340B" w:rsidRPr="00482EEE">
              <w:rPr>
                <w:rFonts w:ascii="Calibri" w:eastAsia="Times New Roman" w:hAnsi="Calibri" w:cs="Times New Roman"/>
                <w:color w:val="000000"/>
                <w:sz w:val="20"/>
                <w:szCs w:val="20"/>
              </w:rPr>
              <w:t xml:space="preserve">, Initial School, </w:t>
            </w:r>
            <w:r w:rsidR="001E340B" w:rsidRPr="00482EEE">
              <w:rPr>
                <w:rFonts w:ascii="Calibri" w:eastAsia="Times New Roman" w:hAnsi="Calibri" w:cs="Times New Roman"/>
                <w:color w:val="000000"/>
                <w:sz w:val="20"/>
                <w:szCs w:val="20"/>
              </w:rPr>
              <w:lastRenderedPageBreak/>
              <w:t>Current School, Student Status, Student Contact Info, Student Assent Information, Parent Consent Information</w:t>
            </w:r>
          </w:p>
        </w:tc>
      </w:tr>
      <w:tr w:rsidR="00FD4949" w:rsidRPr="00482EEE" w14:paraId="4888601A" w14:textId="77777777" w:rsidTr="00FC0951">
        <w:trPr>
          <w:trHeight w:val="300"/>
        </w:trPr>
        <w:tc>
          <w:tcPr>
            <w:tcW w:w="1827" w:type="dxa"/>
            <w:tcBorders>
              <w:top w:val="dotted" w:sz="4" w:space="0" w:color="auto"/>
              <w:bottom w:val="dotted" w:sz="4" w:space="0" w:color="auto"/>
            </w:tcBorders>
            <w:shd w:val="clear" w:color="auto" w:fill="auto"/>
            <w:noWrap/>
            <w:vAlign w:val="center"/>
            <w:hideMark/>
          </w:tcPr>
          <w:p w14:paraId="385E57FE" w14:textId="77777777" w:rsidR="00FD4949" w:rsidRPr="00482EEE" w:rsidRDefault="00FD4949" w:rsidP="00B83CEA">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lastRenderedPageBreak/>
              <w:t>Attachment UU</w:t>
            </w:r>
          </w:p>
        </w:tc>
        <w:tc>
          <w:tcPr>
            <w:tcW w:w="2974" w:type="dxa"/>
            <w:tcBorders>
              <w:top w:val="dotted" w:sz="4" w:space="0" w:color="auto"/>
              <w:bottom w:val="dotted" w:sz="4" w:space="0" w:color="auto"/>
            </w:tcBorders>
            <w:shd w:val="clear" w:color="auto" w:fill="auto"/>
            <w:noWrap/>
            <w:vAlign w:val="center"/>
            <w:hideMark/>
          </w:tcPr>
          <w:p w14:paraId="166272FC" w14:textId="77777777" w:rsidR="00FD4949" w:rsidRPr="00482EEE" w:rsidRDefault="00FD4949"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Parent Consent for Student Form</w:t>
            </w:r>
          </w:p>
        </w:tc>
        <w:tc>
          <w:tcPr>
            <w:tcW w:w="5297" w:type="dxa"/>
            <w:tcBorders>
              <w:top w:val="dotted" w:sz="4" w:space="0" w:color="auto"/>
              <w:bottom w:val="dotted" w:sz="4" w:space="0" w:color="auto"/>
            </w:tcBorders>
            <w:shd w:val="clear" w:color="auto" w:fill="auto"/>
            <w:noWrap/>
            <w:vAlign w:val="center"/>
            <w:hideMark/>
          </w:tcPr>
          <w:p w14:paraId="59E1DA81" w14:textId="77777777" w:rsidR="00FD4949" w:rsidRPr="00482EEE" w:rsidRDefault="00FD4949" w:rsidP="00F46E15">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Student Name, </w:t>
            </w:r>
            <w:r w:rsidR="00F46E15" w:rsidRPr="00482EEE">
              <w:rPr>
                <w:rFonts w:ascii="Calibri" w:eastAsia="Times New Roman" w:hAnsi="Calibri" w:cs="Times New Roman"/>
                <w:color w:val="000000"/>
                <w:sz w:val="20"/>
                <w:szCs w:val="20"/>
              </w:rPr>
              <w:t xml:space="preserve">Student Grade, </w:t>
            </w:r>
            <w:r w:rsidRPr="00482EEE">
              <w:rPr>
                <w:rFonts w:ascii="Calibri" w:eastAsia="Times New Roman" w:hAnsi="Calibri" w:cs="Times New Roman"/>
                <w:color w:val="000000"/>
                <w:sz w:val="20"/>
                <w:szCs w:val="20"/>
              </w:rPr>
              <w:t xml:space="preserve">Date, </w:t>
            </w:r>
            <w:r w:rsidR="00F46E15" w:rsidRPr="00482EEE">
              <w:rPr>
                <w:rFonts w:ascii="Calibri" w:eastAsia="Times New Roman" w:hAnsi="Calibri" w:cs="Times New Roman"/>
                <w:color w:val="000000"/>
                <w:sz w:val="20"/>
                <w:szCs w:val="20"/>
              </w:rPr>
              <w:t>Parent Name, Parent Address, Phone, and Email,</w:t>
            </w:r>
          </w:p>
        </w:tc>
      </w:tr>
      <w:tr w:rsidR="00FD4949" w:rsidRPr="00482EEE" w14:paraId="520CF2B3" w14:textId="77777777" w:rsidTr="00FC0951">
        <w:trPr>
          <w:trHeight w:val="300"/>
        </w:trPr>
        <w:tc>
          <w:tcPr>
            <w:tcW w:w="1827" w:type="dxa"/>
            <w:tcBorders>
              <w:top w:val="dotted" w:sz="4" w:space="0" w:color="auto"/>
              <w:bottom w:val="dotted" w:sz="4" w:space="0" w:color="auto"/>
            </w:tcBorders>
            <w:shd w:val="clear" w:color="auto" w:fill="auto"/>
            <w:noWrap/>
            <w:vAlign w:val="center"/>
            <w:hideMark/>
          </w:tcPr>
          <w:p w14:paraId="32DBAC19" w14:textId="77777777" w:rsidR="00FD4949" w:rsidRPr="00482EEE" w:rsidRDefault="00FD4949"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VV</w:t>
            </w:r>
          </w:p>
        </w:tc>
        <w:tc>
          <w:tcPr>
            <w:tcW w:w="2974" w:type="dxa"/>
            <w:tcBorders>
              <w:top w:val="dotted" w:sz="4" w:space="0" w:color="auto"/>
              <w:bottom w:val="dotted" w:sz="4" w:space="0" w:color="auto"/>
            </w:tcBorders>
            <w:shd w:val="clear" w:color="auto" w:fill="auto"/>
            <w:noWrap/>
            <w:vAlign w:val="center"/>
            <w:hideMark/>
          </w:tcPr>
          <w:p w14:paraId="30660F14" w14:textId="77777777" w:rsidR="00FD4949" w:rsidRPr="00482EEE" w:rsidRDefault="00FD4949"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Parent Consent for Parent Form</w:t>
            </w:r>
          </w:p>
        </w:tc>
        <w:tc>
          <w:tcPr>
            <w:tcW w:w="5297" w:type="dxa"/>
            <w:tcBorders>
              <w:top w:val="dotted" w:sz="4" w:space="0" w:color="auto"/>
              <w:bottom w:val="dotted" w:sz="4" w:space="0" w:color="auto"/>
            </w:tcBorders>
            <w:shd w:val="clear" w:color="auto" w:fill="auto"/>
            <w:noWrap/>
            <w:vAlign w:val="center"/>
            <w:hideMark/>
          </w:tcPr>
          <w:p w14:paraId="565D3D7E" w14:textId="77777777" w:rsidR="00FD4949" w:rsidRPr="00482EEE" w:rsidRDefault="006D2416" w:rsidP="00C64DF0">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Parent Tracking ID, Origin School Number, Current School Number, Parent Name, Status, Parent Class, Parent Consent Information, Contact Info.</w:t>
            </w:r>
          </w:p>
        </w:tc>
      </w:tr>
      <w:tr w:rsidR="00FD4949" w:rsidRPr="00482EEE" w14:paraId="4514473F" w14:textId="77777777" w:rsidTr="00661663">
        <w:trPr>
          <w:trHeight w:val="300"/>
        </w:trPr>
        <w:tc>
          <w:tcPr>
            <w:tcW w:w="1827" w:type="dxa"/>
            <w:tcBorders>
              <w:top w:val="dotted" w:sz="4" w:space="0" w:color="auto"/>
              <w:bottom w:val="dotted" w:sz="4" w:space="0" w:color="auto"/>
            </w:tcBorders>
            <w:shd w:val="clear" w:color="auto" w:fill="auto"/>
            <w:noWrap/>
            <w:vAlign w:val="center"/>
            <w:hideMark/>
          </w:tcPr>
          <w:p w14:paraId="55C79465" w14:textId="77777777" w:rsidR="00FD4949" w:rsidRPr="00482EEE" w:rsidRDefault="00FD4949"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WW</w:t>
            </w:r>
          </w:p>
        </w:tc>
        <w:tc>
          <w:tcPr>
            <w:tcW w:w="2974" w:type="dxa"/>
            <w:tcBorders>
              <w:top w:val="dotted" w:sz="4" w:space="0" w:color="auto"/>
              <w:bottom w:val="dotted" w:sz="4" w:space="0" w:color="auto"/>
            </w:tcBorders>
            <w:shd w:val="clear" w:color="auto" w:fill="auto"/>
            <w:noWrap/>
            <w:vAlign w:val="center"/>
            <w:hideMark/>
          </w:tcPr>
          <w:p w14:paraId="6494B896" w14:textId="77777777" w:rsidR="00FD4949" w:rsidRPr="00482EEE" w:rsidRDefault="00FD4949"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Educator Consent</w:t>
            </w:r>
            <w:r w:rsidR="00C64DF0" w:rsidRPr="00482EEE">
              <w:rPr>
                <w:rFonts w:ascii="Calibri" w:eastAsia="Times New Roman" w:hAnsi="Calibri" w:cs="Times New Roman"/>
                <w:color w:val="000000"/>
                <w:sz w:val="20"/>
                <w:szCs w:val="20"/>
              </w:rPr>
              <w:t xml:space="preserve"> Form</w:t>
            </w:r>
          </w:p>
        </w:tc>
        <w:tc>
          <w:tcPr>
            <w:tcW w:w="5297" w:type="dxa"/>
            <w:tcBorders>
              <w:top w:val="dotted" w:sz="4" w:space="0" w:color="auto"/>
              <w:bottom w:val="dotted" w:sz="4" w:space="0" w:color="auto"/>
            </w:tcBorders>
            <w:shd w:val="clear" w:color="auto" w:fill="auto"/>
            <w:noWrap/>
            <w:vAlign w:val="center"/>
            <w:hideMark/>
          </w:tcPr>
          <w:p w14:paraId="387A40CA" w14:textId="77777777" w:rsidR="00FD4949" w:rsidRPr="00482EEE" w:rsidRDefault="001E340B" w:rsidP="001E340B">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 Educator Survey ID, School Number, School Name, Educator ID Status, Contact Info, Educator Consent Date, Educator Consent Withdrawal Date</w:t>
            </w:r>
          </w:p>
        </w:tc>
      </w:tr>
      <w:tr w:rsidR="00FD4949" w:rsidRPr="00482EEE" w14:paraId="4AD8C527" w14:textId="77777777" w:rsidTr="00FC0951">
        <w:trPr>
          <w:trHeight w:val="300"/>
        </w:trPr>
        <w:tc>
          <w:tcPr>
            <w:tcW w:w="1827" w:type="dxa"/>
            <w:tcBorders>
              <w:top w:val="dotted" w:sz="4" w:space="0" w:color="auto"/>
              <w:bottom w:val="single" w:sz="4" w:space="0" w:color="auto"/>
            </w:tcBorders>
            <w:shd w:val="clear" w:color="auto" w:fill="auto"/>
            <w:noWrap/>
            <w:vAlign w:val="center"/>
          </w:tcPr>
          <w:p w14:paraId="35FE08C4" w14:textId="77777777" w:rsidR="00FD4949" w:rsidRPr="00482EEE" w:rsidRDefault="00FD4949"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XXX</w:t>
            </w:r>
          </w:p>
        </w:tc>
        <w:tc>
          <w:tcPr>
            <w:tcW w:w="2974" w:type="dxa"/>
            <w:tcBorders>
              <w:top w:val="dotted" w:sz="4" w:space="0" w:color="auto"/>
              <w:bottom w:val="single" w:sz="4" w:space="0" w:color="auto"/>
            </w:tcBorders>
            <w:shd w:val="clear" w:color="auto" w:fill="auto"/>
            <w:noWrap/>
            <w:vAlign w:val="center"/>
          </w:tcPr>
          <w:p w14:paraId="6DA3089D" w14:textId="77777777" w:rsidR="00FD4949" w:rsidRPr="00482EEE" w:rsidRDefault="00FD4949" w:rsidP="00FC095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Alternative Contact form</w:t>
            </w:r>
          </w:p>
        </w:tc>
        <w:tc>
          <w:tcPr>
            <w:tcW w:w="5297" w:type="dxa"/>
            <w:tcBorders>
              <w:top w:val="dotted" w:sz="4" w:space="0" w:color="auto"/>
              <w:bottom w:val="single" w:sz="4" w:space="0" w:color="auto"/>
            </w:tcBorders>
            <w:shd w:val="clear" w:color="auto" w:fill="auto"/>
            <w:noWrap/>
            <w:vAlign w:val="center"/>
          </w:tcPr>
          <w:p w14:paraId="228E5ED5" w14:textId="77777777" w:rsidR="00FD4949" w:rsidRPr="00482EEE" w:rsidRDefault="00C64DF0" w:rsidP="001E340B">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Date, </w:t>
            </w:r>
            <w:r w:rsidR="00FD4949" w:rsidRPr="00482EEE">
              <w:rPr>
                <w:rFonts w:ascii="Calibri" w:eastAsia="Times New Roman" w:hAnsi="Calibri" w:cs="Times New Roman"/>
                <w:color w:val="000000"/>
                <w:sz w:val="20"/>
                <w:szCs w:val="20"/>
              </w:rPr>
              <w:t xml:space="preserve">Name,  </w:t>
            </w:r>
            <w:r w:rsidR="001E340B" w:rsidRPr="00482EEE">
              <w:rPr>
                <w:rFonts w:ascii="Calibri" w:eastAsia="Times New Roman" w:hAnsi="Calibri" w:cs="Times New Roman"/>
                <w:color w:val="000000"/>
                <w:sz w:val="20"/>
                <w:szCs w:val="20"/>
              </w:rPr>
              <w:t xml:space="preserve">Survey </w:t>
            </w:r>
            <w:r w:rsidR="00FD4949" w:rsidRPr="00482EEE">
              <w:rPr>
                <w:rFonts w:ascii="Calibri" w:eastAsia="Times New Roman" w:hAnsi="Calibri" w:cs="Times New Roman"/>
                <w:color w:val="000000"/>
                <w:sz w:val="20"/>
                <w:szCs w:val="20"/>
              </w:rPr>
              <w:t>ID Number</w:t>
            </w:r>
            <w:r w:rsidR="001E340B" w:rsidRPr="00482EEE">
              <w:rPr>
                <w:rFonts w:ascii="Calibri" w:eastAsia="Times New Roman" w:hAnsi="Calibri" w:cs="Times New Roman"/>
                <w:color w:val="000000"/>
                <w:sz w:val="20"/>
                <w:szCs w:val="20"/>
              </w:rPr>
              <w:t>, Tracking ID Number</w:t>
            </w:r>
          </w:p>
        </w:tc>
      </w:tr>
    </w:tbl>
    <w:p w14:paraId="791056B6" w14:textId="77777777" w:rsidR="003E5713" w:rsidRPr="00482EEE" w:rsidRDefault="003E5713" w:rsidP="006C098D">
      <w:pPr>
        <w:spacing w:after="0" w:line="240" w:lineRule="auto"/>
        <w:rPr>
          <w:rFonts w:ascii="Times New Roman" w:hAnsi="Times New Roman" w:cs="Times New Roman"/>
          <w:u w:val="single"/>
        </w:rPr>
      </w:pPr>
    </w:p>
    <w:p w14:paraId="02DB7364" w14:textId="77777777" w:rsidR="006C098D" w:rsidRPr="00482EEE" w:rsidRDefault="006C098D" w:rsidP="006C098D">
      <w:pPr>
        <w:spacing w:after="0" w:line="240" w:lineRule="auto"/>
        <w:rPr>
          <w:rFonts w:ascii="Times New Roman" w:hAnsi="Times New Roman" w:cs="Times New Roman"/>
          <w:u w:val="single"/>
        </w:rPr>
      </w:pPr>
      <w:r w:rsidRPr="00482EEE">
        <w:rPr>
          <w:rFonts w:ascii="Times New Roman" w:hAnsi="Times New Roman" w:cs="Times New Roman"/>
          <w:u w:val="single"/>
        </w:rPr>
        <w:t>Implementation Evaluation</w:t>
      </w:r>
    </w:p>
    <w:p w14:paraId="37E66CC4" w14:textId="77777777" w:rsidR="004B29D4" w:rsidRPr="00482EEE" w:rsidRDefault="00802FBF" w:rsidP="004B29D4">
      <w:pPr>
        <w:spacing w:after="0" w:line="240" w:lineRule="auto"/>
        <w:rPr>
          <w:rFonts w:ascii="Times New Roman" w:hAnsi="Times New Roman" w:cs="Times New Roman"/>
        </w:rPr>
      </w:pPr>
      <w:r w:rsidRPr="00482EEE">
        <w:rPr>
          <w:rFonts w:ascii="Times New Roman" w:hAnsi="Times New Roman" w:cs="Times New Roman"/>
        </w:rPr>
        <w:t>Process</w:t>
      </w:r>
      <w:r w:rsidR="006C098D" w:rsidRPr="00482EEE">
        <w:rPr>
          <w:rFonts w:ascii="Times New Roman" w:hAnsi="Times New Roman" w:cs="Times New Roman"/>
        </w:rPr>
        <w:t xml:space="preserve"> and implementation data </w:t>
      </w:r>
      <w:r w:rsidR="008576ED" w:rsidRPr="00482EEE">
        <w:rPr>
          <w:rFonts w:ascii="Times New Roman" w:hAnsi="Times New Roman" w:cs="Times New Roman"/>
        </w:rPr>
        <w:t>is</w:t>
      </w:r>
      <w:r w:rsidR="006C098D" w:rsidRPr="00482EEE">
        <w:rPr>
          <w:rFonts w:ascii="Times New Roman" w:hAnsi="Times New Roman" w:cs="Times New Roman"/>
        </w:rPr>
        <w:t xml:space="preserve"> collected </w:t>
      </w:r>
      <w:r w:rsidR="0071088F" w:rsidRPr="00482EEE">
        <w:rPr>
          <w:rFonts w:ascii="Times New Roman" w:hAnsi="Times New Roman" w:cs="Times New Roman"/>
        </w:rPr>
        <w:t xml:space="preserve">from local health departments, </w:t>
      </w:r>
      <w:r w:rsidR="00934B86" w:rsidRPr="00482EEE">
        <w:rPr>
          <w:rFonts w:ascii="Times New Roman" w:hAnsi="Times New Roman" w:cs="Times New Roman"/>
        </w:rPr>
        <w:t xml:space="preserve">program participants, community members, </w:t>
      </w:r>
      <w:r w:rsidR="006C098D" w:rsidRPr="00482EEE">
        <w:rPr>
          <w:rFonts w:ascii="Times New Roman" w:hAnsi="Times New Roman" w:cs="Times New Roman"/>
        </w:rPr>
        <w:t xml:space="preserve">school leadership, and program implementers (e.g., teachers and parents implementing curricula, </w:t>
      </w:r>
      <w:r w:rsidR="009441EC" w:rsidRPr="00482EEE">
        <w:rPr>
          <w:rFonts w:ascii="Times New Roman" w:hAnsi="Times New Roman" w:cs="Times New Roman"/>
        </w:rPr>
        <w:t xml:space="preserve">program trainers, </w:t>
      </w:r>
      <w:r w:rsidRPr="00482EEE">
        <w:rPr>
          <w:rFonts w:ascii="Times New Roman" w:hAnsi="Times New Roman" w:cs="Times New Roman"/>
        </w:rPr>
        <w:t xml:space="preserve">communications coordinators and </w:t>
      </w:r>
      <w:r w:rsidR="006C098D" w:rsidRPr="00482EEE">
        <w:rPr>
          <w:rFonts w:ascii="Times New Roman" w:hAnsi="Times New Roman" w:cs="Times New Roman"/>
        </w:rPr>
        <w:t xml:space="preserve">youth brand ambassadors implementing communications campaign). </w:t>
      </w:r>
      <w:r w:rsidR="004B29D4" w:rsidRPr="00482EEE">
        <w:rPr>
          <w:rFonts w:ascii="Times New Roman" w:hAnsi="Times New Roman" w:cs="Times New Roman"/>
        </w:rPr>
        <w:t>Implementation data include</w:t>
      </w:r>
      <w:r w:rsidR="002B224A" w:rsidRPr="00482EEE">
        <w:rPr>
          <w:rFonts w:ascii="Times New Roman" w:hAnsi="Times New Roman" w:cs="Times New Roman"/>
        </w:rPr>
        <w:t>s</w:t>
      </w:r>
      <w:r w:rsidR="004B29D4" w:rsidRPr="00482EEE">
        <w:rPr>
          <w:rFonts w:ascii="Times New Roman" w:hAnsi="Times New Roman" w:cs="Times New Roman"/>
        </w:rPr>
        <w:t xml:space="preserve"> information about what activities were conducted</w:t>
      </w:r>
      <w:r w:rsidR="00EA5AA1" w:rsidRPr="00482EEE">
        <w:rPr>
          <w:rFonts w:ascii="Times New Roman" w:hAnsi="Times New Roman" w:cs="Times New Roman"/>
        </w:rPr>
        <w:t xml:space="preserve"> (and whether they were modified in their delivery), which activities generated active participation and which seemed to generate barriers in terms of student or parent receptivity</w:t>
      </w:r>
      <w:r w:rsidR="00BF4F4B" w:rsidRPr="00482EEE">
        <w:rPr>
          <w:rFonts w:ascii="Times New Roman" w:hAnsi="Times New Roman" w:cs="Times New Roman"/>
        </w:rPr>
        <w:t xml:space="preserve">, </w:t>
      </w:r>
      <w:r w:rsidR="009441EC" w:rsidRPr="00482EEE">
        <w:rPr>
          <w:rFonts w:ascii="Times New Roman" w:hAnsi="Times New Roman" w:cs="Times New Roman"/>
        </w:rPr>
        <w:t xml:space="preserve">nature of technical assistance provided, </w:t>
      </w:r>
      <w:r w:rsidR="004B29D4" w:rsidRPr="00482EEE">
        <w:rPr>
          <w:rFonts w:ascii="Times New Roman" w:hAnsi="Times New Roman" w:cs="Times New Roman"/>
        </w:rPr>
        <w:t>the capacity and readiness of schools</w:t>
      </w:r>
      <w:r w:rsidR="00DB0930" w:rsidRPr="00482EEE">
        <w:rPr>
          <w:rFonts w:ascii="Times New Roman" w:hAnsi="Times New Roman" w:cs="Times New Roman"/>
        </w:rPr>
        <w:t xml:space="preserve">, </w:t>
      </w:r>
      <w:r w:rsidR="004B29D4" w:rsidRPr="00482EEE">
        <w:rPr>
          <w:rFonts w:ascii="Times New Roman" w:hAnsi="Times New Roman" w:cs="Times New Roman"/>
        </w:rPr>
        <w:t>the local health department</w:t>
      </w:r>
      <w:r w:rsidR="00DB0930" w:rsidRPr="00482EEE">
        <w:rPr>
          <w:rFonts w:ascii="Times New Roman" w:hAnsi="Times New Roman" w:cs="Times New Roman"/>
        </w:rPr>
        <w:t>, and community advisory boards</w:t>
      </w:r>
      <w:r w:rsidR="004B29D4" w:rsidRPr="00482EEE">
        <w:rPr>
          <w:rFonts w:ascii="Times New Roman" w:hAnsi="Times New Roman" w:cs="Times New Roman"/>
        </w:rPr>
        <w:t xml:space="preserve"> to implement Dating Matters, </w:t>
      </w:r>
      <w:r w:rsidR="0066362D" w:rsidRPr="00482EEE">
        <w:rPr>
          <w:rFonts w:ascii="Times New Roman" w:hAnsi="Times New Roman" w:cs="Times New Roman"/>
        </w:rPr>
        <w:t xml:space="preserve">implementation </w:t>
      </w:r>
      <w:r w:rsidR="004B29D4" w:rsidRPr="00482EEE">
        <w:rPr>
          <w:rFonts w:ascii="Times New Roman" w:hAnsi="Times New Roman" w:cs="Times New Roman"/>
        </w:rPr>
        <w:t>cost</w:t>
      </w:r>
      <w:r w:rsidR="0066362D" w:rsidRPr="00482EEE">
        <w:rPr>
          <w:rFonts w:ascii="Times New Roman" w:hAnsi="Times New Roman" w:cs="Times New Roman"/>
        </w:rPr>
        <w:t>s</w:t>
      </w:r>
      <w:r w:rsidR="004B29D4" w:rsidRPr="00482EEE">
        <w:rPr>
          <w:rFonts w:ascii="Times New Roman" w:hAnsi="Times New Roman" w:cs="Times New Roman"/>
        </w:rPr>
        <w:t xml:space="preserve">, and fidelity of implementation. </w:t>
      </w:r>
      <w:r w:rsidR="00FC0951" w:rsidRPr="00482EEE">
        <w:rPr>
          <w:rFonts w:ascii="Times New Roman" w:hAnsi="Times New Roman" w:cs="Times New Roman"/>
        </w:rPr>
        <w:t xml:space="preserve"> </w:t>
      </w:r>
    </w:p>
    <w:p w14:paraId="1DE75FD8" w14:textId="77777777" w:rsidR="00FC0951" w:rsidRPr="00482EEE" w:rsidRDefault="00FC0951" w:rsidP="004B29D4">
      <w:pPr>
        <w:spacing w:after="0" w:line="240" w:lineRule="auto"/>
        <w:rPr>
          <w:rFonts w:ascii="Times New Roman" w:hAnsi="Times New Roman" w:cs="Times New Roman"/>
        </w:rPr>
      </w:pPr>
    </w:p>
    <w:p w14:paraId="50549445" w14:textId="77777777" w:rsidR="00297664" w:rsidRPr="00482EEE" w:rsidRDefault="00BF4F4B" w:rsidP="004B29D4">
      <w:pPr>
        <w:spacing w:after="0" w:line="240" w:lineRule="auto"/>
        <w:rPr>
          <w:rFonts w:ascii="Times New Roman" w:hAnsi="Times New Roman" w:cs="Times New Roman"/>
        </w:rPr>
      </w:pPr>
      <w:r w:rsidRPr="00482EEE">
        <w:rPr>
          <w:rFonts w:ascii="Times New Roman" w:hAnsi="Times New Roman" w:cs="Times New Roman"/>
        </w:rPr>
        <w:t>The evaluation contractor (NORC) conduct</w:t>
      </w:r>
      <w:r w:rsidR="002B224A" w:rsidRPr="00482EEE">
        <w:rPr>
          <w:rFonts w:ascii="Times New Roman" w:hAnsi="Times New Roman" w:cs="Times New Roman"/>
        </w:rPr>
        <w:t>s</w:t>
      </w:r>
      <w:r w:rsidRPr="00482EEE">
        <w:rPr>
          <w:rFonts w:ascii="Times New Roman" w:hAnsi="Times New Roman" w:cs="Times New Roman"/>
        </w:rPr>
        <w:t xml:space="preserve"> focus group meetings </w:t>
      </w:r>
      <w:r w:rsidR="008617FE" w:rsidRPr="00482EEE">
        <w:rPr>
          <w:rFonts w:ascii="Times New Roman" w:hAnsi="Times New Roman" w:cs="Times New Roman"/>
        </w:rPr>
        <w:t xml:space="preserve">with </w:t>
      </w:r>
      <w:r w:rsidRPr="00482EEE">
        <w:rPr>
          <w:rFonts w:ascii="Times New Roman" w:hAnsi="Times New Roman" w:cs="Times New Roman"/>
        </w:rPr>
        <w:t>the program implementers and students.</w:t>
      </w:r>
      <w:r w:rsidR="008617FE" w:rsidRPr="00482EEE">
        <w:rPr>
          <w:rFonts w:ascii="Times New Roman" w:hAnsi="Times New Roman" w:cs="Times New Roman"/>
        </w:rPr>
        <w:t xml:space="preserve"> The implementer focus groups cover</w:t>
      </w:r>
      <w:r w:rsidR="002B224A" w:rsidRPr="00482EEE">
        <w:rPr>
          <w:rFonts w:ascii="Times New Roman" w:hAnsi="Times New Roman" w:cs="Times New Roman"/>
        </w:rPr>
        <w:t>s</w:t>
      </w:r>
      <w:r w:rsidR="008617FE" w:rsidRPr="00482EEE">
        <w:rPr>
          <w:rFonts w:ascii="Times New Roman" w:hAnsi="Times New Roman" w:cs="Times New Roman"/>
        </w:rPr>
        <w:t xml:space="preserve"> the implementers’ perception of student receptiveness to the material; reports of adherence to curriculum; and what challenges were encountered.  The student focus groups would help assess whether the intervention was implemented with high fidelity from the student’s perspective and help assess outcomes associated with the interventions (in a way that helped inform the quantitative outcome results).  For example, we would ask participants whether there have been changes in the incidence of behaviors targeted by the instruction</w:t>
      </w:r>
      <w:r w:rsidR="008617FE" w:rsidRPr="00482EEE">
        <w:rPr>
          <w:rFonts w:ascii="Times New Roman" w:hAnsi="Times New Roman" w:cs="Times New Roman"/>
        </w:rPr>
        <w:sym w:font="Symbol" w:char="F0BE"/>
      </w:r>
      <w:r w:rsidR="008617FE" w:rsidRPr="00482EEE">
        <w:rPr>
          <w:rFonts w:ascii="Times New Roman" w:hAnsi="Times New Roman" w:cs="Times New Roman"/>
        </w:rPr>
        <w:t>verbal abuse, inappropriate language, controlling and violent/harassing behavior. Our team then ask</w:t>
      </w:r>
      <w:r w:rsidR="002B224A" w:rsidRPr="00482EEE">
        <w:rPr>
          <w:rFonts w:ascii="Times New Roman" w:hAnsi="Times New Roman" w:cs="Times New Roman"/>
        </w:rPr>
        <w:t>s</w:t>
      </w:r>
      <w:r w:rsidR="008617FE" w:rsidRPr="00482EEE">
        <w:rPr>
          <w:rFonts w:ascii="Times New Roman" w:hAnsi="Times New Roman" w:cs="Times New Roman"/>
        </w:rPr>
        <w:t xml:space="preserve"> the participants to describe events upon which their judgment is based.</w:t>
      </w:r>
      <w:r w:rsidR="00297664" w:rsidRPr="00482EEE">
        <w:rPr>
          <w:rFonts w:ascii="Times New Roman" w:hAnsi="Times New Roman" w:cs="Times New Roman"/>
        </w:rPr>
        <w:t xml:space="preserve"> </w:t>
      </w:r>
      <w:r w:rsidR="00DB0930" w:rsidRPr="00482EEE">
        <w:rPr>
          <w:rFonts w:ascii="Times New Roman" w:hAnsi="Times New Roman" w:cs="Times New Roman"/>
        </w:rPr>
        <w:t>The communications contractor (to be named) conduct</w:t>
      </w:r>
      <w:r w:rsidR="002B224A" w:rsidRPr="00482EEE">
        <w:rPr>
          <w:rFonts w:ascii="Times New Roman" w:hAnsi="Times New Roman" w:cs="Times New Roman"/>
        </w:rPr>
        <w:t>s</w:t>
      </w:r>
      <w:r w:rsidR="00DB0930" w:rsidRPr="00482EEE">
        <w:rPr>
          <w:rFonts w:ascii="Times New Roman" w:hAnsi="Times New Roman" w:cs="Times New Roman"/>
        </w:rPr>
        <w:t xml:space="preserve"> focus groups with youth in the Dating Matters communities to inform revision of communications materials or use of new technologies.</w:t>
      </w:r>
    </w:p>
    <w:p w14:paraId="57C8FAC0" w14:textId="77777777" w:rsidR="008617FE" w:rsidRPr="00482EEE" w:rsidRDefault="008617FE" w:rsidP="004B29D4">
      <w:pPr>
        <w:spacing w:after="0" w:line="240" w:lineRule="auto"/>
        <w:rPr>
          <w:rFonts w:ascii="Times New Roman" w:hAnsi="Times New Roman" w:cs="Times New Roman"/>
        </w:rPr>
      </w:pPr>
    </w:p>
    <w:p w14:paraId="54486FDD" w14:textId="77777777" w:rsidR="004B29D4" w:rsidRPr="00482EEE" w:rsidRDefault="00084843" w:rsidP="006C098D">
      <w:pPr>
        <w:spacing w:after="0" w:line="240" w:lineRule="auto"/>
        <w:rPr>
          <w:rFonts w:ascii="Times New Roman" w:hAnsi="Times New Roman" w:cs="Times New Roman"/>
        </w:rPr>
      </w:pPr>
      <w:r w:rsidRPr="00482EEE">
        <w:rPr>
          <w:rFonts w:ascii="Times New Roman" w:hAnsi="Times New Roman" w:cs="Times New Roman"/>
        </w:rPr>
        <w:t xml:space="preserve">In order to link outcome and </w:t>
      </w:r>
      <w:r w:rsidR="00E70C8A" w:rsidRPr="00482EEE">
        <w:rPr>
          <w:rFonts w:ascii="Times New Roman" w:hAnsi="Times New Roman" w:cs="Times New Roman"/>
        </w:rPr>
        <w:t xml:space="preserve">implementation evaluation data, and to </w:t>
      </w:r>
      <w:r w:rsidRPr="00482EEE">
        <w:rPr>
          <w:rFonts w:ascii="Times New Roman" w:hAnsi="Times New Roman" w:cs="Times New Roman"/>
        </w:rPr>
        <w:t>track fidelity over time, we collect personally identifiable data from student curricula, parent curricula, and Brand Ambassador implementers</w:t>
      </w:r>
      <w:r w:rsidR="00E70C8A" w:rsidRPr="00482EEE">
        <w:rPr>
          <w:rFonts w:ascii="Times New Roman" w:hAnsi="Times New Roman" w:cs="Times New Roman"/>
        </w:rPr>
        <w:t xml:space="preserve"> (on consent and assent forms only)</w:t>
      </w:r>
      <w:r w:rsidRPr="00482EEE">
        <w:rPr>
          <w:rFonts w:ascii="Times New Roman" w:hAnsi="Times New Roman" w:cs="Times New Roman"/>
        </w:rPr>
        <w:t xml:space="preserve"> including information about who implemented each session and who attended each session (e.g., see attendance logs in Attachments </w:t>
      </w:r>
      <w:r w:rsidRPr="00482EEE">
        <w:rPr>
          <w:rFonts w:ascii="Times New Roman" w:hAnsi="Times New Roman"/>
          <w:b/>
          <w:sz w:val="20"/>
        </w:rPr>
        <w:t>L-QQ, CCC-LLL</w:t>
      </w:r>
      <w:r w:rsidRPr="00482EEE">
        <w:rPr>
          <w:rFonts w:ascii="Times New Roman" w:hAnsi="Times New Roman"/>
          <w:sz w:val="20"/>
        </w:rPr>
        <w:t>)</w:t>
      </w:r>
      <w:r w:rsidRPr="00482EEE">
        <w:rPr>
          <w:rFonts w:ascii="Times New Roman" w:hAnsi="Times New Roman" w:cs="Times New Roman"/>
        </w:rPr>
        <w:t xml:space="preserve"> </w:t>
      </w:r>
      <w:r w:rsidR="0066362D" w:rsidRPr="00482EEE">
        <w:rPr>
          <w:rFonts w:ascii="Times New Roman" w:hAnsi="Times New Roman" w:cs="Times New Roman"/>
        </w:rPr>
        <w:t xml:space="preserve">Unique identifier codes </w:t>
      </w:r>
      <w:r w:rsidR="002B224A" w:rsidRPr="00482EEE">
        <w:rPr>
          <w:rFonts w:ascii="Times New Roman" w:hAnsi="Times New Roman" w:cs="Times New Roman"/>
        </w:rPr>
        <w:t>are</w:t>
      </w:r>
      <w:r w:rsidR="0066362D" w:rsidRPr="00482EEE">
        <w:rPr>
          <w:rFonts w:ascii="Times New Roman" w:hAnsi="Times New Roman" w:cs="Times New Roman"/>
        </w:rPr>
        <w:t xml:space="preserve"> created and given to each </w:t>
      </w:r>
      <w:r w:rsidR="004F3E0A" w:rsidRPr="00482EEE">
        <w:rPr>
          <w:rFonts w:ascii="Times New Roman" w:hAnsi="Times New Roman" w:cs="Times New Roman"/>
        </w:rPr>
        <w:t xml:space="preserve">implementer, </w:t>
      </w:r>
      <w:r w:rsidR="0066362D" w:rsidRPr="00482EEE">
        <w:rPr>
          <w:rFonts w:ascii="Times New Roman" w:hAnsi="Times New Roman" w:cs="Times New Roman"/>
        </w:rPr>
        <w:t>student</w:t>
      </w:r>
      <w:r w:rsidR="004F3E0A" w:rsidRPr="00482EEE">
        <w:rPr>
          <w:rFonts w:ascii="Times New Roman" w:hAnsi="Times New Roman" w:cs="Times New Roman"/>
        </w:rPr>
        <w:t>,</w:t>
      </w:r>
      <w:r w:rsidR="0066362D" w:rsidRPr="00482EEE">
        <w:rPr>
          <w:rFonts w:ascii="Times New Roman" w:hAnsi="Times New Roman" w:cs="Times New Roman"/>
        </w:rPr>
        <w:t xml:space="preserve"> and parent participant; one tracking database contain</w:t>
      </w:r>
      <w:r w:rsidR="002B224A" w:rsidRPr="00482EEE">
        <w:rPr>
          <w:rFonts w:ascii="Times New Roman" w:hAnsi="Times New Roman" w:cs="Times New Roman"/>
        </w:rPr>
        <w:t>s</w:t>
      </w:r>
      <w:r w:rsidR="0066362D" w:rsidRPr="00482EEE">
        <w:rPr>
          <w:rFonts w:ascii="Times New Roman" w:hAnsi="Times New Roman" w:cs="Times New Roman"/>
        </w:rPr>
        <w:t xml:space="preserve"> the </w:t>
      </w:r>
      <w:r w:rsidR="004F3E0A" w:rsidRPr="00482EEE">
        <w:rPr>
          <w:rFonts w:ascii="Times New Roman" w:hAnsi="Times New Roman" w:cs="Times New Roman"/>
        </w:rPr>
        <w:t xml:space="preserve">implementer and </w:t>
      </w:r>
      <w:r w:rsidR="0066362D" w:rsidRPr="00482EEE">
        <w:rPr>
          <w:rFonts w:ascii="Times New Roman" w:hAnsi="Times New Roman" w:cs="Times New Roman"/>
        </w:rPr>
        <w:t>participants’ personally identifiable information, one contain</w:t>
      </w:r>
      <w:r w:rsidR="002B224A" w:rsidRPr="00482EEE">
        <w:rPr>
          <w:rFonts w:ascii="Times New Roman" w:hAnsi="Times New Roman" w:cs="Times New Roman"/>
        </w:rPr>
        <w:t>s</w:t>
      </w:r>
      <w:r w:rsidR="0066362D" w:rsidRPr="00482EEE">
        <w:rPr>
          <w:rFonts w:ascii="Times New Roman" w:hAnsi="Times New Roman" w:cs="Times New Roman"/>
        </w:rPr>
        <w:t xml:space="preserve"> the </w:t>
      </w:r>
      <w:r w:rsidR="004F3E0A" w:rsidRPr="00482EEE">
        <w:rPr>
          <w:rFonts w:ascii="Times New Roman" w:hAnsi="Times New Roman" w:cs="Times New Roman"/>
        </w:rPr>
        <w:t xml:space="preserve">implementer’s and </w:t>
      </w:r>
      <w:r w:rsidR="0066362D" w:rsidRPr="00482EEE">
        <w:rPr>
          <w:rFonts w:ascii="Times New Roman" w:hAnsi="Times New Roman" w:cs="Times New Roman"/>
        </w:rPr>
        <w:t>participants’ actual survey data identified only by the unique identifier code, and a third database contain</w:t>
      </w:r>
      <w:r w:rsidR="002B224A" w:rsidRPr="00482EEE">
        <w:rPr>
          <w:rFonts w:ascii="Times New Roman" w:hAnsi="Times New Roman" w:cs="Times New Roman"/>
        </w:rPr>
        <w:t>s</w:t>
      </w:r>
      <w:r w:rsidR="0066362D" w:rsidRPr="00482EEE">
        <w:rPr>
          <w:rFonts w:ascii="Times New Roman" w:hAnsi="Times New Roman" w:cs="Times New Roman"/>
        </w:rPr>
        <w:t xml:space="preserve"> the link between the participant identity and the unique identifier code.  These data </w:t>
      </w:r>
      <w:r w:rsidR="002B224A" w:rsidRPr="00482EEE">
        <w:rPr>
          <w:rFonts w:ascii="Times New Roman" w:hAnsi="Times New Roman" w:cs="Times New Roman"/>
        </w:rPr>
        <w:t>are</w:t>
      </w:r>
      <w:r w:rsidR="0066362D" w:rsidRPr="00482EEE">
        <w:rPr>
          <w:rFonts w:ascii="Times New Roman" w:hAnsi="Times New Roman" w:cs="Times New Roman"/>
        </w:rPr>
        <w:t xml:space="preserve"> collec</w:t>
      </w:r>
      <w:r w:rsidR="004F3E0A" w:rsidRPr="00482EEE">
        <w:rPr>
          <w:rFonts w:ascii="Times New Roman" w:hAnsi="Times New Roman" w:cs="Times New Roman"/>
        </w:rPr>
        <w:t>ted and stored by the evaluation and technical assistance</w:t>
      </w:r>
      <w:r w:rsidR="0066362D" w:rsidRPr="00482EEE">
        <w:rPr>
          <w:rFonts w:ascii="Times New Roman" w:hAnsi="Times New Roman" w:cs="Times New Roman"/>
        </w:rPr>
        <w:t xml:space="preserve"> contractor</w:t>
      </w:r>
      <w:r w:rsidR="004F3E0A" w:rsidRPr="00482EEE">
        <w:rPr>
          <w:rFonts w:ascii="Times New Roman" w:hAnsi="Times New Roman" w:cs="Times New Roman"/>
        </w:rPr>
        <w:t>s</w:t>
      </w:r>
      <w:r w:rsidR="0066362D" w:rsidRPr="00482EEE">
        <w:rPr>
          <w:rFonts w:ascii="Times New Roman" w:hAnsi="Times New Roman" w:cs="Times New Roman"/>
        </w:rPr>
        <w:t xml:space="preserve"> during the contract.  The contractor</w:t>
      </w:r>
      <w:r w:rsidR="004F3E0A" w:rsidRPr="00482EEE">
        <w:rPr>
          <w:rFonts w:ascii="Times New Roman" w:hAnsi="Times New Roman" w:cs="Times New Roman"/>
        </w:rPr>
        <w:t>s</w:t>
      </w:r>
      <w:r w:rsidR="0066362D" w:rsidRPr="00482EEE">
        <w:rPr>
          <w:rFonts w:ascii="Times New Roman" w:hAnsi="Times New Roman" w:cs="Times New Roman"/>
        </w:rPr>
        <w:t xml:space="preserve"> employ</w:t>
      </w:r>
      <w:r w:rsidR="002B224A" w:rsidRPr="00482EEE">
        <w:rPr>
          <w:rFonts w:ascii="Times New Roman" w:hAnsi="Times New Roman" w:cs="Times New Roman"/>
        </w:rPr>
        <w:t>s</w:t>
      </w:r>
      <w:r w:rsidR="0066362D" w:rsidRPr="00482EEE">
        <w:rPr>
          <w:rFonts w:ascii="Times New Roman" w:hAnsi="Times New Roman" w:cs="Times New Roman"/>
        </w:rPr>
        <w:t xml:space="preserve"> database security measures </w:t>
      </w:r>
      <w:r w:rsidR="0066362D" w:rsidRPr="00482EEE">
        <w:rPr>
          <w:rFonts w:ascii="Times New Roman" w:hAnsi="Times New Roman"/>
        </w:rPr>
        <w:t xml:space="preserve">compliant with </w:t>
      </w:r>
      <w:r w:rsidR="0066362D" w:rsidRPr="00482EEE">
        <w:rPr>
          <w:rFonts w:ascii="Times New Roman" w:hAnsi="Times New Roman" w:cs="Times New Roman"/>
        </w:rPr>
        <w:t>CDC information security guidelines</w:t>
      </w:r>
      <w:r w:rsidR="0066362D" w:rsidRPr="00482EEE">
        <w:rPr>
          <w:rFonts w:ascii="Times New Roman" w:hAnsi="Times New Roman"/>
        </w:rPr>
        <w:t>, including ITSO Encryption Best Practice (Version 1.00.11 of September 21, 2010) and NIST Guide to Protecting the Confidentiality of Personally Identifiable Information (NIST Publication 800-122).</w:t>
      </w:r>
      <w:r w:rsidR="0066362D" w:rsidRPr="00482EEE">
        <w:rPr>
          <w:rFonts w:ascii="Times New Roman" w:hAnsi="Times New Roman" w:cs="Times New Roman"/>
        </w:rPr>
        <w:t xml:space="preserve"> At a minimum, all databases </w:t>
      </w:r>
      <w:r w:rsidR="002B224A" w:rsidRPr="00482EEE">
        <w:rPr>
          <w:rFonts w:ascii="Times New Roman" w:hAnsi="Times New Roman" w:cs="Times New Roman"/>
        </w:rPr>
        <w:t>are</w:t>
      </w:r>
      <w:r w:rsidR="0066362D" w:rsidRPr="00482EEE">
        <w:rPr>
          <w:rFonts w:ascii="Times New Roman" w:hAnsi="Times New Roman" w:cs="Times New Roman"/>
        </w:rPr>
        <w:t xml:space="preserve"> encrypted and kept on password-secured platforms, and all hard copy data </w:t>
      </w:r>
      <w:r w:rsidR="002B224A" w:rsidRPr="00482EEE">
        <w:rPr>
          <w:rFonts w:ascii="Times New Roman" w:hAnsi="Times New Roman" w:cs="Times New Roman"/>
        </w:rPr>
        <w:t>are</w:t>
      </w:r>
      <w:r w:rsidR="0066362D" w:rsidRPr="00482EEE">
        <w:rPr>
          <w:rFonts w:ascii="Times New Roman" w:hAnsi="Times New Roman" w:cs="Times New Roman"/>
        </w:rPr>
        <w:t xml:space="preserve"> kept in locked storage cabinets in locked facilities. At the end of each school year, the contractor will give CDC the databases as a contract deliverable.  </w:t>
      </w:r>
      <w:r w:rsidR="0066362D" w:rsidRPr="00482EEE">
        <w:rPr>
          <w:rFonts w:ascii="Times New Roman" w:hAnsi="Times New Roman"/>
        </w:rPr>
        <w:t xml:space="preserve">All data deliveries to CDC will be encrypted in compliance with Federal Information Processing Standard (FIPS) 140-2, Level 1.  </w:t>
      </w:r>
      <w:r w:rsidR="0066362D" w:rsidRPr="00482EEE">
        <w:rPr>
          <w:rFonts w:ascii="Times New Roman" w:hAnsi="Times New Roman" w:cs="Times New Roman"/>
        </w:rPr>
        <w:t xml:space="preserve">The contractor will destroy all the data </w:t>
      </w:r>
      <w:r w:rsidR="0066362D" w:rsidRPr="00482EEE">
        <w:rPr>
          <w:rFonts w:ascii="Times New Roman" w:hAnsi="Times New Roman" w:cs="Times New Roman"/>
        </w:rPr>
        <w:lastRenderedPageBreak/>
        <w:t xml:space="preserve">at the end of their 4 year contract, after it has been safely and successfully handed over to CDC and after CDC has had an opportunity to verify the accuracy and completeness of the data.  CDC will destroy the tracking database and the linking database at the end of Dating Matters data collection, but will maintain the survey database with unique identifier codes indefinitely for analysis purposes. Only selected individuals at the contracting firm (e.g., database manager) and at CDC (Craig Bryant, OMB PI and data manager) will have access to the tracking database and the survey data database. Fewer identified individuals at the contracting firm and CDC (no more than 2 at each workplace) will have access to the third database linking participants with their unique identifier codes. </w:t>
      </w:r>
    </w:p>
    <w:p w14:paraId="79F86280" w14:textId="77777777" w:rsidR="0066362D" w:rsidRPr="00482EEE" w:rsidRDefault="0066362D" w:rsidP="006C098D">
      <w:pPr>
        <w:spacing w:after="0" w:line="240" w:lineRule="auto"/>
        <w:rPr>
          <w:rFonts w:ascii="Times New Roman" w:hAnsi="Times New Roman" w:cs="Times New Roman"/>
        </w:rPr>
      </w:pPr>
    </w:p>
    <w:p w14:paraId="48E7B3F2" w14:textId="77777777" w:rsidR="00336B9D" w:rsidRPr="00482EEE" w:rsidRDefault="00802FBF" w:rsidP="006C098D">
      <w:pPr>
        <w:spacing w:after="0" w:line="240" w:lineRule="auto"/>
        <w:rPr>
          <w:rFonts w:ascii="Times New Roman" w:hAnsi="Times New Roman" w:cs="Times New Roman"/>
        </w:rPr>
      </w:pPr>
      <w:r w:rsidRPr="00482EEE">
        <w:rPr>
          <w:rFonts w:ascii="Times New Roman" w:hAnsi="Times New Roman" w:cs="Times New Roman"/>
        </w:rPr>
        <w:t xml:space="preserve">In order to link implementation and outcome data, the following information </w:t>
      </w:r>
      <w:r w:rsidR="004770F5" w:rsidRPr="00482EEE">
        <w:rPr>
          <w:rFonts w:ascii="Times New Roman" w:hAnsi="Times New Roman" w:cs="Times New Roman"/>
        </w:rPr>
        <w:t xml:space="preserve">is </w:t>
      </w:r>
      <w:r w:rsidRPr="00482EEE">
        <w:rPr>
          <w:rFonts w:ascii="Times New Roman" w:hAnsi="Times New Roman" w:cs="Times New Roman"/>
        </w:rPr>
        <w:t>collected on implementation evaluation</w:t>
      </w:r>
      <w:r w:rsidR="00336B9D" w:rsidRPr="00482EEE">
        <w:rPr>
          <w:rFonts w:ascii="Times New Roman" w:hAnsi="Times New Roman" w:cs="Times New Roman"/>
        </w:rPr>
        <w:t xml:space="preserve"> instruments</w:t>
      </w:r>
      <w:r w:rsidR="004B29D4" w:rsidRPr="00482EEE">
        <w:rPr>
          <w:rFonts w:ascii="Times New Roman" w:hAnsi="Times New Roman" w:cs="Times New Roman"/>
        </w:rPr>
        <w:t xml:space="preserve"> and are included in each attachment</w:t>
      </w:r>
      <w:r w:rsidR="00DB0930" w:rsidRPr="00482EEE">
        <w:rPr>
          <w:rFonts w:ascii="Times New Roman" w:hAnsi="Times New Roman" w:cs="Times New Roman"/>
        </w:rPr>
        <w:t xml:space="preserve"> (examples provided below)</w:t>
      </w:r>
      <w:r w:rsidR="00336B9D" w:rsidRPr="00482EEE">
        <w:rPr>
          <w:rFonts w:ascii="Times New Roman" w:hAnsi="Times New Roman" w:cs="Times New Roman"/>
        </w:rPr>
        <w:t>:</w:t>
      </w:r>
    </w:p>
    <w:p w14:paraId="7BEF36E2" w14:textId="77777777" w:rsidR="00267241" w:rsidRPr="00482EEE" w:rsidRDefault="00267241" w:rsidP="006C098D">
      <w:pPr>
        <w:spacing w:after="0" w:line="240" w:lineRule="auto"/>
        <w:rPr>
          <w:rFonts w:ascii="Times New Roman" w:hAnsi="Times New Roman" w:cs="Times New Roman"/>
        </w:rPr>
      </w:pPr>
    </w:p>
    <w:tbl>
      <w:tblPr>
        <w:tblW w:w="10098"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7"/>
        <w:gridCol w:w="2974"/>
        <w:gridCol w:w="5297"/>
      </w:tblGrid>
      <w:tr w:rsidR="00D47A25" w:rsidRPr="00482EEE" w14:paraId="5B068E8F" w14:textId="77777777" w:rsidTr="00EA5AA1">
        <w:trPr>
          <w:trHeight w:val="300"/>
        </w:trPr>
        <w:tc>
          <w:tcPr>
            <w:tcW w:w="1827" w:type="dxa"/>
            <w:tcBorders>
              <w:top w:val="single" w:sz="4" w:space="0" w:color="auto"/>
              <w:bottom w:val="single" w:sz="4" w:space="0" w:color="auto"/>
            </w:tcBorders>
            <w:shd w:val="clear" w:color="auto" w:fill="auto"/>
            <w:noWrap/>
            <w:vAlign w:val="bottom"/>
            <w:hideMark/>
          </w:tcPr>
          <w:p w14:paraId="2319727E" w14:textId="77777777" w:rsidR="00D47A25" w:rsidRPr="00482EEE" w:rsidRDefault="00D47A25" w:rsidP="00267241">
            <w:pPr>
              <w:spacing w:after="0" w:line="240" w:lineRule="auto"/>
              <w:rPr>
                <w:rFonts w:ascii="Calibri" w:eastAsia="Times New Roman" w:hAnsi="Calibri" w:cs="Times New Roman"/>
                <w:b/>
                <w:color w:val="000000"/>
                <w:sz w:val="20"/>
                <w:szCs w:val="20"/>
              </w:rPr>
            </w:pPr>
            <w:r w:rsidRPr="00482EEE">
              <w:rPr>
                <w:rFonts w:ascii="Calibri" w:eastAsia="Times New Roman" w:hAnsi="Calibri" w:cs="Times New Roman"/>
                <w:b/>
                <w:color w:val="000000"/>
                <w:sz w:val="20"/>
                <w:szCs w:val="20"/>
              </w:rPr>
              <w:t>Attachment</w:t>
            </w:r>
          </w:p>
        </w:tc>
        <w:tc>
          <w:tcPr>
            <w:tcW w:w="2974" w:type="dxa"/>
            <w:tcBorders>
              <w:top w:val="single" w:sz="4" w:space="0" w:color="auto"/>
              <w:bottom w:val="single" w:sz="4" w:space="0" w:color="auto"/>
            </w:tcBorders>
            <w:shd w:val="clear" w:color="auto" w:fill="auto"/>
            <w:noWrap/>
            <w:vAlign w:val="bottom"/>
            <w:hideMark/>
          </w:tcPr>
          <w:p w14:paraId="2249FEF4" w14:textId="77777777" w:rsidR="00D47A25" w:rsidRPr="00482EEE" w:rsidRDefault="00D47A25" w:rsidP="00267241">
            <w:pPr>
              <w:spacing w:after="0" w:line="240" w:lineRule="auto"/>
              <w:rPr>
                <w:rFonts w:ascii="Calibri" w:eastAsia="Times New Roman" w:hAnsi="Calibri" w:cs="Times New Roman"/>
                <w:b/>
                <w:color w:val="000000"/>
                <w:sz w:val="20"/>
                <w:szCs w:val="20"/>
              </w:rPr>
            </w:pPr>
            <w:r w:rsidRPr="00482EEE">
              <w:rPr>
                <w:rFonts w:ascii="Calibri" w:eastAsia="Times New Roman" w:hAnsi="Calibri" w:cs="Times New Roman"/>
                <w:b/>
                <w:color w:val="000000"/>
                <w:sz w:val="20"/>
                <w:szCs w:val="20"/>
              </w:rPr>
              <w:t>Survey Name</w:t>
            </w:r>
          </w:p>
        </w:tc>
        <w:tc>
          <w:tcPr>
            <w:tcW w:w="5297" w:type="dxa"/>
            <w:tcBorders>
              <w:top w:val="single" w:sz="4" w:space="0" w:color="auto"/>
              <w:bottom w:val="single" w:sz="4" w:space="0" w:color="auto"/>
            </w:tcBorders>
            <w:shd w:val="clear" w:color="auto" w:fill="auto"/>
            <w:noWrap/>
            <w:vAlign w:val="bottom"/>
            <w:hideMark/>
          </w:tcPr>
          <w:p w14:paraId="0BC68C71" w14:textId="77777777" w:rsidR="00D47A25" w:rsidRPr="00482EEE" w:rsidRDefault="00D47A25" w:rsidP="00267241">
            <w:pPr>
              <w:spacing w:after="0" w:line="240" w:lineRule="auto"/>
              <w:rPr>
                <w:rFonts w:ascii="Calibri" w:eastAsia="Times New Roman" w:hAnsi="Calibri" w:cs="Times New Roman"/>
                <w:b/>
                <w:color w:val="000000"/>
                <w:sz w:val="20"/>
                <w:szCs w:val="20"/>
              </w:rPr>
            </w:pPr>
            <w:r w:rsidRPr="00482EEE">
              <w:rPr>
                <w:rFonts w:ascii="Calibri" w:eastAsia="Times New Roman" w:hAnsi="Calibri" w:cs="Times New Roman"/>
                <w:b/>
                <w:color w:val="000000"/>
                <w:sz w:val="20"/>
                <w:szCs w:val="20"/>
              </w:rPr>
              <w:t>Linking Variables to be Collected</w:t>
            </w:r>
          </w:p>
        </w:tc>
      </w:tr>
      <w:tr w:rsidR="00267241" w:rsidRPr="00482EEE" w14:paraId="545DF4E0" w14:textId="77777777" w:rsidTr="00EA5AA1">
        <w:trPr>
          <w:trHeight w:val="300"/>
        </w:trPr>
        <w:tc>
          <w:tcPr>
            <w:tcW w:w="1827" w:type="dxa"/>
            <w:tcBorders>
              <w:top w:val="single" w:sz="4" w:space="0" w:color="auto"/>
              <w:bottom w:val="dotted" w:sz="4" w:space="0" w:color="auto"/>
            </w:tcBorders>
            <w:shd w:val="clear" w:color="auto" w:fill="auto"/>
            <w:noWrap/>
            <w:vAlign w:val="center"/>
            <w:hideMark/>
          </w:tcPr>
          <w:p w14:paraId="2597F70A" w14:textId="77777777" w:rsidR="00267241" w:rsidRPr="00482EEE" w:rsidRDefault="00D47A25"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J</w:t>
            </w:r>
          </w:p>
        </w:tc>
        <w:tc>
          <w:tcPr>
            <w:tcW w:w="2974" w:type="dxa"/>
            <w:tcBorders>
              <w:top w:val="single" w:sz="4" w:space="0" w:color="auto"/>
              <w:bottom w:val="dotted" w:sz="4" w:space="0" w:color="auto"/>
            </w:tcBorders>
            <w:shd w:val="clear" w:color="auto" w:fill="auto"/>
            <w:noWrap/>
            <w:vAlign w:val="center"/>
            <w:hideMark/>
          </w:tcPr>
          <w:p w14:paraId="51ED1479" w14:textId="77777777" w:rsidR="00267241" w:rsidRPr="00482EEE" w:rsidRDefault="00267241"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Brand Ambassador Implementation Survey</w:t>
            </w:r>
          </w:p>
        </w:tc>
        <w:tc>
          <w:tcPr>
            <w:tcW w:w="5297" w:type="dxa"/>
            <w:tcBorders>
              <w:top w:val="single" w:sz="4" w:space="0" w:color="auto"/>
              <w:bottom w:val="dotted" w:sz="4" w:space="0" w:color="auto"/>
            </w:tcBorders>
            <w:shd w:val="clear" w:color="auto" w:fill="auto"/>
            <w:noWrap/>
            <w:vAlign w:val="center"/>
            <w:hideMark/>
          </w:tcPr>
          <w:p w14:paraId="0F3737A2" w14:textId="77777777" w:rsidR="00267241" w:rsidRPr="00482EEE" w:rsidRDefault="00267241"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Survey Date, Site Number, Program Year, Survey Iteration</w:t>
            </w:r>
          </w:p>
        </w:tc>
      </w:tr>
      <w:tr w:rsidR="00267241" w:rsidRPr="00482EEE" w14:paraId="5B795810" w14:textId="77777777" w:rsidTr="00EA5AA1">
        <w:trPr>
          <w:trHeight w:val="300"/>
        </w:trPr>
        <w:tc>
          <w:tcPr>
            <w:tcW w:w="1827" w:type="dxa"/>
            <w:tcBorders>
              <w:top w:val="dotted" w:sz="4" w:space="0" w:color="auto"/>
              <w:bottom w:val="dotted" w:sz="4" w:space="0" w:color="auto"/>
            </w:tcBorders>
            <w:shd w:val="clear" w:color="auto" w:fill="auto"/>
            <w:noWrap/>
            <w:vAlign w:val="center"/>
            <w:hideMark/>
          </w:tcPr>
          <w:p w14:paraId="338829F7" w14:textId="77777777" w:rsidR="00267241" w:rsidRPr="00482EEE" w:rsidRDefault="00D47A25"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K</w:t>
            </w:r>
          </w:p>
        </w:tc>
        <w:tc>
          <w:tcPr>
            <w:tcW w:w="2974" w:type="dxa"/>
            <w:tcBorders>
              <w:top w:val="dotted" w:sz="4" w:space="0" w:color="auto"/>
              <w:bottom w:val="dotted" w:sz="4" w:space="0" w:color="auto"/>
            </w:tcBorders>
            <w:shd w:val="clear" w:color="auto" w:fill="auto"/>
            <w:noWrap/>
            <w:vAlign w:val="center"/>
            <w:hideMark/>
          </w:tcPr>
          <w:p w14:paraId="09BEB47D" w14:textId="77777777" w:rsidR="00267241" w:rsidRPr="00482EEE" w:rsidRDefault="00267241"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School Leadership Capacity and Readiness Survey</w:t>
            </w:r>
          </w:p>
        </w:tc>
        <w:tc>
          <w:tcPr>
            <w:tcW w:w="5297" w:type="dxa"/>
            <w:tcBorders>
              <w:top w:val="dotted" w:sz="4" w:space="0" w:color="auto"/>
              <w:bottom w:val="dotted" w:sz="4" w:space="0" w:color="auto"/>
            </w:tcBorders>
            <w:shd w:val="clear" w:color="auto" w:fill="auto"/>
            <w:noWrap/>
            <w:vAlign w:val="center"/>
            <w:hideMark/>
          </w:tcPr>
          <w:p w14:paraId="741EC505" w14:textId="77777777" w:rsidR="00267241" w:rsidRPr="00482EEE" w:rsidRDefault="00267241" w:rsidP="00112690">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School Number, Survey Date, Program Year, Survey Iteration</w:t>
            </w:r>
          </w:p>
        </w:tc>
      </w:tr>
      <w:tr w:rsidR="00267241" w:rsidRPr="00482EEE" w14:paraId="2B73DBAB" w14:textId="77777777" w:rsidTr="00EA5AA1">
        <w:trPr>
          <w:trHeight w:val="300"/>
        </w:trPr>
        <w:tc>
          <w:tcPr>
            <w:tcW w:w="1827" w:type="dxa"/>
            <w:tcBorders>
              <w:top w:val="dotted" w:sz="4" w:space="0" w:color="auto"/>
              <w:bottom w:val="dotted" w:sz="4" w:space="0" w:color="auto"/>
            </w:tcBorders>
            <w:shd w:val="clear" w:color="auto" w:fill="auto"/>
            <w:noWrap/>
            <w:vAlign w:val="center"/>
            <w:hideMark/>
          </w:tcPr>
          <w:p w14:paraId="59343268" w14:textId="77777777" w:rsidR="00267241" w:rsidRPr="00482EEE" w:rsidRDefault="00D47A25"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L-T</w:t>
            </w:r>
          </w:p>
        </w:tc>
        <w:tc>
          <w:tcPr>
            <w:tcW w:w="2974" w:type="dxa"/>
            <w:tcBorders>
              <w:top w:val="dotted" w:sz="4" w:space="0" w:color="auto"/>
              <w:bottom w:val="dotted" w:sz="4" w:space="0" w:color="auto"/>
            </w:tcBorders>
            <w:shd w:val="clear" w:color="auto" w:fill="auto"/>
            <w:noWrap/>
            <w:vAlign w:val="center"/>
            <w:hideMark/>
          </w:tcPr>
          <w:p w14:paraId="427E9C65" w14:textId="77777777" w:rsidR="00267241" w:rsidRPr="00482EEE" w:rsidRDefault="00267241"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Parent Program Fidelity Grade X Session Y</w:t>
            </w:r>
          </w:p>
        </w:tc>
        <w:tc>
          <w:tcPr>
            <w:tcW w:w="5297" w:type="dxa"/>
            <w:tcBorders>
              <w:top w:val="dotted" w:sz="4" w:space="0" w:color="auto"/>
              <w:bottom w:val="dotted" w:sz="4" w:space="0" w:color="auto"/>
            </w:tcBorders>
            <w:shd w:val="clear" w:color="auto" w:fill="auto"/>
            <w:noWrap/>
            <w:vAlign w:val="center"/>
            <w:hideMark/>
          </w:tcPr>
          <w:p w14:paraId="0E4295A7" w14:textId="77777777" w:rsidR="00267241" w:rsidRPr="00482EEE" w:rsidRDefault="00267241" w:rsidP="00112690">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Implementer Name, Implementer </w:t>
            </w:r>
            <w:r w:rsidR="00112690" w:rsidRPr="00482EEE">
              <w:rPr>
                <w:rFonts w:ascii="Calibri" w:eastAsia="Times New Roman" w:hAnsi="Calibri" w:cs="Times New Roman"/>
                <w:color w:val="000000"/>
                <w:sz w:val="20"/>
                <w:szCs w:val="20"/>
              </w:rPr>
              <w:t>Survey ID</w:t>
            </w:r>
            <w:r w:rsidRPr="00482EEE">
              <w:rPr>
                <w:rFonts w:ascii="Calibri" w:eastAsia="Times New Roman" w:hAnsi="Calibri" w:cs="Times New Roman"/>
                <w:color w:val="000000"/>
                <w:sz w:val="20"/>
                <w:szCs w:val="20"/>
              </w:rPr>
              <w:t xml:space="preserve">, </w:t>
            </w:r>
            <w:r w:rsidR="003D048D" w:rsidRPr="00482EEE">
              <w:rPr>
                <w:rFonts w:ascii="Calibri" w:eastAsia="Times New Roman" w:hAnsi="Calibri" w:cs="Times New Roman"/>
                <w:color w:val="000000"/>
                <w:sz w:val="20"/>
                <w:szCs w:val="20"/>
              </w:rPr>
              <w:t xml:space="preserve">Classroom </w:t>
            </w:r>
            <w:r w:rsidR="00112690" w:rsidRPr="00482EEE">
              <w:rPr>
                <w:rFonts w:ascii="Calibri" w:eastAsia="Times New Roman" w:hAnsi="Calibri" w:cs="Times New Roman"/>
                <w:color w:val="000000"/>
                <w:sz w:val="20"/>
                <w:szCs w:val="20"/>
              </w:rPr>
              <w:t xml:space="preserve">Number </w:t>
            </w:r>
            <w:r w:rsidR="003D048D" w:rsidRPr="00482EEE">
              <w:rPr>
                <w:rFonts w:ascii="Calibri" w:eastAsia="Times New Roman" w:hAnsi="Calibri" w:cs="Times New Roman"/>
                <w:color w:val="000000"/>
                <w:sz w:val="20"/>
                <w:szCs w:val="20"/>
              </w:rPr>
              <w:t xml:space="preserve">, </w:t>
            </w:r>
            <w:r w:rsidRPr="00482EEE">
              <w:rPr>
                <w:rFonts w:ascii="Calibri" w:eastAsia="Times New Roman" w:hAnsi="Calibri" w:cs="Times New Roman"/>
                <w:color w:val="000000"/>
                <w:sz w:val="20"/>
                <w:szCs w:val="20"/>
              </w:rPr>
              <w:t xml:space="preserve">School </w:t>
            </w:r>
            <w:r w:rsidR="00112690" w:rsidRPr="00482EEE">
              <w:rPr>
                <w:rFonts w:ascii="Calibri" w:eastAsia="Times New Roman" w:hAnsi="Calibri" w:cs="Times New Roman"/>
                <w:color w:val="000000"/>
                <w:sz w:val="20"/>
                <w:szCs w:val="20"/>
              </w:rPr>
              <w:t>Number</w:t>
            </w:r>
            <w:r w:rsidRPr="00482EEE">
              <w:rPr>
                <w:rFonts w:ascii="Calibri" w:eastAsia="Times New Roman" w:hAnsi="Calibri" w:cs="Times New Roman"/>
                <w:color w:val="000000"/>
                <w:sz w:val="20"/>
                <w:szCs w:val="20"/>
              </w:rPr>
              <w:t>, Session  Number, Parent/Guardian Names, Program Year</w:t>
            </w:r>
            <w:r w:rsidR="00112690" w:rsidRPr="00482EEE">
              <w:rPr>
                <w:rFonts w:ascii="Calibri" w:eastAsia="Times New Roman" w:hAnsi="Calibri" w:cs="Times New Roman"/>
                <w:color w:val="000000"/>
                <w:sz w:val="20"/>
                <w:szCs w:val="20"/>
              </w:rPr>
              <w:t>, Response Date/Time</w:t>
            </w:r>
          </w:p>
        </w:tc>
      </w:tr>
      <w:tr w:rsidR="00267241" w:rsidRPr="00482EEE" w14:paraId="549BFE7D" w14:textId="77777777" w:rsidTr="00EA5AA1">
        <w:trPr>
          <w:trHeight w:val="300"/>
        </w:trPr>
        <w:tc>
          <w:tcPr>
            <w:tcW w:w="1827" w:type="dxa"/>
            <w:tcBorders>
              <w:top w:val="dotted" w:sz="4" w:space="0" w:color="auto"/>
              <w:bottom w:val="dotted" w:sz="4" w:space="0" w:color="auto"/>
            </w:tcBorders>
            <w:shd w:val="clear" w:color="auto" w:fill="auto"/>
            <w:noWrap/>
            <w:vAlign w:val="center"/>
            <w:hideMark/>
          </w:tcPr>
          <w:p w14:paraId="16BF0B36" w14:textId="77777777" w:rsidR="00267241" w:rsidRPr="00482EEE" w:rsidRDefault="00D47A25"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U-QQ, CCC-LLL</w:t>
            </w:r>
          </w:p>
        </w:tc>
        <w:tc>
          <w:tcPr>
            <w:tcW w:w="2974" w:type="dxa"/>
            <w:tcBorders>
              <w:top w:val="dotted" w:sz="4" w:space="0" w:color="auto"/>
              <w:bottom w:val="dotted" w:sz="4" w:space="0" w:color="auto"/>
            </w:tcBorders>
            <w:shd w:val="clear" w:color="auto" w:fill="auto"/>
            <w:noWrap/>
            <w:vAlign w:val="center"/>
            <w:hideMark/>
          </w:tcPr>
          <w:p w14:paraId="3A1DD329" w14:textId="77777777" w:rsidR="00267241" w:rsidRPr="00482EEE" w:rsidRDefault="00267241"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Student Program Fidelity Grade X Session Y</w:t>
            </w:r>
          </w:p>
        </w:tc>
        <w:tc>
          <w:tcPr>
            <w:tcW w:w="5297" w:type="dxa"/>
            <w:tcBorders>
              <w:top w:val="dotted" w:sz="4" w:space="0" w:color="auto"/>
              <w:bottom w:val="dotted" w:sz="4" w:space="0" w:color="auto"/>
            </w:tcBorders>
            <w:shd w:val="clear" w:color="auto" w:fill="auto"/>
            <w:noWrap/>
            <w:vAlign w:val="center"/>
            <w:hideMark/>
          </w:tcPr>
          <w:p w14:paraId="253A9CBE" w14:textId="77777777" w:rsidR="00267241" w:rsidRPr="00482EEE" w:rsidRDefault="00267241" w:rsidP="00112690">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Implementer Name, Implementer</w:t>
            </w:r>
            <w:r w:rsidR="00112690" w:rsidRPr="00482EEE">
              <w:rPr>
                <w:rFonts w:ascii="Calibri" w:eastAsia="Times New Roman" w:hAnsi="Calibri" w:cs="Times New Roman"/>
                <w:color w:val="000000"/>
                <w:sz w:val="20"/>
                <w:szCs w:val="20"/>
              </w:rPr>
              <w:t xml:space="preserve"> Survey</w:t>
            </w:r>
            <w:r w:rsidRPr="00482EEE">
              <w:rPr>
                <w:rFonts w:ascii="Calibri" w:eastAsia="Times New Roman" w:hAnsi="Calibri" w:cs="Times New Roman"/>
                <w:color w:val="000000"/>
                <w:sz w:val="20"/>
                <w:szCs w:val="20"/>
              </w:rPr>
              <w:t xml:space="preserve"> ID, </w:t>
            </w:r>
            <w:r w:rsidR="00EA5AA1" w:rsidRPr="00482EEE">
              <w:rPr>
                <w:rFonts w:ascii="Calibri" w:eastAsia="Times New Roman" w:hAnsi="Calibri" w:cs="Times New Roman"/>
                <w:color w:val="000000"/>
                <w:sz w:val="20"/>
                <w:szCs w:val="20"/>
              </w:rPr>
              <w:t xml:space="preserve">Classroom </w:t>
            </w:r>
            <w:r w:rsidR="00112690" w:rsidRPr="00482EEE">
              <w:rPr>
                <w:rFonts w:ascii="Calibri" w:eastAsia="Times New Roman" w:hAnsi="Calibri" w:cs="Times New Roman"/>
                <w:color w:val="000000"/>
                <w:sz w:val="20"/>
                <w:szCs w:val="20"/>
              </w:rPr>
              <w:t>Number</w:t>
            </w:r>
            <w:r w:rsidR="00EA5AA1" w:rsidRPr="00482EEE">
              <w:rPr>
                <w:rFonts w:ascii="Calibri" w:eastAsia="Times New Roman" w:hAnsi="Calibri" w:cs="Times New Roman"/>
                <w:color w:val="000000"/>
                <w:sz w:val="20"/>
                <w:szCs w:val="20"/>
              </w:rPr>
              <w:t xml:space="preserve">, </w:t>
            </w:r>
            <w:r w:rsidRPr="00482EEE">
              <w:rPr>
                <w:rFonts w:ascii="Calibri" w:eastAsia="Times New Roman" w:hAnsi="Calibri" w:cs="Times New Roman"/>
                <w:color w:val="000000"/>
                <w:sz w:val="20"/>
                <w:szCs w:val="20"/>
              </w:rPr>
              <w:t xml:space="preserve">School </w:t>
            </w:r>
            <w:r w:rsidR="00112690" w:rsidRPr="00482EEE">
              <w:rPr>
                <w:rFonts w:ascii="Calibri" w:eastAsia="Times New Roman" w:hAnsi="Calibri" w:cs="Times New Roman"/>
                <w:color w:val="000000"/>
                <w:sz w:val="20"/>
                <w:szCs w:val="20"/>
              </w:rPr>
              <w:t>Number</w:t>
            </w:r>
            <w:r w:rsidRPr="00482EEE">
              <w:rPr>
                <w:rFonts w:ascii="Calibri" w:eastAsia="Times New Roman" w:hAnsi="Calibri" w:cs="Times New Roman"/>
                <w:color w:val="000000"/>
                <w:sz w:val="20"/>
                <w:szCs w:val="20"/>
              </w:rPr>
              <w:t>, Session Number, Student  Names, Program Year</w:t>
            </w:r>
            <w:r w:rsidR="00112690" w:rsidRPr="00482EEE">
              <w:rPr>
                <w:rFonts w:ascii="Calibri" w:eastAsia="Times New Roman" w:hAnsi="Calibri" w:cs="Times New Roman"/>
                <w:color w:val="000000"/>
                <w:sz w:val="20"/>
                <w:szCs w:val="20"/>
              </w:rPr>
              <w:t>, Response Date/Time, Grade</w:t>
            </w:r>
          </w:p>
        </w:tc>
      </w:tr>
      <w:tr w:rsidR="00267241" w:rsidRPr="00482EEE" w14:paraId="58361747" w14:textId="77777777" w:rsidTr="00EA5AA1">
        <w:trPr>
          <w:trHeight w:val="300"/>
        </w:trPr>
        <w:tc>
          <w:tcPr>
            <w:tcW w:w="1827" w:type="dxa"/>
            <w:tcBorders>
              <w:top w:val="dotted" w:sz="4" w:space="0" w:color="auto"/>
              <w:bottom w:val="dotted" w:sz="4" w:space="0" w:color="auto"/>
            </w:tcBorders>
            <w:shd w:val="clear" w:color="auto" w:fill="auto"/>
            <w:noWrap/>
            <w:vAlign w:val="center"/>
            <w:hideMark/>
          </w:tcPr>
          <w:p w14:paraId="7F7ED69A" w14:textId="77777777" w:rsidR="00267241" w:rsidRPr="00482EEE" w:rsidRDefault="00D47A25"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RR</w:t>
            </w:r>
          </w:p>
        </w:tc>
        <w:tc>
          <w:tcPr>
            <w:tcW w:w="2974" w:type="dxa"/>
            <w:tcBorders>
              <w:top w:val="dotted" w:sz="4" w:space="0" w:color="auto"/>
              <w:bottom w:val="dotted" w:sz="4" w:space="0" w:color="auto"/>
            </w:tcBorders>
            <w:shd w:val="clear" w:color="auto" w:fill="auto"/>
            <w:noWrap/>
            <w:vAlign w:val="center"/>
            <w:hideMark/>
          </w:tcPr>
          <w:p w14:paraId="3FFBBFF1" w14:textId="77777777" w:rsidR="00267241" w:rsidRPr="00482EEE" w:rsidRDefault="00267241"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Communications Campaign Tracking</w:t>
            </w:r>
          </w:p>
        </w:tc>
        <w:tc>
          <w:tcPr>
            <w:tcW w:w="5297" w:type="dxa"/>
            <w:tcBorders>
              <w:top w:val="dotted" w:sz="4" w:space="0" w:color="auto"/>
              <w:bottom w:val="dotted" w:sz="4" w:space="0" w:color="auto"/>
            </w:tcBorders>
            <w:shd w:val="clear" w:color="auto" w:fill="auto"/>
            <w:noWrap/>
            <w:vAlign w:val="center"/>
            <w:hideMark/>
          </w:tcPr>
          <w:p w14:paraId="37FF4CE7" w14:textId="77777777" w:rsidR="00267241" w:rsidRPr="00482EEE" w:rsidRDefault="00267241" w:rsidP="00112690">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Site Number, Program Year, Survey Date</w:t>
            </w:r>
            <w:r w:rsidR="00112690" w:rsidRPr="00482EEE">
              <w:rPr>
                <w:rFonts w:ascii="Calibri" w:eastAsia="Times New Roman" w:hAnsi="Calibri" w:cs="Times New Roman"/>
                <w:color w:val="000000"/>
                <w:sz w:val="20"/>
                <w:szCs w:val="20"/>
              </w:rPr>
              <w:t>, Communications Tracking Number</w:t>
            </w:r>
          </w:p>
        </w:tc>
      </w:tr>
      <w:tr w:rsidR="00267241" w:rsidRPr="00482EEE" w14:paraId="2735086D" w14:textId="77777777" w:rsidTr="00EA5AA1">
        <w:trPr>
          <w:trHeight w:val="300"/>
        </w:trPr>
        <w:tc>
          <w:tcPr>
            <w:tcW w:w="1827" w:type="dxa"/>
            <w:tcBorders>
              <w:top w:val="dotted" w:sz="4" w:space="0" w:color="auto"/>
              <w:bottom w:val="dotted" w:sz="4" w:space="0" w:color="auto"/>
            </w:tcBorders>
            <w:shd w:val="clear" w:color="auto" w:fill="auto"/>
            <w:noWrap/>
            <w:vAlign w:val="center"/>
            <w:hideMark/>
          </w:tcPr>
          <w:p w14:paraId="2E27E512" w14:textId="77777777" w:rsidR="00267241" w:rsidRPr="00482EEE" w:rsidRDefault="00D47A25"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SS</w:t>
            </w:r>
          </w:p>
        </w:tc>
        <w:tc>
          <w:tcPr>
            <w:tcW w:w="2974" w:type="dxa"/>
            <w:tcBorders>
              <w:top w:val="dotted" w:sz="4" w:space="0" w:color="auto"/>
              <w:bottom w:val="dotted" w:sz="4" w:space="0" w:color="auto"/>
            </w:tcBorders>
            <w:shd w:val="clear" w:color="auto" w:fill="auto"/>
            <w:noWrap/>
            <w:vAlign w:val="center"/>
            <w:hideMark/>
          </w:tcPr>
          <w:p w14:paraId="4B8BBB0E" w14:textId="77777777" w:rsidR="00267241" w:rsidRPr="00482EEE" w:rsidRDefault="00267241"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Local Health Department Capacity and Readiness</w:t>
            </w:r>
            <w:r w:rsidR="0080538E" w:rsidRPr="00482EEE">
              <w:rPr>
                <w:rFonts w:ascii="Calibri" w:eastAsia="Times New Roman" w:hAnsi="Calibri" w:cs="Times New Roman"/>
                <w:color w:val="000000"/>
                <w:sz w:val="20"/>
                <w:szCs w:val="20"/>
              </w:rPr>
              <w:t xml:space="preserve"> and Cost</w:t>
            </w:r>
          </w:p>
        </w:tc>
        <w:tc>
          <w:tcPr>
            <w:tcW w:w="5297" w:type="dxa"/>
            <w:tcBorders>
              <w:top w:val="dotted" w:sz="4" w:space="0" w:color="auto"/>
              <w:bottom w:val="dotted" w:sz="4" w:space="0" w:color="auto"/>
            </w:tcBorders>
            <w:shd w:val="clear" w:color="auto" w:fill="auto"/>
            <w:noWrap/>
            <w:vAlign w:val="center"/>
            <w:hideMark/>
          </w:tcPr>
          <w:p w14:paraId="4A93E7EB" w14:textId="77777777" w:rsidR="00267241" w:rsidRPr="00482EEE" w:rsidRDefault="00267241" w:rsidP="00112690">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Site Number, Program Year, Survey Date</w:t>
            </w:r>
          </w:p>
        </w:tc>
      </w:tr>
      <w:tr w:rsidR="00267241" w:rsidRPr="00482EEE" w14:paraId="5E3911EE" w14:textId="77777777" w:rsidTr="00EA5AA1">
        <w:trPr>
          <w:trHeight w:val="300"/>
        </w:trPr>
        <w:tc>
          <w:tcPr>
            <w:tcW w:w="1827" w:type="dxa"/>
            <w:tcBorders>
              <w:top w:val="dotted" w:sz="4" w:space="0" w:color="auto"/>
              <w:bottom w:val="dotted" w:sz="4" w:space="0" w:color="auto"/>
            </w:tcBorders>
            <w:shd w:val="clear" w:color="auto" w:fill="auto"/>
            <w:noWrap/>
            <w:vAlign w:val="center"/>
            <w:hideMark/>
          </w:tcPr>
          <w:p w14:paraId="38910036" w14:textId="77777777" w:rsidR="00267241" w:rsidRPr="00482EEE" w:rsidRDefault="00390846"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Attachment </w:t>
            </w:r>
            <w:r w:rsidR="00267241" w:rsidRPr="00482EEE">
              <w:rPr>
                <w:rFonts w:ascii="Calibri" w:eastAsia="Times New Roman" w:hAnsi="Calibri" w:cs="Times New Roman"/>
                <w:color w:val="000000"/>
                <w:sz w:val="20"/>
                <w:szCs w:val="20"/>
              </w:rPr>
              <w:t>XX</w:t>
            </w:r>
          </w:p>
        </w:tc>
        <w:tc>
          <w:tcPr>
            <w:tcW w:w="2974" w:type="dxa"/>
            <w:tcBorders>
              <w:top w:val="dotted" w:sz="4" w:space="0" w:color="auto"/>
              <w:bottom w:val="dotted" w:sz="4" w:space="0" w:color="auto"/>
            </w:tcBorders>
            <w:shd w:val="clear" w:color="auto" w:fill="auto"/>
            <w:noWrap/>
            <w:vAlign w:val="center"/>
            <w:hideMark/>
          </w:tcPr>
          <w:p w14:paraId="2DC1DD74" w14:textId="77777777" w:rsidR="00267241" w:rsidRPr="00482EEE" w:rsidRDefault="00267241"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Brand Ambassador Assent Form</w:t>
            </w:r>
          </w:p>
        </w:tc>
        <w:tc>
          <w:tcPr>
            <w:tcW w:w="5297" w:type="dxa"/>
            <w:tcBorders>
              <w:top w:val="dotted" w:sz="4" w:space="0" w:color="auto"/>
              <w:bottom w:val="dotted" w:sz="4" w:space="0" w:color="auto"/>
            </w:tcBorders>
            <w:shd w:val="clear" w:color="auto" w:fill="auto"/>
            <w:noWrap/>
            <w:vAlign w:val="center"/>
            <w:hideMark/>
          </w:tcPr>
          <w:p w14:paraId="015969B6" w14:textId="77777777" w:rsidR="00267241" w:rsidRPr="00482EEE" w:rsidRDefault="00112690" w:rsidP="00112690">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Response </w:t>
            </w:r>
            <w:r w:rsidR="00267241" w:rsidRPr="00482EEE">
              <w:rPr>
                <w:rFonts w:ascii="Calibri" w:eastAsia="Times New Roman" w:hAnsi="Calibri" w:cs="Times New Roman"/>
                <w:color w:val="000000"/>
                <w:sz w:val="20"/>
                <w:szCs w:val="20"/>
              </w:rPr>
              <w:t>Date, Site Number, Brand Ambassador Name, Brand Ambassador ID</w:t>
            </w:r>
            <w:r w:rsidRPr="00482EEE">
              <w:rPr>
                <w:rFonts w:ascii="Calibri" w:eastAsia="Times New Roman" w:hAnsi="Calibri" w:cs="Times New Roman"/>
                <w:color w:val="000000"/>
                <w:sz w:val="20"/>
                <w:szCs w:val="20"/>
              </w:rPr>
              <w:t>, Program year, Brand Ambassador Tracking ID Number, Brand Ambassador Status</w:t>
            </w:r>
          </w:p>
        </w:tc>
      </w:tr>
      <w:tr w:rsidR="00267241" w:rsidRPr="00482EEE" w14:paraId="6F2C8CB3" w14:textId="77777777" w:rsidTr="00661663">
        <w:trPr>
          <w:trHeight w:val="300"/>
        </w:trPr>
        <w:tc>
          <w:tcPr>
            <w:tcW w:w="1827" w:type="dxa"/>
            <w:tcBorders>
              <w:top w:val="dotted" w:sz="4" w:space="0" w:color="auto"/>
              <w:bottom w:val="dotted" w:sz="4" w:space="0" w:color="auto"/>
            </w:tcBorders>
            <w:shd w:val="clear" w:color="auto" w:fill="auto"/>
            <w:noWrap/>
            <w:vAlign w:val="center"/>
            <w:hideMark/>
          </w:tcPr>
          <w:p w14:paraId="4E71B4BF" w14:textId="77777777" w:rsidR="00267241" w:rsidRPr="00482EEE" w:rsidRDefault="00390846"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Attachment </w:t>
            </w:r>
            <w:r w:rsidR="00267241" w:rsidRPr="00482EEE">
              <w:rPr>
                <w:rFonts w:ascii="Calibri" w:eastAsia="Times New Roman" w:hAnsi="Calibri" w:cs="Times New Roman"/>
                <w:color w:val="000000"/>
                <w:sz w:val="20"/>
                <w:szCs w:val="20"/>
              </w:rPr>
              <w:t>YY</w:t>
            </w:r>
          </w:p>
        </w:tc>
        <w:tc>
          <w:tcPr>
            <w:tcW w:w="2974" w:type="dxa"/>
            <w:tcBorders>
              <w:top w:val="dotted" w:sz="4" w:space="0" w:color="auto"/>
              <w:bottom w:val="dotted" w:sz="4" w:space="0" w:color="auto"/>
            </w:tcBorders>
            <w:shd w:val="clear" w:color="auto" w:fill="auto"/>
            <w:noWrap/>
            <w:vAlign w:val="center"/>
            <w:hideMark/>
          </w:tcPr>
          <w:p w14:paraId="7B2FEE28" w14:textId="77777777" w:rsidR="00267241" w:rsidRPr="00482EEE" w:rsidRDefault="00267241"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Brand Ambassador Parent Consent Form</w:t>
            </w:r>
          </w:p>
        </w:tc>
        <w:tc>
          <w:tcPr>
            <w:tcW w:w="5297" w:type="dxa"/>
            <w:tcBorders>
              <w:top w:val="dotted" w:sz="4" w:space="0" w:color="auto"/>
              <w:bottom w:val="dotted" w:sz="4" w:space="0" w:color="auto"/>
            </w:tcBorders>
            <w:shd w:val="clear" w:color="auto" w:fill="auto"/>
            <w:noWrap/>
            <w:vAlign w:val="center"/>
            <w:hideMark/>
          </w:tcPr>
          <w:p w14:paraId="78D06E83" w14:textId="77777777" w:rsidR="00267241" w:rsidRPr="00482EEE" w:rsidRDefault="00112690" w:rsidP="00112690">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Response </w:t>
            </w:r>
            <w:r w:rsidR="00267241" w:rsidRPr="00482EEE">
              <w:rPr>
                <w:rFonts w:ascii="Calibri" w:eastAsia="Times New Roman" w:hAnsi="Calibri" w:cs="Times New Roman"/>
                <w:color w:val="000000"/>
                <w:sz w:val="20"/>
                <w:szCs w:val="20"/>
              </w:rPr>
              <w:t xml:space="preserve">Date, Site Number, Brand Ambassador Name, Brand Ambassador ID </w:t>
            </w:r>
            <w:r w:rsidRPr="00482EEE">
              <w:rPr>
                <w:rFonts w:ascii="Calibri" w:eastAsia="Times New Roman" w:hAnsi="Calibri" w:cs="Times New Roman"/>
                <w:color w:val="000000"/>
                <w:sz w:val="20"/>
                <w:szCs w:val="20"/>
              </w:rPr>
              <w:t>, Program year, Brand Ambassador Tracking ID Number, Brand Ambassador Status</w:t>
            </w:r>
          </w:p>
        </w:tc>
      </w:tr>
      <w:tr w:rsidR="00661663" w:rsidRPr="00482EEE" w14:paraId="58451FE9" w14:textId="77777777" w:rsidTr="00661663">
        <w:trPr>
          <w:trHeight w:val="300"/>
        </w:trPr>
        <w:tc>
          <w:tcPr>
            <w:tcW w:w="1827" w:type="dxa"/>
            <w:tcBorders>
              <w:top w:val="dotted" w:sz="4" w:space="0" w:color="auto"/>
              <w:bottom w:val="dotted" w:sz="4" w:space="0" w:color="auto"/>
            </w:tcBorders>
            <w:shd w:val="clear" w:color="auto" w:fill="auto"/>
            <w:noWrap/>
            <w:vAlign w:val="center"/>
          </w:tcPr>
          <w:p w14:paraId="1B1EABA3" w14:textId="77777777" w:rsidR="00661663" w:rsidRPr="00482EEE" w:rsidRDefault="00661663" w:rsidP="00661663">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ZZ</w:t>
            </w:r>
          </w:p>
        </w:tc>
        <w:tc>
          <w:tcPr>
            <w:tcW w:w="2974" w:type="dxa"/>
            <w:tcBorders>
              <w:top w:val="dotted" w:sz="4" w:space="0" w:color="auto"/>
              <w:bottom w:val="dotted" w:sz="4" w:space="0" w:color="auto"/>
            </w:tcBorders>
            <w:shd w:val="clear" w:color="auto" w:fill="auto"/>
            <w:noWrap/>
            <w:vAlign w:val="center"/>
          </w:tcPr>
          <w:p w14:paraId="02AB4264" w14:textId="77777777" w:rsidR="00661663" w:rsidRPr="00482EEE" w:rsidRDefault="00661663" w:rsidP="00661663">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Student participant focus group guide</w:t>
            </w:r>
          </w:p>
        </w:tc>
        <w:tc>
          <w:tcPr>
            <w:tcW w:w="5297" w:type="dxa"/>
            <w:tcBorders>
              <w:top w:val="dotted" w:sz="4" w:space="0" w:color="auto"/>
              <w:bottom w:val="dotted" w:sz="4" w:space="0" w:color="auto"/>
            </w:tcBorders>
            <w:shd w:val="clear" w:color="auto" w:fill="auto"/>
            <w:noWrap/>
            <w:vAlign w:val="center"/>
          </w:tcPr>
          <w:p w14:paraId="7F1EB650" w14:textId="77777777" w:rsidR="00661663" w:rsidRPr="00482EEE" w:rsidRDefault="00661663" w:rsidP="00112690">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School Number, </w:t>
            </w:r>
            <w:r w:rsidR="00112690" w:rsidRPr="00482EEE">
              <w:rPr>
                <w:rFonts w:ascii="Calibri" w:eastAsia="Times New Roman" w:hAnsi="Calibri" w:cs="Times New Roman"/>
                <w:color w:val="000000"/>
                <w:sz w:val="20"/>
                <w:szCs w:val="20"/>
              </w:rPr>
              <w:t xml:space="preserve">Survey </w:t>
            </w:r>
            <w:r w:rsidRPr="00482EEE">
              <w:rPr>
                <w:rFonts w:ascii="Calibri" w:eastAsia="Times New Roman" w:hAnsi="Calibri" w:cs="Times New Roman"/>
                <w:color w:val="000000"/>
                <w:sz w:val="20"/>
                <w:szCs w:val="20"/>
              </w:rPr>
              <w:t>Date</w:t>
            </w:r>
          </w:p>
        </w:tc>
      </w:tr>
      <w:tr w:rsidR="00661663" w:rsidRPr="00482EEE" w14:paraId="78B04456" w14:textId="77777777" w:rsidTr="00661663">
        <w:trPr>
          <w:trHeight w:val="300"/>
        </w:trPr>
        <w:tc>
          <w:tcPr>
            <w:tcW w:w="1827" w:type="dxa"/>
            <w:tcBorders>
              <w:top w:val="dotted" w:sz="4" w:space="0" w:color="auto"/>
              <w:bottom w:val="dotted" w:sz="4" w:space="0" w:color="auto"/>
            </w:tcBorders>
            <w:shd w:val="clear" w:color="auto" w:fill="auto"/>
            <w:noWrap/>
            <w:vAlign w:val="center"/>
          </w:tcPr>
          <w:p w14:paraId="6EE6205B" w14:textId="77777777" w:rsidR="00661663" w:rsidRPr="00482EEE" w:rsidRDefault="00661663"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AAA</w:t>
            </w:r>
          </w:p>
        </w:tc>
        <w:tc>
          <w:tcPr>
            <w:tcW w:w="2974" w:type="dxa"/>
            <w:tcBorders>
              <w:top w:val="dotted" w:sz="4" w:space="0" w:color="auto"/>
              <w:bottom w:val="dotted" w:sz="4" w:space="0" w:color="auto"/>
            </w:tcBorders>
            <w:shd w:val="clear" w:color="auto" w:fill="auto"/>
            <w:noWrap/>
            <w:vAlign w:val="center"/>
          </w:tcPr>
          <w:p w14:paraId="0D7446C9" w14:textId="77777777" w:rsidR="00661663" w:rsidRPr="00482EEE" w:rsidRDefault="00661663" w:rsidP="00661663">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Student curricula implementer focus group guide</w:t>
            </w:r>
          </w:p>
        </w:tc>
        <w:tc>
          <w:tcPr>
            <w:tcW w:w="5297" w:type="dxa"/>
            <w:tcBorders>
              <w:top w:val="dotted" w:sz="4" w:space="0" w:color="auto"/>
              <w:bottom w:val="dotted" w:sz="4" w:space="0" w:color="auto"/>
            </w:tcBorders>
            <w:shd w:val="clear" w:color="auto" w:fill="auto"/>
            <w:noWrap/>
            <w:vAlign w:val="center"/>
          </w:tcPr>
          <w:p w14:paraId="40CC4CEF" w14:textId="77777777" w:rsidR="00661663" w:rsidRPr="00482EEE" w:rsidRDefault="00661663" w:rsidP="00112690">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School Number, </w:t>
            </w:r>
            <w:r w:rsidR="00112690" w:rsidRPr="00482EEE">
              <w:rPr>
                <w:rFonts w:ascii="Calibri" w:eastAsia="Times New Roman" w:hAnsi="Calibri" w:cs="Times New Roman"/>
                <w:color w:val="000000"/>
                <w:sz w:val="20"/>
                <w:szCs w:val="20"/>
              </w:rPr>
              <w:t xml:space="preserve">Survey </w:t>
            </w:r>
            <w:r w:rsidRPr="00482EEE">
              <w:rPr>
                <w:rFonts w:ascii="Calibri" w:eastAsia="Times New Roman" w:hAnsi="Calibri" w:cs="Times New Roman"/>
                <w:color w:val="000000"/>
                <w:sz w:val="20"/>
                <w:szCs w:val="20"/>
              </w:rPr>
              <w:t>Date</w:t>
            </w:r>
          </w:p>
        </w:tc>
      </w:tr>
      <w:tr w:rsidR="00661663" w:rsidRPr="00482EEE" w14:paraId="4FB8BAF0" w14:textId="77777777" w:rsidTr="00661663">
        <w:trPr>
          <w:trHeight w:val="300"/>
        </w:trPr>
        <w:tc>
          <w:tcPr>
            <w:tcW w:w="1827" w:type="dxa"/>
            <w:tcBorders>
              <w:top w:val="dotted" w:sz="4" w:space="0" w:color="auto"/>
              <w:bottom w:val="dotted" w:sz="4" w:space="0" w:color="auto"/>
            </w:tcBorders>
            <w:shd w:val="clear" w:color="auto" w:fill="auto"/>
            <w:noWrap/>
            <w:vAlign w:val="center"/>
          </w:tcPr>
          <w:p w14:paraId="1D3A9D71" w14:textId="77777777" w:rsidR="00661663" w:rsidRPr="00482EEE" w:rsidRDefault="00661663"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BBB</w:t>
            </w:r>
          </w:p>
        </w:tc>
        <w:tc>
          <w:tcPr>
            <w:tcW w:w="2974" w:type="dxa"/>
            <w:tcBorders>
              <w:top w:val="dotted" w:sz="4" w:space="0" w:color="auto"/>
              <w:bottom w:val="dotted" w:sz="4" w:space="0" w:color="auto"/>
            </w:tcBorders>
            <w:shd w:val="clear" w:color="auto" w:fill="auto"/>
            <w:noWrap/>
            <w:vAlign w:val="center"/>
          </w:tcPr>
          <w:p w14:paraId="6CB6B7D0" w14:textId="77777777" w:rsidR="00661663" w:rsidRPr="00482EEE" w:rsidRDefault="00661663"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Parent curricula implementer focus group guide</w:t>
            </w:r>
          </w:p>
        </w:tc>
        <w:tc>
          <w:tcPr>
            <w:tcW w:w="5297" w:type="dxa"/>
            <w:tcBorders>
              <w:top w:val="dotted" w:sz="4" w:space="0" w:color="auto"/>
              <w:bottom w:val="dotted" w:sz="4" w:space="0" w:color="auto"/>
            </w:tcBorders>
            <w:shd w:val="clear" w:color="auto" w:fill="auto"/>
            <w:noWrap/>
            <w:vAlign w:val="center"/>
          </w:tcPr>
          <w:p w14:paraId="38B69682" w14:textId="77777777" w:rsidR="00661663" w:rsidRPr="00482EEE" w:rsidRDefault="00661663" w:rsidP="00112690">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School Number, </w:t>
            </w:r>
            <w:r w:rsidR="00112690" w:rsidRPr="00482EEE">
              <w:rPr>
                <w:rFonts w:ascii="Calibri" w:eastAsia="Times New Roman" w:hAnsi="Calibri" w:cs="Times New Roman"/>
                <w:color w:val="000000"/>
                <w:sz w:val="20"/>
                <w:szCs w:val="20"/>
              </w:rPr>
              <w:t xml:space="preserve">Survey </w:t>
            </w:r>
            <w:r w:rsidRPr="00482EEE">
              <w:rPr>
                <w:rFonts w:ascii="Calibri" w:eastAsia="Times New Roman" w:hAnsi="Calibri" w:cs="Times New Roman"/>
                <w:color w:val="000000"/>
                <w:sz w:val="20"/>
                <w:szCs w:val="20"/>
              </w:rPr>
              <w:t>Date</w:t>
            </w:r>
          </w:p>
        </w:tc>
      </w:tr>
      <w:tr w:rsidR="009B0964" w:rsidRPr="00482EEE" w14:paraId="3F7871B5" w14:textId="77777777" w:rsidTr="00661663">
        <w:trPr>
          <w:trHeight w:val="300"/>
        </w:trPr>
        <w:tc>
          <w:tcPr>
            <w:tcW w:w="1827" w:type="dxa"/>
            <w:tcBorders>
              <w:top w:val="dotted" w:sz="4" w:space="0" w:color="auto"/>
              <w:bottom w:val="dotted" w:sz="4" w:space="0" w:color="auto"/>
            </w:tcBorders>
            <w:shd w:val="clear" w:color="auto" w:fill="auto"/>
            <w:noWrap/>
            <w:vAlign w:val="center"/>
          </w:tcPr>
          <w:p w14:paraId="7CE86E7D" w14:textId="77777777" w:rsidR="009B0964" w:rsidRPr="00482EEE" w:rsidRDefault="00622BC2"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Attachment DDDD</w:t>
            </w:r>
          </w:p>
        </w:tc>
        <w:tc>
          <w:tcPr>
            <w:tcW w:w="2974" w:type="dxa"/>
            <w:tcBorders>
              <w:top w:val="dotted" w:sz="4" w:space="0" w:color="auto"/>
              <w:bottom w:val="dotted" w:sz="4" w:space="0" w:color="auto"/>
            </w:tcBorders>
            <w:shd w:val="clear" w:color="auto" w:fill="auto"/>
            <w:noWrap/>
            <w:vAlign w:val="center"/>
          </w:tcPr>
          <w:p w14:paraId="7BE3A16D" w14:textId="77777777" w:rsidR="009B0964" w:rsidRPr="00482EEE" w:rsidRDefault="009B0964" w:rsidP="00EA5AA1">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Student program master trainer </w:t>
            </w:r>
            <w:r w:rsidR="00F458BB" w:rsidRPr="00482EEE">
              <w:rPr>
                <w:rFonts w:ascii="Calibri" w:eastAsia="Times New Roman" w:hAnsi="Calibri" w:cs="Times New Roman"/>
                <w:color w:val="000000"/>
                <w:sz w:val="20"/>
                <w:szCs w:val="20"/>
              </w:rPr>
              <w:t xml:space="preserve">and Parent Program Manager </w:t>
            </w:r>
            <w:r w:rsidRPr="00482EEE">
              <w:rPr>
                <w:rFonts w:ascii="Calibri" w:eastAsia="Times New Roman" w:hAnsi="Calibri" w:cs="Times New Roman"/>
                <w:color w:val="000000"/>
                <w:sz w:val="20"/>
                <w:szCs w:val="20"/>
              </w:rPr>
              <w:t>TA form</w:t>
            </w:r>
            <w:r w:rsidR="00F458BB" w:rsidRPr="00482EEE">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tcPr>
          <w:p w14:paraId="66B4C1B7" w14:textId="77777777" w:rsidR="009B0964" w:rsidRPr="00482EEE" w:rsidRDefault="00112690" w:rsidP="00112690">
            <w:pPr>
              <w:spacing w:after="0" w:line="240" w:lineRule="auto"/>
              <w:rPr>
                <w:rFonts w:ascii="Calibri" w:eastAsia="Times New Roman" w:hAnsi="Calibri" w:cs="Times New Roman"/>
                <w:color w:val="000000"/>
                <w:sz w:val="20"/>
                <w:szCs w:val="20"/>
              </w:rPr>
            </w:pPr>
            <w:r w:rsidRPr="00482EEE">
              <w:rPr>
                <w:rFonts w:ascii="Calibri" w:eastAsia="Times New Roman" w:hAnsi="Calibri" w:cs="Times New Roman"/>
                <w:color w:val="000000"/>
                <w:sz w:val="20"/>
                <w:szCs w:val="20"/>
              </w:rPr>
              <w:t xml:space="preserve">Survey </w:t>
            </w:r>
            <w:r w:rsidR="009B0964" w:rsidRPr="00482EEE">
              <w:rPr>
                <w:rFonts w:ascii="Calibri" w:eastAsia="Times New Roman" w:hAnsi="Calibri" w:cs="Times New Roman"/>
                <w:color w:val="000000"/>
                <w:sz w:val="20"/>
                <w:szCs w:val="20"/>
              </w:rPr>
              <w:t xml:space="preserve">Date, Site Number, Trainer ID, Trainer Name, School </w:t>
            </w:r>
            <w:r w:rsidRPr="00482EEE">
              <w:rPr>
                <w:rFonts w:ascii="Calibri" w:eastAsia="Times New Roman" w:hAnsi="Calibri" w:cs="Times New Roman"/>
                <w:color w:val="000000"/>
                <w:sz w:val="20"/>
                <w:szCs w:val="20"/>
              </w:rPr>
              <w:t>Number</w:t>
            </w:r>
            <w:r w:rsidR="009B0964" w:rsidRPr="00482EEE">
              <w:rPr>
                <w:rFonts w:ascii="Calibri" w:eastAsia="Times New Roman" w:hAnsi="Calibri" w:cs="Times New Roman"/>
                <w:color w:val="000000"/>
                <w:sz w:val="20"/>
                <w:szCs w:val="20"/>
              </w:rPr>
              <w:t>/Name</w:t>
            </w:r>
          </w:p>
        </w:tc>
      </w:tr>
    </w:tbl>
    <w:p w14:paraId="0AAEF9A2" w14:textId="77777777" w:rsidR="00267241" w:rsidRPr="00482EEE" w:rsidRDefault="00267241" w:rsidP="006C098D">
      <w:pPr>
        <w:spacing w:after="0" w:line="240" w:lineRule="auto"/>
        <w:rPr>
          <w:rFonts w:ascii="Times New Roman" w:hAnsi="Times New Roman" w:cs="Times New Roman"/>
        </w:rPr>
      </w:pPr>
    </w:p>
    <w:p w14:paraId="75AB7D43" w14:textId="77777777" w:rsidR="006C098D" w:rsidRPr="00482EEE" w:rsidRDefault="00915525" w:rsidP="006C098D">
      <w:pPr>
        <w:spacing w:after="0" w:line="240" w:lineRule="auto"/>
        <w:rPr>
          <w:rFonts w:ascii="Times New Roman" w:hAnsi="Times New Roman" w:cs="Times New Roman"/>
        </w:rPr>
      </w:pPr>
      <w:r w:rsidRPr="00482EEE">
        <w:rPr>
          <w:rFonts w:ascii="Times New Roman" w:hAnsi="Times New Roman" w:cs="Times New Roman"/>
        </w:rPr>
        <w:t>Contractors direct</w:t>
      </w:r>
      <w:r w:rsidR="004770F5" w:rsidRPr="00482EEE">
        <w:rPr>
          <w:rFonts w:ascii="Times New Roman" w:hAnsi="Times New Roman" w:cs="Times New Roman"/>
        </w:rPr>
        <w:t>s</w:t>
      </w:r>
      <w:r w:rsidRPr="00482EEE">
        <w:rPr>
          <w:rFonts w:ascii="Times New Roman" w:hAnsi="Times New Roman" w:cs="Times New Roman"/>
        </w:rPr>
        <w:t xml:space="preserve"> the collection of all data. </w:t>
      </w:r>
    </w:p>
    <w:p w14:paraId="4EF16322" w14:textId="77777777" w:rsidR="006C098D" w:rsidRPr="00482EEE" w:rsidRDefault="006C098D" w:rsidP="006C098D">
      <w:pPr>
        <w:spacing w:after="0" w:line="240" w:lineRule="auto"/>
        <w:rPr>
          <w:rFonts w:ascii="Times New Roman" w:hAnsi="Times New Roman" w:cs="Times New Roman"/>
        </w:rPr>
      </w:pPr>
    </w:p>
    <w:p w14:paraId="1D74E97E" w14:textId="77777777" w:rsidR="006C098D" w:rsidRPr="00482EEE" w:rsidRDefault="006C098D" w:rsidP="006C098D">
      <w:pPr>
        <w:numPr>
          <w:ilvl w:val="0"/>
          <w:numId w:val="1"/>
        </w:numPr>
        <w:spacing w:after="0" w:line="240" w:lineRule="auto"/>
        <w:rPr>
          <w:rFonts w:ascii="Times New Roman" w:hAnsi="Times New Roman" w:cs="Times New Roman"/>
          <w:b/>
        </w:rPr>
      </w:pPr>
      <w:r w:rsidRPr="00482EEE">
        <w:rPr>
          <w:rFonts w:ascii="Times New Roman" w:hAnsi="Times New Roman" w:cs="Times New Roman"/>
          <w:b/>
        </w:rPr>
        <w:t>Identification of Website and Website Content Directed at Children Under 13 Years of Age</w:t>
      </w:r>
    </w:p>
    <w:p w14:paraId="292E4DF5" w14:textId="77777777" w:rsidR="006C098D" w:rsidRPr="00482EEE" w:rsidRDefault="006C098D" w:rsidP="006C098D">
      <w:pPr>
        <w:autoSpaceDE w:val="0"/>
        <w:autoSpaceDN w:val="0"/>
        <w:adjustRightInd w:val="0"/>
        <w:spacing w:after="0" w:line="240" w:lineRule="auto"/>
        <w:rPr>
          <w:rFonts w:ascii="Times New Roman" w:hAnsi="Times New Roman" w:cs="Times New Roman"/>
          <w:color w:val="000000"/>
        </w:rPr>
      </w:pPr>
    </w:p>
    <w:p w14:paraId="707178E8" w14:textId="77777777" w:rsidR="006C098D" w:rsidRPr="00482EEE" w:rsidRDefault="006C098D" w:rsidP="006C098D">
      <w:pPr>
        <w:autoSpaceDE w:val="0"/>
        <w:autoSpaceDN w:val="0"/>
        <w:adjustRightInd w:val="0"/>
        <w:spacing w:after="0" w:line="240" w:lineRule="auto"/>
        <w:rPr>
          <w:rFonts w:ascii="Times New Roman" w:hAnsi="Times New Roman" w:cs="Times New Roman"/>
          <w:color w:val="000000"/>
        </w:rPr>
      </w:pPr>
      <w:r w:rsidRPr="00482EEE">
        <w:rPr>
          <w:rFonts w:ascii="Times New Roman" w:hAnsi="Times New Roman" w:cs="Times New Roman"/>
          <w:color w:val="000000"/>
        </w:rPr>
        <w:t xml:space="preserve">The information collection does not involve any websites or website content that is directed at children </w:t>
      </w:r>
      <w:r w:rsidR="008259C3" w:rsidRPr="00482EEE">
        <w:rPr>
          <w:rFonts w:ascii="Times New Roman" w:hAnsi="Times New Roman" w:cs="Times New Roman"/>
          <w:color w:val="000000"/>
        </w:rPr>
        <w:t>less than</w:t>
      </w:r>
      <w:r w:rsidRPr="00482EEE">
        <w:rPr>
          <w:rFonts w:ascii="Times New Roman" w:hAnsi="Times New Roman" w:cs="Times New Roman"/>
          <w:color w:val="000000"/>
        </w:rPr>
        <w:t xml:space="preserve"> 13 years of age. </w:t>
      </w:r>
    </w:p>
    <w:p w14:paraId="4C38525E"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p>
    <w:p w14:paraId="27BCC42E" w14:textId="77777777" w:rsidR="006C098D" w:rsidRPr="00482EEE" w:rsidRDefault="006C098D" w:rsidP="006C098D">
      <w:pPr>
        <w:spacing w:after="0" w:line="240" w:lineRule="auto"/>
        <w:rPr>
          <w:rFonts w:ascii="Times New Roman" w:hAnsi="Times New Roman" w:cs="Times New Roman"/>
          <w:b/>
          <w:i/>
        </w:rPr>
      </w:pPr>
      <w:r w:rsidRPr="00482EEE">
        <w:rPr>
          <w:rFonts w:ascii="Times New Roman" w:hAnsi="Times New Roman" w:cs="Times New Roman"/>
          <w:b/>
        </w:rPr>
        <w:lastRenderedPageBreak/>
        <w:t>2. Purpose and Use of the Information Collection</w:t>
      </w:r>
      <w:r w:rsidRPr="00482EEE">
        <w:rPr>
          <w:rFonts w:ascii="Times New Roman" w:hAnsi="Times New Roman" w:cs="Times New Roman"/>
          <w:b/>
          <w:i/>
        </w:rPr>
        <w:t xml:space="preserve"> </w:t>
      </w:r>
    </w:p>
    <w:p w14:paraId="0FBEDEFF" w14:textId="77777777" w:rsidR="006C098D" w:rsidRPr="00482EEE" w:rsidRDefault="006C098D" w:rsidP="006C098D">
      <w:pPr>
        <w:spacing w:after="0" w:line="240" w:lineRule="auto"/>
        <w:rPr>
          <w:rFonts w:ascii="Times New Roman" w:hAnsi="Times New Roman" w:cs="Times New Roman"/>
          <w:b/>
        </w:rPr>
      </w:pPr>
    </w:p>
    <w:p w14:paraId="287D9EA6"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 xml:space="preserve">All data </w:t>
      </w:r>
      <w:r w:rsidR="004770F5" w:rsidRPr="00482EEE">
        <w:rPr>
          <w:rFonts w:ascii="Times New Roman" w:hAnsi="Times New Roman" w:cs="Times New Roman"/>
        </w:rPr>
        <w:t>is</w:t>
      </w:r>
      <w:r w:rsidRPr="00482EEE">
        <w:rPr>
          <w:rFonts w:ascii="Times New Roman" w:hAnsi="Times New Roman" w:cs="Times New Roman"/>
        </w:rPr>
        <w:t xml:space="preserve"> used in the evaluation of the Dating Matters initiative, which include</w:t>
      </w:r>
      <w:r w:rsidR="004770F5" w:rsidRPr="00482EEE">
        <w:rPr>
          <w:rFonts w:ascii="Times New Roman" w:hAnsi="Times New Roman" w:cs="Times New Roman"/>
        </w:rPr>
        <w:t>s</w:t>
      </w:r>
      <w:r w:rsidRPr="00482EEE">
        <w:rPr>
          <w:rFonts w:ascii="Times New Roman" w:hAnsi="Times New Roman" w:cs="Times New Roman"/>
        </w:rPr>
        <w:t xml:space="preserve"> evaluation</w:t>
      </w:r>
      <w:r w:rsidR="004770F5" w:rsidRPr="00482EEE">
        <w:rPr>
          <w:rFonts w:ascii="Times New Roman" w:hAnsi="Times New Roman" w:cs="Times New Roman"/>
        </w:rPr>
        <w:t>s</w:t>
      </w:r>
      <w:r w:rsidRPr="00482EEE">
        <w:rPr>
          <w:rFonts w:ascii="Times New Roman" w:hAnsi="Times New Roman" w:cs="Times New Roman"/>
        </w:rPr>
        <w:t xml:space="preserve"> both of the program outcomes and implementation. No teen dating violence comprehensive program has been developed and implemented specifically for high risk urban communities. Further, no other data source exists to examine these questions. Therefore, this data collection is critical to understand the effectiveness, feasibility, and cost of Dating Matters and to inform decisions about disseminating the program to other communities. </w:t>
      </w:r>
    </w:p>
    <w:p w14:paraId="763C211D" w14:textId="77777777" w:rsidR="006C098D" w:rsidRPr="00482EEE" w:rsidRDefault="006C098D" w:rsidP="006C098D">
      <w:pPr>
        <w:spacing w:after="0" w:line="240" w:lineRule="auto"/>
        <w:rPr>
          <w:rFonts w:ascii="Times New Roman" w:hAnsi="Times New Roman" w:cs="Times New Roman"/>
        </w:rPr>
      </w:pPr>
    </w:p>
    <w:p w14:paraId="7BCF5B6E" w14:textId="77777777" w:rsidR="006C098D" w:rsidRPr="00482EEE" w:rsidRDefault="006C098D" w:rsidP="006C098D">
      <w:pPr>
        <w:spacing w:after="0" w:line="240" w:lineRule="auto"/>
        <w:rPr>
          <w:rFonts w:ascii="Times New Roman" w:hAnsi="Times New Roman" w:cs="Times New Roman"/>
          <w:b/>
          <w:i/>
        </w:rPr>
      </w:pPr>
      <w:r w:rsidRPr="00482EEE">
        <w:rPr>
          <w:rFonts w:ascii="Times New Roman" w:hAnsi="Times New Roman" w:cs="Times New Roman"/>
          <w:b/>
          <w:i/>
        </w:rPr>
        <w:t>Privacy Impact Assessment Information</w:t>
      </w:r>
    </w:p>
    <w:p w14:paraId="5CF37B94" w14:textId="77777777" w:rsidR="006C098D" w:rsidRPr="00482EEE" w:rsidRDefault="006C098D" w:rsidP="006C098D">
      <w:pPr>
        <w:spacing w:after="0" w:line="240" w:lineRule="auto"/>
        <w:rPr>
          <w:rFonts w:ascii="Times New Roman" w:hAnsi="Times New Roman" w:cs="Times New Roman"/>
          <w:b/>
          <w:i/>
        </w:rPr>
      </w:pPr>
    </w:p>
    <w:p w14:paraId="03D8B6E9" w14:textId="77777777" w:rsidR="006C098D" w:rsidRPr="00482EEE" w:rsidRDefault="006C098D" w:rsidP="006C098D">
      <w:pPr>
        <w:numPr>
          <w:ilvl w:val="0"/>
          <w:numId w:val="2"/>
        </w:numPr>
        <w:spacing w:after="0" w:line="240" w:lineRule="auto"/>
        <w:rPr>
          <w:rFonts w:ascii="Times New Roman" w:hAnsi="Times New Roman" w:cs="Times New Roman"/>
          <w:b/>
        </w:rPr>
      </w:pPr>
      <w:r w:rsidRPr="00482EEE">
        <w:rPr>
          <w:rFonts w:ascii="Times New Roman" w:hAnsi="Times New Roman" w:cs="Times New Roman"/>
          <w:b/>
        </w:rPr>
        <w:t>Why Information is being Collected</w:t>
      </w:r>
    </w:p>
    <w:p w14:paraId="2BEDA977" w14:textId="77777777" w:rsidR="006C098D" w:rsidRPr="00482EEE" w:rsidRDefault="006C098D" w:rsidP="006C098D">
      <w:pPr>
        <w:spacing w:after="0" w:line="240" w:lineRule="auto"/>
        <w:rPr>
          <w:rFonts w:ascii="Times New Roman" w:hAnsi="Times New Roman" w:cs="Times New Roman"/>
          <w:b/>
        </w:rPr>
      </w:pPr>
    </w:p>
    <w:p w14:paraId="578B0322" w14:textId="77777777" w:rsidR="006C098D" w:rsidRPr="00482EEE" w:rsidRDefault="006C098D" w:rsidP="006C098D">
      <w:pPr>
        <w:spacing w:after="0" w:line="240" w:lineRule="auto"/>
        <w:rPr>
          <w:rFonts w:ascii="Times New Roman" w:hAnsi="Times New Roman" w:cs="Times New Roman"/>
          <w:u w:val="single"/>
        </w:rPr>
      </w:pPr>
      <w:r w:rsidRPr="00482EEE">
        <w:rPr>
          <w:rFonts w:ascii="Times New Roman" w:hAnsi="Times New Roman" w:cs="Times New Roman"/>
          <w:u w:val="single"/>
        </w:rPr>
        <w:t>Outcome Evaluation</w:t>
      </w:r>
    </w:p>
    <w:p w14:paraId="0B042571"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The comprehensive approach in Dating Matters is being compared to the existing standard of care approach (Safe Dates as published</w:t>
      </w:r>
      <w:r w:rsidR="00EA5AA1" w:rsidRPr="00482EEE">
        <w:rPr>
          <w:rFonts w:ascii="Times New Roman" w:hAnsi="Times New Roman" w:cs="Times New Roman"/>
        </w:rPr>
        <w:t>,</w:t>
      </w:r>
      <w:r w:rsidRPr="00482EEE">
        <w:rPr>
          <w:rFonts w:ascii="Times New Roman" w:hAnsi="Times New Roman" w:cs="Times New Roman"/>
        </w:rPr>
        <w:t xml:space="preserve"> implemented in 8</w:t>
      </w:r>
      <w:r w:rsidRPr="00482EEE">
        <w:rPr>
          <w:rFonts w:ascii="Times New Roman" w:hAnsi="Times New Roman" w:cs="Times New Roman"/>
          <w:vertAlign w:val="superscript"/>
        </w:rPr>
        <w:t>th</w:t>
      </w:r>
      <w:r w:rsidRPr="00482EEE">
        <w:rPr>
          <w:rFonts w:ascii="Times New Roman" w:hAnsi="Times New Roman" w:cs="Times New Roman"/>
        </w:rPr>
        <w:t xml:space="preserve"> grade).  It is critical to collect survey data from students, parents, and educators in order to compare the effectiveness of the two models of prevention on key outcomes such as students’ engagement in dating violence behaviors, healthy relationship behaviors, and other known risk factors such as attitudes toward dating violence, substance use, etc.  Although theory and empirical evidence suggest that a comprehensive approach will have more impact over time, only this type of comparison will allow us to examine whether the comprehensive approach is more effective at reducing teen dating violence </w:t>
      </w:r>
      <w:r w:rsidR="00EA5AA1" w:rsidRPr="00482EEE">
        <w:rPr>
          <w:rFonts w:ascii="Times New Roman" w:hAnsi="Times New Roman" w:cs="Times New Roman"/>
        </w:rPr>
        <w:t>than Safe Dates delivered to 8</w:t>
      </w:r>
      <w:r w:rsidR="00EA5AA1" w:rsidRPr="00482EEE">
        <w:rPr>
          <w:rFonts w:ascii="Times New Roman" w:hAnsi="Times New Roman" w:cs="Times New Roman"/>
          <w:vertAlign w:val="superscript"/>
        </w:rPr>
        <w:t>th</w:t>
      </w:r>
      <w:r w:rsidR="00EA5AA1" w:rsidRPr="00482EEE">
        <w:rPr>
          <w:rFonts w:ascii="Times New Roman" w:hAnsi="Times New Roman" w:cs="Times New Roman"/>
        </w:rPr>
        <w:t xml:space="preserve"> graders as the standard of care </w:t>
      </w:r>
      <w:r w:rsidRPr="00482EEE">
        <w:rPr>
          <w:rFonts w:ascii="Times New Roman" w:hAnsi="Times New Roman" w:cs="Times New Roman"/>
        </w:rPr>
        <w:t xml:space="preserve">and is therefore worth the extra resource investment from communities.  </w:t>
      </w:r>
      <w:r w:rsidR="00EA5AA1" w:rsidRPr="00482EEE">
        <w:rPr>
          <w:rFonts w:ascii="Times New Roman" w:hAnsi="Times New Roman" w:cs="Times New Roman"/>
        </w:rPr>
        <w:t>Collection of the outcome data inform</w:t>
      </w:r>
      <w:r w:rsidR="004770F5" w:rsidRPr="00482EEE">
        <w:rPr>
          <w:rFonts w:ascii="Times New Roman" w:hAnsi="Times New Roman" w:cs="Times New Roman"/>
        </w:rPr>
        <w:t>s</w:t>
      </w:r>
      <w:r w:rsidR="00EA5AA1" w:rsidRPr="00482EEE">
        <w:rPr>
          <w:rFonts w:ascii="Times New Roman" w:hAnsi="Times New Roman" w:cs="Times New Roman"/>
        </w:rPr>
        <w:t xml:space="preserve"> our</w:t>
      </w:r>
      <w:r w:rsidRPr="00482EEE">
        <w:rPr>
          <w:rFonts w:ascii="Times New Roman" w:hAnsi="Times New Roman" w:cs="Times New Roman"/>
        </w:rPr>
        <w:t xml:space="preserve"> understanding the </w:t>
      </w:r>
      <w:r w:rsidR="00EA5AA1" w:rsidRPr="00482EEE">
        <w:rPr>
          <w:rFonts w:ascii="Times New Roman" w:hAnsi="Times New Roman" w:cs="Times New Roman"/>
        </w:rPr>
        <w:t xml:space="preserve">relative </w:t>
      </w:r>
      <w:r w:rsidRPr="00482EEE">
        <w:rPr>
          <w:rFonts w:ascii="Times New Roman" w:hAnsi="Times New Roman" w:cs="Times New Roman"/>
        </w:rPr>
        <w:t xml:space="preserve">impact of </w:t>
      </w:r>
      <w:r w:rsidR="00EA5AA1" w:rsidRPr="00482EEE">
        <w:rPr>
          <w:rFonts w:ascii="Times New Roman" w:hAnsi="Times New Roman" w:cs="Times New Roman"/>
        </w:rPr>
        <w:t xml:space="preserve">the comprehensive </w:t>
      </w:r>
      <w:r w:rsidRPr="00482EEE">
        <w:rPr>
          <w:rFonts w:ascii="Times New Roman" w:hAnsi="Times New Roman" w:cs="Times New Roman"/>
        </w:rPr>
        <w:t>approach.</w:t>
      </w:r>
      <w:r w:rsidR="0068195F" w:rsidRPr="00482EEE">
        <w:rPr>
          <w:rFonts w:ascii="Times New Roman" w:hAnsi="Times New Roman" w:cs="Times New Roman"/>
        </w:rPr>
        <w:t xml:space="preserve"> </w:t>
      </w:r>
      <w:r w:rsidR="00081CAC" w:rsidRPr="00482EEE">
        <w:rPr>
          <w:rFonts w:ascii="Times New Roman" w:hAnsi="Times New Roman" w:cs="Times New Roman"/>
        </w:rPr>
        <w:t xml:space="preserve">Also, associated with the outcome evaluation is the collection of school indicator data, including administrative data regarding individual students.  </w:t>
      </w:r>
    </w:p>
    <w:p w14:paraId="391D1DB8" w14:textId="77777777" w:rsidR="006C098D" w:rsidRPr="00482EEE" w:rsidRDefault="006C098D" w:rsidP="006C098D">
      <w:pPr>
        <w:spacing w:after="0" w:line="240" w:lineRule="auto"/>
        <w:ind w:left="360"/>
        <w:rPr>
          <w:rFonts w:ascii="Times New Roman" w:hAnsi="Times New Roman" w:cs="Times New Roman"/>
          <w:u w:val="single"/>
        </w:rPr>
      </w:pPr>
    </w:p>
    <w:p w14:paraId="2D09E221" w14:textId="77777777" w:rsidR="006C098D" w:rsidRPr="00482EEE" w:rsidRDefault="006C098D" w:rsidP="006C098D">
      <w:pPr>
        <w:spacing w:after="0" w:line="240" w:lineRule="auto"/>
        <w:rPr>
          <w:rFonts w:ascii="Times New Roman" w:hAnsi="Times New Roman" w:cs="Times New Roman"/>
          <w:u w:val="single"/>
        </w:rPr>
      </w:pPr>
      <w:r w:rsidRPr="00482EEE">
        <w:rPr>
          <w:rFonts w:ascii="Times New Roman" w:hAnsi="Times New Roman" w:cs="Times New Roman"/>
          <w:u w:val="single"/>
        </w:rPr>
        <w:t>Implementation Evaluation</w:t>
      </w:r>
    </w:p>
    <w:p w14:paraId="6F34CDFF"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The primary purpose of the implementation evaluation is to track and mo</w:t>
      </w:r>
      <w:r w:rsidR="00570F0B" w:rsidRPr="00482EEE">
        <w:rPr>
          <w:rFonts w:ascii="Times New Roman" w:hAnsi="Times New Roman" w:cs="Times New Roman"/>
        </w:rPr>
        <w:t>nitor program implementation</w:t>
      </w:r>
      <w:r w:rsidR="003C7D27" w:rsidRPr="00482EEE">
        <w:rPr>
          <w:rFonts w:ascii="Times New Roman" w:hAnsi="Times New Roman" w:cs="Times New Roman"/>
        </w:rPr>
        <w:t xml:space="preserve"> and fidelity</w:t>
      </w:r>
      <w:r w:rsidR="00570F0B" w:rsidRPr="00482EEE">
        <w:rPr>
          <w:rFonts w:ascii="Times New Roman" w:hAnsi="Times New Roman" w:cs="Times New Roman"/>
        </w:rPr>
        <w:t>,</w:t>
      </w:r>
      <w:r w:rsidRPr="00482EEE">
        <w:rPr>
          <w:rFonts w:ascii="Times New Roman" w:hAnsi="Times New Roman" w:cs="Times New Roman"/>
        </w:rPr>
        <w:t xml:space="preserve"> </w:t>
      </w:r>
      <w:r w:rsidR="00F547EE" w:rsidRPr="00482EEE">
        <w:rPr>
          <w:rFonts w:ascii="Times New Roman" w:hAnsi="Times New Roman" w:cs="Times New Roman"/>
        </w:rPr>
        <w:t xml:space="preserve">utility of program materials, </w:t>
      </w:r>
      <w:r w:rsidRPr="00482EEE">
        <w:rPr>
          <w:rFonts w:ascii="Times New Roman" w:hAnsi="Times New Roman" w:cs="Times New Roman"/>
        </w:rPr>
        <w:t>cost</w:t>
      </w:r>
      <w:r w:rsidR="00570F0B" w:rsidRPr="00482EEE">
        <w:rPr>
          <w:rFonts w:ascii="Times New Roman" w:hAnsi="Times New Roman" w:cs="Times New Roman"/>
        </w:rPr>
        <w:t xml:space="preserve"> of implementation</w:t>
      </w:r>
      <w:r w:rsidRPr="00482EEE">
        <w:rPr>
          <w:rFonts w:ascii="Times New Roman" w:hAnsi="Times New Roman" w:cs="Times New Roman"/>
        </w:rPr>
        <w:t xml:space="preserve">, </w:t>
      </w:r>
      <w:r w:rsidR="00AA7B6A" w:rsidRPr="00482EEE">
        <w:rPr>
          <w:rFonts w:ascii="Times New Roman" w:hAnsi="Times New Roman" w:cs="Times New Roman"/>
        </w:rPr>
        <w:t xml:space="preserve">technical assistance provided, </w:t>
      </w:r>
      <w:r w:rsidRPr="00482EEE">
        <w:rPr>
          <w:rFonts w:ascii="Times New Roman" w:hAnsi="Times New Roman" w:cs="Times New Roman"/>
        </w:rPr>
        <w:t xml:space="preserve">and organizational and community capacity/readiness to implement Dating Matters. </w:t>
      </w:r>
      <w:r w:rsidR="00207CDF" w:rsidRPr="00482EEE">
        <w:rPr>
          <w:rFonts w:ascii="Times New Roman" w:hAnsi="Times New Roman" w:cs="Times New Roman"/>
        </w:rPr>
        <w:t>A major component of this evaluation is monitoring fidelity of implementation</w:t>
      </w:r>
      <w:r w:rsidR="00570F0B" w:rsidRPr="00482EEE">
        <w:rPr>
          <w:rFonts w:ascii="Times New Roman" w:hAnsi="Times New Roman" w:cs="Times New Roman"/>
        </w:rPr>
        <w:t xml:space="preserve"> through implementer session logs and understanding barriers to implementation though the session logs and focus groups</w:t>
      </w:r>
      <w:r w:rsidR="00207CDF" w:rsidRPr="00482EEE">
        <w:rPr>
          <w:rFonts w:ascii="Times New Roman" w:hAnsi="Times New Roman" w:cs="Times New Roman"/>
        </w:rPr>
        <w:t>.</w:t>
      </w:r>
      <w:r w:rsidR="00570F0B" w:rsidRPr="00482EEE">
        <w:rPr>
          <w:rFonts w:ascii="Times New Roman" w:hAnsi="Times New Roman" w:cs="Times New Roman"/>
        </w:rPr>
        <w:t xml:space="preserve"> </w:t>
      </w:r>
      <w:r w:rsidR="00001D78" w:rsidRPr="00482EEE">
        <w:rPr>
          <w:rFonts w:ascii="Times New Roman" w:hAnsi="Times New Roman" w:cs="Times New Roman"/>
        </w:rPr>
        <w:t>By feeding this information back to the implementers through the TA provider, t</w:t>
      </w:r>
      <w:r w:rsidR="0065476E" w:rsidRPr="00482EEE">
        <w:rPr>
          <w:rFonts w:ascii="Times New Roman" w:hAnsi="Times New Roman" w:cs="Times New Roman"/>
        </w:rPr>
        <w:t>hese data assist</w:t>
      </w:r>
      <w:r w:rsidR="004770F5" w:rsidRPr="00482EEE">
        <w:rPr>
          <w:rFonts w:ascii="Times New Roman" w:hAnsi="Times New Roman" w:cs="Times New Roman"/>
        </w:rPr>
        <w:t>s</w:t>
      </w:r>
      <w:r w:rsidR="0065476E" w:rsidRPr="00482EEE">
        <w:rPr>
          <w:rFonts w:ascii="Times New Roman" w:hAnsi="Times New Roman" w:cs="Times New Roman"/>
        </w:rPr>
        <w:t xml:space="preserve"> us in providing </w:t>
      </w:r>
      <w:r w:rsidR="00787878" w:rsidRPr="00482EEE">
        <w:rPr>
          <w:rFonts w:ascii="Times New Roman" w:hAnsi="Times New Roman" w:cs="Times New Roman"/>
        </w:rPr>
        <w:t xml:space="preserve">specific and timely </w:t>
      </w:r>
      <w:r w:rsidR="0065476E" w:rsidRPr="00482EEE">
        <w:rPr>
          <w:rFonts w:ascii="Times New Roman" w:hAnsi="Times New Roman" w:cs="Times New Roman"/>
        </w:rPr>
        <w:t>technical assistance to the implementers. The data also assist</w:t>
      </w:r>
      <w:r w:rsidR="004770F5" w:rsidRPr="00482EEE">
        <w:rPr>
          <w:rFonts w:ascii="Times New Roman" w:hAnsi="Times New Roman" w:cs="Times New Roman"/>
        </w:rPr>
        <w:t>s</w:t>
      </w:r>
      <w:r w:rsidR="0065476E" w:rsidRPr="00482EEE">
        <w:rPr>
          <w:rFonts w:ascii="Times New Roman" w:hAnsi="Times New Roman" w:cs="Times New Roman"/>
        </w:rPr>
        <w:t xml:space="preserve"> us in </w:t>
      </w:r>
      <w:r w:rsidR="00570F0B" w:rsidRPr="00482EEE">
        <w:rPr>
          <w:rFonts w:ascii="Times New Roman" w:hAnsi="Times New Roman" w:cs="Times New Roman"/>
        </w:rPr>
        <w:t>interpreting the outcome evaluation results.</w:t>
      </w:r>
      <w:r w:rsidR="00207CDF" w:rsidRPr="00482EEE">
        <w:rPr>
          <w:rFonts w:ascii="Times New Roman" w:hAnsi="Times New Roman" w:cs="Times New Roman"/>
        </w:rPr>
        <w:t xml:space="preserve"> </w:t>
      </w:r>
      <w:r w:rsidRPr="00482EEE">
        <w:rPr>
          <w:rFonts w:ascii="Times New Roman" w:hAnsi="Times New Roman" w:cs="Times New Roman"/>
        </w:rPr>
        <w:t xml:space="preserve">Not collecting this would prevent us from understanding </w:t>
      </w:r>
      <w:r w:rsidR="00570F0B" w:rsidRPr="00482EEE">
        <w:rPr>
          <w:rFonts w:ascii="Times New Roman" w:hAnsi="Times New Roman" w:cs="Times New Roman"/>
        </w:rPr>
        <w:t>how well the program activities were implemented</w:t>
      </w:r>
      <w:r w:rsidR="00B2219D" w:rsidRPr="00482EEE">
        <w:rPr>
          <w:rFonts w:ascii="Times New Roman" w:hAnsi="Times New Roman" w:cs="Times New Roman"/>
        </w:rPr>
        <w:t xml:space="preserve">, what barriers existed for implementation, and, thus, </w:t>
      </w:r>
      <w:r w:rsidR="00570F0B" w:rsidRPr="00482EEE">
        <w:rPr>
          <w:rFonts w:ascii="Times New Roman" w:hAnsi="Times New Roman" w:cs="Times New Roman"/>
        </w:rPr>
        <w:t xml:space="preserve">would prevent us from providing appropriate and targeted </w:t>
      </w:r>
      <w:r w:rsidRPr="00482EEE">
        <w:rPr>
          <w:rFonts w:ascii="Times New Roman" w:hAnsi="Times New Roman" w:cs="Times New Roman"/>
        </w:rPr>
        <w:t>training and technical assistance (T/TA)</w:t>
      </w:r>
      <w:r w:rsidR="00570F0B" w:rsidRPr="00482EEE">
        <w:rPr>
          <w:rFonts w:ascii="Times New Roman" w:hAnsi="Times New Roman" w:cs="Times New Roman"/>
        </w:rPr>
        <w:t>.</w:t>
      </w:r>
      <w:r w:rsidRPr="00482EEE">
        <w:rPr>
          <w:rFonts w:ascii="Times New Roman" w:hAnsi="Times New Roman" w:cs="Times New Roman"/>
        </w:rPr>
        <w:t xml:space="preserve"> </w:t>
      </w:r>
      <w:r w:rsidR="00570F0B" w:rsidRPr="00482EEE">
        <w:rPr>
          <w:rFonts w:ascii="Times New Roman" w:hAnsi="Times New Roman" w:cs="Times New Roman"/>
        </w:rPr>
        <w:t xml:space="preserve">Furthermore without this data it would be unclear what </w:t>
      </w:r>
      <w:r w:rsidR="00B2219D" w:rsidRPr="00482EEE">
        <w:rPr>
          <w:rFonts w:ascii="Times New Roman" w:hAnsi="Times New Roman" w:cs="Times New Roman"/>
        </w:rPr>
        <w:t xml:space="preserve">aspects of the initiative </w:t>
      </w:r>
      <w:r w:rsidR="00570F0B" w:rsidRPr="00482EEE">
        <w:rPr>
          <w:rFonts w:ascii="Times New Roman" w:hAnsi="Times New Roman" w:cs="Times New Roman"/>
        </w:rPr>
        <w:t xml:space="preserve">program participants received </w:t>
      </w:r>
      <w:r w:rsidRPr="00482EEE">
        <w:rPr>
          <w:rFonts w:ascii="Times New Roman" w:hAnsi="Times New Roman" w:cs="Times New Roman"/>
        </w:rPr>
        <w:t xml:space="preserve">and would challenge the interpretability of the outcome evaluation findings. Furthermore, cost estimates would not be possible and would hinder our ability to make informed recommendations about more widespread implementation of the </w:t>
      </w:r>
      <w:r w:rsidRPr="00482EEE">
        <w:rPr>
          <w:rFonts w:ascii="Times New Roman" w:hAnsi="Times New Roman"/>
        </w:rPr>
        <w:t>program</w:t>
      </w:r>
      <w:r w:rsidRPr="00482EEE">
        <w:rPr>
          <w:rFonts w:ascii="Times New Roman" w:hAnsi="Times New Roman" w:cs="Times New Roman"/>
        </w:rPr>
        <w:t>.</w:t>
      </w:r>
      <w:r w:rsidR="00081CAC" w:rsidRPr="00482EEE">
        <w:rPr>
          <w:rFonts w:ascii="Times New Roman" w:hAnsi="Times New Roman" w:cs="Times New Roman"/>
        </w:rPr>
        <w:t xml:space="preserve">  </w:t>
      </w:r>
    </w:p>
    <w:p w14:paraId="57CFB0D0" w14:textId="77777777" w:rsidR="006C098D" w:rsidRPr="00482EEE" w:rsidRDefault="006C098D" w:rsidP="006C098D">
      <w:pPr>
        <w:spacing w:after="0" w:line="240" w:lineRule="auto"/>
        <w:ind w:left="360"/>
        <w:rPr>
          <w:rFonts w:ascii="Times New Roman" w:hAnsi="Times New Roman" w:cs="Times New Roman"/>
        </w:rPr>
      </w:pPr>
    </w:p>
    <w:p w14:paraId="55BEFB18" w14:textId="77777777" w:rsidR="006C098D" w:rsidRPr="00482EEE" w:rsidRDefault="006C098D" w:rsidP="006C098D">
      <w:pPr>
        <w:numPr>
          <w:ilvl w:val="0"/>
          <w:numId w:val="3"/>
        </w:numPr>
        <w:spacing w:after="0" w:line="240" w:lineRule="auto"/>
        <w:rPr>
          <w:rFonts w:ascii="Times New Roman" w:hAnsi="Times New Roman" w:cs="Times New Roman"/>
          <w:b/>
        </w:rPr>
      </w:pPr>
      <w:r w:rsidRPr="00482EEE">
        <w:rPr>
          <w:rFonts w:ascii="Times New Roman" w:hAnsi="Times New Roman" w:cs="Times New Roman"/>
          <w:b/>
        </w:rPr>
        <w:t>Intended Use of the Information</w:t>
      </w:r>
    </w:p>
    <w:p w14:paraId="1AB3B843" w14:textId="77777777" w:rsidR="006C098D" w:rsidRPr="00482EEE" w:rsidRDefault="006C098D" w:rsidP="006C098D">
      <w:pPr>
        <w:pStyle w:val="OMBbodytext"/>
        <w:spacing w:after="0"/>
        <w:ind w:left="360"/>
        <w:rPr>
          <w:sz w:val="22"/>
          <w:szCs w:val="22"/>
          <w:u w:val="single"/>
        </w:rPr>
      </w:pPr>
    </w:p>
    <w:p w14:paraId="7BB0B56F" w14:textId="77777777" w:rsidR="006C098D" w:rsidRPr="00482EEE" w:rsidRDefault="00B2219D" w:rsidP="006C098D">
      <w:pPr>
        <w:pStyle w:val="OMBbodytext"/>
        <w:spacing w:after="0"/>
        <w:rPr>
          <w:sz w:val="22"/>
          <w:szCs w:val="22"/>
        </w:rPr>
      </w:pPr>
      <w:r w:rsidRPr="00482EEE">
        <w:rPr>
          <w:sz w:val="22"/>
          <w:szCs w:val="22"/>
        </w:rPr>
        <w:t xml:space="preserve">Because all data </w:t>
      </w:r>
      <w:r w:rsidR="004770F5" w:rsidRPr="00482EEE">
        <w:rPr>
          <w:sz w:val="22"/>
          <w:szCs w:val="22"/>
        </w:rPr>
        <w:t>is</w:t>
      </w:r>
      <w:r w:rsidRPr="00482EEE">
        <w:rPr>
          <w:sz w:val="22"/>
          <w:szCs w:val="22"/>
        </w:rPr>
        <w:t xml:space="preserve"> linked in some</w:t>
      </w:r>
      <w:r w:rsidR="00103C92" w:rsidRPr="00482EEE">
        <w:rPr>
          <w:sz w:val="22"/>
          <w:szCs w:val="22"/>
        </w:rPr>
        <w:t xml:space="preserve"> </w:t>
      </w:r>
      <w:r w:rsidRPr="00482EEE">
        <w:rPr>
          <w:sz w:val="22"/>
          <w:szCs w:val="22"/>
        </w:rPr>
        <w:t>way</w:t>
      </w:r>
      <w:r w:rsidR="00AA7B6A" w:rsidRPr="00482EEE">
        <w:rPr>
          <w:sz w:val="22"/>
          <w:szCs w:val="22"/>
        </w:rPr>
        <w:t>,</w:t>
      </w:r>
      <w:r w:rsidRPr="00482EEE">
        <w:rPr>
          <w:sz w:val="22"/>
          <w:szCs w:val="22"/>
        </w:rPr>
        <w:t xml:space="preserve"> a</w:t>
      </w:r>
      <w:r w:rsidR="006C098D" w:rsidRPr="00482EEE">
        <w:rPr>
          <w:sz w:val="22"/>
          <w:szCs w:val="22"/>
        </w:rPr>
        <w:t xml:space="preserve">ll </w:t>
      </w:r>
      <w:r w:rsidRPr="00482EEE">
        <w:rPr>
          <w:sz w:val="22"/>
          <w:szCs w:val="22"/>
        </w:rPr>
        <w:t>data</w:t>
      </w:r>
      <w:r w:rsidR="006C098D" w:rsidRPr="00482EEE">
        <w:rPr>
          <w:sz w:val="22"/>
          <w:szCs w:val="22"/>
        </w:rPr>
        <w:t xml:space="preserve"> </w:t>
      </w:r>
      <w:r w:rsidR="004770F5" w:rsidRPr="00482EEE">
        <w:rPr>
          <w:sz w:val="22"/>
          <w:szCs w:val="22"/>
        </w:rPr>
        <w:t xml:space="preserve">are </w:t>
      </w:r>
      <w:r w:rsidR="006C098D" w:rsidRPr="00482EEE">
        <w:rPr>
          <w:sz w:val="22"/>
          <w:szCs w:val="22"/>
        </w:rPr>
        <w:t xml:space="preserve">treated with the strictest security in order to protect the privacy of all participants.  </w:t>
      </w:r>
      <w:r w:rsidR="00286B54" w:rsidRPr="00482EEE">
        <w:rPr>
          <w:sz w:val="22"/>
          <w:szCs w:val="22"/>
        </w:rPr>
        <w:t xml:space="preserve">For </w:t>
      </w:r>
      <w:r w:rsidR="00AD39D8" w:rsidRPr="00482EEE">
        <w:rPr>
          <w:sz w:val="22"/>
          <w:szCs w:val="22"/>
        </w:rPr>
        <w:t>the student and parent outcome surveys</w:t>
      </w:r>
      <w:r w:rsidR="00AC7394" w:rsidRPr="00482EEE">
        <w:rPr>
          <w:sz w:val="22"/>
          <w:szCs w:val="22"/>
        </w:rPr>
        <w:t xml:space="preserve"> </w:t>
      </w:r>
      <w:r w:rsidR="006C098D" w:rsidRPr="00482EEE">
        <w:rPr>
          <w:sz w:val="22"/>
          <w:szCs w:val="22"/>
        </w:rPr>
        <w:t xml:space="preserve">a Certificate of Confidentiality </w:t>
      </w:r>
      <w:r w:rsidR="007B38D9" w:rsidRPr="00482EEE">
        <w:rPr>
          <w:sz w:val="22"/>
          <w:szCs w:val="22"/>
        </w:rPr>
        <w:t>was</w:t>
      </w:r>
      <w:r w:rsidRPr="00482EEE">
        <w:rPr>
          <w:sz w:val="22"/>
          <w:szCs w:val="22"/>
        </w:rPr>
        <w:t xml:space="preserve"> </w:t>
      </w:r>
      <w:r w:rsidR="00103C92" w:rsidRPr="00482EEE">
        <w:rPr>
          <w:sz w:val="22"/>
          <w:szCs w:val="22"/>
        </w:rPr>
        <w:t xml:space="preserve">obtained on June 5, 2012, </w:t>
      </w:r>
      <w:r w:rsidR="006C098D" w:rsidRPr="00482EEE">
        <w:rPr>
          <w:sz w:val="22"/>
          <w:szCs w:val="22"/>
        </w:rPr>
        <w:t xml:space="preserve">in order to protect the confidentiality of data from external requests/subpoena for the data.  All data collection and data management staff </w:t>
      </w:r>
      <w:r w:rsidR="004770F5" w:rsidRPr="00482EEE">
        <w:rPr>
          <w:sz w:val="22"/>
          <w:szCs w:val="22"/>
        </w:rPr>
        <w:t>are</w:t>
      </w:r>
      <w:r w:rsidR="006C098D" w:rsidRPr="00482EEE">
        <w:rPr>
          <w:sz w:val="22"/>
          <w:szCs w:val="22"/>
        </w:rPr>
        <w:t xml:space="preserve"> well-trained in maintaining information security at all stages of the data collection and data management process.  Protocols for data collection at schools and at other data collection sites ensure</w:t>
      </w:r>
      <w:r w:rsidR="004770F5" w:rsidRPr="00482EEE">
        <w:rPr>
          <w:sz w:val="22"/>
          <w:szCs w:val="22"/>
        </w:rPr>
        <w:t>s</w:t>
      </w:r>
      <w:r w:rsidR="006C098D" w:rsidRPr="00482EEE">
        <w:rPr>
          <w:sz w:val="22"/>
          <w:szCs w:val="22"/>
        </w:rPr>
        <w:t xml:space="preserve"> that names, birthdates, </w:t>
      </w:r>
      <w:r w:rsidR="006C098D" w:rsidRPr="00482EEE">
        <w:rPr>
          <w:sz w:val="22"/>
          <w:szCs w:val="22"/>
        </w:rPr>
        <w:lastRenderedPageBreak/>
        <w:t xml:space="preserve">and all other personally identifiable information is kept secure during all stages of data collection.  Recruitment lists, consent forms, and all survey data </w:t>
      </w:r>
      <w:r w:rsidR="00FE04C8" w:rsidRPr="00482EEE">
        <w:rPr>
          <w:sz w:val="22"/>
          <w:szCs w:val="22"/>
        </w:rPr>
        <w:t>are</w:t>
      </w:r>
      <w:r w:rsidR="006C098D" w:rsidRPr="00482EEE">
        <w:rPr>
          <w:sz w:val="22"/>
          <w:szCs w:val="22"/>
        </w:rPr>
        <w:t xml:space="preserve"> never be left unattended while data collectors are in the field, and all data </w:t>
      </w:r>
      <w:r w:rsidR="00FE04C8" w:rsidRPr="00482EEE">
        <w:rPr>
          <w:sz w:val="22"/>
          <w:szCs w:val="22"/>
        </w:rPr>
        <w:t>are</w:t>
      </w:r>
      <w:r w:rsidR="006C098D" w:rsidRPr="00482EEE">
        <w:rPr>
          <w:sz w:val="22"/>
          <w:szCs w:val="22"/>
        </w:rPr>
        <w:t xml:space="preserve"> kept in locked, secure facilities when safely delivered back to the contracting firm </w:t>
      </w:r>
      <w:r w:rsidR="002F5652" w:rsidRPr="00482EEE">
        <w:rPr>
          <w:sz w:val="22"/>
          <w:szCs w:val="22"/>
        </w:rPr>
        <w:t xml:space="preserve">(NORC at the University of Chicago) </w:t>
      </w:r>
      <w:r w:rsidR="006C098D" w:rsidRPr="00482EEE">
        <w:rPr>
          <w:sz w:val="22"/>
          <w:szCs w:val="22"/>
        </w:rPr>
        <w:t xml:space="preserve">where data </w:t>
      </w:r>
      <w:r w:rsidR="00FE04C8" w:rsidRPr="00482EEE">
        <w:rPr>
          <w:sz w:val="22"/>
          <w:szCs w:val="22"/>
        </w:rPr>
        <w:t>are</w:t>
      </w:r>
      <w:r w:rsidR="006C098D" w:rsidRPr="00482EEE">
        <w:rPr>
          <w:sz w:val="22"/>
          <w:szCs w:val="22"/>
        </w:rPr>
        <w:t xml:space="preserve"> stored.  </w:t>
      </w:r>
    </w:p>
    <w:p w14:paraId="452D4E06" w14:textId="77777777" w:rsidR="006C098D" w:rsidRPr="00482EEE" w:rsidRDefault="006C098D" w:rsidP="006C098D">
      <w:pPr>
        <w:pStyle w:val="OMBbodytext"/>
        <w:spacing w:after="0"/>
        <w:ind w:left="360"/>
        <w:rPr>
          <w:sz w:val="22"/>
          <w:szCs w:val="22"/>
        </w:rPr>
      </w:pPr>
    </w:p>
    <w:p w14:paraId="761708D4" w14:textId="77777777" w:rsidR="006C098D" w:rsidRPr="00482EEE" w:rsidRDefault="006C098D" w:rsidP="006C098D">
      <w:pPr>
        <w:pStyle w:val="OMBbodytext"/>
        <w:spacing w:after="0"/>
        <w:rPr>
          <w:sz w:val="22"/>
          <w:szCs w:val="22"/>
        </w:rPr>
      </w:pPr>
      <w:r w:rsidRPr="00482EEE">
        <w:rPr>
          <w:sz w:val="22"/>
          <w:szCs w:val="22"/>
        </w:rPr>
        <w:t xml:space="preserve">All data </w:t>
      </w:r>
      <w:r w:rsidR="00FE04C8" w:rsidRPr="00482EEE">
        <w:rPr>
          <w:sz w:val="22"/>
          <w:szCs w:val="22"/>
        </w:rPr>
        <w:t>are</w:t>
      </w:r>
      <w:r w:rsidRPr="00482EEE">
        <w:rPr>
          <w:sz w:val="22"/>
          <w:szCs w:val="22"/>
        </w:rPr>
        <w:t xml:space="preserve"> stored in encrypted databases on password secured data platforms.  As mentioned previously, identified data </w:t>
      </w:r>
      <w:r w:rsidR="00FE04C8" w:rsidRPr="00482EEE">
        <w:rPr>
          <w:sz w:val="22"/>
          <w:szCs w:val="22"/>
        </w:rPr>
        <w:t>are</w:t>
      </w:r>
      <w:r w:rsidRPr="00482EEE">
        <w:rPr>
          <w:sz w:val="22"/>
          <w:szCs w:val="22"/>
        </w:rPr>
        <w:t xml:space="preserve"> linked only with a unique identifier code and be kept in a separate database from personally identifiable data, and a third database with extremely limited personnel access (only CDC and contractor database manager have access) contain</w:t>
      </w:r>
      <w:r w:rsidR="00FE04C8" w:rsidRPr="00482EEE">
        <w:rPr>
          <w:sz w:val="22"/>
          <w:szCs w:val="22"/>
        </w:rPr>
        <w:t>s</w:t>
      </w:r>
      <w:r w:rsidRPr="00482EEE">
        <w:rPr>
          <w:sz w:val="22"/>
          <w:szCs w:val="22"/>
        </w:rPr>
        <w:t xml:space="preserve"> information linking participants with their unique identifier codes.  Identified data </w:t>
      </w:r>
      <w:r w:rsidR="00FE04C8" w:rsidRPr="00482EEE">
        <w:rPr>
          <w:sz w:val="22"/>
          <w:szCs w:val="22"/>
        </w:rPr>
        <w:t>are</w:t>
      </w:r>
      <w:r w:rsidRPr="00482EEE">
        <w:rPr>
          <w:sz w:val="22"/>
          <w:szCs w:val="22"/>
        </w:rPr>
        <w:t xml:space="preserve"> initially stored and maintained by the evaluation contractor, but will be handed over to CDC on an annual basis. Only Craig Bryant, CDC Data Manager </w:t>
      </w:r>
      <w:r w:rsidR="00FE04C8" w:rsidRPr="00482EEE">
        <w:rPr>
          <w:sz w:val="22"/>
          <w:szCs w:val="22"/>
        </w:rPr>
        <w:t>has</w:t>
      </w:r>
      <w:r w:rsidRPr="00482EEE">
        <w:rPr>
          <w:sz w:val="22"/>
          <w:szCs w:val="22"/>
        </w:rPr>
        <w:t xml:space="preserve"> access to identified data.  The same information security </w:t>
      </w:r>
      <w:r w:rsidR="00FE04C8" w:rsidRPr="00482EEE">
        <w:rPr>
          <w:sz w:val="22"/>
          <w:szCs w:val="22"/>
        </w:rPr>
        <w:t>protocol</w:t>
      </w:r>
      <w:r w:rsidRPr="00482EEE">
        <w:rPr>
          <w:sz w:val="22"/>
          <w:szCs w:val="22"/>
        </w:rPr>
        <w:t xml:space="preserve"> </w:t>
      </w:r>
      <w:r w:rsidR="00FE04C8" w:rsidRPr="00482EEE">
        <w:rPr>
          <w:sz w:val="22"/>
          <w:szCs w:val="22"/>
        </w:rPr>
        <w:t>is</w:t>
      </w:r>
      <w:r w:rsidRPr="00482EEE">
        <w:rPr>
          <w:sz w:val="22"/>
          <w:szCs w:val="22"/>
        </w:rPr>
        <w:t xml:space="preserve"> followed at both facilities. The contractor will be required to destroy all data at the end of their contract (July 31, 2016</w:t>
      </w:r>
      <w:r w:rsidR="002F5652" w:rsidRPr="00482EEE">
        <w:rPr>
          <w:sz w:val="22"/>
          <w:szCs w:val="22"/>
        </w:rPr>
        <w:t>; with the proviso</w:t>
      </w:r>
      <w:r w:rsidR="00FC7A35" w:rsidRPr="00482EEE">
        <w:rPr>
          <w:sz w:val="22"/>
          <w:szCs w:val="22"/>
        </w:rPr>
        <w:t>n</w:t>
      </w:r>
      <w:r w:rsidR="002F5652" w:rsidRPr="00482EEE">
        <w:rPr>
          <w:sz w:val="22"/>
          <w:szCs w:val="22"/>
        </w:rPr>
        <w:t xml:space="preserve"> that the data has been safely and successfully handed over to CDC and CDC has had an opportunity to verify the accuracy and completeness of the data</w:t>
      </w:r>
      <w:r w:rsidRPr="00482EEE">
        <w:rPr>
          <w:sz w:val="22"/>
          <w:szCs w:val="22"/>
        </w:rPr>
        <w:t xml:space="preserve">).  Once data collection is completed and data have been checked and cleaned for the final time, CDC will destroy the database containing personally identifiable data and the database linking participants’ identities to their unique identifier codes.  The de-identified survey database will be maintained until all analysis has been completed.  </w:t>
      </w:r>
    </w:p>
    <w:p w14:paraId="6CBAA63F" w14:textId="77777777" w:rsidR="006C098D" w:rsidRPr="00482EEE" w:rsidRDefault="006C098D" w:rsidP="006C098D">
      <w:pPr>
        <w:pStyle w:val="OMBbodytext"/>
        <w:spacing w:after="0"/>
        <w:ind w:left="360"/>
        <w:rPr>
          <w:sz w:val="22"/>
          <w:szCs w:val="22"/>
        </w:rPr>
      </w:pPr>
    </w:p>
    <w:p w14:paraId="4F88BB0B" w14:textId="77777777" w:rsidR="006C098D" w:rsidRPr="00482EEE" w:rsidRDefault="006C098D" w:rsidP="006C098D">
      <w:pPr>
        <w:pStyle w:val="OMBbodytext"/>
        <w:spacing w:after="0"/>
        <w:rPr>
          <w:sz w:val="22"/>
          <w:szCs w:val="22"/>
        </w:rPr>
      </w:pPr>
      <w:r w:rsidRPr="00482EEE">
        <w:rPr>
          <w:sz w:val="22"/>
          <w:szCs w:val="22"/>
        </w:rPr>
        <w:t xml:space="preserve">Due to the large nature of this data collection and federal expenditure to collect it, restricted-use datasets </w:t>
      </w:r>
      <w:r w:rsidR="00FE04C8" w:rsidRPr="00482EEE">
        <w:rPr>
          <w:sz w:val="22"/>
          <w:szCs w:val="22"/>
        </w:rPr>
        <w:t>are</w:t>
      </w:r>
      <w:r w:rsidRPr="00482EEE">
        <w:rPr>
          <w:sz w:val="22"/>
          <w:szCs w:val="22"/>
        </w:rPr>
        <w:t xml:space="preserve"> created from the </w:t>
      </w:r>
      <w:r w:rsidR="00286B54" w:rsidRPr="00482EEE">
        <w:rPr>
          <w:b/>
          <w:sz w:val="22"/>
          <w:szCs w:val="22"/>
        </w:rPr>
        <w:t>outcome evaluation</w:t>
      </w:r>
      <w:r w:rsidR="00286B54" w:rsidRPr="00482EEE">
        <w:rPr>
          <w:sz w:val="22"/>
          <w:szCs w:val="22"/>
        </w:rPr>
        <w:t xml:space="preserve"> </w:t>
      </w:r>
      <w:r w:rsidRPr="00482EEE">
        <w:rPr>
          <w:sz w:val="22"/>
          <w:szCs w:val="22"/>
        </w:rPr>
        <w:t>data.  These restricted-</w:t>
      </w:r>
      <w:r w:rsidR="00FE04C8" w:rsidRPr="00482EEE">
        <w:rPr>
          <w:sz w:val="22"/>
          <w:szCs w:val="22"/>
        </w:rPr>
        <w:t>use datasets are</w:t>
      </w:r>
      <w:r w:rsidRPr="00482EEE">
        <w:rPr>
          <w:sz w:val="22"/>
          <w:szCs w:val="22"/>
        </w:rPr>
        <w:t xml:space="preserve"> completely de-identified, and any demographic information or other variables with such low endorsement that might allow the identification of respondents will be removed from the dataset before publication.</w:t>
      </w:r>
      <w:r w:rsidR="00DC59CF" w:rsidRPr="00482EEE">
        <w:rPr>
          <w:sz w:val="22"/>
          <w:szCs w:val="22"/>
        </w:rPr>
        <w:t xml:space="preserve"> Restricted use datasets will be constructed and made available to researchers per CDC and HHS procedures.</w:t>
      </w:r>
    </w:p>
    <w:p w14:paraId="4B7C6E16" w14:textId="77777777" w:rsidR="006C098D" w:rsidRPr="00482EEE" w:rsidRDefault="006C098D" w:rsidP="006C098D">
      <w:pPr>
        <w:pStyle w:val="OMBbodytext"/>
        <w:spacing w:after="0"/>
        <w:ind w:left="360"/>
        <w:rPr>
          <w:sz w:val="22"/>
          <w:szCs w:val="22"/>
        </w:rPr>
      </w:pPr>
    </w:p>
    <w:p w14:paraId="7F981AB4" w14:textId="77777777" w:rsidR="006C098D" w:rsidRPr="00482EEE" w:rsidRDefault="006C098D" w:rsidP="006C098D">
      <w:pPr>
        <w:pStyle w:val="OMBbodytext"/>
        <w:spacing w:after="0"/>
        <w:rPr>
          <w:sz w:val="22"/>
          <w:szCs w:val="22"/>
        </w:rPr>
      </w:pPr>
      <w:r w:rsidRPr="00482EEE">
        <w:rPr>
          <w:sz w:val="22"/>
          <w:szCs w:val="22"/>
        </w:rPr>
        <w:t>All publication of this data will be in aggregate form.  No respondent would ever be able to be identified from the information provided to the public at the aggregate level.</w:t>
      </w:r>
    </w:p>
    <w:p w14:paraId="09456DFF" w14:textId="77777777" w:rsidR="006C098D" w:rsidRPr="00482EEE" w:rsidRDefault="006C098D" w:rsidP="006C098D">
      <w:pPr>
        <w:spacing w:after="0" w:line="240" w:lineRule="auto"/>
        <w:ind w:left="360"/>
        <w:rPr>
          <w:rFonts w:ascii="Times New Roman" w:hAnsi="Times New Roman" w:cs="Times New Roman"/>
          <w:u w:val="single"/>
        </w:rPr>
      </w:pPr>
    </w:p>
    <w:p w14:paraId="479973D4" w14:textId="77777777" w:rsidR="006C098D" w:rsidRPr="00482EEE" w:rsidRDefault="006C098D" w:rsidP="006C098D">
      <w:pPr>
        <w:spacing w:after="0" w:line="240" w:lineRule="auto"/>
        <w:rPr>
          <w:rFonts w:ascii="Times New Roman" w:hAnsi="Times New Roman" w:cs="Times New Roman"/>
          <w:u w:val="single"/>
        </w:rPr>
      </w:pPr>
      <w:r w:rsidRPr="00482EEE">
        <w:rPr>
          <w:rFonts w:ascii="Times New Roman" w:hAnsi="Times New Roman" w:cs="Times New Roman"/>
          <w:u w:val="single"/>
        </w:rPr>
        <w:t>Outcome evaluation</w:t>
      </w:r>
    </w:p>
    <w:p w14:paraId="64FD5B96" w14:textId="0A371AD3"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 xml:space="preserve">CDC </w:t>
      </w:r>
      <w:r w:rsidR="00FE04C8" w:rsidRPr="00482EEE">
        <w:rPr>
          <w:rFonts w:ascii="Times New Roman" w:hAnsi="Times New Roman" w:cs="Times New Roman"/>
        </w:rPr>
        <w:t>uses</w:t>
      </w:r>
      <w:r w:rsidRPr="00482EEE">
        <w:rPr>
          <w:rFonts w:ascii="Times New Roman" w:hAnsi="Times New Roman" w:cs="Times New Roman"/>
        </w:rPr>
        <w:t xml:space="preserve"> the outcome data to compare the relative effectiveness of the comprehensive Dating Matters approach to the existing standard of care approach (Safe Dates</w:t>
      </w:r>
      <w:r w:rsidR="00AA7B6A" w:rsidRPr="00482EEE">
        <w:rPr>
          <w:rFonts w:ascii="Times New Roman" w:hAnsi="Times New Roman" w:cs="Times New Roman"/>
        </w:rPr>
        <w:t>,</w:t>
      </w:r>
      <w:r w:rsidRPr="00482EEE">
        <w:rPr>
          <w:rFonts w:ascii="Times New Roman" w:hAnsi="Times New Roman" w:cs="Times New Roman"/>
        </w:rPr>
        <w:t xml:space="preserve"> as published</w:t>
      </w:r>
      <w:r w:rsidR="002F5652" w:rsidRPr="00482EEE">
        <w:rPr>
          <w:rFonts w:ascii="Times New Roman" w:hAnsi="Times New Roman" w:cs="Times New Roman"/>
        </w:rPr>
        <w:t>,</w:t>
      </w:r>
      <w:r w:rsidRPr="00482EEE">
        <w:rPr>
          <w:rFonts w:ascii="Times New Roman" w:hAnsi="Times New Roman" w:cs="Times New Roman"/>
        </w:rPr>
        <w:t xml:space="preserve"> implemented in 8</w:t>
      </w:r>
      <w:r w:rsidRPr="00482EEE">
        <w:rPr>
          <w:rFonts w:ascii="Times New Roman" w:hAnsi="Times New Roman" w:cs="Times New Roman"/>
          <w:vertAlign w:val="superscript"/>
        </w:rPr>
        <w:t>th</w:t>
      </w:r>
      <w:r w:rsidRPr="00482EEE">
        <w:rPr>
          <w:rFonts w:ascii="Times New Roman" w:hAnsi="Times New Roman" w:cs="Times New Roman"/>
        </w:rPr>
        <w:t xml:space="preserve"> grade). </w:t>
      </w:r>
      <w:r w:rsidR="00B96DB7" w:rsidRPr="00482EEE">
        <w:rPr>
          <w:rFonts w:ascii="Times New Roman" w:hAnsi="Times New Roman" w:cs="Times New Roman"/>
        </w:rPr>
        <w:t>Schools have been selected and randomly assigned</w:t>
      </w:r>
      <w:r w:rsidRPr="00482EEE">
        <w:rPr>
          <w:rFonts w:ascii="Times New Roman" w:hAnsi="Times New Roman" w:cs="Times New Roman"/>
        </w:rPr>
        <w:t xml:space="preserve"> to receive one or the other model of prevention</w:t>
      </w:r>
      <w:r w:rsidR="00B96DB7" w:rsidRPr="00482EEE">
        <w:rPr>
          <w:rFonts w:ascii="Times New Roman" w:hAnsi="Times New Roman" w:cs="Times New Roman"/>
        </w:rPr>
        <w:t>.</w:t>
      </w:r>
      <w:r w:rsidRPr="00482EEE">
        <w:rPr>
          <w:rFonts w:ascii="Times New Roman" w:hAnsi="Times New Roman" w:cs="Times New Roman"/>
        </w:rPr>
        <w:t xml:space="preserve">, </w:t>
      </w:r>
      <w:r w:rsidR="00B96DB7" w:rsidRPr="00482EEE">
        <w:rPr>
          <w:rFonts w:ascii="Times New Roman" w:hAnsi="Times New Roman" w:cs="Times New Roman"/>
        </w:rPr>
        <w:t>W</w:t>
      </w:r>
      <w:r w:rsidRPr="00482EEE">
        <w:rPr>
          <w:rFonts w:ascii="Times New Roman" w:hAnsi="Times New Roman" w:cs="Times New Roman"/>
        </w:rPr>
        <w:t>e measure intended outcomes (student’s engagement in healthy relationship behaviors and dating violence, attitudes, delinquency, substance use, peer relationships, etc.; parents’ monitoring of dating, knowledge about teen dating violence, etc; and educators’ perceptions of sch</w:t>
      </w:r>
      <w:r w:rsidR="009F3324" w:rsidRPr="00482EEE">
        <w:rPr>
          <w:rFonts w:ascii="Times New Roman" w:hAnsi="Times New Roman" w:cs="Times New Roman"/>
        </w:rPr>
        <w:t xml:space="preserve">ool climate and school norms). </w:t>
      </w:r>
      <w:r w:rsidR="002F5652" w:rsidRPr="00482EEE">
        <w:rPr>
          <w:rFonts w:ascii="Times New Roman" w:hAnsi="Times New Roman" w:cs="Times New Roman"/>
        </w:rPr>
        <w:t xml:space="preserve">CDC </w:t>
      </w:r>
      <w:r w:rsidRPr="00482EEE">
        <w:rPr>
          <w:rFonts w:ascii="Times New Roman" w:hAnsi="Times New Roman" w:cs="Times New Roman"/>
        </w:rPr>
        <w:t>analyze</w:t>
      </w:r>
      <w:r w:rsidR="002C4E88" w:rsidRPr="00482EEE">
        <w:rPr>
          <w:rFonts w:ascii="Times New Roman" w:hAnsi="Times New Roman" w:cs="Times New Roman"/>
        </w:rPr>
        <w:t>s</w:t>
      </w:r>
      <w:r w:rsidRPr="00482EEE">
        <w:rPr>
          <w:rFonts w:ascii="Times New Roman" w:hAnsi="Times New Roman" w:cs="Times New Roman"/>
        </w:rPr>
        <w:t xml:space="preserve"> and </w:t>
      </w:r>
      <w:r w:rsidR="002328C1" w:rsidRPr="00482EEE">
        <w:rPr>
          <w:rFonts w:ascii="Times New Roman" w:hAnsi="Times New Roman" w:cs="Times New Roman"/>
        </w:rPr>
        <w:t>examines</w:t>
      </w:r>
      <w:r w:rsidRPr="00482EEE">
        <w:rPr>
          <w:rFonts w:ascii="Times New Roman" w:hAnsi="Times New Roman" w:cs="Times New Roman"/>
        </w:rPr>
        <w:t xml:space="preserve"> the data over time in order to determine the relative effectiveness of the two models and determine whether the comprehensive approach is worth the extra resource investment required to impleme</w:t>
      </w:r>
      <w:r w:rsidR="009F3324" w:rsidRPr="00482EEE">
        <w:rPr>
          <w:rFonts w:ascii="Times New Roman" w:hAnsi="Times New Roman" w:cs="Times New Roman"/>
        </w:rPr>
        <w:t>nt it.</w:t>
      </w:r>
      <w:r w:rsidRPr="00482EEE">
        <w:rPr>
          <w:rFonts w:ascii="Times New Roman" w:hAnsi="Times New Roman" w:cs="Times New Roman"/>
        </w:rPr>
        <w:t xml:space="preserve"> CDC will disseminate results to peer-reviewed journals readers and professional conference participants, as well as through an executive summary and a full report. The executive report will be written in clear language to be understandable by a wide range of audiences (local health departments, schools, researchers). If the Dating Matters approach is effective at reducing teen dating violence, it is likely that press releases will be shared with the media in order to communicate the information with the general public. </w:t>
      </w:r>
      <w:r w:rsidRPr="00482EEE">
        <w:rPr>
          <w:rFonts w:ascii="Times New Roman" w:hAnsi="Times New Roman"/>
        </w:rPr>
        <w:t>Data on efficacy may lead to appropriate reports and recommendations for widespread implementation from CDC.</w:t>
      </w:r>
      <w:r w:rsidRPr="00482EEE">
        <w:rPr>
          <w:rFonts w:ascii="Times New Roman" w:hAnsi="Times New Roman" w:cs="Times New Roman"/>
        </w:rPr>
        <w:t xml:space="preserve"> The longitudinal nature of the student dataset will also allow us to examine risk and protective factors for dating violence over time.  </w:t>
      </w:r>
    </w:p>
    <w:p w14:paraId="66AF85F2" w14:textId="77777777" w:rsidR="006C098D" w:rsidRPr="00482EEE" w:rsidRDefault="006C098D" w:rsidP="006C098D">
      <w:pPr>
        <w:spacing w:after="0" w:line="240" w:lineRule="auto"/>
        <w:ind w:left="360"/>
        <w:rPr>
          <w:rFonts w:ascii="Times New Roman" w:hAnsi="Times New Roman" w:cs="Times New Roman"/>
          <w:u w:val="single"/>
        </w:rPr>
      </w:pPr>
    </w:p>
    <w:p w14:paraId="76B289CD" w14:textId="77777777" w:rsidR="006C098D" w:rsidRPr="00482EEE" w:rsidRDefault="006C098D" w:rsidP="006C098D">
      <w:pPr>
        <w:spacing w:after="0" w:line="240" w:lineRule="auto"/>
        <w:rPr>
          <w:rFonts w:ascii="Times New Roman" w:hAnsi="Times New Roman" w:cs="Times New Roman"/>
          <w:u w:val="single"/>
        </w:rPr>
      </w:pPr>
      <w:r w:rsidRPr="00482EEE">
        <w:rPr>
          <w:rFonts w:ascii="Times New Roman" w:hAnsi="Times New Roman" w:cs="Times New Roman"/>
          <w:u w:val="single"/>
        </w:rPr>
        <w:t>Implementation Evaluation</w:t>
      </w:r>
    </w:p>
    <w:p w14:paraId="3A5D6519" w14:textId="77777777" w:rsidR="006C098D" w:rsidRPr="00482EEE" w:rsidRDefault="005A1422" w:rsidP="006C098D">
      <w:pPr>
        <w:spacing w:after="0" w:line="240" w:lineRule="auto"/>
        <w:rPr>
          <w:rFonts w:ascii="Times New Roman" w:hAnsi="Times New Roman" w:cs="Times New Roman"/>
        </w:rPr>
      </w:pPr>
      <w:r w:rsidRPr="00482EEE">
        <w:rPr>
          <w:rFonts w:ascii="Times New Roman" w:eastAsia="Times New Roman" w:hAnsi="Times New Roman" w:cs="Times New Roman"/>
          <w:bCs/>
          <w:color w:val="000000"/>
          <w:szCs w:val="24"/>
        </w:rPr>
        <w:t>A critical component of an independent evaluation is the collection of multiple forms of data that can serve both as inputs to an ongoing process evaluation and to the eventual outcomes evaluation.</w:t>
      </w:r>
      <w:r w:rsidRPr="00482EEE">
        <w:rPr>
          <w:rFonts w:ascii="Arial Narrow" w:eastAsia="Times New Roman" w:hAnsi="Arial Narrow"/>
          <w:bCs/>
          <w:color w:val="000000"/>
          <w:szCs w:val="24"/>
        </w:rPr>
        <w:t xml:space="preserve"> </w:t>
      </w:r>
      <w:r w:rsidR="006C098D" w:rsidRPr="00482EEE">
        <w:rPr>
          <w:rFonts w:ascii="Times New Roman" w:hAnsi="Times New Roman" w:cs="Times New Roman"/>
        </w:rPr>
        <w:t xml:space="preserve">CDC will use the implementation evaluation data to (1) </w:t>
      </w:r>
      <w:r w:rsidR="0055209C" w:rsidRPr="00482EEE">
        <w:rPr>
          <w:rFonts w:ascii="Times New Roman" w:hAnsi="Times New Roman" w:cs="Times New Roman"/>
        </w:rPr>
        <w:t xml:space="preserve">provide appropriate and targeted </w:t>
      </w:r>
      <w:r w:rsidR="006C098D" w:rsidRPr="00482EEE">
        <w:rPr>
          <w:rFonts w:ascii="Times New Roman" w:hAnsi="Times New Roman" w:cs="Times New Roman"/>
        </w:rPr>
        <w:t>training and technical assistance</w:t>
      </w:r>
      <w:r w:rsidR="0055209C" w:rsidRPr="00482EEE">
        <w:rPr>
          <w:rFonts w:ascii="Times New Roman" w:hAnsi="Times New Roman" w:cs="Times New Roman"/>
        </w:rPr>
        <w:t>, (2</w:t>
      </w:r>
      <w:r w:rsidR="006C098D" w:rsidRPr="00482EEE">
        <w:rPr>
          <w:rFonts w:ascii="Times New Roman" w:hAnsi="Times New Roman" w:cs="Times New Roman"/>
        </w:rPr>
        <w:t xml:space="preserve">) </w:t>
      </w:r>
      <w:r w:rsidR="0055209C" w:rsidRPr="00482EEE">
        <w:rPr>
          <w:rFonts w:ascii="Times New Roman" w:hAnsi="Times New Roman" w:cs="Times New Roman"/>
        </w:rPr>
        <w:t>inform</w:t>
      </w:r>
      <w:r w:rsidR="006C098D" w:rsidRPr="00482EEE">
        <w:rPr>
          <w:rFonts w:ascii="Times New Roman" w:hAnsi="Times New Roman" w:cs="Times New Roman"/>
        </w:rPr>
        <w:t xml:space="preserve"> future implementation</w:t>
      </w:r>
      <w:r w:rsidR="0055209C" w:rsidRPr="00482EEE">
        <w:rPr>
          <w:rFonts w:ascii="Times New Roman" w:hAnsi="Times New Roman" w:cs="Times New Roman"/>
        </w:rPr>
        <w:t xml:space="preserve">s of Dating Matters (e.g., address common barriers, etc), and </w:t>
      </w:r>
      <w:r w:rsidR="0055209C" w:rsidRPr="00482EEE">
        <w:rPr>
          <w:rFonts w:ascii="Times New Roman" w:hAnsi="Times New Roman" w:cs="Times New Roman"/>
        </w:rPr>
        <w:lastRenderedPageBreak/>
        <w:t>(3</w:t>
      </w:r>
      <w:r w:rsidR="006C098D" w:rsidRPr="00482EEE">
        <w:rPr>
          <w:rFonts w:ascii="Times New Roman" w:hAnsi="Times New Roman" w:cs="Times New Roman"/>
        </w:rPr>
        <w:t>) track and monitor aspects of the implementation that will provide descriptive information about the program (e.g., cost) and will assist us in interpreting the results (e.g., capacity/readiness</w:t>
      </w:r>
      <w:r w:rsidR="0055209C" w:rsidRPr="00482EEE">
        <w:rPr>
          <w:rFonts w:ascii="Times New Roman" w:hAnsi="Times New Roman" w:cs="Times New Roman"/>
        </w:rPr>
        <w:t>,</w:t>
      </w:r>
      <w:r w:rsidR="002F5652" w:rsidRPr="00482EEE">
        <w:rPr>
          <w:rFonts w:ascii="Times New Roman" w:hAnsi="Times New Roman" w:cs="Times New Roman"/>
        </w:rPr>
        <w:t xml:space="preserve"> student and implementer</w:t>
      </w:r>
      <w:r w:rsidR="0055209C" w:rsidRPr="00482EEE">
        <w:rPr>
          <w:rFonts w:ascii="Times New Roman" w:hAnsi="Times New Roman" w:cs="Times New Roman"/>
        </w:rPr>
        <w:t xml:space="preserve"> focus </w:t>
      </w:r>
      <w:r w:rsidR="002F5652" w:rsidRPr="00482EEE">
        <w:rPr>
          <w:rFonts w:ascii="Times New Roman" w:hAnsi="Times New Roman" w:cs="Times New Roman"/>
        </w:rPr>
        <w:t>group feedback</w:t>
      </w:r>
      <w:r w:rsidR="006C098D" w:rsidRPr="00482EEE">
        <w:rPr>
          <w:rFonts w:ascii="Times New Roman" w:hAnsi="Times New Roman" w:cs="Times New Roman"/>
        </w:rPr>
        <w:t xml:space="preserve">). </w:t>
      </w:r>
    </w:p>
    <w:p w14:paraId="2BFC5204" w14:textId="77777777" w:rsidR="006C098D" w:rsidRPr="00482EEE" w:rsidRDefault="006C098D" w:rsidP="006C098D">
      <w:pPr>
        <w:spacing w:after="0" w:line="240" w:lineRule="auto"/>
        <w:rPr>
          <w:rFonts w:ascii="Times New Roman" w:hAnsi="Times New Roman" w:cs="Times New Roman"/>
        </w:rPr>
      </w:pPr>
    </w:p>
    <w:p w14:paraId="09E32671" w14:textId="77777777" w:rsidR="006C098D" w:rsidRPr="00482EEE" w:rsidRDefault="006C098D" w:rsidP="006C098D">
      <w:pPr>
        <w:spacing w:after="0" w:line="240" w:lineRule="auto"/>
        <w:rPr>
          <w:rFonts w:ascii="Times New Roman" w:hAnsi="Times New Roman" w:cs="Times New Roman"/>
          <w:u w:val="single"/>
        </w:rPr>
      </w:pPr>
      <w:r w:rsidRPr="00482EEE">
        <w:rPr>
          <w:rFonts w:ascii="Times New Roman" w:hAnsi="Times New Roman" w:cs="Times New Roman"/>
        </w:rPr>
        <w:t>The</w:t>
      </w:r>
      <w:r w:rsidRPr="00482EEE">
        <w:rPr>
          <w:rFonts w:ascii="Times New Roman" w:hAnsi="Times New Roman" w:cs="Times New Roman"/>
          <w:i/>
        </w:rPr>
        <w:t xml:space="preserve"> </w:t>
      </w:r>
      <w:r w:rsidRPr="00482EEE">
        <w:rPr>
          <w:rFonts w:ascii="Times New Roman" w:hAnsi="Times New Roman" w:cs="Times New Roman"/>
        </w:rPr>
        <w:t xml:space="preserve">implementation evaluation results will be used to inform the </w:t>
      </w:r>
      <w:r w:rsidR="00C271D0" w:rsidRPr="00482EEE">
        <w:rPr>
          <w:rFonts w:ascii="Times New Roman" w:hAnsi="Times New Roman" w:cs="Times New Roman"/>
        </w:rPr>
        <w:t>dissemination of Dating Matters (if effective)</w:t>
      </w:r>
      <w:r w:rsidRPr="00482EEE">
        <w:rPr>
          <w:rFonts w:ascii="Times New Roman" w:hAnsi="Times New Roman" w:cs="Times New Roman"/>
        </w:rPr>
        <w:t xml:space="preserve">. CDC will disseminate results to peer-reviewed journals readers and professional conference participants, as well as through an executive summary and a full report. The executive report will be written in clear language to be understandable by a wide range of audiences (local health departments, schools, researchers). </w:t>
      </w:r>
    </w:p>
    <w:p w14:paraId="6A467F5C" w14:textId="77777777" w:rsidR="00B96DB7" w:rsidRPr="00482EEE" w:rsidRDefault="00B96DB7" w:rsidP="006C098D">
      <w:pPr>
        <w:spacing w:after="0" w:line="240" w:lineRule="auto"/>
        <w:rPr>
          <w:rFonts w:ascii="Times New Roman" w:hAnsi="Times New Roman" w:cs="Times New Roman"/>
        </w:rPr>
      </w:pPr>
    </w:p>
    <w:p w14:paraId="2D90E31C"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3. Use of Improved Information Technology and Burden Reduction</w:t>
      </w:r>
    </w:p>
    <w:p w14:paraId="2A657839" w14:textId="77777777" w:rsidR="00C652F0" w:rsidRPr="00482EEE" w:rsidRDefault="006C098D" w:rsidP="006C098D">
      <w:pPr>
        <w:autoSpaceDE w:val="0"/>
        <w:autoSpaceDN w:val="0"/>
        <w:adjustRightInd w:val="0"/>
        <w:spacing w:after="0" w:line="240" w:lineRule="auto"/>
        <w:rPr>
          <w:rFonts w:ascii="Times New Roman" w:hAnsi="Times New Roman" w:cs="Times New Roman"/>
          <w:color w:val="000000"/>
        </w:rPr>
      </w:pPr>
      <w:r w:rsidRPr="00482EEE">
        <w:rPr>
          <w:rFonts w:ascii="Times New Roman" w:hAnsi="Times New Roman" w:cs="Times New Roman"/>
          <w:color w:val="000000"/>
        </w:rPr>
        <w:t xml:space="preserve">We utilize advanced technology to collect and process data to reduce respondent burden and make data processing reporting more timely and efficient. In all data collections, the </w:t>
      </w:r>
      <w:r w:rsidR="002C4E88" w:rsidRPr="00482EEE">
        <w:rPr>
          <w:rFonts w:ascii="Times New Roman" w:hAnsi="Times New Roman" w:cs="Times New Roman"/>
          <w:color w:val="000000"/>
        </w:rPr>
        <w:t>numbers of questions are</w:t>
      </w:r>
      <w:r w:rsidRPr="00482EEE">
        <w:rPr>
          <w:rFonts w:ascii="Times New Roman" w:hAnsi="Times New Roman" w:cs="Times New Roman"/>
          <w:color w:val="000000"/>
        </w:rPr>
        <w:t xml:space="preserve"> held to the absolute minimum required for the intended use of the data. Due to the student respondents’ age and due to practical considerations, we </w:t>
      </w:r>
      <w:r w:rsidR="002C4E88" w:rsidRPr="00482EEE">
        <w:rPr>
          <w:rFonts w:ascii="Times New Roman" w:hAnsi="Times New Roman" w:cs="Times New Roman"/>
          <w:color w:val="000000"/>
        </w:rPr>
        <w:t>do</w:t>
      </w:r>
      <w:r w:rsidRPr="00482EEE">
        <w:rPr>
          <w:rFonts w:ascii="Times New Roman" w:hAnsi="Times New Roman" w:cs="Times New Roman"/>
          <w:color w:val="000000"/>
        </w:rPr>
        <w:t xml:space="preserve"> </w:t>
      </w:r>
      <w:r w:rsidR="00C652F0" w:rsidRPr="00482EEE">
        <w:rPr>
          <w:rFonts w:ascii="Times New Roman" w:hAnsi="Times New Roman" w:cs="Times New Roman"/>
          <w:color w:val="000000"/>
        </w:rPr>
        <w:t>not</w:t>
      </w:r>
      <w:r w:rsidRPr="00482EEE">
        <w:rPr>
          <w:rFonts w:ascii="Times New Roman" w:hAnsi="Times New Roman" w:cs="Times New Roman"/>
          <w:color w:val="000000"/>
        </w:rPr>
        <w:t xml:space="preserve"> collect student surveys via online electronic survey forms; in</w:t>
      </w:r>
      <w:r w:rsidR="00C652F0" w:rsidRPr="00482EEE">
        <w:rPr>
          <w:rFonts w:ascii="Times New Roman" w:hAnsi="Times New Roman" w:cs="Times New Roman"/>
          <w:color w:val="000000"/>
        </w:rPr>
        <w:t>stead</w:t>
      </w:r>
      <w:r w:rsidRPr="00482EEE">
        <w:rPr>
          <w:rFonts w:ascii="Times New Roman" w:hAnsi="Times New Roman" w:cs="Times New Roman"/>
          <w:color w:val="000000"/>
        </w:rPr>
        <w:t xml:space="preserve">, student survey data </w:t>
      </w:r>
      <w:r w:rsidR="002C4E88" w:rsidRPr="00482EEE">
        <w:rPr>
          <w:rFonts w:ascii="Times New Roman" w:hAnsi="Times New Roman" w:cs="Times New Roman"/>
          <w:color w:val="000000"/>
        </w:rPr>
        <w:t>are</w:t>
      </w:r>
      <w:r w:rsidRPr="00482EEE">
        <w:rPr>
          <w:rFonts w:ascii="Times New Roman" w:hAnsi="Times New Roman" w:cs="Times New Roman"/>
          <w:color w:val="000000"/>
        </w:rPr>
        <w:t xml:space="preserve"> collected using scannable paper-and-pencil questionnaires.  </w:t>
      </w:r>
    </w:p>
    <w:p w14:paraId="11C1EE63" w14:textId="77777777" w:rsidR="00C652F0" w:rsidRPr="00482EEE" w:rsidRDefault="00C652F0" w:rsidP="006C098D">
      <w:pPr>
        <w:autoSpaceDE w:val="0"/>
        <w:autoSpaceDN w:val="0"/>
        <w:adjustRightInd w:val="0"/>
        <w:spacing w:after="0" w:line="240" w:lineRule="auto"/>
        <w:rPr>
          <w:rFonts w:ascii="Times New Roman" w:hAnsi="Times New Roman" w:cs="Times New Roman"/>
          <w:color w:val="000000"/>
        </w:rPr>
      </w:pPr>
    </w:p>
    <w:p w14:paraId="57E310F9" w14:textId="4DEBB811" w:rsidR="006C098D" w:rsidRPr="00482EEE" w:rsidRDefault="003E67ED" w:rsidP="006C098D">
      <w:pPr>
        <w:autoSpaceDE w:val="0"/>
        <w:autoSpaceDN w:val="0"/>
        <w:adjustRightInd w:val="0"/>
        <w:spacing w:after="0" w:line="240" w:lineRule="auto"/>
        <w:rPr>
          <w:rFonts w:ascii="Times New Roman" w:hAnsi="Times New Roman" w:cs="Times New Roman"/>
          <w:color w:val="000000"/>
        </w:rPr>
      </w:pPr>
      <w:r w:rsidRPr="00482EEE">
        <w:rPr>
          <w:rFonts w:ascii="Times New Roman" w:hAnsi="Times New Roman" w:cs="Times New Roman"/>
          <w:color w:val="000000"/>
        </w:rPr>
        <w:t>High school follow-up surveys, p</w:t>
      </w:r>
      <w:r w:rsidR="00C652F0" w:rsidRPr="00482EEE">
        <w:rPr>
          <w:rFonts w:ascii="Times New Roman" w:hAnsi="Times New Roman" w:cs="Times New Roman"/>
          <w:color w:val="000000"/>
        </w:rPr>
        <w:t>arent and educator surveys</w:t>
      </w:r>
      <w:r w:rsidRPr="00482EEE">
        <w:rPr>
          <w:rFonts w:ascii="Times New Roman" w:hAnsi="Times New Roman" w:cs="Times New Roman"/>
          <w:color w:val="000000"/>
        </w:rPr>
        <w:t>,</w:t>
      </w:r>
      <w:r w:rsidR="00C652F0" w:rsidRPr="00482EEE">
        <w:rPr>
          <w:rFonts w:ascii="Times New Roman" w:hAnsi="Times New Roman" w:cs="Times New Roman"/>
          <w:color w:val="000000"/>
        </w:rPr>
        <w:t xml:space="preserve"> and the capacity and readiness assessments for the local health department</w:t>
      </w:r>
      <w:r w:rsidR="00C77BE9" w:rsidRPr="00482EEE">
        <w:rPr>
          <w:rFonts w:ascii="Times New Roman" w:hAnsi="Times New Roman" w:cs="Times New Roman"/>
          <w:color w:val="000000"/>
        </w:rPr>
        <w:t>, community advisory boards,</w:t>
      </w:r>
      <w:r w:rsidR="00C652F0" w:rsidRPr="00482EEE">
        <w:rPr>
          <w:rFonts w:ascii="Times New Roman" w:hAnsi="Times New Roman" w:cs="Times New Roman"/>
          <w:color w:val="000000"/>
        </w:rPr>
        <w:t xml:space="preserve"> and school leadership </w:t>
      </w:r>
      <w:r w:rsidR="006C098D" w:rsidRPr="00482EEE">
        <w:rPr>
          <w:rFonts w:ascii="Times New Roman" w:hAnsi="Times New Roman" w:cs="Times New Roman"/>
          <w:color w:val="000000"/>
        </w:rPr>
        <w:t>take place online using electronic sur</w:t>
      </w:r>
      <w:r w:rsidR="00C652F0" w:rsidRPr="00482EEE">
        <w:rPr>
          <w:rFonts w:ascii="Times New Roman" w:hAnsi="Times New Roman" w:cs="Times New Roman"/>
          <w:color w:val="000000"/>
        </w:rPr>
        <w:t xml:space="preserve">vey forms. </w:t>
      </w:r>
      <w:r w:rsidR="00BC1B61" w:rsidRPr="00482EEE">
        <w:rPr>
          <w:rFonts w:ascii="Times New Roman" w:hAnsi="Times New Roman" w:cs="Times New Roman"/>
          <w:color w:val="000000"/>
        </w:rPr>
        <w:t xml:space="preserve">In addition, the parent surveys </w:t>
      </w:r>
      <w:r w:rsidR="002C4E88" w:rsidRPr="00482EEE">
        <w:rPr>
          <w:rFonts w:ascii="Times New Roman" w:hAnsi="Times New Roman" w:cs="Times New Roman"/>
          <w:color w:val="000000"/>
        </w:rPr>
        <w:t>are</w:t>
      </w:r>
      <w:r w:rsidR="00BC1B61" w:rsidRPr="00482EEE">
        <w:rPr>
          <w:rFonts w:ascii="Times New Roman" w:hAnsi="Times New Roman" w:cs="Times New Roman"/>
          <w:color w:val="000000"/>
        </w:rPr>
        <w:t xml:space="preserve"> available in the paper and pencil format. </w:t>
      </w:r>
      <w:r w:rsidR="00C652F0" w:rsidRPr="00482EEE">
        <w:rPr>
          <w:rFonts w:ascii="Times New Roman" w:hAnsi="Times New Roman" w:cs="Times New Roman"/>
          <w:color w:val="000000"/>
        </w:rPr>
        <w:t xml:space="preserve">All other instruments </w:t>
      </w:r>
      <w:r w:rsidR="002C4E88" w:rsidRPr="00482EEE">
        <w:rPr>
          <w:rFonts w:ascii="Times New Roman" w:hAnsi="Times New Roman" w:cs="Times New Roman"/>
          <w:color w:val="000000"/>
        </w:rPr>
        <w:t>are</w:t>
      </w:r>
      <w:r w:rsidR="00C652F0" w:rsidRPr="00482EEE">
        <w:rPr>
          <w:rFonts w:ascii="Times New Roman" w:hAnsi="Times New Roman" w:cs="Times New Roman"/>
          <w:color w:val="000000"/>
        </w:rPr>
        <w:t xml:space="preserve"> administered using paper and pencil format.</w:t>
      </w:r>
      <w:r w:rsidR="006C098D" w:rsidRPr="00482EEE">
        <w:rPr>
          <w:rFonts w:ascii="Times New Roman" w:hAnsi="Times New Roman" w:cs="Times New Roman"/>
          <w:color w:val="000000"/>
        </w:rPr>
        <w:t xml:space="preserve"> </w:t>
      </w:r>
      <w:r w:rsidR="00C652F0" w:rsidRPr="00482EEE">
        <w:rPr>
          <w:rFonts w:ascii="Times New Roman" w:hAnsi="Times New Roman" w:cs="Times New Roman"/>
          <w:color w:val="000000"/>
        </w:rPr>
        <w:t xml:space="preserve">Screen shots of all questions to be administered electronically are included in Attachments </w:t>
      </w:r>
      <w:r w:rsidR="002328C1" w:rsidRPr="00482EEE">
        <w:rPr>
          <w:rFonts w:ascii="Times New Roman" w:hAnsi="Times New Roman" w:cs="Times New Roman"/>
          <w:color w:val="000000"/>
        </w:rPr>
        <w:t>E-1 (</w:t>
      </w:r>
      <w:r w:rsidR="002D71A8" w:rsidRPr="00482EEE">
        <w:rPr>
          <w:rFonts w:ascii="Times New Roman" w:hAnsi="Times New Roman" w:cs="Times New Roman"/>
          <w:color w:val="000000"/>
        </w:rPr>
        <w:t xml:space="preserve">Screen shots of web-based </w:t>
      </w:r>
      <w:r w:rsidR="002328C1" w:rsidRPr="00482EEE">
        <w:rPr>
          <w:rFonts w:ascii="Times New Roman" w:hAnsi="Times New Roman" w:cs="Times New Roman"/>
          <w:color w:val="000000"/>
        </w:rPr>
        <w:t xml:space="preserve">High school follow-up), </w:t>
      </w:r>
      <w:r w:rsidR="00C652F0" w:rsidRPr="00482EEE">
        <w:rPr>
          <w:rFonts w:ascii="Times New Roman" w:hAnsi="Times New Roman" w:cs="Times New Roman"/>
          <w:color w:val="000000"/>
        </w:rPr>
        <w:t>MMM (Local Health Department Capacity and Readiness), NNN (School Leadership Capacity and Readiness),</w:t>
      </w:r>
      <w:r w:rsidR="00C77BE9" w:rsidRPr="00482EEE">
        <w:rPr>
          <w:rFonts w:ascii="Times New Roman" w:hAnsi="Times New Roman" w:cs="Times New Roman"/>
          <w:color w:val="000000"/>
        </w:rPr>
        <w:t xml:space="preserve"> </w:t>
      </w:r>
      <w:r w:rsidR="00DB0930" w:rsidRPr="00482EEE">
        <w:rPr>
          <w:rFonts w:ascii="Times New Roman" w:hAnsi="Times New Roman" w:cs="Times New Roman"/>
          <w:color w:val="000000"/>
        </w:rPr>
        <w:t xml:space="preserve">JJJJ (Community Capacity and Readiness), </w:t>
      </w:r>
      <w:r w:rsidR="00C652F0" w:rsidRPr="00482EEE">
        <w:rPr>
          <w:rFonts w:ascii="Times New Roman" w:hAnsi="Times New Roman" w:cs="Times New Roman"/>
          <w:color w:val="000000"/>
        </w:rPr>
        <w:t>RRR</w:t>
      </w:r>
      <w:r w:rsidR="00112690" w:rsidRPr="00482EEE">
        <w:rPr>
          <w:rFonts w:ascii="Times New Roman" w:hAnsi="Times New Roman" w:cs="Times New Roman"/>
          <w:color w:val="000000"/>
        </w:rPr>
        <w:t>-1 &amp; RRR-2</w:t>
      </w:r>
      <w:r w:rsidR="00C652F0" w:rsidRPr="00482EEE">
        <w:rPr>
          <w:rFonts w:ascii="Times New Roman" w:hAnsi="Times New Roman" w:cs="Times New Roman"/>
          <w:color w:val="000000"/>
        </w:rPr>
        <w:t xml:space="preserve"> (Educator Outcome </w:t>
      </w:r>
      <w:r w:rsidR="00112690" w:rsidRPr="00482EEE">
        <w:rPr>
          <w:rFonts w:ascii="Times New Roman" w:hAnsi="Times New Roman" w:cs="Times New Roman"/>
          <w:color w:val="000000"/>
        </w:rPr>
        <w:t xml:space="preserve">Baseline &amp; Follow-Up </w:t>
      </w:r>
      <w:r w:rsidR="00C652F0" w:rsidRPr="00482EEE">
        <w:rPr>
          <w:rFonts w:ascii="Times New Roman" w:hAnsi="Times New Roman" w:cs="Times New Roman"/>
          <w:color w:val="000000"/>
        </w:rPr>
        <w:t>Survey</w:t>
      </w:r>
      <w:r w:rsidR="00112690" w:rsidRPr="00482EEE">
        <w:rPr>
          <w:rFonts w:ascii="Times New Roman" w:hAnsi="Times New Roman" w:cs="Times New Roman"/>
          <w:color w:val="000000"/>
        </w:rPr>
        <w:t>s</w:t>
      </w:r>
      <w:r w:rsidR="00C652F0" w:rsidRPr="00482EEE">
        <w:rPr>
          <w:rFonts w:ascii="Times New Roman" w:hAnsi="Times New Roman" w:cs="Times New Roman"/>
          <w:color w:val="000000"/>
        </w:rPr>
        <w:t>), and SSS</w:t>
      </w:r>
      <w:r w:rsidR="00112690" w:rsidRPr="00482EEE">
        <w:rPr>
          <w:rFonts w:ascii="Times New Roman" w:hAnsi="Times New Roman" w:cs="Times New Roman"/>
          <w:color w:val="000000"/>
        </w:rPr>
        <w:t>-1 &amp; SSS-2</w:t>
      </w:r>
      <w:r w:rsidR="00C652F0" w:rsidRPr="00482EEE">
        <w:rPr>
          <w:rFonts w:ascii="Times New Roman" w:hAnsi="Times New Roman" w:cs="Times New Roman"/>
          <w:color w:val="000000"/>
        </w:rPr>
        <w:t xml:space="preserve"> (Parent Outcome </w:t>
      </w:r>
      <w:r w:rsidR="00112690" w:rsidRPr="00482EEE">
        <w:rPr>
          <w:rFonts w:ascii="Times New Roman" w:hAnsi="Times New Roman" w:cs="Times New Roman"/>
          <w:color w:val="000000"/>
        </w:rPr>
        <w:t xml:space="preserve">Baseline &amp; Follow-up </w:t>
      </w:r>
      <w:r w:rsidR="00C652F0" w:rsidRPr="00482EEE">
        <w:rPr>
          <w:rFonts w:ascii="Times New Roman" w:hAnsi="Times New Roman" w:cs="Times New Roman"/>
          <w:color w:val="000000"/>
        </w:rPr>
        <w:t>Survey</w:t>
      </w:r>
      <w:r w:rsidR="00112690" w:rsidRPr="00482EEE">
        <w:rPr>
          <w:rFonts w:ascii="Times New Roman" w:hAnsi="Times New Roman" w:cs="Times New Roman"/>
          <w:color w:val="000000"/>
        </w:rPr>
        <w:t>s</w:t>
      </w:r>
      <w:r w:rsidR="00C652F0" w:rsidRPr="00482EEE">
        <w:rPr>
          <w:rFonts w:ascii="Times New Roman" w:hAnsi="Times New Roman" w:cs="Times New Roman"/>
          <w:color w:val="000000"/>
        </w:rPr>
        <w:t>).</w:t>
      </w:r>
    </w:p>
    <w:p w14:paraId="3D0F0576"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p>
    <w:p w14:paraId="04515404"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4. Efforts to Identify Duplication and Use of Similar Information</w:t>
      </w:r>
    </w:p>
    <w:p w14:paraId="3F10D041"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 xml:space="preserve">No other data exists that could be used to evaluate the outcome and implementation of Dating Matters. </w:t>
      </w:r>
      <w:r w:rsidRPr="00482EEE">
        <w:rPr>
          <w:rFonts w:ascii="Times New Roman" w:hAnsi="Times New Roman"/>
        </w:rPr>
        <w:t>Dating Matters has never been implemented.</w:t>
      </w:r>
      <w:r w:rsidRPr="00482EEE">
        <w:rPr>
          <w:rFonts w:ascii="Times New Roman" w:hAnsi="Times New Roman" w:cs="Times New Roman"/>
        </w:rPr>
        <w:t xml:space="preserve"> No publically available data on teen dating violence exists and as such no other existing data may be used to assess the variables of interest in the current proposal. In sum</w:t>
      </w:r>
      <w:r w:rsidR="003E4CF9" w:rsidRPr="00482EEE">
        <w:rPr>
          <w:rFonts w:ascii="Times New Roman" w:hAnsi="Times New Roman" w:cs="Times New Roman"/>
        </w:rPr>
        <w:t>mary</w:t>
      </w:r>
      <w:r w:rsidRPr="00482EEE">
        <w:rPr>
          <w:rFonts w:ascii="Times New Roman" w:hAnsi="Times New Roman" w:cs="Times New Roman"/>
        </w:rPr>
        <w:t>, Dating Matters represents a new approach to preventing TDV which will be implemented for the first time in CDC funded communities in 2012-2016 and as such a new information collection is required to evaluate its outcome and implementation.</w:t>
      </w:r>
    </w:p>
    <w:p w14:paraId="03122D4D"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p>
    <w:p w14:paraId="6B6094B9"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5. Impact on Small Businesses or Other Small Entities</w:t>
      </w:r>
    </w:p>
    <w:p w14:paraId="73366E6C" w14:textId="77777777" w:rsidR="006C098D" w:rsidRPr="00482EEE" w:rsidRDefault="003E4CF9" w:rsidP="006C098D">
      <w:pPr>
        <w:autoSpaceDE w:val="0"/>
        <w:autoSpaceDN w:val="0"/>
        <w:adjustRightInd w:val="0"/>
        <w:spacing w:after="0" w:line="240" w:lineRule="auto"/>
        <w:rPr>
          <w:rFonts w:ascii="Times New Roman" w:hAnsi="Times New Roman" w:cs="Times New Roman"/>
          <w:color w:val="000000"/>
        </w:rPr>
      </w:pPr>
      <w:r w:rsidRPr="00482EEE">
        <w:rPr>
          <w:rFonts w:ascii="Times New Roman" w:hAnsi="Times New Roman" w:cs="Times New Roman"/>
          <w:color w:val="000000"/>
        </w:rPr>
        <w:t xml:space="preserve">As required by law, if CDC contractors for the evaluation are not small businesses, they will subcontract with small businesses. </w:t>
      </w:r>
      <w:r w:rsidR="006F041D" w:rsidRPr="00482EEE">
        <w:rPr>
          <w:rFonts w:ascii="Times New Roman" w:hAnsi="Times New Roman" w:cs="Times New Roman"/>
          <w:color w:val="000000"/>
        </w:rPr>
        <w:t xml:space="preserve"> NORC at the University of Chicago will employ the services of several small vendors for formatting and scanning the paper and pencil surveys, printing and mailing surveys and other respondent recruitment materials, and programming the online questionnaires. </w:t>
      </w:r>
      <w:r w:rsidR="006C098D" w:rsidRPr="00482EEE">
        <w:rPr>
          <w:rFonts w:ascii="Times New Roman" w:hAnsi="Times New Roman" w:cs="Times New Roman"/>
          <w:color w:val="000000"/>
        </w:rPr>
        <w:t xml:space="preserve">However, beyond this there is no anticipated impact on small businesses related to this data collection. </w:t>
      </w:r>
    </w:p>
    <w:p w14:paraId="0A3727B0"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p>
    <w:p w14:paraId="00FA478F"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6. Consequences of Collecting the Information Less Frequently</w:t>
      </w:r>
    </w:p>
    <w:p w14:paraId="1C97EA68" w14:textId="77777777" w:rsidR="006C098D" w:rsidRPr="00482EEE" w:rsidRDefault="006C098D" w:rsidP="006C098D">
      <w:pPr>
        <w:autoSpaceDE w:val="0"/>
        <w:autoSpaceDN w:val="0"/>
        <w:adjustRightInd w:val="0"/>
        <w:spacing w:after="0" w:line="240" w:lineRule="auto"/>
        <w:rPr>
          <w:rFonts w:ascii="Times New Roman" w:hAnsi="Times New Roman" w:cs="Times New Roman"/>
          <w:u w:val="single"/>
        </w:rPr>
      </w:pPr>
    </w:p>
    <w:p w14:paraId="0B0846C4" w14:textId="77777777" w:rsidR="006C098D" w:rsidRPr="00482EEE" w:rsidRDefault="006C098D" w:rsidP="006C098D">
      <w:pPr>
        <w:autoSpaceDE w:val="0"/>
        <w:autoSpaceDN w:val="0"/>
        <w:adjustRightInd w:val="0"/>
        <w:spacing w:after="0" w:line="240" w:lineRule="auto"/>
        <w:rPr>
          <w:rFonts w:ascii="Times New Roman" w:hAnsi="Times New Roman" w:cs="Times New Roman"/>
          <w:u w:val="single"/>
        </w:rPr>
      </w:pPr>
      <w:r w:rsidRPr="00482EEE">
        <w:rPr>
          <w:rFonts w:ascii="Times New Roman" w:hAnsi="Times New Roman" w:cs="Times New Roman"/>
          <w:u w:val="single"/>
        </w:rPr>
        <w:t>Outcome evaluation:</w:t>
      </w:r>
    </w:p>
    <w:p w14:paraId="578F87E9" w14:textId="77777777" w:rsidR="006C098D" w:rsidRPr="00482EEE" w:rsidRDefault="006C098D" w:rsidP="006C098D">
      <w:pPr>
        <w:pStyle w:val="OMBbodytext"/>
        <w:spacing w:after="0"/>
        <w:rPr>
          <w:sz w:val="22"/>
          <w:szCs w:val="22"/>
        </w:rPr>
      </w:pPr>
      <w:r w:rsidRPr="00482EEE">
        <w:rPr>
          <w:sz w:val="22"/>
          <w:szCs w:val="22"/>
        </w:rPr>
        <w:t xml:space="preserve">The present study will provide the primary outcome data needed for local, state, and federal policy makers to assess the effectiveness of the </w:t>
      </w:r>
      <w:r w:rsidRPr="00482EEE">
        <w:rPr>
          <w:i/>
          <w:sz w:val="22"/>
          <w:szCs w:val="22"/>
        </w:rPr>
        <w:t>Dating Matters</w:t>
      </w:r>
      <w:r w:rsidRPr="00482EEE">
        <w:rPr>
          <w:sz w:val="22"/>
          <w:szCs w:val="22"/>
        </w:rPr>
        <w:t xml:space="preserve"> program on dating violence perpetration and victimization among adolescents. </w:t>
      </w:r>
      <w:r w:rsidR="006F041D" w:rsidRPr="00482EEE">
        <w:rPr>
          <w:sz w:val="22"/>
          <w:szCs w:val="22"/>
        </w:rPr>
        <w:t xml:space="preserve">Students </w:t>
      </w:r>
      <w:r w:rsidR="00DB0930" w:rsidRPr="00482EEE">
        <w:rPr>
          <w:sz w:val="22"/>
          <w:szCs w:val="22"/>
        </w:rPr>
        <w:t>and p</w:t>
      </w:r>
      <w:r w:rsidR="006F041D" w:rsidRPr="00482EEE">
        <w:rPr>
          <w:sz w:val="22"/>
          <w:szCs w:val="22"/>
        </w:rPr>
        <w:t>arents will participate in surveys at the beginning and end of the school year, while educators will participate in surveys only once at the end of each school year (except in the first year when the educators will do an additional baseline survey at the beginning of the year).</w:t>
      </w:r>
      <w:r w:rsidR="006F041D" w:rsidRPr="00482EEE">
        <w:t xml:space="preserve"> </w:t>
      </w:r>
      <w:r w:rsidRPr="00482EEE">
        <w:rPr>
          <w:sz w:val="22"/>
          <w:szCs w:val="22"/>
        </w:rPr>
        <w:t xml:space="preserve">Data will be extracted from student school records once a year. Adolescence is a time of enormous </w:t>
      </w:r>
      <w:r w:rsidRPr="00482EEE">
        <w:rPr>
          <w:sz w:val="22"/>
          <w:szCs w:val="22"/>
        </w:rPr>
        <w:lastRenderedPageBreak/>
        <w:t xml:space="preserve">growth and developmental change; thus, frequent assessment of main outcomes and hypothesized mediators are necessary in order to best capture program effects and determine causality.  Less frequent outcome evaluation data collection of each of the three respondent groups would not allow for adequate measurement of the relative impact of the two models of prevention on key outcomes. </w:t>
      </w:r>
    </w:p>
    <w:p w14:paraId="385DC867"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p>
    <w:p w14:paraId="00DDF5FB" w14:textId="77777777" w:rsidR="006C098D" w:rsidRPr="00482EEE" w:rsidRDefault="006C098D" w:rsidP="006C098D">
      <w:pPr>
        <w:autoSpaceDE w:val="0"/>
        <w:autoSpaceDN w:val="0"/>
        <w:adjustRightInd w:val="0"/>
        <w:spacing w:after="0" w:line="240" w:lineRule="auto"/>
        <w:rPr>
          <w:rFonts w:ascii="Times New Roman" w:hAnsi="Times New Roman" w:cs="Times New Roman"/>
          <w:u w:val="single"/>
        </w:rPr>
      </w:pPr>
      <w:r w:rsidRPr="00482EEE">
        <w:rPr>
          <w:rFonts w:ascii="Times New Roman" w:hAnsi="Times New Roman" w:cs="Times New Roman"/>
          <w:u w:val="single"/>
        </w:rPr>
        <w:t>Implementation evaluation:</w:t>
      </w:r>
    </w:p>
    <w:p w14:paraId="5E325A80"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The study will provide information on the</w:t>
      </w:r>
      <w:r w:rsidR="00742A5C" w:rsidRPr="00482EEE">
        <w:rPr>
          <w:rFonts w:ascii="Times New Roman" w:hAnsi="Times New Roman" w:cs="Times New Roman"/>
        </w:rPr>
        <w:t xml:space="preserve"> fidelity, cost, and context of implementation as well as information about what activities were completed</w:t>
      </w:r>
      <w:r w:rsidR="00F547EE" w:rsidRPr="00482EEE">
        <w:rPr>
          <w:rFonts w:ascii="Times New Roman" w:hAnsi="Times New Roman" w:cs="Times New Roman"/>
        </w:rPr>
        <w:t>, which were most successful, which need improvement,</w:t>
      </w:r>
      <w:r w:rsidR="00742A5C" w:rsidRPr="00482EEE">
        <w:rPr>
          <w:rFonts w:ascii="Times New Roman" w:hAnsi="Times New Roman" w:cs="Times New Roman"/>
        </w:rPr>
        <w:t xml:space="preserve"> and which participants were exposed to which intervention. Cost questions are includes throughout different implementation instruments. </w:t>
      </w:r>
      <w:r w:rsidRPr="00482EEE">
        <w:rPr>
          <w:rFonts w:ascii="Times New Roman" w:hAnsi="Times New Roman" w:cs="Times New Roman"/>
        </w:rPr>
        <w:t xml:space="preserve">Capacity and readiness assessments will </w:t>
      </w:r>
      <w:r w:rsidR="00742A5C" w:rsidRPr="00482EEE">
        <w:rPr>
          <w:rFonts w:ascii="Times New Roman" w:hAnsi="Times New Roman" w:cs="Times New Roman"/>
        </w:rPr>
        <w:t>comple</w:t>
      </w:r>
      <w:r w:rsidRPr="00482EEE">
        <w:rPr>
          <w:rFonts w:ascii="Times New Roman" w:hAnsi="Times New Roman" w:cs="Times New Roman"/>
        </w:rPr>
        <w:t>ted annually</w:t>
      </w:r>
      <w:r w:rsidR="00742A5C" w:rsidRPr="00482EEE">
        <w:rPr>
          <w:rFonts w:ascii="Times New Roman" w:hAnsi="Times New Roman" w:cs="Times New Roman"/>
        </w:rPr>
        <w:t xml:space="preserve"> by each local health department</w:t>
      </w:r>
      <w:r w:rsidR="00F346F9" w:rsidRPr="00482EEE">
        <w:rPr>
          <w:rFonts w:ascii="Times New Roman" w:hAnsi="Times New Roman" w:cs="Times New Roman"/>
        </w:rPr>
        <w:t>, community advisory board,</w:t>
      </w:r>
      <w:r w:rsidR="00742A5C" w:rsidRPr="00482EEE">
        <w:rPr>
          <w:rFonts w:ascii="Times New Roman" w:hAnsi="Times New Roman" w:cs="Times New Roman"/>
        </w:rPr>
        <w:t xml:space="preserve"> and by school leadership </w:t>
      </w:r>
      <w:r w:rsidR="00742A5C" w:rsidRPr="00482EEE">
        <w:rPr>
          <w:rFonts w:ascii="Times New Roman" w:hAnsi="Times New Roman" w:cs="Times New Roman"/>
          <w:i/>
        </w:rPr>
        <w:t>in comprehensive schools only.</w:t>
      </w:r>
      <w:r w:rsidRPr="00482EEE">
        <w:rPr>
          <w:rFonts w:ascii="Times New Roman" w:hAnsi="Times New Roman" w:cs="Times New Roman"/>
        </w:rPr>
        <w:t xml:space="preserve"> </w:t>
      </w:r>
      <w:r w:rsidR="00742A5C" w:rsidRPr="00482EEE">
        <w:rPr>
          <w:rFonts w:ascii="Times New Roman" w:hAnsi="Times New Roman" w:cs="Times New Roman"/>
        </w:rPr>
        <w:t xml:space="preserve">Annual assessments will allow us to examine capacity and readiness </w:t>
      </w:r>
      <w:r w:rsidR="00D7670D" w:rsidRPr="00482EEE">
        <w:rPr>
          <w:rFonts w:ascii="Times New Roman" w:hAnsi="Times New Roman" w:cs="Times New Roman"/>
        </w:rPr>
        <w:t xml:space="preserve">as the sites </w:t>
      </w:r>
      <w:r w:rsidRPr="00482EEE">
        <w:rPr>
          <w:rFonts w:ascii="Times New Roman" w:hAnsi="Times New Roman" w:cs="Times New Roman"/>
        </w:rPr>
        <w:t>progress from an early implementation stage to full implementation. Less frequent implementation evaluation data collection from curricula implementers</w:t>
      </w:r>
      <w:r w:rsidR="00D7670D" w:rsidRPr="00482EEE">
        <w:rPr>
          <w:rFonts w:ascii="Times New Roman" w:hAnsi="Times New Roman" w:cs="Times New Roman"/>
        </w:rPr>
        <w:t xml:space="preserve"> would not allow for this data to be used in providing targeted and appropriate training and technical assistance.</w:t>
      </w:r>
    </w:p>
    <w:p w14:paraId="4CC6C2CE"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p>
    <w:p w14:paraId="002C4A22" w14:textId="77777777" w:rsidR="003E4CF9" w:rsidRPr="00482EEE" w:rsidRDefault="003E4CF9" w:rsidP="003E4CF9">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 xml:space="preserve">Brand Ambassadors will complete surveys two times per year.  The first survey will be administered at the </w:t>
      </w:r>
      <w:r w:rsidR="0017214D" w:rsidRPr="00482EEE">
        <w:rPr>
          <w:rFonts w:ascii="Times New Roman" w:hAnsi="Times New Roman" w:cs="Times New Roman"/>
        </w:rPr>
        <w:t>midpoint of participation</w:t>
      </w:r>
      <w:r w:rsidRPr="00482EEE">
        <w:rPr>
          <w:rFonts w:ascii="Times New Roman" w:hAnsi="Times New Roman" w:cs="Times New Roman"/>
        </w:rPr>
        <w:t xml:space="preserve">.  A follow up survey will be administered at the conclusion of the program, which will occur at the end of the academic year.  These data collections are necessary to inform both the quality of the training as well as overall perception of the program. Less frequent data collection would not allow for timely feedback and improvement of the program. </w:t>
      </w:r>
    </w:p>
    <w:p w14:paraId="3E24A00A"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p>
    <w:p w14:paraId="1E1C877D" w14:textId="77777777" w:rsidR="00D7670D" w:rsidRPr="00482EEE" w:rsidRDefault="00D7670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The Communications Coordinators (who will also oversee the Brand Ambassador program and other communications activities) will track communications activities quarterly using the Communications Campaign Tracking Form. Quarterly reporting of such information (e.g., use of social media) is necessary given the rapid changes in such media. Less frequent data collection would not allow for timely feedback and improvement of the program.</w:t>
      </w:r>
    </w:p>
    <w:p w14:paraId="47867ED5" w14:textId="77777777" w:rsidR="00D7670D" w:rsidRPr="00482EEE" w:rsidRDefault="00D7670D" w:rsidP="006C098D">
      <w:pPr>
        <w:autoSpaceDE w:val="0"/>
        <w:autoSpaceDN w:val="0"/>
        <w:adjustRightInd w:val="0"/>
        <w:spacing w:after="0" w:line="240" w:lineRule="auto"/>
        <w:rPr>
          <w:rFonts w:ascii="Times New Roman" w:hAnsi="Times New Roman" w:cs="Times New Roman"/>
        </w:rPr>
      </w:pPr>
    </w:p>
    <w:p w14:paraId="0DBC829B" w14:textId="77777777" w:rsidR="006C098D" w:rsidRPr="00482EEE" w:rsidRDefault="00D7670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 xml:space="preserve">The </w:t>
      </w:r>
      <w:r w:rsidR="00470D05" w:rsidRPr="00482EEE">
        <w:rPr>
          <w:rFonts w:ascii="Times New Roman" w:hAnsi="Times New Roman" w:cs="Times New Roman"/>
        </w:rPr>
        <w:t xml:space="preserve">fidelity </w:t>
      </w:r>
      <w:r w:rsidRPr="00482EEE">
        <w:rPr>
          <w:rFonts w:ascii="Times New Roman" w:hAnsi="Times New Roman" w:cs="Times New Roman"/>
        </w:rPr>
        <w:t xml:space="preserve">logs will be completed by the implementers after each session. </w:t>
      </w:r>
      <w:r w:rsidR="006C098D" w:rsidRPr="00482EEE">
        <w:rPr>
          <w:rFonts w:ascii="Times New Roman" w:hAnsi="Times New Roman" w:cs="Times New Roman"/>
        </w:rPr>
        <w:t>The purpose of these instruments is to document program activities that occur</w:t>
      </w:r>
      <w:r w:rsidR="00470D05" w:rsidRPr="00482EEE">
        <w:rPr>
          <w:rFonts w:ascii="Times New Roman" w:hAnsi="Times New Roman" w:cs="Times New Roman"/>
        </w:rPr>
        <w:t>, capture which participants were exposed to those activities, and identify any barriers to implementation.</w:t>
      </w:r>
      <w:r w:rsidR="0067655E" w:rsidRPr="00482EEE">
        <w:rPr>
          <w:rFonts w:ascii="Times New Roman" w:hAnsi="Times New Roman" w:cs="Times New Roman"/>
        </w:rPr>
        <w:t xml:space="preserve"> Information will be used to provide targeted and appropriate training and technical assistance to implementers.</w:t>
      </w:r>
      <w:r w:rsidR="006C098D" w:rsidRPr="00482EEE">
        <w:rPr>
          <w:rFonts w:ascii="Times New Roman" w:hAnsi="Times New Roman" w:cs="Times New Roman"/>
        </w:rPr>
        <w:t xml:space="preserve"> </w:t>
      </w:r>
      <w:r w:rsidR="00470D05" w:rsidRPr="00482EEE">
        <w:rPr>
          <w:rFonts w:ascii="Times New Roman" w:hAnsi="Times New Roman" w:cs="Times New Roman"/>
        </w:rPr>
        <w:t xml:space="preserve">Due to the different lengths and implementation plans for the student (school-based with multiple implementers per site) and parent curricula (community-based with a small number of implementers per site), it is expected that student curricula implementers will conduct one round of the curricula each year and parent curricula implementers will complete up to </w:t>
      </w:r>
      <w:r w:rsidR="0017214D" w:rsidRPr="00482EEE">
        <w:rPr>
          <w:rFonts w:ascii="Times New Roman" w:hAnsi="Times New Roman" w:cs="Times New Roman"/>
        </w:rPr>
        <w:t>three</w:t>
      </w:r>
      <w:r w:rsidR="00470D05" w:rsidRPr="00482EEE">
        <w:rPr>
          <w:rFonts w:ascii="Times New Roman" w:hAnsi="Times New Roman" w:cs="Times New Roman"/>
        </w:rPr>
        <w:t xml:space="preserve"> rounds of the curricula each year. </w:t>
      </w:r>
      <w:r w:rsidR="006C098D" w:rsidRPr="00482EEE">
        <w:rPr>
          <w:rFonts w:ascii="Times New Roman" w:hAnsi="Times New Roman" w:cs="Times New Roman"/>
        </w:rPr>
        <w:t>Less frequent data collection would not allow timely feedback and improvement of program activities, including feedback to implementers about adherence to curricula and would not allow us this additional information with which to interpret the outcome evaluation results.</w:t>
      </w:r>
    </w:p>
    <w:p w14:paraId="13EB23E4"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p>
    <w:p w14:paraId="3ECCA26B" w14:textId="77777777" w:rsidR="00F346F9" w:rsidRPr="00482EEE" w:rsidRDefault="00F346F9" w:rsidP="00F346F9">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Parent program participants will complete a satisfaction form upon completing the 6</w:t>
      </w:r>
      <w:r w:rsidRPr="00482EEE">
        <w:rPr>
          <w:rFonts w:ascii="Times New Roman" w:hAnsi="Times New Roman" w:cs="Times New Roman"/>
          <w:vertAlign w:val="superscript"/>
        </w:rPr>
        <w:t>th</w:t>
      </w:r>
      <w:r w:rsidRPr="00482EEE">
        <w:rPr>
          <w:rFonts w:ascii="Times New Roman" w:hAnsi="Times New Roman" w:cs="Times New Roman"/>
        </w:rPr>
        <w:t xml:space="preserve"> and 7</w:t>
      </w:r>
      <w:r w:rsidRPr="00482EEE">
        <w:rPr>
          <w:rFonts w:ascii="Times New Roman" w:hAnsi="Times New Roman" w:cs="Times New Roman"/>
          <w:vertAlign w:val="superscript"/>
        </w:rPr>
        <w:t>th</w:t>
      </w:r>
      <w:r w:rsidRPr="00482EEE">
        <w:rPr>
          <w:rFonts w:ascii="Times New Roman" w:hAnsi="Times New Roman" w:cs="Times New Roman"/>
        </w:rPr>
        <w:t xml:space="preserve"> grade parent curricula. The purpose of these instruments is to gauge parent satisfaction with the parent program, obtain information about how parents have used the information and skills they have learned, and identify areas for improvement. A maximum of 18 parents participating in each group per grade per school, with up to 5 parent groups conducted per year will complete the survey.</w:t>
      </w:r>
    </w:p>
    <w:p w14:paraId="4B7FAC60" w14:textId="77777777" w:rsidR="00F346F9" w:rsidRPr="00482EEE" w:rsidRDefault="00F346F9" w:rsidP="006C098D">
      <w:pPr>
        <w:autoSpaceDE w:val="0"/>
        <w:autoSpaceDN w:val="0"/>
        <w:adjustRightInd w:val="0"/>
        <w:spacing w:after="0" w:line="240" w:lineRule="auto"/>
        <w:rPr>
          <w:rFonts w:ascii="Times New Roman" w:hAnsi="Times New Roman" w:cs="Times New Roman"/>
        </w:rPr>
      </w:pPr>
    </w:p>
    <w:p w14:paraId="7C04BFFB" w14:textId="77777777" w:rsidR="00B46EB6" w:rsidRPr="00482EEE" w:rsidRDefault="00B46EB6"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The student program master trainer technical assistance form</w:t>
      </w:r>
      <w:r w:rsidR="0068195F" w:rsidRPr="00482EEE">
        <w:rPr>
          <w:rFonts w:ascii="Times New Roman" w:hAnsi="Times New Roman" w:cs="Times New Roman"/>
        </w:rPr>
        <w:t xml:space="preserve"> will be completed each time the master trainer receives a technical assistance question from a student program implementer to track the nature of technical assistance request and the response to each request. Each site will have a maximum of 3 master trainers and it is anticipated that they will re</w:t>
      </w:r>
      <w:r w:rsidR="00B94738" w:rsidRPr="00482EEE">
        <w:rPr>
          <w:rFonts w:ascii="Times New Roman" w:hAnsi="Times New Roman" w:cs="Times New Roman"/>
        </w:rPr>
        <w:t xml:space="preserve">ceive no more than 50 requests per year. This information </w:t>
      </w:r>
      <w:r w:rsidR="00B94738" w:rsidRPr="00482EEE">
        <w:rPr>
          <w:rFonts w:ascii="Times New Roman" w:hAnsi="Times New Roman" w:cs="Times New Roman"/>
        </w:rPr>
        <w:lastRenderedPageBreak/>
        <w:t>will be used in the implementation evaluation to understand how training can be improved and what additional training may be needed.</w:t>
      </w:r>
    </w:p>
    <w:p w14:paraId="5D45E99B" w14:textId="77777777" w:rsidR="001732E5" w:rsidRPr="00482EEE" w:rsidRDefault="001732E5" w:rsidP="006C098D">
      <w:pPr>
        <w:autoSpaceDE w:val="0"/>
        <w:autoSpaceDN w:val="0"/>
        <w:adjustRightInd w:val="0"/>
        <w:spacing w:after="0" w:line="240" w:lineRule="auto"/>
        <w:rPr>
          <w:rFonts w:ascii="Times New Roman" w:hAnsi="Times New Roman" w:cs="Times New Roman"/>
        </w:rPr>
      </w:pPr>
    </w:p>
    <w:p w14:paraId="5E1FCF06" w14:textId="77777777" w:rsidR="00F346F9" w:rsidRPr="00482EEE" w:rsidRDefault="00F346F9" w:rsidP="00F346F9">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Similarly, the parent program manager technical assistance form will be completed each time the parent program manager receives a technical assistance question from a parent program implementer to track the nature of technical assistance request and the response to each request. Each site will have a maximum of 1 program manager and they will receive no more than 50 requests per year. This information will be used in the implementation evaluation to understand how training can be improved and what additional training may be needed.</w:t>
      </w:r>
    </w:p>
    <w:p w14:paraId="055612B8" w14:textId="77777777" w:rsidR="00F346F9" w:rsidRPr="00482EEE" w:rsidRDefault="00F346F9" w:rsidP="006C098D">
      <w:pPr>
        <w:autoSpaceDE w:val="0"/>
        <w:autoSpaceDN w:val="0"/>
        <w:adjustRightInd w:val="0"/>
        <w:spacing w:after="0" w:line="240" w:lineRule="auto"/>
        <w:rPr>
          <w:rFonts w:ascii="Times New Roman" w:hAnsi="Times New Roman" w:cs="Times New Roman"/>
        </w:rPr>
      </w:pPr>
    </w:p>
    <w:p w14:paraId="5218C1C8" w14:textId="77777777" w:rsidR="00167288" w:rsidRPr="00482EEE" w:rsidRDefault="00167288" w:rsidP="00167288">
      <w:pPr>
        <w:spacing w:after="0" w:line="240" w:lineRule="auto"/>
        <w:rPr>
          <w:rFonts w:ascii="Times New Roman" w:hAnsi="Times New Roman" w:cs="Times New Roman"/>
        </w:rPr>
      </w:pPr>
      <w:r w:rsidRPr="00482EEE">
        <w:rPr>
          <w:rFonts w:ascii="Times New Roman" w:hAnsi="Times New Roman" w:cs="Times New Roman"/>
        </w:rPr>
        <w:t>Student focus groups (2 per site per year over 4 years) will be conducted with</w:t>
      </w:r>
      <w:r w:rsidR="004B3396" w:rsidRPr="00482EEE">
        <w:rPr>
          <w:rFonts w:ascii="Times New Roman" w:hAnsi="Times New Roman" w:cs="Times New Roman"/>
        </w:rPr>
        <w:t xml:space="preserve"> ten</w:t>
      </w:r>
      <w:r w:rsidRPr="00482EEE">
        <w:rPr>
          <w:rFonts w:ascii="Times New Roman" w:hAnsi="Times New Roman" w:cs="Times New Roman"/>
        </w:rPr>
        <w:t xml:space="preserve"> students from each school to assess the student curricula.  Guided discussion topics will include what students think about the project including classroom and other related activities, and whether students think any of the project activities have changed other students’ attitudes or behaviors about violence and harassment in their school. Discussion about things students do, what they think about selected attitudes and behaviors, and their relationships with other people, including boyfriends or girlfriends or people they hang out with will contribute to the interpretation of the evaluation data collected via the student survey instruments.  Students will be made to feel comfortable to participate in this discussion whether or not they have a current or past boyfriend or girlfriend.</w:t>
      </w:r>
    </w:p>
    <w:p w14:paraId="1ACF048D" w14:textId="77777777" w:rsidR="00B46EB6" w:rsidRPr="00482EEE" w:rsidRDefault="00B46EB6" w:rsidP="00167288">
      <w:pPr>
        <w:spacing w:after="0" w:line="240" w:lineRule="auto"/>
        <w:rPr>
          <w:rFonts w:ascii="Times New Roman" w:hAnsi="Times New Roman" w:cs="Times New Roman"/>
        </w:rPr>
      </w:pPr>
    </w:p>
    <w:p w14:paraId="12EE6879" w14:textId="77777777" w:rsidR="00167288" w:rsidRPr="00482EEE" w:rsidRDefault="00167288" w:rsidP="00167288">
      <w:pPr>
        <w:spacing w:after="0" w:line="240" w:lineRule="auto"/>
        <w:rPr>
          <w:rFonts w:ascii="Times New Roman" w:hAnsi="Times New Roman" w:cs="Times New Roman"/>
          <w:bCs/>
        </w:rPr>
      </w:pPr>
      <w:r w:rsidRPr="00482EEE">
        <w:rPr>
          <w:rFonts w:ascii="Times New Roman" w:hAnsi="Times New Roman" w:cs="Times New Roman"/>
        </w:rPr>
        <w:t xml:space="preserve">Additional insight regarding the student curricula and the parent curricula will be collected via focus groups with the implementers of the </w:t>
      </w:r>
      <w:r w:rsidR="00F458A9" w:rsidRPr="00482EEE">
        <w:rPr>
          <w:rFonts w:ascii="Times New Roman" w:hAnsi="Times New Roman" w:cs="Times New Roman"/>
          <w:bCs/>
        </w:rPr>
        <w:t xml:space="preserve">interventions. </w:t>
      </w:r>
      <w:r w:rsidRPr="00482EEE">
        <w:rPr>
          <w:rFonts w:ascii="Times New Roman" w:hAnsi="Times New Roman" w:cs="Times New Roman"/>
          <w:bCs/>
        </w:rPr>
        <w:t>In separate focus groups of 10 implementers for the two curricula (2 focus groups per site per y</w:t>
      </w:r>
      <w:r w:rsidR="004B3396" w:rsidRPr="00482EEE">
        <w:rPr>
          <w:rFonts w:ascii="Times New Roman" w:hAnsi="Times New Roman" w:cs="Times New Roman"/>
          <w:bCs/>
        </w:rPr>
        <w:t>ear</w:t>
      </w:r>
      <w:r w:rsidRPr="00482EEE">
        <w:rPr>
          <w:rFonts w:ascii="Times New Roman" w:hAnsi="Times New Roman" w:cs="Times New Roman"/>
          <w:bCs/>
        </w:rPr>
        <w:t xml:space="preserve">), the evaluation contractor (NORC at the University of Chicago) will guide discussion regarding which components of the curricula worked the best in terms of participant engagement and learning, and which components were difficult to present.  Implementers’ feedback about the strengths and weaknesses of the curriculum will be elicited.  </w:t>
      </w:r>
    </w:p>
    <w:p w14:paraId="5F2A95DD" w14:textId="77777777" w:rsidR="00167288" w:rsidRPr="00482EEE" w:rsidRDefault="00167288" w:rsidP="006C098D">
      <w:pPr>
        <w:autoSpaceDE w:val="0"/>
        <w:autoSpaceDN w:val="0"/>
        <w:adjustRightInd w:val="0"/>
        <w:spacing w:after="0" w:line="240" w:lineRule="auto"/>
        <w:rPr>
          <w:rFonts w:ascii="Times New Roman" w:hAnsi="Times New Roman" w:cs="Times New Roman"/>
        </w:rPr>
      </w:pPr>
    </w:p>
    <w:p w14:paraId="7FC42A0E" w14:textId="77777777" w:rsidR="00F346F9" w:rsidRPr="00482EEE" w:rsidRDefault="00F346F9" w:rsidP="00F346F9">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Communication focus groups will be conducted annually to inform the revision or updating of communications materials. Conducting fewer focus groups will not provide the rich feedback needed to update and revise communication strategies, including messages and materials.</w:t>
      </w:r>
    </w:p>
    <w:p w14:paraId="238E5512" w14:textId="77777777" w:rsidR="00F346F9" w:rsidRPr="00482EEE" w:rsidRDefault="00F346F9" w:rsidP="006C098D">
      <w:pPr>
        <w:autoSpaceDE w:val="0"/>
        <w:autoSpaceDN w:val="0"/>
        <w:adjustRightInd w:val="0"/>
        <w:spacing w:after="0" w:line="240" w:lineRule="auto"/>
        <w:rPr>
          <w:rFonts w:ascii="Times New Roman" w:hAnsi="Times New Roman" w:cs="Times New Roman"/>
        </w:rPr>
      </w:pPr>
    </w:p>
    <w:p w14:paraId="2662624A"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7. Special Circumstances Relating to the Guidelines of 5 CFR 1320.5</w:t>
      </w:r>
    </w:p>
    <w:p w14:paraId="2761870D" w14:textId="77777777" w:rsidR="006C098D" w:rsidRPr="00482EEE" w:rsidRDefault="006C098D" w:rsidP="006C098D">
      <w:pPr>
        <w:spacing w:after="0"/>
        <w:rPr>
          <w:rFonts w:ascii="Times New Roman" w:hAnsi="Times New Roman" w:cs="Times New Roman"/>
        </w:rPr>
      </w:pPr>
      <w:r w:rsidRPr="00482EEE">
        <w:rPr>
          <w:rFonts w:ascii="Times New Roman" w:hAnsi="Times New Roman" w:cs="Times New Roman"/>
        </w:rPr>
        <w:t>This request fully complies with the regulation 5 CFR 1320.5.</w:t>
      </w:r>
    </w:p>
    <w:p w14:paraId="6386D337"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p>
    <w:p w14:paraId="4661C87C"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8. Comments in Response to the Federal Register Notice and Efforts to Consult Outside the Agency</w:t>
      </w:r>
    </w:p>
    <w:p w14:paraId="30551F47" w14:textId="77777777" w:rsidR="006C098D" w:rsidRPr="00482EEE" w:rsidRDefault="006C098D" w:rsidP="006C098D">
      <w:pPr>
        <w:spacing w:after="0" w:line="240" w:lineRule="auto"/>
        <w:rPr>
          <w:rFonts w:ascii="Times New Roman" w:hAnsi="Times New Roman" w:cs="Times New Roman"/>
        </w:rPr>
      </w:pPr>
    </w:p>
    <w:p w14:paraId="4C9DC5A7" w14:textId="14A79301" w:rsidR="00242BC0" w:rsidRPr="00482EEE" w:rsidRDefault="006C098D" w:rsidP="00263E6F">
      <w:pPr>
        <w:spacing w:after="0" w:line="240" w:lineRule="auto"/>
        <w:rPr>
          <w:rFonts w:ascii="Times New Roman" w:hAnsi="Times New Roman" w:cs="Times New Roman"/>
        </w:rPr>
      </w:pPr>
      <w:r w:rsidRPr="00482EEE">
        <w:rPr>
          <w:rFonts w:ascii="Times New Roman" w:hAnsi="Times New Roman" w:cs="Times New Roman"/>
          <w:b/>
        </w:rPr>
        <w:t>A.8.1</w:t>
      </w:r>
      <w:r w:rsidRPr="00482EEE">
        <w:rPr>
          <w:rFonts w:ascii="Times New Roman" w:hAnsi="Times New Roman" w:cs="Times New Roman"/>
        </w:rPr>
        <w:t xml:space="preserve">. A 60-day notice to solicit public comments was published in the Federal Register (volume </w:t>
      </w:r>
      <w:r w:rsidR="0031464E" w:rsidRPr="00482EEE">
        <w:rPr>
          <w:rFonts w:ascii="Times New Roman" w:hAnsi="Times New Roman" w:cs="Times New Roman"/>
        </w:rPr>
        <w:t>77</w:t>
      </w:r>
      <w:r w:rsidRPr="00482EEE">
        <w:rPr>
          <w:rFonts w:ascii="Times New Roman" w:hAnsi="Times New Roman" w:cs="Times New Roman"/>
        </w:rPr>
        <w:t xml:space="preserve">, No. </w:t>
      </w:r>
      <w:r w:rsidR="0031464E" w:rsidRPr="00482EEE">
        <w:rPr>
          <w:rFonts w:ascii="Times New Roman" w:hAnsi="Times New Roman" w:cs="Times New Roman"/>
        </w:rPr>
        <w:t>195</w:t>
      </w:r>
      <w:r w:rsidRPr="00482EEE">
        <w:rPr>
          <w:rFonts w:ascii="Times New Roman" w:hAnsi="Times New Roman" w:cs="Times New Roman"/>
        </w:rPr>
        <w:t xml:space="preserve">, pages </w:t>
      </w:r>
      <w:r w:rsidR="0031464E" w:rsidRPr="00482EEE">
        <w:rPr>
          <w:rFonts w:ascii="Times New Roman" w:hAnsi="Times New Roman" w:cs="Times New Roman"/>
        </w:rPr>
        <w:t>61413-61415</w:t>
      </w:r>
      <w:r w:rsidRPr="00482EEE">
        <w:rPr>
          <w:rFonts w:ascii="Times New Roman" w:hAnsi="Times New Roman" w:cs="Times New Roman"/>
        </w:rPr>
        <w:t xml:space="preserve">) on </w:t>
      </w:r>
      <w:r w:rsidR="00263E6F" w:rsidRPr="00482EEE">
        <w:rPr>
          <w:rFonts w:ascii="Times New Roman" w:hAnsi="Times New Roman" w:cs="Times New Roman"/>
        </w:rPr>
        <w:t xml:space="preserve">October 9, 2012; </w:t>
      </w:r>
      <w:r w:rsidRPr="00482EEE">
        <w:rPr>
          <w:rFonts w:ascii="Times New Roman" w:hAnsi="Times New Roman" w:cs="Times New Roman"/>
          <w:b/>
        </w:rPr>
        <w:t>Attachment B</w:t>
      </w:r>
      <w:r w:rsidRPr="00482EEE">
        <w:rPr>
          <w:rFonts w:ascii="Times New Roman" w:hAnsi="Times New Roman" w:cs="Times New Roman"/>
        </w:rPr>
        <w:t xml:space="preserve"> contains a copy of the notice.</w:t>
      </w:r>
      <w:r w:rsidR="00263E6F" w:rsidRPr="00482EEE">
        <w:rPr>
          <w:rFonts w:ascii="Times New Roman" w:hAnsi="Times New Roman" w:cs="Times New Roman"/>
        </w:rPr>
        <w:t xml:space="preserve">  One public comment was received.  The standard CDC response was sent.</w:t>
      </w:r>
    </w:p>
    <w:p w14:paraId="5BB46FDB" w14:textId="77777777" w:rsidR="001B0F62" w:rsidRPr="00482EEE" w:rsidRDefault="001B0F62" w:rsidP="006C098D">
      <w:pPr>
        <w:spacing w:after="0" w:line="240" w:lineRule="auto"/>
        <w:rPr>
          <w:rFonts w:ascii="Times New Roman" w:hAnsi="Times New Roman" w:cs="Times New Roman"/>
        </w:rPr>
      </w:pPr>
    </w:p>
    <w:p w14:paraId="34341CBF" w14:textId="77777777" w:rsidR="006C098D" w:rsidRPr="00482EEE" w:rsidRDefault="006C098D" w:rsidP="006C098D">
      <w:pPr>
        <w:spacing w:after="0" w:line="240" w:lineRule="auto"/>
        <w:rPr>
          <w:rFonts w:ascii="Times New Roman" w:hAnsi="Times New Roman" w:cs="Times New Roman"/>
          <w:b/>
        </w:rPr>
      </w:pPr>
      <w:r w:rsidRPr="00482EEE">
        <w:rPr>
          <w:rFonts w:ascii="Times New Roman" w:hAnsi="Times New Roman" w:cs="Times New Roman"/>
          <w:b/>
        </w:rPr>
        <w:t xml:space="preserve">A.8.2. External input. </w:t>
      </w:r>
    </w:p>
    <w:p w14:paraId="4E3F8C59"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A series of expert panels were held to inform the development, implementation, and evaluation of Dating Matters. The following outlines the panels and their participants:</w:t>
      </w:r>
    </w:p>
    <w:p w14:paraId="76F81EAD" w14:textId="77777777" w:rsidR="006C098D" w:rsidRPr="00482EEE" w:rsidRDefault="006C098D" w:rsidP="006C098D">
      <w:pPr>
        <w:spacing w:after="0" w:line="240" w:lineRule="auto"/>
        <w:rPr>
          <w:rFonts w:ascii="Times New Roman" w:hAnsi="Times New Roman" w:cs="Times New Roman"/>
        </w:rPr>
      </w:pPr>
    </w:p>
    <w:p w14:paraId="27BDC5B7" w14:textId="77777777" w:rsidR="006C098D" w:rsidRPr="00482EEE" w:rsidRDefault="006C098D" w:rsidP="006C098D">
      <w:pPr>
        <w:spacing w:after="0" w:line="240" w:lineRule="auto"/>
        <w:rPr>
          <w:rFonts w:ascii="Times New Roman" w:hAnsi="Times New Roman" w:cs="Times New Roman"/>
          <w:b/>
          <w:u w:val="single"/>
        </w:rPr>
      </w:pPr>
      <w:r w:rsidRPr="00482EEE">
        <w:rPr>
          <w:rFonts w:ascii="Times New Roman" w:hAnsi="Times New Roman" w:cs="Times New Roman"/>
          <w:b/>
          <w:u w:val="single"/>
        </w:rPr>
        <w:t>Implementation Panel--Communications (December 8-9, 2009)</w:t>
      </w:r>
    </w:p>
    <w:p w14:paraId="3656C27E" w14:textId="77777777" w:rsidR="006C098D" w:rsidRPr="00482EEE" w:rsidRDefault="006C098D" w:rsidP="006C098D">
      <w:pPr>
        <w:spacing w:after="0" w:line="240" w:lineRule="auto"/>
        <w:rPr>
          <w:rStyle w:val="Strong"/>
          <w:rFonts w:ascii="Times New Roman" w:hAnsi="Times New Roman"/>
          <w:b w:val="0"/>
        </w:rPr>
      </w:pPr>
      <w:r w:rsidRPr="00482EEE">
        <w:rPr>
          <w:rFonts w:ascii="Times New Roman" w:hAnsi="Times New Roman" w:cs="Times New Roman"/>
          <w:b/>
        </w:rPr>
        <w:t xml:space="preserve">Catherine Stayton, PhD, </w:t>
      </w:r>
      <w:r w:rsidRPr="00482EEE">
        <w:rPr>
          <w:rFonts w:ascii="Times New Roman" w:hAnsi="Times New Roman" w:cs="Times New Roman"/>
        </w:rPr>
        <w:t xml:space="preserve">Director, Injury Epidemiology Unit, </w:t>
      </w:r>
      <w:r w:rsidRPr="00482EEE">
        <w:rPr>
          <w:rStyle w:val="Strong"/>
          <w:rFonts w:ascii="Times New Roman" w:hAnsi="Times New Roman"/>
          <w:b w:val="0"/>
        </w:rPr>
        <w:t>NYC Dept. of Health &amp; Mental Hygiene</w:t>
      </w:r>
    </w:p>
    <w:p w14:paraId="39701A6A" w14:textId="77777777" w:rsidR="006C098D" w:rsidRPr="00482EEE" w:rsidRDefault="006C098D" w:rsidP="006C098D">
      <w:pPr>
        <w:pStyle w:val="NormalWeb"/>
        <w:spacing w:before="0" w:beforeAutospacing="0" w:after="0" w:afterAutospacing="0"/>
        <w:rPr>
          <w:sz w:val="22"/>
          <w:szCs w:val="22"/>
        </w:rPr>
      </w:pPr>
      <w:r w:rsidRPr="00482EEE">
        <w:rPr>
          <w:b/>
          <w:sz w:val="22"/>
          <w:szCs w:val="22"/>
        </w:rPr>
        <w:t xml:space="preserve">Julia Perilla, PhD, </w:t>
      </w:r>
      <w:r w:rsidRPr="00482EEE">
        <w:rPr>
          <w:sz w:val="22"/>
          <w:szCs w:val="22"/>
        </w:rPr>
        <w:t>Assistant Research Professor, Georgia State University</w:t>
      </w:r>
    </w:p>
    <w:p w14:paraId="1CB228A8"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 xml:space="preserve">Kristin Schubert, MPH, </w:t>
      </w:r>
      <w:r w:rsidRPr="00482EEE">
        <w:rPr>
          <w:rFonts w:ascii="Times New Roman" w:hAnsi="Times New Roman" w:cs="Times New Roman"/>
        </w:rPr>
        <w:t>Program Officer, Robert Wood Johnson Foundation</w:t>
      </w:r>
    </w:p>
    <w:p w14:paraId="79CE67D4"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 xml:space="preserve">Ivan Juzang, </w:t>
      </w:r>
      <w:r w:rsidRPr="00482EEE">
        <w:rPr>
          <w:rFonts w:ascii="Times New Roman" w:hAnsi="Times New Roman" w:cs="Times New Roman"/>
        </w:rPr>
        <w:t xml:space="preserve">President/Founder, MEE Productions </w:t>
      </w:r>
    </w:p>
    <w:p w14:paraId="7E72360F" w14:textId="7BBF493A" w:rsidR="006C098D" w:rsidRPr="00482EEE" w:rsidRDefault="006C098D" w:rsidP="006C098D">
      <w:pPr>
        <w:pStyle w:val="PlainText"/>
        <w:spacing w:before="0" w:after="0" w:afterAutospacing="0"/>
        <w:rPr>
          <w:sz w:val="22"/>
          <w:szCs w:val="22"/>
        </w:rPr>
      </w:pPr>
      <w:r w:rsidRPr="00482EEE">
        <w:rPr>
          <w:b/>
          <w:sz w:val="22"/>
          <w:szCs w:val="22"/>
        </w:rPr>
        <w:t>Heathe</w:t>
      </w:r>
      <w:r w:rsidR="00417366" w:rsidRPr="00482EEE">
        <w:rPr>
          <w:b/>
          <w:sz w:val="22"/>
          <w:szCs w:val="22"/>
        </w:rPr>
        <w:t>r</w:t>
      </w:r>
      <w:r w:rsidRPr="00482EEE">
        <w:rPr>
          <w:b/>
          <w:sz w:val="22"/>
          <w:szCs w:val="22"/>
        </w:rPr>
        <w:t xml:space="preserve"> Luz McNaughton Reyes, PhD, MPH, </w:t>
      </w:r>
      <w:r w:rsidRPr="00482EEE">
        <w:rPr>
          <w:sz w:val="22"/>
          <w:szCs w:val="22"/>
        </w:rPr>
        <w:t xml:space="preserve">Postdoctoral Researcher, Department of Health Behavior and Health Education, Gillings School of Global Public Health, University of North Carolina </w:t>
      </w:r>
    </w:p>
    <w:p w14:paraId="7E90DC00" w14:textId="77777777" w:rsidR="006C098D" w:rsidRPr="00482EEE" w:rsidRDefault="006C098D" w:rsidP="006C098D">
      <w:pPr>
        <w:autoSpaceDE w:val="0"/>
        <w:autoSpaceDN w:val="0"/>
        <w:adjustRightInd w:val="0"/>
        <w:spacing w:after="0" w:line="240" w:lineRule="auto"/>
        <w:rPr>
          <w:rFonts w:ascii="Times New Roman" w:hAnsi="Times New Roman" w:cs="Times New Roman"/>
          <w:color w:val="000000"/>
        </w:rPr>
      </w:pPr>
      <w:r w:rsidRPr="00482EEE">
        <w:rPr>
          <w:rFonts w:ascii="Times New Roman" w:hAnsi="Times New Roman" w:cs="Times New Roman"/>
          <w:b/>
        </w:rPr>
        <w:lastRenderedPageBreak/>
        <w:t xml:space="preserve">Olis Simmons, </w:t>
      </w:r>
      <w:r w:rsidRPr="00482EEE">
        <w:rPr>
          <w:rFonts w:ascii="Times New Roman" w:hAnsi="Times New Roman" w:cs="Times New Roman"/>
        </w:rPr>
        <w:t>Executive Director</w:t>
      </w:r>
      <w:r w:rsidRPr="00482EEE">
        <w:rPr>
          <w:rFonts w:ascii="Times New Roman" w:hAnsi="Times New Roman" w:cs="Times New Roman"/>
          <w:color w:val="000000"/>
        </w:rPr>
        <w:t>, Youth Uprising</w:t>
      </w:r>
    </w:p>
    <w:p w14:paraId="1654E443" w14:textId="77777777" w:rsidR="006C098D" w:rsidRPr="00482EEE" w:rsidRDefault="006C098D" w:rsidP="006C098D">
      <w:pPr>
        <w:spacing w:after="0" w:line="240" w:lineRule="auto"/>
        <w:rPr>
          <w:rFonts w:ascii="Times New Roman" w:hAnsi="Times New Roman" w:cs="Times New Roman"/>
          <w:i/>
          <w:color w:val="000000"/>
        </w:rPr>
      </w:pPr>
      <w:r w:rsidRPr="00482EEE">
        <w:rPr>
          <w:rFonts w:ascii="Times New Roman" w:hAnsi="Times New Roman" w:cs="Times New Roman"/>
          <w:b/>
        </w:rPr>
        <w:t xml:space="preserve">Nneka Norville, </w:t>
      </w:r>
      <w:r w:rsidRPr="00482EEE">
        <w:rPr>
          <w:rFonts w:ascii="Times New Roman" w:hAnsi="Times New Roman" w:cs="Times New Roman"/>
        </w:rPr>
        <w:t>Senior Public Affairs Manager, BET Networks</w:t>
      </w:r>
    </w:p>
    <w:p w14:paraId="51C5A658"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b/>
        </w:rPr>
        <w:t xml:space="preserve">Lisa Witter, </w:t>
      </w:r>
      <w:r w:rsidRPr="00482EEE">
        <w:rPr>
          <w:rFonts w:ascii="Times New Roman" w:hAnsi="Times New Roman" w:cs="Times New Roman"/>
        </w:rPr>
        <w:t>Chief Operating Officer, Fenton Communications</w:t>
      </w:r>
    </w:p>
    <w:p w14:paraId="268B6D2A" w14:textId="77777777" w:rsidR="006C098D" w:rsidRPr="00482EEE" w:rsidRDefault="006C098D" w:rsidP="006C098D">
      <w:pPr>
        <w:spacing w:after="0" w:line="240" w:lineRule="auto"/>
        <w:rPr>
          <w:rFonts w:ascii="Times New Roman" w:hAnsi="Times New Roman" w:cs="Times New Roman"/>
          <w:b/>
        </w:rPr>
      </w:pPr>
    </w:p>
    <w:p w14:paraId="4DE7AD03" w14:textId="77777777" w:rsidR="006C098D" w:rsidRPr="00482EEE" w:rsidRDefault="006C098D" w:rsidP="006C098D">
      <w:pPr>
        <w:spacing w:after="0" w:line="240" w:lineRule="auto"/>
        <w:rPr>
          <w:rFonts w:ascii="Times New Roman" w:hAnsi="Times New Roman" w:cs="Times New Roman"/>
          <w:b/>
          <w:u w:val="single"/>
        </w:rPr>
      </w:pPr>
      <w:r w:rsidRPr="00482EEE">
        <w:rPr>
          <w:rFonts w:ascii="Times New Roman" w:hAnsi="Times New Roman" w:cs="Times New Roman"/>
          <w:b/>
          <w:u w:val="single"/>
        </w:rPr>
        <w:t>Implementation Panel--Policy (May 26-28, 2010)</w:t>
      </w:r>
    </w:p>
    <w:p w14:paraId="4BE5343D"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Eve Birge,</w:t>
      </w:r>
      <w:r w:rsidRPr="00482EEE">
        <w:rPr>
          <w:rFonts w:ascii="Times New Roman" w:hAnsi="Times New Roman" w:cs="Times New Roman"/>
        </w:rPr>
        <w:t xml:space="preserve"> Education Program Specialist, U.S. Department of Education</w:t>
      </w:r>
    </w:p>
    <w:p w14:paraId="3311F46F"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Megan Foreman,</w:t>
      </w:r>
      <w:r w:rsidRPr="00482EEE">
        <w:rPr>
          <w:rFonts w:ascii="Times New Roman" w:hAnsi="Times New Roman" w:cs="Times New Roman"/>
        </w:rPr>
        <w:t xml:space="preserve"> Policy Specialist, National Conference of State Legislatures, Health Program</w:t>
      </w:r>
    </w:p>
    <w:p w14:paraId="52DB0BDB"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Deborah Gorman-Smith,</w:t>
      </w:r>
      <w:r w:rsidRPr="00482EEE">
        <w:rPr>
          <w:rFonts w:ascii="Times New Roman" w:hAnsi="Times New Roman" w:cs="Times New Roman"/>
        </w:rPr>
        <w:t xml:space="preserve"> Research Fellow, University of Chicago</w:t>
      </w:r>
    </w:p>
    <w:p w14:paraId="3862BFFA"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Cheryl Grills,</w:t>
      </w:r>
      <w:r w:rsidRPr="00482EEE">
        <w:rPr>
          <w:rFonts w:ascii="Times New Roman" w:hAnsi="Times New Roman" w:cs="Times New Roman"/>
        </w:rPr>
        <w:t xml:space="preserve"> Professor and Chair of Psychology, Loyola Marymount University</w:t>
      </w:r>
    </w:p>
    <w:p w14:paraId="3F6BB77B"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Catherine Guerrero,</w:t>
      </w:r>
      <w:r w:rsidRPr="00482EEE">
        <w:rPr>
          <w:rFonts w:ascii="Times New Roman" w:hAnsi="Times New Roman" w:cs="Times New Roman"/>
        </w:rPr>
        <w:t xml:space="preserve"> Program Director, Colorado Department of Public Health and Environment</w:t>
      </w:r>
    </w:p>
    <w:p w14:paraId="226AC579"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Carrie Mulford,</w:t>
      </w:r>
      <w:r w:rsidRPr="00482EEE">
        <w:rPr>
          <w:rFonts w:ascii="Times New Roman" w:hAnsi="Times New Roman" w:cs="Times New Roman"/>
        </w:rPr>
        <w:t xml:space="preserve"> Social Science Analyst, National Institute of Justice</w:t>
      </w:r>
    </w:p>
    <w:p w14:paraId="752679FC"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Heather O'Beirne Kelly,</w:t>
      </w:r>
      <w:r w:rsidRPr="00482EEE">
        <w:rPr>
          <w:rFonts w:ascii="Times New Roman" w:hAnsi="Times New Roman" w:cs="Times New Roman"/>
        </w:rPr>
        <w:t xml:space="preserve"> Senior Legislative &amp; Federal Affairs Officer, American Psychological Association</w:t>
      </w:r>
    </w:p>
    <w:p w14:paraId="6022C03E"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 xml:space="preserve">AJ Pearlman, </w:t>
      </w:r>
      <w:r w:rsidRPr="00482EEE">
        <w:rPr>
          <w:rFonts w:ascii="Times New Roman" w:hAnsi="Times New Roman" w:cs="Times New Roman"/>
        </w:rPr>
        <w:t>State Policy Attorney, Break the Cycle</w:t>
      </w:r>
    </w:p>
    <w:p w14:paraId="3035E291"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Brad Perry,</w:t>
      </w:r>
      <w:r w:rsidRPr="00482EEE">
        <w:rPr>
          <w:rFonts w:ascii="Times New Roman" w:hAnsi="Times New Roman" w:cs="Times New Roman"/>
        </w:rPr>
        <w:t xml:space="preserve"> Sexual Violence Prevention Coordinator, Virginia Sexual &amp; Domestic Violence Action Alliance</w:t>
      </w:r>
    </w:p>
    <w:p w14:paraId="1E419890"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Barri Rosenbluth,</w:t>
      </w:r>
      <w:r w:rsidRPr="00482EEE">
        <w:rPr>
          <w:rFonts w:ascii="Times New Roman" w:hAnsi="Times New Roman" w:cs="Times New Roman"/>
        </w:rPr>
        <w:t xml:space="preserve"> Expect Respect Program Director, Safe Place</w:t>
      </w:r>
    </w:p>
    <w:p w14:paraId="55869584"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Sally Schaeffer,</w:t>
      </w:r>
      <w:r w:rsidRPr="00482EEE">
        <w:rPr>
          <w:rFonts w:ascii="Times New Roman" w:hAnsi="Times New Roman" w:cs="Times New Roman"/>
        </w:rPr>
        <w:t xml:space="preserve"> Senior Public Policy Advocate, Family Violence Prevention Fund</w:t>
      </w:r>
    </w:p>
    <w:p w14:paraId="2722D48D"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David Wolfe,</w:t>
      </w:r>
      <w:r w:rsidRPr="00482EEE">
        <w:rPr>
          <w:rFonts w:ascii="Times New Roman" w:hAnsi="Times New Roman" w:cs="Times New Roman"/>
        </w:rPr>
        <w:t xml:space="preserve"> RBC Chair in Children's Mental Health Centre for Addiction and Mental Health</w:t>
      </w:r>
    </w:p>
    <w:p w14:paraId="7E40F8C4"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Caroline Ledlie,</w:t>
      </w:r>
      <w:r w:rsidRPr="00482EEE">
        <w:rPr>
          <w:rFonts w:ascii="Times New Roman" w:hAnsi="Times New Roman" w:cs="Times New Roman"/>
        </w:rPr>
        <w:t xml:space="preserve"> Program Officer, Centers for Disease Control Foundation</w:t>
      </w:r>
    </w:p>
    <w:p w14:paraId="1D94655A"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Kristin Schubert,</w:t>
      </w:r>
      <w:r w:rsidRPr="00482EEE">
        <w:rPr>
          <w:rFonts w:ascii="Times New Roman" w:hAnsi="Times New Roman" w:cs="Times New Roman"/>
        </w:rPr>
        <w:t xml:space="preserve"> Program Officer, The Robert Wood Johnson Foundation</w:t>
      </w:r>
    </w:p>
    <w:p w14:paraId="6100E19E"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Elizabeth Zurich,</w:t>
      </w:r>
      <w:r w:rsidRPr="00482EEE">
        <w:rPr>
          <w:rFonts w:ascii="Times New Roman" w:hAnsi="Times New Roman" w:cs="Times New Roman"/>
        </w:rPr>
        <w:t xml:space="preserve"> Health Policy Lead, Centers for Disease Control and Prevention</w:t>
      </w:r>
    </w:p>
    <w:p w14:paraId="79DC65E1"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 xml:space="preserve">Kathleen Rutherford, </w:t>
      </w:r>
      <w:r w:rsidRPr="00482EEE">
        <w:rPr>
          <w:rFonts w:ascii="Times New Roman" w:hAnsi="Times New Roman" w:cs="Times New Roman"/>
        </w:rPr>
        <w:t>Senior Mediator, Meridian Institute</w:t>
      </w:r>
    </w:p>
    <w:p w14:paraId="173D4FC4"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Mark Jacobs,</w:t>
      </w:r>
      <w:r w:rsidRPr="00482EEE">
        <w:rPr>
          <w:rFonts w:ascii="Times New Roman" w:hAnsi="Times New Roman" w:cs="Times New Roman"/>
        </w:rPr>
        <w:t xml:space="preserve"> Mediator, Meridian Institute</w:t>
      </w:r>
    </w:p>
    <w:p w14:paraId="2629E2C1" w14:textId="77777777" w:rsidR="006C098D" w:rsidRPr="00482EEE" w:rsidRDefault="006C098D" w:rsidP="006C098D">
      <w:pPr>
        <w:spacing w:after="0" w:line="240" w:lineRule="auto"/>
        <w:rPr>
          <w:rFonts w:ascii="Times New Roman" w:hAnsi="Times New Roman" w:cs="Times New Roman"/>
        </w:rPr>
      </w:pPr>
    </w:p>
    <w:p w14:paraId="2FECC3B5" w14:textId="77777777" w:rsidR="006C098D" w:rsidRPr="00482EEE" w:rsidRDefault="006C098D" w:rsidP="006C098D">
      <w:pPr>
        <w:spacing w:after="0" w:line="240" w:lineRule="auto"/>
        <w:rPr>
          <w:rFonts w:ascii="Times New Roman" w:hAnsi="Times New Roman" w:cs="Times New Roman"/>
          <w:b/>
          <w:u w:val="single"/>
        </w:rPr>
      </w:pPr>
      <w:r w:rsidRPr="00482EEE">
        <w:rPr>
          <w:rFonts w:ascii="Times New Roman" w:hAnsi="Times New Roman" w:cs="Times New Roman"/>
          <w:b/>
          <w:u w:val="single"/>
        </w:rPr>
        <w:t>Evaluation Methodology Panel (October 13-14, 2010)</w:t>
      </w:r>
    </w:p>
    <w:p w14:paraId="291CB612"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Laura Leviton,</w:t>
      </w:r>
      <w:r w:rsidRPr="00482EEE">
        <w:rPr>
          <w:rFonts w:ascii="Times New Roman" w:hAnsi="Times New Roman" w:cs="Times New Roman"/>
        </w:rPr>
        <w:t xml:space="preserve"> Robert Wood Johnson Founda</w:t>
      </w:r>
      <w:r w:rsidR="004277FC" w:rsidRPr="00482EEE">
        <w:rPr>
          <w:rFonts w:ascii="Times New Roman" w:hAnsi="Times New Roman" w:cs="Times New Roman"/>
        </w:rPr>
        <w:t>tion</w:t>
      </w:r>
    </w:p>
    <w:p w14:paraId="4D8196AC"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Rhonda BeLue,</w:t>
      </w:r>
      <w:r w:rsidRPr="00482EEE">
        <w:rPr>
          <w:rFonts w:ascii="Times New Roman" w:hAnsi="Times New Roman" w:cs="Times New Roman"/>
        </w:rPr>
        <w:t xml:space="preserve"> Penn State Methodology </w:t>
      </w:r>
      <w:r w:rsidR="004277FC" w:rsidRPr="00482EEE">
        <w:rPr>
          <w:rFonts w:ascii="Times New Roman" w:hAnsi="Times New Roman" w:cs="Times New Roman"/>
        </w:rPr>
        <w:t>Center</w:t>
      </w:r>
    </w:p>
    <w:p w14:paraId="7F7E1EEB"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Michael Cleveland,</w:t>
      </w:r>
      <w:r w:rsidRPr="00482EEE">
        <w:rPr>
          <w:rFonts w:ascii="Times New Roman" w:hAnsi="Times New Roman" w:cs="Times New Roman"/>
        </w:rPr>
        <w:t xml:space="preserve"> Penn State Methodology </w:t>
      </w:r>
      <w:r w:rsidR="004277FC" w:rsidRPr="00482EEE">
        <w:rPr>
          <w:rFonts w:ascii="Times New Roman" w:hAnsi="Times New Roman" w:cs="Times New Roman"/>
        </w:rPr>
        <w:t>Center</w:t>
      </w:r>
    </w:p>
    <w:p w14:paraId="247526CB"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Pamela Orpinas,</w:t>
      </w:r>
      <w:r w:rsidRPr="00482EEE">
        <w:rPr>
          <w:rFonts w:ascii="Times New Roman" w:hAnsi="Times New Roman" w:cs="Times New Roman"/>
        </w:rPr>
        <w:t xml:space="preserve"> University of Georgia</w:t>
      </w:r>
    </w:p>
    <w:p w14:paraId="3D5DF22B"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Leslie Snyder,</w:t>
      </w:r>
      <w:r w:rsidRPr="00482EEE">
        <w:rPr>
          <w:rFonts w:ascii="Times New Roman" w:hAnsi="Times New Roman" w:cs="Times New Roman"/>
        </w:rPr>
        <w:t xml:space="preserve"> University of Connecticut</w:t>
      </w:r>
    </w:p>
    <w:p w14:paraId="58202CD8"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Martie Thompson</w:t>
      </w:r>
      <w:r w:rsidRPr="00482EEE">
        <w:rPr>
          <w:rFonts w:ascii="Times New Roman" w:hAnsi="Times New Roman" w:cs="Times New Roman"/>
        </w:rPr>
        <w:t>, Clemso</w:t>
      </w:r>
      <w:r w:rsidR="004277FC" w:rsidRPr="00482EEE">
        <w:rPr>
          <w:rFonts w:ascii="Times New Roman" w:hAnsi="Times New Roman" w:cs="Times New Roman"/>
        </w:rPr>
        <w:t>n University</w:t>
      </w:r>
    </w:p>
    <w:p w14:paraId="65653069"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Jacqueline Lloyd</w:t>
      </w:r>
      <w:r w:rsidR="004277FC" w:rsidRPr="00482EEE">
        <w:rPr>
          <w:rFonts w:ascii="Times New Roman" w:hAnsi="Times New Roman" w:cs="Times New Roman"/>
        </w:rPr>
        <w:t>, National Institute on Drug Abuse</w:t>
      </w:r>
    </w:p>
    <w:p w14:paraId="75FF1318" w14:textId="77777777" w:rsidR="006C098D" w:rsidRPr="00482EEE" w:rsidRDefault="006C098D" w:rsidP="006C098D">
      <w:pPr>
        <w:spacing w:after="0" w:line="240" w:lineRule="auto"/>
        <w:rPr>
          <w:rFonts w:ascii="Times New Roman" w:hAnsi="Times New Roman" w:cs="Times New Roman"/>
        </w:rPr>
      </w:pPr>
    </w:p>
    <w:p w14:paraId="558C6F96" w14:textId="77777777" w:rsidR="006C098D" w:rsidRPr="00482EEE" w:rsidRDefault="006C098D" w:rsidP="006C098D">
      <w:pPr>
        <w:spacing w:after="0" w:line="240" w:lineRule="auto"/>
        <w:rPr>
          <w:rFonts w:ascii="Times New Roman" w:hAnsi="Times New Roman" w:cs="Times New Roman"/>
          <w:b/>
          <w:u w:val="single"/>
        </w:rPr>
      </w:pPr>
      <w:r w:rsidRPr="00482EEE">
        <w:rPr>
          <w:rFonts w:ascii="Times New Roman" w:hAnsi="Times New Roman" w:cs="Times New Roman"/>
          <w:b/>
          <w:u w:val="single"/>
        </w:rPr>
        <w:t>Implementation Panel—Capacity/Readiness (December 13, 2010)</w:t>
      </w:r>
    </w:p>
    <w:p w14:paraId="07A1AEAE"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Barbara Blumenthal, PhD,</w:t>
      </w:r>
      <w:r w:rsidRPr="00482EEE">
        <w:rPr>
          <w:rFonts w:ascii="Times New Roman" w:hAnsi="Times New Roman" w:cs="Times New Roman"/>
        </w:rPr>
        <w:t xml:space="preserve"> Independent Consultant; Visiting Lecturer, Blumenthal Consulting, LLC</w:t>
      </w:r>
    </w:p>
    <w:p w14:paraId="60B6ECE0"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Abigail Fagan, PhD,</w:t>
      </w:r>
      <w:r w:rsidRPr="00482EEE">
        <w:rPr>
          <w:rFonts w:ascii="Times New Roman" w:hAnsi="Times New Roman" w:cs="Times New Roman"/>
        </w:rPr>
        <w:t xml:space="preserve"> Assistant Professor, University of South Carolina</w:t>
      </w:r>
    </w:p>
    <w:p w14:paraId="64AA38E5"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Paul Flaspohler, PhD,</w:t>
      </w:r>
      <w:r w:rsidRPr="00482EEE">
        <w:rPr>
          <w:rFonts w:ascii="Times New Roman" w:hAnsi="Times New Roman" w:cs="Times New Roman"/>
        </w:rPr>
        <w:t xml:space="preserve"> Assistant Professor, Miami University</w:t>
      </w:r>
    </w:p>
    <w:p w14:paraId="71559C21"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Catherine Guerrero, MPA,</w:t>
      </w:r>
      <w:r w:rsidRPr="00482EEE">
        <w:rPr>
          <w:rFonts w:ascii="Times New Roman" w:hAnsi="Times New Roman" w:cs="Times New Roman"/>
        </w:rPr>
        <w:t xml:space="preserve"> Rape Prevention and Education Program Manager, North Carolina Division of Public Health</w:t>
      </w:r>
    </w:p>
    <w:p w14:paraId="7C539040"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Pamela Jumper-Thurman, PhD,</w:t>
      </w:r>
      <w:r w:rsidRPr="00482EEE">
        <w:rPr>
          <w:rFonts w:ascii="Times New Roman" w:hAnsi="Times New Roman" w:cs="Times New Roman"/>
        </w:rPr>
        <w:t xml:space="preserve"> Senior Research Scientist, Colorado State University</w:t>
      </w:r>
    </w:p>
    <w:p w14:paraId="2CD1E79B"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Wendi Siebold,</w:t>
      </w:r>
      <w:r w:rsidRPr="00482EEE">
        <w:rPr>
          <w:rFonts w:ascii="Times New Roman" w:hAnsi="Times New Roman" w:cs="Times New Roman"/>
        </w:rPr>
        <w:t xml:space="preserve"> Senior Research Associate, Evaluation, Management, and Training Associates</w:t>
      </w:r>
    </w:p>
    <w:p w14:paraId="0BAEDEA2" w14:textId="77777777" w:rsidR="006C098D" w:rsidRPr="00482EEE" w:rsidRDefault="006C098D" w:rsidP="006C098D">
      <w:pPr>
        <w:spacing w:after="0" w:line="240" w:lineRule="auto"/>
        <w:rPr>
          <w:rFonts w:ascii="Times New Roman" w:hAnsi="Times New Roman" w:cs="Times New Roman"/>
          <w:u w:val="single"/>
        </w:rPr>
      </w:pPr>
    </w:p>
    <w:p w14:paraId="4E9F9E9A" w14:textId="77777777" w:rsidR="006C098D" w:rsidRPr="00482EEE" w:rsidRDefault="006C098D" w:rsidP="006C098D">
      <w:pPr>
        <w:spacing w:after="0" w:line="240" w:lineRule="auto"/>
        <w:rPr>
          <w:rFonts w:ascii="Times New Roman" w:hAnsi="Times New Roman" w:cs="Times New Roman"/>
          <w:b/>
          <w:u w:val="single"/>
        </w:rPr>
      </w:pPr>
      <w:r w:rsidRPr="00482EEE">
        <w:rPr>
          <w:rFonts w:ascii="Times New Roman" w:hAnsi="Times New Roman" w:cs="Times New Roman"/>
          <w:b/>
          <w:u w:val="single"/>
        </w:rPr>
        <w:t>Implementation Panel--Adaptation (January 10, 2011)</w:t>
      </w:r>
    </w:p>
    <w:p w14:paraId="5C946B29"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Barbara Ball, PhD,</w:t>
      </w:r>
      <w:r w:rsidRPr="00482EEE">
        <w:rPr>
          <w:rFonts w:ascii="Times New Roman" w:hAnsi="Times New Roman" w:cs="Times New Roman"/>
        </w:rPr>
        <w:t xml:space="preserve"> Program Evaluation Specialist; Start Strong Austin, Project Director SafePlace</w:t>
      </w:r>
    </w:p>
    <w:p w14:paraId="44DFEF57"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Paul Flaspohler, PhD,</w:t>
      </w:r>
      <w:r w:rsidRPr="00482EEE">
        <w:rPr>
          <w:rFonts w:ascii="Times New Roman" w:hAnsi="Times New Roman" w:cs="Times New Roman"/>
        </w:rPr>
        <w:t xml:space="preserve"> Assistant Professor, Miami University</w:t>
      </w:r>
    </w:p>
    <w:p w14:paraId="5DEDC893"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Warren Passin, MPH, MSW,</w:t>
      </w:r>
      <w:r w:rsidRPr="00482EEE">
        <w:rPr>
          <w:rFonts w:ascii="Times New Roman" w:hAnsi="Times New Roman" w:cs="Times New Roman"/>
        </w:rPr>
        <w:t xml:space="preserve"> Project Manager, ICF Macro </w:t>
      </w:r>
    </w:p>
    <w:p w14:paraId="0634A5CB"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Hank Tomlinson, PhD,</w:t>
      </w:r>
      <w:r w:rsidRPr="00482EEE">
        <w:rPr>
          <w:rFonts w:ascii="Times New Roman" w:hAnsi="Times New Roman" w:cs="Times New Roman"/>
        </w:rPr>
        <w:t xml:space="preserve"> Behavioral Scientist, Centers for Disease Control &amp; Prevention</w:t>
      </w:r>
    </w:p>
    <w:p w14:paraId="2CC90FEC"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Donna-Marie Winn, PhD,</w:t>
      </w:r>
      <w:r w:rsidRPr="00482EEE">
        <w:rPr>
          <w:rFonts w:ascii="Times New Roman" w:hAnsi="Times New Roman" w:cs="Times New Roman"/>
        </w:rPr>
        <w:t xml:space="preserve"> Research Scientist, University of North Carolina at Chapel Hill,  FPG Child Development Center</w:t>
      </w:r>
    </w:p>
    <w:p w14:paraId="3874ACE6" w14:textId="77777777" w:rsidR="006C098D" w:rsidRPr="00482EEE" w:rsidRDefault="006C098D" w:rsidP="006C098D">
      <w:pPr>
        <w:spacing w:after="0" w:line="240" w:lineRule="auto"/>
        <w:rPr>
          <w:rFonts w:ascii="Times New Roman" w:hAnsi="Times New Roman" w:cs="Times New Roman"/>
        </w:rPr>
      </w:pPr>
    </w:p>
    <w:p w14:paraId="6F19B710"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lastRenderedPageBreak/>
        <w:t>9. Explanation of Any Payment or Gift to Respondents</w:t>
      </w:r>
    </w:p>
    <w:p w14:paraId="4890D3E7" w14:textId="77777777" w:rsidR="00630174" w:rsidRPr="00482EEE" w:rsidRDefault="00630174" w:rsidP="006C098D">
      <w:pPr>
        <w:autoSpaceDE w:val="0"/>
        <w:autoSpaceDN w:val="0"/>
        <w:adjustRightInd w:val="0"/>
        <w:spacing w:after="0" w:line="240" w:lineRule="auto"/>
        <w:rPr>
          <w:rFonts w:ascii="Times New Roman" w:hAnsi="Times New Roman" w:cs="Times New Roman"/>
          <w:b/>
        </w:rPr>
      </w:pPr>
    </w:p>
    <w:p w14:paraId="771E1EC1" w14:textId="20D75234" w:rsidR="00FD4949" w:rsidRPr="00482EEE" w:rsidRDefault="008F1DEC" w:rsidP="00B2037A">
      <w:pPr>
        <w:autoSpaceDE w:val="0"/>
        <w:autoSpaceDN w:val="0"/>
        <w:spacing w:after="0" w:line="240" w:lineRule="auto"/>
        <w:rPr>
          <w:rFonts w:ascii="Times New Roman" w:hAnsi="Times New Roman"/>
          <w:b/>
        </w:rPr>
      </w:pPr>
      <w:r w:rsidRPr="00482EEE">
        <w:rPr>
          <w:rFonts w:ascii="Times New Roman" w:eastAsia="Times New Roman" w:hAnsi="Times New Roman" w:cs="Times New Roman"/>
          <w:bCs/>
          <w:color w:val="000000"/>
        </w:rPr>
        <w:t>In general, no payments or gifts will be given to respondents for participation in the evaluation surveys or focus groups</w:t>
      </w:r>
      <w:r w:rsidR="000C05D1" w:rsidRPr="00482EEE">
        <w:rPr>
          <w:rFonts w:ascii="Times New Roman" w:eastAsia="Times New Roman" w:hAnsi="Times New Roman" w:cs="Times New Roman"/>
          <w:bCs/>
          <w:color w:val="000000"/>
        </w:rPr>
        <w:t xml:space="preserve"> while in middle school</w:t>
      </w:r>
      <w:r w:rsidRPr="00482EEE">
        <w:rPr>
          <w:rFonts w:ascii="Times New Roman" w:eastAsia="Times New Roman" w:hAnsi="Times New Roman" w:cs="Times New Roman"/>
          <w:bCs/>
          <w:color w:val="000000"/>
        </w:rPr>
        <w:t xml:space="preserve">. However, </w:t>
      </w:r>
      <w:r w:rsidRPr="00482EEE">
        <w:rPr>
          <w:rFonts w:ascii="Times New Roman" w:hAnsi="Times New Roman" w:cs="Times New Roman"/>
        </w:rPr>
        <w:t xml:space="preserve">NORC </w:t>
      </w:r>
      <w:r w:rsidR="00293060" w:rsidRPr="00482EEE">
        <w:rPr>
          <w:rFonts w:ascii="Times New Roman" w:hAnsi="Times New Roman" w:cs="Times New Roman"/>
        </w:rPr>
        <w:t>would like to offer gifts to</w:t>
      </w:r>
      <w:r w:rsidRPr="00482EEE">
        <w:rPr>
          <w:rFonts w:ascii="Times New Roman" w:hAnsi="Times New Roman" w:cs="Times New Roman"/>
        </w:rPr>
        <w:t xml:space="preserve"> parent survey participants </w:t>
      </w:r>
      <w:r w:rsidR="000C05D1" w:rsidRPr="00482EEE">
        <w:rPr>
          <w:rFonts w:ascii="Times New Roman" w:hAnsi="Times New Roman" w:cs="Times New Roman"/>
        </w:rPr>
        <w:t>and students who participate in the high school follow-up survey</w:t>
      </w:r>
      <w:r w:rsidR="00293060" w:rsidRPr="00482EEE">
        <w:rPr>
          <w:rFonts w:ascii="Times New Roman" w:hAnsi="Times New Roman" w:cs="Times New Roman"/>
        </w:rPr>
        <w:t xml:space="preserve"> </w:t>
      </w:r>
      <w:r w:rsidRPr="00482EEE">
        <w:rPr>
          <w:rFonts w:ascii="Times New Roman" w:hAnsi="Times New Roman" w:cs="Times New Roman"/>
        </w:rPr>
        <w:t>will need to be minimally compensated in order to maximize response rates</w:t>
      </w:r>
      <w:r w:rsidR="00417366" w:rsidRPr="00482EEE">
        <w:rPr>
          <w:rFonts w:ascii="Times New Roman" w:hAnsi="Times New Roman" w:cs="Times New Roman"/>
        </w:rPr>
        <w:t xml:space="preserve"> and data quality</w:t>
      </w:r>
      <w:r w:rsidRPr="00482EEE">
        <w:rPr>
          <w:rFonts w:ascii="Times New Roman" w:hAnsi="Times New Roman" w:cs="Times New Roman"/>
        </w:rPr>
        <w:t>.</w:t>
      </w:r>
      <w:r w:rsidR="002328C1" w:rsidRPr="00482EEE">
        <w:rPr>
          <w:rFonts w:ascii="Times New Roman" w:hAnsi="Times New Roman" w:cs="Times New Roman"/>
        </w:rPr>
        <w:t xml:space="preserve"> </w:t>
      </w:r>
      <w:r w:rsidR="00C6359C" w:rsidRPr="00482EEE">
        <w:rPr>
          <w:rFonts w:ascii="Times New Roman" w:hAnsi="Times New Roman"/>
          <w:color w:val="000000"/>
        </w:rPr>
        <w:t>T</w:t>
      </w:r>
      <w:r w:rsidR="00FD4949" w:rsidRPr="00482EEE">
        <w:rPr>
          <w:rFonts w:ascii="Times New Roman" w:hAnsi="Times New Roman"/>
        </w:rPr>
        <w:t>heory</w:t>
      </w:r>
      <w:r w:rsidR="00C6359C" w:rsidRPr="00482EEE">
        <w:rPr>
          <w:rFonts w:ascii="Times New Roman" w:hAnsi="Times New Roman"/>
        </w:rPr>
        <w:t xml:space="preserve"> (Blau 1964; Homans 1961)</w:t>
      </w:r>
      <w:r w:rsidR="00FD4949" w:rsidRPr="00482EEE">
        <w:rPr>
          <w:rFonts w:ascii="Times New Roman" w:hAnsi="Times New Roman"/>
        </w:rPr>
        <w:t xml:space="preserve"> and experience</w:t>
      </w:r>
      <w:r w:rsidR="00C6359C" w:rsidRPr="00482EEE">
        <w:rPr>
          <w:rFonts w:ascii="Times New Roman" w:hAnsi="Times New Roman"/>
        </w:rPr>
        <w:t xml:space="preserve"> (Dillman et al. 2009)</w:t>
      </w:r>
      <w:r w:rsidR="00FD4949" w:rsidRPr="00482EEE">
        <w:rPr>
          <w:rFonts w:ascii="Times New Roman" w:hAnsi="Times New Roman"/>
        </w:rPr>
        <w:t xml:space="preserve"> dictate the provision of nominal </w:t>
      </w:r>
      <w:r w:rsidR="00293060" w:rsidRPr="00482EEE">
        <w:rPr>
          <w:rFonts w:ascii="Times New Roman" w:hAnsi="Times New Roman"/>
        </w:rPr>
        <w:t>gifts</w:t>
      </w:r>
      <w:r w:rsidR="00C6359C" w:rsidRPr="00482EEE">
        <w:rPr>
          <w:rFonts w:ascii="Times New Roman" w:hAnsi="Times New Roman"/>
        </w:rPr>
        <w:t xml:space="preserve"> (Foster et al. 2010) to ensure adequate participation in the project without coercion.</w:t>
      </w:r>
      <w:r w:rsidR="00630174" w:rsidRPr="00482EEE">
        <w:rPr>
          <w:rFonts w:ascii="Times New Roman" w:hAnsi="Times New Roman" w:cs="Times New Roman"/>
        </w:rPr>
        <w:t> </w:t>
      </w:r>
      <w:r w:rsidR="00C82480" w:rsidRPr="00482EEE">
        <w:rPr>
          <w:rFonts w:ascii="Times New Roman" w:hAnsi="Times New Roman"/>
        </w:rPr>
        <w:t xml:space="preserve"> </w:t>
      </w:r>
    </w:p>
    <w:p w14:paraId="598ECA26" w14:textId="77777777" w:rsidR="004277FC" w:rsidRPr="00482EEE" w:rsidRDefault="004277FC" w:rsidP="00B2037A">
      <w:pPr>
        <w:autoSpaceDE w:val="0"/>
        <w:autoSpaceDN w:val="0"/>
        <w:spacing w:after="0" w:line="240" w:lineRule="auto"/>
        <w:rPr>
          <w:rFonts w:ascii="Times New Roman" w:hAnsi="Times New Roman"/>
        </w:rPr>
      </w:pPr>
    </w:p>
    <w:p w14:paraId="593FEC5B" w14:textId="6C60FE3B" w:rsidR="000C05D1" w:rsidRPr="00482EEE" w:rsidRDefault="00630174" w:rsidP="00630174">
      <w:pPr>
        <w:autoSpaceDE w:val="0"/>
        <w:autoSpaceDN w:val="0"/>
        <w:spacing w:after="0" w:line="240" w:lineRule="auto"/>
        <w:rPr>
          <w:rFonts w:ascii="Times New Roman" w:hAnsi="Times New Roman" w:cs="Times New Roman"/>
        </w:rPr>
      </w:pPr>
      <w:r w:rsidRPr="00482EEE">
        <w:rPr>
          <w:rFonts w:ascii="Times New Roman" w:hAnsi="Times New Roman" w:cs="Times New Roman"/>
        </w:rPr>
        <w:t xml:space="preserve">Our approach to </w:t>
      </w:r>
      <w:r w:rsidR="00293060" w:rsidRPr="00482EEE">
        <w:rPr>
          <w:rFonts w:ascii="Times New Roman" w:hAnsi="Times New Roman" w:cs="Times New Roman"/>
        </w:rPr>
        <w:t>gifts</w:t>
      </w:r>
      <w:r w:rsidRPr="00482EEE">
        <w:rPr>
          <w:rFonts w:ascii="Times New Roman" w:hAnsi="Times New Roman" w:cs="Times New Roman"/>
        </w:rPr>
        <w:t xml:space="preserve"> is also based on NORC’s decades of experience in survey research and the need to balance motivating respondents to participate without offering a coercive sum (i.e., a sum that a low-income individual would find difficult to refuse) (Dillman et al. 2009).  As the evaluation contractor, NORC considered alternative approaches, but </w:t>
      </w:r>
      <w:r w:rsidR="00086E6B" w:rsidRPr="00482EEE">
        <w:rPr>
          <w:rFonts w:ascii="Times New Roman" w:hAnsi="Times New Roman" w:cs="Times New Roman"/>
        </w:rPr>
        <w:t xml:space="preserve">selected a low-cost graduated </w:t>
      </w:r>
      <w:r w:rsidR="00293060" w:rsidRPr="00482EEE">
        <w:rPr>
          <w:rFonts w:ascii="Times New Roman" w:hAnsi="Times New Roman" w:cs="Times New Roman"/>
        </w:rPr>
        <w:t>gift</w:t>
      </w:r>
      <w:r w:rsidR="00D60B1B" w:rsidRPr="00482EEE">
        <w:rPr>
          <w:rFonts w:ascii="Times New Roman" w:hAnsi="Times New Roman" w:cs="Times New Roman"/>
        </w:rPr>
        <w:t xml:space="preserve"> </w:t>
      </w:r>
      <w:r w:rsidR="00086E6B" w:rsidRPr="00482EEE">
        <w:rPr>
          <w:rFonts w:ascii="Times New Roman" w:hAnsi="Times New Roman" w:cs="Times New Roman"/>
        </w:rPr>
        <w:t>approach as the most effective design</w:t>
      </w:r>
      <w:r w:rsidR="00D60B1B" w:rsidRPr="00482EEE">
        <w:rPr>
          <w:rFonts w:ascii="Times New Roman" w:hAnsi="Times New Roman" w:cs="Times New Roman"/>
        </w:rPr>
        <w:t>,</w:t>
      </w:r>
      <w:r w:rsidR="00086E6B" w:rsidRPr="00482EEE">
        <w:rPr>
          <w:rFonts w:ascii="Times New Roman" w:hAnsi="Times New Roman" w:cs="Times New Roman"/>
        </w:rPr>
        <w:t xml:space="preserve"> </w:t>
      </w:r>
      <w:r w:rsidRPr="00482EEE">
        <w:rPr>
          <w:rFonts w:ascii="Times New Roman" w:hAnsi="Times New Roman" w:cs="Times New Roman"/>
        </w:rPr>
        <w:t xml:space="preserve">based on the literature and </w:t>
      </w:r>
      <w:r w:rsidR="00D60B1B" w:rsidRPr="00482EEE">
        <w:rPr>
          <w:rFonts w:ascii="Times New Roman" w:hAnsi="Times New Roman" w:cs="Times New Roman"/>
        </w:rPr>
        <w:t xml:space="preserve">their </w:t>
      </w:r>
      <w:r w:rsidRPr="00482EEE">
        <w:rPr>
          <w:rFonts w:ascii="Times New Roman" w:hAnsi="Times New Roman" w:cs="Times New Roman"/>
        </w:rPr>
        <w:t>experience.</w:t>
      </w:r>
    </w:p>
    <w:p w14:paraId="045B50E1" w14:textId="77777777" w:rsidR="000C05D1" w:rsidRPr="00482EEE" w:rsidRDefault="000C05D1" w:rsidP="00630174">
      <w:pPr>
        <w:autoSpaceDE w:val="0"/>
        <w:autoSpaceDN w:val="0"/>
        <w:spacing w:after="0" w:line="240" w:lineRule="auto"/>
        <w:rPr>
          <w:rFonts w:ascii="Times New Roman" w:hAnsi="Times New Roman" w:cs="Times New Roman"/>
        </w:rPr>
      </w:pPr>
    </w:p>
    <w:p w14:paraId="3E3A77D8" w14:textId="602CD407" w:rsidR="004D1E74" w:rsidRPr="00482EEE" w:rsidRDefault="000C05D1" w:rsidP="00630174">
      <w:pPr>
        <w:autoSpaceDE w:val="0"/>
        <w:autoSpaceDN w:val="0"/>
        <w:spacing w:after="0" w:line="240" w:lineRule="auto"/>
        <w:rPr>
          <w:rFonts w:ascii="Times New Roman" w:hAnsi="Times New Roman" w:cs="Times New Roman"/>
        </w:rPr>
      </w:pPr>
      <w:r w:rsidRPr="00482EEE">
        <w:rPr>
          <w:rFonts w:ascii="Times New Roman" w:hAnsi="Times New Roman" w:cs="Times New Roman"/>
        </w:rPr>
        <w:t>W</w:t>
      </w:r>
      <w:r w:rsidRPr="00482EEE">
        <w:rPr>
          <w:rFonts w:ascii="Times New Roman" w:hAnsi="Times New Roman" w:cs="Times New Roman"/>
          <w:color w:val="000000"/>
        </w:rPr>
        <w:t>hen youth matriculate into high school, they are no longer in the Dating Matters participating middle schools, making follow-up potentially challenging. Therefore, to maintain robust response rates</w:t>
      </w:r>
      <w:r w:rsidR="00417366" w:rsidRPr="00482EEE">
        <w:rPr>
          <w:rFonts w:ascii="Times New Roman" w:hAnsi="Times New Roman" w:cs="Times New Roman"/>
          <w:color w:val="000000"/>
        </w:rPr>
        <w:t xml:space="preserve"> and data quality</w:t>
      </w:r>
      <w:r w:rsidRPr="00482EEE">
        <w:rPr>
          <w:rFonts w:ascii="Times New Roman" w:hAnsi="Times New Roman" w:cs="Times New Roman"/>
          <w:color w:val="000000"/>
        </w:rPr>
        <w:t xml:space="preserve">, for high school youth only, </w:t>
      </w:r>
      <w:r w:rsidR="002328C1" w:rsidRPr="00482EEE">
        <w:rPr>
          <w:rFonts w:ascii="Times New Roman" w:hAnsi="Times New Roman" w:cs="Times New Roman"/>
          <w:noProof/>
          <w:u w:val="single" w:color="C0C0C0"/>
        </w:rPr>
        <w:t>we are requesting to provide a nominal non-monetary gift to participants in an amount up to $15</w:t>
      </w:r>
      <w:r w:rsidR="00AF20E6" w:rsidRPr="00482EEE">
        <w:rPr>
          <w:rFonts w:ascii="Times New Roman" w:hAnsi="Times New Roman" w:cs="Times New Roman"/>
          <w:noProof/>
          <w:u w:val="single" w:color="C0C0C0"/>
        </w:rPr>
        <w:t xml:space="preserve">. The use of this </w:t>
      </w:r>
      <w:r w:rsidR="002328C1" w:rsidRPr="00482EEE">
        <w:rPr>
          <w:rFonts w:ascii="Times New Roman" w:hAnsi="Times New Roman" w:cs="Times New Roman"/>
          <w:noProof/>
          <w:u w:val="single" w:color="C0C0C0"/>
        </w:rPr>
        <w:t>non-</w:t>
      </w:r>
      <w:r w:rsidR="00AF20E6" w:rsidRPr="00482EEE">
        <w:rPr>
          <w:rFonts w:ascii="Times New Roman" w:hAnsi="Times New Roman" w:cs="Times New Roman"/>
          <w:noProof/>
          <w:u w:val="single" w:color="C0C0C0"/>
        </w:rPr>
        <w:t>monetary gift is critical to maintain a high response rate of this high-risk and highly mobile sample.</w:t>
      </w:r>
      <w:r w:rsidR="00AF20E6" w:rsidRPr="00482EEE">
        <w:rPr>
          <w:rFonts w:ascii="Times New Roman" w:hAnsi="Times New Roman" w:cs="Times New Roman"/>
        </w:rPr>
        <w:t xml:space="preserve"> Response rates for the follow-up survey were anticipated to be 90%, however, in the first administration of the survey</w:t>
      </w:r>
      <w:r w:rsidR="00886608" w:rsidRPr="00482EEE">
        <w:rPr>
          <w:rFonts w:ascii="Times New Roman" w:hAnsi="Times New Roman" w:cs="Times New Roman"/>
        </w:rPr>
        <w:t xml:space="preserve"> in 2012/2013</w:t>
      </w:r>
      <w:r w:rsidR="00AF20E6" w:rsidRPr="00482EEE">
        <w:rPr>
          <w:rFonts w:ascii="Times New Roman" w:hAnsi="Times New Roman" w:cs="Times New Roman"/>
        </w:rPr>
        <w:t>, within  school year (e.g., Fall to Spring) follow-up with the middle school students proved challenging due to community characteristics -  such as high mobility - and as a result we achieved an overall response rate of 73%. Among outgoing 8</w:t>
      </w:r>
      <w:r w:rsidR="00AF20E6" w:rsidRPr="00482EEE">
        <w:rPr>
          <w:rFonts w:ascii="Times New Roman" w:hAnsi="Times New Roman" w:cs="Times New Roman"/>
          <w:vertAlign w:val="superscript"/>
        </w:rPr>
        <w:t>th</w:t>
      </w:r>
      <w:r w:rsidR="00AF20E6" w:rsidRPr="00482EEE">
        <w:rPr>
          <w:rFonts w:ascii="Times New Roman" w:hAnsi="Times New Roman" w:cs="Times New Roman"/>
        </w:rPr>
        <w:t xml:space="preserve"> graders who will be the first cohort to be surveyed in high school as of Spring 2014, the 2013 follow-up response rate was 56.3%. Efforts to improve response rates for middle school youth are underway, however, we have particular concerns for youth who matriculate from middle school to high school, as they will be in different school buildings and their schools will no longer be participating in the programmatic components of the initiative. Therefore, for these high school youth, additional measures, including monetary gifts and multiple administration formats, will be necessary to engage them in the survey to achieve our target response rate.</w:t>
      </w:r>
    </w:p>
    <w:p w14:paraId="64146478" w14:textId="77777777" w:rsidR="00417366" w:rsidRPr="00482EEE" w:rsidRDefault="00417366" w:rsidP="00630174">
      <w:pPr>
        <w:autoSpaceDE w:val="0"/>
        <w:autoSpaceDN w:val="0"/>
        <w:spacing w:after="0" w:line="240" w:lineRule="auto"/>
        <w:rPr>
          <w:rFonts w:ascii="Times New Roman" w:hAnsi="Times New Roman" w:cs="Times New Roman"/>
        </w:rPr>
      </w:pPr>
    </w:p>
    <w:p w14:paraId="55EDED31" w14:textId="7153553C" w:rsidR="00630174" w:rsidRPr="00482EEE" w:rsidRDefault="000C05D1" w:rsidP="00630174">
      <w:pPr>
        <w:autoSpaceDE w:val="0"/>
        <w:autoSpaceDN w:val="0"/>
        <w:spacing w:after="0" w:line="240" w:lineRule="auto"/>
        <w:rPr>
          <w:rFonts w:ascii="Times New Roman" w:hAnsi="Times New Roman" w:cs="Times New Roman"/>
        </w:rPr>
      </w:pPr>
      <w:r w:rsidRPr="00482EEE">
        <w:rPr>
          <w:rFonts w:ascii="Times New Roman" w:hAnsi="Times New Roman" w:cs="Times New Roman"/>
        </w:rPr>
        <w:t>For parents</w:t>
      </w:r>
      <w:r w:rsidR="002328C1" w:rsidRPr="00482EEE">
        <w:rPr>
          <w:rFonts w:ascii="Times New Roman" w:hAnsi="Times New Roman" w:cs="Times New Roman"/>
        </w:rPr>
        <w:t xml:space="preserve"> participating in the parent survey (which is separate from the student survey)</w:t>
      </w:r>
      <w:r w:rsidRPr="00482EEE">
        <w:rPr>
          <w:rFonts w:ascii="Times New Roman" w:hAnsi="Times New Roman" w:cs="Times New Roman"/>
        </w:rPr>
        <w:t>,</w:t>
      </w:r>
      <w:r w:rsidR="00630174" w:rsidRPr="00482EEE">
        <w:rPr>
          <w:rFonts w:ascii="Times New Roman" w:hAnsi="Times New Roman" w:cs="Times New Roman"/>
        </w:rPr>
        <w:t xml:space="preserve"> NORC will implement a system of a graduated parent </w:t>
      </w:r>
      <w:r w:rsidR="00293060" w:rsidRPr="00482EEE">
        <w:rPr>
          <w:rFonts w:ascii="Times New Roman" w:hAnsi="Times New Roman" w:cs="Times New Roman"/>
        </w:rPr>
        <w:t>gift</w:t>
      </w:r>
      <w:r w:rsidR="00630174" w:rsidRPr="00482EEE">
        <w:rPr>
          <w:rFonts w:ascii="Times New Roman" w:hAnsi="Times New Roman" w:cs="Times New Roman"/>
        </w:rPr>
        <w:t xml:space="preserve"> (Foster, 2010), which begins with no </w:t>
      </w:r>
      <w:r w:rsidR="00293060" w:rsidRPr="00482EEE">
        <w:rPr>
          <w:rFonts w:ascii="Times New Roman" w:hAnsi="Times New Roman" w:cs="Times New Roman"/>
        </w:rPr>
        <w:t>gift</w:t>
      </w:r>
      <w:r w:rsidR="00630174" w:rsidRPr="00482EEE">
        <w:rPr>
          <w:rFonts w:ascii="Times New Roman" w:hAnsi="Times New Roman" w:cs="Times New Roman"/>
        </w:rPr>
        <w:t xml:space="preserve"> in the first contact.  Subsequently, NORC would conduct a small </w:t>
      </w:r>
      <w:r w:rsidR="00293060" w:rsidRPr="00482EEE">
        <w:rPr>
          <w:rFonts w:ascii="Times New Roman" w:hAnsi="Times New Roman" w:cs="Times New Roman"/>
        </w:rPr>
        <w:t>gift</w:t>
      </w:r>
      <w:r w:rsidR="00630174" w:rsidRPr="00482EEE">
        <w:rPr>
          <w:rFonts w:ascii="Times New Roman" w:hAnsi="Times New Roman" w:cs="Times New Roman"/>
        </w:rPr>
        <w:t xml:space="preserve"> experiment in which half of the initial non-responders would be offered a $2 </w:t>
      </w:r>
      <w:r w:rsidR="00293060" w:rsidRPr="00482EEE">
        <w:rPr>
          <w:rFonts w:ascii="Times New Roman" w:hAnsi="Times New Roman" w:cs="Times New Roman"/>
        </w:rPr>
        <w:t>gift</w:t>
      </w:r>
      <w:r w:rsidR="00630174" w:rsidRPr="00482EEE">
        <w:rPr>
          <w:rFonts w:ascii="Times New Roman" w:hAnsi="Times New Roman" w:cs="Times New Roman"/>
        </w:rPr>
        <w:t xml:space="preserve"> (in cash with the recruiting request) and the other half would be promised a $5 donation to the school </w:t>
      </w:r>
      <w:r w:rsidR="00205E45" w:rsidRPr="00482EEE">
        <w:rPr>
          <w:rFonts w:ascii="Times New Roman" w:hAnsi="Times New Roman" w:cs="Times New Roman"/>
        </w:rPr>
        <w:t xml:space="preserve">on behalf of the parent </w:t>
      </w:r>
      <w:r w:rsidR="00630174" w:rsidRPr="00482EEE">
        <w:rPr>
          <w:rFonts w:ascii="Times New Roman" w:hAnsi="Times New Roman" w:cs="Times New Roman"/>
        </w:rPr>
        <w:t xml:space="preserve">for school equipment/resources once the completed survey is received (e.g., 100 completed surveys would yield $500 for a school).  Based on the results of the </w:t>
      </w:r>
      <w:r w:rsidR="00293060" w:rsidRPr="00482EEE">
        <w:rPr>
          <w:rFonts w:ascii="Times New Roman" w:hAnsi="Times New Roman" w:cs="Times New Roman"/>
        </w:rPr>
        <w:t>gift</w:t>
      </w:r>
      <w:r w:rsidR="00630174" w:rsidRPr="00482EEE">
        <w:rPr>
          <w:rFonts w:ascii="Times New Roman" w:hAnsi="Times New Roman" w:cs="Times New Roman"/>
        </w:rPr>
        <w:t xml:space="preserve"> experiment, one of the two </w:t>
      </w:r>
      <w:r w:rsidR="00293060" w:rsidRPr="00482EEE">
        <w:rPr>
          <w:rFonts w:ascii="Times New Roman" w:hAnsi="Times New Roman" w:cs="Times New Roman"/>
        </w:rPr>
        <w:t>gift</w:t>
      </w:r>
      <w:r w:rsidR="00630174" w:rsidRPr="00482EEE">
        <w:rPr>
          <w:rFonts w:ascii="Times New Roman" w:hAnsi="Times New Roman" w:cs="Times New Roman"/>
        </w:rPr>
        <w:t xml:space="preserve"> protocols will be selected for subsequent years.</w:t>
      </w:r>
    </w:p>
    <w:p w14:paraId="23B16564" w14:textId="77777777" w:rsidR="00141199" w:rsidRPr="00482EEE" w:rsidRDefault="00141199" w:rsidP="00141199">
      <w:pPr>
        <w:autoSpaceDE w:val="0"/>
        <w:autoSpaceDN w:val="0"/>
        <w:adjustRightInd w:val="0"/>
        <w:spacing w:after="0" w:line="240" w:lineRule="auto"/>
        <w:rPr>
          <w:rFonts w:ascii="Times New Roman" w:hAnsi="Times New Roman"/>
        </w:rPr>
      </w:pPr>
    </w:p>
    <w:p w14:paraId="678B7914" w14:textId="764B2445" w:rsidR="00141199" w:rsidRPr="00482EEE" w:rsidRDefault="00141199" w:rsidP="00141199">
      <w:pPr>
        <w:autoSpaceDE w:val="0"/>
        <w:autoSpaceDN w:val="0"/>
        <w:adjustRightInd w:val="0"/>
        <w:spacing w:after="0" w:line="240" w:lineRule="auto"/>
        <w:rPr>
          <w:rFonts w:ascii="Times New Roman" w:hAnsi="Times New Roman"/>
        </w:rPr>
      </w:pPr>
      <w:r w:rsidRPr="00482EEE">
        <w:rPr>
          <w:rFonts w:ascii="Times New Roman" w:hAnsi="Times New Roman"/>
        </w:rPr>
        <w:t>Following the full course of parent survey recruitment</w:t>
      </w:r>
      <w:r w:rsidR="00AB2340" w:rsidRPr="00482EEE">
        <w:rPr>
          <w:rFonts w:ascii="Times New Roman" w:hAnsi="Times New Roman"/>
        </w:rPr>
        <w:t>,</w:t>
      </w:r>
      <w:r w:rsidRPr="00482EEE">
        <w:rPr>
          <w:rFonts w:ascii="Times New Roman" w:hAnsi="Times New Roman"/>
        </w:rPr>
        <w:t xml:space="preserve"> as designed, NORC will conduct a Non-Response Bias Experiment for a small sample of 5 non-responding parents from each of 44 schools.  Each sampled parent completing the survey over the telephone, on the web, or in person (up to n=220) would receive </w:t>
      </w:r>
      <w:r w:rsidR="0037547C" w:rsidRPr="00482EEE">
        <w:rPr>
          <w:rFonts w:ascii="Times New Roman" w:hAnsi="Times New Roman"/>
        </w:rPr>
        <w:t>a</w:t>
      </w:r>
      <w:r w:rsidRPr="00482EEE">
        <w:rPr>
          <w:rFonts w:ascii="Times New Roman" w:hAnsi="Times New Roman"/>
        </w:rPr>
        <w:t xml:space="preserve"> $25</w:t>
      </w:r>
      <w:r w:rsidR="0037547C" w:rsidRPr="00482EEE">
        <w:rPr>
          <w:rFonts w:ascii="Times New Roman" w:hAnsi="Times New Roman"/>
        </w:rPr>
        <w:t xml:space="preserve"> gift</w:t>
      </w:r>
      <w:r w:rsidRPr="00482EEE">
        <w:rPr>
          <w:rFonts w:ascii="Times New Roman" w:hAnsi="Times New Roman"/>
        </w:rPr>
        <w:t>, delivered in person by the interviewer (in cash) or through a mailed check.</w:t>
      </w:r>
    </w:p>
    <w:p w14:paraId="6CB0E69B" w14:textId="77777777" w:rsidR="00141199" w:rsidRPr="00482EEE" w:rsidRDefault="00141199" w:rsidP="002D71A8">
      <w:pPr>
        <w:autoSpaceDE w:val="0"/>
        <w:autoSpaceDN w:val="0"/>
        <w:adjustRightInd w:val="0"/>
        <w:spacing w:after="0" w:line="240" w:lineRule="auto"/>
        <w:rPr>
          <w:rFonts w:ascii="Times New Roman" w:hAnsi="Times New Roman" w:cs="Times New Roman"/>
        </w:rPr>
      </w:pPr>
    </w:p>
    <w:p w14:paraId="5C51F1BA" w14:textId="512D7E75" w:rsidR="002D71A8" w:rsidRPr="00482EEE" w:rsidRDefault="002D71A8" w:rsidP="002D71A8">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Please note that the requested student incentive is completely separate from the current approved parent incentive. The parent incentive is for parent completion of the parent survey and the student incentive is for high school student completion of the follow-up survey. The samples for the high school follow-up and parent surveys are different (parents not followed as their youth enter high school) so the likelihood of the same family receiving both incentives in a given year is slim.</w:t>
      </w:r>
    </w:p>
    <w:p w14:paraId="4EB3576B" w14:textId="77777777" w:rsidR="002D71A8" w:rsidRPr="00482EEE" w:rsidRDefault="002D71A8" w:rsidP="00141199">
      <w:pPr>
        <w:autoSpaceDE w:val="0"/>
        <w:autoSpaceDN w:val="0"/>
        <w:adjustRightInd w:val="0"/>
        <w:spacing w:after="0"/>
        <w:rPr>
          <w:rFonts w:ascii="Times New Roman" w:hAnsi="Times New Roman"/>
        </w:rPr>
      </w:pPr>
    </w:p>
    <w:p w14:paraId="598BA931" w14:textId="11698F67" w:rsidR="00BA320D" w:rsidRPr="00482EEE" w:rsidRDefault="00141199" w:rsidP="00BA320D">
      <w:pPr>
        <w:autoSpaceDE w:val="0"/>
        <w:autoSpaceDN w:val="0"/>
        <w:adjustRightInd w:val="0"/>
        <w:spacing w:after="0" w:line="240" w:lineRule="auto"/>
        <w:rPr>
          <w:rFonts w:ascii="Times New Roman" w:hAnsi="Times New Roman" w:cs="Times New Roman"/>
        </w:rPr>
      </w:pPr>
      <w:r w:rsidRPr="00482EEE">
        <w:rPr>
          <w:rFonts w:ascii="Times New Roman" w:hAnsi="Times New Roman"/>
        </w:rPr>
        <w:lastRenderedPageBreak/>
        <w:t>To conform to school policies, no</w:t>
      </w:r>
      <w:r w:rsidR="004277FC" w:rsidRPr="00482EEE">
        <w:rPr>
          <w:rFonts w:ascii="Times New Roman" w:hAnsi="Times New Roman"/>
        </w:rPr>
        <w:t xml:space="preserve"> </w:t>
      </w:r>
      <w:r w:rsidR="0037547C" w:rsidRPr="00482EEE">
        <w:rPr>
          <w:rFonts w:ascii="Times New Roman" w:hAnsi="Times New Roman"/>
        </w:rPr>
        <w:t>gifts</w:t>
      </w:r>
      <w:r w:rsidR="004277FC" w:rsidRPr="00482EEE">
        <w:rPr>
          <w:rFonts w:ascii="Times New Roman" w:hAnsi="Times New Roman"/>
        </w:rPr>
        <w:t xml:space="preserve"> will be provided for</w:t>
      </w:r>
      <w:r w:rsidR="006E79D3" w:rsidRPr="00482EEE">
        <w:rPr>
          <w:rFonts w:ascii="Times New Roman" w:hAnsi="Times New Roman"/>
        </w:rPr>
        <w:t xml:space="preserve"> educator completion of the Educator Surveys, implementer </w:t>
      </w:r>
      <w:r w:rsidR="004277FC" w:rsidRPr="00482EEE">
        <w:rPr>
          <w:rFonts w:ascii="Times New Roman" w:hAnsi="Times New Roman"/>
        </w:rPr>
        <w:t>completion of</w:t>
      </w:r>
      <w:r w:rsidR="006E79D3" w:rsidRPr="00482EEE">
        <w:rPr>
          <w:rFonts w:ascii="Times New Roman" w:hAnsi="Times New Roman"/>
        </w:rPr>
        <w:t xml:space="preserve"> session logs</w:t>
      </w:r>
      <w:r w:rsidR="008F1DEC" w:rsidRPr="00482EEE">
        <w:rPr>
          <w:rFonts w:ascii="Times New Roman" w:hAnsi="Times New Roman"/>
        </w:rPr>
        <w:t xml:space="preserve">, student completion of surveys, completion of Brand Ambassador surveys, or </w:t>
      </w:r>
      <w:r w:rsidR="00386444" w:rsidRPr="00482EEE">
        <w:rPr>
          <w:rFonts w:ascii="Times New Roman" w:hAnsi="Times New Roman"/>
        </w:rPr>
        <w:t xml:space="preserve">most </w:t>
      </w:r>
      <w:r w:rsidR="006E79D3" w:rsidRPr="00482EEE">
        <w:rPr>
          <w:rFonts w:ascii="Times New Roman" w:hAnsi="Times New Roman"/>
        </w:rPr>
        <w:t>focus group participation.</w:t>
      </w:r>
      <w:r w:rsidR="00386444" w:rsidRPr="00482EEE">
        <w:rPr>
          <w:rFonts w:ascii="Times New Roman" w:hAnsi="Times New Roman"/>
        </w:rPr>
        <w:t xml:space="preserve"> </w:t>
      </w:r>
      <w:r w:rsidR="00F346F9" w:rsidRPr="00482EEE">
        <w:rPr>
          <w:rFonts w:ascii="Times New Roman" w:hAnsi="Times New Roman"/>
        </w:rPr>
        <w:t xml:space="preserve">However, </w:t>
      </w:r>
      <w:r w:rsidR="00F346F9" w:rsidRPr="00482EEE">
        <w:rPr>
          <w:rFonts w:ascii="Times New Roman" w:hAnsi="Times New Roman" w:cs="Times New Roman"/>
        </w:rPr>
        <w:t xml:space="preserve">as is customary with market research, </w:t>
      </w:r>
      <w:r w:rsidR="0037547C" w:rsidRPr="00482EEE">
        <w:rPr>
          <w:rFonts w:ascii="Times New Roman" w:hAnsi="Times New Roman" w:cs="Times New Roman"/>
        </w:rPr>
        <w:t>monetary gifts</w:t>
      </w:r>
      <w:r w:rsidR="00F346F9" w:rsidRPr="00482EEE">
        <w:rPr>
          <w:rFonts w:ascii="Times New Roman" w:hAnsi="Times New Roman" w:cs="Times New Roman"/>
        </w:rPr>
        <w:t xml:space="preserve"> (which will be determined based on market rate, likely between $75-$100 per 90 minutes) will be provided to the communication focus group participants to compensate them for their time. It is anticipated that without such </w:t>
      </w:r>
      <w:r w:rsidR="0037547C" w:rsidRPr="00482EEE">
        <w:rPr>
          <w:rFonts w:ascii="Times New Roman" w:hAnsi="Times New Roman" w:cs="Times New Roman"/>
        </w:rPr>
        <w:t>a monetary gift</w:t>
      </w:r>
      <w:r w:rsidR="00F346F9" w:rsidRPr="00482EEE">
        <w:rPr>
          <w:rFonts w:ascii="Times New Roman" w:hAnsi="Times New Roman" w:cs="Times New Roman"/>
        </w:rPr>
        <w:t>, attendance will be too low to have robust discussions and draw meaningful conclusions from the discussions since the focus groups take place outside of school or other space with mandatory attendance.</w:t>
      </w:r>
    </w:p>
    <w:p w14:paraId="5DE69165"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p>
    <w:p w14:paraId="7164AC4D"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10. Assurance of Confidentiality Provided to Respondents</w:t>
      </w:r>
    </w:p>
    <w:p w14:paraId="3E32F34B" w14:textId="77777777" w:rsidR="006C098D" w:rsidRPr="00482EEE" w:rsidRDefault="006C098D" w:rsidP="006C098D">
      <w:pPr>
        <w:pStyle w:val="OMBbodytext"/>
        <w:spacing w:after="0"/>
        <w:rPr>
          <w:sz w:val="22"/>
          <w:szCs w:val="22"/>
        </w:rPr>
      </w:pPr>
    </w:p>
    <w:p w14:paraId="43AC5EAF" w14:textId="77777777" w:rsidR="006C098D" w:rsidRPr="00482EEE" w:rsidRDefault="006C098D" w:rsidP="006C098D">
      <w:pPr>
        <w:pStyle w:val="OMBbodytext"/>
        <w:spacing w:after="0"/>
        <w:rPr>
          <w:sz w:val="22"/>
          <w:szCs w:val="22"/>
          <w:u w:val="single"/>
        </w:rPr>
      </w:pPr>
      <w:r w:rsidRPr="00482EEE">
        <w:rPr>
          <w:sz w:val="22"/>
          <w:szCs w:val="22"/>
          <w:u w:val="single"/>
        </w:rPr>
        <w:t>Outcome and Implementation Evaluations:</w:t>
      </w:r>
    </w:p>
    <w:p w14:paraId="46B942A1" w14:textId="77777777" w:rsidR="003D1F04" w:rsidRPr="00482EEE" w:rsidRDefault="003D1F04" w:rsidP="003D1F04">
      <w:pPr>
        <w:pStyle w:val="OMBbodytext"/>
        <w:spacing w:after="0"/>
        <w:rPr>
          <w:sz w:val="22"/>
          <w:szCs w:val="22"/>
        </w:rPr>
      </w:pPr>
      <w:r w:rsidRPr="00482EEE">
        <w:rPr>
          <w:sz w:val="22"/>
          <w:szCs w:val="22"/>
        </w:rPr>
        <w:t>Because all data will be linked in some</w:t>
      </w:r>
      <w:r w:rsidR="00BC1B61" w:rsidRPr="00482EEE">
        <w:rPr>
          <w:sz w:val="22"/>
          <w:szCs w:val="22"/>
        </w:rPr>
        <w:t xml:space="preserve"> </w:t>
      </w:r>
      <w:r w:rsidRPr="00482EEE">
        <w:rPr>
          <w:sz w:val="22"/>
          <w:szCs w:val="22"/>
        </w:rPr>
        <w:t>way</w:t>
      </w:r>
      <w:r w:rsidR="009121A9" w:rsidRPr="00482EEE">
        <w:rPr>
          <w:sz w:val="22"/>
          <w:szCs w:val="22"/>
        </w:rPr>
        <w:t>,</w:t>
      </w:r>
      <w:r w:rsidRPr="00482EEE">
        <w:rPr>
          <w:sz w:val="22"/>
          <w:szCs w:val="22"/>
        </w:rPr>
        <w:t xml:space="preserve"> all data will be treated with the strictest security in order to protect the privacy of all participants.  For </w:t>
      </w:r>
      <w:r w:rsidR="00AD39D8" w:rsidRPr="00482EEE">
        <w:rPr>
          <w:sz w:val="22"/>
          <w:szCs w:val="22"/>
        </w:rPr>
        <w:t xml:space="preserve">the student and parent outcome surveys </w:t>
      </w:r>
      <w:r w:rsidR="00CC4D30" w:rsidRPr="00482EEE">
        <w:rPr>
          <w:sz w:val="22"/>
          <w:szCs w:val="22"/>
        </w:rPr>
        <w:t>s</w:t>
      </w:r>
      <w:r w:rsidRPr="00482EEE">
        <w:rPr>
          <w:sz w:val="22"/>
          <w:szCs w:val="22"/>
        </w:rPr>
        <w:t>)</w:t>
      </w:r>
      <w:r w:rsidR="00CC4D30" w:rsidRPr="00482EEE">
        <w:rPr>
          <w:sz w:val="22"/>
          <w:szCs w:val="22"/>
        </w:rPr>
        <w:t>,</w:t>
      </w:r>
      <w:r w:rsidRPr="00482EEE">
        <w:rPr>
          <w:sz w:val="22"/>
          <w:szCs w:val="22"/>
        </w:rPr>
        <w:t xml:space="preserve"> a Certificate of Confidentiality w</w:t>
      </w:r>
      <w:r w:rsidR="00832FC2" w:rsidRPr="00482EEE">
        <w:rPr>
          <w:sz w:val="22"/>
          <w:szCs w:val="22"/>
        </w:rPr>
        <w:t>as</w:t>
      </w:r>
      <w:r w:rsidRPr="00482EEE">
        <w:rPr>
          <w:sz w:val="22"/>
          <w:szCs w:val="22"/>
        </w:rPr>
        <w:t xml:space="preserve"> </w:t>
      </w:r>
      <w:r w:rsidR="00CC4D30" w:rsidRPr="00482EEE">
        <w:rPr>
          <w:sz w:val="22"/>
          <w:szCs w:val="22"/>
        </w:rPr>
        <w:t xml:space="preserve">obtained on June 5, 2012 </w:t>
      </w:r>
      <w:r w:rsidRPr="00482EEE">
        <w:rPr>
          <w:sz w:val="22"/>
          <w:szCs w:val="22"/>
        </w:rPr>
        <w:t xml:space="preserve">in order to protect the confidentiality of data from external requests/subpoena for the data.  All data collection and data management staff will be well-trained in maintaining information security at all stages of the data collection and data management process.  Protocols for data collection at schools and at other data collection sites will ensure that names, birthdates, and all other personally identifiable information is kept secure during all stages of data collection.  Recruitment lists, consent forms, and all survey data will never be left unattended while data collectors are in the field, and all data will be kept in locked, secure facilities when safely delivered back to the contracting firm where data will be stored.  </w:t>
      </w:r>
    </w:p>
    <w:p w14:paraId="4C3DF946" w14:textId="77777777" w:rsidR="003D1F04" w:rsidRPr="00482EEE" w:rsidRDefault="003D1F04" w:rsidP="003D1F04">
      <w:pPr>
        <w:pStyle w:val="OMBbodytext"/>
        <w:spacing w:after="0"/>
        <w:ind w:left="360"/>
        <w:rPr>
          <w:sz w:val="22"/>
          <w:szCs w:val="22"/>
        </w:rPr>
      </w:pPr>
    </w:p>
    <w:p w14:paraId="0090C3A8" w14:textId="77777777" w:rsidR="006C098D" w:rsidRPr="00482EEE" w:rsidRDefault="006C098D" w:rsidP="006C098D">
      <w:pPr>
        <w:pStyle w:val="OMBbodytext"/>
        <w:spacing w:after="0"/>
        <w:rPr>
          <w:sz w:val="22"/>
          <w:szCs w:val="22"/>
        </w:rPr>
      </w:pPr>
      <w:r w:rsidRPr="00482EEE">
        <w:rPr>
          <w:sz w:val="22"/>
          <w:szCs w:val="22"/>
        </w:rPr>
        <w:t>For students and parents, the first time data is collected (</w:t>
      </w:r>
      <w:r w:rsidR="00CC4D30" w:rsidRPr="00482EEE">
        <w:rPr>
          <w:sz w:val="22"/>
          <w:szCs w:val="22"/>
        </w:rPr>
        <w:t>parent consent and student assent for participation in the survey)</w:t>
      </w:r>
      <w:r w:rsidRPr="00482EEE">
        <w:rPr>
          <w:sz w:val="22"/>
          <w:szCs w:val="22"/>
        </w:rPr>
        <w:t xml:space="preserve">, the respondent will give us personally identifiable information in the form of </w:t>
      </w:r>
      <w:r w:rsidR="00CC4D30" w:rsidRPr="00482EEE">
        <w:rPr>
          <w:sz w:val="22"/>
          <w:szCs w:val="22"/>
        </w:rPr>
        <w:t xml:space="preserve">his/her </w:t>
      </w:r>
      <w:r w:rsidRPr="00482EEE">
        <w:rPr>
          <w:sz w:val="22"/>
          <w:szCs w:val="22"/>
        </w:rPr>
        <w:t>full name</w:t>
      </w:r>
      <w:r w:rsidR="00CC4D30" w:rsidRPr="00482EEE">
        <w:rPr>
          <w:sz w:val="22"/>
          <w:szCs w:val="22"/>
        </w:rPr>
        <w:t>. In addition, in the parent consent for student participation, the parent will be asked to provide his/her address, phone, and email. Attached to the parent and student surveys will be a form to collect alternative contact information for people who will know</w:t>
      </w:r>
      <w:r w:rsidR="00E45935" w:rsidRPr="00482EEE">
        <w:rPr>
          <w:sz w:val="22"/>
          <w:szCs w:val="22"/>
        </w:rPr>
        <w:t xml:space="preserve"> how to contact the family if NORC cannot contact them</w:t>
      </w:r>
      <w:r w:rsidR="00CC4D30" w:rsidRPr="00482EEE">
        <w:rPr>
          <w:sz w:val="22"/>
          <w:szCs w:val="22"/>
        </w:rPr>
        <w:t>, to facilitate follow-up at later iterations of the survey.  Unique identification numbers will then be created for each consented parent and student. The</w:t>
      </w:r>
      <w:r w:rsidRPr="00482EEE">
        <w:rPr>
          <w:sz w:val="22"/>
          <w:szCs w:val="22"/>
        </w:rPr>
        <w:t xml:space="preserve"> scannable survey forms for each participant will be marked </w:t>
      </w:r>
      <w:r w:rsidR="00CC4D30" w:rsidRPr="00482EEE">
        <w:rPr>
          <w:sz w:val="22"/>
          <w:szCs w:val="22"/>
        </w:rPr>
        <w:t>only</w:t>
      </w:r>
      <w:r w:rsidRPr="00482EEE">
        <w:rPr>
          <w:sz w:val="22"/>
          <w:szCs w:val="22"/>
        </w:rPr>
        <w:t xml:space="preserve"> by the unique identifier code</w:t>
      </w:r>
      <w:r w:rsidR="00FB7468" w:rsidRPr="00482EEE">
        <w:rPr>
          <w:sz w:val="22"/>
          <w:szCs w:val="22"/>
        </w:rPr>
        <w:t xml:space="preserve"> assigned to that individual. </w:t>
      </w:r>
      <w:r w:rsidR="00CC4D30" w:rsidRPr="00482EEE">
        <w:rPr>
          <w:sz w:val="22"/>
          <w:szCs w:val="22"/>
        </w:rPr>
        <w:t>T</w:t>
      </w:r>
      <w:r w:rsidRPr="00482EEE">
        <w:rPr>
          <w:sz w:val="22"/>
          <w:szCs w:val="22"/>
        </w:rPr>
        <w:t xml:space="preserve">he first page </w:t>
      </w:r>
      <w:r w:rsidR="00CC4D30" w:rsidRPr="00482EEE">
        <w:rPr>
          <w:sz w:val="22"/>
          <w:szCs w:val="22"/>
        </w:rPr>
        <w:t xml:space="preserve">of the survey </w:t>
      </w:r>
      <w:r w:rsidRPr="00482EEE">
        <w:rPr>
          <w:sz w:val="22"/>
          <w:szCs w:val="22"/>
        </w:rPr>
        <w:t xml:space="preserve">will contain information (on a </w:t>
      </w:r>
      <w:r w:rsidR="00CC4D30" w:rsidRPr="00482EEE">
        <w:rPr>
          <w:sz w:val="22"/>
          <w:szCs w:val="22"/>
        </w:rPr>
        <w:t>removable label</w:t>
      </w:r>
      <w:r w:rsidRPr="00482EEE">
        <w:rPr>
          <w:sz w:val="22"/>
          <w:szCs w:val="22"/>
        </w:rPr>
        <w:t xml:space="preserve">) </w:t>
      </w:r>
      <w:r w:rsidR="00FB7468" w:rsidRPr="00482EEE">
        <w:rPr>
          <w:sz w:val="22"/>
          <w:szCs w:val="22"/>
        </w:rPr>
        <w:t xml:space="preserve">with the respondent’s name. </w:t>
      </w:r>
      <w:r w:rsidR="00CC4D30" w:rsidRPr="00482EEE">
        <w:rPr>
          <w:sz w:val="22"/>
          <w:szCs w:val="22"/>
        </w:rPr>
        <w:t xml:space="preserve">This will allow staff to distribute surveys easily in classrooms. </w:t>
      </w:r>
      <w:r w:rsidRPr="00482EEE">
        <w:rPr>
          <w:sz w:val="22"/>
          <w:szCs w:val="22"/>
        </w:rPr>
        <w:t xml:space="preserve">Once the survey is handed to the correct respondent, the respondent can tear off the </w:t>
      </w:r>
      <w:r w:rsidR="006F1474" w:rsidRPr="00482EEE">
        <w:rPr>
          <w:sz w:val="22"/>
          <w:szCs w:val="22"/>
        </w:rPr>
        <w:t xml:space="preserve">removable sticker </w:t>
      </w:r>
      <w:r w:rsidRPr="00482EEE">
        <w:rPr>
          <w:sz w:val="22"/>
          <w:szCs w:val="22"/>
        </w:rPr>
        <w:t xml:space="preserve">containing her/his </w:t>
      </w:r>
      <w:r w:rsidR="000B15FC" w:rsidRPr="00482EEE">
        <w:rPr>
          <w:sz w:val="22"/>
          <w:szCs w:val="22"/>
        </w:rPr>
        <w:t>name</w:t>
      </w:r>
      <w:r w:rsidRPr="00482EEE">
        <w:rPr>
          <w:sz w:val="22"/>
          <w:szCs w:val="22"/>
        </w:rPr>
        <w:t xml:space="preserve">, so that from that point on, only the unique identifier code can be connected with the information provided in the survey. </w:t>
      </w:r>
      <w:r w:rsidR="006F1474" w:rsidRPr="00482EEE">
        <w:rPr>
          <w:sz w:val="22"/>
          <w:szCs w:val="22"/>
        </w:rPr>
        <w:t xml:space="preserve">This process will occur at </w:t>
      </w:r>
      <w:r w:rsidR="00854624" w:rsidRPr="00482EEE">
        <w:rPr>
          <w:sz w:val="22"/>
          <w:szCs w:val="22"/>
        </w:rPr>
        <w:t>all administrations of the surveys</w:t>
      </w:r>
      <w:r w:rsidR="006F1474" w:rsidRPr="00482EEE">
        <w:rPr>
          <w:sz w:val="22"/>
          <w:szCs w:val="22"/>
        </w:rPr>
        <w:t xml:space="preserve">. The ID-to-name </w:t>
      </w:r>
      <w:r w:rsidR="000B15FC" w:rsidRPr="00482EEE">
        <w:rPr>
          <w:sz w:val="22"/>
          <w:szCs w:val="22"/>
        </w:rPr>
        <w:t>crosswalk</w:t>
      </w:r>
      <w:r w:rsidR="006F1474" w:rsidRPr="00482EEE">
        <w:rPr>
          <w:sz w:val="22"/>
          <w:szCs w:val="22"/>
        </w:rPr>
        <w:t xml:space="preserve"> will only be available to </w:t>
      </w:r>
      <w:r w:rsidR="00854624" w:rsidRPr="00482EEE">
        <w:rPr>
          <w:sz w:val="22"/>
          <w:szCs w:val="22"/>
        </w:rPr>
        <w:t xml:space="preserve">a limited number of evaluation contractor staff (NORC’s principal investigator and NORC’s project manager). </w:t>
      </w:r>
      <w:r w:rsidRPr="00482EEE">
        <w:rPr>
          <w:sz w:val="22"/>
          <w:szCs w:val="22"/>
        </w:rPr>
        <w:t>After being extracted, all identifiable school data will contain the unique identifier code in lieu of the respondent</w:t>
      </w:r>
      <w:r w:rsidR="00511C69" w:rsidRPr="00482EEE">
        <w:rPr>
          <w:sz w:val="22"/>
          <w:szCs w:val="22"/>
        </w:rPr>
        <w:t>’</w:t>
      </w:r>
      <w:r w:rsidRPr="00482EEE">
        <w:rPr>
          <w:sz w:val="22"/>
          <w:szCs w:val="22"/>
        </w:rPr>
        <w:t xml:space="preserve">s name. </w:t>
      </w:r>
      <w:r w:rsidR="00511C69" w:rsidRPr="00482EEE">
        <w:rPr>
          <w:sz w:val="22"/>
          <w:szCs w:val="22"/>
        </w:rPr>
        <w:t xml:space="preserve">Programming and server set-up for the online </w:t>
      </w:r>
      <w:r w:rsidRPr="00482EEE">
        <w:rPr>
          <w:sz w:val="22"/>
          <w:szCs w:val="22"/>
        </w:rPr>
        <w:t>parent surveys will follow strict guidance for online data security.  Personally identifiable data will be immediately encrypted upon entry, and there will be no way for anyone else to link the survey data with names or other personally identifiable data. Curricula implementers will also record the names of parents and students who attend each session to assess exposure to the curricula. This information will also be protected and coded to allow linking to the student and parent</w:t>
      </w:r>
      <w:r w:rsidR="00B80E80" w:rsidRPr="00482EEE">
        <w:rPr>
          <w:sz w:val="22"/>
          <w:szCs w:val="22"/>
        </w:rPr>
        <w:t xml:space="preserve"> data</w:t>
      </w:r>
      <w:r w:rsidRPr="00482EEE">
        <w:rPr>
          <w:sz w:val="22"/>
          <w:szCs w:val="22"/>
        </w:rPr>
        <w:t>.</w:t>
      </w:r>
    </w:p>
    <w:p w14:paraId="4CAEB39C" w14:textId="77777777" w:rsidR="006C098D" w:rsidRPr="00482EEE" w:rsidRDefault="006C098D" w:rsidP="006C098D">
      <w:pPr>
        <w:pStyle w:val="OMBbodytext"/>
        <w:spacing w:after="0"/>
        <w:rPr>
          <w:sz w:val="22"/>
          <w:szCs w:val="22"/>
        </w:rPr>
      </w:pPr>
    </w:p>
    <w:p w14:paraId="652D4E9F" w14:textId="77777777" w:rsidR="002E013F" w:rsidRPr="00482EEE" w:rsidRDefault="006C098D" w:rsidP="002E013F">
      <w:pPr>
        <w:spacing w:after="0" w:line="240" w:lineRule="auto"/>
        <w:rPr>
          <w:rFonts w:ascii="Times New Roman" w:hAnsi="Times New Roman" w:cs="Times New Roman"/>
        </w:rPr>
      </w:pPr>
      <w:r w:rsidRPr="00482EEE">
        <w:rPr>
          <w:rFonts w:ascii="Times New Roman" w:hAnsi="Times New Roman" w:cs="Times New Roman"/>
        </w:rPr>
        <w:t xml:space="preserve">Other process and implementation data, including data that tracks and monitors implementation will be identified </w:t>
      </w:r>
      <w:r w:rsidR="000B5AA4" w:rsidRPr="00482EEE">
        <w:rPr>
          <w:rFonts w:ascii="Times New Roman" w:hAnsi="Times New Roman" w:cs="Times New Roman"/>
        </w:rPr>
        <w:t xml:space="preserve">by the linking variables included in Section A1ii. Data will only be </w:t>
      </w:r>
      <w:r w:rsidRPr="00482EEE">
        <w:rPr>
          <w:rFonts w:ascii="Times New Roman" w:hAnsi="Times New Roman" w:cs="Times New Roman"/>
        </w:rPr>
        <w:t xml:space="preserve">presented and analyzed in aggregate form. </w:t>
      </w:r>
      <w:r w:rsidR="002E013F" w:rsidRPr="00482EEE">
        <w:rPr>
          <w:rFonts w:ascii="Times New Roman" w:hAnsi="Times New Roman" w:cs="Times New Roman"/>
        </w:rPr>
        <w:t xml:space="preserve">The Certificate of Confidentiality protects the individual participants from release of personal data, even to students’ parents who request the information.  With this Certificate, we cannot be forced to give any information about </w:t>
      </w:r>
      <w:r w:rsidR="00663C49" w:rsidRPr="00482EEE">
        <w:rPr>
          <w:rFonts w:ascii="Times New Roman" w:hAnsi="Times New Roman" w:cs="Times New Roman"/>
        </w:rPr>
        <w:t>a</w:t>
      </w:r>
      <w:r w:rsidR="002E013F" w:rsidRPr="00482EEE">
        <w:rPr>
          <w:rFonts w:ascii="Times New Roman" w:hAnsi="Times New Roman" w:cs="Times New Roman"/>
        </w:rPr>
        <w:t xml:space="preserve"> child to any court or legal proceedings, even if they tried to get it. CDC might have to give information to DHHS if they needed to evaluate the overall study, but that is not </w:t>
      </w:r>
      <w:r w:rsidR="002E013F" w:rsidRPr="00482EEE">
        <w:rPr>
          <w:rFonts w:ascii="Times New Roman" w:hAnsi="Times New Roman" w:cs="Times New Roman"/>
        </w:rPr>
        <w:lastRenderedPageBreak/>
        <w:t>likely.  The only other time that CDC or NORC at the University of Chicago might have to share information is when researchers, who are required to protect a child through mandated reporting laws, learn from a child that he or she is being hurt by an adult or planning to hurt him/herself or someone else.</w:t>
      </w:r>
    </w:p>
    <w:p w14:paraId="162E2519" w14:textId="77777777" w:rsidR="009121A9" w:rsidRPr="00482EEE" w:rsidRDefault="009121A9" w:rsidP="002E013F">
      <w:pPr>
        <w:spacing w:after="0" w:line="240" w:lineRule="auto"/>
        <w:rPr>
          <w:rFonts w:ascii="Times New Roman" w:hAnsi="Times New Roman" w:cs="Times New Roman"/>
        </w:rPr>
      </w:pPr>
    </w:p>
    <w:p w14:paraId="0351E2D0" w14:textId="77777777" w:rsidR="006C098D" w:rsidRPr="00482EEE" w:rsidRDefault="006C098D" w:rsidP="006C098D">
      <w:pPr>
        <w:pStyle w:val="OMBbodytext"/>
        <w:spacing w:after="0"/>
        <w:rPr>
          <w:sz w:val="22"/>
          <w:szCs w:val="22"/>
        </w:rPr>
      </w:pPr>
      <w:r w:rsidRPr="00482EEE">
        <w:rPr>
          <w:sz w:val="22"/>
          <w:szCs w:val="22"/>
        </w:rPr>
        <w:t>All data will be stored in encrypted databases on password secured data platforms.  As mentioned previously, for students and parents, survey data will be linked only with a unique identifier code and be kept in a separate database from personally identifiable data, and a third database with extremely limited personnel access (only CDC and contractor database manager will have access) will contain information linking participants with their unique identifier codes.  Identified data will initially be stored and maintained by the evaluation contractor, but will be handed over to CDC on an annual basis. Only Craig Bryant, CDC Data Manager will have access to identified data.  The same information security protocols will be followed at both facilities. The contractor will be required to destroy all data at the end of their contract (</w:t>
      </w:r>
      <w:r w:rsidR="00663C49" w:rsidRPr="00482EEE">
        <w:rPr>
          <w:sz w:val="22"/>
          <w:szCs w:val="22"/>
        </w:rPr>
        <w:t>September 12</w:t>
      </w:r>
      <w:r w:rsidRPr="00482EEE">
        <w:rPr>
          <w:sz w:val="22"/>
          <w:szCs w:val="22"/>
        </w:rPr>
        <w:t xml:space="preserve">, 2016).  Once data collection is completed and data have been checked and cleaned for the final time, CDC will destroy the database containing personally identifiable data and the database linking participants’ identities to their unique identifier codes.  The de-identified survey database will be maintained until all analysis has been completed.  </w:t>
      </w:r>
    </w:p>
    <w:p w14:paraId="7776F7E9" w14:textId="77777777" w:rsidR="006C098D" w:rsidRPr="00482EEE" w:rsidRDefault="006C098D" w:rsidP="006C098D">
      <w:pPr>
        <w:pStyle w:val="OMBbodytext"/>
        <w:spacing w:after="0"/>
        <w:rPr>
          <w:sz w:val="22"/>
          <w:szCs w:val="22"/>
        </w:rPr>
      </w:pPr>
    </w:p>
    <w:p w14:paraId="2A11A840" w14:textId="77777777" w:rsidR="006C098D" w:rsidRPr="00482EEE" w:rsidRDefault="006C098D" w:rsidP="006C098D">
      <w:pPr>
        <w:pStyle w:val="OMBbodytext"/>
        <w:spacing w:after="0"/>
        <w:rPr>
          <w:sz w:val="22"/>
          <w:szCs w:val="22"/>
        </w:rPr>
      </w:pPr>
      <w:r w:rsidRPr="00482EEE">
        <w:rPr>
          <w:sz w:val="22"/>
          <w:szCs w:val="22"/>
        </w:rPr>
        <w:t xml:space="preserve">Due to the large nature of this data collection and federal expenditure to collect it, restricted-use datasets will have to be created from the </w:t>
      </w:r>
      <w:r w:rsidR="004F31A4" w:rsidRPr="00482EEE">
        <w:rPr>
          <w:sz w:val="22"/>
          <w:szCs w:val="22"/>
        </w:rPr>
        <w:t xml:space="preserve">outcome evaluation </w:t>
      </w:r>
      <w:r w:rsidRPr="00482EEE">
        <w:rPr>
          <w:sz w:val="22"/>
          <w:szCs w:val="22"/>
        </w:rPr>
        <w:t>data.  These restricted-use datasets will be completely de-identified, and any demographic information or other variables with such low endorsement that might allow the identification of respondents will be removed from the dataset before publication.</w:t>
      </w:r>
      <w:r w:rsidR="00307954" w:rsidRPr="00482EEE">
        <w:rPr>
          <w:sz w:val="22"/>
          <w:szCs w:val="22"/>
        </w:rPr>
        <w:t xml:space="preserve">  </w:t>
      </w:r>
    </w:p>
    <w:p w14:paraId="02705A5F" w14:textId="77777777" w:rsidR="006C098D" w:rsidRPr="00482EEE" w:rsidRDefault="006C098D" w:rsidP="006C098D">
      <w:pPr>
        <w:pStyle w:val="OMBbodytext"/>
        <w:spacing w:after="0"/>
        <w:rPr>
          <w:sz w:val="22"/>
          <w:szCs w:val="22"/>
        </w:rPr>
      </w:pPr>
    </w:p>
    <w:p w14:paraId="2B47AE0D" w14:textId="77777777" w:rsidR="006C098D" w:rsidRPr="00482EEE" w:rsidRDefault="006C098D" w:rsidP="006C098D">
      <w:pPr>
        <w:pStyle w:val="OMBbodytext"/>
        <w:spacing w:after="0"/>
        <w:rPr>
          <w:sz w:val="22"/>
          <w:szCs w:val="22"/>
        </w:rPr>
      </w:pPr>
      <w:r w:rsidRPr="00482EEE">
        <w:rPr>
          <w:sz w:val="22"/>
          <w:szCs w:val="22"/>
        </w:rPr>
        <w:t>All publication of this data will be in aggregate form.  No respondent would ever be able to be identified from the information provided to the public at the aggregate level.</w:t>
      </w:r>
    </w:p>
    <w:p w14:paraId="77ED03C3" w14:textId="77777777" w:rsidR="006C098D" w:rsidRPr="00482EEE" w:rsidRDefault="006C098D" w:rsidP="006C098D">
      <w:pPr>
        <w:pStyle w:val="OMBbodytext"/>
        <w:spacing w:after="0"/>
        <w:rPr>
          <w:b/>
          <w:i/>
          <w:sz w:val="22"/>
          <w:szCs w:val="22"/>
        </w:rPr>
      </w:pPr>
    </w:p>
    <w:p w14:paraId="5AB634EB" w14:textId="77777777" w:rsidR="006C098D" w:rsidRPr="00482EEE" w:rsidRDefault="006C098D" w:rsidP="006C098D">
      <w:pPr>
        <w:pStyle w:val="OMBbodytext"/>
        <w:spacing w:after="0"/>
        <w:rPr>
          <w:b/>
          <w:i/>
          <w:sz w:val="22"/>
          <w:szCs w:val="22"/>
        </w:rPr>
      </w:pPr>
      <w:r w:rsidRPr="00482EEE">
        <w:rPr>
          <w:b/>
          <w:i/>
          <w:sz w:val="22"/>
          <w:szCs w:val="22"/>
        </w:rPr>
        <w:t>Privacy Impact Assessment Information</w:t>
      </w:r>
    </w:p>
    <w:p w14:paraId="1B18F690" w14:textId="77777777" w:rsidR="006C098D" w:rsidRPr="00482EEE" w:rsidRDefault="006C098D" w:rsidP="006C098D">
      <w:pPr>
        <w:pStyle w:val="OMBbodytext"/>
        <w:numPr>
          <w:ilvl w:val="0"/>
          <w:numId w:val="4"/>
        </w:numPr>
        <w:spacing w:after="0"/>
        <w:rPr>
          <w:sz w:val="22"/>
          <w:szCs w:val="22"/>
        </w:rPr>
      </w:pPr>
      <w:r w:rsidRPr="00482EEE">
        <w:rPr>
          <w:sz w:val="22"/>
          <w:szCs w:val="22"/>
        </w:rPr>
        <w:t xml:space="preserve"> This project is not subject to the Privacy Act.  The applicable System of Records Notice (SORN) is </w:t>
      </w:r>
      <w:r w:rsidRPr="00482EEE">
        <w:rPr>
          <w:bCs/>
          <w:sz w:val="22"/>
          <w:szCs w:val="22"/>
        </w:rPr>
        <w:t>09-20-0160, “Records of Subjects in Health Promotion and Education Studies”.</w:t>
      </w:r>
    </w:p>
    <w:p w14:paraId="27B7A7F7" w14:textId="77777777" w:rsidR="006C098D" w:rsidRPr="00482EEE" w:rsidRDefault="006C098D" w:rsidP="006C098D">
      <w:pPr>
        <w:pStyle w:val="OMBbodytext"/>
        <w:numPr>
          <w:ilvl w:val="0"/>
          <w:numId w:val="4"/>
        </w:numPr>
        <w:autoSpaceDE w:val="0"/>
        <w:autoSpaceDN w:val="0"/>
        <w:adjustRightInd w:val="0"/>
        <w:spacing w:after="0"/>
        <w:rPr>
          <w:color w:val="000000"/>
          <w:sz w:val="22"/>
          <w:szCs w:val="22"/>
        </w:rPr>
      </w:pPr>
      <w:r w:rsidRPr="00482EEE">
        <w:rPr>
          <w:bCs/>
          <w:sz w:val="22"/>
          <w:szCs w:val="22"/>
        </w:rPr>
        <w:t>D</w:t>
      </w:r>
      <w:r w:rsidRPr="00482EEE">
        <w:rPr>
          <w:color w:val="000000"/>
          <w:sz w:val="22"/>
          <w:szCs w:val="22"/>
        </w:rPr>
        <w:t xml:space="preserve">ata that are collected will be stored physically and electronically by the contractors collecting the respective data at their offices.  Electronic databases will be transferred to CDC on an annual basis.  Hard copies of data will be destroyed after the data has been successfully entered, cleaned and backed up. </w:t>
      </w:r>
    </w:p>
    <w:p w14:paraId="4BB3644E" w14:textId="77777777" w:rsidR="006C098D" w:rsidRPr="00482EEE" w:rsidRDefault="006C098D" w:rsidP="006C098D">
      <w:pPr>
        <w:pStyle w:val="OMBbodytext"/>
        <w:numPr>
          <w:ilvl w:val="0"/>
          <w:numId w:val="4"/>
        </w:numPr>
        <w:autoSpaceDE w:val="0"/>
        <w:autoSpaceDN w:val="0"/>
        <w:adjustRightInd w:val="0"/>
        <w:spacing w:after="0"/>
        <w:rPr>
          <w:color w:val="000000"/>
          <w:sz w:val="22"/>
          <w:szCs w:val="22"/>
        </w:rPr>
      </w:pPr>
      <w:r w:rsidRPr="00482EEE">
        <w:rPr>
          <w:color w:val="000000"/>
          <w:sz w:val="22"/>
          <w:szCs w:val="22"/>
        </w:rPr>
        <w:t xml:space="preserve">Respondent assent/consent will be obtained prior to data collection. The following describes how assent and consent will be obtained for each of the instruments associated with human subjects research. These instruments </w:t>
      </w:r>
      <w:r w:rsidR="00061F0D" w:rsidRPr="00482EEE">
        <w:rPr>
          <w:color w:val="000000"/>
          <w:sz w:val="22"/>
          <w:szCs w:val="22"/>
        </w:rPr>
        <w:t>have been approved by local</w:t>
      </w:r>
      <w:r w:rsidRPr="00482EEE">
        <w:rPr>
          <w:color w:val="000000"/>
          <w:sz w:val="22"/>
          <w:szCs w:val="22"/>
        </w:rPr>
        <w:t xml:space="preserve"> IRB</w:t>
      </w:r>
      <w:r w:rsidR="00061F0D" w:rsidRPr="00482EEE">
        <w:rPr>
          <w:color w:val="000000"/>
          <w:sz w:val="22"/>
          <w:szCs w:val="22"/>
        </w:rPr>
        <w:t>s</w:t>
      </w:r>
      <w:r w:rsidRPr="00482EEE">
        <w:rPr>
          <w:color w:val="000000"/>
          <w:sz w:val="22"/>
          <w:szCs w:val="22"/>
        </w:rPr>
        <w:t xml:space="preserve"> and a Certificate of Confidentiality </w:t>
      </w:r>
      <w:r w:rsidR="00061F0D" w:rsidRPr="00482EEE">
        <w:rPr>
          <w:color w:val="000000"/>
          <w:sz w:val="22"/>
          <w:szCs w:val="22"/>
        </w:rPr>
        <w:t>has been</w:t>
      </w:r>
      <w:r w:rsidRPr="00482EEE">
        <w:rPr>
          <w:color w:val="000000"/>
          <w:sz w:val="22"/>
          <w:szCs w:val="22"/>
        </w:rPr>
        <w:t xml:space="preserve"> obtained. No other data collection instrument requires consent.</w:t>
      </w:r>
    </w:p>
    <w:p w14:paraId="3C1BD94E" w14:textId="77777777" w:rsidR="006C098D" w:rsidRPr="00482EEE"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14:paraId="136C5E6E" w14:textId="77777777" w:rsidR="006C098D" w:rsidRPr="00482EEE"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color w:val="000000"/>
          <w:u w:val="single"/>
        </w:rPr>
      </w:pPr>
      <w:r w:rsidRPr="00482EEE">
        <w:rPr>
          <w:rFonts w:ascii="Times New Roman" w:hAnsi="Times New Roman" w:cs="Times New Roman"/>
          <w:b/>
          <w:color w:val="000000"/>
          <w:u w:val="single"/>
        </w:rPr>
        <w:t>Outcome Evaluation Consent and Assent:</w:t>
      </w:r>
    </w:p>
    <w:p w14:paraId="3F6F5450" w14:textId="77777777" w:rsidR="006C098D" w:rsidRPr="00482EEE"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14:paraId="2D025D4D" w14:textId="77777777" w:rsidR="006C098D" w:rsidRPr="00482EEE" w:rsidRDefault="006C098D" w:rsidP="00F400EB">
      <w:pPr>
        <w:spacing w:after="0" w:line="240" w:lineRule="auto"/>
        <w:rPr>
          <w:rFonts w:ascii="Times New Roman" w:hAnsi="Times New Roman" w:cs="Times New Roman"/>
          <w:color w:val="000000"/>
          <w:u w:val="single"/>
        </w:rPr>
      </w:pPr>
      <w:r w:rsidRPr="00482EEE">
        <w:rPr>
          <w:rFonts w:ascii="Times New Roman" w:hAnsi="Times New Roman" w:cs="Times New Roman"/>
          <w:color w:val="000000"/>
          <w:u w:val="single"/>
        </w:rPr>
        <w:t>Student Participation:</w:t>
      </w:r>
    </w:p>
    <w:p w14:paraId="4EC21D73" w14:textId="77777777" w:rsidR="006F648D" w:rsidRPr="00482EEE" w:rsidRDefault="006F648D" w:rsidP="00F400EB">
      <w:pPr>
        <w:spacing w:after="0" w:line="240" w:lineRule="auto"/>
        <w:rPr>
          <w:rFonts w:ascii="Times New Roman" w:hAnsi="Times New Roman" w:cs="Times New Roman"/>
        </w:rPr>
      </w:pPr>
      <w:r w:rsidRPr="00482EEE">
        <w:rPr>
          <w:rFonts w:ascii="Times New Roman" w:hAnsi="Times New Roman" w:cs="Times New Roman"/>
        </w:rPr>
        <w:t xml:space="preserve">The purpose of the school-wide surveys is to assess students’ engagement in healthy relationship behaviors, perpetration and victimization of physical, sexual and psychological dating violence, and other mediating variables (e.g., attitudes related to violence, drug/alcohol use). Research assessing such self-reported attitudes and behaviors poses no more than minimal risk to participants; and to provide the best estimates of these factors it is vitally important to maximize the sample size and representativeness of the samples. </w:t>
      </w:r>
      <w:r w:rsidR="005135DF" w:rsidRPr="00482EEE">
        <w:rPr>
          <w:rFonts w:ascii="Times New Roman" w:hAnsi="Times New Roman" w:cs="Times New Roman"/>
        </w:rPr>
        <w:t xml:space="preserve">Due to the requirements of the review boards of the local school districts and public health departments, active parental consent will be sought for student participation in all aspects of the evaluation data collection. </w:t>
      </w:r>
    </w:p>
    <w:p w14:paraId="07F0B3C0" w14:textId="77777777" w:rsidR="00F400EB" w:rsidRPr="00482EEE" w:rsidRDefault="00F400EB" w:rsidP="00F400EB">
      <w:pPr>
        <w:spacing w:after="0"/>
        <w:rPr>
          <w:rFonts w:ascii="Times New Roman" w:hAnsi="Times New Roman" w:cs="Times New Roman"/>
        </w:rPr>
      </w:pPr>
    </w:p>
    <w:p w14:paraId="382C809A"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i/>
        </w:rPr>
        <w:t xml:space="preserve">Parent consent for student surveys. </w:t>
      </w:r>
      <w:r w:rsidRPr="00482EEE">
        <w:rPr>
          <w:rFonts w:ascii="Times New Roman" w:hAnsi="Times New Roman" w:cs="Times New Roman"/>
        </w:rPr>
        <w:t>Parents will be informed about the survey</w:t>
      </w:r>
      <w:r w:rsidR="005135DF" w:rsidRPr="00482EEE">
        <w:rPr>
          <w:rFonts w:ascii="Times New Roman" w:hAnsi="Times New Roman" w:cs="Times New Roman"/>
        </w:rPr>
        <w:t>,</w:t>
      </w:r>
      <w:r w:rsidRPr="00482EEE">
        <w:rPr>
          <w:rFonts w:ascii="Times New Roman" w:hAnsi="Times New Roman" w:cs="Times New Roman"/>
        </w:rPr>
        <w:t xml:space="preserve"> the potential release of school data, the topics covered by the survey, </w:t>
      </w:r>
      <w:r w:rsidR="005135DF" w:rsidRPr="00482EEE">
        <w:rPr>
          <w:rFonts w:ascii="Times New Roman" w:hAnsi="Times New Roman" w:cs="Times New Roman"/>
        </w:rPr>
        <w:t xml:space="preserve">and the voluntary nature of the survey </w:t>
      </w:r>
      <w:r w:rsidRPr="00482EEE">
        <w:rPr>
          <w:rFonts w:ascii="Times New Roman" w:hAnsi="Times New Roman" w:cs="Times New Roman"/>
        </w:rPr>
        <w:t xml:space="preserve">in </w:t>
      </w:r>
      <w:r w:rsidR="005135DF" w:rsidRPr="00482EEE">
        <w:rPr>
          <w:rFonts w:ascii="Times New Roman" w:hAnsi="Times New Roman" w:cs="Times New Roman"/>
        </w:rPr>
        <w:t>several</w:t>
      </w:r>
      <w:r w:rsidRPr="00482EEE">
        <w:rPr>
          <w:rFonts w:ascii="Times New Roman" w:hAnsi="Times New Roman" w:cs="Times New Roman"/>
        </w:rPr>
        <w:t xml:space="preserve"> ways. </w:t>
      </w:r>
      <w:r w:rsidRPr="00482EEE">
        <w:rPr>
          <w:rFonts w:ascii="Times New Roman" w:hAnsi="Times New Roman" w:cs="Times New Roman"/>
        </w:rPr>
        <w:lastRenderedPageBreak/>
        <w:t xml:space="preserve">First, a </w:t>
      </w:r>
      <w:r w:rsidR="00627FC0" w:rsidRPr="00482EEE">
        <w:rPr>
          <w:rFonts w:ascii="Times New Roman" w:hAnsi="Times New Roman" w:cs="Times New Roman"/>
        </w:rPr>
        <w:t xml:space="preserve">letter providing </w:t>
      </w:r>
      <w:r w:rsidRPr="00482EEE">
        <w:rPr>
          <w:rFonts w:ascii="Times New Roman" w:hAnsi="Times New Roman" w:cs="Times New Roman"/>
        </w:rPr>
        <w:t xml:space="preserve">written notice </w:t>
      </w:r>
      <w:r w:rsidR="00627FC0" w:rsidRPr="00482EEE">
        <w:rPr>
          <w:rFonts w:ascii="Times New Roman" w:hAnsi="Times New Roman" w:cs="Times New Roman"/>
        </w:rPr>
        <w:t xml:space="preserve">about the survey </w:t>
      </w:r>
      <w:r w:rsidR="005135DF" w:rsidRPr="00482EEE">
        <w:rPr>
          <w:rFonts w:ascii="Times New Roman" w:hAnsi="Times New Roman" w:cs="Times New Roman"/>
        </w:rPr>
        <w:t xml:space="preserve">and containing the parent consent form </w:t>
      </w:r>
      <w:r w:rsidR="00627FC0" w:rsidRPr="00482EEE">
        <w:rPr>
          <w:rFonts w:ascii="Times New Roman" w:hAnsi="Times New Roman" w:cs="Times New Roman"/>
        </w:rPr>
        <w:t xml:space="preserve">will be sent </w:t>
      </w:r>
      <w:r w:rsidR="005135DF" w:rsidRPr="00482EEE">
        <w:rPr>
          <w:rFonts w:ascii="Times New Roman" w:hAnsi="Times New Roman" w:cs="Times New Roman"/>
        </w:rPr>
        <w:t xml:space="preserve">or given </w:t>
      </w:r>
      <w:r w:rsidRPr="00482EEE">
        <w:rPr>
          <w:rFonts w:ascii="Times New Roman" w:hAnsi="Times New Roman" w:cs="Times New Roman"/>
        </w:rPr>
        <w:t xml:space="preserve">to all families. Second, a similar announcement about the survey </w:t>
      </w:r>
      <w:r w:rsidR="005135DF" w:rsidRPr="00482EEE">
        <w:rPr>
          <w:rFonts w:ascii="Times New Roman" w:hAnsi="Times New Roman" w:cs="Times New Roman"/>
        </w:rPr>
        <w:t xml:space="preserve">will </w:t>
      </w:r>
      <w:r w:rsidRPr="00482EEE">
        <w:rPr>
          <w:rFonts w:ascii="Times New Roman" w:hAnsi="Times New Roman" w:cs="Times New Roman"/>
        </w:rPr>
        <w:t xml:space="preserve">be included in the school newsletter or other school publication. Third, a flier about the survey </w:t>
      </w:r>
      <w:r w:rsidR="005135DF" w:rsidRPr="00482EEE">
        <w:rPr>
          <w:rFonts w:ascii="Times New Roman" w:hAnsi="Times New Roman" w:cs="Times New Roman"/>
        </w:rPr>
        <w:t xml:space="preserve">will </w:t>
      </w:r>
      <w:r w:rsidRPr="00482EEE">
        <w:rPr>
          <w:rFonts w:ascii="Times New Roman" w:hAnsi="Times New Roman" w:cs="Times New Roman"/>
        </w:rPr>
        <w:t xml:space="preserve">be given to all students to take home. The exact notification mechanism and content of the letters/announcement will be determined by the </w:t>
      </w:r>
      <w:r w:rsidR="00401F23" w:rsidRPr="00482EEE">
        <w:rPr>
          <w:rFonts w:ascii="Times New Roman" w:hAnsi="Times New Roman" w:cs="Times New Roman"/>
        </w:rPr>
        <w:t xml:space="preserve">evaluation </w:t>
      </w:r>
      <w:r w:rsidRPr="00482EEE">
        <w:rPr>
          <w:rFonts w:ascii="Times New Roman" w:hAnsi="Times New Roman" w:cs="Times New Roman"/>
        </w:rPr>
        <w:t>contractor</w:t>
      </w:r>
      <w:r w:rsidR="00401F23" w:rsidRPr="00482EEE">
        <w:rPr>
          <w:rFonts w:ascii="Times New Roman" w:hAnsi="Times New Roman" w:cs="Times New Roman"/>
        </w:rPr>
        <w:t xml:space="preserve"> (NORC)</w:t>
      </w:r>
      <w:r w:rsidRPr="00482EEE">
        <w:rPr>
          <w:rFonts w:ascii="Times New Roman" w:hAnsi="Times New Roman" w:cs="Times New Roman"/>
        </w:rPr>
        <w:t xml:space="preserve">, in consultation with each school in which either the comprehensive initiative or standard practice will be implemented. </w:t>
      </w:r>
    </w:p>
    <w:p w14:paraId="1E4E6219" w14:textId="77777777" w:rsidR="006C098D" w:rsidRPr="00482EEE" w:rsidRDefault="006C098D" w:rsidP="006C098D">
      <w:pPr>
        <w:spacing w:after="0" w:line="240" w:lineRule="auto"/>
        <w:rPr>
          <w:rFonts w:ascii="Times New Roman" w:hAnsi="Times New Roman" w:cs="Times New Roman"/>
        </w:rPr>
      </w:pPr>
    </w:p>
    <w:p w14:paraId="40161DDE" w14:textId="77777777" w:rsidR="00526196"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A</w:t>
      </w:r>
      <w:r w:rsidR="000967F9" w:rsidRPr="00482EEE">
        <w:rPr>
          <w:rFonts w:ascii="Times New Roman" w:hAnsi="Times New Roman" w:cs="Times New Roman"/>
        </w:rPr>
        <w:t xml:space="preserve">ttached is </w:t>
      </w:r>
      <w:r w:rsidR="00401F23" w:rsidRPr="00482EEE">
        <w:rPr>
          <w:rFonts w:ascii="Times New Roman" w:hAnsi="Times New Roman" w:cs="Times New Roman"/>
        </w:rPr>
        <w:t>the</w:t>
      </w:r>
      <w:r w:rsidR="000967F9" w:rsidRPr="00482EEE">
        <w:rPr>
          <w:rFonts w:ascii="Times New Roman" w:hAnsi="Times New Roman" w:cs="Times New Roman"/>
        </w:rPr>
        <w:t xml:space="preserve"> letter </w:t>
      </w:r>
      <w:r w:rsidR="00401F23" w:rsidRPr="00482EEE">
        <w:rPr>
          <w:rFonts w:ascii="Times New Roman" w:hAnsi="Times New Roman" w:cs="Times New Roman"/>
        </w:rPr>
        <w:t xml:space="preserve">and consent form </w:t>
      </w:r>
      <w:r w:rsidR="000967F9" w:rsidRPr="00482EEE">
        <w:rPr>
          <w:rFonts w:ascii="Times New Roman" w:hAnsi="Times New Roman" w:cs="Times New Roman"/>
        </w:rPr>
        <w:t>to be sent to the students’ parents or other caregivers</w:t>
      </w:r>
      <w:r w:rsidR="00401F23" w:rsidRPr="00482EEE">
        <w:rPr>
          <w:rFonts w:ascii="Times New Roman" w:hAnsi="Times New Roman" w:cs="Times New Roman"/>
        </w:rPr>
        <w:t xml:space="preserve"> (see A</w:t>
      </w:r>
      <w:r w:rsidR="008A37C3" w:rsidRPr="00482EEE">
        <w:rPr>
          <w:rFonts w:ascii="Times New Roman" w:hAnsi="Times New Roman" w:cs="Times New Roman"/>
        </w:rPr>
        <w:t>ttachment UU</w:t>
      </w:r>
      <w:r w:rsidR="00401F23" w:rsidRPr="00482EEE">
        <w:rPr>
          <w:rFonts w:ascii="Times New Roman" w:hAnsi="Times New Roman" w:cs="Times New Roman"/>
        </w:rPr>
        <w:t>)</w:t>
      </w:r>
      <w:r w:rsidR="000967F9" w:rsidRPr="00482EEE">
        <w:rPr>
          <w:rFonts w:ascii="Times New Roman" w:hAnsi="Times New Roman" w:cs="Times New Roman"/>
        </w:rPr>
        <w:t xml:space="preserve">.  The letter </w:t>
      </w:r>
      <w:r w:rsidR="00526196" w:rsidRPr="00482EEE">
        <w:rPr>
          <w:rFonts w:ascii="Times New Roman" w:hAnsi="Times New Roman" w:cs="Times New Roman"/>
        </w:rPr>
        <w:t xml:space="preserve">and consent form </w:t>
      </w:r>
      <w:r w:rsidR="000967F9" w:rsidRPr="00482EEE">
        <w:rPr>
          <w:rFonts w:ascii="Times New Roman" w:hAnsi="Times New Roman" w:cs="Times New Roman"/>
        </w:rPr>
        <w:t>contain</w:t>
      </w:r>
      <w:r w:rsidRPr="00482EEE">
        <w:rPr>
          <w:rFonts w:ascii="Times New Roman" w:hAnsi="Times New Roman" w:cs="Times New Roman"/>
        </w:rPr>
        <w:t xml:space="preserve"> the following elements: </w:t>
      </w:r>
      <w:r w:rsidR="00526196" w:rsidRPr="00482EEE">
        <w:rPr>
          <w:rFonts w:ascii="Times New Roman" w:hAnsi="Times New Roman" w:cs="Times New Roman"/>
        </w:rPr>
        <w:t>contact information for</w:t>
      </w:r>
      <w:r w:rsidRPr="00482EEE">
        <w:rPr>
          <w:rFonts w:ascii="Times New Roman" w:hAnsi="Times New Roman" w:cs="Times New Roman"/>
        </w:rPr>
        <w:t xml:space="preserve"> a school staff member</w:t>
      </w:r>
      <w:r w:rsidR="00526196" w:rsidRPr="00482EEE">
        <w:rPr>
          <w:rFonts w:ascii="Times New Roman" w:hAnsi="Times New Roman" w:cs="Times New Roman"/>
        </w:rPr>
        <w:t>, contact information for NORC staff member and IRB administrator, description of the protections of the Certificate of Confidentiality, the right</w:t>
      </w:r>
      <w:r w:rsidRPr="00482EEE">
        <w:rPr>
          <w:rFonts w:ascii="Times New Roman" w:hAnsi="Times New Roman" w:cs="Times New Roman"/>
        </w:rPr>
        <w:t xml:space="preserve"> to request a copy of the </w:t>
      </w:r>
      <w:r w:rsidR="00526196" w:rsidRPr="00482EEE">
        <w:rPr>
          <w:rFonts w:ascii="Times New Roman" w:hAnsi="Times New Roman" w:cs="Times New Roman"/>
        </w:rPr>
        <w:t xml:space="preserve">student </w:t>
      </w:r>
      <w:r w:rsidRPr="00482EEE">
        <w:rPr>
          <w:rFonts w:ascii="Times New Roman" w:hAnsi="Times New Roman" w:cs="Times New Roman"/>
        </w:rPr>
        <w:t>survey,</w:t>
      </w:r>
      <w:r w:rsidR="00526196" w:rsidRPr="00482EEE">
        <w:rPr>
          <w:rFonts w:ascii="Times New Roman" w:hAnsi="Times New Roman" w:cs="Times New Roman"/>
        </w:rPr>
        <w:t xml:space="preserve"> the right to</w:t>
      </w:r>
      <w:r w:rsidRPr="00482EEE">
        <w:rPr>
          <w:rFonts w:ascii="Times New Roman" w:hAnsi="Times New Roman" w:cs="Times New Roman"/>
        </w:rPr>
        <w:t xml:space="preserve"> ask questions about the survey, and/or to refuse permission for their child to take part in the survey. Permission will also be sought to obtain the student’s school data. </w:t>
      </w:r>
      <w:r w:rsidR="00526196" w:rsidRPr="00482EEE">
        <w:rPr>
          <w:rFonts w:ascii="Times New Roman" w:hAnsi="Times New Roman" w:cs="Times New Roman"/>
        </w:rPr>
        <w:t xml:space="preserve">Letters and parent consent forms </w:t>
      </w:r>
      <w:r w:rsidRPr="00482EEE">
        <w:rPr>
          <w:rFonts w:ascii="Times New Roman" w:hAnsi="Times New Roman" w:cs="Times New Roman"/>
        </w:rPr>
        <w:t xml:space="preserve">will be </w:t>
      </w:r>
      <w:r w:rsidR="000967F9" w:rsidRPr="00482EEE">
        <w:rPr>
          <w:rFonts w:ascii="Times New Roman" w:hAnsi="Times New Roman" w:cs="Times New Roman"/>
        </w:rPr>
        <w:t xml:space="preserve">distributed </w:t>
      </w:r>
      <w:r w:rsidRPr="00482EEE">
        <w:rPr>
          <w:rFonts w:ascii="Times New Roman" w:hAnsi="Times New Roman" w:cs="Times New Roman"/>
        </w:rPr>
        <w:t xml:space="preserve">at least several weeks before the administration of the first survey. Parents will be able to </w:t>
      </w:r>
      <w:r w:rsidR="00526196" w:rsidRPr="00482EEE">
        <w:rPr>
          <w:rFonts w:ascii="Times New Roman" w:hAnsi="Times New Roman" w:cs="Times New Roman"/>
        </w:rPr>
        <w:t xml:space="preserve">consent or </w:t>
      </w:r>
      <w:r w:rsidRPr="00482EEE">
        <w:rPr>
          <w:rFonts w:ascii="Times New Roman" w:hAnsi="Times New Roman" w:cs="Times New Roman"/>
        </w:rPr>
        <w:t>refuse their child’s participation until the last business day before the start of data collection.</w:t>
      </w:r>
    </w:p>
    <w:p w14:paraId="2B849DC0" w14:textId="77777777" w:rsidR="006C098D" w:rsidRPr="00482EEE" w:rsidRDefault="006C098D" w:rsidP="006C098D">
      <w:pPr>
        <w:spacing w:after="0" w:line="240" w:lineRule="auto"/>
        <w:rPr>
          <w:rFonts w:ascii="Times New Roman" w:hAnsi="Times New Roman" w:cs="Times New Roman"/>
          <w:i/>
        </w:rPr>
      </w:pPr>
    </w:p>
    <w:p w14:paraId="19A488E6"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i/>
        </w:rPr>
        <w:t xml:space="preserve">Assent for student surveys. </w:t>
      </w:r>
      <w:r w:rsidR="007A61C1" w:rsidRPr="00482EEE">
        <w:rPr>
          <w:rFonts w:ascii="Times New Roman" w:hAnsi="Times New Roman" w:cs="Times New Roman"/>
        </w:rPr>
        <w:t xml:space="preserve">Student assent </w:t>
      </w:r>
      <w:r w:rsidR="000967F9" w:rsidRPr="00482EEE">
        <w:rPr>
          <w:rFonts w:ascii="Times New Roman" w:hAnsi="Times New Roman" w:cs="Times New Roman"/>
        </w:rPr>
        <w:t xml:space="preserve">will involve the following </w:t>
      </w:r>
      <w:r w:rsidRPr="00482EEE">
        <w:rPr>
          <w:rFonts w:ascii="Times New Roman" w:hAnsi="Times New Roman" w:cs="Times New Roman"/>
        </w:rPr>
        <w:t xml:space="preserve">procedures: Several weeks prior to data collection, students will be informed about the upcoming survey and encouraged to discuss the content and their potential participation with their parents. Students will be informed that their participation is voluntary. They will also be given the name and number of a school social worker or counselor with whom they can discuss any concerns prior to, during, or after the survey. All students who are in attendance on the days of data collection, who have </w:t>
      </w:r>
      <w:r w:rsidR="007A61C1" w:rsidRPr="00482EEE">
        <w:rPr>
          <w:rFonts w:ascii="Times New Roman" w:hAnsi="Times New Roman" w:cs="Times New Roman"/>
        </w:rPr>
        <w:t>be</w:t>
      </w:r>
      <w:r w:rsidR="002677F8" w:rsidRPr="00482EEE">
        <w:rPr>
          <w:rFonts w:ascii="Times New Roman" w:hAnsi="Times New Roman" w:cs="Times New Roman"/>
        </w:rPr>
        <w:t>en</w:t>
      </w:r>
      <w:r w:rsidR="007A61C1" w:rsidRPr="00482EEE">
        <w:rPr>
          <w:rFonts w:ascii="Times New Roman" w:hAnsi="Times New Roman" w:cs="Times New Roman"/>
        </w:rPr>
        <w:t xml:space="preserve"> given</w:t>
      </w:r>
      <w:r w:rsidRPr="00482EEE">
        <w:rPr>
          <w:rFonts w:ascii="Times New Roman" w:hAnsi="Times New Roman" w:cs="Times New Roman"/>
        </w:rPr>
        <w:t xml:space="preserve"> permission by their parents, and who provide written assent will be eligible to participate in the school survey. </w:t>
      </w:r>
      <w:r w:rsidR="007A61C1" w:rsidRPr="00482EEE">
        <w:rPr>
          <w:rFonts w:ascii="Times New Roman" w:hAnsi="Times New Roman" w:cs="Times New Roman"/>
        </w:rPr>
        <w:t>The student survey will be administered in English only, meaning that non-English speaking students will not be eligible to participate.</w:t>
      </w:r>
    </w:p>
    <w:p w14:paraId="5824913B" w14:textId="77777777" w:rsidR="006C098D" w:rsidRPr="00482EEE" w:rsidRDefault="006C098D" w:rsidP="006C098D">
      <w:pPr>
        <w:spacing w:after="0" w:line="240" w:lineRule="auto"/>
        <w:rPr>
          <w:rFonts w:ascii="Times New Roman" w:hAnsi="Times New Roman" w:cs="Times New Roman"/>
        </w:rPr>
      </w:pPr>
    </w:p>
    <w:p w14:paraId="0DE46EAF" w14:textId="77777777" w:rsidR="006C098D" w:rsidRPr="00482EEE" w:rsidRDefault="006C098D" w:rsidP="006C098D">
      <w:pPr>
        <w:spacing w:after="0" w:line="240" w:lineRule="auto"/>
        <w:rPr>
          <w:rFonts w:ascii="Times New Roman" w:hAnsi="Times New Roman" w:cs="Times New Roman"/>
          <w:u w:val="single"/>
        </w:rPr>
      </w:pPr>
      <w:r w:rsidRPr="00482EEE">
        <w:rPr>
          <w:rFonts w:ascii="Times New Roman" w:hAnsi="Times New Roman" w:cs="Times New Roman"/>
        </w:rPr>
        <w:t xml:space="preserve">At the first </w:t>
      </w:r>
      <w:r w:rsidR="007A61C1" w:rsidRPr="00482EEE">
        <w:rPr>
          <w:rFonts w:ascii="Times New Roman" w:hAnsi="Times New Roman" w:cs="Times New Roman"/>
        </w:rPr>
        <w:t>administration of the study survey</w:t>
      </w:r>
      <w:r w:rsidRPr="00482EEE">
        <w:rPr>
          <w:rFonts w:ascii="Times New Roman" w:hAnsi="Times New Roman" w:cs="Times New Roman"/>
        </w:rPr>
        <w:t xml:space="preserve">, students will be verbally and visually presented with information about the research study and the survey, instructed as to their rights as a research participant, given the opportunity to have their questions answered, and asked for their assent. They will be informed that their participation is voluntary. </w:t>
      </w:r>
      <w:r w:rsidR="007A61C1" w:rsidRPr="00482EEE">
        <w:rPr>
          <w:rFonts w:ascii="Times New Roman" w:hAnsi="Times New Roman" w:cs="Times New Roman"/>
        </w:rPr>
        <w:t xml:space="preserve">They will also be given the contact information of a school staff member or counselor with whom they can discuss any concerns prior to, during, or after the survey. </w:t>
      </w:r>
      <w:r w:rsidRPr="00482EEE">
        <w:rPr>
          <w:rFonts w:ascii="Times New Roman" w:hAnsi="Times New Roman" w:cs="Times New Roman"/>
        </w:rPr>
        <w:t>For those students who choose to participate, the survey will then be administered by the contractor in the regular classroom immediately following assent. Students will respond via forms that can be electronically scanned. Students whose parents prefer that they not participate and students who do not provide assent will be provided with alternative educational activities (e.g., crossword or word</w:t>
      </w:r>
      <w:r w:rsidR="00717DAA" w:rsidRPr="00482EEE">
        <w:rPr>
          <w:rFonts w:ascii="Times New Roman" w:hAnsi="Times New Roman" w:cs="Times New Roman"/>
        </w:rPr>
        <w:t xml:space="preserve"> </w:t>
      </w:r>
      <w:r w:rsidRPr="00482EEE">
        <w:rPr>
          <w:rFonts w:ascii="Times New Roman" w:hAnsi="Times New Roman" w:cs="Times New Roman"/>
        </w:rPr>
        <w:t xml:space="preserve">search puzzles). </w:t>
      </w:r>
    </w:p>
    <w:p w14:paraId="0F76F8C8" w14:textId="77777777" w:rsidR="006C098D" w:rsidRPr="00482EEE" w:rsidRDefault="006C098D" w:rsidP="006C098D">
      <w:pPr>
        <w:spacing w:after="0" w:line="240" w:lineRule="auto"/>
        <w:rPr>
          <w:rFonts w:ascii="Times New Roman" w:hAnsi="Times New Roman" w:cs="Times New Roman"/>
          <w:u w:val="single"/>
        </w:rPr>
      </w:pPr>
    </w:p>
    <w:p w14:paraId="6232D5E3" w14:textId="77777777" w:rsidR="006C098D" w:rsidRPr="00482EEE" w:rsidRDefault="006C098D" w:rsidP="006C098D">
      <w:pPr>
        <w:spacing w:after="0" w:line="240" w:lineRule="auto"/>
        <w:rPr>
          <w:rFonts w:ascii="Times New Roman" w:hAnsi="Times New Roman" w:cs="Times New Roman"/>
          <w:u w:val="single"/>
        </w:rPr>
      </w:pPr>
      <w:r w:rsidRPr="00482EEE">
        <w:rPr>
          <w:rFonts w:ascii="Times New Roman" w:hAnsi="Times New Roman" w:cs="Times New Roman"/>
          <w:u w:val="single"/>
        </w:rPr>
        <w:t>Educator Participation.</w:t>
      </w:r>
    </w:p>
    <w:p w14:paraId="53445F5F" w14:textId="77777777" w:rsidR="000B4A75" w:rsidRPr="00482EEE" w:rsidRDefault="006C098D" w:rsidP="000B4A75">
      <w:pPr>
        <w:spacing w:after="0" w:line="240" w:lineRule="auto"/>
        <w:rPr>
          <w:rFonts w:ascii="Times New Roman" w:hAnsi="Times New Roman" w:cs="Times New Roman"/>
        </w:rPr>
      </w:pPr>
      <w:r w:rsidRPr="00482EEE">
        <w:rPr>
          <w:rFonts w:ascii="Times New Roman" w:hAnsi="Times New Roman" w:cs="Times New Roman"/>
          <w:i/>
        </w:rPr>
        <w:t xml:space="preserve">Educator consent for surveys. </w:t>
      </w:r>
      <w:r w:rsidR="000B4A75" w:rsidRPr="00482EEE">
        <w:rPr>
          <w:rFonts w:ascii="Times New Roman" w:hAnsi="Times New Roman" w:cs="Times New Roman"/>
        </w:rPr>
        <w:t>C</w:t>
      </w:r>
      <w:r w:rsidRPr="00482EEE">
        <w:rPr>
          <w:rFonts w:ascii="Times New Roman" w:hAnsi="Times New Roman" w:cs="Times New Roman"/>
        </w:rPr>
        <w:t xml:space="preserve">onsent procedures </w:t>
      </w:r>
      <w:r w:rsidR="000B4A75" w:rsidRPr="00482EEE">
        <w:rPr>
          <w:rFonts w:ascii="Times New Roman" w:hAnsi="Times New Roman" w:cs="Times New Roman"/>
        </w:rPr>
        <w:t xml:space="preserve">for the educator surveys will include the </w:t>
      </w:r>
      <w:r w:rsidRPr="00482EEE">
        <w:rPr>
          <w:rFonts w:ascii="Times New Roman" w:hAnsi="Times New Roman" w:cs="Times New Roman"/>
        </w:rPr>
        <w:t>following:  Several weeks prior to data collection, educators will be informed about the upcoming survey and encouraged to discuss the content and their potential participation with the evaluation contractor</w:t>
      </w:r>
      <w:r w:rsidR="00ED56B9" w:rsidRPr="00482EEE">
        <w:rPr>
          <w:rFonts w:ascii="Times New Roman" w:hAnsi="Times New Roman" w:cs="Times New Roman"/>
        </w:rPr>
        <w:t xml:space="preserve"> (NORC)</w:t>
      </w:r>
      <w:r w:rsidRPr="00482EEE">
        <w:rPr>
          <w:rFonts w:ascii="Times New Roman" w:hAnsi="Times New Roman" w:cs="Times New Roman"/>
        </w:rPr>
        <w:t>. All educators – in both the standard practice and comprehensive initiative schools</w:t>
      </w:r>
      <w:r w:rsidR="00ED56B9" w:rsidRPr="00482EEE">
        <w:rPr>
          <w:rFonts w:ascii="Times New Roman" w:hAnsi="Times New Roman" w:cs="Times New Roman"/>
        </w:rPr>
        <w:t xml:space="preserve"> -- </w:t>
      </w:r>
      <w:r w:rsidRPr="00482EEE">
        <w:rPr>
          <w:rFonts w:ascii="Times New Roman" w:hAnsi="Times New Roman" w:cs="Times New Roman"/>
        </w:rPr>
        <w:t xml:space="preserve">will be eligible to participate in the school survey. </w:t>
      </w:r>
      <w:r w:rsidR="000B4A75" w:rsidRPr="00482EEE">
        <w:rPr>
          <w:rFonts w:ascii="Times New Roman" w:hAnsi="Times New Roman" w:cs="Times New Roman"/>
        </w:rPr>
        <w:t xml:space="preserve">Following an email invitation to participate in the online survey, Educators will connect to an electronic online information page that provides an opportunity for informed consent to participate in the survey. Individual educators who confirm their consent by clicking on the appropriate button (e.g. “I agree to participate in this survey.  I understand that my participation is voluntary and that I can stop participating at any time.”).  </w:t>
      </w:r>
      <w:r w:rsidR="00ED56B9" w:rsidRPr="00482EEE">
        <w:rPr>
          <w:rFonts w:ascii="Times New Roman" w:hAnsi="Times New Roman" w:cs="Times New Roman"/>
        </w:rPr>
        <w:t xml:space="preserve">After providing consent, the educator will enter his or her email address, and will automatically be sent a unique PIN and password to log into the survey. This email will contain another link to the survey, which the educator will click, and then enter his or her </w:t>
      </w:r>
      <w:r w:rsidR="00ED56B9" w:rsidRPr="00482EEE">
        <w:rPr>
          <w:rFonts w:ascii="Times New Roman" w:hAnsi="Times New Roman" w:cs="Times New Roman"/>
        </w:rPr>
        <w:lastRenderedPageBreak/>
        <w:t xml:space="preserve">PIN and password. </w:t>
      </w:r>
      <w:r w:rsidR="000B4A75" w:rsidRPr="00482EEE">
        <w:rPr>
          <w:rFonts w:ascii="Times New Roman" w:hAnsi="Times New Roman" w:cs="Times New Roman"/>
        </w:rPr>
        <w:t xml:space="preserve">No link between the </w:t>
      </w:r>
      <w:r w:rsidR="00ED56B9" w:rsidRPr="00482EEE">
        <w:rPr>
          <w:rFonts w:ascii="Times New Roman" w:hAnsi="Times New Roman" w:cs="Times New Roman"/>
        </w:rPr>
        <w:t>email addresses</w:t>
      </w:r>
      <w:r w:rsidR="000B4A75" w:rsidRPr="00482EEE">
        <w:rPr>
          <w:rFonts w:ascii="Times New Roman" w:hAnsi="Times New Roman" w:cs="Times New Roman"/>
        </w:rPr>
        <w:t xml:space="preserve"> and the actual survey data will exist as all educator survey data will be collected anonymously.</w:t>
      </w:r>
    </w:p>
    <w:p w14:paraId="010BADA9" w14:textId="77777777" w:rsidR="006C098D" w:rsidRPr="00482EEE" w:rsidRDefault="006C098D" w:rsidP="006C098D">
      <w:pPr>
        <w:spacing w:after="0" w:line="240" w:lineRule="auto"/>
        <w:rPr>
          <w:rFonts w:ascii="Times New Roman" w:hAnsi="Times New Roman" w:cs="Times New Roman"/>
        </w:rPr>
      </w:pPr>
    </w:p>
    <w:p w14:paraId="3811E052"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 xml:space="preserve">At each data collection time point, educators will be emailed with information about the research study and the survey, instructed as to their rights as a research participant, given the opportunity to have their questions answered, and asked for their consent. Educators will be informed that their participation is voluntary. For those educators who choose to participate, the email will contain a link to the </w:t>
      </w:r>
      <w:r w:rsidR="00ED56B9" w:rsidRPr="00482EEE">
        <w:rPr>
          <w:rFonts w:ascii="Times New Roman" w:hAnsi="Times New Roman" w:cs="Times New Roman"/>
        </w:rPr>
        <w:t>informed consent statement</w:t>
      </w:r>
      <w:r w:rsidRPr="00482EEE">
        <w:rPr>
          <w:rFonts w:ascii="Times New Roman" w:hAnsi="Times New Roman" w:cs="Times New Roman"/>
        </w:rPr>
        <w:t xml:space="preserve">.  </w:t>
      </w:r>
      <w:r w:rsidR="000B4A75" w:rsidRPr="00482EEE">
        <w:rPr>
          <w:rFonts w:ascii="Times New Roman" w:hAnsi="Times New Roman" w:cs="Times New Roman"/>
        </w:rPr>
        <w:t xml:space="preserve">As described above, when </w:t>
      </w:r>
      <w:r w:rsidRPr="00482EEE">
        <w:rPr>
          <w:rFonts w:ascii="Times New Roman" w:hAnsi="Times New Roman" w:cs="Times New Roman"/>
        </w:rPr>
        <w:t xml:space="preserve">they click on the link, the first screen will contain the informed consent form, and educators will be told that by clicking to continue to the survey they are indicating their consent to participate. </w:t>
      </w:r>
      <w:r w:rsidR="00C85141" w:rsidRPr="00482EEE">
        <w:rPr>
          <w:rFonts w:ascii="Times New Roman" w:hAnsi="Times New Roman" w:cs="Times New Roman"/>
        </w:rPr>
        <w:t xml:space="preserve">They will then enter their unique PIN and password to access the survey. </w:t>
      </w:r>
      <w:r w:rsidRPr="00482EEE">
        <w:rPr>
          <w:rFonts w:ascii="Times New Roman" w:hAnsi="Times New Roman" w:cs="Times New Roman"/>
        </w:rPr>
        <w:t xml:space="preserve">These processes will be followed for each of the survey administrations throughout the project period. </w:t>
      </w:r>
    </w:p>
    <w:p w14:paraId="20D77EE9" w14:textId="77777777" w:rsidR="00D70A78" w:rsidRPr="00482EEE" w:rsidRDefault="00D70A78" w:rsidP="006C098D">
      <w:pPr>
        <w:spacing w:after="0" w:line="240" w:lineRule="auto"/>
        <w:rPr>
          <w:rFonts w:ascii="Times New Roman" w:hAnsi="Times New Roman" w:cs="Times New Roman"/>
        </w:rPr>
      </w:pPr>
    </w:p>
    <w:p w14:paraId="062C7CC7" w14:textId="77777777" w:rsidR="006C098D" w:rsidRPr="00482EEE" w:rsidRDefault="006C098D" w:rsidP="006C098D">
      <w:pPr>
        <w:spacing w:after="0" w:line="240" w:lineRule="auto"/>
        <w:rPr>
          <w:rFonts w:ascii="Times New Roman" w:hAnsi="Times New Roman" w:cs="Times New Roman"/>
          <w:u w:val="single"/>
        </w:rPr>
      </w:pPr>
      <w:r w:rsidRPr="00482EEE">
        <w:rPr>
          <w:rFonts w:ascii="Times New Roman" w:hAnsi="Times New Roman" w:cs="Times New Roman"/>
          <w:u w:val="single"/>
        </w:rPr>
        <w:t>Parent/guardian Participation.</w:t>
      </w:r>
    </w:p>
    <w:p w14:paraId="73BB8062"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i/>
        </w:rPr>
        <w:t xml:space="preserve">Parent/guardian consent for surveys. </w:t>
      </w:r>
      <w:r w:rsidRPr="00482EEE">
        <w:rPr>
          <w:rFonts w:ascii="Times New Roman" w:hAnsi="Times New Roman" w:cs="Times New Roman"/>
        </w:rPr>
        <w:t xml:space="preserve">Participants </w:t>
      </w:r>
      <w:r w:rsidR="0060643C" w:rsidRPr="00482EEE">
        <w:rPr>
          <w:rFonts w:ascii="Times New Roman" w:hAnsi="Times New Roman" w:cs="Times New Roman"/>
        </w:rPr>
        <w:t xml:space="preserve">in </w:t>
      </w:r>
      <w:r w:rsidRPr="00482EEE">
        <w:rPr>
          <w:rFonts w:ascii="Times New Roman" w:hAnsi="Times New Roman" w:cs="Times New Roman"/>
        </w:rPr>
        <w:t>the parent curricula will be recruited for the evaluation at the same time they are recruited for the parent curricula.  We expect that they will be consented and complete the baseline survey at the first parent group, before they begin any curriculum content.  In the case of Families for Safe Dates, which will be implemented with 8</w:t>
      </w:r>
      <w:r w:rsidRPr="00482EEE">
        <w:rPr>
          <w:rFonts w:ascii="Times New Roman" w:hAnsi="Times New Roman" w:cs="Times New Roman"/>
          <w:vertAlign w:val="superscript"/>
        </w:rPr>
        <w:t>th</w:t>
      </w:r>
      <w:r w:rsidRPr="00482EEE">
        <w:rPr>
          <w:rFonts w:ascii="Times New Roman" w:hAnsi="Times New Roman" w:cs="Times New Roman"/>
        </w:rPr>
        <w:t xml:space="preserve"> grade parents, they will be mailed consent forms and the survey before the other materials and asked to complete and mail back the survey before beginning the curriculum.  Parents in the standard of care schools will likely be recruited from some other parent class or parent group, in order to recruit a comparison group who is similar to the intervention group in terms of willingness to participate in a parent class or group. They either will be recruited and consented on site or they will be mailed </w:t>
      </w:r>
      <w:r w:rsidR="003F1312" w:rsidRPr="00482EEE">
        <w:rPr>
          <w:rFonts w:ascii="Times New Roman" w:hAnsi="Times New Roman" w:cs="Times New Roman"/>
        </w:rPr>
        <w:t>invitation letters including a link to the online survey</w:t>
      </w:r>
      <w:r w:rsidR="0060643C" w:rsidRPr="00482EEE">
        <w:rPr>
          <w:rFonts w:ascii="Times New Roman" w:hAnsi="Times New Roman" w:cs="Times New Roman"/>
        </w:rPr>
        <w:t xml:space="preserve"> and a copy of the paper survey</w:t>
      </w:r>
      <w:r w:rsidRPr="00482EEE">
        <w:rPr>
          <w:rFonts w:ascii="Times New Roman" w:hAnsi="Times New Roman" w:cs="Times New Roman"/>
        </w:rPr>
        <w:t xml:space="preserve">.  Parents will be asked to participate in a follow-up survey at the end of the school year as well. At both time points, parents will be informed that their participation is voluntary. The exact notification mechanism and content of the letters/announcement will be determined by the contractor, in consultation with each school in which either the comprehensive initiative or standard practice will be implemented. </w:t>
      </w:r>
    </w:p>
    <w:p w14:paraId="7B39223D" w14:textId="77777777" w:rsidR="006C098D" w:rsidRPr="00482EEE" w:rsidRDefault="006C098D" w:rsidP="006C098D">
      <w:pPr>
        <w:spacing w:after="0" w:line="240" w:lineRule="auto"/>
        <w:rPr>
          <w:rFonts w:ascii="Times New Roman" w:hAnsi="Times New Roman" w:cs="Times New Roman"/>
        </w:rPr>
      </w:pPr>
    </w:p>
    <w:p w14:paraId="59E37AEA"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Again, although exact consent procedures will be determined by the contractor</w:t>
      </w:r>
      <w:r w:rsidR="00524E53" w:rsidRPr="00482EEE">
        <w:rPr>
          <w:rFonts w:ascii="Times New Roman" w:hAnsi="Times New Roman" w:cs="Times New Roman"/>
        </w:rPr>
        <w:t xml:space="preserve"> and the school</w:t>
      </w:r>
      <w:r w:rsidRPr="00482EEE">
        <w:rPr>
          <w:rFonts w:ascii="Times New Roman" w:hAnsi="Times New Roman" w:cs="Times New Roman"/>
        </w:rPr>
        <w:t xml:space="preserve">, procedures will be similar to the following:  Once the parent sample is identified, parents/guardians will be informed about the upcoming survey and encouraged to discuss the content and their potential participation with the evaluation contractor. </w:t>
      </w:r>
      <w:r w:rsidR="00524E53" w:rsidRPr="00482EEE">
        <w:rPr>
          <w:rFonts w:ascii="Times New Roman" w:hAnsi="Times New Roman" w:cs="Times New Roman"/>
        </w:rPr>
        <w:t>P</w:t>
      </w:r>
      <w:r w:rsidRPr="00482EEE">
        <w:rPr>
          <w:rFonts w:ascii="Times New Roman" w:hAnsi="Times New Roman" w:cs="Times New Roman"/>
        </w:rPr>
        <w:t xml:space="preserve">arent surveys will be completed onsite (at the parent curriculum group or similar group in standard of care schools; completed online through an emailed link as with the educator surveys; or mailed to the participants. </w:t>
      </w:r>
    </w:p>
    <w:p w14:paraId="06EF4D7C" w14:textId="77777777" w:rsidR="00333609" w:rsidRPr="00482EEE" w:rsidRDefault="00333609" w:rsidP="006C098D">
      <w:pPr>
        <w:spacing w:after="0" w:line="240" w:lineRule="auto"/>
        <w:rPr>
          <w:rFonts w:ascii="Times New Roman" w:hAnsi="Times New Roman" w:cs="Times New Roman"/>
        </w:rPr>
      </w:pPr>
    </w:p>
    <w:p w14:paraId="257C45CC" w14:textId="77777777" w:rsidR="00333609" w:rsidRPr="00482EEE" w:rsidRDefault="00333609" w:rsidP="00333609">
      <w:pPr>
        <w:pStyle w:val="ListParagraph"/>
        <w:tabs>
          <w:tab w:val="left" w:pos="282"/>
        </w:tabs>
        <w:spacing w:after="0" w:line="240" w:lineRule="auto"/>
        <w:ind w:left="0"/>
        <w:rPr>
          <w:rFonts w:ascii="Times New Roman" w:hAnsi="Times New Roman" w:cs="Times New Roman"/>
        </w:rPr>
      </w:pPr>
      <w:r w:rsidRPr="00482EEE">
        <w:rPr>
          <w:rFonts w:ascii="Times New Roman" w:hAnsi="Times New Roman" w:cs="Times New Roman"/>
        </w:rPr>
        <w:t>Our approach to the parent survey begins with the selection of a random sample of parents from the students in the study</w:t>
      </w:r>
      <w:r w:rsidR="00524E53" w:rsidRPr="00482EEE">
        <w:rPr>
          <w:rFonts w:ascii="Times New Roman" w:hAnsi="Times New Roman" w:cs="Times New Roman"/>
        </w:rPr>
        <w:t xml:space="preserve">; </w:t>
      </w:r>
      <w:r w:rsidRPr="00482EEE">
        <w:rPr>
          <w:rFonts w:ascii="Times New Roman" w:hAnsi="Times New Roman" w:cs="Times New Roman"/>
        </w:rPr>
        <w:t xml:space="preserve">augmenting the sample of parents participating in the parenting program, a small sample of parents not participating in the parenting program will be sampled.  </w:t>
      </w:r>
      <w:r w:rsidR="00524E53" w:rsidRPr="00482EEE">
        <w:rPr>
          <w:rFonts w:ascii="Times New Roman" w:hAnsi="Times New Roman" w:cs="Times New Roman"/>
        </w:rPr>
        <w:t xml:space="preserve">The parent contact information obtained on the parent consent for student form will be used to send an email or letter with an invitation to participate in the survey online or via hardcopy (which will be included in the mailing). </w:t>
      </w:r>
      <w:r w:rsidRPr="00482EEE">
        <w:rPr>
          <w:rFonts w:ascii="Times New Roman" w:hAnsi="Times New Roman" w:cs="Times New Roman"/>
        </w:rPr>
        <w:t xml:space="preserve">Multiple email invitations will be sent to each of the available email addresses.  The hard copy package will also contain a link for those parents who prefer to complete the survey online.  NORC will then do multiple prompts by mail to acquire a completed survey. Once again, one parent/guardian (the primary caregiver) will be instructed via the cover letter to complete the survey and mail it to NORC using the provided postage paid envelope. Approximately 4 weeks after the mailing of the initial survey, NORC will send non-responding parents a replacement copy of the survey packet. The second packet will also include a letter of endorsement from a school official.  Upon receipt of the completed Parent survey, NORC will update the case management system indicating that the survey has been returned and prepare the survey for scanning.   </w:t>
      </w:r>
    </w:p>
    <w:p w14:paraId="2B8E5BFB" w14:textId="77777777" w:rsidR="00333609" w:rsidRPr="00482EEE" w:rsidRDefault="00333609" w:rsidP="00333609">
      <w:pPr>
        <w:pStyle w:val="ListParagraph"/>
        <w:tabs>
          <w:tab w:val="left" w:pos="282"/>
        </w:tabs>
        <w:spacing w:after="0" w:line="240" w:lineRule="auto"/>
        <w:ind w:left="0"/>
        <w:rPr>
          <w:rFonts w:ascii="Times New Roman" w:hAnsi="Times New Roman" w:cs="Times New Roman"/>
        </w:rPr>
      </w:pPr>
    </w:p>
    <w:p w14:paraId="0F6B80DB" w14:textId="77777777" w:rsidR="006C098D" w:rsidRPr="00482EEE" w:rsidRDefault="006C098D" w:rsidP="006C098D">
      <w:pPr>
        <w:spacing w:after="0" w:line="240" w:lineRule="auto"/>
        <w:rPr>
          <w:rFonts w:ascii="Times New Roman" w:hAnsi="Times New Roman" w:cs="Times New Roman"/>
          <w:b/>
          <w:u w:val="single"/>
        </w:rPr>
      </w:pPr>
      <w:r w:rsidRPr="00482EEE">
        <w:rPr>
          <w:rFonts w:ascii="Times New Roman" w:hAnsi="Times New Roman" w:cs="Times New Roman"/>
          <w:b/>
          <w:u w:val="single"/>
        </w:rPr>
        <w:lastRenderedPageBreak/>
        <w:t>Implementation Evaluation Consent and Assent:</w:t>
      </w:r>
    </w:p>
    <w:p w14:paraId="2A3B0EC7" w14:textId="77777777" w:rsidR="004F6B8C" w:rsidRPr="00482EEE" w:rsidRDefault="003F1312" w:rsidP="006C098D">
      <w:pPr>
        <w:spacing w:after="0" w:line="240" w:lineRule="auto"/>
        <w:rPr>
          <w:rFonts w:ascii="Times New Roman" w:hAnsi="Times New Roman" w:cs="Times New Roman"/>
        </w:rPr>
      </w:pPr>
      <w:r w:rsidRPr="00482EEE">
        <w:rPr>
          <w:rFonts w:ascii="Times New Roman" w:hAnsi="Times New Roman" w:cs="Times New Roman"/>
        </w:rPr>
        <w:t>H</w:t>
      </w:r>
      <w:r w:rsidR="006C098D" w:rsidRPr="00482EEE">
        <w:rPr>
          <w:rFonts w:ascii="Times New Roman" w:hAnsi="Times New Roman" w:cs="Times New Roman"/>
        </w:rPr>
        <w:t>uman subje</w:t>
      </w:r>
      <w:r w:rsidR="00F400EB" w:rsidRPr="00482EEE">
        <w:rPr>
          <w:rFonts w:ascii="Times New Roman" w:hAnsi="Times New Roman" w:cs="Times New Roman"/>
        </w:rPr>
        <w:t>cts approval and consent/assent</w:t>
      </w:r>
      <w:r w:rsidRPr="00482EEE">
        <w:rPr>
          <w:rFonts w:ascii="Times New Roman" w:hAnsi="Times New Roman" w:cs="Times New Roman"/>
        </w:rPr>
        <w:t xml:space="preserve"> is required for the student</w:t>
      </w:r>
      <w:r w:rsidR="00F346F9" w:rsidRPr="00482EEE">
        <w:rPr>
          <w:rFonts w:ascii="Times New Roman" w:hAnsi="Times New Roman" w:cs="Times New Roman"/>
        </w:rPr>
        <w:t>, communications,</w:t>
      </w:r>
      <w:r w:rsidR="00572402" w:rsidRPr="00482EEE">
        <w:rPr>
          <w:rFonts w:ascii="Times New Roman" w:hAnsi="Times New Roman" w:cs="Times New Roman"/>
        </w:rPr>
        <w:t xml:space="preserve"> and</w:t>
      </w:r>
      <w:r w:rsidR="00AD39D8" w:rsidRPr="00482EEE">
        <w:rPr>
          <w:rFonts w:ascii="Times New Roman" w:hAnsi="Times New Roman" w:cs="Times New Roman"/>
        </w:rPr>
        <w:t xml:space="preserve"> implementer</w:t>
      </w:r>
      <w:r w:rsidR="00572402" w:rsidRPr="00482EEE">
        <w:rPr>
          <w:rFonts w:ascii="Times New Roman" w:hAnsi="Times New Roman" w:cs="Times New Roman"/>
        </w:rPr>
        <w:t xml:space="preserve"> focus groups</w:t>
      </w:r>
      <w:r w:rsidRPr="00482EEE">
        <w:rPr>
          <w:rFonts w:ascii="Times New Roman" w:hAnsi="Times New Roman" w:cs="Times New Roman"/>
        </w:rPr>
        <w:t xml:space="preserve">, </w:t>
      </w:r>
      <w:r w:rsidR="00AD39D8" w:rsidRPr="00482EEE">
        <w:rPr>
          <w:rFonts w:ascii="Times New Roman" w:hAnsi="Times New Roman" w:cs="Times New Roman"/>
        </w:rPr>
        <w:t>as well as participation in</w:t>
      </w:r>
      <w:r w:rsidRPr="00482EEE">
        <w:rPr>
          <w:rFonts w:ascii="Times New Roman" w:hAnsi="Times New Roman" w:cs="Times New Roman"/>
        </w:rPr>
        <w:t xml:space="preserve"> the Brand Ambassador </w:t>
      </w:r>
      <w:r w:rsidR="00AD39D8" w:rsidRPr="00482EEE">
        <w:rPr>
          <w:rFonts w:ascii="Times New Roman" w:hAnsi="Times New Roman" w:cs="Times New Roman"/>
        </w:rPr>
        <w:t>survey</w:t>
      </w:r>
      <w:r w:rsidRPr="00482EEE">
        <w:rPr>
          <w:rFonts w:ascii="Times New Roman" w:hAnsi="Times New Roman" w:cs="Times New Roman"/>
        </w:rPr>
        <w:t>.</w:t>
      </w:r>
      <w:r w:rsidR="006C098D" w:rsidRPr="00482EEE">
        <w:rPr>
          <w:rFonts w:ascii="Times New Roman" w:hAnsi="Times New Roman" w:cs="Times New Roman"/>
        </w:rPr>
        <w:t xml:space="preserve"> </w:t>
      </w:r>
    </w:p>
    <w:p w14:paraId="36B2AB21" w14:textId="77777777" w:rsidR="003F1312" w:rsidRPr="00482EEE" w:rsidRDefault="003F1312" w:rsidP="006C098D">
      <w:pPr>
        <w:spacing w:after="0" w:line="240" w:lineRule="auto"/>
        <w:rPr>
          <w:rFonts w:ascii="Times New Roman" w:hAnsi="Times New Roman" w:cs="Times New Roman"/>
        </w:rPr>
      </w:pPr>
    </w:p>
    <w:p w14:paraId="7F5BEBB9" w14:textId="77777777" w:rsidR="003F1312" w:rsidRPr="00482EEE" w:rsidRDefault="003F1312" w:rsidP="006C098D">
      <w:pPr>
        <w:spacing w:after="0" w:line="240" w:lineRule="auto"/>
        <w:rPr>
          <w:rFonts w:ascii="Times New Roman" w:hAnsi="Times New Roman" w:cs="Times New Roman"/>
        </w:rPr>
      </w:pPr>
      <w:r w:rsidRPr="00482EEE">
        <w:rPr>
          <w:rFonts w:ascii="Times New Roman" w:hAnsi="Times New Roman" w:cs="Times New Roman"/>
        </w:rPr>
        <w:t>Student Focus Group Participation</w:t>
      </w:r>
    </w:p>
    <w:p w14:paraId="046F1724" w14:textId="77777777" w:rsidR="003F1312" w:rsidRPr="00482EEE" w:rsidRDefault="003F1312" w:rsidP="003F1312">
      <w:pPr>
        <w:spacing w:after="0" w:line="240" w:lineRule="auto"/>
        <w:rPr>
          <w:rFonts w:ascii="Times New Roman" w:hAnsi="Times New Roman" w:cs="Times New Roman"/>
        </w:rPr>
      </w:pPr>
      <w:r w:rsidRPr="00482EEE">
        <w:rPr>
          <w:rFonts w:ascii="Times New Roman" w:hAnsi="Times New Roman" w:cs="Times New Roman"/>
          <w:i/>
        </w:rPr>
        <w:t>Parent consent for student participation. S</w:t>
      </w:r>
      <w:r w:rsidRPr="00482EEE">
        <w:rPr>
          <w:rFonts w:ascii="Times New Roman" w:hAnsi="Times New Roman" w:cs="Times New Roman"/>
        </w:rPr>
        <w:t xml:space="preserve">tudent participants will be provided a consent form for their parents to complete and return before students can participate in a student focus group (students will not be expected/invited to participate in more than one focus group over the life of the project). The consent form provides an overview of the purpose and design of a student focus group session. The form clearly notes a student’s participation is voluntary and participants can discontinue their participation at any time.  Additionally, the form provides contact information for the Project Director of the evaluation contract </w:t>
      </w:r>
      <w:r w:rsidR="00E6335D" w:rsidRPr="00482EEE">
        <w:rPr>
          <w:rFonts w:ascii="Times New Roman" w:hAnsi="Times New Roman" w:cs="Times New Roman"/>
        </w:rPr>
        <w:t xml:space="preserve">and the NORC IRB administrator </w:t>
      </w:r>
      <w:r w:rsidRPr="00482EEE">
        <w:rPr>
          <w:rFonts w:ascii="Times New Roman" w:hAnsi="Times New Roman" w:cs="Times New Roman"/>
        </w:rPr>
        <w:t>to address any questions parents may have.</w:t>
      </w:r>
    </w:p>
    <w:p w14:paraId="34D76804" w14:textId="77777777" w:rsidR="003F1312" w:rsidRPr="00482EEE" w:rsidRDefault="003F1312" w:rsidP="003F1312">
      <w:pPr>
        <w:spacing w:after="0" w:line="240" w:lineRule="auto"/>
        <w:rPr>
          <w:rFonts w:ascii="Times New Roman" w:hAnsi="Times New Roman" w:cs="Times New Roman"/>
        </w:rPr>
      </w:pPr>
    </w:p>
    <w:p w14:paraId="46BE342D" w14:textId="77777777" w:rsidR="003F1312" w:rsidRPr="00482EEE" w:rsidRDefault="003F1312" w:rsidP="003F1312">
      <w:pPr>
        <w:spacing w:after="0" w:line="240" w:lineRule="auto"/>
        <w:rPr>
          <w:rFonts w:ascii="Times New Roman" w:hAnsi="Times New Roman" w:cs="Times New Roman"/>
        </w:rPr>
      </w:pPr>
      <w:r w:rsidRPr="00482EEE">
        <w:rPr>
          <w:rFonts w:ascii="Times New Roman" w:hAnsi="Times New Roman" w:cs="Times New Roman"/>
          <w:i/>
        </w:rPr>
        <w:t>Student assent for focus group partici</w:t>
      </w:r>
      <w:r w:rsidR="0054493E" w:rsidRPr="00482EEE">
        <w:rPr>
          <w:rFonts w:ascii="Times New Roman" w:hAnsi="Times New Roman" w:cs="Times New Roman"/>
          <w:i/>
        </w:rPr>
        <w:t>p</w:t>
      </w:r>
      <w:r w:rsidRPr="00482EEE">
        <w:rPr>
          <w:rFonts w:ascii="Times New Roman" w:hAnsi="Times New Roman" w:cs="Times New Roman"/>
          <w:i/>
        </w:rPr>
        <w:t>ation. S</w:t>
      </w:r>
      <w:r w:rsidRPr="00482EEE">
        <w:rPr>
          <w:rFonts w:ascii="Times New Roman" w:hAnsi="Times New Roman" w:cs="Times New Roman"/>
        </w:rPr>
        <w:t xml:space="preserve">tudent participants will be provided an assent form to complete and return before they can participate in a student focus group. The assent form provides an overview of the purpose and design of a student focus group session. The form clearly notes the evaluation is voluntary and participants can discontinue their participation at any time.  Additionally, the form provides contact information </w:t>
      </w:r>
      <w:r w:rsidR="0043082C" w:rsidRPr="00482EEE">
        <w:rPr>
          <w:rFonts w:ascii="Times New Roman" w:hAnsi="Times New Roman" w:cs="Times New Roman"/>
        </w:rPr>
        <w:t xml:space="preserve">for </w:t>
      </w:r>
      <w:r w:rsidR="00DF3C94" w:rsidRPr="00482EEE">
        <w:rPr>
          <w:rFonts w:ascii="Times New Roman" w:hAnsi="Times New Roman" w:cs="Times New Roman"/>
        </w:rPr>
        <w:t>the student’s school counselor</w:t>
      </w:r>
      <w:r w:rsidR="00E6335D" w:rsidRPr="00482EEE">
        <w:rPr>
          <w:rFonts w:ascii="Times New Roman" w:hAnsi="Times New Roman" w:cs="Times New Roman"/>
        </w:rPr>
        <w:t>, a NORC staff person and the NORC IRB administrator</w:t>
      </w:r>
      <w:r w:rsidR="00DF3C94" w:rsidRPr="00482EEE">
        <w:rPr>
          <w:rFonts w:ascii="Times New Roman" w:hAnsi="Times New Roman" w:cs="Times New Roman"/>
        </w:rPr>
        <w:t xml:space="preserve"> </w:t>
      </w:r>
      <w:r w:rsidRPr="00482EEE">
        <w:rPr>
          <w:rFonts w:ascii="Times New Roman" w:hAnsi="Times New Roman" w:cs="Times New Roman"/>
        </w:rPr>
        <w:t>to address any questions they may have.</w:t>
      </w:r>
    </w:p>
    <w:p w14:paraId="09E46A35" w14:textId="77777777" w:rsidR="003F1312" w:rsidRPr="00482EEE" w:rsidRDefault="003F1312" w:rsidP="003F1312">
      <w:pPr>
        <w:spacing w:after="0" w:line="240" w:lineRule="auto"/>
        <w:rPr>
          <w:rFonts w:ascii="Times New Roman" w:hAnsi="Times New Roman" w:cs="Times New Roman"/>
        </w:rPr>
      </w:pPr>
    </w:p>
    <w:p w14:paraId="1ACB2E26" w14:textId="77777777" w:rsidR="0043082C" w:rsidRPr="00482EEE" w:rsidRDefault="0043082C" w:rsidP="0043082C">
      <w:pPr>
        <w:spacing w:after="0" w:line="240" w:lineRule="auto"/>
        <w:rPr>
          <w:rFonts w:ascii="Times New Roman" w:hAnsi="Times New Roman" w:cs="Times New Roman"/>
        </w:rPr>
      </w:pPr>
      <w:r w:rsidRPr="00482EEE">
        <w:rPr>
          <w:rFonts w:ascii="Times New Roman" w:hAnsi="Times New Roman" w:cs="Times New Roman"/>
        </w:rPr>
        <w:t>Implementer Focus Group Participation</w:t>
      </w:r>
    </w:p>
    <w:p w14:paraId="7FB638CC" w14:textId="77777777" w:rsidR="0043082C" w:rsidRPr="00482EEE" w:rsidRDefault="0043082C" w:rsidP="0043082C">
      <w:pPr>
        <w:spacing w:after="0" w:line="240" w:lineRule="auto"/>
        <w:rPr>
          <w:rFonts w:ascii="Times New Roman" w:hAnsi="Times New Roman" w:cs="Times New Roman"/>
        </w:rPr>
      </w:pPr>
      <w:r w:rsidRPr="00482EEE">
        <w:rPr>
          <w:rFonts w:ascii="Times New Roman" w:hAnsi="Times New Roman" w:cs="Times New Roman"/>
          <w:i/>
        </w:rPr>
        <w:t xml:space="preserve">Implementer consent to participate. </w:t>
      </w:r>
      <w:r w:rsidRPr="00482EEE">
        <w:rPr>
          <w:rFonts w:ascii="Times New Roman" w:hAnsi="Times New Roman" w:cs="Times New Roman"/>
        </w:rPr>
        <w:t xml:space="preserve">Implementers will be provided a consent form to complete before they can participate in a focus group (implementers will not be expected/invited to participate in more than one focus group). The consent form provides an overview of the purpose and design of the focus group session. The form clearly notes </w:t>
      </w:r>
      <w:r w:rsidR="00DF3C94" w:rsidRPr="00482EEE">
        <w:rPr>
          <w:rFonts w:ascii="Times New Roman" w:hAnsi="Times New Roman" w:cs="Times New Roman"/>
        </w:rPr>
        <w:t xml:space="preserve">that the </w:t>
      </w:r>
      <w:r w:rsidRPr="00482EEE">
        <w:rPr>
          <w:rFonts w:ascii="Times New Roman" w:hAnsi="Times New Roman" w:cs="Times New Roman"/>
        </w:rPr>
        <w:t xml:space="preserve">implementer’s participation is voluntary and participants can discontinue their participation at any time.  Additionally, the form provides contact information </w:t>
      </w:r>
      <w:r w:rsidR="00E6335D" w:rsidRPr="00482EEE">
        <w:rPr>
          <w:rFonts w:ascii="Times New Roman" w:hAnsi="Times New Roman" w:cs="Times New Roman"/>
        </w:rPr>
        <w:t xml:space="preserve">for a NORC staff person and the NORC IRB administrator </w:t>
      </w:r>
      <w:r w:rsidRPr="00482EEE">
        <w:rPr>
          <w:rFonts w:ascii="Times New Roman" w:hAnsi="Times New Roman" w:cs="Times New Roman"/>
        </w:rPr>
        <w:t xml:space="preserve"> to address any questions they may have.</w:t>
      </w:r>
    </w:p>
    <w:p w14:paraId="0CADF7E1" w14:textId="77777777" w:rsidR="00BA320D" w:rsidRPr="00482EEE" w:rsidRDefault="00BA320D" w:rsidP="00BA320D">
      <w:pPr>
        <w:autoSpaceDE w:val="0"/>
        <w:autoSpaceDN w:val="0"/>
        <w:adjustRightInd w:val="0"/>
        <w:spacing w:after="0" w:line="240" w:lineRule="auto"/>
        <w:rPr>
          <w:rFonts w:ascii="Times New Roman" w:hAnsi="Times New Roman" w:cs="Times New Roman"/>
          <w:u w:val="single"/>
        </w:rPr>
      </w:pPr>
    </w:p>
    <w:p w14:paraId="090B1954" w14:textId="77777777" w:rsidR="00F346F9" w:rsidRPr="00482EEE" w:rsidRDefault="00F346F9" w:rsidP="00F346F9">
      <w:pPr>
        <w:autoSpaceDE w:val="0"/>
        <w:autoSpaceDN w:val="0"/>
        <w:adjustRightInd w:val="0"/>
        <w:spacing w:after="0" w:line="240" w:lineRule="auto"/>
        <w:rPr>
          <w:rFonts w:ascii="Times New Roman" w:hAnsi="Times New Roman" w:cs="Times New Roman"/>
          <w:u w:val="single"/>
        </w:rPr>
      </w:pPr>
      <w:r w:rsidRPr="00482EEE">
        <w:rPr>
          <w:rFonts w:ascii="Times New Roman" w:hAnsi="Times New Roman" w:cs="Times New Roman"/>
          <w:u w:val="single"/>
        </w:rPr>
        <w:t>Communication Focus Groups</w:t>
      </w:r>
    </w:p>
    <w:p w14:paraId="09D773E6" w14:textId="77777777" w:rsidR="00F346F9" w:rsidRPr="00482EEE" w:rsidRDefault="00F346F9" w:rsidP="00F346F9">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i/>
        </w:rPr>
        <w:t xml:space="preserve">Parent consent. </w:t>
      </w:r>
      <w:r w:rsidRPr="00482EEE">
        <w:rPr>
          <w:rFonts w:ascii="Times New Roman" w:hAnsi="Times New Roman" w:cs="Times New Roman"/>
        </w:rPr>
        <w:t>Parents will be provided a consent form, by the recruitment agency/focus group facility, to complete and return the day-of the focus groups. If a consent form is not provided, the youth cannot participate in the focus groups. The consent form provides an overview of the research and requirements of participation in the focus groups. The form clearly notes participation is voluntary and participants can discontinue their participation at any time.  Additionally, the form provides contact information of the communications contractor representative leading research to address any questions parents may have.</w:t>
      </w:r>
    </w:p>
    <w:p w14:paraId="298603DD" w14:textId="77777777" w:rsidR="00F346F9" w:rsidRPr="00482EEE" w:rsidRDefault="00F346F9" w:rsidP="00F346F9">
      <w:pPr>
        <w:autoSpaceDE w:val="0"/>
        <w:autoSpaceDN w:val="0"/>
        <w:adjustRightInd w:val="0"/>
        <w:spacing w:after="0" w:line="240" w:lineRule="auto"/>
        <w:rPr>
          <w:rFonts w:ascii="Times New Roman" w:hAnsi="Times New Roman" w:cs="Times New Roman"/>
        </w:rPr>
      </w:pPr>
    </w:p>
    <w:p w14:paraId="154F0FCD" w14:textId="77777777" w:rsidR="00F346F9" w:rsidRPr="00482EEE" w:rsidRDefault="00F346F9" w:rsidP="00F346F9">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i/>
        </w:rPr>
        <w:t xml:space="preserve">Student assent. </w:t>
      </w:r>
      <w:r w:rsidRPr="00482EEE">
        <w:rPr>
          <w:rFonts w:ascii="Times New Roman" w:hAnsi="Times New Roman" w:cs="Times New Roman"/>
        </w:rPr>
        <w:t>Parents will be provided with an assent form for the youth to complete and return the day-of the focus groups before they can participate in the focus groups. The assent form provides an overview of the research and requirements of participation in the focus groups. The form clearly notes participation is voluntary and participants can discontinue their participation at any time. Additionally, the form provides contact information of the communications contractor representative leading research to address any questions participants may have.</w:t>
      </w:r>
    </w:p>
    <w:p w14:paraId="151DEF23" w14:textId="77777777" w:rsidR="00F346F9" w:rsidRPr="00482EEE" w:rsidRDefault="00F346F9" w:rsidP="00BA320D">
      <w:pPr>
        <w:autoSpaceDE w:val="0"/>
        <w:autoSpaceDN w:val="0"/>
        <w:adjustRightInd w:val="0"/>
        <w:spacing w:after="0" w:line="240" w:lineRule="auto"/>
        <w:rPr>
          <w:rFonts w:ascii="Times New Roman" w:hAnsi="Times New Roman" w:cs="Times New Roman"/>
          <w:u w:val="single"/>
        </w:rPr>
      </w:pPr>
    </w:p>
    <w:p w14:paraId="386BC604" w14:textId="77777777" w:rsidR="00622568" w:rsidRPr="00482EEE" w:rsidRDefault="00622568" w:rsidP="00622568">
      <w:pPr>
        <w:spacing w:after="0" w:line="240" w:lineRule="auto"/>
        <w:rPr>
          <w:rFonts w:ascii="Times New Roman" w:hAnsi="Times New Roman" w:cs="Times New Roman"/>
          <w:u w:val="single"/>
        </w:rPr>
      </w:pPr>
      <w:r w:rsidRPr="00482EEE">
        <w:rPr>
          <w:rFonts w:ascii="Times New Roman" w:hAnsi="Times New Roman" w:cs="Times New Roman"/>
          <w:u w:val="single"/>
        </w:rPr>
        <w:t>Brand Ambassador</w:t>
      </w:r>
      <w:r w:rsidR="000C6F77" w:rsidRPr="00482EEE">
        <w:rPr>
          <w:rFonts w:ascii="Times New Roman" w:hAnsi="Times New Roman" w:cs="Times New Roman"/>
          <w:u w:val="single"/>
        </w:rPr>
        <w:t xml:space="preserve"> Survey</w:t>
      </w:r>
      <w:r w:rsidRPr="00482EEE">
        <w:rPr>
          <w:rFonts w:ascii="Times New Roman" w:hAnsi="Times New Roman" w:cs="Times New Roman"/>
          <w:u w:val="single"/>
        </w:rPr>
        <w:t xml:space="preserve"> Participation</w:t>
      </w:r>
    </w:p>
    <w:p w14:paraId="1998590D" w14:textId="77777777" w:rsidR="00622568" w:rsidRPr="00482EEE" w:rsidRDefault="00622568" w:rsidP="00622568">
      <w:pPr>
        <w:spacing w:after="0" w:line="240" w:lineRule="auto"/>
        <w:rPr>
          <w:rFonts w:ascii="Times New Roman" w:hAnsi="Times New Roman" w:cs="Times New Roman"/>
        </w:rPr>
      </w:pPr>
      <w:r w:rsidRPr="00482EEE">
        <w:rPr>
          <w:rFonts w:ascii="Times New Roman" w:hAnsi="Times New Roman" w:cs="Times New Roman"/>
          <w:i/>
        </w:rPr>
        <w:t xml:space="preserve">Parent consent for brand ambassadors. </w:t>
      </w:r>
      <w:r w:rsidRPr="00482EEE">
        <w:rPr>
          <w:rFonts w:ascii="Times New Roman" w:hAnsi="Times New Roman" w:cs="Times New Roman"/>
        </w:rPr>
        <w:t xml:space="preserve">Brand ambassador participants will be provided a consent form for their parents to complete and return before brand ambassadors can participate in the brand ambassador implementation evaluation (two data collections). The consent form provides an overview of the brand ambassador program and requirements of participation in the brand ambassador program. The form clearly notes </w:t>
      </w:r>
      <w:r w:rsidR="00C44198" w:rsidRPr="00482EEE">
        <w:rPr>
          <w:rFonts w:ascii="Times New Roman" w:hAnsi="Times New Roman" w:cs="Times New Roman"/>
        </w:rPr>
        <w:t xml:space="preserve">that </w:t>
      </w:r>
      <w:r w:rsidRPr="00482EEE">
        <w:rPr>
          <w:rFonts w:ascii="Times New Roman" w:hAnsi="Times New Roman" w:cs="Times New Roman"/>
        </w:rPr>
        <w:t xml:space="preserve">the evaluation is voluntary and participants can discontinue their participation at any time.  Additionally, the form provides contact information of the manager of the brand ambassador program </w:t>
      </w:r>
      <w:r w:rsidR="0002039F" w:rsidRPr="00482EEE">
        <w:rPr>
          <w:rFonts w:ascii="Times New Roman" w:hAnsi="Times New Roman" w:cs="Times New Roman"/>
        </w:rPr>
        <w:t>and the</w:t>
      </w:r>
      <w:r w:rsidR="007301EE" w:rsidRPr="00482EEE">
        <w:rPr>
          <w:rFonts w:ascii="Times New Roman" w:hAnsi="Times New Roman" w:cs="Times New Roman"/>
        </w:rPr>
        <w:t xml:space="preserve"> IRB administrator </w:t>
      </w:r>
      <w:r w:rsidRPr="00482EEE">
        <w:rPr>
          <w:rFonts w:ascii="Times New Roman" w:hAnsi="Times New Roman" w:cs="Times New Roman"/>
        </w:rPr>
        <w:t>to address any questions parents may have.</w:t>
      </w:r>
    </w:p>
    <w:p w14:paraId="049D1A26" w14:textId="77777777" w:rsidR="00622568" w:rsidRPr="00482EEE" w:rsidRDefault="00622568" w:rsidP="00622568">
      <w:pPr>
        <w:spacing w:after="0" w:line="240" w:lineRule="auto"/>
        <w:rPr>
          <w:rFonts w:ascii="Times New Roman" w:hAnsi="Times New Roman" w:cs="Times New Roman"/>
        </w:rPr>
      </w:pPr>
    </w:p>
    <w:p w14:paraId="1A00CFCA" w14:textId="77777777" w:rsidR="00622568" w:rsidRPr="00482EEE" w:rsidRDefault="00622568" w:rsidP="00622568">
      <w:pPr>
        <w:spacing w:after="0" w:line="240" w:lineRule="auto"/>
        <w:rPr>
          <w:rFonts w:ascii="Times New Roman" w:hAnsi="Times New Roman" w:cs="Times New Roman"/>
        </w:rPr>
      </w:pPr>
      <w:r w:rsidRPr="00482EEE">
        <w:rPr>
          <w:rFonts w:ascii="Times New Roman" w:hAnsi="Times New Roman" w:cs="Times New Roman"/>
          <w:i/>
        </w:rPr>
        <w:t xml:space="preserve">Student assent for brand ambassadors. </w:t>
      </w:r>
      <w:r w:rsidRPr="00482EEE">
        <w:rPr>
          <w:rFonts w:ascii="Times New Roman" w:hAnsi="Times New Roman" w:cs="Times New Roman"/>
        </w:rPr>
        <w:t>Brand ambassador participants will be provided an assent form to complete and return before they can participate in the brand ambassador implementation evaluation. The assent form provides an overview of the brand ambassador program and requirements of participation in the brand ambassador program. The form clearly notes the evaluation is voluntary and participants can discontinue their participation at any time.  Additionally, the form provides contact information of the manager of the brand ambassador program</w:t>
      </w:r>
      <w:r w:rsidR="007301EE" w:rsidRPr="00482EEE">
        <w:rPr>
          <w:rFonts w:ascii="Times New Roman" w:hAnsi="Times New Roman" w:cs="Times New Roman"/>
        </w:rPr>
        <w:t xml:space="preserve"> </w:t>
      </w:r>
      <w:r w:rsidRPr="00482EEE">
        <w:rPr>
          <w:rFonts w:ascii="Times New Roman" w:hAnsi="Times New Roman" w:cs="Times New Roman"/>
        </w:rPr>
        <w:t>to address any questions they may have.</w:t>
      </w:r>
    </w:p>
    <w:p w14:paraId="2C3043C3" w14:textId="77777777" w:rsidR="00622568" w:rsidRPr="00482EEE" w:rsidRDefault="00622568" w:rsidP="006C098D">
      <w:pPr>
        <w:autoSpaceDE w:val="0"/>
        <w:autoSpaceDN w:val="0"/>
        <w:adjustRightInd w:val="0"/>
        <w:spacing w:after="0" w:line="240" w:lineRule="auto"/>
        <w:rPr>
          <w:rFonts w:ascii="Times New Roman" w:hAnsi="Times New Roman" w:cs="Times New Roman"/>
        </w:rPr>
      </w:pPr>
    </w:p>
    <w:p w14:paraId="52A45F57"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11. Justification for Sensitive Questions</w:t>
      </w:r>
    </w:p>
    <w:p w14:paraId="06EA5BBC"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Only the outcome evaluation contains sensitive items.</w:t>
      </w:r>
    </w:p>
    <w:p w14:paraId="67CDE794"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p>
    <w:p w14:paraId="613A0004" w14:textId="77777777" w:rsidR="006C098D" w:rsidRPr="00482EEE" w:rsidRDefault="006C098D" w:rsidP="006C098D">
      <w:pPr>
        <w:autoSpaceDE w:val="0"/>
        <w:autoSpaceDN w:val="0"/>
        <w:adjustRightInd w:val="0"/>
        <w:spacing w:after="0" w:line="240" w:lineRule="auto"/>
        <w:rPr>
          <w:rFonts w:ascii="Times New Roman" w:hAnsi="Times New Roman" w:cs="Times New Roman"/>
          <w:u w:val="single"/>
        </w:rPr>
      </w:pPr>
      <w:r w:rsidRPr="00482EEE">
        <w:rPr>
          <w:rFonts w:ascii="Times New Roman" w:hAnsi="Times New Roman" w:cs="Times New Roman"/>
          <w:u w:val="single"/>
        </w:rPr>
        <w:t>Outcome Evaluation:</w:t>
      </w:r>
    </w:p>
    <w:p w14:paraId="091F7ED6"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 xml:space="preserve">The student surveys, parent surveys, and school data </w:t>
      </w:r>
      <w:r w:rsidR="00101C5D" w:rsidRPr="00482EEE">
        <w:rPr>
          <w:rFonts w:ascii="Times New Roman" w:hAnsi="Times New Roman" w:cs="Times New Roman"/>
        </w:rPr>
        <w:t>to be collected in this proposal include</w:t>
      </w:r>
      <w:r w:rsidRPr="00482EEE">
        <w:rPr>
          <w:rFonts w:ascii="Times New Roman" w:hAnsi="Times New Roman" w:cs="Times New Roman"/>
        </w:rPr>
        <w:t xml:space="preserve"> sensitive questions.  The primary out</w:t>
      </w:r>
      <w:r w:rsidR="003847A9" w:rsidRPr="00482EEE">
        <w:rPr>
          <w:rFonts w:ascii="Times New Roman" w:hAnsi="Times New Roman" w:cs="Times New Roman"/>
        </w:rPr>
        <w:t>come on which we expect Dating M</w:t>
      </w:r>
      <w:r w:rsidRPr="00482EEE">
        <w:rPr>
          <w:rFonts w:ascii="Times New Roman" w:hAnsi="Times New Roman" w:cs="Times New Roman"/>
        </w:rPr>
        <w:t xml:space="preserve">atters to have an impact, perpetration and victimization of dating violence behaviors, is a sensitive topic, and in order to measure impact on dating violence, we must ask students directly about their perpetration and victimization of dating violence.  In addition, many of the other empirically supported risk factors that we expect may change as a result of exposure to the two models of prevention (e.g., substance use, risky sexual behaviors, attitudes toward dating violence, engagement in delinquent behaviors, school disciplinary problems) are also sensitive topics, and in order to measure program impact, we must ask questions directly about these topics.  Parents will be asked some sensitive questions, such as questions about their parenting behaviors and their own resolution of conflict in their relationships.  </w:t>
      </w:r>
      <w:r w:rsidR="007301EE" w:rsidRPr="00482EEE">
        <w:rPr>
          <w:rFonts w:ascii="Times New Roman" w:hAnsi="Times New Roman" w:cs="Times New Roman"/>
        </w:rPr>
        <w:t xml:space="preserve">The consent forms </w:t>
      </w:r>
      <w:r w:rsidRPr="00482EEE">
        <w:rPr>
          <w:rFonts w:ascii="Times New Roman" w:hAnsi="Times New Roman" w:cs="Times New Roman"/>
        </w:rPr>
        <w:t>disclose to parents and students that some of the</w:t>
      </w:r>
      <w:r w:rsidR="007301EE" w:rsidRPr="00482EEE">
        <w:rPr>
          <w:rFonts w:ascii="Times New Roman" w:hAnsi="Times New Roman" w:cs="Times New Roman"/>
        </w:rPr>
        <w:t xml:space="preserve"> survey</w:t>
      </w:r>
      <w:r w:rsidRPr="00482EEE">
        <w:rPr>
          <w:rFonts w:ascii="Times New Roman" w:hAnsi="Times New Roman" w:cs="Times New Roman"/>
        </w:rPr>
        <w:t xml:space="preserve"> questions may be sensitive in nature and that they do not have to answer any questions that they do not want to answer.  We </w:t>
      </w:r>
      <w:r w:rsidR="007301EE" w:rsidRPr="00482EEE">
        <w:rPr>
          <w:rFonts w:ascii="Times New Roman" w:hAnsi="Times New Roman" w:cs="Times New Roman"/>
        </w:rPr>
        <w:t>obtained</w:t>
      </w:r>
      <w:r w:rsidRPr="00482EEE">
        <w:rPr>
          <w:rFonts w:ascii="Times New Roman" w:hAnsi="Times New Roman" w:cs="Times New Roman"/>
        </w:rPr>
        <w:t xml:space="preserve"> a Certificate of Confidentiality that will further insure the privacy and security of the respondents’ answers to such questions.  </w:t>
      </w:r>
      <w:r w:rsidR="007301EE" w:rsidRPr="00482EEE">
        <w:rPr>
          <w:rFonts w:ascii="Times New Roman" w:hAnsi="Times New Roman" w:cs="Times New Roman"/>
        </w:rPr>
        <w:t xml:space="preserve">School counselors or other staff </w:t>
      </w:r>
      <w:r w:rsidRPr="00482EEE">
        <w:rPr>
          <w:rFonts w:ascii="Times New Roman" w:hAnsi="Times New Roman" w:cs="Times New Roman"/>
        </w:rPr>
        <w:t>will be available during data collections to assist any respondents who feel upset or disturbed by any of the questions.  We cannot evaluate the impact of the comprehensive Dating Matters approach on teen dating violence without asking sensitive questions about dating violence and other related behaviors.</w:t>
      </w:r>
    </w:p>
    <w:p w14:paraId="18518201"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p>
    <w:p w14:paraId="09F524ED" w14:textId="77777777" w:rsidR="006C098D" w:rsidRPr="00482EEE" w:rsidRDefault="006C098D" w:rsidP="006C098D">
      <w:pPr>
        <w:pStyle w:val="OMBbodytext"/>
        <w:spacing w:after="0"/>
        <w:rPr>
          <w:sz w:val="22"/>
          <w:szCs w:val="22"/>
          <w:u w:val="single"/>
        </w:rPr>
      </w:pPr>
      <w:r w:rsidRPr="00482EEE">
        <w:rPr>
          <w:sz w:val="22"/>
          <w:szCs w:val="22"/>
          <w:u w:val="single"/>
        </w:rPr>
        <w:t>Implementation Evaluation:</w:t>
      </w:r>
    </w:p>
    <w:p w14:paraId="1C96534B" w14:textId="77777777" w:rsidR="006C098D" w:rsidRPr="00482EEE" w:rsidRDefault="006C098D" w:rsidP="006C098D">
      <w:pPr>
        <w:pStyle w:val="OMBbodytext"/>
        <w:spacing w:after="0"/>
        <w:rPr>
          <w:sz w:val="22"/>
          <w:szCs w:val="22"/>
        </w:rPr>
      </w:pPr>
      <w:r w:rsidRPr="00482EEE">
        <w:rPr>
          <w:sz w:val="22"/>
          <w:szCs w:val="22"/>
        </w:rPr>
        <w:t>No sensitive questions will be asked.</w:t>
      </w:r>
      <w:r w:rsidR="0043082C" w:rsidRPr="00482EEE">
        <w:rPr>
          <w:sz w:val="22"/>
          <w:szCs w:val="22"/>
        </w:rPr>
        <w:t xml:space="preserve">  Paper and writing implements will be provided to participants in the focus groups who wish to communicate a thought but feel uncomfortable doing so verbally in front of the group.  Thus, sensitive comments can be communicated in writing to the </w:t>
      </w:r>
      <w:r w:rsidR="0054493E" w:rsidRPr="00482EEE">
        <w:rPr>
          <w:sz w:val="22"/>
          <w:szCs w:val="22"/>
        </w:rPr>
        <w:t>focus group moderators directly.</w:t>
      </w:r>
    </w:p>
    <w:p w14:paraId="4E062AC1"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p>
    <w:p w14:paraId="5DA30507"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12. Estimates of Annualized Burden Hours and Costs</w:t>
      </w:r>
    </w:p>
    <w:p w14:paraId="5204D25B"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p>
    <w:p w14:paraId="1E06CDB8"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Burden estimates were derived based on the number and nature of the questions, the administration methods (e.g., using scantrons, open-ended questions) and the age of the respondents. The number of respondents was based on the sampling plan and power analysis for the main hypotheses.</w:t>
      </w:r>
    </w:p>
    <w:p w14:paraId="060ECB76"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p>
    <w:p w14:paraId="00A02984" w14:textId="77777777" w:rsidR="006C098D" w:rsidRPr="00482EEE" w:rsidRDefault="006C098D" w:rsidP="006C098D">
      <w:pPr>
        <w:pStyle w:val="Heading2"/>
        <w:widowControl/>
        <w:autoSpaceDE/>
        <w:autoSpaceDN/>
        <w:adjustRightInd/>
        <w:rPr>
          <w:rFonts w:ascii="Times New Roman" w:hAnsi="Times New Roman" w:cs="Times New Roman"/>
          <w:sz w:val="22"/>
          <w:szCs w:val="22"/>
        </w:rPr>
      </w:pPr>
      <w:bookmarkStart w:id="4" w:name="_Toc14160668"/>
      <w:bookmarkStart w:id="5" w:name="_Toc12183279"/>
      <w:r w:rsidRPr="00482EEE">
        <w:rPr>
          <w:rFonts w:ascii="Times New Roman" w:hAnsi="Times New Roman" w:cs="Times New Roman"/>
          <w:sz w:val="22"/>
          <w:szCs w:val="22"/>
        </w:rPr>
        <w:t>A.12.A. Burden</w:t>
      </w:r>
      <w:bookmarkEnd w:id="4"/>
      <w:r w:rsidRPr="00482EEE">
        <w:rPr>
          <w:rFonts w:ascii="Times New Roman" w:hAnsi="Times New Roman" w:cs="Times New Roman"/>
          <w:sz w:val="22"/>
          <w:szCs w:val="22"/>
        </w:rPr>
        <w:t xml:space="preserve"> </w:t>
      </w:r>
      <w:bookmarkEnd w:id="5"/>
    </w:p>
    <w:p w14:paraId="1B65508C" w14:textId="77777777" w:rsidR="006C098D" w:rsidRPr="00482EEE" w:rsidRDefault="006C098D" w:rsidP="006C098D">
      <w:pPr>
        <w:rPr>
          <w:rFonts w:ascii="Times New Roman" w:hAnsi="Times New Roman" w:cs="Times New Roman"/>
          <w:b/>
        </w:rPr>
      </w:pPr>
      <w:r w:rsidRPr="00482EEE">
        <w:rPr>
          <w:rFonts w:ascii="Times New Roman" w:hAnsi="Times New Roman" w:cs="Times New Roman"/>
          <w:b/>
        </w:rPr>
        <w:t>Table A.12- Estimate of Annual Burden Hours.</w:t>
      </w:r>
      <w:r w:rsidR="0017030B" w:rsidRPr="00482EEE">
        <w:rPr>
          <w:rStyle w:val="FootnoteReference"/>
          <w:rFonts w:ascii="Times New Roman" w:hAnsi="Times New Roman" w:cs="Times New Roman"/>
          <w:b/>
        </w:rPr>
        <w:footnoteReference w:id="2"/>
      </w:r>
    </w:p>
    <w:tbl>
      <w:tblPr>
        <w:tblW w:w="87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937"/>
        <w:gridCol w:w="1260"/>
        <w:gridCol w:w="1350"/>
        <w:gridCol w:w="1350"/>
        <w:gridCol w:w="1440"/>
      </w:tblGrid>
      <w:tr w:rsidR="00715B43" w:rsidRPr="00482EEE" w14:paraId="274864CF" w14:textId="77777777" w:rsidTr="00715B43">
        <w:trPr>
          <w:trHeight w:val="1365"/>
        </w:trPr>
        <w:tc>
          <w:tcPr>
            <w:tcW w:w="1408" w:type="dxa"/>
            <w:shd w:val="clear" w:color="auto" w:fill="auto"/>
            <w:vAlign w:val="bottom"/>
            <w:hideMark/>
          </w:tcPr>
          <w:p w14:paraId="18CFC90E" w14:textId="77777777" w:rsidR="00715B43" w:rsidRPr="00482EEE" w:rsidRDefault="00715B43" w:rsidP="00FF0A10">
            <w:pPr>
              <w:spacing w:after="0" w:line="240" w:lineRule="auto"/>
              <w:jc w:val="center"/>
              <w:rPr>
                <w:rFonts w:ascii="Arial" w:eastAsia="Times New Roman" w:hAnsi="Arial" w:cs="Arial"/>
                <w:b/>
                <w:bCs/>
                <w:color w:val="000000"/>
                <w:sz w:val="16"/>
                <w:szCs w:val="16"/>
              </w:rPr>
            </w:pPr>
            <w:r w:rsidRPr="00482EEE">
              <w:rPr>
                <w:rFonts w:ascii="Arial" w:eastAsia="Times New Roman" w:hAnsi="Arial" w:cs="Arial"/>
                <w:b/>
                <w:bCs/>
                <w:color w:val="000000"/>
                <w:sz w:val="16"/>
                <w:szCs w:val="16"/>
              </w:rPr>
              <w:lastRenderedPageBreak/>
              <w:t>Type of Respondent</w:t>
            </w:r>
          </w:p>
        </w:tc>
        <w:tc>
          <w:tcPr>
            <w:tcW w:w="1937" w:type="dxa"/>
            <w:shd w:val="clear" w:color="auto" w:fill="auto"/>
            <w:vAlign w:val="bottom"/>
            <w:hideMark/>
          </w:tcPr>
          <w:p w14:paraId="7660D3EB" w14:textId="77777777" w:rsidR="00715B43" w:rsidRPr="00482EEE" w:rsidRDefault="00715B43" w:rsidP="00FF0A10">
            <w:pPr>
              <w:spacing w:after="0" w:line="240" w:lineRule="auto"/>
              <w:jc w:val="center"/>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Form Name</w:t>
            </w:r>
          </w:p>
        </w:tc>
        <w:tc>
          <w:tcPr>
            <w:tcW w:w="1260" w:type="dxa"/>
            <w:shd w:val="clear" w:color="auto" w:fill="auto"/>
            <w:vAlign w:val="bottom"/>
            <w:hideMark/>
          </w:tcPr>
          <w:p w14:paraId="7BAEDEE8" w14:textId="77777777" w:rsidR="00715B43" w:rsidRPr="00482EEE" w:rsidRDefault="00715B43" w:rsidP="006F211E">
            <w:pPr>
              <w:spacing w:after="0" w:line="240" w:lineRule="auto"/>
              <w:jc w:val="right"/>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Number of Respondents</w:t>
            </w:r>
          </w:p>
        </w:tc>
        <w:tc>
          <w:tcPr>
            <w:tcW w:w="1350" w:type="dxa"/>
            <w:shd w:val="clear" w:color="auto" w:fill="auto"/>
            <w:vAlign w:val="bottom"/>
            <w:hideMark/>
          </w:tcPr>
          <w:p w14:paraId="7EAA6E87" w14:textId="77777777" w:rsidR="00715B43" w:rsidRPr="00482EEE" w:rsidRDefault="00715B43" w:rsidP="006F211E">
            <w:pPr>
              <w:spacing w:after="0" w:line="240" w:lineRule="auto"/>
              <w:jc w:val="right"/>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Number of Responses per Respondent</w:t>
            </w:r>
          </w:p>
        </w:tc>
        <w:tc>
          <w:tcPr>
            <w:tcW w:w="1350" w:type="dxa"/>
            <w:shd w:val="clear" w:color="auto" w:fill="auto"/>
            <w:vAlign w:val="bottom"/>
            <w:hideMark/>
          </w:tcPr>
          <w:p w14:paraId="6B5F21CF" w14:textId="77777777" w:rsidR="00715B43" w:rsidRPr="00482EEE" w:rsidRDefault="00715B43" w:rsidP="006F211E">
            <w:pPr>
              <w:spacing w:after="0" w:line="240" w:lineRule="auto"/>
              <w:jc w:val="right"/>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Average Burden per Response (Hours)</w:t>
            </w:r>
          </w:p>
        </w:tc>
        <w:tc>
          <w:tcPr>
            <w:tcW w:w="1440" w:type="dxa"/>
            <w:shd w:val="clear" w:color="auto" w:fill="auto"/>
            <w:vAlign w:val="bottom"/>
            <w:hideMark/>
          </w:tcPr>
          <w:p w14:paraId="3BA0EA46" w14:textId="77777777" w:rsidR="00715B43" w:rsidRPr="00482EEE" w:rsidRDefault="00715B43" w:rsidP="006F211E">
            <w:pPr>
              <w:spacing w:after="0" w:line="240" w:lineRule="auto"/>
              <w:jc w:val="right"/>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Total Burden (Hours)</w:t>
            </w:r>
          </w:p>
        </w:tc>
      </w:tr>
      <w:tr w:rsidR="00715B43" w:rsidRPr="00482EEE" w14:paraId="2BA03B1E" w14:textId="77777777" w:rsidTr="00715B43">
        <w:trPr>
          <w:trHeight w:val="494"/>
        </w:trPr>
        <w:tc>
          <w:tcPr>
            <w:tcW w:w="1408" w:type="dxa"/>
            <w:shd w:val="clear" w:color="auto" w:fill="auto"/>
            <w:vAlign w:val="bottom"/>
            <w:hideMark/>
          </w:tcPr>
          <w:p w14:paraId="1F5029D3" w14:textId="77777777" w:rsidR="00715B43" w:rsidRPr="00482EEE" w:rsidRDefault="00ED20A6"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Program Participant</w:t>
            </w:r>
          </w:p>
        </w:tc>
        <w:tc>
          <w:tcPr>
            <w:tcW w:w="1937" w:type="dxa"/>
            <w:shd w:val="clear" w:color="auto" w:fill="auto"/>
            <w:vAlign w:val="bottom"/>
            <w:hideMark/>
          </w:tcPr>
          <w:p w14:paraId="61614836"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Student Outcome Survey Baseline - Attachment D:</w:t>
            </w:r>
          </w:p>
        </w:tc>
        <w:tc>
          <w:tcPr>
            <w:tcW w:w="1260" w:type="dxa"/>
            <w:shd w:val="clear" w:color="auto" w:fill="auto"/>
            <w:noWrap/>
            <w:vAlign w:val="bottom"/>
            <w:hideMark/>
          </w:tcPr>
          <w:p w14:paraId="6C1C212C"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11,286</w:t>
            </w:r>
          </w:p>
        </w:tc>
        <w:tc>
          <w:tcPr>
            <w:tcW w:w="1350" w:type="dxa"/>
            <w:shd w:val="clear" w:color="auto" w:fill="auto"/>
            <w:noWrap/>
            <w:vAlign w:val="bottom"/>
            <w:hideMark/>
          </w:tcPr>
          <w:p w14:paraId="0E3181DC"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1C4F858E"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45/60</w:t>
            </w:r>
          </w:p>
        </w:tc>
        <w:tc>
          <w:tcPr>
            <w:tcW w:w="1440" w:type="dxa"/>
            <w:shd w:val="clear" w:color="auto" w:fill="auto"/>
            <w:noWrap/>
            <w:vAlign w:val="bottom"/>
            <w:hideMark/>
          </w:tcPr>
          <w:p w14:paraId="31C347A4" w14:textId="77777777" w:rsidR="00715B43" w:rsidRPr="00482EEE" w:rsidRDefault="00E468B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8465</w:t>
            </w:r>
          </w:p>
        </w:tc>
      </w:tr>
      <w:tr w:rsidR="00715B43" w:rsidRPr="00482EEE" w14:paraId="4632246A" w14:textId="77777777" w:rsidTr="00715B43">
        <w:trPr>
          <w:trHeight w:val="566"/>
        </w:trPr>
        <w:tc>
          <w:tcPr>
            <w:tcW w:w="1408" w:type="dxa"/>
            <w:shd w:val="clear" w:color="auto" w:fill="auto"/>
            <w:vAlign w:val="bottom"/>
            <w:hideMark/>
          </w:tcPr>
          <w:p w14:paraId="3D08ADE3"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Program Participant</w:t>
            </w:r>
          </w:p>
        </w:tc>
        <w:tc>
          <w:tcPr>
            <w:tcW w:w="1937" w:type="dxa"/>
            <w:shd w:val="clear" w:color="auto" w:fill="auto"/>
            <w:vAlign w:val="bottom"/>
            <w:hideMark/>
          </w:tcPr>
          <w:p w14:paraId="1103BBF4" w14:textId="3973865E"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Student Outcome Survey Follow-up - Attachment E:</w:t>
            </w:r>
            <w:r w:rsidR="005939AE" w:rsidRPr="00482EEE">
              <w:rPr>
                <w:rFonts w:ascii="Arial" w:eastAsia="Times New Roman" w:hAnsi="Arial" w:cs="Arial"/>
                <w:color w:val="000000"/>
                <w:sz w:val="16"/>
                <w:szCs w:val="16"/>
              </w:rPr>
              <w:t xml:space="preserve"> and web version E1</w:t>
            </w:r>
          </w:p>
        </w:tc>
        <w:tc>
          <w:tcPr>
            <w:tcW w:w="1260" w:type="dxa"/>
            <w:shd w:val="clear" w:color="auto" w:fill="auto"/>
            <w:noWrap/>
            <w:vAlign w:val="bottom"/>
            <w:hideMark/>
          </w:tcPr>
          <w:p w14:paraId="574E34FD"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10,692</w:t>
            </w:r>
          </w:p>
        </w:tc>
        <w:tc>
          <w:tcPr>
            <w:tcW w:w="1350" w:type="dxa"/>
            <w:shd w:val="clear" w:color="auto" w:fill="auto"/>
            <w:noWrap/>
            <w:vAlign w:val="bottom"/>
            <w:hideMark/>
          </w:tcPr>
          <w:p w14:paraId="6E53B456"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1C3A2CB3" w14:textId="1B111E2E" w:rsidR="00715B43" w:rsidRPr="00482EEE" w:rsidRDefault="007643E9" w:rsidP="006F211E">
            <w:pPr>
              <w:spacing w:after="0" w:line="240" w:lineRule="auto"/>
              <w:jc w:val="right"/>
              <w:rPr>
                <w:rFonts w:ascii="Arial" w:hAnsi="Arial"/>
                <w:color w:val="000000"/>
                <w:sz w:val="16"/>
              </w:rPr>
            </w:pPr>
            <w:r w:rsidRPr="00482EEE">
              <w:rPr>
                <w:rFonts w:ascii="Arial" w:eastAsia="Times New Roman" w:hAnsi="Arial" w:cs="Arial"/>
                <w:color w:val="000000"/>
                <w:sz w:val="16"/>
                <w:szCs w:val="16"/>
              </w:rPr>
              <w:t>50/60</w:t>
            </w:r>
          </w:p>
        </w:tc>
        <w:tc>
          <w:tcPr>
            <w:tcW w:w="1440" w:type="dxa"/>
            <w:shd w:val="clear" w:color="auto" w:fill="auto"/>
            <w:noWrap/>
            <w:vAlign w:val="bottom"/>
            <w:hideMark/>
          </w:tcPr>
          <w:p w14:paraId="7ED18040" w14:textId="7ABF7FAF" w:rsidR="00715B43" w:rsidRPr="00482EEE" w:rsidRDefault="007643E9" w:rsidP="006F211E">
            <w:pPr>
              <w:spacing w:after="0" w:line="240" w:lineRule="auto"/>
              <w:jc w:val="right"/>
              <w:rPr>
                <w:rFonts w:ascii="Arial" w:hAnsi="Arial"/>
                <w:color w:val="000000"/>
                <w:sz w:val="16"/>
              </w:rPr>
            </w:pPr>
            <w:r w:rsidRPr="00482EEE">
              <w:rPr>
                <w:rFonts w:ascii="Arial" w:eastAsia="Times New Roman" w:hAnsi="Arial" w:cs="Arial"/>
                <w:color w:val="000000"/>
                <w:sz w:val="16"/>
                <w:szCs w:val="16"/>
              </w:rPr>
              <w:t>8910</w:t>
            </w:r>
          </w:p>
        </w:tc>
      </w:tr>
      <w:tr w:rsidR="00715B43" w:rsidRPr="00482EEE" w14:paraId="18E0C19F" w14:textId="77777777" w:rsidTr="00715B43">
        <w:trPr>
          <w:trHeight w:val="359"/>
        </w:trPr>
        <w:tc>
          <w:tcPr>
            <w:tcW w:w="1408" w:type="dxa"/>
            <w:shd w:val="clear" w:color="auto" w:fill="auto"/>
            <w:vAlign w:val="bottom"/>
            <w:hideMark/>
          </w:tcPr>
          <w:p w14:paraId="0CABD871"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School data extractor </w:t>
            </w:r>
          </w:p>
        </w:tc>
        <w:tc>
          <w:tcPr>
            <w:tcW w:w="1937" w:type="dxa"/>
            <w:shd w:val="clear" w:color="auto" w:fill="auto"/>
            <w:vAlign w:val="bottom"/>
            <w:hideMark/>
          </w:tcPr>
          <w:p w14:paraId="379B2A0A"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School Indicators - Attachment G</w:t>
            </w:r>
          </w:p>
        </w:tc>
        <w:tc>
          <w:tcPr>
            <w:tcW w:w="1260" w:type="dxa"/>
            <w:shd w:val="clear" w:color="auto" w:fill="auto"/>
            <w:noWrap/>
            <w:vAlign w:val="bottom"/>
            <w:hideMark/>
          </w:tcPr>
          <w:p w14:paraId="56A883F1"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44</w:t>
            </w:r>
          </w:p>
        </w:tc>
        <w:tc>
          <w:tcPr>
            <w:tcW w:w="1350" w:type="dxa"/>
            <w:shd w:val="clear" w:color="auto" w:fill="auto"/>
            <w:vAlign w:val="bottom"/>
            <w:hideMark/>
          </w:tcPr>
          <w:p w14:paraId="19DAAB3D"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342</w:t>
            </w:r>
          </w:p>
        </w:tc>
        <w:tc>
          <w:tcPr>
            <w:tcW w:w="1350" w:type="dxa"/>
            <w:shd w:val="clear" w:color="auto" w:fill="auto"/>
            <w:noWrap/>
            <w:vAlign w:val="bottom"/>
            <w:hideMark/>
          </w:tcPr>
          <w:p w14:paraId="74E81235"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1440" w:type="dxa"/>
            <w:shd w:val="clear" w:color="auto" w:fill="auto"/>
            <w:noWrap/>
            <w:vAlign w:val="bottom"/>
            <w:hideMark/>
          </w:tcPr>
          <w:p w14:paraId="060F6D4C"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3762</w:t>
            </w:r>
          </w:p>
        </w:tc>
      </w:tr>
      <w:tr w:rsidR="00715B43" w:rsidRPr="00482EEE" w14:paraId="60A5683D" w14:textId="77777777" w:rsidTr="00715B43">
        <w:trPr>
          <w:trHeight w:val="512"/>
        </w:trPr>
        <w:tc>
          <w:tcPr>
            <w:tcW w:w="1408" w:type="dxa"/>
            <w:shd w:val="clear" w:color="auto" w:fill="auto"/>
            <w:vAlign w:val="bottom"/>
            <w:hideMark/>
          </w:tcPr>
          <w:p w14:paraId="0170AF68"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Parent Program Participant</w:t>
            </w:r>
          </w:p>
        </w:tc>
        <w:tc>
          <w:tcPr>
            <w:tcW w:w="1937" w:type="dxa"/>
            <w:shd w:val="clear" w:color="auto" w:fill="auto"/>
            <w:vAlign w:val="bottom"/>
            <w:hideMark/>
          </w:tcPr>
          <w:p w14:paraId="5B05D690"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Outcome Baseline Survey - Attachment H</w:t>
            </w:r>
          </w:p>
        </w:tc>
        <w:tc>
          <w:tcPr>
            <w:tcW w:w="1260" w:type="dxa"/>
            <w:shd w:val="clear" w:color="auto" w:fill="auto"/>
            <w:noWrap/>
            <w:vAlign w:val="bottom"/>
            <w:hideMark/>
          </w:tcPr>
          <w:p w14:paraId="0A052B7B"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1,919</w:t>
            </w:r>
          </w:p>
        </w:tc>
        <w:tc>
          <w:tcPr>
            <w:tcW w:w="1350" w:type="dxa"/>
            <w:shd w:val="clear" w:color="auto" w:fill="auto"/>
            <w:noWrap/>
            <w:vAlign w:val="bottom"/>
            <w:hideMark/>
          </w:tcPr>
          <w:p w14:paraId="0361D279"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5AD415B1"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440" w:type="dxa"/>
            <w:shd w:val="clear" w:color="auto" w:fill="auto"/>
            <w:noWrap/>
            <w:vAlign w:val="bottom"/>
            <w:hideMark/>
          </w:tcPr>
          <w:p w14:paraId="155107D0"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1919</w:t>
            </w:r>
          </w:p>
        </w:tc>
      </w:tr>
      <w:tr w:rsidR="00715B43" w:rsidRPr="00482EEE" w14:paraId="68C2C012" w14:textId="77777777" w:rsidTr="00715B43">
        <w:trPr>
          <w:trHeight w:val="521"/>
        </w:trPr>
        <w:tc>
          <w:tcPr>
            <w:tcW w:w="1408" w:type="dxa"/>
            <w:shd w:val="clear" w:color="auto" w:fill="auto"/>
            <w:vAlign w:val="bottom"/>
            <w:hideMark/>
          </w:tcPr>
          <w:p w14:paraId="449CD669"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Parent Program Participant</w:t>
            </w:r>
          </w:p>
        </w:tc>
        <w:tc>
          <w:tcPr>
            <w:tcW w:w="1937" w:type="dxa"/>
            <w:shd w:val="clear" w:color="auto" w:fill="auto"/>
            <w:vAlign w:val="bottom"/>
            <w:hideMark/>
          </w:tcPr>
          <w:p w14:paraId="4FDA4359"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Outcome Follow-up Survey - Attachment EEEE</w:t>
            </w:r>
          </w:p>
        </w:tc>
        <w:tc>
          <w:tcPr>
            <w:tcW w:w="1260" w:type="dxa"/>
            <w:shd w:val="clear" w:color="auto" w:fill="auto"/>
            <w:noWrap/>
            <w:vAlign w:val="bottom"/>
            <w:hideMark/>
          </w:tcPr>
          <w:p w14:paraId="035698EF"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1,818</w:t>
            </w:r>
          </w:p>
        </w:tc>
        <w:tc>
          <w:tcPr>
            <w:tcW w:w="1350" w:type="dxa"/>
            <w:shd w:val="clear" w:color="auto" w:fill="auto"/>
            <w:noWrap/>
            <w:vAlign w:val="bottom"/>
            <w:hideMark/>
          </w:tcPr>
          <w:p w14:paraId="2C35B602"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23943283"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440" w:type="dxa"/>
            <w:shd w:val="clear" w:color="auto" w:fill="auto"/>
            <w:noWrap/>
            <w:vAlign w:val="bottom"/>
            <w:hideMark/>
          </w:tcPr>
          <w:p w14:paraId="07627F85"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1818</w:t>
            </w:r>
          </w:p>
        </w:tc>
      </w:tr>
      <w:tr w:rsidR="00715B43" w:rsidRPr="00482EEE" w14:paraId="7C4968E6" w14:textId="77777777" w:rsidTr="00715B43">
        <w:trPr>
          <w:trHeight w:val="449"/>
        </w:trPr>
        <w:tc>
          <w:tcPr>
            <w:tcW w:w="1408" w:type="dxa"/>
            <w:shd w:val="clear" w:color="auto" w:fill="auto"/>
            <w:vAlign w:val="bottom"/>
            <w:hideMark/>
          </w:tcPr>
          <w:p w14:paraId="124F5992"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Educator</w:t>
            </w:r>
          </w:p>
        </w:tc>
        <w:tc>
          <w:tcPr>
            <w:tcW w:w="1937" w:type="dxa"/>
            <w:shd w:val="clear" w:color="auto" w:fill="auto"/>
            <w:vAlign w:val="bottom"/>
            <w:hideMark/>
          </w:tcPr>
          <w:p w14:paraId="092BE027"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Educator Outcome Survey (baseline) - Attachment I</w:t>
            </w:r>
          </w:p>
        </w:tc>
        <w:tc>
          <w:tcPr>
            <w:tcW w:w="1260" w:type="dxa"/>
            <w:shd w:val="clear" w:color="auto" w:fill="auto"/>
            <w:noWrap/>
            <w:vAlign w:val="bottom"/>
            <w:hideMark/>
          </w:tcPr>
          <w:p w14:paraId="7342EECA"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1,672</w:t>
            </w:r>
          </w:p>
        </w:tc>
        <w:tc>
          <w:tcPr>
            <w:tcW w:w="1350" w:type="dxa"/>
            <w:shd w:val="clear" w:color="auto" w:fill="auto"/>
            <w:noWrap/>
            <w:vAlign w:val="bottom"/>
            <w:hideMark/>
          </w:tcPr>
          <w:p w14:paraId="69CFA52E" w14:textId="77777777" w:rsidR="00715B43" w:rsidRPr="00482EEE" w:rsidRDefault="00343642"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5E00C1D5"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30/60</w:t>
            </w:r>
          </w:p>
        </w:tc>
        <w:tc>
          <w:tcPr>
            <w:tcW w:w="1440" w:type="dxa"/>
            <w:shd w:val="clear" w:color="auto" w:fill="auto"/>
            <w:noWrap/>
            <w:vAlign w:val="bottom"/>
            <w:hideMark/>
          </w:tcPr>
          <w:p w14:paraId="5E18E656" w14:textId="77777777" w:rsidR="00715B43" w:rsidRPr="00482EEE" w:rsidRDefault="003B1D2D"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836</w:t>
            </w:r>
          </w:p>
        </w:tc>
      </w:tr>
      <w:tr w:rsidR="00715B43" w:rsidRPr="00482EEE" w14:paraId="43FDA886" w14:textId="77777777" w:rsidTr="00715B43">
        <w:trPr>
          <w:trHeight w:val="611"/>
        </w:trPr>
        <w:tc>
          <w:tcPr>
            <w:tcW w:w="1408" w:type="dxa"/>
            <w:shd w:val="clear" w:color="auto" w:fill="auto"/>
            <w:vAlign w:val="bottom"/>
            <w:hideMark/>
          </w:tcPr>
          <w:p w14:paraId="274A42D5"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Brand ambassador</w:t>
            </w:r>
          </w:p>
        </w:tc>
        <w:tc>
          <w:tcPr>
            <w:tcW w:w="1937" w:type="dxa"/>
            <w:shd w:val="clear" w:color="auto" w:fill="auto"/>
            <w:vAlign w:val="bottom"/>
            <w:hideMark/>
          </w:tcPr>
          <w:p w14:paraId="66F2A1D8"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Brand Ambassador Implementation Survey - Attachment J</w:t>
            </w:r>
          </w:p>
        </w:tc>
        <w:tc>
          <w:tcPr>
            <w:tcW w:w="1260" w:type="dxa"/>
            <w:shd w:val="clear" w:color="auto" w:fill="auto"/>
            <w:noWrap/>
            <w:vAlign w:val="bottom"/>
            <w:hideMark/>
          </w:tcPr>
          <w:p w14:paraId="0537CBB7"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c>
          <w:tcPr>
            <w:tcW w:w="1350" w:type="dxa"/>
            <w:shd w:val="clear" w:color="auto" w:fill="auto"/>
            <w:noWrap/>
            <w:vAlign w:val="bottom"/>
            <w:hideMark/>
          </w:tcPr>
          <w:p w14:paraId="488EE2B4"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2</w:t>
            </w:r>
          </w:p>
        </w:tc>
        <w:tc>
          <w:tcPr>
            <w:tcW w:w="1350" w:type="dxa"/>
            <w:shd w:val="clear" w:color="auto" w:fill="auto"/>
            <w:noWrap/>
            <w:vAlign w:val="bottom"/>
            <w:hideMark/>
          </w:tcPr>
          <w:p w14:paraId="2C9BE836"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20/60</w:t>
            </w:r>
          </w:p>
        </w:tc>
        <w:tc>
          <w:tcPr>
            <w:tcW w:w="1440" w:type="dxa"/>
            <w:shd w:val="clear" w:color="auto" w:fill="auto"/>
            <w:noWrap/>
            <w:vAlign w:val="bottom"/>
            <w:hideMark/>
          </w:tcPr>
          <w:p w14:paraId="74282AC4" w14:textId="77777777" w:rsidR="00715B43" w:rsidRPr="00482EEE" w:rsidRDefault="00E468B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53</w:t>
            </w:r>
          </w:p>
        </w:tc>
      </w:tr>
      <w:tr w:rsidR="00715B43" w:rsidRPr="00482EEE" w14:paraId="695EAEA1" w14:textId="77777777" w:rsidTr="00715B43">
        <w:trPr>
          <w:trHeight w:val="611"/>
        </w:trPr>
        <w:tc>
          <w:tcPr>
            <w:tcW w:w="1408" w:type="dxa"/>
            <w:shd w:val="clear" w:color="auto" w:fill="auto"/>
            <w:vAlign w:val="bottom"/>
            <w:hideMark/>
          </w:tcPr>
          <w:p w14:paraId="7536F82A"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School leadership </w:t>
            </w:r>
          </w:p>
        </w:tc>
        <w:tc>
          <w:tcPr>
            <w:tcW w:w="1937" w:type="dxa"/>
            <w:shd w:val="clear" w:color="auto" w:fill="auto"/>
            <w:vAlign w:val="bottom"/>
            <w:hideMark/>
          </w:tcPr>
          <w:p w14:paraId="58DB5B24"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School Leadership Capacity and Readiness Survey - Attachment K</w:t>
            </w:r>
          </w:p>
        </w:tc>
        <w:tc>
          <w:tcPr>
            <w:tcW w:w="1260" w:type="dxa"/>
            <w:shd w:val="clear" w:color="auto" w:fill="auto"/>
            <w:noWrap/>
            <w:vAlign w:val="bottom"/>
            <w:hideMark/>
          </w:tcPr>
          <w:p w14:paraId="724465E4"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42</w:t>
            </w:r>
          </w:p>
        </w:tc>
        <w:tc>
          <w:tcPr>
            <w:tcW w:w="1350" w:type="dxa"/>
            <w:shd w:val="clear" w:color="auto" w:fill="auto"/>
            <w:noWrap/>
            <w:vAlign w:val="bottom"/>
            <w:hideMark/>
          </w:tcPr>
          <w:p w14:paraId="4505D8A9"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0C559667"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440" w:type="dxa"/>
            <w:shd w:val="clear" w:color="auto" w:fill="auto"/>
            <w:noWrap/>
            <w:vAlign w:val="bottom"/>
            <w:hideMark/>
          </w:tcPr>
          <w:p w14:paraId="4A779A13"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42</w:t>
            </w:r>
          </w:p>
        </w:tc>
      </w:tr>
      <w:tr w:rsidR="00715B43" w:rsidRPr="00482EEE" w14:paraId="348C4782" w14:textId="77777777" w:rsidTr="00715B43">
        <w:trPr>
          <w:trHeight w:val="728"/>
        </w:trPr>
        <w:tc>
          <w:tcPr>
            <w:tcW w:w="1408" w:type="dxa"/>
            <w:shd w:val="clear" w:color="auto" w:fill="auto"/>
            <w:vAlign w:val="bottom"/>
            <w:hideMark/>
          </w:tcPr>
          <w:p w14:paraId="705E4D9F"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Parent Curricula Implementer</w:t>
            </w:r>
          </w:p>
        </w:tc>
        <w:tc>
          <w:tcPr>
            <w:tcW w:w="1937" w:type="dxa"/>
            <w:shd w:val="clear" w:color="auto" w:fill="auto"/>
            <w:vAlign w:val="bottom"/>
            <w:hideMark/>
          </w:tcPr>
          <w:p w14:paraId="6CD4C59E"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Parent Program Fidelity 6th Grade Session 1-Session 6 – </w:t>
            </w:r>
          </w:p>
          <w:p w14:paraId="39AE3E27"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L - Q</w:t>
            </w:r>
          </w:p>
        </w:tc>
        <w:tc>
          <w:tcPr>
            <w:tcW w:w="1260" w:type="dxa"/>
            <w:shd w:val="clear" w:color="auto" w:fill="auto"/>
            <w:noWrap/>
            <w:vAlign w:val="bottom"/>
            <w:hideMark/>
          </w:tcPr>
          <w:p w14:paraId="6C932C77"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210</w:t>
            </w:r>
          </w:p>
        </w:tc>
        <w:tc>
          <w:tcPr>
            <w:tcW w:w="1350" w:type="dxa"/>
            <w:shd w:val="clear" w:color="auto" w:fill="auto"/>
            <w:noWrap/>
            <w:vAlign w:val="bottom"/>
            <w:hideMark/>
          </w:tcPr>
          <w:p w14:paraId="651DCA50" w14:textId="77777777" w:rsidR="00715B43" w:rsidRPr="00482EEE" w:rsidRDefault="00ED20A6"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3</w:t>
            </w:r>
          </w:p>
        </w:tc>
        <w:tc>
          <w:tcPr>
            <w:tcW w:w="1350" w:type="dxa"/>
            <w:shd w:val="clear" w:color="auto" w:fill="auto"/>
            <w:noWrap/>
            <w:vAlign w:val="bottom"/>
            <w:hideMark/>
          </w:tcPr>
          <w:p w14:paraId="42E74D48"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1440" w:type="dxa"/>
            <w:shd w:val="clear" w:color="auto" w:fill="auto"/>
            <w:noWrap/>
            <w:vAlign w:val="bottom"/>
            <w:hideMark/>
          </w:tcPr>
          <w:p w14:paraId="3E8CA46A" w14:textId="77777777" w:rsidR="00715B43" w:rsidRPr="00482EEE" w:rsidRDefault="00E468B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158</w:t>
            </w:r>
          </w:p>
        </w:tc>
      </w:tr>
      <w:tr w:rsidR="00715B43" w:rsidRPr="00482EEE" w14:paraId="4A8486C8" w14:textId="77777777" w:rsidTr="00715B43">
        <w:trPr>
          <w:trHeight w:val="602"/>
        </w:trPr>
        <w:tc>
          <w:tcPr>
            <w:tcW w:w="1408" w:type="dxa"/>
            <w:shd w:val="clear" w:color="auto" w:fill="auto"/>
            <w:vAlign w:val="bottom"/>
            <w:hideMark/>
          </w:tcPr>
          <w:p w14:paraId="04A00745"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Parent Curricula Implementer</w:t>
            </w:r>
          </w:p>
        </w:tc>
        <w:tc>
          <w:tcPr>
            <w:tcW w:w="1937" w:type="dxa"/>
            <w:shd w:val="clear" w:color="auto" w:fill="auto"/>
            <w:vAlign w:val="bottom"/>
            <w:hideMark/>
          </w:tcPr>
          <w:p w14:paraId="0A4388A8"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Program Fidelity 7th Grade Session 1, 3, 5 - Attachment R – T</w:t>
            </w:r>
          </w:p>
        </w:tc>
        <w:tc>
          <w:tcPr>
            <w:tcW w:w="1260" w:type="dxa"/>
            <w:shd w:val="clear" w:color="auto" w:fill="auto"/>
            <w:noWrap/>
            <w:vAlign w:val="bottom"/>
            <w:hideMark/>
          </w:tcPr>
          <w:p w14:paraId="5BDE5D69"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126</w:t>
            </w:r>
          </w:p>
        </w:tc>
        <w:tc>
          <w:tcPr>
            <w:tcW w:w="1350" w:type="dxa"/>
            <w:shd w:val="clear" w:color="auto" w:fill="auto"/>
            <w:noWrap/>
            <w:vAlign w:val="bottom"/>
            <w:hideMark/>
          </w:tcPr>
          <w:p w14:paraId="7CB270D0" w14:textId="77777777" w:rsidR="00715B43" w:rsidRPr="00482EEE" w:rsidRDefault="00ED20A6"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3</w:t>
            </w:r>
          </w:p>
        </w:tc>
        <w:tc>
          <w:tcPr>
            <w:tcW w:w="1350" w:type="dxa"/>
            <w:shd w:val="clear" w:color="auto" w:fill="auto"/>
            <w:noWrap/>
            <w:vAlign w:val="bottom"/>
            <w:hideMark/>
          </w:tcPr>
          <w:p w14:paraId="649EDC70"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1440" w:type="dxa"/>
            <w:shd w:val="clear" w:color="auto" w:fill="auto"/>
            <w:noWrap/>
            <w:vAlign w:val="bottom"/>
            <w:hideMark/>
          </w:tcPr>
          <w:p w14:paraId="3D7B9EB6" w14:textId="77777777" w:rsidR="00715B43" w:rsidRPr="00482EEE" w:rsidRDefault="00E468B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95</w:t>
            </w:r>
          </w:p>
        </w:tc>
      </w:tr>
      <w:tr w:rsidR="00715B43" w:rsidRPr="00482EEE" w14:paraId="65949B48" w14:textId="77777777" w:rsidTr="00715B43">
        <w:trPr>
          <w:trHeight w:val="719"/>
        </w:trPr>
        <w:tc>
          <w:tcPr>
            <w:tcW w:w="1408" w:type="dxa"/>
            <w:shd w:val="clear" w:color="auto" w:fill="auto"/>
            <w:vAlign w:val="bottom"/>
            <w:hideMark/>
          </w:tcPr>
          <w:p w14:paraId="59337840"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Curricula Implementer</w:t>
            </w:r>
          </w:p>
        </w:tc>
        <w:tc>
          <w:tcPr>
            <w:tcW w:w="1937" w:type="dxa"/>
            <w:shd w:val="clear" w:color="auto" w:fill="auto"/>
            <w:vAlign w:val="bottom"/>
            <w:hideMark/>
          </w:tcPr>
          <w:p w14:paraId="26992809"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Student Program Fidelity 6th Grade Session 1-Session 6- </w:t>
            </w:r>
          </w:p>
          <w:p w14:paraId="5CA1B39D"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U -Z</w:t>
            </w:r>
          </w:p>
        </w:tc>
        <w:tc>
          <w:tcPr>
            <w:tcW w:w="1260" w:type="dxa"/>
            <w:shd w:val="clear" w:color="auto" w:fill="auto"/>
            <w:noWrap/>
            <w:vAlign w:val="bottom"/>
            <w:hideMark/>
          </w:tcPr>
          <w:p w14:paraId="42747FC7"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480</w:t>
            </w:r>
          </w:p>
        </w:tc>
        <w:tc>
          <w:tcPr>
            <w:tcW w:w="1350" w:type="dxa"/>
            <w:shd w:val="clear" w:color="auto" w:fill="auto"/>
            <w:noWrap/>
            <w:vAlign w:val="bottom"/>
            <w:hideMark/>
          </w:tcPr>
          <w:p w14:paraId="0A56C4CC"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3DC86EDF"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1440" w:type="dxa"/>
            <w:shd w:val="clear" w:color="auto" w:fill="auto"/>
            <w:noWrap/>
            <w:vAlign w:val="bottom"/>
            <w:hideMark/>
          </w:tcPr>
          <w:p w14:paraId="4D5233A8"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120</w:t>
            </w:r>
          </w:p>
        </w:tc>
      </w:tr>
      <w:tr w:rsidR="00715B43" w:rsidRPr="00482EEE" w14:paraId="04A7D37C" w14:textId="77777777" w:rsidTr="00715B43">
        <w:trPr>
          <w:trHeight w:val="692"/>
        </w:trPr>
        <w:tc>
          <w:tcPr>
            <w:tcW w:w="1408" w:type="dxa"/>
            <w:shd w:val="clear" w:color="auto" w:fill="auto"/>
            <w:vAlign w:val="bottom"/>
            <w:hideMark/>
          </w:tcPr>
          <w:p w14:paraId="1115FE8A"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Curricula Implementer</w:t>
            </w:r>
          </w:p>
        </w:tc>
        <w:tc>
          <w:tcPr>
            <w:tcW w:w="1937" w:type="dxa"/>
            <w:shd w:val="clear" w:color="auto" w:fill="auto"/>
            <w:vAlign w:val="bottom"/>
            <w:hideMark/>
          </w:tcPr>
          <w:p w14:paraId="13D29E65"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Student Program Fidelity 7th Grade Session 1- Session 7 – </w:t>
            </w:r>
          </w:p>
          <w:p w14:paraId="12134D41"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AA-GG</w:t>
            </w:r>
          </w:p>
        </w:tc>
        <w:tc>
          <w:tcPr>
            <w:tcW w:w="1260" w:type="dxa"/>
            <w:shd w:val="clear" w:color="auto" w:fill="auto"/>
            <w:noWrap/>
            <w:vAlign w:val="bottom"/>
            <w:hideMark/>
          </w:tcPr>
          <w:p w14:paraId="098771CF"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560</w:t>
            </w:r>
          </w:p>
        </w:tc>
        <w:tc>
          <w:tcPr>
            <w:tcW w:w="1350" w:type="dxa"/>
            <w:shd w:val="clear" w:color="auto" w:fill="auto"/>
            <w:noWrap/>
            <w:vAlign w:val="bottom"/>
            <w:hideMark/>
          </w:tcPr>
          <w:p w14:paraId="2C25D8B5"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42F76EAC"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1440" w:type="dxa"/>
            <w:shd w:val="clear" w:color="auto" w:fill="auto"/>
            <w:noWrap/>
            <w:vAlign w:val="bottom"/>
            <w:hideMark/>
          </w:tcPr>
          <w:p w14:paraId="295D8AF0"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140</w:t>
            </w:r>
          </w:p>
        </w:tc>
      </w:tr>
      <w:tr w:rsidR="00715B43" w:rsidRPr="00482EEE" w14:paraId="56619AF1" w14:textId="77777777" w:rsidTr="00715B43">
        <w:trPr>
          <w:trHeight w:val="845"/>
        </w:trPr>
        <w:tc>
          <w:tcPr>
            <w:tcW w:w="1408" w:type="dxa"/>
            <w:shd w:val="clear" w:color="auto" w:fill="auto"/>
            <w:vAlign w:val="bottom"/>
            <w:hideMark/>
          </w:tcPr>
          <w:p w14:paraId="3568FBA9"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Curricula Implementer</w:t>
            </w:r>
          </w:p>
        </w:tc>
        <w:tc>
          <w:tcPr>
            <w:tcW w:w="1937" w:type="dxa"/>
            <w:shd w:val="clear" w:color="auto" w:fill="auto"/>
            <w:vAlign w:val="bottom"/>
            <w:hideMark/>
          </w:tcPr>
          <w:p w14:paraId="178B6467"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Student Program Fidelity 8th Grade Session 1-Session 10 (comprehensive) – </w:t>
            </w:r>
          </w:p>
          <w:p w14:paraId="59978D5F"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HH - QQ</w:t>
            </w:r>
          </w:p>
        </w:tc>
        <w:tc>
          <w:tcPr>
            <w:tcW w:w="1260" w:type="dxa"/>
            <w:shd w:val="clear" w:color="auto" w:fill="auto"/>
            <w:noWrap/>
            <w:vAlign w:val="bottom"/>
            <w:hideMark/>
          </w:tcPr>
          <w:p w14:paraId="26175A11"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800</w:t>
            </w:r>
          </w:p>
        </w:tc>
        <w:tc>
          <w:tcPr>
            <w:tcW w:w="1350" w:type="dxa"/>
            <w:shd w:val="clear" w:color="auto" w:fill="auto"/>
            <w:noWrap/>
            <w:vAlign w:val="bottom"/>
            <w:hideMark/>
          </w:tcPr>
          <w:p w14:paraId="68E70EDF"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033272E8"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1440" w:type="dxa"/>
            <w:shd w:val="clear" w:color="auto" w:fill="auto"/>
            <w:noWrap/>
            <w:vAlign w:val="bottom"/>
            <w:hideMark/>
          </w:tcPr>
          <w:p w14:paraId="416EE55B"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200</w:t>
            </w:r>
          </w:p>
        </w:tc>
      </w:tr>
      <w:tr w:rsidR="00715B43" w:rsidRPr="00482EEE" w14:paraId="4FA2CC84" w14:textId="77777777" w:rsidTr="00715B43">
        <w:trPr>
          <w:trHeight w:val="521"/>
        </w:trPr>
        <w:tc>
          <w:tcPr>
            <w:tcW w:w="1408" w:type="dxa"/>
            <w:shd w:val="clear" w:color="auto" w:fill="auto"/>
            <w:vAlign w:val="bottom"/>
            <w:hideMark/>
          </w:tcPr>
          <w:p w14:paraId="7981F9F2"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Communications Coordinator</w:t>
            </w:r>
          </w:p>
        </w:tc>
        <w:tc>
          <w:tcPr>
            <w:tcW w:w="1937" w:type="dxa"/>
            <w:shd w:val="clear" w:color="auto" w:fill="auto"/>
            <w:vAlign w:val="bottom"/>
            <w:hideMark/>
          </w:tcPr>
          <w:p w14:paraId="0A5EB66C"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Communications Campaign Tracking - Attachment RR</w:t>
            </w:r>
          </w:p>
        </w:tc>
        <w:tc>
          <w:tcPr>
            <w:tcW w:w="1260" w:type="dxa"/>
            <w:shd w:val="clear" w:color="auto" w:fill="auto"/>
            <w:noWrap/>
            <w:vAlign w:val="bottom"/>
            <w:hideMark/>
          </w:tcPr>
          <w:p w14:paraId="6E890A4C"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4</w:t>
            </w:r>
          </w:p>
        </w:tc>
        <w:tc>
          <w:tcPr>
            <w:tcW w:w="1350" w:type="dxa"/>
            <w:shd w:val="clear" w:color="auto" w:fill="auto"/>
            <w:noWrap/>
            <w:vAlign w:val="bottom"/>
            <w:hideMark/>
          </w:tcPr>
          <w:p w14:paraId="1A5D073D"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4</w:t>
            </w:r>
          </w:p>
        </w:tc>
        <w:tc>
          <w:tcPr>
            <w:tcW w:w="1350" w:type="dxa"/>
            <w:shd w:val="clear" w:color="auto" w:fill="auto"/>
            <w:noWrap/>
            <w:vAlign w:val="bottom"/>
            <w:hideMark/>
          </w:tcPr>
          <w:p w14:paraId="7DEB6BC6"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20/60</w:t>
            </w:r>
          </w:p>
        </w:tc>
        <w:tc>
          <w:tcPr>
            <w:tcW w:w="1440" w:type="dxa"/>
            <w:shd w:val="clear" w:color="auto" w:fill="auto"/>
            <w:noWrap/>
            <w:vAlign w:val="bottom"/>
            <w:hideMark/>
          </w:tcPr>
          <w:p w14:paraId="4B92891C" w14:textId="77777777" w:rsidR="00715B43" w:rsidRPr="00482EEE" w:rsidRDefault="00E468B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5</w:t>
            </w:r>
          </w:p>
        </w:tc>
      </w:tr>
      <w:tr w:rsidR="00715B43" w:rsidRPr="00482EEE" w14:paraId="059ECF45" w14:textId="77777777" w:rsidTr="00715B43">
        <w:trPr>
          <w:trHeight w:val="710"/>
        </w:trPr>
        <w:tc>
          <w:tcPr>
            <w:tcW w:w="1408" w:type="dxa"/>
            <w:shd w:val="clear" w:color="auto" w:fill="auto"/>
            <w:vAlign w:val="bottom"/>
            <w:hideMark/>
          </w:tcPr>
          <w:p w14:paraId="338CB986"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Local Health Department Representative</w:t>
            </w:r>
          </w:p>
        </w:tc>
        <w:tc>
          <w:tcPr>
            <w:tcW w:w="1937" w:type="dxa"/>
            <w:shd w:val="clear" w:color="auto" w:fill="auto"/>
            <w:vAlign w:val="bottom"/>
            <w:hideMark/>
          </w:tcPr>
          <w:p w14:paraId="38B60DCA"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Local Health Department Capacity and Readiness - Attachment SS</w:t>
            </w:r>
          </w:p>
        </w:tc>
        <w:tc>
          <w:tcPr>
            <w:tcW w:w="1260" w:type="dxa"/>
            <w:shd w:val="clear" w:color="auto" w:fill="auto"/>
            <w:noWrap/>
            <w:vAlign w:val="bottom"/>
            <w:hideMark/>
          </w:tcPr>
          <w:p w14:paraId="3B3BDC7E"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16</w:t>
            </w:r>
          </w:p>
        </w:tc>
        <w:tc>
          <w:tcPr>
            <w:tcW w:w="1350" w:type="dxa"/>
            <w:shd w:val="clear" w:color="auto" w:fill="auto"/>
            <w:noWrap/>
            <w:vAlign w:val="bottom"/>
            <w:hideMark/>
          </w:tcPr>
          <w:p w14:paraId="0286AD03"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03A7FA66"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2</w:t>
            </w:r>
          </w:p>
        </w:tc>
        <w:tc>
          <w:tcPr>
            <w:tcW w:w="1440" w:type="dxa"/>
            <w:shd w:val="clear" w:color="auto" w:fill="auto"/>
            <w:noWrap/>
            <w:vAlign w:val="bottom"/>
            <w:hideMark/>
          </w:tcPr>
          <w:p w14:paraId="5E3DD846"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32</w:t>
            </w:r>
          </w:p>
        </w:tc>
      </w:tr>
      <w:tr w:rsidR="00715B43" w:rsidRPr="00482EEE" w14:paraId="58319808" w14:textId="77777777" w:rsidTr="00715B43">
        <w:trPr>
          <w:trHeight w:val="863"/>
        </w:trPr>
        <w:tc>
          <w:tcPr>
            <w:tcW w:w="1408" w:type="dxa"/>
            <w:shd w:val="clear" w:color="auto" w:fill="auto"/>
            <w:vAlign w:val="bottom"/>
            <w:hideMark/>
          </w:tcPr>
          <w:p w14:paraId="38822DBC"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Program Participant</w:t>
            </w:r>
          </w:p>
        </w:tc>
        <w:tc>
          <w:tcPr>
            <w:tcW w:w="1937" w:type="dxa"/>
            <w:shd w:val="clear" w:color="auto" w:fill="auto"/>
            <w:vAlign w:val="bottom"/>
            <w:hideMark/>
          </w:tcPr>
          <w:p w14:paraId="75214A74"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Student participant focus group guide (time spent in focus group) – </w:t>
            </w:r>
          </w:p>
          <w:p w14:paraId="19323715"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ZZ</w:t>
            </w:r>
          </w:p>
        </w:tc>
        <w:tc>
          <w:tcPr>
            <w:tcW w:w="1260" w:type="dxa"/>
            <w:shd w:val="clear" w:color="auto" w:fill="auto"/>
            <w:noWrap/>
            <w:vAlign w:val="bottom"/>
            <w:hideMark/>
          </w:tcPr>
          <w:p w14:paraId="3677EC88"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c>
          <w:tcPr>
            <w:tcW w:w="1350" w:type="dxa"/>
            <w:shd w:val="clear" w:color="auto" w:fill="auto"/>
            <w:noWrap/>
            <w:vAlign w:val="bottom"/>
            <w:hideMark/>
          </w:tcPr>
          <w:p w14:paraId="31B9F752"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4651DD6E"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1.5</w:t>
            </w:r>
          </w:p>
        </w:tc>
        <w:tc>
          <w:tcPr>
            <w:tcW w:w="1440" w:type="dxa"/>
            <w:shd w:val="clear" w:color="auto" w:fill="auto"/>
            <w:noWrap/>
            <w:vAlign w:val="bottom"/>
            <w:hideMark/>
          </w:tcPr>
          <w:p w14:paraId="4DA89A3B"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120</w:t>
            </w:r>
          </w:p>
        </w:tc>
      </w:tr>
      <w:tr w:rsidR="00715B43" w:rsidRPr="00482EEE" w14:paraId="340D953C" w14:textId="77777777" w:rsidTr="00715B43">
        <w:trPr>
          <w:trHeight w:val="800"/>
        </w:trPr>
        <w:tc>
          <w:tcPr>
            <w:tcW w:w="1408" w:type="dxa"/>
            <w:shd w:val="clear" w:color="auto" w:fill="auto"/>
            <w:vAlign w:val="bottom"/>
            <w:hideMark/>
          </w:tcPr>
          <w:p w14:paraId="01A25981"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Curricula Implementer</w:t>
            </w:r>
          </w:p>
        </w:tc>
        <w:tc>
          <w:tcPr>
            <w:tcW w:w="1937" w:type="dxa"/>
            <w:shd w:val="clear" w:color="auto" w:fill="auto"/>
            <w:vAlign w:val="bottom"/>
            <w:hideMark/>
          </w:tcPr>
          <w:p w14:paraId="4C50613C"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Student curricula implementer focus group guide (time spent in focus group) – </w:t>
            </w:r>
          </w:p>
          <w:p w14:paraId="42AF1D8E"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lastRenderedPageBreak/>
              <w:t>Attachment AAA</w:t>
            </w:r>
          </w:p>
        </w:tc>
        <w:tc>
          <w:tcPr>
            <w:tcW w:w="1260" w:type="dxa"/>
            <w:shd w:val="clear" w:color="auto" w:fill="auto"/>
            <w:noWrap/>
            <w:vAlign w:val="bottom"/>
            <w:hideMark/>
          </w:tcPr>
          <w:p w14:paraId="530D9EF6"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lastRenderedPageBreak/>
              <w:t>80</w:t>
            </w:r>
          </w:p>
        </w:tc>
        <w:tc>
          <w:tcPr>
            <w:tcW w:w="1350" w:type="dxa"/>
            <w:shd w:val="clear" w:color="auto" w:fill="auto"/>
            <w:noWrap/>
            <w:vAlign w:val="bottom"/>
            <w:hideMark/>
          </w:tcPr>
          <w:p w14:paraId="4C981D0E"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029F8C30"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440" w:type="dxa"/>
            <w:shd w:val="clear" w:color="auto" w:fill="auto"/>
            <w:noWrap/>
            <w:vAlign w:val="bottom"/>
            <w:hideMark/>
          </w:tcPr>
          <w:p w14:paraId="3DD1C8B5"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r>
      <w:tr w:rsidR="00715B43" w:rsidRPr="00482EEE" w14:paraId="140637FA" w14:textId="77777777" w:rsidTr="00715B43">
        <w:trPr>
          <w:trHeight w:val="854"/>
        </w:trPr>
        <w:tc>
          <w:tcPr>
            <w:tcW w:w="1408" w:type="dxa"/>
            <w:shd w:val="clear" w:color="auto" w:fill="auto"/>
            <w:vAlign w:val="bottom"/>
            <w:hideMark/>
          </w:tcPr>
          <w:p w14:paraId="0822E23C"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lastRenderedPageBreak/>
              <w:t>Parent Curricula Implementer</w:t>
            </w:r>
          </w:p>
        </w:tc>
        <w:tc>
          <w:tcPr>
            <w:tcW w:w="1937" w:type="dxa"/>
            <w:shd w:val="clear" w:color="auto" w:fill="auto"/>
            <w:vAlign w:val="bottom"/>
            <w:hideMark/>
          </w:tcPr>
          <w:p w14:paraId="3D4DDD8E"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Parent curricula implementer focus group guide (time spent in focus group) – </w:t>
            </w:r>
          </w:p>
          <w:p w14:paraId="6F396E8B"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BBB</w:t>
            </w:r>
          </w:p>
        </w:tc>
        <w:tc>
          <w:tcPr>
            <w:tcW w:w="1260" w:type="dxa"/>
            <w:shd w:val="clear" w:color="auto" w:fill="auto"/>
            <w:noWrap/>
            <w:vAlign w:val="bottom"/>
            <w:hideMark/>
          </w:tcPr>
          <w:p w14:paraId="0952C229"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c>
          <w:tcPr>
            <w:tcW w:w="1350" w:type="dxa"/>
            <w:shd w:val="clear" w:color="auto" w:fill="auto"/>
            <w:noWrap/>
            <w:vAlign w:val="bottom"/>
            <w:hideMark/>
          </w:tcPr>
          <w:p w14:paraId="46EF5584"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66B092C0"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440" w:type="dxa"/>
            <w:shd w:val="clear" w:color="auto" w:fill="auto"/>
            <w:noWrap/>
            <w:vAlign w:val="bottom"/>
            <w:hideMark/>
          </w:tcPr>
          <w:p w14:paraId="1EFABBE0"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r>
      <w:tr w:rsidR="00715B43" w:rsidRPr="00482EEE" w14:paraId="5FD0DB0F" w14:textId="77777777" w:rsidTr="00715B43">
        <w:trPr>
          <w:trHeight w:val="566"/>
        </w:trPr>
        <w:tc>
          <w:tcPr>
            <w:tcW w:w="1408" w:type="dxa"/>
            <w:shd w:val="clear" w:color="auto" w:fill="auto"/>
            <w:vAlign w:val="bottom"/>
            <w:hideMark/>
          </w:tcPr>
          <w:p w14:paraId="4D9E1CC1"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Curricula Implementer</w:t>
            </w:r>
          </w:p>
        </w:tc>
        <w:tc>
          <w:tcPr>
            <w:tcW w:w="1937" w:type="dxa"/>
            <w:shd w:val="clear" w:color="auto" w:fill="auto"/>
            <w:vAlign w:val="bottom"/>
            <w:hideMark/>
          </w:tcPr>
          <w:p w14:paraId="45C1F506"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Safe Dates 8th Grade Session 1 –Session 10 (standard) - Attachment CCC-LLL</w:t>
            </w:r>
          </w:p>
        </w:tc>
        <w:tc>
          <w:tcPr>
            <w:tcW w:w="1260" w:type="dxa"/>
            <w:shd w:val="clear" w:color="auto" w:fill="auto"/>
            <w:noWrap/>
            <w:vAlign w:val="bottom"/>
            <w:hideMark/>
          </w:tcPr>
          <w:p w14:paraId="3CE1CA03"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800</w:t>
            </w:r>
          </w:p>
        </w:tc>
        <w:tc>
          <w:tcPr>
            <w:tcW w:w="1350" w:type="dxa"/>
            <w:shd w:val="clear" w:color="auto" w:fill="auto"/>
            <w:noWrap/>
            <w:vAlign w:val="bottom"/>
            <w:hideMark/>
          </w:tcPr>
          <w:p w14:paraId="3D0F9EF8"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shd w:val="clear" w:color="auto" w:fill="auto"/>
            <w:noWrap/>
            <w:vAlign w:val="bottom"/>
            <w:hideMark/>
          </w:tcPr>
          <w:p w14:paraId="1B526DAF"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1440" w:type="dxa"/>
            <w:shd w:val="clear" w:color="auto" w:fill="auto"/>
            <w:noWrap/>
            <w:vAlign w:val="bottom"/>
            <w:hideMark/>
          </w:tcPr>
          <w:p w14:paraId="44468108"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200</w:t>
            </w:r>
          </w:p>
        </w:tc>
      </w:tr>
      <w:tr w:rsidR="00715B43" w:rsidRPr="00482EEE" w14:paraId="10707BA8" w14:textId="77777777" w:rsidTr="00715B43">
        <w:trPr>
          <w:trHeight w:val="539"/>
        </w:trPr>
        <w:tc>
          <w:tcPr>
            <w:tcW w:w="1408" w:type="dxa"/>
            <w:shd w:val="clear" w:color="auto" w:fill="auto"/>
            <w:vAlign w:val="bottom"/>
            <w:hideMark/>
          </w:tcPr>
          <w:p w14:paraId="6A70AF67" w14:textId="77777777" w:rsidR="00715B43" w:rsidRPr="00482EEE" w:rsidRDefault="00715B43"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Master Trainer</w:t>
            </w:r>
          </w:p>
        </w:tc>
        <w:tc>
          <w:tcPr>
            <w:tcW w:w="1937" w:type="dxa"/>
            <w:shd w:val="clear" w:color="auto" w:fill="auto"/>
            <w:vAlign w:val="bottom"/>
            <w:hideMark/>
          </w:tcPr>
          <w:p w14:paraId="00060446"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Student program master trainer TA form – </w:t>
            </w:r>
          </w:p>
          <w:p w14:paraId="01DE9C98" w14:textId="77777777" w:rsidR="00715B43" w:rsidRPr="00482EEE" w:rsidRDefault="00715B43" w:rsidP="00FF0A10">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DDDD</w:t>
            </w:r>
          </w:p>
        </w:tc>
        <w:tc>
          <w:tcPr>
            <w:tcW w:w="1260" w:type="dxa"/>
            <w:shd w:val="clear" w:color="auto" w:fill="auto"/>
            <w:noWrap/>
            <w:vAlign w:val="bottom"/>
            <w:hideMark/>
          </w:tcPr>
          <w:p w14:paraId="542A184F"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12</w:t>
            </w:r>
          </w:p>
        </w:tc>
        <w:tc>
          <w:tcPr>
            <w:tcW w:w="1350" w:type="dxa"/>
            <w:shd w:val="clear" w:color="auto" w:fill="auto"/>
            <w:noWrap/>
            <w:vAlign w:val="bottom"/>
            <w:hideMark/>
          </w:tcPr>
          <w:p w14:paraId="6DF372D2"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50</w:t>
            </w:r>
          </w:p>
        </w:tc>
        <w:tc>
          <w:tcPr>
            <w:tcW w:w="1350" w:type="dxa"/>
            <w:shd w:val="clear" w:color="auto" w:fill="auto"/>
            <w:noWrap/>
            <w:vAlign w:val="bottom"/>
            <w:hideMark/>
          </w:tcPr>
          <w:p w14:paraId="2F88CE0A" w14:textId="77777777" w:rsidR="00715B43" w:rsidRPr="00482EEE" w:rsidRDefault="00715B4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10/60</w:t>
            </w:r>
          </w:p>
        </w:tc>
        <w:tc>
          <w:tcPr>
            <w:tcW w:w="1440" w:type="dxa"/>
            <w:shd w:val="clear" w:color="auto" w:fill="auto"/>
            <w:noWrap/>
            <w:vAlign w:val="bottom"/>
            <w:hideMark/>
          </w:tcPr>
          <w:p w14:paraId="2E5510C1" w14:textId="77777777" w:rsidR="00715B43" w:rsidRPr="00482EEE" w:rsidRDefault="00E468B3"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100</w:t>
            </w:r>
          </w:p>
        </w:tc>
      </w:tr>
      <w:tr w:rsidR="00B359D5" w:rsidRPr="00482EEE" w14:paraId="14F4AE6A" w14:textId="77777777"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490B5" w14:textId="77777777" w:rsidR="00B359D5" w:rsidRPr="00482EEE" w:rsidRDefault="00B359D5"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Educator</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03DD4" w14:textId="77777777" w:rsidR="00B359D5" w:rsidRPr="00482EEE" w:rsidRDefault="00B359D5"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Educator Outcome Survey (follow-up) - Attachment IIII</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0D232"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1584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C9C62"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83BBC"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30/60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876DC" w14:textId="77777777" w:rsidR="00B359D5" w:rsidRPr="00482EEE" w:rsidRDefault="00B359D5" w:rsidP="006F211E">
            <w:pPr>
              <w:jc w:val="right"/>
              <w:rPr>
                <w:rFonts w:ascii="Arial" w:hAnsi="Arial" w:cs="Arial"/>
                <w:color w:val="000000"/>
                <w:sz w:val="16"/>
                <w:szCs w:val="16"/>
              </w:rPr>
            </w:pPr>
            <w:r w:rsidRPr="00482EEE">
              <w:rPr>
                <w:rFonts w:ascii="Arial" w:hAnsi="Arial" w:cs="Arial"/>
                <w:color w:val="000000"/>
                <w:sz w:val="16"/>
                <w:szCs w:val="16"/>
              </w:rPr>
              <w:t>792</w:t>
            </w:r>
          </w:p>
        </w:tc>
      </w:tr>
      <w:tr w:rsidR="00B359D5" w:rsidRPr="00482EEE" w14:paraId="69A59CC9" w14:textId="77777777"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3DFD8" w14:textId="77777777" w:rsidR="00B359D5" w:rsidRPr="00482EEE" w:rsidRDefault="00B359D5"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Community Advisory Board Member</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F11F3" w14:textId="77777777" w:rsidR="00B359D5" w:rsidRPr="00482EEE" w:rsidRDefault="00B359D5"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Community Capacity/Readiness Assessment - Attachment JJJJ</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05EC3"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01D41"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F2C37"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01F83" w14:textId="77777777" w:rsidR="00B359D5" w:rsidRPr="00482EEE" w:rsidRDefault="00B359D5" w:rsidP="006F211E">
            <w:pPr>
              <w:jc w:val="right"/>
              <w:rPr>
                <w:rFonts w:ascii="Arial" w:hAnsi="Arial" w:cs="Arial"/>
                <w:color w:val="000000"/>
                <w:sz w:val="16"/>
                <w:szCs w:val="16"/>
              </w:rPr>
            </w:pPr>
            <w:r w:rsidRPr="00482EEE">
              <w:rPr>
                <w:rFonts w:ascii="Arial" w:hAnsi="Arial" w:cs="Arial"/>
                <w:color w:val="000000"/>
                <w:sz w:val="16"/>
                <w:szCs w:val="16"/>
              </w:rPr>
              <w:t>80</w:t>
            </w:r>
          </w:p>
        </w:tc>
      </w:tr>
      <w:tr w:rsidR="00B359D5" w:rsidRPr="00482EEE" w14:paraId="5C1AC428" w14:textId="77777777"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CADB4" w14:textId="77777777" w:rsidR="00B359D5" w:rsidRPr="00482EEE" w:rsidRDefault="00B359D5"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Students</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08E55" w14:textId="77777777" w:rsidR="00B359D5" w:rsidRPr="00482EEE" w:rsidRDefault="00B359D5"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Communications Focus Groups - Attachment KKKK</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138B5"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96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94BE6"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18FB8"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36587" w14:textId="77777777" w:rsidR="00B359D5" w:rsidRPr="00482EEE" w:rsidRDefault="00B359D5" w:rsidP="006F211E">
            <w:pPr>
              <w:jc w:val="right"/>
              <w:rPr>
                <w:rFonts w:ascii="Arial" w:hAnsi="Arial" w:cs="Arial"/>
                <w:color w:val="000000"/>
                <w:sz w:val="16"/>
                <w:szCs w:val="16"/>
              </w:rPr>
            </w:pPr>
            <w:r w:rsidRPr="00482EEE">
              <w:rPr>
                <w:rFonts w:ascii="Arial" w:hAnsi="Arial" w:cs="Arial"/>
                <w:color w:val="000000"/>
                <w:sz w:val="16"/>
                <w:szCs w:val="16"/>
              </w:rPr>
              <w:t>144</w:t>
            </w:r>
          </w:p>
        </w:tc>
      </w:tr>
      <w:tr w:rsidR="00B359D5" w:rsidRPr="00482EEE" w14:paraId="0FCA9DB7" w14:textId="77777777"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423C0" w14:textId="77777777" w:rsidR="00B359D5" w:rsidRPr="00482EEE" w:rsidRDefault="00B359D5"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Program Manager</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C41D6" w14:textId="77777777" w:rsidR="00B359D5" w:rsidRPr="00482EEE" w:rsidRDefault="00B359D5"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Program Manager TA Tracking Form - Attachment LLLL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7459"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A70B8"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50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31C62"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10/60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4B7C3" w14:textId="77777777" w:rsidR="00B359D5" w:rsidRPr="00482EEE" w:rsidRDefault="00B359D5" w:rsidP="006F211E">
            <w:pPr>
              <w:jc w:val="right"/>
              <w:rPr>
                <w:rFonts w:ascii="Arial" w:hAnsi="Arial" w:cs="Arial"/>
                <w:color w:val="000000"/>
                <w:sz w:val="16"/>
                <w:szCs w:val="16"/>
              </w:rPr>
            </w:pPr>
            <w:r w:rsidRPr="00482EEE">
              <w:rPr>
                <w:rFonts w:ascii="Arial" w:hAnsi="Arial" w:cs="Arial"/>
                <w:color w:val="000000"/>
                <w:sz w:val="16"/>
                <w:szCs w:val="16"/>
              </w:rPr>
              <w:t>33</w:t>
            </w:r>
          </w:p>
        </w:tc>
      </w:tr>
      <w:tr w:rsidR="00B359D5" w:rsidRPr="00482EEE" w14:paraId="2204C377" w14:textId="77777777"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14234" w14:textId="77777777" w:rsidR="00B359D5" w:rsidRPr="00482EEE" w:rsidRDefault="00B359D5"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Program Participant</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5C519" w14:textId="77777777" w:rsidR="00B359D5" w:rsidRPr="00482EEE" w:rsidRDefault="00B359D5"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6th Grade Curricula Parent Satisfaction Questionnaire - Attachment MMMM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6FB78"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1890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9E496"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33EF6"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 10/60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32F91" w14:textId="77777777" w:rsidR="00B359D5" w:rsidRPr="00482EEE" w:rsidRDefault="00B359D5" w:rsidP="006F211E">
            <w:pPr>
              <w:jc w:val="right"/>
              <w:rPr>
                <w:rFonts w:ascii="Arial" w:hAnsi="Arial" w:cs="Arial"/>
                <w:color w:val="000000"/>
                <w:sz w:val="16"/>
                <w:szCs w:val="16"/>
              </w:rPr>
            </w:pPr>
            <w:r w:rsidRPr="00482EEE">
              <w:rPr>
                <w:rFonts w:ascii="Arial" w:hAnsi="Arial" w:cs="Arial"/>
                <w:color w:val="000000"/>
                <w:sz w:val="16"/>
                <w:szCs w:val="16"/>
              </w:rPr>
              <w:t>315</w:t>
            </w:r>
          </w:p>
        </w:tc>
      </w:tr>
      <w:tr w:rsidR="00B359D5" w:rsidRPr="00482EEE" w14:paraId="57DAA9F0" w14:textId="77777777"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B7463" w14:textId="77777777" w:rsidR="00B359D5" w:rsidRPr="00482EEE" w:rsidRDefault="00B359D5"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Program Participant</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CD0BC" w14:textId="77777777" w:rsidR="00B359D5" w:rsidRPr="00482EEE" w:rsidRDefault="00B359D5"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7th Grade Curricula Parent Satisfaction Questionnaire - Attachment NNNN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07CD0"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1890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0FA1A"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77650" w14:textId="77777777" w:rsidR="00B359D5" w:rsidRPr="00482EEE" w:rsidRDefault="00B359D5" w:rsidP="006F211E">
            <w:pPr>
              <w:spacing w:after="0" w:line="240" w:lineRule="auto"/>
              <w:jc w:val="right"/>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 10/60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29DC0" w14:textId="77777777" w:rsidR="00B359D5" w:rsidRPr="00482EEE" w:rsidRDefault="00B359D5" w:rsidP="006F211E">
            <w:pPr>
              <w:jc w:val="right"/>
              <w:rPr>
                <w:rFonts w:ascii="Arial" w:hAnsi="Arial" w:cs="Arial"/>
                <w:color w:val="000000"/>
                <w:sz w:val="16"/>
                <w:szCs w:val="16"/>
              </w:rPr>
            </w:pPr>
            <w:r w:rsidRPr="00482EEE">
              <w:rPr>
                <w:rFonts w:ascii="Arial" w:hAnsi="Arial" w:cs="Arial"/>
                <w:color w:val="000000"/>
                <w:sz w:val="16"/>
                <w:szCs w:val="16"/>
              </w:rPr>
              <w:t>315</w:t>
            </w:r>
          </w:p>
        </w:tc>
      </w:tr>
      <w:tr w:rsidR="00B359D5" w:rsidRPr="00482EEE" w14:paraId="51219AC7" w14:textId="77777777"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63832" w14:textId="77777777" w:rsidR="00B359D5" w:rsidRPr="00482EEE" w:rsidRDefault="00B359D5" w:rsidP="00B359D5">
            <w:pPr>
              <w:spacing w:after="0" w:line="240" w:lineRule="auto"/>
              <w:rPr>
                <w:rFonts w:ascii="Arial" w:eastAsia="Times New Roman" w:hAnsi="Arial" w:cs="Arial"/>
                <w:color w:val="000000"/>
                <w:sz w:val="16"/>
                <w:szCs w:val="16"/>
              </w:rPr>
            </w:pP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6D877" w14:textId="77777777" w:rsidR="00B359D5" w:rsidRPr="00482EEE" w:rsidRDefault="00B359D5" w:rsidP="00B359D5">
            <w:pPr>
              <w:spacing w:after="0" w:line="240" w:lineRule="auto"/>
              <w:rPr>
                <w:rFonts w:ascii="Arial" w:eastAsia="Times New Roman" w:hAnsi="Arial" w:cs="Arial"/>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B2247" w14:textId="77777777" w:rsidR="00B359D5" w:rsidRPr="00482EEE" w:rsidRDefault="00B359D5" w:rsidP="006F211E">
            <w:pPr>
              <w:spacing w:after="0" w:line="240" w:lineRule="auto"/>
              <w:jc w:val="right"/>
              <w:rPr>
                <w:rFonts w:ascii="Arial" w:eastAsia="Times New Roman" w:hAnsi="Arial"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EB77D" w14:textId="77777777" w:rsidR="00B359D5" w:rsidRPr="00482EEE" w:rsidRDefault="00B359D5" w:rsidP="006F211E">
            <w:pPr>
              <w:spacing w:after="0" w:line="240" w:lineRule="auto"/>
              <w:jc w:val="right"/>
              <w:rPr>
                <w:rFonts w:ascii="Arial" w:eastAsia="Times New Roman" w:hAnsi="Arial"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20B01" w14:textId="77777777" w:rsidR="00B359D5" w:rsidRPr="00482EEE" w:rsidRDefault="00B359D5" w:rsidP="006F211E">
            <w:pPr>
              <w:spacing w:after="0" w:line="240" w:lineRule="auto"/>
              <w:jc w:val="right"/>
              <w:rPr>
                <w:rFonts w:ascii="Arial" w:eastAsia="Times New Roman" w:hAnsi="Arial" w:cs="Arial"/>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D01F9" w14:textId="1F924686" w:rsidR="00B359D5" w:rsidRPr="00482EEE" w:rsidRDefault="007643E9" w:rsidP="002E6018">
            <w:pPr>
              <w:jc w:val="right"/>
              <w:rPr>
                <w:rFonts w:ascii="Arial" w:hAnsi="Arial" w:cs="Arial"/>
                <w:color w:val="000000"/>
                <w:sz w:val="16"/>
                <w:szCs w:val="16"/>
              </w:rPr>
            </w:pPr>
            <w:r w:rsidRPr="00482EEE">
              <w:rPr>
                <w:rFonts w:ascii="Arial" w:hAnsi="Arial" w:cs="Arial"/>
                <w:color w:val="000000"/>
                <w:sz w:val="16"/>
                <w:szCs w:val="16"/>
              </w:rPr>
              <w:t>28814</w:t>
            </w:r>
          </w:p>
        </w:tc>
      </w:tr>
    </w:tbl>
    <w:p w14:paraId="113B9EBC" w14:textId="49A85660" w:rsidR="0072099B" w:rsidRPr="00482EEE" w:rsidRDefault="0072099B" w:rsidP="006C098D">
      <w:pPr>
        <w:rPr>
          <w:rFonts w:ascii="Times New Roman" w:hAnsi="Times New Roman" w:cs="Times New Roman"/>
        </w:rPr>
      </w:pPr>
      <w:r w:rsidRPr="00482EEE">
        <w:rPr>
          <w:rFonts w:ascii="Times New Roman" w:hAnsi="Times New Roman" w:cs="Times New Roman"/>
        </w:rPr>
        <w:t>The respondent burden has been estimated based on the number of respondents enrolled or otherwise involved in a given data collection effort (see sampling frames in SSB), the number of times each of these respondents needed to be contacted, and the estimated amount of time (expressed in hours or fractions thereof) required for a respondent to provide the requested information.  This calculation of the total amount of time required of the respondents is then multiplied by an estimated hourly wage for the respondent population affected by the particular data collection instrument/ processes.  The produce of the total amount of time require and the applicable estimated hourly cost to each respondent yields an estimate of the total respondent cost across multiple data collection instruments/processes and the four year data collection period of the project.</w:t>
      </w:r>
      <w:r w:rsidR="005D620F" w:rsidRPr="00482EEE">
        <w:rPr>
          <w:rFonts w:ascii="Times New Roman" w:hAnsi="Times New Roman" w:cs="Times New Roman"/>
        </w:rPr>
        <w:t xml:space="preserve"> The total estimated burden for this request is </w:t>
      </w:r>
      <w:r w:rsidR="007643E9" w:rsidRPr="00482EEE">
        <w:rPr>
          <w:rFonts w:ascii="Times New Roman" w:hAnsi="Times New Roman" w:cs="Times New Roman"/>
          <w:b/>
        </w:rPr>
        <w:t>28,814</w:t>
      </w:r>
      <w:r w:rsidR="005A2509" w:rsidRPr="00482EEE">
        <w:rPr>
          <w:rFonts w:ascii="Times New Roman" w:hAnsi="Times New Roman" w:cs="Times New Roman"/>
        </w:rPr>
        <w:t xml:space="preserve"> </w:t>
      </w:r>
      <w:r w:rsidR="005D620F" w:rsidRPr="00482EEE">
        <w:rPr>
          <w:rFonts w:ascii="Times New Roman" w:eastAsia="Times New Roman" w:hAnsi="Times New Roman" w:cs="Times New Roman"/>
          <w:color w:val="000000"/>
        </w:rPr>
        <w:t>hours per year.</w:t>
      </w:r>
    </w:p>
    <w:p w14:paraId="37454EFD" w14:textId="77777777" w:rsidR="006C098D" w:rsidRPr="00482EEE" w:rsidRDefault="006C098D" w:rsidP="006C098D">
      <w:pPr>
        <w:spacing w:after="0" w:line="240" w:lineRule="auto"/>
        <w:rPr>
          <w:rFonts w:ascii="Times New Roman" w:hAnsi="Times New Roman" w:cs="Times New Roman"/>
          <w:b/>
          <w:bCs/>
        </w:rPr>
      </w:pPr>
      <w:r w:rsidRPr="00482EEE">
        <w:rPr>
          <w:rFonts w:ascii="Times New Roman" w:hAnsi="Times New Roman" w:cs="Times New Roman"/>
          <w:b/>
          <w:bCs/>
        </w:rPr>
        <w:t>A.12.B. Estimated Annualized Burden Cost</w:t>
      </w:r>
    </w:p>
    <w:tbl>
      <w:tblPr>
        <w:tblW w:w="97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472"/>
        <w:gridCol w:w="1260"/>
        <w:gridCol w:w="1260"/>
        <w:gridCol w:w="1080"/>
        <w:gridCol w:w="900"/>
        <w:gridCol w:w="900"/>
        <w:gridCol w:w="1440"/>
      </w:tblGrid>
      <w:tr w:rsidR="00715B43" w:rsidRPr="00482EEE" w14:paraId="7448851B" w14:textId="77777777" w:rsidTr="00DF480E">
        <w:trPr>
          <w:trHeight w:val="970"/>
        </w:trPr>
        <w:tc>
          <w:tcPr>
            <w:tcW w:w="1408" w:type="dxa"/>
            <w:shd w:val="clear" w:color="auto" w:fill="auto"/>
            <w:vAlign w:val="bottom"/>
            <w:hideMark/>
          </w:tcPr>
          <w:p w14:paraId="78F41EB1" w14:textId="77777777" w:rsidR="00715B43" w:rsidRPr="00482EEE" w:rsidRDefault="00715B43" w:rsidP="00FF0A10">
            <w:pPr>
              <w:spacing w:after="0" w:line="240" w:lineRule="auto"/>
              <w:jc w:val="center"/>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Type of Respondent</w:t>
            </w:r>
          </w:p>
        </w:tc>
        <w:tc>
          <w:tcPr>
            <w:tcW w:w="1472" w:type="dxa"/>
            <w:shd w:val="clear" w:color="auto" w:fill="auto"/>
            <w:vAlign w:val="bottom"/>
            <w:hideMark/>
          </w:tcPr>
          <w:p w14:paraId="484A63E3" w14:textId="77777777" w:rsidR="00715B43" w:rsidRPr="00482EEE" w:rsidRDefault="00715B43" w:rsidP="00FF0A10">
            <w:pPr>
              <w:spacing w:after="0" w:line="240" w:lineRule="auto"/>
              <w:jc w:val="center"/>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Form Name</w:t>
            </w:r>
          </w:p>
        </w:tc>
        <w:tc>
          <w:tcPr>
            <w:tcW w:w="1260" w:type="dxa"/>
            <w:shd w:val="clear" w:color="auto" w:fill="auto"/>
            <w:vAlign w:val="bottom"/>
            <w:hideMark/>
          </w:tcPr>
          <w:p w14:paraId="68E6D168" w14:textId="77777777" w:rsidR="00715B43" w:rsidRPr="00482EEE" w:rsidRDefault="00715B43" w:rsidP="00FF0A10">
            <w:pPr>
              <w:spacing w:after="0" w:line="240" w:lineRule="auto"/>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Number of Respondents</w:t>
            </w:r>
          </w:p>
        </w:tc>
        <w:tc>
          <w:tcPr>
            <w:tcW w:w="1260" w:type="dxa"/>
            <w:shd w:val="clear" w:color="auto" w:fill="auto"/>
            <w:vAlign w:val="bottom"/>
            <w:hideMark/>
          </w:tcPr>
          <w:p w14:paraId="79FC69BB" w14:textId="77777777" w:rsidR="00715B43" w:rsidRPr="00482EEE" w:rsidRDefault="00715B43" w:rsidP="00FF0A10">
            <w:pPr>
              <w:spacing w:after="0" w:line="240" w:lineRule="auto"/>
              <w:jc w:val="center"/>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Number of Responses per Re-spondent</w:t>
            </w:r>
          </w:p>
        </w:tc>
        <w:tc>
          <w:tcPr>
            <w:tcW w:w="1080" w:type="dxa"/>
            <w:shd w:val="clear" w:color="auto" w:fill="auto"/>
            <w:vAlign w:val="bottom"/>
            <w:hideMark/>
          </w:tcPr>
          <w:p w14:paraId="63711ACD" w14:textId="77777777" w:rsidR="00715B43" w:rsidRPr="00482EEE" w:rsidRDefault="00715B43" w:rsidP="00FF0A10">
            <w:pPr>
              <w:spacing w:after="0" w:line="240" w:lineRule="auto"/>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Average Burden per Response (Hours)</w:t>
            </w:r>
          </w:p>
        </w:tc>
        <w:tc>
          <w:tcPr>
            <w:tcW w:w="900" w:type="dxa"/>
            <w:shd w:val="clear" w:color="auto" w:fill="auto"/>
            <w:vAlign w:val="bottom"/>
            <w:hideMark/>
          </w:tcPr>
          <w:p w14:paraId="051E0BA9" w14:textId="77777777" w:rsidR="00715B43" w:rsidRPr="00482EEE" w:rsidRDefault="00715B43" w:rsidP="00FF0A10">
            <w:pPr>
              <w:spacing w:after="0" w:line="240" w:lineRule="auto"/>
              <w:jc w:val="center"/>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Total Burden (Hours)</w:t>
            </w:r>
          </w:p>
        </w:tc>
        <w:tc>
          <w:tcPr>
            <w:tcW w:w="900" w:type="dxa"/>
            <w:shd w:val="clear" w:color="auto" w:fill="auto"/>
            <w:vAlign w:val="center"/>
            <w:hideMark/>
          </w:tcPr>
          <w:p w14:paraId="6CB1F60F" w14:textId="77777777" w:rsidR="00715B43" w:rsidRPr="00482EEE" w:rsidRDefault="00715B43" w:rsidP="00FF0A10">
            <w:pPr>
              <w:spacing w:after="0" w:line="240" w:lineRule="auto"/>
              <w:jc w:val="center"/>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Hourly Wage Rate</w:t>
            </w:r>
          </w:p>
        </w:tc>
        <w:tc>
          <w:tcPr>
            <w:tcW w:w="1440" w:type="dxa"/>
            <w:shd w:val="clear" w:color="auto" w:fill="auto"/>
            <w:vAlign w:val="center"/>
            <w:hideMark/>
          </w:tcPr>
          <w:p w14:paraId="023988FA" w14:textId="77777777" w:rsidR="00715B43" w:rsidRPr="00482EEE" w:rsidRDefault="00715B43" w:rsidP="00FF0A10">
            <w:pPr>
              <w:spacing w:after="0" w:line="240" w:lineRule="auto"/>
              <w:jc w:val="center"/>
              <w:rPr>
                <w:rFonts w:ascii="Arial" w:eastAsia="Times New Roman" w:hAnsi="Arial" w:cs="Arial"/>
                <w:b/>
                <w:bCs/>
                <w:color w:val="000000"/>
                <w:sz w:val="16"/>
                <w:szCs w:val="16"/>
              </w:rPr>
            </w:pPr>
            <w:r w:rsidRPr="00482EEE">
              <w:rPr>
                <w:rFonts w:ascii="Arial" w:eastAsia="Times New Roman" w:hAnsi="Arial" w:cs="Arial"/>
                <w:b/>
                <w:bCs/>
                <w:color w:val="000000"/>
                <w:sz w:val="16"/>
                <w:szCs w:val="16"/>
              </w:rPr>
              <w:t>Total Respondent Cost</w:t>
            </w:r>
          </w:p>
        </w:tc>
      </w:tr>
      <w:tr w:rsidR="00A012E9" w:rsidRPr="00482EEE" w14:paraId="0C4F0296" w14:textId="77777777" w:rsidTr="00A012E9">
        <w:trPr>
          <w:trHeight w:val="565"/>
        </w:trPr>
        <w:tc>
          <w:tcPr>
            <w:tcW w:w="1408" w:type="dxa"/>
            <w:shd w:val="clear" w:color="auto" w:fill="auto"/>
            <w:vAlign w:val="bottom"/>
            <w:hideMark/>
          </w:tcPr>
          <w:p w14:paraId="1D27560C"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Program Participant</w:t>
            </w:r>
          </w:p>
        </w:tc>
        <w:tc>
          <w:tcPr>
            <w:tcW w:w="1472" w:type="dxa"/>
            <w:shd w:val="clear" w:color="auto" w:fill="auto"/>
            <w:vAlign w:val="bottom"/>
            <w:hideMark/>
          </w:tcPr>
          <w:p w14:paraId="091CD0B9"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Student Outcome Survey Baseline - Attachment D:</w:t>
            </w:r>
          </w:p>
        </w:tc>
        <w:tc>
          <w:tcPr>
            <w:tcW w:w="1260" w:type="dxa"/>
            <w:shd w:val="clear" w:color="auto" w:fill="auto"/>
            <w:noWrap/>
            <w:vAlign w:val="bottom"/>
            <w:hideMark/>
          </w:tcPr>
          <w:p w14:paraId="317FEBD3"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11,286</w:t>
            </w:r>
          </w:p>
        </w:tc>
        <w:tc>
          <w:tcPr>
            <w:tcW w:w="1260" w:type="dxa"/>
            <w:shd w:val="clear" w:color="auto" w:fill="auto"/>
            <w:noWrap/>
            <w:vAlign w:val="bottom"/>
            <w:hideMark/>
          </w:tcPr>
          <w:p w14:paraId="1386D459"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368D13E1"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45/60</w:t>
            </w:r>
          </w:p>
        </w:tc>
        <w:tc>
          <w:tcPr>
            <w:tcW w:w="900" w:type="dxa"/>
            <w:shd w:val="clear" w:color="auto" w:fill="auto"/>
            <w:noWrap/>
            <w:vAlign w:val="bottom"/>
            <w:hideMark/>
          </w:tcPr>
          <w:p w14:paraId="5D406565"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8465</w:t>
            </w:r>
          </w:p>
        </w:tc>
        <w:tc>
          <w:tcPr>
            <w:tcW w:w="900" w:type="dxa"/>
            <w:shd w:val="clear" w:color="auto" w:fill="auto"/>
            <w:vAlign w:val="center"/>
            <w:hideMark/>
          </w:tcPr>
          <w:p w14:paraId="0A7EB88C"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$7.25</w:t>
            </w:r>
          </w:p>
        </w:tc>
        <w:tc>
          <w:tcPr>
            <w:tcW w:w="1440" w:type="dxa"/>
            <w:shd w:val="clear" w:color="auto" w:fill="auto"/>
            <w:noWrap/>
            <w:vAlign w:val="bottom"/>
          </w:tcPr>
          <w:p w14:paraId="3A7A9911"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$61,371.25 </w:t>
            </w:r>
          </w:p>
        </w:tc>
      </w:tr>
      <w:tr w:rsidR="00A012E9" w:rsidRPr="00482EEE" w14:paraId="2B9CF1A6" w14:textId="77777777" w:rsidTr="00A012E9">
        <w:trPr>
          <w:trHeight w:val="385"/>
        </w:trPr>
        <w:tc>
          <w:tcPr>
            <w:tcW w:w="1408" w:type="dxa"/>
            <w:shd w:val="clear" w:color="auto" w:fill="auto"/>
            <w:vAlign w:val="bottom"/>
            <w:hideMark/>
          </w:tcPr>
          <w:p w14:paraId="4E22ED10"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lastRenderedPageBreak/>
              <w:t>Student Program Participant</w:t>
            </w:r>
          </w:p>
        </w:tc>
        <w:tc>
          <w:tcPr>
            <w:tcW w:w="1472" w:type="dxa"/>
            <w:shd w:val="clear" w:color="auto" w:fill="auto"/>
            <w:vAlign w:val="bottom"/>
            <w:hideMark/>
          </w:tcPr>
          <w:p w14:paraId="2CED5DF9" w14:textId="1FF69479"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Student Outcome Survey Follow-up - Attachment E:</w:t>
            </w:r>
            <w:r w:rsidR="005939AE" w:rsidRPr="00482EEE">
              <w:rPr>
                <w:rFonts w:ascii="Arial" w:eastAsia="Times New Roman" w:hAnsi="Arial" w:cs="Arial"/>
                <w:color w:val="000000"/>
                <w:sz w:val="16"/>
                <w:szCs w:val="16"/>
              </w:rPr>
              <w:t>and web-version E1</w:t>
            </w:r>
          </w:p>
        </w:tc>
        <w:tc>
          <w:tcPr>
            <w:tcW w:w="1260" w:type="dxa"/>
            <w:shd w:val="clear" w:color="auto" w:fill="auto"/>
            <w:noWrap/>
            <w:vAlign w:val="bottom"/>
            <w:hideMark/>
          </w:tcPr>
          <w:p w14:paraId="293AE729"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10,692</w:t>
            </w:r>
          </w:p>
        </w:tc>
        <w:tc>
          <w:tcPr>
            <w:tcW w:w="1260" w:type="dxa"/>
            <w:shd w:val="clear" w:color="auto" w:fill="auto"/>
            <w:noWrap/>
            <w:vAlign w:val="bottom"/>
            <w:hideMark/>
          </w:tcPr>
          <w:p w14:paraId="53C2D13B"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73E1AD41" w14:textId="5A067697" w:rsidR="00A012E9" w:rsidRPr="00482EEE" w:rsidRDefault="006C4A69" w:rsidP="006F28F4">
            <w:pPr>
              <w:spacing w:after="0" w:line="240" w:lineRule="auto"/>
              <w:jc w:val="center"/>
              <w:rPr>
                <w:rFonts w:ascii="Arial" w:hAnsi="Arial"/>
                <w:color w:val="000000"/>
                <w:sz w:val="16"/>
              </w:rPr>
            </w:pPr>
            <w:r w:rsidRPr="00482EEE">
              <w:rPr>
                <w:rFonts w:ascii="Arial" w:eastAsia="Times New Roman" w:hAnsi="Arial" w:cs="Arial"/>
                <w:color w:val="000000"/>
                <w:sz w:val="16"/>
                <w:szCs w:val="16"/>
              </w:rPr>
              <w:t>50/60</w:t>
            </w:r>
          </w:p>
        </w:tc>
        <w:tc>
          <w:tcPr>
            <w:tcW w:w="900" w:type="dxa"/>
            <w:shd w:val="clear" w:color="auto" w:fill="auto"/>
            <w:noWrap/>
            <w:vAlign w:val="bottom"/>
            <w:hideMark/>
          </w:tcPr>
          <w:p w14:paraId="33C09B3D" w14:textId="45007744" w:rsidR="00A012E9" w:rsidRPr="00482EEE" w:rsidRDefault="006C4A69" w:rsidP="006F28F4">
            <w:pPr>
              <w:spacing w:after="0" w:line="240" w:lineRule="auto"/>
              <w:jc w:val="center"/>
              <w:rPr>
                <w:rFonts w:ascii="Arial" w:hAnsi="Arial"/>
                <w:color w:val="000000"/>
                <w:sz w:val="16"/>
              </w:rPr>
            </w:pPr>
            <w:r w:rsidRPr="00482EEE">
              <w:rPr>
                <w:rFonts w:ascii="Arial" w:eastAsia="Times New Roman" w:hAnsi="Arial" w:cs="Arial"/>
                <w:color w:val="000000"/>
                <w:sz w:val="16"/>
                <w:szCs w:val="16"/>
              </w:rPr>
              <w:t>8910</w:t>
            </w:r>
          </w:p>
        </w:tc>
        <w:tc>
          <w:tcPr>
            <w:tcW w:w="900" w:type="dxa"/>
            <w:shd w:val="clear" w:color="auto" w:fill="auto"/>
            <w:vAlign w:val="center"/>
            <w:hideMark/>
          </w:tcPr>
          <w:p w14:paraId="7F1039F7" w14:textId="77777777" w:rsidR="00A012E9" w:rsidRPr="00482EEE" w:rsidRDefault="00A012E9" w:rsidP="006F28F4">
            <w:pPr>
              <w:spacing w:after="0" w:line="240" w:lineRule="auto"/>
              <w:jc w:val="center"/>
              <w:rPr>
                <w:rFonts w:ascii="Arial" w:hAnsi="Arial"/>
                <w:color w:val="000000"/>
                <w:sz w:val="16"/>
              </w:rPr>
            </w:pPr>
            <w:r w:rsidRPr="00482EEE">
              <w:rPr>
                <w:rFonts w:ascii="Arial" w:hAnsi="Arial"/>
                <w:color w:val="000000"/>
                <w:sz w:val="16"/>
              </w:rPr>
              <w:t>$7.25</w:t>
            </w:r>
          </w:p>
        </w:tc>
        <w:tc>
          <w:tcPr>
            <w:tcW w:w="1440" w:type="dxa"/>
            <w:shd w:val="clear" w:color="auto" w:fill="auto"/>
            <w:noWrap/>
            <w:vAlign w:val="bottom"/>
          </w:tcPr>
          <w:p w14:paraId="2C8CAB86" w14:textId="3DEC4192" w:rsidR="00A012E9" w:rsidRPr="00482EEE" w:rsidRDefault="00B76B1F">
            <w:pPr>
              <w:jc w:val="right"/>
              <w:rPr>
                <w:rFonts w:ascii="Arial" w:hAnsi="Arial"/>
                <w:color w:val="000000"/>
                <w:sz w:val="16"/>
              </w:rPr>
            </w:pPr>
            <w:r w:rsidRPr="00482EEE">
              <w:rPr>
                <w:rFonts w:ascii="Arial" w:hAnsi="Arial"/>
                <w:color w:val="000000"/>
                <w:sz w:val="16"/>
              </w:rPr>
              <w:t>$</w:t>
            </w:r>
            <w:r w:rsidR="006C4A69" w:rsidRPr="00482EEE">
              <w:rPr>
                <w:rFonts w:ascii="Arial" w:hAnsi="Arial" w:cs="Arial"/>
                <w:color w:val="000000"/>
                <w:sz w:val="16"/>
                <w:szCs w:val="16"/>
              </w:rPr>
              <w:t>64</w:t>
            </w:r>
            <w:r w:rsidRPr="00482EEE">
              <w:rPr>
                <w:rFonts w:ascii="Arial" w:hAnsi="Arial" w:cs="Arial"/>
                <w:color w:val="000000"/>
                <w:sz w:val="16"/>
                <w:szCs w:val="16"/>
              </w:rPr>
              <w:t>,</w:t>
            </w:r>
            <w:r w:rsidR="006C4A69" w:rsidRPr="00482EEE">
              <w:rPr>
                <w:rFonts w:ascii="Arial" w:hAnsi="Arial" w:cs="Arial"/>
                <w:color w:val="000000"/>
                <w:sz w:val="16"/>
                <w:szCs w:val="16"/>
              </w:rPr>
              <w:t>597.50</w:t>
            </w:r>
            <w:r w:rsidR="00A012E9" w:rsidRPr="00482EEE">
              <w:rPr>
                <w:rFonts w:ascii="Arial" w:hAnsi="Arial"/>
                <w:color w:val="000000"/>
                <w:sz w:val="16"/>
              </w:rPr>
              <w:t xml:space="preserve"> </w:t>
            </w:r>
          </w:p>
        </w:tc>
      </w:tr>
      <w:tr w:rsidR="00A012E9" w:rsidRPr="00482EEE" w14:paraId="7A879D21" w14:textId="77777777" w:rsidTr="00A012E9">
        <w:trPr>
          <w:trHeight w:val="358"/>
        </w:trPr>
        <w:tc>
          <w:tcPr>
            <w:tcW w:w="1408" w:type="dxa"/>
            <w:shd w:val="clear" w:color="auto" w:fill="auto"/>
            <w:vAlign w:val="bottom"/>
            <w:hideMark/>
          </w:tcPr>
          <w:p w14:paraId="3EEF2919"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School data extractor </w:t>
            </w:r>
          </w:p>
        </w:tc>
        <w:tc>
          <w:tcPr>
            <w:tcW w:w="1472" w:type="dxa"/>
            <w:shd w:val="clear" w:color="auto" w:fill="auto"/>
            <w:vAlign w:val="bottom"/>
            <w:hideMark/>
          </w:tcPr>
          <w:p w14:paraId="78087BF8"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School Indicators - Attachment G</w:t>
            </w:r>
          </w:p>
        </w:tc>
        <w:tc>
          <w:tcPr>
            <w:tcW w:w="1260" w:type="dxa"/>
            <w:shd w:val="clear" w:color="auto" w:fill="auto"/>
            <w:noWrap/>
            <w:vAlign w:val="bottom"/>
            <w:hideMark/>
          </w:tcPr>
          <w:p w14:paraId="7888DBC4"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44</w:t>
            </w:r>
          </w:p>
        </w:tc>
        <w:tc>
          <w:tcPr>
            <w:tcW w:w="1260" w:type="dxa"/>
            <w:shd w:val="clear" w:color="auto" w:fill="auto"/>
            <w:vAlign w:val="bottom"/>
            <w:hideMark/>
          </w:tcPr>
          <w:p w14:paraId="3563E604"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342</w:t>
            </w:r>
          </w:p>
        </w:tc>
        <w:tc>
          <w:tcPr>
            <w:tcW w:w="1080" w:type="dxa"/>
            <w:shd w:val="clear" w:color="auto" w:fill="auto"/>
            <w:noWrap/>
            <w:vAlign w:val="bottom"/>
            <w:hideMark/>
          </w:tcPr>
          <w:p w14:paraId="547BEC03"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900" w:type="dxa"/>
            <w:shd w:val="clear" w:color="auto" w:fill="auto"/>
            <w:noWrap/>
            <w:vAlign w:val="bottom"/>
            <w:hideMark/>
          </w:tcPr>
          <w:p w14:paraId="311A10A6"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3762</w:t>
            </w:r>
          </w:p>
        </w:tc>
        <w:tc>
          <w:tcPr>
            <w:tcW w:w="900" w:type="dxa"/>
            <w:shd w:val="clear" w:color="auto" w:fill="auto"/>
            <w:vAlign w:val="center"/>
            <w:hideMark/>
          </w:tcPr>
          <w:p w14:paraId="4FFD76D0"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$28.58</w:t>
            </w:r>
          </w:p>
        </w:tc>
        <w:tc>
          <w:tcPr>
            <w:tcW w:w="1440" w:type="dxa"/>
            <w:shd w:val="clear" w:color="auto" w:fill="auto"/>
            <w:noWrap/>
            <w:vAlign w:val="bottom"/>
          </w:tcPr>
          <w:p w14:paraId="49C3E07B"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$107,517.96 </w:t>
            </w:r>
          </w:p>
        </w:tc>
      </w:tr>
      <w:tr w:rsidR="00A012E9" w:rsidRPr="00482EEE" w14:paraId="4485D966" w14:textId="77777777" w:rsidTr="00A012E9">
        <w:trPr>
          <w:trHeight w:val="412"/>
        </w:trPr>
        <w:tc>
          <w:tcPr>
            <w:tcW w:w="1408" w:type="dxa"/>
            <w:shd w:val="clear" w:color="auto" w:fill="auto"/>
            <w:vAlign w:val="bottom"/>
            <w:hideMark/>
          </w:tcPr>
          <w:p w14:paraId="3FA40202"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Parent Program Participant</w:t>
            </w:r>
          </w:p>
        </w:tc>
        <w:tc>
          <w:tcPr>
            <w:tcW w:w="1472" w:type="dxa"/>
            <w:shd w:val="clear" w:color="auto" w:fill="auto"/>
            <w:vAlign w:val="bottom"/>
            <w:hideMark/>
          </w:tcPr>
          <w:p w14:paraId="11EDECB5"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Outcome Baseline Survey - Attachment H</w:t>
            </w:r>
          </w:p>
        </w:tc>
        <w:tc>
          <w:tcPr>
            <w:tcW w:w="1260" w:type="dxa"/>
            <w:shd w:val="clear" w:color="auto" w:fill="auto"/>
            <w:noWrap/>
            <w:vAlign w:val="bottom"/>
            <w:hideMark/>
          </w:tcPr>
          <w:p w14:paraId="6F9E9765"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1,919</w:t>
            </w:r>
          </w:p>
        </w:tc>
        <w:tc>
          <w:tcPr>
            <w:tcW w:w="1260" w:type="dxa"/>
            <w:shd w:val="clear" w:color="auto" w:fill="auto"/>
            <w:noWrap/>
            <w:vAlign w:val="bottom"/>
            <w:hideMark/>
          </w:tcPr>
          <w:p w14:paraId="3222EE03"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0111A75C"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900" w:type="dxa"/>
            <w:shd w:val="clear" w:color="auto" w:fill="auto"/>
            <w:noWrap/>
            <w:vAlign w:val="bottom"/>
            <w:hideMark/>
          </w:tcPr>
          <w:p w14:paraId="1D4E25BA"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1919</w:t>
            </w:r>
          </w:p>
        </w:tc>
        <w:tc>
          <w:tcPr>
            <w:tcW w:w="900" w:type="dxa"/>
            <w:shd w:val="clear" w:color="auto" w:fill="auto"/>
            <w:vAlign w:val="center"/>
            <w:hideMark/>
          </w:tcPr>
          <w:p w14:paraId="5A0A17FA"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$15.23</w:t>
            </w:r>
          </w:p>
        </w:tc>
        <w:tc>
          <w:tcPr>
            <w:tcW w:w="1440" w:type="dxa"/>
            <w:shd w:val="clear" w:color="auto" w:fill="auto"/>
            <w:noWrap/>
            <w:vAlign w:val="bottom"/>
          </w:tcPr>
          <w:p w14:paraId="5046BB22"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$29,226.37 </w:t>
            </w:r>
          </w:p>
        </w:tc>
      </w:tr>
      <w:tr w:rsidR="00A012E9" w:rsidRPr="00482EEE" w14:paraId="0AC2502A" w14:textId="77777777" w:rsidTr="00A012E9">
        <w:trPr>
          <w:trHeight w:val="349"/>
        </w:trPr>
        <w:tc>
          <w:tcPr>
            <w:tcW w:w="1408" w:type="dxa"/>
            <w:shd w:val="clear" w:color="auto" w:fill="auto"/>
            <w:vAlign w:val="bottom"/>
            <w:hideMark/>
          </w:tcPr>
          <w:p w14:paraId="5DF1F3EC"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Parent Program Participant</w:t>
            </w:r>
          </w:p>
        </w:tc>
        <w:tc>
          <w:tcPr>
            <w:tcW w:w="1472" w:type="dxa"/>
            <w:shd w:val="clear" w:color="auto" w:fill="auto"/>
            <w:vAlign w:val="bottom"/>
            <w:hideMark/>
          </w:tcPr>
          <w:p w14:paraId="262784B8"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Outcome Follow-up Survey - Attachment EEEE</w:t>
            </w:r>
          </w:p>
        </w:tc>
        <w:tc>
          <w:tcPr>
            <w:tcW w:w="1260" w:type="dxa"/>
            <w:shd w:val="clear" w:color="auto" w:fill="auto"/>
            <w:noWrap/>
            <w:vAlign w:val="bottom"/>
            <w:hideMark/>
          </w:tcPr>
          <w:p w14:paraId="551B5478"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1,818</w:t>
            </w:r>
          </w:p>
        </w:tc>
        <w:tc>
          <w:tcPr>
            <w:tcW w:w="1260" w:type="dxa"/>
            <w:shd w:val="clear" w:color="auto" w:fill="auto"/>
            <w:noWrap/>
            <w:vAlign w:val="bottom"/>
            <w:hideMark/>
          </w:tcPr>
          <w:p w14:paraId="14846054"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35703D19"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900" w:type="dxa"/>
            <w:shd w:val="clear" w:color="auto" w:fill="auto"/>
            <w:noWrap/>
            <w:vAlign w:val="bottom"/>
            <w:hideMark/>
          </w:tcPr>
          <w:p w14:paraId="2DE4C5F8"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1818</w:t>
            </w:r>
          </w:p>
        </w:tc>
        <w:tc>
          <w:tcPr>
            <w:tcW w:w="900" w:type="dxa"/>
            <w:shd w:val="clear" w:color="auto" w:fill="auto"/>
            <w:vAlign w:val="center"/>
            <w:hideMark/>
          </w:tcPr>
          <w:p w14:paraId="3C8B856C"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$15.23</w:t>
            </w:r>
          </w:p>
        </w:tc>
        <w:tc>
          <w:tcPr>
            <w:tcW w:w="1440" w:type="dxa"/>
            <w:shd w:val="clear" w:color="auto" w:fill="auto"/>
            <w:noWrap/>
            <w:vAlign w:val="bottom"/>
          </w:tcPr>
          <w:p w14:paraId="4F8A6144"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$27,688.14 </w:t>
            </w:r>
          </w:p>
        </w:tc>
      </w:tr>
      <w:tr w:rsidR="00A012E9" w:rsidRPr="00482EEE" w14:paraId="136BA639" w14:textId="77777777" w:rsidTr="00A012E9">
        <w:trPr>
          <w:trHeight w:val="313"/>
        </w:trPr>
        <w:tc>
          <w:tcPr>
            <w:tcW w:w="1408" w:type="dxa"/>
            <w:shd w:val="clear" w:color="auto" w:fill="auto"/>
            <w:vAlign w:val="bottom"/>
            <w:hideMark/>
          </w:tcPr>
          <w:p w14:paraId="5B8A024B"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Educator</w:t>
            </w:r>
          </w:p>
        </w:tc>
        <w:tc>
          <w:tcPr>
            <w:tcW w:w="1472" w:type="dxa"/>
            <w:shd w:val="clear" w:color="auto" w:fill="auto"/>
            <w:vAlign w:val="bottom"/>
            <w:hideMark/>
          </w:tcPr>
          <w:p w14:paraId="5886E970"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Educator Outcome Survey- Attachment I</w:t>
            </w:r>
          </w:p>
        </w:tc>
        <w:tc>
          <w:tcPr>
            <w:tcW w:w="1260" w:type="dxa"/>
            <w:shd w:val="clear" w:color="auto" w:fill="auto"/>
            <w:noWrap/>
            <w:vAlign w:val="bottom"/>
            <w:hideMark/>
          </w:tcPr>
          <w:p w14:paraId="4AB640A2"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1,672</w:t>
            </w:r>
          </w:p>
        </w:tc>
        <w:tc>
          <w:tcPr>
            <w:tcW w:w="1260" w:type="dxa"/>
            <w:shd w:val="clear" w:color="auto" w:fill="auto"/>
            <w:noWrap/>
            <w:vAlign w:val="bottom"/>
            <w:hideMark/>
          </w:tcPr>
          <w:p w14:paraId="4CDA639D"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712C52ED"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30/60</w:t>
            </w:r>
          </w:p>
        </w:tc>
        <w:tc>
          <w:tcPr>
            <w:tcW w:w="900" w:type="dxa"/>
            <w:shd w:val="clear" w:color="auto" w:fill="auto"/>
            <w:noWrap/>
            <w:vAlign w:val="bottom"/>
            <w:hideMark/>
          </w:tcPr>
          <w:p w14:paraId="4C764695"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836</w:t>
            </w:r>
          </w:p>
        </w:tc>
        <w:tc>
          <w:tcPr>
            <w:tcW w:w="900" w:type="dxa"/>
            <w:shd w:val="clear" w:color="auto" w:fill="auto"/>
            <w:vAlign w:val="center"/>
            <w:hideMark/>
          </w:tcPr>
          <w:p w14:paraId="707E9EF6"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$28.58</w:t>
            </w:r>
          </w:p>
        </w:tc>
        <w:tc>
          <w:tcPr>
            <w:tcW w:w="1440" w:type="dxa"/>
            <w:shd w:val="clear" w:color="auto" w:fill="auto"/>
            <w:noWrap/>
            <w:vAlign w:val="bottom"/>
          </w:tcPr>
          <w:p w14:paraId="44A54598"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$23,892.88 </w:t>
            </w:r>
          </w:p>
        </w:tc>
      </w:tr>
      <w:tr w:rsidR="00A012E9" w:rsidRPr="00482EEE" w14:paraId="02A9FAE4" w14:textId="77777777" w:rsidTr="00A012E9">
        <w:trPr>
          <w:trHeight w:val="64"/>
        </w:trPr>
        <w:tc>
          <w:tcPr>
            <w:tcW w:w="1408" w:type="dxa"/>
            <w:shd w:val="clear" w:color="auto" w:fill="auto"/>
            <w:vAlign w:val="bottom"/>
            <w:hideMark/>
          </w:tcPr>
          <w:p w14:paraId="23D48F8E"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Brand ambassador</w:t>
            </w:r>
          </w:p>
        </w:tc>
        <w:tc>
          <w:tcPr>
            <w:tcW w:w="1472" w:type="dxa"/>
            <w:shd w:val="clear" w:color="auto" w:fill="auto"/>
            <w:vAlign w:val="bottom"/>
            <w:hideMark/>
          </w:tcPr>
          <w:p w14:paraId="2C9412EE"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Brand Ambassador Implementation Survey - Attachment J</w:t>
            </w:r>
          </w:p>
        </w:tc>
        <w:tc>
          <w:tcPr>
            <w:tcW w:w="1260" w:type="dxa"/>
            <w:shd w:val="clear" w:color="auto" w:fill="auto"/>
            <w:noWrap/>
            <w:vAlign w:val="bottom"/>
            <w:hideMark/>
          </w:tcPr>
          <w:p w14:paraId="47A6EDDB"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c>
          <w:tcPr>
            <w:tcW w:w="1260" w:type="dxa"/>
            <w:shd w:val="clear" w:color="auto" w:fill="auto"/>
            <w:noWrap/>
            <w:vAlign w:val="bottom"/>
            <w:hideMark/>
          </w:tcPr>
          <w:p w14:paraId="69FFC9A4"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w:t>
            </w:r>
          </w:p>
        </w:tc>
        <w:tc>
          <w:tcPr>
            <w:tcW w:w="1080" w:type="dxa"/>
            <w:shd w:val="clear" w:color="auto" w:fill="auto"/>
            <w:noWrap/>
            <w:vAlign w:val="bottom"/>
            <w:hideMark/>
          </w:tcPr>
          <w:p w14:paraId="14E785AD"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20/60</w:t>
            </w:r>
          </w:p>
        </w:tc>
        <w:tc>
          <w:tcPr>
            <w:tcW w:w="900" w:type="dxa"/>
            <w:shd w:val="clear" w:color="auto" w:fill="auto"/>
            <w:noWrap/>
            <w:vAlign w:val="bottom"/>
            <w:hideMark/>
          </w:tcPr>
          <w:p w14:paraId="1100034F"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53</w:t>
            </w:r>
          </w:p>
        </w:tc>
        <w:tc>
          <w:tcPr>
            <w:tcW w:w="900" w:type="dxa"/>
            <w:shd w:val="clear" w:color="auto" w:fill="auto"/>
            <w:vAlign w:val="center"/>
            <w:hideMark/>
          </w:tcPr>
          <w:p w14:paraId="488BAFC9"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$7.25</w:t>
            </w:r>
          </w:p>
        </w:tc>
        <w:tc>
          <w:tcPr>
            <w:tcW w:w="1440" w:type="dxa"/>
            <w:shd w:val="clear" w:color="auto" w:fill="auto"/>
            <w:noWrap/>
            <w:vAlign w:val="bottom"/>
          </w:tcPr>
          <w:p w14:paraId="31E393CD"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$384.25 </w:t>
            </w:r>
          </w:p>
        </w:tc>
      </w:tr>
      <w:tr w:rsidR="00A012E9" w:rsidRPr="00482EEE" w14:paraId="747EC623" w14:textId="77777777" w:rsidTr="00A012E9">
        <w:trPr>
          <w:trHeight w:val="854"/>
        </w:trPr>
        <w:tc>
          <w:tcPr>
            <w:tcW w:w="1408" w:type="dxa"/>
            <w:shd w:val="clear" w:color="auto" w:fill="auto"/>
            <w:vAlign w:val="bottom"/>
            <w:hideMark/>
          </w:tcPr>
          <w:p w14:paraId="4E0AA105"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School leadership </w:t>
            </w:r>
          </w:p>
        </w:tc>
        <w:tc>
          <w:tcPr>
            <w:tcW w:w="1472" w:type="dxa"/>
            <w:shd w:val="clear" w:color="auto" w:fill="auto"/>
            <w:vAlign w:val="bottom"/>
            <w:hideMark/>
          </w:tcPr>
          <w:p w14:paraId="08D00C65"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School Leadership Capacity and Readiness Survey - Attachment K</w:t>
            </w:r>
          </w:p>
        </w:tc>
        <w:tc>
          <w:tcPr>
            <w:tcW w:w="1260" w:type="dxa"/>
            <w:shd w:val="clear" w:color="auto" w:fill="auto"/>
            <w:noWrap/>
            <w:vAlign w:val="bottom"/>
            <w:hideMark/>
          </w:tcPr>
          <w:p w14:paraId="3078456D"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42</w:t>
            </w:r>
          </w:p>
        </w:tc>
        <w:tc>
          <w:tcPr>
            <w:tcW w:w="1260" w:type="dxa"/>
            <w:shd w:val="clear" w:color="auto" w:fill="auto"/>
            <w:noWrap/>
            <w:vAlign w:val="bottom"/>
            <w:hideMark/>
          </w:tcPr>
          <w:p w14:paraId="110C2C0F"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1B02FD8A"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900" w:type="dxa"/>
            <w:shd w:val="clear" w:color="auto" w:fill="auto"/>
            <w:noWrap/>
            <w:vAlign w:val="bottom"/>
            <w:hideMark/>
          </w:tcPr>
          <w:p w14:paraId="5CC5528D"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42</w:t>
            </w:r>
          </w:p>
        </w:tc>
        <w:tc>
          <w:tcPr>
            <w:tcW w:w="900" w:type="dxa"/>
            <w:shd w:val="clear" w:color="auto" w:fill="auto"/>
            <w:vAlign w:val="center"/>
            <w:hideMark/>
          </w:tcPr>
          <w:p w14:paraId="18FCC6A3"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$47.57</w:t>
            </w:r>
          </w:p>
        </w:tc>
        <w:tc>
          <w:tcPr>
            <w:tcW w:w="1440" w:type="dxa"/>
            <w:shd w:val="clear" w:color="auto" w:fill="auto"/>
            <w:noWrap/>
            <w:vAlign w:val="bottom"/>
          </w:tcPr>
          <w:p w14:paraId="345D25C5"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$1,997.94 </w:t>
            </w:r>
          </w:p>
        </w:tc>
      </w:tr>
      <w:tr w:rsidR="00A012E9" w:rsidRPr="00482EEE" w14:paraId="381BC173" w14:textId="77777777" w:rsidTr="00A012E9">
        <w:trPr>
          <w:trHeight w:val="728"/>
        </w:trPr>
        <w:tc>
          <w:tcPr>
            <w:tcW w:w="1408" w:type="dxa"/>
            <w:shd w:val="clear" w:color="auto" w:fill="auto"/>
            <w:vAlign w:val="bottom"/>
            <w:hideMark/>
          </w:tcPr>
          <w:p w14:paraId="3E84292C"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Parent Curricula Implementer</w:t>
            </w:r>
          </w:p>
        </w:tc>
        <w:tc>
          <w:tcPr>
            <w:tcW w:w="1472" w:type="dxa"/>
            <w:shd w:val="clear" w:color="auto" w:fill="auto"/>
            <w:vAlign w:val="bottom"/>
            <w:hideMark/>
          </w:tcPr>
          <w:p w14:paraId="6F2C4B95"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Parent Program Fidelity 6th Grade Session 1-Session 6 – </w:t>
            </w:r>
          </w:p>
          <w:p w14:paraId="115C81BA"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L - Q</w:t>
            </w:r>
          </w:p>
        </w:tc>
        <w:tc>
          <w:tcPr>
            <w:tcW w:w="1260" w:type="dxa"/>
            <w:shd w:val="clear" w:color="auto" w:fill="auto"/>
            <w:noWrap/>
            <w:vAlign w:val="bottom"/>
            <w:hideMark/>
          </w:tcPr>
          <w:p w14:paraId="24E973F2"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210</w:t>
            </w:r>
          </w:p>
        </w:tc>
        <w:tc>
          <w:tcPr>
            <w:tcW w:w="1260" w:type="dxa"/>
            <w:shd w:val="clear" w:color="auto" w:fill="auto"/>
            <w:noWrap/>
            <w:vAlign w:val="bottom"/>
            <w:hideMark/>
          </w:tcPr>
          <w:p w14:paraId="2B11C74F"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3</w:t>
            </w:r>
          </w:p>
        </w:tc>
        <w:tc>
          <w:tcPr>
            <w:tcW w:w="1080" w:type="dxa"/>
            <w:shd w:val="clear" w:color="auto" w:fill="auto"/>
            <w:noWrap/>
            <w:vAlign w:val="bottom"/>
            <w:hideMark/>
          </w:tcPr>
          <w:p w14:paraId="6417E49C"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900" w:type="dxa"/>
            <w:shd w:val="clear" w:color="auto" w:fill="auto"/>
            <w:noWrap/>
            <w:vAlign w:val="bottom"/>
            <w:hideMark/>
          </w:tcPr>
          <w:p w14:paraId="03AA1662" w14:textId="77777777" w:rsidR="00A012E9" w:rsidRPr="00482EEE" w:rsidRDefault="00A012E9" w:rsidP="005D07A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158</w:t>
            </w:r>
          </w:p>
        </w:tc>
        <w:tc>
          <w:tcPr>
            <w:tcW w:w="900" w:type="dxa"/>
            <w:shd w:val="clear" w:color="auto" w:fill="auto"/>
            <w:vAlign w:val="center"/>
            <w:hideMark/>
          </w:tcPr>
          <w:p w14:paraId="2F295BAF"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$15.23</w:t>
            </w:r>
          </w:p>
        </w:tc>
        <w:tc>
          <w:tcPr>
            <w:tcW w:w="1440" w:type="dxa"/>
            <w:shd w:val="clear" w:color="auto" w:fill="auto"/>
            <w:noWrap/>
            <w:vAlign w:val="bottom"/>
          </w:tcPr>
          <w:p w14:paraId="60AF173F"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$2,406.34 </w:t>
            </w:r>
          </w:p>
        </w:tc>
      </w:tr>
      <w:tr w:rsidR="00A012E9" w:rsidRPr="00482EEE" w14:paraId="26303866" w14:textId="77777777" w:rsidTr="00A012E9">
        <w:trPr>
          <w:trHeight w:val="611"/>
        </w:trPr>
        <w:tc>
          <w:tcPr>
            <w:tcW w:w="1408" w:type="dxa"/>
            <w:shd w:val="clear" w:color="auto" w:fill="auto"/>
            <w:vAlign w:val="bottom"/>
            <w:hideMark/>
          </w:tcPr>
          <w:p w14:paraId="1BD93265"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Parent Curricula Implementer</w:t>
            </w:r>
          </w:p>
        </w:tc>
        <w:tc>
          <w:tcPr>
            <w:tcW w:w="1472" w:type="dxa"/>
            <w:shd w:val="clear" w:color="auto" w:fill="auto"/>
            <w:vAlign w:val="bottom"/>
            <w:hideMark/>
          </w:tcPr>
          <w:p w14:paraId="766F0975"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Program Fidelity 7th Grade Session 1, 3, 5 - Attachment R – T</w:t>
            </w:r>
          </w:p>
        </w:tc>
        <w:tc>
          <w:tcPr>
            <w:tcW w:w="1260" w:type="dxa"/>
            <w:shd w:val="clear" w:color="auto" w:fill="auto"/>
            <w:noWrap/>
            <w:vAlign w:val="bottom"/>
            <w:hideMark/>
          </w:tcPr>
          <w:p w14:paraId="1CCAB342"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126</w:t>
            </w:r>
          </w:p>
        </w:tc>
        <w:tc>
          <w:tcPr>
            <w:tcW w:w="1260" w:type="dxa"/>
            <w:shd w:val="clear" w:color="auto" w:fill="auto"/>
            <w:noWrap/>
            <w:vAlign w:val="bottom"/>
            <w:hideMark/>
          </w:tcPr>
          <w:p w14:paraId="274BB814"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3</w:t>
            </w:r>
          </w:p>
        </w:tc>
        <w:tc>
          <w:tcPr>
            <w:tcW w:w="1080" w:type="dxa"/>
            <w:shd w:val="clear" w:color="auto" w:fill="auto"/>
            <w:noWrap/>
            <w:vAlign w:val="bottom"/>
            <w:hideMark/>
          </w:tcPr>
          <w:p w14:paraId="1EE1AD96"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900" w:type="dxa"/>
            <w:shd w:val="clear" w:color="auto" w:fill="auto"/>
            <w:noWrap/>
            <w:vAlign w:val="bottom"/>
            <w:hideMark/>
          </w:tcPr>
          <w:p w14:paraId="52CD108F"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95</w:t>
            </w:r>
          </w:p>
        </w:tc>
        <w:tc>
          <w:tcPr>
            <w:tcW w:w="900" w:type="dxa"/>
            <w:shd w:val="clear" w:color="auto" w:fill="auto"/>
            <w:vAlign w:val="center"/>
            <w:hideMark/>
          </w:tcPr>
          <w:p w14:paraId="20011937"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$15.23</w:t>
            </w:r>
          </w:p>
        </w:tc>
        <w:tc>
          <w:tcPr>
            <w:tcW w:w="1440" w:type="dxa"/>
            <w:shd w:val="clear" w:color="auto" w:fill="auto"/>
            <w:noWrap/>
            <w:vAlign w:val="bottom"/>
          </w:tcPr>
          <w:p w14:paraId="65310F98"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$1,446.85 </w:t>
            </w:r>
          </w:p>
        </w:tc>
      </w:tr>
      <w:tr w:rsidR="00A012E9" w:rsidRPr="00482EEE" w14:paraId="0AAD0212" w14:textId="77777777" w:rsidTr="00A012E9">
        <w:trPr>
          <w:trHeight w:val="692"/>
        </w:trPr>
        <w:tc>
          <w:tcPr>
            <w:tcW w:w="1408" w:type="dxa"/>
            <w:shd w:val="clear" w:color="auto" w:fill="auto"/>
            <w:vAlign w:val="bottom"/>
            <w:hideMark/>
          </w:tcPr>
          <w:p w14:paraId="22F07666"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Curricula Implementer</w:t>
            </w:r>
          </w:p>
        </w:tc>
        <w:tc>
          <w:tcPr>
            <w:tcW w:w="1472" w:type="dxa"/>
            <w:shd w:val="clear" w:color="auto" w:fill="auto"/>
            <w:vAlign w:val="bottom"/>
            <w:hideMark/>
          </w:tcPr>
          <w:p w14:paraId="7DFAFC9F"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Student Program Fidelity 6th Grade Session 1-Session 6- </w:t>
            </w:r>
          </w:p>
          <w:p w14:paraId="20BA4A3D"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U –Z</w:t>
            </w:r>
          </w:p>
        </w:tc>
        <w:tc>
          <w:tcPr>
            <w:tcW w:w="1260" w:type="dxa"/>
            <w:shd w:val="clear" w:color="auto" w:fill="auto"/>
            <w:noWrap/>
            <w:vAlign w:val="bottom"/>
            <w:hideMark/>
          </w:tcPr>
          <w:p w14:paraId="25BEBDFC"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480</w:t>
            </w:r>
          </w:p>
        </w:tc>
        <w:tc>
          <w:tcPr>
            <w:tcW w:w="1260" w:type="dxa"/>
            <w:shd w:val="clear" w:color="auto" w:fill="auto"/>
            <w:noWrap/>
            <w:vAlign w:val="bottom"/>
            <w:hideMark/>
          </w:tcPr>
          <w:p w14:paraId="218B2C63"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7332A283"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900" w:type="dxa"/>
            <w:shd w:val="clear" w:color="auto" w:fill="auto"/>
            <w:noWrap/>
            <w:vAlign w:val="bottom"/>
            <w:hideMark/>
          </w:tcPr>
          <w:p w14:paraId="78915F8B"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120</w:t>
            </w:r>
          </w:p>
        </w:tc>
        <w:tc>
          <w:tcPr>
            <w:tcW w:w="900" w:type="dxa"/>
            <w:shd w:val="clear" w:color="auto" w:fill="auto"/>
            <w:vAlign w:val="center"/>
            <w:hideMark/>
          </w:tcPr>
          <w:p w14:paraId="7C0B3D2C"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$28.58</w:t>
            </w:r>
          </w:p>
        </w:tc>
        <w:tc>
          <w:tcPr>
            <w:tcW w:w="1440" w:type="dxa"/>
            <w:shd w:val="clear" w:color="auto" w:fill="auto"/>
            <w:noWrap/>
            <w:vAlign w:val="bottom"/>
          </w:tcPr>
          <w:p w14:paraId="5636AD8E"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$3,429.60 </w:t>
            </w:r>
          </w:p>
        </w:tc>
      </w:tr>
      <w:tr w:rsidR="00A012E9" w:rsidRPr="00482EEE" w14:paraId="67E9EB9A" w14:textId="77777777" w:rsidTr="00A012E9">
        <w:trPr>
          <w:trHeight w:val="755"/>
        </w:trPr>
        <w:tc>
          <w:tcPr>
            <w:tcW w:w="1408" w:type="dxa"/>
            <w:shd w:val="clear" w:color="auto" w:fill="auto"/>
            <w:vAlign w:val="bottom"/>
            <w:hideMark/>
          </w:tcPr>
          <w:p w14:paraId="2A352C14"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Curricula Implementer</w:t>
            </w:r>
          </w:p>
        </w:tc>
        <w:tc>
          <w:tcPr>
            <w:tcW w:w="1472" w:type="dxa"/>
            <w:shd w:val="clear" w:color="auto" w:fill="auto"/>
            <w:vAlign w:val="bottom"/>
            <w:hideMark/>
          </w:tcPr>
          <w:p w14:paraId="54E8D64D"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Student Program Fidelity 7th Grade Session 1- Session 7 – </w:t>
            </w:r>
          </w:p>
          <w:p w14:paraId="03723C6A"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AA-GG</w:t>
            </w:r>
          </w:p>
        </w:tc>
        <w:tc>
          <w:tcPr>
            <w:tcW w:w="1260" w:type="dxa"/>
            <w:shd w:val="clear" w:color="auto" w:fill="auto"/>
            <w:noWrap/>
            <w:vAlign w:val="bottom"/>
            <w:hideMark/>
          </w:tcPr>
          <w:p w14:paraId="50846C53"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560</w:t>
            </w:r>
          </w:p>
        </w:tc>
        <w:tc>
          <w:tcPr>
            <w:tcW w:w="1260" w:type="dxa"/>
            <w:shd w:val="clear" w:color="auto" w:fill="auto"/>
            <w:noWrap/>
            <w:vAlign w:val="bottom"/>
            <w:hideMark/>
          </w:tcPr>
          <w:p w14:paraId="033C8060"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43159CA5"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900" w:type="dxa"/>
            <w:shd w:val="clear" w:color="auto" w:fill="auto"/>
            <w:noWrap/>
            <w:vAlign w:val="bottom"/>
            <w:hideMark/>
          </w:tcPr>
          <w:p w14:paraId="2F274182"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140</w:t>
            </w:r>
          </w:p>
        </w:tc>
        <w:tc>
          <w:tcPr>
            <w:tcW w:w="900" w:type="dxa"/>
            <w:shd w:val="clear" w:color="auto" w:fill="auto"/>
            <w:vAlign w:val="center"/>
            <w:hideMark/>
          </w:tcPr>
          <w:p w14:paraId="1008E15C"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$28.58</w:t>
            </w:r>
          </w:p>
        </w:tc>
        <w:tc>
          <w:tcPr>
            <w:tcW w:w="1440" w:type="dxa"/>
            <w:shd w:val="clear" w:color="auto" w:fill="auto"/>
            <w:noWrap/>
            <w:vAlign w:val="bottom"/>
          </w:tcPr>
          <w:p w14:paraId="3FBA44B0"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$4,001.20 </w:t>
            </w:r>
          </w:p>
        </w:tc>
      </w:tr>
      <w:tr w:rsidR="00A012E9" w:rsidRPr="00482EEE" w14:paraId="01B56170" w14:textId="77777777" w:rsidTr="00A012E9">
        <w:trPr>
          <w:trHeight w:val="881"/>
        </w:trPr>
        <w:tc>
          <w:tcPr>
            <w:tcW w:w="1408" w:type="dxa"/>
            <w:shd w:val="clear" w:color="auto" w:fill="auto"/>
            <w:vAlign w:val="bottom"/>
            <w:hideMark/>
          </w:tcPr>
          <w:p w14:paraId="140060B8"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Curricula Implementer</w:t>
            </w:r>
          </w:p>
        </w:tc>
        <w:tc>
          <w:tcPr>
            <w:tcW w:w="1472" w:type="dxa"/>
            <w:shd w:val="clear" w:color="auto" w:fill="auto"/>
            <w:vAlign w:val="bottom"/>
            <w:hideMark/>
          </w:tcPr>
          <w:p w14:paraId="6D8B2A4A"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Student Program Fidelity 8th Grade Session 1-Session 10 (comprehensive) – </w:t>
            </w:r>
          </w:p>
          <w:p w14:paraId="0EE2429C"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HH – QQ</w:t>
            </w:r>
          </w:p>
        </w:tc>
        <w:tc>
          <w:tcPr>
            <w:tcW w:w="1260" w:type="dxa"/>
            <w:shd w:val="clear" w:color="auto" w:fill="auto"/>
            <w:noWrap/>
            <w:vAlign w:val="bottom"/>
            <w:hideMark/>
          </w:tcPr>
          <w:p w14:paraId="1922198A"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800</w:t>
            </w:r>
          </w:p>
        </w:tc>
        <w:tc>
          <w:tcPr>
            <w:tcW w:w="1260" w:type="dxa"/>
            <w:shd w:val="clear" w:color="auto" w:fill="auto"/>
            <w:noWrap/>
            <w:vAlign w:val="bottom"/>
            <w:hideMark/>
          </w:tcPr>
          <w:p w14:paraId="4C3A85D2"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7C2C9616"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900" w:type="dxa"/>
            <w:shd w:val="clear" w:color="auto" w:fill="auto"/>
            <w:noWrap/>
            <w:vAlign w:val="bottom"/>
            <w:hideMark/>
          </w:tcPr>
          <w:p w14:paraId="5586D129"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200</w:t>
            </w:r>
          </w:p>
        </w:tc>
        <w:tc>
          <w:tcPr>
            <w:tcW w:w="900" w:type="dxa"/>
            <w:shd w:val="clear" w:color="auto" w:fill="auto"/>
            <w:vAlign w:val="center"/>
            <w:hideMark/>
          </w:tcPr>
          <w:p w14:paraId="301305CF"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$28.58</w:t>
            </w:r>
          </w:p>
        </w:tc>
        <w:tc>
          <w:tcPr>
            <w:tcW w:w="1440" w:type="dxa"/>
            <w:shd w:val="clear" w:color="auto" w:fill="auto"/>
            <w:noWrap/>
            <w:vAlign w:val="bottom"/>
          </w:tcPr>
          <w:p w14:paraId="64D2AFF6"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$5,716.00 </w:t>
            </w:r>
          </w:p>
        </w:tc>
      </w:tr>
      <w:tr w:rsidR="00A012E9" w:rsidRPr="00482EEE" w14:paraId="1B2C5642" w14:textId="77777777" w:rsidTr="00A012E9">
        <w:trPr>
          <w:trHeight w:val="584"/>
        </w:trPr>
        <w:tc>
          <w:tcPr>
            <w:tcW w:w="1408" w:type="dxa"/>
            <w:shd w:val="clear" w:color="auto" w:fill="auto"/>
            <w:vAlign w:val="bottom"/>
            <w:hideMark/>
          </w:tcPr>
          <w:p w14:paraId="2667BCD6"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Communications Coordinator</w:t>
            </w:r>
          </w:p>
        </w:tc>
        <w:tc>
          <w:tcPr>
            <w:tcW w:w="1472" w:type="dxa"/>
            <w:shd w:val="clear" w:color="auto" w:fill="auto"/>
            <w:vAlign w:val="bottom"/>
            <w:hideMark/>
          </w:tcPr>
          <w:p w14:paraId="74C42B98"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Communications Campaign Tracking - Attachment RR</w:t>
            </w:r>
          </w:p>
        </w:tc>
        <w:tc>
          <w:tcPr>
            <w:tcW w:w="1260" w:type="dxa"/>
            <w:shd w:val="clear" w:color="auto" w:fill="auto"/>
            <w:noWrap/>
            <w:vAlign w:val="bottom"/>
            <w:hideMark/>
          </w:tcPr>
          <w:p w14:paraId="24C94C7F"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4</w:t>
            </w:r>
          </w:p>
        </w:tc>
        <w:tc>
          <w:tcPr>
            <w:tcW w:w="1260" w:type="dxa"/>
            <w:shd w:val="clear" w:color="auto" w:fill="auto"/>
            <w:noWrap/>
            <w:vAlign w:val="bottom"/>
            <w:hideMark/>
          </w:tcPr>
          <w:p w14:paraId="59887BBA"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4</w:t>
            </w:r>
          </w:p>
        </w:tc>
        <w:tc>
          <w:tcPr>
            <w:tcW w:w="1080" w:type="dxa"/>
            <w:shd w:val="clear" w:color="auto" w:fill="auto"/>
            <w:noWrap/>
            <w:vAlign w:val="bottom"/>
            <w:hideMark/>
          </w:tcPr>
          <w:p w14:paraId="63FF755F"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20/60</w:t>
            </w:r>
          </w:p>
        </w:tc>
        <w:tc>
          <w:tcPr>
            <w:tcW w:w="900" w:type="dxa"/>
            <w:shd w:val="clear" w:color="auto" w:fill="auto"/>
            <w:noWrap/>
            <w:vAlign w:val="bottom"/>
            <w:hideMark/>
          </w:tcPr>
          <w:p w14:paraId="5A469F71"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5</w:t>
            </w:r>
          </w:p>
        </w:tc>
        <w:tc>
          <w:tcPr>
            <w:tcW w:w="900" w:type="dxa"/>
            <w:shd w:val="clear" w:color="auto" w:fill="auto"/>
            <w:vAlign w:val="center"/>
            <w:hideMark/>
          </w:tcPr>
          <w:p w14:paraId="625F9B66"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$15.23</w:t>
            </w:r>
          </w:p>
        </w:tc>
        <w:tc>
          <w:tcPr>
            <w:tcW w:w="1440" w:type="dxa"/>
            <w:shd w:val="clear" w:color="auto" w:fill="auto"/>
            <w:noWrap/>
            <w:vAlign w:val="bottom"/>
          </w:tcPr>
          <w:p w14:paraId="08D980BC"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$76.15 </w:t>
            </w:r>
          </w:p>
        </w:tc>
      </w:tr>
      <w:tr w:rsidR="00A012E9" w:rsidRPr="00482EEE" w14:paraId="099E37FB" w14:textId="77777777" w:rsidTr="00A012E9">
        <w:trPr>
          <w:trHeight w:val="710"/>
        </w:trPr>
        <w:tc>
          <w:tcPr>
            <w:tcW w:w="1408" w:type="dxa"/>
            <w:shd w:val="clear" w:color="auto" w:fill="auto"/>
            <w:vAlign w:val="bottom"/>
            <w:hideMark/>
          </w:tcPr>
          <w:p w14:paraId="0EF5F107"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Local Health Department Representative</w:t>
            </w:r>
          </w:p>
        </w:tc>
        <w:tc>
          <w:tcPr>
            <w:tcW w:w="1472" w:type="dxa"/>
            <w:shd w:val="clear" w:color="auto" w:fill="auto"/>
            <w:vAlign w:val="bottom"/>
            <w:hideMark/>
          </w:tcPr>
          <w:p w14:paraId="0C2C6539"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Local Health Department Capacity and Readiness - Attachment SS</w:t>
            </w:r>
          </w:p>
        </w:tc>
        <w:tc>
          <w:tcPr>
            <w:tcW w:w="1260" w:type="dxa"/>
            <w:shd w:val="clear" w:color="auto" w:fill="auto"/>
            <w:noWrap/>
            <w:vAlign w:val="bottom"/>
            <w:hideMark/>
          </w:tcPr>
          <w:p w14:paraId="1E3400B8"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16</w:t>
            </w:r>
          </w:p>
        </w:tc>
        <w:tc>
          <w:tcPr>
            <w:tcW w:w="1260" w:type="dxa"/>
            <w:shd w:val="clear" w:color="auto" w:fill="auto"/>
            <w:noWrap/>
            <w:vAlign w:val="bottom"/>
            <w:hideMark/>
          </w:tcPr>
          <w:p w14:paraId="4C0C517C"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0F9ED632"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w:t>
            </w:r>
          </w:p>
        </w:tc>
        <w:tc>
          <w:tcPr>
            <w:tcW w:w="900" w:type="dxa"/>
            <w:shd w:val="clear" w:color="auto" w:fill="auto"/>
            <w:noWrap/>
            <w:vAlign w:val="bottom"/>
            <w:hideMark/>
          </w:tcPr>
          <w:p w14:paraId="5B8BEEF7"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32</w:t>
            </w:r>
          </w:p>
        </w:tc>
        <w:tc>
          <w:tcPr>
            <w:tcW w:w="900" w:type="dxa"/>
            <w:shd w:val="clear" w:color="auto" w:fill="auto"/>
            <w:vAlign w:val="center"/>
            <w:hideMark/>
          </w:tcPr>
          <w:p w14:paraId="225B596B"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$15.23</w:t>
            </w:r>
          </w:p>
        </w:tc>
        <w:tc>
          <w:tcPr>
            <w:tcW w:w="1440" w:type="dxa"/>
            <w:shd w:val="clear" w:color="auto" w:fill="auto"/>
            <w:noWrap/>
            <w:vAlign w:val="bottom"/>
          </w:tcPr>
          <w:p w14:paraId="25820FA0"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$487.36 </w:t>
            </w:r>
          </w:p>
        </w:tc>
      </w:tr>
      <w:tr w:rsidR="00A012E9" w:rsidRPr="00482EEE" w14:paraId="1F7551EB" w14:textId="77777777" w:rsidTr="00A012E9">
        <w:trPr>
          <w:trHeight w:val="890"/>
        </w:trPr>
        <w:tc>
          <w:tcPr>
            <w:tcW w:w="1408" w:type="dxa"/>
            <w:shd w:val="clear" w:color="auto" w:fill="auto"/>
            <w:vAlign w:val="bottom"/>
            <w:hideMark/>
          </w:tcPr>
          <w:p w14:paraId="15D65D45"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lastRenderedPageBreak/>
              <w:t>Student Program Participant</w:t>
            </w:r>
          </w:p>
        </w:tc>
        <w:tc>
          <w:tcPr>
            <w:tcW w:w="1472" w:type="dxa"/>
            <w:shd w:val="clear" w:color="auto" w:fill="auto"/>
            <w:vAlign w:val="bottom"/>
            <w:hideMark/>
          </w:tcPr>
          <w:p w14:paraId="5BC4E5AC"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Student participant focus group guide (time spent in focus group) – </w:t>
            </w:r>
          </w:p>
          <w:p w14:paraId="2BABEDDF"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ZZ</w:t>
            </w:r>
          </w:p>
        </w:tc>
        <w:tc>
          <w:tcPr>
            <w:tcW w:w="1260" w:type="dxa"/>
            <w:shd w:val="clear" w:color="auto" w:fill="auto"/>
            <w:noWrap/>
            <w:vAlign w:val="bottom"/>
            <w:hideMark/>
          </w:tcPr>
          <w:p w14:paraId="7DD15D8C"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c>
          <w:tcPr>
            <w:tcW w:w="1260" w:type="dxa"/>
            <w:shd w:val="clear" w:color="auto" w:fill="auto"/>
            <w:noWrap/>
            <w:vAlign w:val="bottom"/>
            <w:hideMark/>
          </w:tcPr>
          <w:p w14:paraId="63FEC662"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400D877A"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w:t>
            </w:r>
          </w:p>
        </w:tc>
        <w:tc>
          <w:tcPr>
            <w:tcW w:w="900" w:type="dxa"/>
            <w:shd w:val="clear" w:color="auto" w:fill="auto"/>
            <w:noWrap/>
            <w:vAlign w:val="bottom"/>
            <w:hideMark/>
          </w:tcPr>
          <w:p w14:paraId="6213200C"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120</w:t>
            </w:r>
          </w:p>
        </w:tc>
        <w:tc>
          <w:tcPr>
            <w:tcW w:w="900" w:type="dxa"/>
            <w:shd w:val="clear" w:color="auto" w:fill="auto"/>
            <w:vAlign w:val="center"/>
            <w:hideMark/>
          </w:tcPr>
          <w:p w14:paraId="12C14634"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$7.25</w:t>
            </w:r>
          </w:p>
        </w:tc>
        <w:tc>
          <w:tcPr>
            <w:tcW w:w="1440" w:type="dxa"/>
            <w:shd w:val="clear" w:color="auto" w:fill="auto"/>
            <w:noWrap/>
            <w:vAlign w:val="bottom"/>
          </w:tcPr>
          <w:p w14:paraId="1BAEE434"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$870.00 </w:t>
            </w:r>
          </w:p>
        </w:tc>
      </w:tr>
      <w:tr w:rsidR="00A012E9" w:rsidRPr="00482EEE" w14:paraId="1A9CE45B" w14:textId="77777777" w:rsidTr="00A012E9">
        <w:trPr>
          <w:trHeight w:val="890"/>
        </w:trPr>
        <w:tc>
          <w:tcPr>
            <w:tcW w:w="1408" w:type="dxa"/>
            <w:shd w:val="clear" w:color="auto" w:fill="auto"/>
            <w:vAlign w:val="bottom"/>
            <w:hideMark/>
          </w:tcPr>
          <w:p w14:paraId="72D47298"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Curricula Implementer</w:t>
            </w:r>
          </w:p>
        </w:tc>
        <w:tc>
          <w:tcPr>
            <w:tcW w:w="1472" w:type="dxa"/>
            <w:shd w:val="clear" w:color="auto" w:fill="auto"/>
            <w:vAlign w:val="bottom"/>
            <w:hideMark/>
          </w:tcPr>
          <w:p w14:paraId="5B3D2355"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Student curricula implementer focus group guide (time spent in focus group) – </w:t>
            </w:r>
          </w:p>
          <w:p w14:paraId="5381664B"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AAA</w:t>
            </w:r>
          </w:p>
        </w:tc>
        <w:tc>
          <w:tcPr>
            <w:tcW w:w="1260" w:type="dxa"/>
            <w:shd w:val="clear" w:color="auto" w:fill="auto"/>
            <w:noWrap/>
            <w:vAlign w:val="bottom"/>
            <w:hideMark/>
          </w:tcPr>
          <w:p w14:paraId="263E3319"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c>
          <w:tcPr>
            <w:tcW w:w="1260" w:type="dxa"/>
            <w:shd w:val="clear" w:color="auto" w:fill="auto"/>
            <w:noWrap/>
            <w:vAlign w:val="bottom"/>
            <w:hideMark/>
          </w:tcPr>
          <w:p w14:paraId="3B3B167B"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64DA42B3"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900" w:type="dxa"/>
            <w:shd w:val="clear" w:color="auto" w:fill="auto"/>
            <w:noWrap/>
            <w:vAlign w:val="bottom"/>
            <w:hideMark/>
          </w:tcPr>
          <w:p w14:paraId="243DBAF3"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c>
          <w:tcPr>
            <w:tcW w:w="900" w:type="dxa"/>
            <w:shd w:val="clear" w:color="auto" w:fill="auto"/>
            <w:vAlign w:val="center"/>
            <w:hideMark/>
          </w:tcPr>
          <w:p w14:paraId="6F39C1A9"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$28.58</w:t>
            </w:r>
          </w:p>
        </w:tc>
        <w:tc>
          <w:tcPr>
            <w:tcW w:w="1440" w:type="dxa"/>
            <w:shd w:val="clear" w:color="auto" w:fill="auto"/>
            <w:noWrap/>
            <w:vAlign w:val="bottom"/>
          </w:tcPr>
          <w:p w14:paraId="15C751E1"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$2,286.40 </w:t>
            </w:r>
          </w:p>
        </w:tc>
      </w:tr>
      <w:tr w:rsidR="00A012E9" w:rsidRPr="00482EEE" w14:paraId="2BA6D198" w14:textId="77777777" w:rsidTr="00A012E9">
        <w:trPr>
          <w:trHeight w:val="953"/>
        </w:trPr>
        <w:tc>
          <w:tcPr>
            <w:tcW w:w="1408" w:type="dxa"/>
            <w:shd w:val="clear" w:color="auto" w:fill="auto"/>
            <w:vAlign w:val="bottom"/>
            <w:hideMark/>
          </w:tcPr>
          <w:p w14:paraId="0FF132B4"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Parent Curricula Implementer</w:t>
            </w:r>
          </w:p>
        </w:tc>
        <w:tc>
          <w:tcPr>
            <w:tcW w:w="1472" w:type="dxa"/>
            <w:shd w:val="clear" w:color="auto" w:fill="auto"/>
            <w:vAlign w:val="bottom"/>
            <w:hideMark/>
          </w:tcPr>
          <w:p w14:paraId="3332ED59"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Parent curricula implementer focus group guide (time spent in focus group) – </w:t>
            </w:r>
          </w:p>
          <w:p w14:paraId="43C82D86"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BBB</w:t>
            </w:r>
          </w:p>
        </w:tc>
        <w:tc>
          <w:tcPr>
            <w:tcW w:w="1260" w:type="dxa"/>
            <w:shd w:val="clear" w:color="auto" w:fill="auto"/>
            <w:noWrap/>
            <w:vAlign w:val="bottom"/>
            <w:hideMark/>
          </w:tcPr>
          <w:p w14:paraId="71873E60"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c>
          <w:tcPr>
            <w:tcW w:w="1260" w:type="dxa"/>
            <w:shd w:val="clear" w:color="auto" w:fill="auto"/>
            <w:noWrap/>
            <w:vAlign w:val="bottom"/>
            <w:hideMark/>
          </w:tcPr>
          <w:p w14:paraId="6C70DAC3"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40856EA4"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900" w:type="dxa"/>
            <w:shd w:val="clear" w:color="auto" w:fill="auto"/>
            <w:noWrap/>
            <w:vAlign w:val="bottom"/>
            <w:hideMark/>
          </w:tcPr>
          <w:p w14:paraId="59F25089"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c>
          <w:tcPr>
            <w:tcW w:w="900" w:type="dxa"/>
            <w:shd w:val="clear" w:color="auto" w:fill="auto"/>
            <w:vAlign w:val="center"/>
            <w:hideMark/>
          </w:tcPr>
          <w:p w14:paraId="40087222"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$15.23</w:t>
            </w:r>
          </w:p>
        </w:tc>
        <w:tc>
          <w:tcPr>
            <w:tcW w:w="1440" w:type="dxa"/>
            <w:shd w:val="clear" w:color="auto" w:fill="auto"/>
            <w:noWrap/>
            <w:vAlign w:val="bottom"/>
          </w:tcPr>
          <w:p w14:paraId="1F0F5E71"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$1,218.40 </w:t>
            </w:r>
          </w:p>
        </w:tc>
      </w:tr>
      <w:tr w:rsidR="00A012E9" w:rsidRPr="00482EEE" w14:paraId="0DDB5C53" w14:textId="77777777" w:rsidTr="00A012E9">
        <w:trPr>
          <w:trHeight w:val="800"/>
        </w:trPr>
        <w:tc>
          <w:tcPr>
            <w:tcW w:w="1408" w:type="dxa"/>
            <w:shd w:val="clear" w:color="auto" w:fill="auto"/>
            <w:vAlign w:val="bottom"/>
            <w:hideMark/>
          </w:tcPr>
          <w:p w14:paraId="39C38511"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Curricula Implementer</w:t>
            </w:r>
          </w:p>
        </w:tc>
        <w:tc>
          <w:tcPr>
            <w:tcW w:w="1472" w:type="dxa"/>
            <w:shd w:val="clear" w:color="auto" w:fill="auto"/>
            <w:vAlign w:val="bottom"/>
            <w:hideMark/>
          </w:tcPr>
          <w:p w14:paraId="1CD4B6A5"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Safe Dates 8th Grade Session 1 –Session 10 (standard) - Attachment CCC-LLL</w:t>
            </w:r>
          </w:p>
        </w:tc>
        <w:tc>
          <w:tcPr>
            <w:tcW w:w="1260" w:type="dxa"/>
            <w:shd w:val="clear" w:color="auto" w:fill="auto"/>
            <w:noWrap/>
            <w:vAlign w:val="bottom"/>
            <w:hideMark/>
          </w:tcPr>
          <w:p w14:paraId="276F86C6"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800</w:t>
            </w:r>
          </w:p>
        </w:tc>
        <w:tc>
          <w:tcPr>
            <w:tcW w:w="1260" w:type="dxa"/>
            <w:shd w:val="clear" w:color="auto" w:fill="auto"/>
            <w:noWrap/>
            <w:vAlign w:val="bottom"/>
            <w:hideMark/>
          </w:tcPr>
          <w:p w14:paraId="7C92218F"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shd w:val="clear" w:color="auto" w:fill="auto"/>
            <w:noWrap/>
            <w:vAlign w:val="bottom"/>
            <w:hideMark/>
          </w:tcPr>
          <w:p w14:paraId="0D1E5DAB"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15/60</w:t>
            </w:r>
          </w:p>
        </w:tc>
        <w:tc>
          <w:tcPr>
            <w:tcW w:w="900" w:type="dxa"/>
            <w:shd w:val="clear" w:color="auto" w:fill="auto"/>
            <w:noWrap/>
            <w:vAlign w:val="bottom"/>
            <w:hideMark/>
          </w:tcPr>
          <w:p w14:paraId="60FC2031"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200</w:t>
            </w:r>
          </w:p>
        </w:tc>
        <w:tc>
          <w:tcPr>
            <w:tcW w:w="900" w:type="dxa"/>
            <w:shd w:val="clear" w:color="auto" w:fill="auto"/>
            <w:vAlign w:val="center"/>
            <w:hideMark/>
          </w:tcPr>
          <w:p w14:paraId="436BE50C"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$28.58</w:t>
            </w:r>
          </w:p>
        </w:tc>
        <w:tc>
          <w:tcPr>
            <w:tcW w:w="1440" w:type="dxa"/>
            <w:shd w:val="clear" w:color="auto" w:fill="auto"/>
            <w:noWrap/>
            <w:vAlign w:val="bottom"/>
          </w:tcPr>
          <w:p w14:paraId="1D3ED0C2"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$5,716.00 </w:t>
            </w:r>
          </w:p>
        </w:tc>
      </w:tr>
      <w:tr w:rsidR="00A012E9" w:rsidRPr="00482EEE" w14:paraId="3DBD8CCE" w14:textId="77777777" w:rsidTr="00A012E9">
        <w:trPr>
          <w:trHeight w:val="530"/>
        </w:trPr>
        <w:tc>
          <w:tcPr>
            <w:tcW w:w="1408" w:type="dxa"/>
            <w:shd w:val="clear" w:color="auto" w:fill="auto"/>
            <w:vAlign w:val="bottom"/>
            <w:hideMark/>
          </w:tcPr>
          <w:p w14:paraId="33719852" w14:textId="77777777" w:rsidR="00A012E9" w:rsidRPr="00482EEE" w:rsidRDefault="00A012E9" w:rsidP="00FF0A10">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Student Master Trainer</w:t>
            </w:r>
          </w:p>
        </w:tc>
        <w:tc>
          <w:tcPr>
            <w:tcW w:w="1472" w:type="dxa"/>
            <w:shd w:val="clear" w:color="auto" w:fill="auto"/>
            <w:vAlign w:val="bottom"/>
            <w:hideMark/>
          </w:tcPr>
          <w:p w14:paraId="27ED5629"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Student program master trainer TA form – </w:t>
            </w:r>
          </w:p>
          <w:p w14:paraId="570F2A9A" w14:textId="77777777" w:rsidR="00A012E9" w:rsidRPr="00482EEE" w:rsidRDefault="00A012E9" w:rsidP="00B52894">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Attachment DDDD</w:t>
            </w:r>
          </w:p>
        </w:tc>
        <w:tc>
          <w:tcPr>
            <w:tcW w:w="1260" w:type="dxa"/>
            <w:shd w:val="clear" w:color="auto" w:fill="auto"/>
            <w:noWrap/>
            <w:vAlign w:val="bottom"/>
            <w:hideMark/>
          </w:tcPr>
          <w:p w14:paraId="7BE22943"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12</w:t>
            </w:r>
          </w:p>
        </w:tc>
        <w:tc>
          <w:tcPr>
            <w:tcW w:w="1260" w:type="dxa"/>
            <w:shd w:val="clear" w:color="auto" w:fill="auto"/>
            <w:noWrap/>
            <w:vAlign w:val="bottom"/>
            <w:hideMark/>
          </w:tcPr>
          <w:p w14:paraId="2E55EEF2"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50</w:t>
            </w:r>
          </w:p>
        </w:tc>
        <w:tc>
          <w:tcPr>
            <w:tcW w:w="1080" w:type="dxa"/>
            <w:shd w:val="clear" w:color="auto" w:fill="auto"/>
            <w:noWrap/>
            <w:vAlign w:val="bottom"/>
            <w:hideMark/>
          </w:tcPr>
          <w:p w14:paraId="31BC7A47"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10/60</w:t>
            </w:r>
          </w:p>
        </w:tc>
        <w:tc>
          <w:tcPr>
            <w:tcW w:w="900" w:type="dxa"/>
            <w:shd w:val="clear" w:color="auto" w:fill="auto"/>
            <w:noWrap/>
            <w:vAlign w:val="bottom"/>
            <w:hideMark/>
          </w:tcPr>
          <w:p w14:paraId="26ABD0C2"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100</w:t>
            </w:r>
          </w:p>
        </w:tc>
        <w:tc>
          <w:tcPr>
            <w:tcW w:w="900" w:type="dxa"/>
            <w:shd w:val="clear" w:color="auto" w:fill="auto"/>
            <w:vAlign w:val="center"/>
            <w:hideMark/>
          </w:tcPr>
          <w:p w14:paraId="28746996" w14:textId="77777777" w:rsidR="00A012E9" w:rsidRPr="00482EEE" w:rsidRDefault="00A012E9" w:rsidP="006F28F4">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$15.23</w:t>
            </w:r>
          </w:p>
        </w:tc>
        <w:tc>
          <w:tcPr>
            <w:tcW w:w="1440" w:type="dxa"/>
            <w:shd w:val="clear" w:color="auto" w:fill="auto"/>
            <w:noWrap/>
            <w:vAlign w:val="bottom"/>
          </w:tcPr>
          <w:p w14:paraId="1503616F"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$1,523.00 </w:t>
            </w:r>
          </w:p>
        </w:tc>
      </w:tr>
      <w:tr w:rsidR="00A012E9" w:rsidRPr="00482EEE" w14:paraId="29FE3EA2" w14:textId="77777777"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F9E7E" w14:textId="77777777" w:rsidR="00A012E9" w:rsidRPr="00482EEE" w:rsidRDefault="00A012E9"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Educator</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01194" w14:textId="77777777" w:rsidR="00A012E9" w:rsidRPr="00482EEE" w:rsidRDefault="00A012E9"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Educator Outcome Survey (follow-up) - Attachment IIII</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F3162"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1584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6558B"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C8046"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30/60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1E1E8"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792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47173"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$28.58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11F64"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$22,635.36 </w:t>
            </w:r>
          </w:p>
        </w:tc>
      </w:tr>
      <w:tr w:rsidR="00A012E9" w:rsidRPr="00482EEE" w14:paraId="37E36A2D" w14:textId="77777777"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597B5" w14:textId="77777777" w:rsidR="00A012E9" w:rsidRPr="00482EEE" w:rsidRDefault="00A012E9"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Community Advisory Board Member</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9BFD6" w14:textId="77777777" w:rsidR="00A012E9" w:rsidRPr="00482EEE" w:rsidRDefault="00A012E9"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Community Capacity/Readiness Assessment - Attachment JJJJ</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160B7"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1C81"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A5A67"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AFD95"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F00A4"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$15.23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8604F"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$1,218.40 </w:t>
            </w:r>
          </w:p>
        </w:tc>
      </w:tr>
      <w:tr w:rsidR="00A012E9" w:rsidRPr="00482EEE" w14:paraId="35E2E4A6" w14:textId="77777777"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D1205" w14:textId="77777777" w:rsidR="00A012E9" w:rsidRPr="00482EEE" w:rsidRDefault="00A012E9"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Students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92335" w14:textId="77777777" w:rsidR="00A012E9" w:rsidRPr="00482EEE" w:rsidRDefault="00A012E9"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Communications Focus Groups - Attachment KKKK</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8767B"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96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6186F"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44CAA"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DF6A3"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144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C618"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$7.25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B82B9"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$1,044.00 </w:t>
            </w:r>
          </w:p>
        </w:tc>
      </w:tr>
      <w:tr w:rsidR="00A012E9" w:rsidRPr="00482EEE" w14:paraId="53FA7032" w14:textId="77777777"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A8E4B" w14:textId="77777777" w:rsidR="00A012E9" w:rsidRPr="00482EEE" w:rsidRDefault="00A012E9"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Program Manager</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1B2DA" w14:textId="77777777" w:rsidR="00A012E9" w:rsidRPr="00482EEE" w:rsidRDefault="00A012E9"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Program Manager TA Tracking Form - Attachment LLLL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74CB5"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68ACD"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50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7CC83"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 10/60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DA8F7"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7CA60"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$15.23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B72A7"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$502.59 </w:t>
            </w:r>
          </w:p>
        </w:tc>
      </w:tr>
      <w:tr w:rsidR="00A012E9" w:rsidRPr="00482EEE" w14:paraId="40C2D037" w14:textId="77777777"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F0DD9" w14:textId="77777777" w:rsidR="00A012E9" w:rsidRPr="00482EEE" w:rsidRDefault="00A012E9"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Program Participant</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315F2" w14:textId="77777777" w:rsidR="00A012E9" w:rsidRPr="00482EEE" w:rsidRDefault="00A012E9"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6th Grade Curricula Parent Satisfaction Questionnaire - Attachment MMMM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DD623"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1890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C9B70"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3DD4C"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 10/60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D8B04"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315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B1390"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$15.23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A3F80"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$4,797.45 </w:t>
            </w:r>
          </w:p>
        </w:tc>
      </w:tr>
      <w:tr w:rsidR="00A012E9" w:rsidRPr="00482EEE" w14:paraId="5134C20F" w14:textId="77777777"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AA919" w14:textId="77777777" w:rsidR="00A012E9" w:rsidRPr="00482EEE" w:rsidRDefault="00A012E9"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Parent Program Participant</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5D2C2" w14:textId="77777777" w:rsidR="00A012E9" w:rsidRPr="00482EEE" w:rsidRDefault="00A012E9" w:rsidP="00B359D5">
            <w:pPr>
              <w:spacing w:after="0" w:line="240" w:lineRule="auto"/>
              <w:rPr>
                <w:rFonts w:ascii="Arial" w:eastAsia="Times New Roman" w:hAnsi="Arial" w:cs="Arial"/>
                <w:color w:val="000000"/>
                <w:sz w:val="16"/>
                <w:szCs w:val="16"/>
              </w:rPr>
            </w:pPr>
            <w:r w:rsidRPr="00482EEE">
              <w:rPr>
                <w:rFonts w:ascii="Arial" w:eastAsia="Times New Roman" w:hAnsi="Arial" w:cs="Arial"/>
                <w:color w:val="000000"/>
                <w:sz w:val="16"/>
                <w:szCs w:val="16"/>
              </w:rPr>
              <w:t>7th Grade Curricula Parent Satisfaction Questionnaire - Attachment NNNN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362E6"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1890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5E626"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1C6B"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 10/60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DFBD3"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315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2CE61" w14:textId="77777777" w:rsidR="00A012E9" w:rsidRPr="00482EEE" w:rsidRDefault="00A012E9" w:rsidP="00B359D5">
            <w:pPr>
              <w:spacing w:after="0" w:line="240" w:lineRule="auto"/>
              <w:jc w:val="center"/>
              <w:rPr>
                <w:rFonts w:ascii="Arial" w:eastAsia="Times New Roman" w:hAnsi="Arial" w:cs="Arial"/>
                <w:color w:val="000000"/>
                <w:sz w:val="16"/>
                <w:szCs w:val="16"/>
              </w:rPr>
            </w:pPr>
            <w:r w:rsidRPr="00482EEE">
              <w:rPr>
                <w:rFonts w:ascii="Arial" w:eastAsia="Times New Roman" w:hAnsi="Arial" w:cs="Arial"/>
                <w:color w:val="000000"/>
                <w:sz w:val="16"/>
                <w:szCs w:val="16"/>
              </w:rPr>
              <w:t xml:space="preserve">$15.23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43B54" w14:textId="77777777" w:rsidR="00A012E9" w:rsidRPr="00482EEE" w:rsidRDefault="00A012E9">
            <w:pPr>
              <w:jc w:val="right"/>
              <w:rPr>
                <w:rFonts w:ascii="Arial" w:hAnsi="Arial" w:cs="Arial"/>
                <w:color w:val="000000"/>
                <w:sz w:val="16"/>
                <w:szCs w:val="16"/>
              </w:rPr>
            </w:pPr>
            <w:r w:rsidRPr="00482EEE">
              <w:rPr>
                <w:rFonts w:ascii="Arial" w:hAnsi="Arial" w:cs="Arial"/>
                <w:color w:val="000000"/>
                <w:sz w:val="16"/>
                <w:szCs w:val="16"/>
              </w:rPr>
              <w:t xml:space="preserve">$4,797.45 </w:t>
            </w:r>
          </w:p>
        </w:tc>
      </w:tr>
      <w:tr w:rsidR="00A012E9" w:rsidRPr="00482EEE" w14:paraId="55011E39" w14:textId="77777777" w:rsidTr="00B359D5">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58A4B" w14:textId="77777777" w:rsidR="00A012E9" w:rsidRPr="00482EEE" w:rsidRDefault="00A012E9" w:rsidP="00B359D5">
            <w:pPr>
              <w:spacing w:after="0" w:line="240" w:lineRule="auto"/>
              <w:rPr>
                <w:rFonts w:ascii="Arial" w:eastAsia="Times New Roman" w:hAnsi="Arial" w:cs="Arial"/>
                <w:color w:val="000000"/>
                <w:sz w:val="16"/>
                <w:szCs w:val="16"/>
              </w:rPr>
            </w:pP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75F13" w14:textId="77777777" w:rsidR="00A012E9" w:rsidRPr="00482EEE" w:rsidRDefault="00A012E9" w:rsidP="00B359D5">
            <w:pPr>
              <w:spacing w:after="0" w:line="240" w:lineRule="auto"/>
              <w:rPr>
                <w:rFonts w:ascii="Arial" w:eastAsia="Times New Roman" w:hAnsi="Arial" w:cs="Arial"/>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73119" w14:textId="77777777" w:rsidR="00A012E9" w:rsidRPr="00482EEE" w:rsidRDefault="00A012E9" w:rsidP="00B359D5">
            <w:pPr>
              <w:spacing w:after="0" w:line="240" w:lineRule="auto"/>
              <w:jc w:val="center"/>
              <w:rPr>
                <w:rFonts w:ascii="Arial" w:eastAsia="Times New Roman" w:hAnsi="Arial" w:cs="Arial"/>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353B7" w14:textId="77777777" w:rsidR="00A012E9" w:rsidRPr="00482EEE" w:rsidRDefault="00A012E9" w:rsidP="00B359D5">
            <w:pPr>
              <w:spacing w:after="0" w:line="240" w:lineRule="auto"/>
              <w:jc w:val="center"/>
              <w:rPr>
                <w:rFonts w:ascii="Arial" w:eastAsia="Times New Roman" w:hAnsi="Arial" w:cs="Arial"/>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F5FD5" w14:textId="77777777" w:rsidR="00A012E9" w:rsidRPr="00482EEE" w:rsidRDefault="00A012E9" w:rsidP="00B359D5">
            <w:pPr>
              <w:spacing w:after="0" w:line="240" w:lineRule="auto"/>
              <w:jc w:val="center"/>
              <w:rPr>
                <w:rFonts w:ascii="Arial" w:eastAsia="Times New Roman" w:hAnsi="Arial" w:cs="Arial"/>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C4BBE" w14:textId="77777777" w:rsidR="00A012E9" w:rsidRPr="00482EEE" w:rsidRDefault="00A012E9" w:rsidP="00B359D5">
            <w:pPr>
              <w:spacing w:after="0" w:line="240" w:lineRule="auto"/>
              <w:jc w:val="center"/>
              <w:rPr>
                <w:rFonts w:ascii="Arial" w:eastAsia="Times New Roman" w:hAnsi="Arial" w:cs="Arial"/>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277EF" w14:textId="77777777" w:rsidR="00A012E9" w:rsidRPr="00482EEE" w:rsidRDefault="00A012E9" w:rsidP="00B359D5">
            <w:pPr>
              <w:spacing w:after="0" w:line="240" w:lineRule="auto"/>
              <w:jc w:val="center"/>
              <w:rPr>
                <w:rFonts w:ascii="Arial" w:eastAsia="Times New Roman" w:hAnsi="Arial" w:cs="Arial"/>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009B5" w14:textId="2B9C5E06" w:rsidR="00A012E9" w:rsidRPr="00482EEE" w:rsidRDefault="00A012E9" w:rsidP="002E6018">
            <w:pPr>
              <w:jc w:val="center"/>
              <w:rPr>
                <w:rFonts w:ascii="Arial" w:hAnsi="Arial" w:cs="Arial"/>
                <w:color w:val="000000"/>
                <w:sz w:val="16"/>
                <w:szCs w:val="16"/>
              </w:rPr>
            </w:pPr>
            <w:r w:rsidRPr="00482EEE">
              <w:rPr>
                <w:rFonts w:ascii="Arial" w:hAnsi="Arial"/>
                <w:color w:val="000000"/>
                <w:sz w:val="16"/>
              </w:rPr>
              <w:t>$</w:t>
            </w:r>
            <w:r w:rsidR="002E6018" w:rsidRPr="00482EEE">
              <w:rPr>
                <w:rFonts w:ascii="Arial" w:hAnsi="Arial" w:cs="Arial"/>
                <w:color w:val="000000"/>
                <w:sz w:val="16"/>
                <w:szCs w:val="16"/>
              </w:rPr>
              <w:t>3</w:t>
            </w:r>
            <w:r w:rsidR="006C4A69" w:rsidRPr="00482EEE">
              <w:rPr>
                <w:rFonts w:ascii="Arial" w:hAnsi="Arial" w:cs="Arial"/>
                <w:color w:val="000000"/>
                <w:sz w:val="16"/>
                <w:szCs w:val="16"/>
              </w:rPr>
              <w:t>80</w:t>
            </w:r>
            <w:r w:rsidR="002E6018" w:rsidRPr="00482EEE">
              <w:rPr>
                <w:rFonts w:ascii="Arial" w:hAnsi="Arial" w:cs="Arial"/>
                <w:color w:val="000000"/>
                <w:sz w:val="16"/>
                <w:szCs w:val="16"/>
              </w:rPr>
              <w:t>,</w:t>
            </w:r>
            <w:r w:rsidR="006C4A69" w:rsidRPr="00482EEE">
              <w:rPr>
                <w:rFonts w:ascii="Arial" w:hAnsi="Arial" w:cs="Arial"/>
                <w:color w:val="000000"/>
                <w:sz w:val="16"/>
                <w:szCs w:val="16"/>
              </w:rPr>
              <w:t>848.8</w:t>
            </w:r>
            <w:r w:rsidR="002E6018" w:rsidRPr="00482EEE">
              <w:rPr>
                <w:rFonts w:ascii="Arial" w:hAnsi="Arial" w:cs="Arial"/>
                <w:color w:val="000000"/>
                <w:sz w:val="16"/>
                <w:szCs w:val="16"/>
              </w:rPr>
              <w:t>4</w:t>
            </w:r>
          </w:p>
        </w:tc>
      </w:tr>
    </w:tbl>
    <w:p w14:paraId="26F156C3" w14:textId="77777777" w:rsidR="006C098D" w:rsidRPr="00482EEE" w:rsidRDefault="006C098D" w:rsidP="005D07A4">
      <w:pPr>
        <w:spacing w:after="0" w:line="240" w:lineRule="auto"/>
        <w:rPr>
          <w:rFonts w:ascii="Times New Roman" w:hAnsi="Times New Roman" w:cs="Times New Roman"/>
        </w:rPr>
      </w:pPr>
    </w:p>
    <w:p w14:paraId="139A3974" w14:textId="5608F9E2" w:rsidR="006C098D" w:rsidRPr="00482EEE" w:rsidRDefault="00EB3E91" w:rsidP="00EB3E91">
      <w:pPr>
        <w:rPr>
          <w:rFonts w:ascii="Times New Roman" w:hAnsi="Times New Roman" w:cs="Times New Roman"/>
        </w:rPr>
      </w:pPr>
      <w:r w:rsidRPr="00482EEE">
        <w:rPr>
          <w:rFonts w:ascii="Times New Roman" w:hAnsi="Times New Roman" w:cs="Times New Roman"/>
        </w:rPr>
        <w:t xml:space="preserve">The respondent burden has been estimated based on the number of respondents enrolled or otherwise involved in a given data collection effort (see sampling frames in SSB), the number of times each of these respondents needed to be contacted, and the estimated amount of time (expressed in hours or fractions thereof) required for a respondent to provide the requested information.  This calculation of the total amount of time required of the respondents is then multiplied by an estimated hourly wage for the </w:t>
      </w:r>
      <w:r w:rsidRPr="00482EEE">
        <w:rPr>
          <w:rFonts w:ascii="Times New Roman" w:hAnsi="Times New Roman" w:cs="Times New Roman"/>
        </w:rPr>
        <w:lastRenderedPageBreak/>
        <w:t xml:space="preserve">respondent population affected by the particular data collection instrument/ processes.  The produce of the total amount of time require and the applicable estimated hourly cost to each respondent yields an estimate of the total respondent cost across multiple data collection instruments/processes and the four year data collection period of the project. </w:t>
      </w:r>
      <w:r w:rsidR="006C098D" w:rsidRPr="00482EEE">
        <w:rPr>
          <w:rFonts w:ascii="Times New Roman" w:hAnsi="Times New Roman" w:cs="Times New Roman"/>
        </w:rPr>
        <w:t xml:space="preserve">The hourly wage used to calculate the respondent costs are based on professions of comparable experience using the Department of Labor wage tables (www.dol.gov). Total Respondent Cost for this evaluation is </w:t>
      </w:r>
      <w:r w:rsidR="0084525A" w:rsidRPr="00482EEE">
        <w:rPr>
          <w:rFonts w:ascii="Calibri" w:hAnsi="Calibri"/>
          <w:b/>
          <w:color w:val="000000"/>
        </w:rPr>
        <w:t>$</w:t>
      </w:r>
      <w:r w:rsidR="00206AAB" w:rsidRPr="00482EEE">
        <w:rPr>
          <w:rFonts w:ascii="Calibri" w:eastAsia="Times New Roman" w:hAnsi="Calibri" w:cs="Times New Roman"/>
          <w:b/>
          <w:color w:val="000000"/>
        </w:rPr>
        <w:t>3</w:t>
      </w:r>
      <w:r w:rsidR="006C4A69" w:rsidRPr="00482EEE">
        <w:rPr>
          <w:rFonts w:ascii="Calibri" w:eastAsia="Times New Roman" w:hAnsi="Calibri" w:cs="Times New Roman"/>
          <w:b/>
          <w:color w:val="000000"/>
        </w:rPr>
        <w:t>80,848</w:t>
      </w:r>
      <w:r w:rsidR="00206AAB" w:rsidRPr="00482EEE">
        <w:rPr>
          <w:rFonts w:ascii="Calibri" w:eastAsia="Times New Roman" w:hAnsi="Calibri" w:cs="Times New Roman"/>
          <w:b/>
          <w:color w:val="000000"/>
        </w:rPr>
        <w:t>.</w:t>
      </w:r>
      <w:r w:rsidR="006C4A69" w:rsidRPr="00482EEE">
        <w:rPr>
          <w:rFonts w:ascii="Calibri" w:eastAsia="Times New Roman" w:hAnsi="Calibri" w:cs="Times New Roman"/>
          <w:b/>
          <w:color w:val="000000"/>
        </w:rPr>
        <w:t>8</w:t>
      </w:r>
      <w:r w:rsidR="002E6018" w:rsidRPr="00482EEE">
        <w:rPr>
          <w:rFonts w:ascii="Calibri" w:eastAsia="Times New Roman" w:hAnsi="Calibri" w:cs="Times New Roman"/>
          <w:b/>
          <w:color w:val="000000"/>
        </w:rPr>
        <w:t>4</w:t>
      </w:r>
      <w:r w:rsidR="00512480" w:rsidRPr="00482EEE">
        <w:rPr>
          <w:rFonts w:ascii="Times New Roman" w:hAnsi="Times New Roman" w:cs="Times New Roman"/>
        </w:rPr>
        <w:t xml:space="preserve"> per year</w:t>
      </w:r>
      <w:r w:rsidR="006C098D" w:rsidRPr="00482EEE">
        <w:rPr>
          <w:rFonts w:ascii="Times New Roman" w:hAnsi="Times New Roman" w:cs="Times New Roman"/>
        </w:rPr>
        <w:t>.</w:t>
      </w:r>
    </w:p>
    <w:p w14:paraId="1E9ADCFA"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13. Estimates of Other Total Annual Cost Burden to Respondents and Record Keepers</w:t>
      </w:r>
    </w:p>
    <w:p w14:paraId="361C2163" w14:textId="77777777" w:rsidR="006C098D" w:rsidRPr="00482EEE" w:rsidRDefault="006C098D" w:rsidP="006C098D">
      <w:pPr>
        <w:rPr>
          <w:rFonts w:ascii="Times New Roman" w:hAnsi="Times New Roman" w:cs="Times New Roman"/>
        </w:rPr>
      </w:pPr>
      <w:r w:rsidRPr="00482EEE">
        <w:rPr>
          <w:rFonts w:ascii="Times New Roman" w:hAnsi="Times New Roman" w:cs="Times New Roman"/>
        </w:rPr>
        <w:t>Respondents will incur no capital or maintenance costs.</w:t>
      </w:r>
    </w:p>
    <w:p w14:paraId="7039A023"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14. Annualized Cost to the Federal Government</w:t>
      </w:r>
    </w:p>
    <w:p w14:paraId="6DC1625D"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p>
    <w:p w14:paraId="2EE7692C"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Contract costs for evaluation</w:t>
      </w:r>
    </w:p>
    <w:p w14:paraId="7EBA794C"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Outcome Evaluation:</w:t>
      </w:r>
      <w:r w:rsidRPr="00482EEE">
        <w:rPr>
          <w:rFonts w:ascii="Times New Roman" w:hAnsi="Times New Roman" w:cs="Times New Roman"/>
        </w:rPr>
        <w:tab/>
      </w:r>
      <w:r w:rsidRPr="00482EEE">
        <w:rPr>
          <w:rFonts w:ascii="Times New Roman" w:hAnsi="Times New Roman" w:cs="Times New Roman"/>
        </w:rPr>
        <w:tab/>
      </w:r>
      <w:r w:rsidRPr="00482EEE">
        <w:rPr>
          <w:rFonts w:ascii="Times New Roman" w:hAnsi="Times New Roman" w:cs="Times New Roman"/>
        </w:rPr>
        <w:tab/>
      </w:r>
      <w:r w:rsidRPr="00482EEE">
        <w:rPr>
          <w:rFonts w:ascii="Times New Roman" w:hAnsi="Times New Roman" w:cs="Times New Roman"/>
        </w:rPr>
        <w:tab/>
      </w:r>
      <w:r w:rsidRPr="00482EEE">
        <w:rPr>
          <w:rFonts w:ascii="Times New Roman" w:hAnsi="Times New Roman" w:cs="Times New Roman"/>
        </w:rPr>
        <w:tab/>
        <w:t>$640,000 per year</w:t>
      </w:r>
    </w:p>
    <w:p w14:paraId="52CC6147"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 xml:space="preserve">Implementation Evaluation (non-communications): </w:t>
      </w:r>
      <w:r w:rsidRPr="00482EEE">
        <w:rPr>
          <w:rFonts w:ascii="Times New Roman" w:hAnsi="Times New Roman" w:cs="Times New Roman"/>
        </w:rPr>
        <w:tab/>
        <w:t>$300,000 per year</w:t>
      </w:r>
    </w:p>
    <w:p w14:paraId="05BCC6A0"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 xml:space="preserve">Implementation Evaluation (communications): </w:t>
      </w:r>
      <w:r w:rsidRPr="00482EEE">
        <w:rPr>
          <w:rFonts w:ascii="Times New Roman" w:hAnsi="Times New Roman" w:cs="Times New Roman"/>
        </w:rPr>
        <w:tab/>
      </w:r>
      <w:r w:rsidRPr="00482EEE">
        <w:rPr>
          <w:rFonts w:ascii="Times New Roman" w:hAnsi="Times New Roman" w:cs="Times New Roman"/>
        </w:rPr>
        <w:tab/>
        <w:t>$</w:t>
      </w:r>
      <w:r w:rsidR="00724FD3" w:rsidRPr="00482EEE">
        <w:rPr>
          <w:rFonts w:ascii="Times New Roman" w:hAnsi="Times New Roman" w:cs="Times New Roman"/>
        </w:rPr>
        <w:t>75</w:t>
      </w:r>
      <w:r w:rsidRPr="00482EEE">
        <w:rPr>
          <w:rFonts w:ascii="Times New Roman" w:hAnsi="Times New Roman" w:cs="Times New Roman"/>
        </w:rPr>
        <w:t>,000 per year</w:t>
      </w:r>
    </w:p>
    <w:p w14:paraId="361C95D5"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p>
    <w:p w14:paraId="01ACDE94"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Federal employee costs (OMB point of contact, PIs, and co-PIs):</w:t>
      </w:r>
    </w:p>
    <w:p w14:paraId="5FE39135"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Salaries:</w:t>
      </w:r>
      <w:r w:rsidRPr="00482EEE">
        <w:rPr>
          <w:rFonts w:ascii="Times New Roman" w:hAnsi="Times New Roman" w:cs="Times New Roman"/>
          <w:b/>
        </w:rPr>
        <w:t xml:space="preserve"> </w:t>
      </w:r>
      <w:r w:rsidRPr="00482EEE">
        <w:rPr>
          <w:rFonts w:ascii="Times New Roman" w:hAnsi="Times New Roman" w:cs="Times New Roman"/>
        </w:rPr>
        <w:t xml:space="preserve">8 federal employees @ $88,000/year </w:t>
      </w:r>
      <w:r w:rsidRPr="00482EEE">
        <w:rPr>
          <w:rFonts w:ascii="Times New Roman" w:hAnsi="Times New Roman" w:cs="Times New Roman"/>
        </w:rPr>
        <w:tab/>
      </w:r>
      <w:r w:rsidRPr="00482EEE">
        <w:rPr>
          <w:rFonts w:ascii="Times New Roman" w:hAnsi="Times New Roman" w:cs="Times New Roman"/>
        </w:rPr>
        <w:tab/>
        <w:t>$704,000 per year</w:t>
      </w:r>
    </w:p>
    <w:p w14:paraId="38467600"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p>
    <w:p w14:paraId="02299D05" w14:textId="77777777" w:rsidR="006C098D" w:rsidRPr="00482EEE" w:rsidRDefault="00C32A24"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Total per year</w:t>
      </w:r>
      <w:r w:rsidRPr="00482EEE">
        <w:rPr>
          <w:rFonts w:ascii="Times New Roman" w:hAnsi="Times New Roman" w:cs="Times New Roman"/>
          <w:b/>
        </w:rPr>
        <w:tab/>
      </w:r>
      <w:r w:rsidRPr="00482EEE">
        <w:rPr>
          <w:rFonts w:ascii="Times New Roman" w:hAnsi="Times New Roman" w:cs="Times New Roman"/>
          <w:b/>
        </w:rPr>
        <w:tab/>
      </w:r>
      <w:r w:rsidRPr="00482EEE">
        <w:rPr>
          <w:rFonts w:ascii="Times New Roman" w:hAnsi="Times New Roman" w:cs="Times New Roman"/>
          <w:b/>
        </w:rPr>
        <w:tab/>
      </w:r>
      <w:r w:rsidRPr="00482EEE">
        <w:rPr>
          <w:rFonts w:ascii="Times New Roman" w:hAnsi="Times New Roman" w:cs="Times New Roman"/>
          <w:b/>
        </w:rPr>
        <w:tab/>
      </w:r>
      <w:r w:rsidRPr="00482EEE">
        <w:rPr>
          <w:rFonts w:ascii="Times New Roman" w:hAnsi="Times New Roman" w:cs="Times New Roman"/>
          <w:b/>
        </w:rPr>
        <w:tab/>
      </w:r>
      <w:r w:rsidRPr="00482EEE">
        <w:rPr>
          <w:rFonts w:ascii="Times New Roman" w:hAnsi="Times New Roman" w:cs="Times New Roman"/>
          <w:b/>
        </w:rPr>
        <w:tab/>
        <w:t>$1,719</w:t>
      </w:r>
      <w:r w:rsidR="006C098D" w:rsidRPr="00482EEE">
        <w:rPr>
          <w:rFonts w:ascii="Times New Roman" w:hAnsi="Times New Roman" w:cs="Times New Roman"/>
          <w:b/>
        </w:rPr>
        <w:t>,000 per year</w:t>
      </w:r>
    </w:p>
    <w:p w14:paraId="11797314"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p>
    <w:p w14:paraId="7B408AD3"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15. Explanation for Program Changes or Adjustments</w:t>
      </w:r>
    </w:p>
    <w:p w14:paraId="761AB936" w14:textId="12172FCB" w:rsidR="00B068A6" w:rsidRPr="00482EEE" w:rsidRDefault="005939AE" w:rsidP="002328C1">
      <w:pPr>
        <w:spacing w:after="0" w:line="240" w:lineRule="auto"/>
        <w:rPr>
          <w:rFonts w:ascii="Times New Roman" w:hAnsi="Times New Roman" w:cs="Times New Roman"/>
        </w:rPr>
      </w:pPr>
      <w:r w:rsidRPr="00482EEE">
        <w:rPr>
          <w:rFonts w:ascii="Times New Roman" w:hAnsi="Times New Roman" w:cs="Times New Roman"/>
        </w:rPr>
        <w:t xml:space="preserve">The current request aims to amend the available administration formats for the student follow-up survey for the participating youth as they matriculate into high school and to introduce participant gifts for the completion of the student follow-up survey by high school youth. </w:t>
      </w:r>
      <w:r w:rsidRPr="00482EEE">
        <w:rPr>
          <w:rFonts w:ascii="Times New Roman" w:hAnsi="Times New Roman" w:cs="Times New Roman"/>
          <w:color w:val="000000"/>
        </w:rPr>
        <w:t xml:space="preserve">Although the follow-up of high school students was previously approved (September 2013), over the past school year, the study team has realized that the participating youth are particularly difficult to follow, given the high risk nature of our sample, and response rates would be greatly enhanced by additional survey formats and incentives. </w:t>
      </w:r>
      <w:r w:rsidRPr="00482EEE">
        <w:rPr>
          <w:rFonts w:ascii="Times New Roman" w:hAnsi="Times New Roman" w:cs="Times New Roman"/>
        </w:rPr>
        <w:t>Response rates for the follow-up survey were anticipated to be 90%, however, in the first administration of the survey in 2012/2013, within school year (e.g., Fall to Spring) follow-up with the middle school students proved challenging due to community characteristics - such as high mobility - and as a result we achieved an overall response rate of 73%. Among outgoing 8</w:t>
      </w:r>
      <w:r w:rsidRPr="00482EEE">
        <w:rPr>
          <w:rFonts w:ascii="Times New Roman" w:hAnsi="Times New Roman" w:cs="Times New Roman"/>
          <w:vertAlign w:val="superscript"/>
        </w:rPr>
        <w:t>th</w:t>
      </w:r>
      <w:r w:rsidRPr="00482EEE">
        <w:rPr>
          <w:rFonts w:ascii="Times New Roman" w:hAnsi="Times New Roman" w:cs="Times New Roman"/>
        </w:rPr>
        <w:t xml:space="preserve"> graders who will be the first cohort to be surveyed in high school as of Spring 2014, the 2013 follow-up response rate was 56.3%. Efforts to improve response rates for middle school youth are underway, however, we have particular concerns for youth who matriculate from middle school to high school, as they will be in different school buildings and their schools will no longer be participating in the programmatic components of the initiative. Therefore, we propose 1) the use of different survey formats, and 2) the use of incentives to bolster response rates. Below these two proposed strategies are described in more detail.</w:t>
      </w:r>
    </w:p>
    <w:p w14:paraId="1E913D63" w14:textId="77777777" w:rsidR="005939AE" w:rsidRPr="00482EEE" w:rsidRDefault="005939AE" w:rsidP="002328C1">
      <w:pPr>
        <w:spacing w:after="0" w:line="240" w:lineRule="auto"/>
        <w:rPr>
          <w:rFonts w:ascii="Times New Roman" w:hAnsi="Times New Roman" w:cs="Times New Roman"/>
          <w:b/>
        </w:rPr>
      </w:pPr>
    </w:p>
    <w:p w14:paraId="7A40307E" w14:textId="253894AD" w:rsidR="00B068A6" w:rsidRPr="00482EEE" w:rsidRDefault="00B068A6" w:rsidP="002328C1">
      <w:pPr>
        <w:spacing w:after="0" w:line="240" w:lineRule="auto"/>
        <w:rPr>
          <w:rFonts w:ascii="Times New Roman" w:hAnsi="Times New Roman" w:cs="Times New Roman"/>
          <w:b/>
        </w:rPr>
      </w:pPr>
      <w:r w:rsidRPr="00482EEE">
        <w:rPr>
          <w:rFonts w:ascii="Times New Roman" w:hAnsi="Times New Roman" w:cs="Times New Roman"/>
          <w:b/>
        </w:rPr>
        <w:t xml:space="preserve">The current </w:t>
      </w:r>
      <w:r w:rsidR="00EB4AFF" w:rsidRPr="00482EEE">
        <w:rPr>
          <w:rFonts w:ascii="Times New Roman" w:hAnsi="Times New Roman" w:cs="Times New Roman"/>
          <w:b/>
        </w:rPr>
        <w:t xml:space="preserve">change </w:t>
      </w:r>
      <w:r w:rsidRPr="00482EEE">
        <w:rPr>
          <w:rFonts w:ascii="Times New Roman" w:hAnsi="Times New Roman" w:cs="Times New Roman"/>
          <w:b/>
        </w:rPr>
        <w:t xml:space="preserve">request has </w:t>
      </w:r>
      <w:r w:rsidR="00C41313" w:rsidRPr="00482EEE">
        <w:rPr>
          <w:rFonts w:ascii="Times New Roman" w:hAnsi="Times New Roman" w:cs="Times New Roman"/>
          <w:b/>
        </w:rPr>
        <w:t>two</w:t>
      </w:r>
      <w:r w:rsidR="00EB4AFF" w:rsidRPr="00482EEE">
        <w:rPr>
          <w:rFonts w:ascii="Times New Roman" w:hAnsi="Times New Roman" w:cs="Times New Roman"/>
          <w:b/>
        </w:rPr>
        <w:t xml:space="preserve"> aim</w:t>
      </w:r>
      <w:r w:rsidR="00C41313" w:rsidRPr="00482EEE">
        <w:rPr>
          <w:rFonts w:ascii="Times New Roman" w:hAnsi="Times New Roman" w:cs="Times New Roman"/>
          <w:b/>
        </w:rPr>
        <w:t>s</w:t>
      </w:r>
      <w:r w:rsidRPr="00482EEE">
        <w:rPr>
          <w:rFonts w:ascii="Times New Roman" w:hAnsi="Times New Roman" w:cs="Times New Roman"/>
          <w:b/>
        </w:rPr>
        <w:t xml:space="preserve">: </w:t>
      </w:r>
    </w:p>
    <w:p w14:paraId="1EAF8C9D" w14:textId="77777777" w:rsidR="002328C1" w:rsidRPr="00482EEE" w:rsidRDefault="002328C1" w:rsidP="002328C1">
      <w:pPr>
        <w:spacing w:after="0" w:line="240" w:lineRule="auto"/>
        <w:rPr>
          <w:rFonts w:ascii="Times New Roman" w:hAnsi="Times New Roman" w:cs="Times New Roman"/>
          <w:b/>
        </w:rPr>
      </w:pPr>
      <w:r w:rsidRPr="00482EEE">
        <w:rPr>
          <w:rFonts w:ascii="Times New Roman" w:hAnsi="Times New Roman" w:cs="Times New Roman"/>
          <w:b/>
        </w:rPr>
        <w:t>1) To amend the available administration formats for the student follow-up survey for the participating youth as they matriculate into high school.</w:t>
      </w:r>
    </w:p>
    <w:p w14:paraId="4FB22C64" w14:textId="77777777" w:rsidR="002328C1" w:rsidRPr="00482EEE" w:rsidRDefault="002328C1" w:rsidP="002328C1">
      <w:pPr>
        <w:autoSpaceDE w:val="0"/>
        <w:autoSpaceDN w:val="0"/>
        <w:adjustRightInd w:val="0"/>
        <w:spacing w:after="0" w:line="240" w:lineRule="auto"/>
        <w:rPr>
          <w:rFonts w:ascii="Times New Roman" w:hAnsi="Times New Roman" w:cs="Times New Roman"/>
          <w:color w:val="000000"/>
        </w:rPr>
      </w:pPr>
      <w:r w:rsidRPr="00482EEE">
        <w:rPr>
          <w:rFonts w:ascii="Times New Roman" w:hAnsi="Times New Roman" w:cs="Times New Roman"/>
          <w:color w:val="000000"/>
        </w:rPr>
        <w:t>In the 2013-2014 school year, the first cohort of youth who will be followed as part of the Dating Matters evaluation will matriculate into high school. In the currently approved protocol, the students are provided surveys for data collection using a scannable paper-and-pencil format. However, as these youth matriculate into high school, we are requesting approval to conduct the survey online, via telephone, or in-person home visits, in addition to the currently approved paper and pencil formats, in order to optimize student participation in the high school follow-up survey. Online administration will only be used for youth 13 years of age or older. These changes are reflected in SSA section 3 and 15 and SSB section B.2.</w:t>
      </w:r>
    </w:p>
    <w:p w14:paraId="015DE281" w14:textId="77777777" w:rsidR="002328C1" w:rsidRPr="00482EEE" w:rsidRDefault="002328C1" w:rsidP="002328C1">
      <w:pPr>
        <w:autoSpaceDE w:val="0"/>
        <w:autoSpaceDN w:val="0"/>
        <w:adjustRightInd w:val="0"/>
        <w:spacing w:after="0" w:line="240" w:lineRule="auto"/>
        <w:rPr>
          <w:rFonts w:ascii="Times New Roman" w:hAnsi="Times New Roman" w:cs="Times New Roman"/>
          <w:b/>
        </w:rPr>
      </w:pPr>
    </w:p>
    <w:p w14:paraId="09C7311B" w14:textId="77777777" w:rsidR="002328C1" w:rsidRPr="00482EEE" w:rsidRDefault="002328C1" w:rsidP="002328C1">
      <w:pPr>
        <w:spacing w:after="0" w:line="240" w:lineRule="auto"/>
        <w:rPr>
          <w:rFonts w:ascii="Times New Roman" w:hAnsi="Times New Roman" w:cs="Times New Roman"/>
          <w:b/>
        </w:rPr>
      </w:pPr>
      <w:r w:rsidRPr="00482EEE">
        <w:rPr>
          <w:rFonts w:ascii="Times New Roman" w:hAnsi="Times New Roman" w:cs="Times New Roman"/>
          <w:b/>
        </w:rPr>
        <w:t>2) To propose the use of incentives for the high-school student follow-up survey.</w:t>
      </w:r>
    </w:p>
    <w:p w14:paraId="39B37BCD" w14:textId="77777777" w:rsidR="002328C1" w:rsidRPr="00482EEE" w:rsidRDefault="002328C1" w:rsidP="002328C1">
      <w:pPr>
        <w:spacing w:after="0" w:line="240" w:lineRule="auto"/>
        <w:rPr>
          <w:rFonts w:ascii="Times New Roman" w:hAnsi="Times New Roman" w:cs="Times New Roman"/>
        </w:rPr>
      </w:pPr>
      <w:r w:rsidRPr="00482EEE">
        <w:rPr>
          <w:rFonts w:ascii="Times New Roman" w:hAnsi="Times New Roman" w:cs="Times New Roman"/>
          <w:color w:val="000000"/>
        </w:rPr>
        <w:t xml:space="preserve">In addition, when youth matriculate into high school, they are no longer in the Dating Matters participating middle schools, making follow-up potentially challenging. Therefore, to maintain robust response rates and data quality, for high school youth only, </w:t>
      </w:r>
      <w:r w:rsidRPr="00482EEE">
        <w:rPr>
          <w:rFonts w:ascii="Times New Roman" w:hAnsi="Times New Roman" w:cs="Times New Roman"/>
          <w:noProof/>
          <w:u w:val="single" w:color="C0C0C0"/>
        </w:rPr>
        <w:t>we are requesting to provide a nominal non-monetary gift to participants in an amount up to $15. The use of this non-monetary gift is critical to maintain a high response rate of this high-risk and highly mobile sample.</w:t>
      </w:r>
      <w:r w:rsidRPr="00482EEE">
        <w:rPr>
          <w:rFonts w:ascii="Times New Roman" w:hAnsi="Times New Roman" w:cs="Times New Roman"/>
        </w:rPr>
        <w:t xml:space="preserve">  As described above, given the challenges in following these high school youth, additional measures, including non-monetary gifts, will be necessary to engage them in the survey to achieve our target response rate. These changes are reflected in SSA sections 9 and 15. Please note that the requested student incentive is completely separate from the current approved parent incentive. The parent incentive is for parent completion of the parent survey and the student incentive is for high school student completion of the follow-up survey. The samples for the high school follow-up and parent surveys are different (parents not followed as their youth enter high school) so the likelihood of the same family receiving both incentives in a given year is slim.</w:t>
      </w:r>
    </w:p>
    <w:p w14:paraId="16A3D7C9" w14:textId="77777777" w:rsidR="002328C1" w:rsidRPr="00482EEE" w:rsidRDefault="002328C1" w:rsidP="002328C1">
      <w:pPr>
        <w:autoSpaceDE w:val="0"/>
        <w:autoSpaceDN w:val="0"/>
        <w:adjustRightInd w:val="0"/>
        <w:spacing w:after="0" w:line="240" w:lineRule="auto"/>
        <w:rPr>
          <w:rFonts w:ascii="Times New Roman" w:hAnsi="Times New Roman" w:cs="Times New Roman"/>
          <w:b/>
        </w:rPr>
      </w:pPr>
    </w:p>
    <w:p w14:paraId="2E0288A5" w14:textId="77777777" w:rsidR="006C098D" w:rsidRPr="00482EEE" w:rsidRDefault="006C098D" w:rsidP="002328C1">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16. Plans for Tabulation and Publication and Project Time Schedule</w:t>
      </w:r>
    </w:p>
    <w:p w14:paraId="3240F6D6" w14:textId="77777777" w:rsidR="006C098D" w:rsidRPr="00482EEE" w:rsidRDefault="006C098D" w:rsidP="006C098D">
      <w:pPr>
        <w:spacing w:after="0" w:line="240" w:lineRule="auto"/>
        <w:rPr>
          <w:rFonts w:ascii="Times New Roman" w:hAnsi="Times New Roman" w:cs="Times New Roman"/>
          <w:b/>
        </w:rPr>
      </w:pPr>
    </w:p>
    <w:p w14:paraId="014A41DE"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b/>
        </w:rPr>
        <w:t>A.16.A. Tabulation and Analysis Plan</w:t>
      </w:r>
      <w:r w:rsidRPr="00482EEE">
        <w:rPr>
          <w:rFonts w:ascii="Times New Roman" w:hAnsi="Times New Roman" w:cs="Times New Roman"/>
        </w:rPr>
        <w:t xml:space="preserve"> </w:t>
      </w:r>
      <w:r w:rsidRPr="00482EEE">
        <w:rPr>
          <w:rFonts w:ascii="Times New Roman" w:hAnsi="Times New Roman" w:cs="Times New Roman"/>
          <w:b/>
        </w:rPr>
        <w:t>Outcome Evaluation:</w:t>
      </w:r>
    </w:p>
    <w:p w14:paraId="18CD9820" w14:textId="77777777" w:rsidR="006C098D" w:rsidRPr="00482EEE" w:rsidRDefault="006C098D" w:rsidP="006C098D">
      <w:pPr>
        <w:spacing w:after="0" w:line="240" w:lineRule="auto"/>
        <w:rPr>
          <w:rFonts w:ascii="Times New Roman" w:hAnsi="Times New Roman" w:cs="Times New Roman"/>
        </w:rPr>
      </w:pPr>
    </w:p>
    <w:p w14:paraId="2251B921"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t xml:space="preserve">The data collection involves the evaluation of Dating Matters, which will be implemented in four urban communities in 2012-2016. The evaluation will utilize a cluster randomized design in which </w:t>
      </w:r>
      <w:r w:rsidR="001B4787" w:rsidRPr="00482EEE">
        <w:rPr>
          <w:rFonts w:ascii="Times New Roman" w:hAnsi="Times New Roman" w:cs="Times New Roman"/>
        </w:rPr>
        <w:t>8</w:t>
      </w:r>
      <w:r w:rsidRPr="00482EEE">
        <w:rPr>
          <w:rFonts w:ascii="Times New Roman" w:hAnsi="Times New Roman" w:cs="Times New Roman"/>
        </w:rPr>
        <w:t>-12</w:t>
      </w:r>
      <w:r w:rsidR="00EC60CB" w:rsidRPr="00482EEE">
        <w:rPr>
          <w:rFonts w:ascii="Times New Roman" w:hAnsi="Times New Roman" w:cs="Times New Roman"/>
        </w:rPr>
        <w:t xml:space="preserve"> middle schools in each city (</w:t>
      </w:r>
      <w:r w:rsidR="001B4787" w:rsidRPr="00482EEE">
        <w:rPr>
          <w:rFonts w:ascii="Times New Roman" w:hAnsi="Times New Roman" w:cs="Times New Roman"/>
        </w:rPr>
        <w:t xml:space="preserve">44 </w:t>
      </w:r>
      <w:r w:rsidRPr="00482EEE">
        <w:rPr>
          <w:rFonts w:ascii="Times New Roman" w:hAnsi="Times New Roman" w:cs="Times New Roman"/>
        </w:rPr>
        <w:t>schools total) are randomized to either Dating Matters or standard practice.</w:t>
      </w:r>
    </w:p>
    <w:p w14:paraId="3437DA21" w14:textId="77777777" w:rsidR="00746E54" w:rsidRPr="00482EEE" w:rsidRDefault="00746E54" w:rsidP="006C098D">
      <w:pPr>
        <w:spacing w:after="0" w:line="240" w:lineRule="auto"/>
        <w:rPr>
          <w:rFonts w:ascii="Times New Roman" w:hAnsi="Times New Roman" w:cs="Times New Roman"/>
          <w:u w:val="single"/>
        </w:rPr>
      </w:pPr>
    </w:p>
    <w:p w14:paraId="5DB7E97C" w14:textId="77777777" w:rsidR="006C098D" w:rsidRPr="00482EEE" w:rsidRDefault="006C098D" w:rsidP="006C098D">
      <w:pPr>
        <w:spacing w:after="0" w:line="240" w:lineRule="auto"/>
        <w:rPr>
          <w:rFonts w:ascii="Times New Roman" w:hAnsi="Times New Roman" w:cs="Times New Roman"/>
          <w:u w:val="single"/>
        </w:rPr>
      </w:pPr>
      <w:r w:rsidRPr="00482EEE">
        <w:rPr>
          <w:rFonts w:ascii="Times New Roman" w:hAnsi="Times New Roman" w:cs="Times New Roman"/>
          <w:u w:val="single"/>
        </w:rPr>
        <w:t>Outcome Evaluation.</w:t>
      </w:r>
    </w:p>
    <w:p w14:paraId="738512CC" w14:textId="77777777" w:rsidR="009D6EF2" w:rsidRPr="00482EEE" w:rsidRDefault="006C098D" w:rsidP="001B4787">
      <w:pPr>
        <w:spacing w:after="0" w:line="240" w:lineRule="auto"/>
        <w:rPr>
          <w:rFonts w:ascii="Times New Roman" w:hAnsi="Times New Roman" w:cs="Times New Roman"/>
        </w:rPr>
      </w:pPr>
      <w:r w:rsidRPr="00482EEE">
        <w:rPr>
          <w:rFonts w:ascii="Times New Roman" w:hAnsi="Times New Roman" w:cs="Times New Roman"/>
        </w:rPr>
        <w:t xml:space="preserve">The final analysis plan will be determined once preliminary analysis of the data can indicate the most appropriate plan of action for analysis.  </w:t>
      </w:r>
      <w:r w:rsidR="00EB3E91" w:rsidRPr="00482EEE">
        <w:rPr>
          <w:rFonts w:ascii="Times New Roman" w:hAnsi="Times New Roman" w:cs="Times New Roman"/>
        </w:rPr>
        <w:t>Intervention c</w:t>
      </w:r>
      <w:r w:rsidR="009D6EF2" w:rsidRPr="00482EEE">
        <w:rPr>
          <w:rFonts w:ascii="Times New Roman" w:hAnsi="Times New Roman" w:cs="Times New Roman"/>
        </w:rPr>
        <w:t xml:space="preserve">ondition (Dating Matters or standard of care) will be randomly assigned at the school level, so all four sites will contain both prevention models. </w:t>
      </w:r>
      <w:r w:rsidR="00EB3E91" w:rsidRPr="00482EEE">
        <w:rPr>
          <w:rFonts w:ascii="Times New Roman" w:hAnsi="Times New Roman" w:cs="Times New Roman"/>
        </w:rPr>
        <w:t>It is expected that</w:t>
      </w:r>
      <w:r w:rsidR="009D6EF2" w:rsidRPr="00482EEE">
        <w:rPr>
          <w:rFonts w:ascii="Times New Roman" w:hAnsi="Times New Roman" w:cs="Times New Roman"/>
        </w:rPr>
        <w:t xml:space="preserve"> random assignment will ensure relatively similar groups at baseline, but any initial differences between groups will be statistically controlled.  We will analyze based on an intent-to-treat approach, but it is likely that we will also examine student and parent data with respect to exposure to the relevant curriculum. I</w:t>
      </w:r>
      <w:r w:rsidRPr="00482EEE">
        <w:rPr>
          <w:rFonts w:ascii="Times New Roman" w:hAnsi="Times New Roman" w:cs="Times New Roman"/>
        </w:rPr>
        <w:t xml:space="preserve">t is expected that analysis will include Hierarchical Linear Modeling (HLM) to test for intervention effectiveness, given that individuals are nested within schools which are nested within sites.  </w:t>
      </w:r>
      <w:r w:rsidR="000D3B3C" w:rsidRPr="00482EEE">
        <w:rPr>
          <w:rFonts w:ascii="Times New Roman" w:hAnsi="Times New Roman" w:cs="Times New Roman"/>
        </w:rPr>
        <w:t>HLM provides a conceptual framework and a flexible set of analytic tools to analyze the special requirements of our data</w:t>
      </w:r>
      <w:r w:rsidR="00F50614" w:rsidRPr="00482EEE">
        <w:rPr>
          <w:rFonts w:ascii="Times New Roman" w:hAnsi="Times New Roman" w:cs="Times New Roman"/>
        </w:rPr>
        <w:t xml:space="preserve"> emerging from </w:t>
      </w:r>
      <w:r w:rsidR="000D3B3C" w:rsidRPr="00482EEE">
        <w:rPr>
          <w:rFonts w:ascii="Times New Roman" w:hAnsi="Times New Roman" w:cs="Times New Roman"/>
        </w:rPr>
        <w:t>a multi-stage sample from multiple sources (e.g., student</w:t>
      </w:r>
      <w:r w:rsidR="00F50614" w:rsidRPr="00482EEE">
        <w:rPr>
          <w:rFonts w:ascii="Times New Roman" w:hAnsi="Times New Roman" w:cs="Times New Roman"/>
        </w:rPr>
        <w:t>s, parents, schools, etc.</w:t>
      </w:r>
      <w:r w:rsidR="000D3B3C" w:rsidRPr="00482EEE">
        <w:rPr>
          <w:rFonts w:ascii="Times New Roman" w:hAnsi="Times New Roman" w:cs="Times New Roman"/>
        </w:rPr>
        <w:t xml:space="preserve">). Classes are nested within schools and variables will be defined at any level of this hierarchy. Nesting occurs when a unit of measurement is a subset of a larger unit and the units clustered in the larger unit might be correlated. Some of our variables will be measured at the school level (e.g., school size and location), others will be derived from the class level (e.g., grade level and treatment group), and others at the student level (e.g., survey results on behavior). </w:t>
      </w:r>
      <w:r w:rsidR="00D5142D" w:rsidRPr="00482EEE">
        <w:rPr>
          <w:rFonts w:ascii="Times New Roman" w:hAnsi="Times New Roman" w:cs="Times New Roman"/>
        </w:rPr>
        <w:t>For example, i</w:t>
      </w:r>
      <w:r w:rsidR="000D3B3C" w:rsidRPr="00482EEE">
        <w:rPr>
          <w:rFonts w:ascii="Times New Roman" w:hAnsi="Times New Roman" w:cs="Times New Roman"/>
        </w:rPr>
        <w:t>n our models, student data will be included on level 1 and classroom data and school data will be included on levels 2 and 3 respectively</w:t>
      </w:r>
      <w:r w:rsidR="00D5142D" w:rsidRPr="00482EEE">
        <w:rPr>
          <w:rFonts w:ascii="Times New Roman" w:hAnsi="Times New Roman" w:cs="Times New Roman"/>
        </w:rPr>
        <w:t>, with site location included as a covariate</w:t>
      </w:r>
      <w:r w:rsidR="000D3B3C" w:rsidRPr="00482EEE">
        <w:rPr>
          <w:rFonts w:ascii="Times New Roman" w:hAnsi="Times New Roman" w:cs="Times New Roman"/>
        </w:rPr>
        <w:t xml:space="preserve">. </w:t>
      </w:r>
      <w:r w:rsidR="009D6EF2" w:rsidRPr="00482EEE">
        <w:rPr>
          <w:rFonts w:ascii="Times New Roman" w:hAnsi="Times New Roman" w:cs="Times New Roman"/>
        </w:rPr>
        <w:t xml:space="preserve">For example, for one of our tests we would use the following level-2 fixed effect equations: </w:t>
      </w:r>
      <w:r w:rsidR="009D6EF2" w:rsidRPr="00482EEE">
        <w:rPr>
          <w:rFonts w:ascii="Times New Roman" w:hAnsi="Times New Roman" w:cs="Times New Roman"/>
          <w:i/>
        </w:rPr>
        <w:t>B</w:t>
      </w:r>
      <w:r w:rsidR="009D6EF2" w:rsidRPr="00482EEE">
        <w:rPr>
          <w:rFonts w:ascii="Times New Roman" w:hAnsi="Times New Roman" w:cs="Times New Roman"/>
          <w:i/>
          <w:vertAlign w:val="subscript"/>
        </w:rPr>
        <w:t>0k</w:t>
      </w:r>
      <w:r w:rsidR="009D6EF2" w:rsidRPr="00482EEE">
        <w:rPr>
          <w:rFonts w:ascii="Times New Roman" w:hAnsi="Times New Roman" w:cs="Times New Roman"/>
          <w:i/>
        </w:rPr>
        <w:t xml:space="preserve"> = γ</w:t>
      </w:r>
      <w:r w:rsidR="009D6EF2" w:rsidRPr="00482EEE">
        <w:rPr>
          <w:rFonts w:ascii="Times New Roman" w:hAnsi="Times New Roman" w:cs="Times New Roman"/>
          <w:i/>
          <w:vertAlign w:val="subscript"/>
        </w:rPr>
        <w:t>00</w:t>
      </w:r>
      <w:r w:rsidR="009D6EF2" w:rsidRPr="00482EEE">
        <w:rPr>
          <w:rFonts w:ascii="Times New Roman" w:hAnsi="Times New Roman" w:cs="Times New Roman"/>
          <w:i/>
        </w:rPr>
        <w:t xml:space="preserve"> + γ</w:t>
      </w:r>
      <w:r w:rsidR="009D6EF2" w:rsidRPr="00482EEE">
        <w:rPr>
          <w:rFonts w:ascii="Times New Roman" w:hAnsi="Times New Roman" w:cs="Times New Roman"/>
          <w:i/>
          <w:vertAlign w:val="subscript"/>
        </w:rPr>
        <w:t>01</w:t>
      </w:r>
      <w:r w:rsidR="009D6EF2" w:rsidRPr="00482EEE">
        <w:rPr>
          <w:rFonts w:ascii="Times New Roman" w:hAnsi="Times New Roman" w:cs="Times New Roman"/>
          <w:i/>
        </w:rPr>
        <w:t>INTERVENTION</w:t>
      </w:r>
      <w:r w:rsidR="009D6EF2" w:rsidRPr="00482EEE">
        <w:rPr>
          <w:rFonts w:ascii="Times New Roman" w:hAnsi="Times New Roman" w:cs="Times New Roman"/>
          <w:i/>
          <w:vertAlign w:val="subscript"/>
        </w:rPr>
        <w:t>k</w:t>
      </w:r>
      <w:r w:rsidR="009D6EF2" w:rsidRPr="00482EEE">
        <w:rPr>
          <w:rFonts w:ascii="Times New Roman" w:hAnsi="Times New Roman" w:cs="Times New Roman"/>
          <w:i/>
        </w:rPr>
        <w:t xml:space="preserve"> + ∑γ</w:t>
      </w:r>
      <w:r w:rsidR="009D6EF2" w:rsidRPr="00482EEE">
        <w:rPr>
          <w:rFonts w:ascii="Times New Roman" w:hAnsi="Times New Roman" w:cs="Times New Roman"/>
          <w:i/>
          <w:vertAlign w:val="subscript"/>
        </w:rPr>
        <w:t>0s</w:t>
      </w:r>
      <w:r w:rsidR="009D6EF2" w:rsidRPr="00482EEE">
        <w:rPr>
          <w:rFonts w:ascii="Times New Roman" w:hAnsi="Times New Roman" w:cs="Times New Roman"/>
          <w:i/>
        </w:rPr>
        <w:t>W</w:t>
      </w:r>
      <w:r w:rsidR="009D6EF2" w:rsidRPr="00482EEE">
        <w:rPr>
          <w:rFonts w:ascii="Times New Roman" w:hAnsi="Times New Roman" w:cs="Times New Roman"/>
          <w:i/>
          <w:vertAlign w:val="subscript"/>
        </w:rPr>
        <w:t>sk</w:t>
      </w:r>
      <w:r w:rsidR="009D6EF2" w:rsidRPr="00482EEE">
        <w:rPr>
          <w:rFonts w:ascii="Times New Roman" w:hAnsi="Times New Roman" w:cs="Times New Roman"/>
          <w:i/>
        </w:rPr>
        <w:t xml:space="preserve"> + u</w:t>
      </w:r>
      <w:r w:rsidR="009D6EF2" w:rsidRPr="00482EEE">
        <w:rPr>
          <w:rFonts w:ascii="Times New Roman" w:hAnsi="Times New Roman" w:cs="Times New Roman"/>
          <w:i/>
          <w:vertAlign w:val="subscript"/>
        </w:rPr>
        <w:t>0k</w:t>
      </w:r>
      <w:r w:rsidR="009D6EF2" w:rsidRPr="00482EEE">
        <w:rPr>
          <w:rFonts w:ascii="Times New Roman" w:hAnsi="Times New Roman" w:cs="Times New Roman"/>
        </w:rPr>
        <w:t xml:space="preserve"> in which </w:t>
      </w:r>
      <w:r w:rsidR="009D6EF2" w:rsidRPr="00482EEE">
        <w:rPr>
          <w:rFonts w:ascii="Times New Roman" w:hAnsi="Times New Roman" w:cs="Times New Roman"/>
          <w:i/>
        </w:rPr>
        <w:t>γ</w:t>
      </w:r>
      <w:r w:rsidR="009D6EF2" w:rsidRPr="00482EEE">
        <w:rPr>
          <w:rFonts w:ascii="Times New Roman" w:hAnsi="Times New Roman" w:cs="Times New Roman"/>
          <w:i/>
          <w:vertAlign w:val="subscript"/>
        </w:rPr>
        <w:t>01</w:t>
      </w:r>
      <w:r w:rsidR="009D6EF2" w:rsidRPr="00482EEE">
        <w:rPr>
          <w:rFonts w:ascii="Times New Roman" w:hAnsi="Times New Roman" w:cs="Times New Roman"/>
        </w:rPr>
        <w:t xml:space="preserve"> represents the fixed effect of the intervention at the school level on the outcome </w:t>
      </w:r>
      <w:r w:rsidR="009D6EF2" w:rsidRPr="00482EEE">
        <w:rPr>
          <w:rFonts w:ascii="Times New Roman" w:hAnsi="Times New Roman" w:cs="Times New Roman"/>
          <w:i/>
        </w:rPr>
        <w:t>B</w:t>
      </w:r>
      <w:r w:rsidR="009D6EF2" w:rsidRPr="00482EEE">
        <w:rPr>
          <w:rFonts w:ascii="Times New Roman" w:hAnsi="Times New Roman" w:cs="Times New Roman"/>
          <w:i/>
          <w:vertAlign w:val="subscript"/>
        </w:rPr>
        <w:t>0k</w:t>
      </w:r>
      <w:r w:rsidR="009D6EF2" w:rsidRPr="00482EEE">
        <w:rPr>
          <w:rFonts w:ascii="Times New Roman" w:hAnsi="Times New Roman" w:cs="Times New Roman"/>
        </w:rPr>
        <w:t xml:space="preserve">, </w:t>
      </w:r>
      <w:r w:rsidR="009D6EF2" w:rsidRPr="00482EEE">
        <w:rPr>
          <w:rFonts w:ascii="Times New Roman" w:hAnsi="Times New Roman" w:cs="Times New Roman"/>
          <w:i/>
        </w:rPr>
        <w:t>W</w:t>
      </w:r>
      <w:r w:rsidR="009D6EF2" w:rsidRPr="00482EEE">
        <w:rPr>
          <w:rFonts w:ascii="Times New Roman" w:hAnsi="Times New Roman" w:cs="Times New Roman"/>
        </w:rPr>
        <w:t xml:space="preserve"> represents </w:t>
      </w:r>
      <w:r w:rsidR="009D6EF2" w:rsidRPr="00482EEE">
        <w:rPr>
          <w:rFonts w:ascii="Times New Roman" w:hAnsi="Times New Roman" w:cs="Times New Roman"/>
          <w:i/>
        </w:rPr>
        <w:t>s</w:t>
      </w:r>
      <w:r w:rsidR="009D6EF2" w:rsidRPr="00482EEE">
        <w:rPr>
          <w:rFonts w:ascii="Times New Roman" w:hAnsi="Times New Roman" w:cs="Times New Roman"/>
        </w:rPr>
        <w:t xml:space="preserve"> number of classroom-level confounding variables for control purposes, and </w:t>
      </w:r>
      <w:r w:rsidR="009D6EF2" w:rsidRPr="00482EEE">
        <w:rPr>
          <w:rFonts w:ascii="Times New Roman" w:hAnsi="Times New Roman" w:cs="Times New Roman"/>
          <w:i/>
        </w:rPr>
        <w:t>u</w:t>
      </w:r>
      <w:r w:rsidR="009D6EF2" w:rsidRPr="00482EEE">
        <w:rPr>
          <w:rFonts w:ascii="Times New Roman" w:hAnsi="Times New Roman" w:cs="Times New Roman"/>
        </w:rPr>
        <w:t xml:space="preserve"> represents the level-2 classroom random effect. Coefficient γ</w:t>
      </w:r>
      <w:r w:rsidR="009D6EF2" w:rsidRPr="00482EEE">
        <w:rPr>
          <w:rFonts w:ascii="Times New Roman" w:hAnsi="Times New Roman" w:cs="Times New Roman"/>
          <w:vertAlign w:val="subscript"/>
        </w:rPr>
        <w:t xml:space="preserve">01 </w:t>
      </w:r>
      <w:r w:rsidR="009D6EF2" w:rsidRPr="00482EEE">
        <w:rPr>
          <w:rFonts w:ascii="Times New Roman" w:hAnsi="Times New Roman" w:cs="Times New Roman"/>
        </w:rPr>
        <w:t>represents the amount of the difference the intervention makes relative to the control group, by different grades levels. We will also estimate the reduction of the residual classroom effect unexplained by the Intervention predictor to gauge the proportion of variation explained by and assess the impact of the Intervention.</w:t>
      </w:r>
    </w:p>
    <w:p w14:paraId="532F0F0C" w14:textId="77777777" w:rsidR="006C098D" w:rsidRPr="00482EEE" w:rsidRDefault="006C098D" w:rsidP="006C098D">
      <w:pPr>
        <w:spacing w:after="0" w:line="240" w:lineRule="auto"/>
        <w:rPr>
          <w:rFonts w:ascii="Times New Roman" w:hAnsi="Times New Roman" w:cs="Times New Roman"/>
        </w:rPr>
      </w:pPr>
    </w:p>
    <w:p w14:paraId="4F6131A0" w14:textId="77777777" w:rsidR="006C098D" w:rsidRPr="00482EEE" w:rsidRDefault="006C098D" w:rsidP="001B4787">
      <w:pPr>
        <w:spacing w:after="0" w:line="240" w:lineRule="auto"/>
        <w:rPr>
          <w:rFonts w:ascii="Times New Roman" w:hAnsi="Times New Roman" w:cs="Times New Roman"/>
          <w:u w:val="single"/>
        </w:rPr>
      </w:pPr>
      <w:r w:rsidRPr="00482EEE">
        <w:rPr>
          <w:rFonts w:ascii="Times New Roman" w:hAnsi="Times New Roman" w:cs="Times New Roman"/>
          <w:u w:val="single"/>
        </w:rPr>
        <w:t>Implementation Evaluation.</w:t>
      </w:r>
    </w:p>
    <w:p w14:paraId="5EB9A10A" w14:textId="77777777" w:rsidR="006C098D" w:rsidRPr="00482EEE" w:rsidRDefault="006C098D" w:rsidP="006C098D">
      <w:pPr>
        <w:spacing w:after="0" w:line="240" w:lineRule="auto"/>
        <w:rPr>
          <w:rFonts w:ascii="Times New Roman" w:hAnsi="Times New Roman" w:cs="Times New Roman"/>
        </w:rPr>
      </w:pPr>
      <w:r w:rsidRPr="00482EEE">
        <w:rPr>
          <w:rFonts w:ascii="Times New Roman" w:hAnsi="Times New Roman" w:cs="Times New Roman"/>
        </w:rPr>
        <w:lastRenderedPageBreak/>
        <w:t>Analyses for the implementation evaluation component will focus primarily on describing program implementation</w:t>
      </w:r>
      <w:r w:rsidR="00660128" w:rsidRPr="00482EEE">
        <w:rPr>
          <w:rFonts w:ascii="Times New Roman" w:hAnsi="Times New Roman" w:cs="Times New Roman"/>
        </w:rPr>
        <w:t xml:space="preserve"> in order to enhance </w:t>
      </w:r>
      <w:r w:rsidR="00724FD3" w:rsidRPr="00482EEE">
        <w:rPr>
          <w:rFonts w:ascii="Times New Roman" w:hAnsi="Times New Roman" w:cs="Times New Roman"/>
        </w:rPr>
        <w:t xml:space="preserve">the program materials, </w:t>
      </w:r>
      <w:r w:rsidR="00660128" w:rsidRPr="00482EEE">
        <w:rPr>
          <w:rFonts w:ascii="Times New Roman" w:hAnsi="Times New Roman" w:cs="Times New Roman"/>
        </w:rPr>
        <w:t>training and technical assistance. Measures of fidelity will be used to compute a fidelity score which will be included as moderator of change in the modeling of program effects described above.</w:t>
      </w:r>
    </w:p>
    <w:p w14:paraId="1263D547" w14:textId="77777777" w:rsidR="006C098D" w:rsidRPr="00482EEE" w:rsidRDefault="006C098D" w:rsidP="006C098D">
      <w:pPr>
        <w:pStyle w:val="BodyText1"/>
        <w:spacing w:after="0" w:line="240" w:lineRule="auto"/>
        <w:ind w:firstLine="0"/>
        <w:rPr>
          <w:b/>
          <w:szCs w:val="22"/>
        </w:rPr>
      </w:pPr>
    </w:p>
    <w:p w14:paraId="1AF9B3B3" w14:textId="77777777" w:rsidR="006C098D" w:rsidRPr="00482EEE" w:rsidRDefault="006C098D" w:rsidP="006C098D">
      <w:pPr>
        <w:pStyle w:val="BodyText1"/>
        <w:spacing w:after="0" w:line="240" w:lineRule="auto"/>
        <w:ind w:firstLine="0"/>
        <w:rPr>
          <w:szCs w:val="22"/>
        </w:rPr>
      </w:pPr>
      <w:r w:rsidRPr="00482EEE">
        <w:rPr>
          <w:szCs w:val="22"/>
        </w:rPr>
        <w:t>In addition a cost</w:t>
      </w:r>
      <w:r w:rsidRPr="00482EEE">
        <w:rPr>
          <w:bCs/>
          <w:szCs w:val="22"/>
        </w:rPr>
        <w:t xml:space="preserve">-effectiveness analysis will be applied to both standard and comprehensive approaches. Cost-effectiveness analysis results are expressed in a cost-effectiveness ratio which is interpreted as the cost per teen dating violence case prevented, and therefore can facilitate the comparison between standard and comprehensive approaches from an economic perspective. Costs will be classified by cost type into two broad categories: program costs and participant costs. </w:t>
      </w:r>
    </w:p>
    <w:p w14:paraId="786FA8A0" w14:textId="77777777" w:rsidR="006C098D" w:rsidRPr="00482EEE" w:rsidRDefault="006C098D" w:rsidP="006C098D">
      <w:pPr>
        <w:pStyle w:val="BodyText1"/>
        <w:spacing w:after="0" w:line="240" w:lineRule="auto"/>
        <w:ind w:firstLine="0"/>
        <w:rPr>
          <w:b/>
          <w:szCs w:val="22"/>
        </w:rPr>
      </w:pPr>
    </w:p>
    <w:p w14:paraId="6EA4F0B7" w14:textId="77777777" w:rsidR="006C098D" w:rsidRPr="00482EEE" w:rsidRDefault="006C098D" w:rsidP="006C098D">
      <w:pPr>
        <w:pStyle w:val="BodyText1"/>
        <w:spacing w:after="0" w:line="240" w:lineRule="auto"/>
        <w:ind w:firstLine="0"/>
        <w:rPr>
          <w:b/>
          <w:szCs w:val="22"/>
        </w:rPr>
      </w:pPr>
      <w:r w:rsidRPr="00482EEE">
        <w:rPr>
          <w:b/>
          <w:szCs w:val="22"/>
        </w:rPr>
        <w:t>A.16.B. Publications</w:t>
      </w:r>
    </w:p>
    <w:p w14:paraId="48B3A094" w14:textId="77777777" w:rsidR="006C098D" w:rsidRPr="00482EEE" w:rsidRDefault="006C098D" w:rsidP="006C098D">
      <w:pPr>
        <w:spacing w:after="0" w:line="240" w:lineRule="auto"/>
        <w:rPr>
          <w:rFonts w:ascii="Times New Roman" w:hAnsi="Times New Roman" w:cs="Times New Roman"/>
          <w:b/>
          <w:sz w:val="20"/>
          <w:szCs w:val="20"/>
        </w:rPr>
      </w:pPr>
    </w:p>
    <w:p w14:paraId="2E243099" w14:textId="77777777" w:rsidR="006C098D" w:rsidRPr="00482EEE" w:rsidRDefault="006C098D" w:rsidP="006C098D">
      <w:pPr>
        <w:spacing w:after="0" w:line="240" w:lineRule="auto"/>
        <w:rPr>
          <w:rFonts w:ascii="Times New Roman" w:hAnsi="Times New Roman" w:cs="Times New Roman"/>
          <w:b/>
          <w:sz w:val="20"/>
          <w:szCs w:val="20"/>
        </w:rPr>
      </w:pPr>
      <w:r w:rsidRPr="00482EEE">
        <w:rPr>
          <w:rFonts w:ascii="Times New Roman" w:hAnsi="Times New Roman" w:cs="Times New Roman"/>
          <w:b/>
          <w:sz w:val="20"/>
          <w:szCs w:val="20"/>
        </w:rPr>
        <w:t>Table A.16-1. Time Schedule</w:t>
      </w:r>
    </w:p>
    <w:tbl>
      <w:tblPr>
        <w:tblW w:w="0" w:type="auto"/>
        <w:tblLook w:val="0000" w:firstRow="0" w:lastRow="0" w:firstColumn="0" w:lastColumn="0" w:noHBand="0" w:noVBand="0"/>
      </w:tblPr>
      <w:tblGrid>
        <w:gridCol w:w="4428"/>
        <w:gridCol w:w="4428"/>
      </w:tblGrid>
      <w:tr w:rsidR="006C098D" w:rsidRPr="00482EEE" w14:paraId="7059B1F5" w14:textId="77777777" w:rsidTr="00AA739B">
        <w:tc>
          <w:tcPr>
            <w:tcW w:w="4428" w:type="dxa"/>
            <w:tcBorders>
              <w:top w:val="single" w:sz="4" w:space="0" w:color="auto"/>
              <w:left w:val="single" w:sz="4" w:space="0" w:color="auto"/>
              <w:bottom w:val="single" w:sz="4" w:space="0" w:color="auto"/>
              <w:right w:val="single" w:sz="4" w:space="0" w:color="auto"/>
            </w:tcBorders>
          </w:tcPr>
          <w:p w14:paraId="3D692776" w14:textId="77777777" w:rsidR="006C098D" w:rsidRPr="00482EEE" w:rsidRDefault="006C098D" w:rsidP="00AA739B">
            <w:pPr>
              <w:spacing w:after="0" w:line="240" w:lineRule="auto"/>
              <w:rPr>
                <w:rFonts w:ascii="Times New Roman" w:hAnsi="Times New Roman" w:cs="Times New Roman"/>
                <w:b/>
                <w:bCs/>
                <w:sz w:val="20"/>
                <w:szCs w:val="20"/>
              </w:rPr>
            </w:pPr>
            <w:r w:rsidRPr="00482EEE">
              <w:rPr>
                <w:rFonts w:ascii="Times New Roman" w:hAnsi="Times New Roman" w:cs="Times New Roman"/>
                <w:b/>
                <w:bCs/>
                <w:sz w:val="20"/>
                <w:szCs w:val="20"/>
              </w:rPr>
              <w:t>Activity</w:t>
            </w:r>
          </w:p>
        </w:tc>
        <w:tc>
          <w:tcPr>
            <w:tcW w:w="4428" w:type="dxa"/>
            <w:tcBorders>
              <w:top w:val="single" w:sz="4" w:space="0" w:color="auto"/>
              <w:left w:val="single" w:sz="4" w:space="0" w:color="auto"/>
              <w:bottom w:val="single" w:sz="4" w:space="0" w:color="auto"/>
              <w:right w:val="single" w:sz="4" w:space="0" w:color="auto"/>
            </w:tcBorders>
          </w:tcPr>
          <w:p w14:paraId="061BB775" w14:textId="77777777" w:rsidR="006C098D" w:rsidRPr="00482EEE" w:rsidRDefault="006C098D" w:rsidP="00AA739B">
            <w:pPr>
              <w:spacing w:after="0" w:line="240" w:lineRule="auto"/>
              <w:rPr>
                <w:rFonts w:ascii="Times New Roman" w:hAnsi="Times New Roman" w:cs="Times New Roman"/>
                <w:b/>
                <w:bCs/>
                <w:sz w:val="20"/>
                <w:szCs w:val="20"/>
              </w:rPr>
            </w:pPr>
            <w:r w:rsidRPr="00482EEE">
              <w:rPr>
                <w:rFonts w:ascii="Times New Roman" w:hAnsi="Times New Roman" w:cs="Times New Roman"/>
                <w:b/>
                <w:bCs/>
                <w:sz w:val="20"/>
                <w:szCs w:val="20"/>
              </w:rPr>
              <w:t>Time Schedule</w:t>
            </w:r>
          </w:p>
        </w:tc>
      </w:tr>
      <w:tr w:rsidR="006C098D" w:rsidRPr="00482EEE" w14:paraId="56CCC8C9" w14:textId="77777777" w:rsidTr="00AA739B">
        <w:tc>
          <w:tcPr>
            <w:tcW w:w="4428" w:type="dxa"/>
            <w:tcBorders>
              <w:top w:val="single" w:sz="4" w:space="0" w:color="auto"/>
              <w:left w:val="single" w:sz="4" w:space="0" w:color="auto"/>
              <w:bottom w:val="single" w:sz="4" w:space="0" w:color="auto"/>
              <w:right w:val="single" w:sz="4" w:space="0" w:color="auto"/>
            </w:tcBorders>
          </w:tcPr>
          <w:p w14:paraId="3C0CF585" w14:textId="77777777" w:rsidR="006C098D" w:rsidRPr="00482EEE" w:rsidRDefault="006C098D" w:rsidP="00AA739B">
            <w:pPr>
              <w:spacing w:after="0" w:line="240" w:lineRule="auto"/>
              <w:rPr>
                <w:rFonts w:ascii="Times New Roman" w:hAnsi="Times New Roman" w:cs="Times New Roman"/>
                <w:bCs/>
                <w:sz w:val="20"/>
                <w:szCs w:val="20"/>
              </w:rPr>
            </w:pPr>
            <w:r w:rsidRPr="00482EEE">
              <w:rPr>
                <w:rFonts w:ascii="Times New Roman" w:hAnsi="Times New Roman" w:cs="Times New Roman"/>
                <w:bCs/>
                <w:sz w:val="20"/>
                <w:szCs w:val="20"/>
              </w:rPr>
              <w:t>Award contracts for data collection</w:t>
            </w:r>
          </w:p>
        </w:tc>
        <w:tc>
          <w:tcPr>
            <w:tcW w:w="4428" w:type="dxa"/>
            <w:tcBorders>
              <w:top w:val="single" w:sz="4" w:space="0" w:color="auto"/>
              <w:left w:val="single" w:sz="4" w:space="0" w:color="auto"/>
              <w:bottom w:val="single" w:sz="4" w:space="0" w:color="auto"/>
              <w:right w:val="single" w:sz="4" w:space="0" w:color="auto"/>
            </w:tcBorders>
          </w:tcPr>
          <w:p w14:paraId="5833D059" w14:textId="77777777" w:rsidR="006C098D" w:rsidRPr="00482EEE" w:rsidRDefault="006C098D" w:rsidP="00AA739B">
            <w:pPr>
              <w:spacing w:after="0" w:line="240" w:lineRule="auto"/>
              <w:rPr>
                <w:rFonts w:ascii="Times New Roman" w:hAnsi="Times New Roman" w:cs="Times New Roman"/>
                <w:bCs/>
                <w:sz w:val="20"/>
                <w:szCs w:val="20"/>
              </w:rPr>
            </w:pPr>
            <w:r w:rsidRPr="00482EEE">
              <w:rPr>
                <w:rFonts w:ascii="Times New Roman" w:hAnsi="Times New Roman" w:cs="Times New Roman"/>
                <w:bCs/>
                <w:sz w:val="20"/>
                <w:szCs w:val="20"/>
              </w:rPr>
              <w:t>Contracts for data collection will be awarded prior to obtaining OMB approval, such that contractors may prepare for data collection and so that data collection may be initiated as soon as approval is obtained. Due to the complex nature of the Dating Matters evaluation, contracts awarded in FY11 and FY12 will support the evaluation.</w:t>
            </w:r>
          </w:p>
        </w:tc>
      </w:tr>
      <w:tr w:rsidR="006C098D" w:rsidRPr="00482EEE" w14:paraId="6DDB63C6" w14:textId="77777777" w:rsidTr="00AA739B">
        <w:tc>
          <w:tcPr>
            <w:tcW w:w="4428" w:type="dxa"/>
            <w:tcBorders>
              <w:top w:val="single" w:sz="4" w:space="0" w:color="auto"/>
              <w:left w:val="single" w:sz="4" w:space="0" w:color="auto"/>
              <w:bottom w:val="single" w:sz="4" w:space="0" w:color="auto"/>
              <w:right w:val="single" w:sz="4" w:space="0" w:color="auto"/>
            </w:tcBorders>
          </w:tcPr>
          <w:p w14:paraId="093FBACA" w14:textId="77777777" w:rsidR="006C098D" w:rsidRPr="00482EEE" w:rsidRDefault="006C098D" w:rsidP="00AA739B">
            <w:pPr>
              <w:spacing w:after="0" w:line="240" w:lineRule="auto"/>
              <w:rPr>
                <w:rFonts w:ascii="Times New Roman" w:hAnsi="Times New Roman" w:cs="Times New Roman"/>
                <w:bCs/>
                <w:sz w:val="20"/>
                <w:szCs w:val="20"/>
              </w:rPr>
            </w:pPr>
            <w:r w:rsidRPr="00482EEE">
              <w:rPr>
                <w:rFonts w:ascii="Times New Roman" w:hAnsi="Times New Roman" w:cs="Times New Roman"/>
                <w:bCs/>
                <w:sz w:val="20"/>
                <w:szCs w:val="20"/>
              </w:rPr>
              <w:t>Administer outcome and implementation evaluation.</w:t>
            </w:r>
          </w:p>
        </w:tc>
        <w:tc>
          <w:tcPr>
            <w:tcW w:w="4428" w:type="dxa"/>
            <w:tcBorders>
              <w:top w:val="single" w:sz="4" w:space="0" w:color="auto"/>
              <w:left w:val="single" w:sz="4" w:space="0" w:color="auto"/>
              <w:bottom w:val="single" w:sz="4" w:space="0" w:color="auto"/>
              <w:right w:val="single" w:sz="4" w:space="0" w:color="auto"/>
            </w:tcBorders>
          </w:tcPr>
          <w:p w14:paraId="6CED7CD8" w14:textId="77777777" w:rsidR="006C098D" w:rsidRPr="00482EEE" w:rsidRDefault="006C098D" w:rsidP="00AA739B">
            <w:pPr>
              <w:spacing w:after="0" w:line="240" w:lineRule="auto"/>
              <w:rPr>
                <w:rFonts w:ascii="Times New Roman" w:hAnsi="Times New Roman" w:cs="Times New Roman"/>
                <w:bCs/>
                <w:sz w:val="20"/>
                <w:szCs w:val="20"/>
              </w:rPr>
            </w:pPr>
            <w:r w:rsidRPr="00482EEE">
              <w:rPr>
                <w:rFonts w:ascii="Times New Roman" w:hAnsi="Times New Roman" w:cs="Times New Roman"/>
                <w:bCs/>
                <w:sz w:val="20"/>
                <w:szCs w:val="20"/>
              </w:rPr>
              <w:t>Evaluation activities will begin within 30 days of OMB approval and will continue until implementation is complete in 2016.</w:t>
            </w:r>
          </w:p>
        </w:tc>
      </w:tr>
      <w:tr w:rsidR="006C098D" w:rsidRPr="00482EEE" w14:paraId="216D2812" w14:textId="77777777" w:rsidTr="00AA739B">
        <w:tc>
          <w:tcPr>
            <w:tcW w:w="4428" w:type="dxa"/>
            <w:tcBorders>
              <w:top w:val="single" w:sz="4" w:space="0" w:color="auto"/>
              <w:left w:val="single" w:sz="4" w:space="0" w:color="auto"/>
              <w:bottom w:val="single" w:sz="4" w:space="0" w:color="auto"/>
              <w:right w:val="single" w:sz="4" w:space="0" w:color="auto"/>
            </w:tcBorders>
          </w:tcPr>
          <w:p w14:paraId="148FA622" w14:textId="77777777" w:rsidR="006C098D" w:rsidRPr="00482EEE" w:rsidRDefault="006C098D" w:rsidP="00AA739B">
            <w:pPr>
              <w:spacing w:after="0" w:line="240" w:lineRule="auto"/>
              <w:rPr>
                <w:rFonts w:ascii="Times New Roman" w:hAnsi="Times New Roman" w:cs="Times New Roman"/>
                <w:bCs/>
                <w:sz w:val="20"/>
                <w:szCs w:val="20"/>
              </w:rPr>
            </w:pPr>
            <w:r w:rsidRPr="00482EEE">
              <w:rPr>
                <w:rFonts w:ascii="Times New Roman" w:hAnsi="Times New Roman" w:cs="Times New Roman"/>
                <w:bCs/>
                <w:sz w:val="20"/>
                <w:szCs w:val="20"/>
              </w:rPr>
              <w:t>Apply for OMB approval</w:t>
            </w:r>
          </w:p>
        </w:tc>
        <w:tc>
          <w:tcPr>
            <w:tcW w:w="4428" w:type="dxa"/>
            <w:tcBorders>
              <w:top w:val="single" w:sz="4" w:space="0" w:color="auto"/>
              <w:left w:val="single" w:sz="4" w:space="0" w:color="auto"/>
              <w:bottom w:val="single" w:sz="4" w:space="0" w:color="auto"/>
              <w:right w:val="single" w:sz="4" w:space="0" w:color="auto"/>
            </w:tcBorders>
          </w:tcPr>
          <w:p w14:paraId="65E51BEC" w14:textId="77777777" w:rsidR="006C098D" w:rsidRPr="00482EEE" w:rsidRDefault="006C098D" w:rsidP="00AA739B">
            <w:pPr>
              <w:spacing w:after="0" w:line="240" w:lineRule="auto"/>
              <w:rPr>
                <w:rFonts w:ascii="Times New Roman" w:hAnsi="Times New Roman" w:cs="Times New Roman"/>
                <w:bCs/>
                <w:sz w:val="20"/>
                <w:szCs w:val="20"/>
              </w:rPr>
            </w:pPr>
            <w:r w:rsidRPr="00482EEE">
              <w:rPr>
                <w:rFonts w:ascii="Times New Roman" w:hAnsi="Times New Roman" w:cs="Times New Roman"/>
                <w:bCs/>
                <w:sz w:val="20"/>
                <w:szCs w:val="20"/>
              </w:rPr>
              <w:t>In anticipation of expiration of our original OMB approval (expected to</w:t>
            </w:r>
            <w:r w:rsidR="00447679" w:rsidRPr="00482EEE">
              <w:rPr>
                <w:rFonts w:ascii="Times New Roman" w:hAnsi="Times New Roman" w:cs="Times New Roman"/>
                <w:bCs/>
                <w:sz w:val="20"/>
                <w:szCs w:val="20"/>
              </w:rPr>
              <w:t xml:space="preserve"> expire 2015) in 2014 we will</w:t>
            </w:r>
            <w:r w:rsidRPr="00482EEE">
              <w:rPr>
                <w:rFonts w:ascii="Times New Roman" w:hAnsi="Times New Roman" w:cs="Times New Roman"/>
                <w:bCs/>
                <w:sz w:val="20"/>
                <w:szCs w:val="20"/>
              </w:rPr>
              <w:t xml:space="preserve"> prepare and submit an application for an extension.</w:t>
            </w:r>
          </w:p>
        </w:tc>
      </w:tr>
      <w:tr w:rsidR="006C098D" w:rsidRPr="00482EEE" w14:paraId="3BDA3F1C" w14:textId="77777777" w:rsidTr="00AA739B">
        <w:tc>
          <w:tcPr>
            <w:tcW w:w="4428" w:type="dxa"/>
            <w:tcBorders>
              <w:top w:val="single" w:sz="4" w:space="0" w:color="auto"/>
              <w:left w:val="single" w:sz="4" w:space="0" w:color="auto"/>
              <w:bottom w:val="single" w:sz="4" w:space="0" w:color="auto"/>
              <w:right w:val="single" w:sz="4" w:space="0" w:color="auto"/>
            </w:tcBorders>
          </w:tcPr>
          <w:p w14:paraId="73A6ED43" w14:textId="77777777" w:rsidR="006C098D" w:rsidRPr="00482EEE" w:rsidRDefault="006C098D" w:rsidP="00AA739B">
            <w:pPr>
              <w:spacing w:after="0" w:line="240" w:lineRule="auto"/>
              <w:rPr>
                <w:rFonts w:ascii="Times New Roman" w:hAnsi="Times New Roman" w:cs="Times New Roman"/>
                <w:bCs/>
                <w:sz w:val="20"/>
                <w:szCs w:val="20"/>
              </w:rPr>
            </w:pPr>
            <w:r w:rsidRPr="00482EEE">
              <w:rPr>
                <w:rFonts w:ascii="Times New Roman" w:hAnsi="Times New Roman" w:cs="Times New Roman"/>
                <w:bCs/>
                <w:sz w:val="20"/>
                <w:szCs w:val="20"/>
              </w:rPr>
              <w:t>Analyze evaluation results.</w:t>
            </w:r>
          </w:p>
        </w:tc>
        <w:tc>
          <w:tcPr>
            <w:tcW w:w="4428" w:type="dxa"/>
            <w:tcBorders>
              <w:top w:val="single" w:sz="4" w:space="0" w:color="auto"/>
              <w:left w:val="single" w:sz="4" w:space="0" w:color="auto"/>
              <w:bottom w:val="single" w:sz="4" w:space="0" w:color="auto"/>
              <w:right w:val="single" w:sz="4" w:space="0" w:color="auto"/>
            </w:tcBorders>
          </w:tcPr>
          <w:p w14:paraId="65E9226B" w14:textId="77777777" w:rsidR="006C098D" w:rsidRPr="00482EEE" w:rsidRDefault="006C098D" w:rsidP="00AA739B">
            <w:pPr>
              <w:spacing w:after="0" w:line="240" w:lineRule="auto"/>
              <w:rPr>
                <w:rFonts w:ascii="Times New Roman" w:hAnsi="Times New Roman" w:cs="Times New Roman"/>
                <w:bCs/>
                <w:sz w:val="20"/>
                <w:szCs w:val="20"/>
              </w:rPr>
            </w:pPr>
            <w:r w:rsidRPr="00482EEE">
              <w:rPr>
                <w:rFonts w:ascii="Times New Roman" w:hAnsi="Times New Roman" w:cs="Times New Roman"/>
                <w:bCs/>
                <w:sz w:val="20"/>
                <w:szCs w:val="20"/>
              </w:rPr>
              <w:t>Analysis will begin within 60 days of receiving data from contractors. Data will be analyzed annually to monitor effects with ultimate analysis (to address study hypotheses with sufficient power); analysis will be initiated within 60 days of receiving the fourth year of evaluation data in 2016.</w:t>
            </w:r>
          </w:p>
        </w:tc>
      </w:tr>
      <w:tr w:rsidR="006C098D" w:rsidRPr="00482EEE" w14:paraId="7C6AA1A4" w14:textId="77777777" w:rsidTr="00AA739B">
        <w:tc>
          <w:tcPr>
            <w:tcW w:w="4428" w:type="dxa"/>
            <w:tcBorders>
              <w:top w:val="single" w:sz="4" w:space="0" w:color="auto"/>
              <w:left w:val="single" w:sz="4" w:space="0" w:color="auto"/>
              <w:bottom w:val="single" w:sz="4" w:space="0" w:color="auto"/>
              <w:right w:val="single" w:sz="4" w:space="0" w:color="auto"/>
            </w:tcBorders>
          </w:tcPr>
          <w:p w14:paraId="3EB3DFA7" w14:textId="77777777" w:rsidR="006C098D" w:rsidRPr="00482EEE" w:rsidRDefault="006C098D" w:rsidP="00AA739B">
            <w:pPr>
              <w:spacing w:after="0" w:line="240" w:lineRule="auto"/>
              <w:rPr>
                <w:rFonts w:ascii="Times New Roman" w:hAnsi="Times New Roman" w:cs="Times New Roman"/>
                <w:bCs/>
                <w:sz w:val="20"/>
                <w:szCs w:val="20"/>
              </w:rPr>
            </w:pPr>
            <w:r w:rsidRPr="00482EEE">
              <w:rPr>
                <w:rFonts w:ascii="Times New Roman" w:hAnsi="Times New Roman" w:cs="Times New Roman"/>
                <w:bCs/>
                <w:sz w:val="20"/>
                <w:szCs w:val="20"/>
              </w:rPr>
              <w:t>Develop products and publications based on the results of the evaluation.</w:t>
            </w:r>
          </w:p>
        </w:tc>
        <w:tc>
          <w:tcPr>
            <w:tcW w:w="4428" w:type="dxa"/>
            <w:tcBorders>
              <w:top w:val="single" w:sz="4" w:space="0" w:color="auto"/>
              <w:left w:val="single" w:sz="4" w:space="0" w:color="auto"/>
              <w:bottom w:val="single" w:sz="4" w:space="0" w:color="auto"/>
              <w:right w:val="single" w:sz="4" w:space="0" w:color="auto"/>
            </w:tcBorders>
          </w:tcPr>
          <w:p w14:paraId="1597D247" w14:textId="77777777" w:rsidR="006C098D" w:rsidRPr="00482EEE" w:rsidRDefault="006C098D" w:rsidP="00AA739B">
            <w:pPr>
              <w:spacing w:after="0" w:line="240" w:lineRule="auto"/>
              <w:rPr>
                <w:rFonts w:ascii="Times New Roman" w:hAnsi="Times New Roman" w:cs="Times New Roman"/>
                <w:bCs/>
                <w:sz w:val="20"/>
                <w:szCs w:val="20"/>
              </w:rPr>
            </w:pPr>
            <w:r w:rsidRPr="00482EEE">
              <w:rPr>
                <w:rFonts w:ascii="Times New Roman" w:hAnsi="Times New Roman" w:cs="Times New Roman"/>
                <w:bCs/>
                <w:sz w:val="20"/>
                <w:szCs w:val="20"/>
              </w:rPr>
              <w:t>Within a year of receiving the complete evaluation data (with four years of data collection) it is anticipated that the main publications examining the outcome and implementation of Dating Matters will be submitted for publication. In addition to scientific publications, research-in-briefs and other non-technical reports of the evaluation results will be prepared and disseminated to key stakeholders.</w:t>
            </w:r>
          </w:p>
        </w:tc>
      </w:tr>
    </w:tbl>
    <w:p w14:paraId="21C80518" w14:textId="77777777" w:rsidR="006C098D" w:rsidRPr="00482EEE" w:rsidRDefault="006C098D" w:rsidP="006C098D">
      <w:pPr>
        <w:pStyle w:val="BodyText1"/>
        <w:spacing w:after="0" w:line="240" w:lineRule="auto"/>
        <w:ind w:firstLine="0"/>
        <w:rPr>
          <w:sz w:val="20"/>
        </w:rPr>
      </w:pPr>
    </w:p>
    <w:p w14:paraId="11782E95"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17. Reason(s) Display of OMB Expiration Date is Inappropriate</w:t>
      </w:r>
    </w:p>
    <w:p w14:paraId="4A9FBAD5"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r w:rsidRPr="00482EEE">
        <w:rPr>
          <w:rFonts w:ascii="Times New Roman" w:hAnsi="Times New Roman" w:cs="Times New Roman"/>
        </w:rPr>
        <w:t>Not applicable.</w:t>
      </w:r>
    </w:p>
    <w:p w14:paraId="6CCF59C3" w14:textId="77777777" w:rsidR="006C098D" w:rsidRPr="00482EEE" w:rsidRDefault="006C098D" w:rsidP="006C098D">
      <w:pPr>
        <w:autoSpaceDE w:val="0"/>
        <w:autoSpaceDN w:val="0"/>
        <w:adjustRightInd w:val="0"/>
        <w:spacing w:after="0" w:line="240" w:lineRule="auto"/>
        <w:rPr>
          <w:rFonts w:ascii="Times New Roman" w:hAnsi="Times New Roman" w:cs="Times New Roman"/>
        </w:rPr>
      </w:pPr>
    </w:p>
    <w:p w14:paraId="69B38C9E" w14:textId="77777777" w:rsidR="006C098D" w:rsidRPr="00482EEE" w:rsidRDefault="006C098D" w:rsidP="006C098D">
      <w:pPr>
        <w:autoSpaceDE w:val="0"/>
        <w:autoSpaceDN w:val="0"/>
        <w:adjustRightInd w:val="0"/>
        <w:spacing w:after="0" w:line="240" w:lineRule="auto"/>
        <w:rPr>
          <w:rFonts w:ascii="Times New Roman" w:hAnsi="Times New Roman" w:cs="Times New Roman"/>
          <w:b/>
        </w:rPr>
      </w:pPr>
      <w:r w:rsidRPr="00482EEE">
        <w:rPr>
          <w:rFonts w:ascii="Times New Roman" w:hAnsi="Times New Roman" w:cs="Times New Roman"/>
          <w:b/>
        </w:rPr>
        <w:t>18. Exceptions to Certification for Paperwork Reduction Act Submissions</w:t>
      </w:r>
    </w:p>
    <w:p w14:paraId="28267020" w14:textId="47998224" w:rsidR="006C098D" w:rsidRPr="00482EEE" w:rsidRDefault="006C098D" w:rsidP="006C098D">
      <w:pPr>
        <w:spacing w:after="0" w:line="240" w:lineRule="auto"/>
        <w:rPr>
          <w:rFonts w:ascii="Times New Roman" w:hAnsi="Times New Roman" w:cs="Times New Roman"/>
          <w:bCs/>
        </w:rPr>
      </w:pPr>
      <w:r w:rsidRPr="00482EEE">
        <w:rPr>
          <w:rFonts w:ascii="Times New Roman" w:hAnsi="Times New Roman" w:cs="Times New Roman"/>
          <w:bCs/>
        </w:rPr>
        <w:t>Not applicable.</w:t>
      </w:r>
    </w:p>
    <w:p w14:paraId="65A85696" w14:textId="77777777" w:rsidR="009929A8" w:rsidRPr="00482EEE" w:rsidRDefault="009929A8">
      <w:pPr>
        <w:rPr>
          <w:rFonts w:ascii="Times New Roman" w:hAnsi="Times New Roman" w:cs="Times New Roman"/>
          <w:bCs/>
        </w:rPr>
      </w:pPr>
      <w:r w:rsidRPr="00482EEE">
        <w:rPr>
          <w:rFonts w:ascii="Times New Roman" w:hAnsi="Times New Roman" w:cs="Times New Roman"/>
          <w:bCs/>
        </w:rPr>
        <w:br w:type="page"/>
      </w:r>
    </w:p>
    <w:p w14:paraId="060EA5F7" w14:textId="77777777" w:rsidR="006C098D" w:rsidRPr="00482EEE" w:rsidRDefault="006C098D" w:rsidP="006C098D">
      <w:pPr>
        <w:spacing w:after="0" w:line="240" w:lineRule="auto"/>
        <w:rPr>
          <w:rFonts w:ascii="Times New Roman" w:hAnsi="Times New Roman" w:cs="Times New Roman"/>
          <w:bCs/>
        </w:rPr>
      </w:pPr>
    </w:p>
    <w:p w14:paraId="7B01B6AA" w14:textId="77777777" w:rsidR="006C098D" w:rsidRPr="00482EEE" w:rsidRDefault="006C098D" w:rsidP="006C098D">
      <w:pPr>
        <w:spacing w:after="0" w:line="240" w:lineRule="auto"/>
        <w:jc w:val="center"/>
        <w:rPr>
          <w:rFonts w:ascii="Times New Roman" w:hAnsi="Times New Roman" w:cs="Times New Roman"/>
          <w:b/>
          <w:bCs/>
        </w:rPr>
      </w:pPr>
      <w:r w:rsidRPr="00482EEE">
        <w:rPr>
          <w:rFonts w:ascii="Times New Roman" w:hAnsi="Times New Roman" w:cs="Times New Roman"/>
          <w:b/>
          <w:bCs/>
        </w:rPr>
        <w:t>References</w:t>
      </w:r>
    </w:p>
    <w:p w14:paraId="0BC991F8" w14:textId="77777777" w:rsidR="006C098D" w:rsidRPr="00482EEE" w:rsidRDefault="006C098D" w:rsidP="006C098D">
      <w:pPr>
        <w:spacing w:after="0" w:line="240" w:lineRule="auto"/>
        <w:rPr>
          <w:rFonts w:ascii="Times New Roman" w:hAnsi="Times New Roman" w:cs="Times New Roman"/>
          <w:b/>
          <w:bCs/>
        </w:rPr>
      </w:pPr>
    </w:p>
    <w:p w14:paraId="4EF19476" w14:textId="77777777" w:rsidR="006C098D" w:rsidRPr="00482EEE" w:rsidRDefault="006C098D" w:rsidP="006C098D">
      <w:pPr>
        <w:spacing w:after="0" w:line="240" w:lineRule="auto"/>
        <w:ind w:left="720" w:hanging="720"/>
        <w:rPr>
          <w:rFonts w:ascii="Times New Roman" w:hAnsi="Times New Roman" w:cs="Times New Roman"/>
        </w:rPr>
      </w:pPr>
      <w:r w:rsidRPr="00482EEE">
        <w:rPr>
          <w:rFonts w:ascii="Times New Roman" w:hAnsi="Times New Roman" w:cs="Times New Roman"/>
        </w:rPr>
        <w:t xml:space="preserve">Anderman, C., Cheadle, A., Curry, S., &amp; Diehr, P. (1995). Selection bias related to parental consent in school-based survey research. </w:t>
      </w:r>
      <w:r w:rsidRPr="00482EEE">
        <w:rPr>
          <w:rFonts w:ascii="Times New Roman" w:hAnsi="Times New Roman" w:cs="Times New Roman"/>
          <w:i/>
        </w:rPr>
        <w:t>Evaluation Review</w:t>
      </w:r>
      <w:r w:rsidRPr="00482EEE">
        <w:rPr>
          <w:rFonts w:ascii="Times New Roman" w:hAnsi="Times New Roman" w:cs="Times New Roman"/>
        </w:rPr>
        <w:t xml:space="preserve">, </w:t>
      </w:r>
      <w:r w:rsidRPr="00482EEE">
        <w:rPr>
          <w:rFonts w:ascii="Times New Roman" w:hAnsi="Times New Roman" w:cs="Times New Roman"/>
          <w:i/>
        </w:rPr>
        <w:t>19</w:t>
      </w:r>
      <w:r w:rsidRPr="00482EEE">
        <w:rPr>
          <w:rFonts w:ascii="Times New Roman" w:hAnsi="Times New Roman" w:cs="Times New Roman"/>
        </w:rPr>
        <w:t>, 663-674.</w:t>
      </w:r>
    </w:p>
    <w:p w14:paraId="24D943A4" w14:textId="77777777" w:rsidR="00C6359C" w:rsidRPr="00482EEE" w:rsidRDefault="00C6359C" w:rsidP="00C6359C">
      <w:pPr>
        <w:spacing w:after="0" w:line="240" w:lineRule="auto"/>
        <w:ind w:left="450" w:hanging="450"/>
        <w:rPr>
          <w:rFonts w:ascii="Times New Roman" w:hAnsi="Times New Roman" w:cs="Times New Roman"/>
          <w:noProof/>
        </w:rPr>
      </w:pPr>
      <w:r w:rsidRPr="00482EEE">
        <w:rPr>
          <w:rFonts w:ascii="Times New Roman" w:hAnsi="Times New Roman" w:cs="Times New Roman"/>
          <w:noProof/>
        </w:rPr>
        <w:t>Blau PM. Exchange and Power in Social Life. New York: John Wiley and Sons; 1964.</w:t>
      </w:r>
    </w:p>
    <w:p w14:paraId="3E04BD13" w14:textId="77777777" w:rsidR="006C098D" w:rsidRPr="00482EEE" w:rsidRDefault="006C098D" w:rsidP="006C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rPr>
      </w:pPr>
      <w:r w:rsidRPr="00482EEE">
        <w:rPr>
          <w:rFonts w:ascii="Times New Roman" w:hAnsi="Times New Roman" w:cs="Times New Roman"/>
        </w:rPr>
        <w:t xml:space="preserve">Dent, C.W., Galaif, J., Sussman, S., Stacy, A., Burton, D., &amp; Flay, B.R. (1993). Demographic, psychosocial, and behavioral differences in samples of actively and passively consented adolescents. </w:t>
      </w:r>
      <w:r w:rsidRPr="00482EEE">
        <w:rPr>
          <w:rFonts w:ascii="Times New Roman" w:hAnsi="Times New Roman" w:cs="Times New Roman"/>
          <w:i/>
        </w:rPr>
        <w:t>Addictive Behaviors</w:t>
      </w:r>
      <w:r w:rsidRPr="00482EEE">
        <w:rPr>
          <w:rFonts w:ascii="Times New Roman" w:hAnsi="Times New Roman" w:cs="Times New Roman"/>
        </w:rPr>
        <w:t xml:space="preserve">, </w:t>
      </w:r>
      <w:r w:rsidRPr="00482EEE">
        <w:rPr>
          <w:rFonts w:ascii="Times New Roman" w:hAnsi="Times New Roman" w:cs="Times New Roman"/>
          <w:i/>
        </w:rPr>
        <w:t>18</w:t>
      </w:r>
      <w:r w:rsidRPr="00482EEE">
        <w:rPr>
          <w:rFonts w:ascii="Times New Roman" w:hAnsi="Times New Roman" w:cs="Times New Roman"/>
        </w:rPr>
        <w:t>, 51-56.</w:t>
      </w:r>
    </w:p>
    <w:p w14:paraId="56D65B37" w14:textId="77777777" w:rsidR="00C6359C" w:rsidRPr="00482EEE" w:rsidRDefault="00C6359C" w:rsidP="00C6359C">
      <w:pPr>
        <w:spacing w:after="0" w:line="240" w:lineRule="auto"/>
        <w:ind w:left="450" w:hanging="450"/>
        <w:rPr>
          <w:rFonts w:ascii="Times New Roman" w:hAnsi="Times New Roman" w:cs="Times New Roman"/>
          <w:noProof/>
        </w:rPr>
      </w:pPr>
      <w:r w:rsidRPr="00482EEE">
        <w:rPr>
          <w:rFonts w:ascii="Times New Roman" w:hAnsi="Times New Roman" w:cs="Times New Roman"/>
          <w:noProof/>
        </w:rPr>
        <w:t>Dillman DA, Smyth JD, Christian LM. Internet, Mail and Mixed-Mode Surveys: The Tailored Design Method (3rd ed.). 3rd. ed. New Jersey: Wiley; 2009.</w:t>
      </w:r>
    </w:p>
    <w:p w14:paraId="78763A99" w14:textId="77777777" w:rsidR="006C098D" w:rsidRPr="00482EEE" w:rsidRDefault="006C098D" w:rsidP="006C098D">
      <w:pPr>
        <w:widowControl w:val="0"/>
        <w:autoSpaceDE w:val="0"/>
        <w:autoSpaceDN w:val="0"/>
        <w:adjustRightInd w:val="0"/>
        <w:spacing w:after="0" w:line="240" w:lineRule="auto"/>
        <w:ind w:left="720" w:hanging="720"/>
        <w:rPr>
          <w:rFonts w:ascii="Times New Roman" w:hAnsi="Times New Roman" w:cs="Times New Roman"/>
        </w:rPr>
      </w:pPr>
      <w:r w:rsidRPr="00482EEE">
        <w:rPr>
          <w:rFonts w:ascii="Times New Roman" w:hAnsi="Times New Roman" w:cs="Times New Roman"/>
        </w:rPr>
        <w:t xml:space="preserve">Foshee, V. A., Bauman, K. E., Arriaga, X. B., Helms, R. W., Koch, G. G., &amp; Linder, G. F. (1998). An evaluation of Safe Dates, an adolescent violence prevention program. </w:t>
      </w:r>
      <w:r w:rsidRPr="00482EEE">
        <w:rPr>
          <w:rFonts w:ascii="Times New Roman" w:hAnsi="Times New Roman" w:cs="Times New Roman"/>
          <w:i/>
        </w:rPr>
        <w:t>American Journal of Public Health, 88</w:t>
      </w:r>
      <w:r w:rsidRPr="00482EEE">
        <w:rPr>
          <w:rFonts w:ascii="Times New Roman" w:hAnsi="Times New Roman" w:cs="Times New Roman"/>
        </w:rPr>
        <w:t xml:space="preserve">, 45-50. </w:t>
      </w:r>
    </w:p>
    <w:p w14:paraId="6AB2F5D1" w14:textId="77777777" w:rsidR="00C6359C" w:rsidRPr="00482EEE" w:rsidRDefault="00C6359C" w:rsidP="00C6359C">
      <w:pPr>
        <w:spacing w:after="0" w:line="240" w:lineRule="auto"/>
        <w:ind w:left="450" w:hanging="450"/>
        <w:rPr>
          <w:rFonts w:ascii="Times New Roman" w:hAnsi="Times New Roman" w:cs="Times New Roman"/>
          <w:noProof/>
        </w:rPr>
      </w:pPr>
      <w:r w:rsidRPr="00482EEE">
        <w:rPr>
          <w:rFonts w:ascii="Times New Roman" w:hAnsi="Times New Roman" w:cs="Times New Roman"/>
          <w:noProof/>
        </w:rPr>
        <w:t>Foster E, Frasier A, Morrison H, O’Connor K, Blumberg S. All Things Incentive:  Exploring the Best Combination of Incentive Conditions. In: American Association for Public Opinion Research,; May 14, 2010.</w:t>
      </w:r>
    </w:p>
    <w:p w14:paraId="6E8D44E4" w14:textId="77777777" w:rsidR="006C098D" w:rsidRPr="00482EEE" w:rsidRDefault="006C098D" w:rsidP="006C098D">
      <w:pPr>
        <w:spacing w:after="0" w:line="240" w:lineRule="auto"/>
        <w:ind w:left="720" w:hanging="720"/>
        <w:rPr>
          <w:rFonts w:ascii="Times New Roman" w:hAnsi="Times New Roman" w:cs="Times New Roman"/>
        </w:rPr>
      </w:pPr>
      <w:r w:rsidRPr="00482EEE">
        <w:rPr>
          <w:rFonts w:ascii="Times New Roman" w:hAnsi="Times New Roman" w:cs="Times New Roman"/>
        </w:rPr>
        <w:t xml:space="preserve">Henry, K.L., Smith, E.A., &amp; Hopkins, A.M. (2002). The effect of active parental consent on the ability to generalize the results of an alcohol, tobacco, and other drug prevention trial to rural adolescents. </w:t>
      </w:r>
      <w:r w:rsidRPr="00482EEE">
        <w:rPr>
          <w:rFonts w:ascii="Times New Roman" w:hAnsi="Times New Roman" w:cs="Times New Roman"/>
          <w:i/>
        </w:rPr>
        <w:t>Evaluation Review</w:t>
      </w:r>
      <w:r w:rsidRPr="00482EEE">
        <w:rPr>
          <w:rFonts w:ascii="Times New Roman" w:hAnsi="Times New Roman" w:cs="Times New Roman"/>
        </w:rPr>
        <w:t xml:space="preserve">, </w:t>
      </w:r>
      <w:r w:rsidRPr="00482EEE">
        <w:rPr>
          <w:rFonts w:ascii="Times New Roman" w:hAnsi="Times New Roman" w:cs="Times New Roman"/>
          <w:i/>
        </w:rPr>
        <w:t>26</w:t>
      </w:r>
      <w:r w:rsidRPr="00482EEE">
        <w:rPr>
          <w:rFonts w:ascii="Times New Roman" w:hAnsi="Times New Roman" w:cs="Times New Roman"/>
        </w:rPr>
        <w:t>, 645-655.</w:t>
      </w:r>
    </w:p>
    <w:p w14:paraId="3C98C33C" w14:textId="77777777" w:rsidR="00C6359C" w:rsidRPr="00482EEE" w:rsidRDefault="00C6359C" w:rsidP="00C6359C">
      <w:pPr>
        <w:spacing w:after="0" w:line="240" w:lineRule="auto"/>
        <w:ind w:left="450" w:hanging="450"/>
        <w:rPr>
          <w:rFonts w:ascii="Times New Roman" w:hAnsi="Times New Roman" w:cs="Times New Roman"/>
          <w:noProof/>
        </w:rPr>
      </w:pPr>
      <w:r w:rsidRPr="00482EEE">
        <w:rPr>
          <w:rFonts w:ascii="Times New Roman" w:hAnsi="Times New Roman" w:cs="Times New Roman"/>
          <w:noProof/>
        </w:rPr>
        <w:t>Homans GC. Social Behavior: It’s Elementary Form. New York: Harcourt, Brace and World; 1961.</w:t>
      </w:r>
    </w:p>
    <w:p w14:paraId="4B86978F" w14:textId="77777777" w:rsidR="00C82480" w:rsidRPr="00482EEE" w:rsidRDefault="00C82480" w:rsidP="006E3AF3">
      <w:pPr>
        <w:pStyle w:val="MessageHeader"/>
        <w:tabs>
          <w:tab w:val="left" w:pos="1300"/>
        </w:tabs>
        <w:spacing w:after="0" w:line="240" w:lineRule="auto"/>
        <w:rPr>
          <w:rStyle w:val="MessageHeaderLabel"/>
          <w:rFonts w:ascii="Times New Roman" w:hAnsi="Times New Roman"/>
          <w:b w:val="0"/>
          <w:caps w:val="0"/>
          <w:sz w:val="22"/>
          <w:szCs w:val="22"/>
        </w:rPr>
      </w:pPr>
      <w:r w:rsidRPr="00482EEE">
        <w:rPr>
          <w:rStyle w:val="MessageHeaderLabel"/>
          <w:rFonts w:ascii="Times New Roman" w:hAnsi="Times New Roman"/>
          <w:b w:val="0"/>
          <w:caps w:val="0"/>
          <w:sz w:val="22"/>
          <w:szCs w:val="22"/>
        </w:rPr>
        <w:t xml:space="preserve">Morrison, H. (2010).  The 2009-2010 NS-CSHCN incentive experiment.  Internal Report.  Chicago, IL: NORC at the University of Chicago, </w:t>
      </w:r>
    </w:p>
    <w:p w14:paraId="05711CB9" w14:textId="77777777" w:rsidR="006C098D" w:rsidRPr="00482EEE" w:rsidRDefault="006C098D" w:rsidP="006E3AF3">
      <w:pPr>
        <w:widowControl w:val="0"/>
        <w:autoSpaceDE w:val="0"/>
        <w:autoSpaceDN w:val="0"/>
        <w:adjustRightInd w:val="0"/>
        <w:spacing w:after="0" w:line="240" w:lineRule="auto"/>
        <w:ind w:left="720" w:hanging="720"/>
        <w:rPr>
          <w:rFonts w:ascii="Times New Roman" w:eastAsia="Calibri" w:hAnsi="Times New Roman" w:cs="Times New Roman"/>
        </w:rPr>
      </w:pPr>
      <w:r w:rsidRPr="00482EEE">
        <w:rPr>
          <w:rFonts w:ascii="Times New Roman" w:eastAsia="Calibri" w:hAnsi="Times New Roman" w:cs="Times New Roman"/>
        </w:rPr>
        <w:t xml:space="preserve">O’Leary, K. D., &amp; Slep, A. M. S. (in press). Prevention of partner abuse by focusing on males and females. </w:t>
      </w:r>
      <w:r w:rsidRPr="00482EEE">
        <w:rPr>
          <w:rFonts w:ascii="Times New Roman" w:eastAsia="Calibri" w:hAnsi="Times New Roman" w:cs="Times New Roman"/>
          <w:i/>
          <w:iCs/>
        </w:rPr>
        <w:t>Prevention Science</w:t>
      </w:r>
      <w:r w:rsidRPr="00482EEE">
        <w:rPr>
          <w:rFonts w:ascii="Times New Roman" w:eastAsia="Calibri" w:hAnsi="Times New Roman" w:cs="Times New Roman"/>
        </w:rPr>
        <w:t>.</w:t>
      </w:r>
    </w:p>
    <w:p w14:paraId="5F679B87" w14:textId="77777777" w:rsidR="006C098D" w:rsidRPr="00482EEE" w:rsidRDefault="006C098D" w:rsidP="006C098D">
      <w:pPr>
        <w:spacing w:after="0" w:line="240" w:lineRule="auto"/>
        <w:ind w:left="720" w:hanging="720"/>
        <w:rPr>
          <w:rFonts w:ascii="Times New Roman" w:hAnsi="Times New Roman" w:cs="Times New Roman"/>
        </w:rPr>
      </w:pPr>
      <w:r w:rsidRPr="00482EEE">
        <w:rPr>
          <w:rFonts w:ascii="Times New Roman" w:hAnsi="Times New Roman" w:cs="Times New Roman"/>
        </w:rPr>
        <w:t xml:space="preserve">Unger, J.B., Gallaher, P., Palmer, P.H., Baezconde-Garbanati, L., Trinidad, D.R., Cen, S., &amp; Johnson, C.A. (2004). No news is bad news: Characteristics of adolescents who provide neither parental consent nor refusal for participation in school-based survey research. </w:t>
      </w:r>
      <w:r w:rsidRPr="00482EEE">
        <w:rPr>
          <w:rFonts w:ascii="Times New Roman" w:hAnsi="Times New Roman" w:cs="Times New Roman"/>
          <w:i/>
        </w:rPr>
        <w:t>Evaluation Review</w:t>
      </w:r>
      <w:r w:rsidRPr="00482EEE">
        <w:rPr>
          <w:rFonts w:ascii="Times New Roman" w:hAnsi="Times New Roman" w:cs="Times New Roman"/>
        </w:rPr>
        <w:t xml:space="preserve">, </w:t>
      </w:r>
      <w:r w:rsidRPr="00482EEE">
        <w:rPr>
          <w:rFonts w:ascii="Times New Roman" w:hAnsi="Times New Roman" w:cs="Times New Roman"/>
          <w:i/>
        </w:rPr>
        <w:t>28</w:t>
      </w:r>
      <w:r w:rsidRPr="00482EEE">
        <w:rPr>
          <w:rFonts w:ascii="Times New Roman" w:hAnsi="Times New Roman" w:cs="Times New Roman"/>
        </w:rPr>
        <w:t>, 52-63.</w:t>
      </w:r>
    </w:p>
    <w:p w14:paraId="24C67E55" w14:textId="77777777" w:rsidR="006C098D" w:rsidRPr="00482EEE" w:rsidRDefault="006C098D" w:rsidP="006C098D">
      <w:pPr>
        <w:spacing w:after="0" w:line="240" w:lineRule="auto"/>
        <w:ind w:left="720" w:hanging="720"/>
        <w:rPr>
          <w:rFonts w:ascii="Times New Roman" w:eastAsia="Calibri" w:hAnsi="Times New Roman" w:cs="Times New Roman"/>
        </w:rPr>
      </w:pPr>
      <w:r w:rsidRPr="00482EEE">
        <w:rPr>
          <w:rFonts w:ascii="Times New Roman" w:eastAsia="Calibri" w:hAnsi="Times New Roman" w:cs="Times New Roman"/>
        </w:rPr>
        <w:t xml:space="preserve">Vivolo, A., Holland, K., Teten, A. L., Holt, M., &amp; Sexual Violence Review Team (2010). Report from CDC: Developing sexual violence prevention strategies by bridging spheres of public health. </w:t>
      </w:r>
      <w:r w:rsidRPr="00482EEE">
        <w:rPr>
          <w:rFonts w:ascii="Times New Roman" w:eastAsia="Calibri" w:hAnsi="Times New Roman" w:cs="Times New Roman"/>
          <w:i/>
        </w:rPr>
        <w:t xml:space="preserve">Journal of Women’s Health, 19, </w:t>
      </w:r>
      <w:r w:rsidRPr="00482EEE">
        <w:rPr>
          <w:rFonts w:ascii="Times New Roman" w:eastAsia="Calibri" w:hAnsi="Times New Roman" w:cs="Times New Roman"/>
        </w:rPr>
        <w:t>1811-1814.</w:t>
      </w:r>
    </w:p>
    <w:p w14:paraId="6DE9591E" w14:textId="77777777" w:rsidR="006C098D" w:rsidRPr="00C5430E" w:rsidRDefault="006C098D" w:rsidP="006C098D">
      <w:pPr>
        <w:widowControl w:val="0"/>
        <w:spacing w:after="0" w:line="240" w:lineRule="auto"/>
        <w:ind w:left="720" w:hanging="720"/>
        <w:rPr>
          <w:rFonts w:ascii="Times New Roman" w:hAnsi="Times New Roman" w:cs="Times New Roman"/>
        </w:rPr>
      </w:pPr>
      <w:r w:rsidRPr="00482EEE">
        <w:rPr>
          <w:rFonts w:ascii="Times New Roman" w:hAnsi="Times New Roman" w:cs="Times New Roman"/>
        </w:rPr>
        <w:t xml:space="preserve">Whitaker, D. J., Morrison, S., Lindquist, C., Hawkins, S. R., O’Neil, J. A., Nesius, A. M (2006). A critical review of interventions for the primary prevention of perpetration of dating violence. </w:t>
      </w:r>
      <w:r w:rsidRPr="00482EEE">
        <w:rPr>
          <w:rFonts w:ascii="Times New Roman" w:hAnsi="Times New Roman" w:cs="Times New Roman"/>
          <w:i/>
        </w:rPr>
        <w:t xml:space="preserve">Aggression and Violent Behavior, 11, </w:t>
      </w:r>
      <w:r w:rsidRPr="00482EEE">
        <w:rPr>
          <w:rFonts w:ascii="Times New Roman" w:hAnsi="Times New Roman" w:cs="Times New Roman"/>
        </w:rPr>
        <w:t>151-166.</w:t>
      </w:r>
    </w:p>
    <w:p w14:paraId="2C0CD6BA" w14:textId="77777777" w:rsidR="00C6359C" w:rsidRPr="00C5430E" w:rsidRDefault="00C6359C" w:rsidP="00C6359C">
      <w:pPr>
        <w:autoSpaceDE w:val="0"/>
        <w:autoSpaceDN w:val="0"/>
        <w:adjustRightInd w:val="0"/>
        <w:spacing w:after="0" w:line="240" w:lineRule="auto"/>
        <w:rPr>
          <w:rFonts w:ascii="Times New Roman" w:hAnsi="Times New Roman" w:cs="Times New Roman"/>
          <w:color w:val="000000"/>
        </w:rPr>
      </w:pPr>
    </w:p>
    <w:p w14:paraId="03965698" w14:textId="77777777" w:rsidR="00AA739B" w:rsidRDefault="00AA739B"/>
    <w:sectPr w:rsidR="00AA739B" w:rsidSect="0049504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73B6E" w14:textId="77777777" w:rsidR="002D71A8" w:rsidRDefault="002D71A8" w:rsidP="00B36E3E">
      <w:pPr>
        <w:spacing w:after="0" w:line="240" w:lineRule="auto"/>
      </w:pPr>
      <w:r>
        <w:separator/>
      </w:r>
    </w:p>
  </w:endnote>
  <w:endnote w:type="continuationSeparator" w:id="0">
    <w:p w14:paraId="52591844" w14:textId="77777777" w:rsidR="002D71A8" w:rsidRDefault="002D71A8" w:rsidP="00B36E3E">
      <w:pPr>
        <w:spacing w:after="0" w:line="240" w:lineRule="auto"/>
      </w:pPr>
      <w:r>
        <w:continuationSeparator/>
      </w:r>
    </w:p>
  </w:endnote>
  <w:endnote w:type="continuationNotice" w:id="1">
    <w:p w14:paraId="389BF2A5" w14:textId="77777777" w:rsidR="002D71A8" w:rsidRDefault="002D7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12431" w14:textId="77777777" w:rsidR="002D71A8" w:rsidRDefault="002D7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A1F35" w14:textId="77777777" w:rsidR="002D71A8" w:rsidRDefault="002D71A8" w:rsidP="00B36E3E">
      <w:pPr>
        <w:spacing w:after="0" w:line="240" w:lineRule="auto"/>
      </w:pPr>
      <w:r>
        <w:separator/>
      </w:r>
    </w:p>
  </w:footnote>
  <w:footnote w:type="continuationSeparator" w:id="0">
    <w:p w14:paraId="3C3EDE99" w14:textId="77777777" w:rsidR="002D71A8" w:rsidRDefault="002D71A8" w:rsidP="00B36E3E">
      <w:pPr>
        <w:spacing w:after="0" w:line="240" w:lineRule="auto"/>
      </w:pPr>
      <w:r>
        <w:continuationSeparator/>
      </w:r>
    </w:p>
  </w:footnote>
  <w:footnote w:type="continuationNotice" w:id="1">
    <w:p w14:paraId="1DF47069" w14:textId="77777777" w:rsidR="002D71A8" w:rsidRDefault="002D71A8">
      <w:pPr>
        <w:spacing w:after="0" w:line="240" w:lineRule="auto"/>
      </w:pPr>
    </w:p>
  </w:footnote>
  <w:footnote w:id="2">
    <w:p w14:paraId="3984C176" w14:textId="77777777" w:rsidR="002D71A8" w:rsidRDefault="002D71A8">
      <w:pPr>
        <w:pStyle w:val="FootnoteText"/>
      </w:pPr>
      <w:r>
        <w:rPr>
          <w:rStyle w:val="FootnoteReference"/>
        </w:rPr>
        <w:footnoteRef/>
      </w:r>
      <w:r>
        <w:t xml:space="preserve"> The column labeled Number of Respondents reflects a 95% response rate at baseline and 90% response rate a follow-up.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03610"/>
      <w:docPartObj>
        <w:docPartGallery w:val="Page Numbers (Top of Page)"/>
        <w:docPartUnique/>
      </w:docPartObj>
    </w:sdtPr>
    <w:sdtEndPr>
      <w:rPr>
        <w:sz w:val="22"/>
        <w:szCs w:val="22"/>
      </w:rPr>
    </w:sdtEndPr>
    <w:sdtContent>
      <w:p w14:paraId="34FEA735" w14:textId="77777777" w:rsidR="002D71A8" w:rsidRPr="00B36E3E" w:rsidRDefault="002D71A8">
        <w:pPr>
          <w:pStyle w:val="Header"/>
          <w:jc w:val="right"/>
          <w:rPr>
            <w:sz w:val="22"/>
            <w:szCs w:val="22"/>
          </w:rPr>
        </w:pPr>
        <w:r w:rsidRPr="00B36E3E">
          <w:rPr>
            <w:sz w:val="22"/>
            <w:szCs w:val="22"/>
          </w:rPr>
          <w:fldChar w:fldCharType="begin"/>
        </w:r>
        <w:r w:rsidRPr="00B36E3E">
          <w:rPr>
            <w:sz w:val="22"/>
            <w:szCs w:val="22"/>
          </w:rPr>
          <w:instrText xml:space="preserve"> PAGE   \* MERGEFORMAT </w:instrText>
        </w:r>
        <w:r w:rsidRPr="00B36E3E">
          <w:rPr>
            <w:sz w:val="22"/>
            <w:szCs w:val="22"/>
          </w:rPr>
          <w:fldChar w:fldCharType="separate"/>
        </w:r>
        <w:r w:rsidR="00744017">
          <w:rPr>
            <w:noProof/>
            <w:sz w:val="22"/>
            <w:szCs w:val="22"/>
          </w:rPr>
          <w:t>7</w:t>
        </w:r>
        <w:r w:rsidRPr="00B36E3E">
          <w:rPr>
            <w:sz w:val="22"/>
            <w:szCs w:val="22"/>
          </w:rPr>
          <w:fldChar w:fldCharType="end"/>
        </w:r>
      </w:p>
    </w:sdtContent>
  </w:sdt>
  <w:p w14:paraId="28615FD7" w14:textId="77777777" w:rsidR="002D71A8" w:rsidRDefault="002D7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F4EF4"/>
    <w:multiLevelType w:val="hybridMultilevel"/>
    <w:tmpl w:val="543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078575D"/>
    <w:multiLevelType w:val="hybridMultilevel"/>
    <w:tmpl w:val="826A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6"/>
  </w:num>
  <w:num w:numId="4">
    <w:abstractNumId w:val="9"/>
  </w:num>
  <w:num w:numId="5">
    <w:abstractNumId w:val="4"/>
  </w:num>
  <w:num w:numId="6">
    <w:abstractNumId w:val="3"/>
  </w:num>
  <w:num w:numId="7">
    <w:abstractNumId w:val="7"/>
  </w:num>
  <w:num w:numId="8">
    <w:abstractNumId w:val="0"/>
  </w:num>
  <w:num w:numId="9">
    <w:abstractNumId w:val="8"/>
  </w:num>
  <w:num w:numId="10">
    <w:abstractNumId w:val="12"/>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8D"/>
    <w:rsid w:val="00001D78"/>
    <w:rsid w:val="00007F28"/>
    <w:rsid w:val="000138E1"/>
    <w:rsid w:val="00013C11"/>
    <w:rsid w:val="0002039F"/>
    <w:rsid w:val="00020B85"/>
    <w:rsid w:val="00023461"/>
    <w:rsid w:val="00023FE1"/>
    <w:rsid w:val="00024569"/>
    <w:rsid w:val="00026707"/>
    <w:rsid w:val="00033A55"/>
    <w:rsid w:val="00037289"/>
    <w:rsid w:val="000419CE"/>
    <w:rsid w:val="000421E8"/>
    <w:rsid w:val="0004362D"/>
    <w:rsid w:val="0004435B"/>
    <w:rsid w:val="00045DE5"/>
    <w:rsid w:val="00055193"/>
    <w:rsid w:val="000563BD"/>
    <w:rsid w:val="000571C1"/>
    <w:rsid w:val="00057301"/>
    <w:rsid w:val="00061F0D"/>
    <w:rsid w:val="000620CD"/>
    <w:rsid w:val="000626E7"/>
    <w:rsid w:val="00067AC7"/>
    <w:rsid w:val="00081CAC"/>
    <w:rsid w:val="00082151"/>
    <w:rsid w:val="00084046"/>
    <w:rsid w:val="00084843"/>
    <w:rsid w:val="00086E6B"/>
    <w:rsid w:val="00095F5D"/>
    <w:rsid w:val="000967F9"/>
    <w:rsid w:val="000A12D4"/>
    <w:rsid w:val="000A72EE"/>
    <w:rsid w:val="000B15FC"/>
    <w:rsid w:val="000B2C0F"/>
    <w:rsid w:val="000B4A75"/>
    <w:rsid w:val="000B5AA4"/>
    <w:rsid w:val="000B727F"/>
    <w:rsid w:val="000C05D1"/>
    <w:rsid w:val="000C11C2"/>
    <w:rsid w:val="000C1B6A"/>
    <w:rsid w:val="000C20E4"/>
    <w:rsid w:val="000C354E"/>
    <w:rsid w:val="000C6F77"/>
    <w:rsid w:val="000D06F0"/>
    <w:rsid w:val="000D2B0A"/>
    <w:rsid w:val="000D3B3C"/>
    <w:rsid w:val="000F02E1"/>
    <w:rsid w:val="00101C5D"/>
    <w:rsid w:val="00103C92"/>
    <w:rsid w:val="00110FEE"/>
    <w:rsid w:val="00111C62"/>
    <w:rsid w:val="00112690"/>
    <w:rsid w:val="0011793C"/>
    <w:rsid w:val="0012538A"/>
    <w:rsid w:val="00130249"/>
    <w:rsid w:val="001331FD"/>
    <w:rsid w:val="001356A8"/>
    <w:rsid w:val="00140C86"/>
    <w:rsid w:val="00141199"/>
    <w:rsid w:val="001537F8"/>
    <w:rsid w:val="00160BC0"/>
    <w:rsid w:val="001615AC"/>
    <w:rsid w:val="00163D33"/>
    <w:rsid w:val="00167288"/>
    <w:rsid w:val="0017030B"/>
    <w:rsid w:val="001708BE"/>
    <w:rsid w:val="00170EEE"/>
    <w:rsid w:val="001717D1"/>
    <w:rsid w:val="0017214D"/>
    <w:rsid w:val="001732E5"/>
    <w:rsid w:val="0017643D"/>
    <w:rsid w:val="00176974"/>
    <w:rsid w:val="00181695"/>
    <w:rsid w:val="0018200B"/>
    <w:rsid w:val="0018359E"/>
    <w:rsid w:val="0019425B"/>
    <w:rsid w:val="001A0F20"/>
    <w:rsid w:val="001A4517"/>
    <w:rsid w:val="001A52B2"/>
    <w:rsid w:val="001B0F62"/>
    <w:rsid w:val="001B1DF0"/>
    <w:rsid w:val="001B29A1"/>
    <w:rsid w:val="001B3EF3"/>
    <w:rsid w:val="001B4787"/>
    <w:rsid w:val="001B6A55"/>
    <w:rsid w:val="001C1579"/>
    <w:rsid w:val="001C716E"/>
    <w:rsid w:val="001E04C2"/>
    <w:rsid w:val="001E340B"/>
    <w:rsid w:val="001E45EE"/>
    <w:rsid w:val="001F136B"/>
    <w:rsid w:val="00202FA7"/>
    <w:rsid w:val="00204484"/>
    <w:rsid w:val="00205BA2"/>
    <w:rsid w:val="00205E45"/>
    <w:rsid w:val="00206AAB"/>
    <w:rsid w:val="00207CDF"/>
    <w:rsid w:val="00210E4C"/>
    <w:rsid w:val="002133F9"/>
    <w:rsid w:val="00217940"/>
    <w:rsid w:val="00224D32"/>
    <w:rsid w:val="002328C1"/>
    <w:rsid w:val="00233FEB"/>
    <w:rsid w:val="00242BC0"/>
    <w:rsid w:val="00243781"/>
    <w:rsid w:val="00246D7E"/>
    <w:rsid w:val="002502EE"/>
    <w:rsid w:val="0025147F"/>
    <w:rsid w:val="00255C35"/>
    <w:rsid w:val="00257120"/>
    <w:rsid w:val="00263E6F"/>
    <w:rsid w:val="00266329"/>
    <w:rsid w:val="00267241"/>
    <w:rsid w:val="002677F8"/>
    <w:rsid w:val="0027183A"/>
    <w:rsid w:val="00273F50"/>
    <w:rsid w:val="002747C8"/>
    <w:rsid w:val="00276C0B"/>
    <w:rsid w:val="00286B54"/>
    <w:rsid w:val="0029107E"/>
    <w:rsid w:val="002922A0"/>
    <w:rsid w:val="00293060"/>
    <w:rsid w:val="00296DF7"/>
    <w:rsid w:val="00297664"/>
    <w:rsid w:val="00297AAE"/>
    <w:rsid w:val="002A5D36"/>
    <w:rsid w:val="002B224A"/>
    <w:rsid w:val="002B7205"/>
    <w:rsid w:val="002C1DB1"/>
    <w:rsid w:val="002C431D"/>
    <w:rsid w:val="002C4E88"/>
    <w:rsid w:val="002D0556"/>
    <w:rsid w:val="002D19BF"/>
    <w:rsid w:val="002D1A4E"/>
    <w:rsid w:val="002D71A8"/>
    <w:rsid w:val="002E013F"/>
    <w:rsid w:val="002E3B1C"/>
    <w:rsid w:val="002E6018"/>
    <w:rsid w:val="002F3AE7"/>
    <w:rsid w:val="002F5652"/>
    <w:rsid w:val="002F6D76"/>
    <w:rsid w:val="002F7A31"/>
    <w:rsid w:val="00307954"/>
    <w:rsid w:val="0031464E"/>
    <w:rsid w:val="00316610"/>
    <w:rsid w:val="003210D0"/>
    <w:rsid w:val="00323ACE"/>
    <w:rsid w:val="00323D8D"/>
    <w:rsid w:val="00333609"/>
    <w:rsid w:val="003359B8"/>
    <w:rsid w:val="00336B9D"/>
    <w:rsid w:val="00341398"/>
    <w:rsid w:val="00343642"/>
    <w:rsid w:val="00344915"/>
    <w:rsid w:val="00346375"/>
    <w:rsid w:val="00350D08"/>
    <w:rsid w:val="003520CA"/>
    <w:rsid w:val="0037547C"/>
    <w:rsid w:val="003760A3"/>
    <w:rsid w:val="00376A28"/>
    <w:rsid w:val="003834DA"/>
    <w:rsid w:val="003847A9"/>
    <w:rsid w:val="00386444"/>
    <w:rsid w:val="00390846"/>
    <w:rsid w:val="0039750C"/>
    <w:rsid w:val="003A19B7"/>
    <w:rsid w:val="003A473B"/>
    <w:rsid w:val="003B171C"/>
    <w:rsid w:val="003B1D2D"/>
    <w:rsid w:val="003B2F3E"/>
    <w:rsid w:val="003B4304"/>
    <w:rsid w:val="003C7D27"/>
    <w:rsid w:val="003D048D"/>
    <w:rsid w:val="003D1F04"/>
    <w:rsid w:val="003D4378"/>
    <w:rsid w:val="003E251A"/>
    <w:rsid w:val="003E2BB6"/>
    <w:rsid w:val="003E3442"/>
    <w:rsid w:val="003E386F"/>
    <w:rsid w:val="003E4CF9"/>
    <w:rsid w:val="003E5713"/>
    <w:rsid w:val="003E67ED"/>
    <w:rsid w:val="003F1312"/>
    <w:rsid w:val="003F290D"/>
    <w:rsid w:val="00401F23"/>
    <w:rsid w:val="004030C4"/>
    <w:rsid w:val="004136C2"/>
    <w:rsid w:val="00413C6A"/>
    <w:rsid w:val="00417366"/>
    <w:rsid w:val="0042054B"/>
    <w:rsid w:val="004277FC"/>
    <w:rsid w:val="0043082C"/>
    <w:rsid w:val="00431300"/>
    <w:rsid w:val="004323D0"/>
    <w:rsid w:val="00433EC8"/>
    <w:rsid w:val="00436849"/>
    <w:rsid w:val="00447679"/>
    <w:rsid w:val="004555D3"/>
    <w:rsid w:val="00455CF2"/>
    <w:rsid w:val="00470D05"/>
    <w:rsid w:val="00476742"/>
    <w:rsid w:val="004770F5"/>
    <w:rsid w:val="00477552"/>
    <w:rsid w:val="00481DB9"/>
    <w:rsid w:val="00482EEE"/>
    <w:rsid w:val="004859CE"/>
    <w:rsid w:val="0048785D"/>
    <w:rsid w:val="0049145A"/>
    <w:rsid w:val="00495045"/>
    <w:rsid w:val="00497858"/>
    <w:rsid w:val="004A0A12"/>
    <w:rsid w:val="004B29D4"/>
    <w:rsid w:val="004B3353"/>
    <w:rsid w:val="004B3396"/>
    <w:rsid w:val="004C272B"/>
    <w:rsid w:val="004C3DA8"/>
    <w:rsid w:val="004D1E74"/>
    <w:rsid w:val="004E0855"/>
    <w:rsid w:val="004E13F0"/>
    <w:rsid w:val="004E470F"/>
    <w:rsid w:val="004E609E"/>
    <w:rsid w:val="004E7461"/>
    <w:rsid w:val="004F31A4"/>
    <w:rsid w:val="004F3E0A"/>
    <w:rsid w:val="004F66A5"/>
    <w:rsid w:val="004F6B8C"/>
    <w:rsid w:val="005009BD"/>
    <w:rsid w:val="00503F39"/>
    <w:rsid w:val="00504708"/>
    <w:rsid w:val="00505387"/>
    <w:rsid w:val="005078C6"/>
    <w:rsid w:val="00511C69"/>
    <w:rsid w:val="00512480"/>
    <w:rsid w:val="00512E76"/>
    <w:rsid w:val="005135DF"/>
    <w:rsid w:val="005147BF"/>
    <w:rsid w:val="00524E53"/>
    <w:rsid w:val="005253E5"/>
    <w:rsid w:val="00526196"/>
    <w:rsid w:val="005268AB"/>
    <w:rsid w:val="00534AB2"/>
    <w:rsid w:val="00537B97"/>
    <w:rsid w:val="0054013A"/>
    <w:rsid w:val="0054493E"/>
    <w:rsid w:val="0055209C"/>
    <w:rsid w:val="005614F6"/>
    <w:rsid w:val="00566AB1"/>
    <w:rsid w:val="00570F0B"/>
    <w:rsid w:val="00571652"/>
    <w:rsid w:val="00572402"/>
    <w:rsid w:val="00582C6E"/>
    <w:rsid w:val="005860EF"/>
    <w:rsid w:val="005939AE"/>
    <w:rsid w:val="005A1422"/>
    <w:rsid w:val="005A2509"/>
    <w:rsid w:val="005A5AF1"/>
    <w:rsid w:val="005B2245"/>
    <w:rsid w:val="005B6F9A"/>
    <w:rsid w:val="005C4EF0"/>
    <w:rsid w:val="005D07A4"/>
    <w:rsid w:val="005D620F"/>
    <w:rsid w:val="005E54EB"/>
    <w:rsid w:val="005F0342"/>
    <w:rsid w:val="0060643C"/>
    <w:rsid w:val="00610069"/>
    <w:rsid w:val="006128CD"/>
    <w:rsid w:val="00621D1F"/>
    <w:rsid w:val="00622568"/>
    <w:rsid w:val="00622BC2"/>
    <w:rsid w:val="00627FC0"/>
    <w:rsid w:val="00630174"/>
    <w:rsid w:val="0064786C"/>
    <w:rsid w:val="006545FF"/>
    <w:rsid w:val="0065476E"/>
    <w:rsid w:val="0065691E"/>
    <w:rsid w:val="00657644"/>
    <w:rsid w:val="00657EC1"/>
    <w:rsid w:val="00660128"/>
    <w:rsid w:val="00661663"/>
    <w:rsid w:val="0066362D"/>
    <w:rsid w:val="00663C49"/>
    <w:rsid w:val="0066457B"/>
    <w:rsid w:val="0067222E"/>
    <w:rsid w:val="0067408A"/>
    <w:rsid w:val="0067655E"/>
    <w:rsid w:val="00676785"/>
    <w:rsid w:val="0067796F"/>
    <w:rsid w:val="00680F85"/>
    <w:rsid w:val="0068195F"/>
    <w:rsid w:val="00682191"/>
    <w:rsid w:val="00691B44"/>
    <w:rsid w:val="0069566D"/>
    <w:rsid w:val="006A4F85"/>
    <w:rsid w:val="006B486A"/>
    <w:rsid w:val="006C098D"/>
    <w:rsid w:val="006C3B53"/>
    <w:rsid w:val="006C4A69"/>
    <w:rsid w:val="006C685B"/>
    <w:rsid w:val="006C7C09"/>
    <w:rsid w:val="006D2416"/>
    <w:rsid w:val="006D2FB4"/>
    <w:rsid w:val="006D4048"/>
    <w:rsid w:val="006E2076"/>
    <w:rsid w:val="006E3AF3"/>
    <w:rsid w:val="006E79D3"/>
    <w:rsid w:val="006F041D"/>
    <w:rsid w:val="006F08F3"/>
    <w:rsid w:val="006F1474"/>
    <w:rsid w:val="006F1D7B"/>
    <w:rsid w:val="006F211E"/>
    <w:rsid w:val="006F28F4"/>
    <w:rsid w:val="006F54D2"/>
    <w:rsid w:val="006F648D"/>
    <w:rsid w:val="00701AFF"/>
    <w:rsid w:val="00706009"/>
    <w:rsid w:val="0071088F"/>
    <w:rsid w:val="007118CE"/>
    <w:rsid w:val="00715B43"/>
    <w:rsid w:val="00717DAA"/>
    <w:rsid w:val="0072099B"/>
    <w:rsid w:val="00724FD3"/>
    <w:rsid w:val="00725D39"/>
    <w:rsid w:val="007263E8"/>
    <w:rsid w:val="007273EF"/>
    <w:rsid w:val="007301EE"/>
    <w:rsid w:val="00731DCA"/>
    <w:rsid w:val="00737078"/>
    <w:rsid w:val="00742A5C"/>
    <w:rsid w:val="00742A6C"/>
    <w:rsid w:val="00743441"/>
    <w:rsid w:val="00743949"/>
    <w:rsid w:val="00744017"/>
    <w:rsid w:val="00746E54"/>
    <w:rsid w:val="00747B35"/>
    <w:rsid w:val="007558C6"/>
    <w:rsid w:val="007643E9"/>
    <w:rsid w:val="00764688"/>
    <w:rsid w:val="00780A00"/>
    <w:rsid w:val="00783515"/>
    <w:rsid w:val="0078457F"/>
    <w:rsid w:val="00787878"/>
    <w:rsid w:val="00793CE6"/>
    <w:rsid w:val="007955AB"/>
    <w:rsid w:val="007A0E87"/>
    <w:rsid w:val="007A2502"/>
    <w:rsid w:val="007A2AAF"/>
    <w:rsid w:val="007A3331"/>
    <w:rsid w:val="007A3F3C"/>
    <w:rsid w:val="007A61C1"/>
    <w:rsid w:val="007A78A9"/>
    <w:rsid w:val="007B0825"/>
    <w:rsid w:val="007B38D9"/>
    <w:rsid w:val="007B4E6E"/>
    <w:rsid w:val="007C40CD"/>
    <w:rsid w:val="007D38E6"/>
    <w:rsid w:val="007D5829"/>
    <w:rsid w:val="007E1DBD"/>
    <w:rsid w:val="007E4D8C"/>
    <w:rsid w:val="007E5098"/>
    <w:rsid w:val="007F4A11"/>
    <w:rsid w:val="00800711"/>
    <w:rsid w:val="00802FBF"/>
    <w:rsid w:val="0080538E"/>
    <w:rsid w:val="0082108C"/>
    <w:rsid w:val="00821212"/>
    <w:rsid w:val="00821233"/>
    <w:rsid w:val="00821E00"/>
    <w:rsid w:val="00824AF0"/>
    <w:rsid w:val="008259C3"/>
    <w:rsid w:val="008263BC"/>
    <w:rsid w:val="008304B8"/>
    <w:rsid w:val="00832FC2"/>
    <w:rsid w:val="00835939"/>
    <w:rsid w:val="00836FCA"/>
    <w:rsid w:val="0084525A"/>
    <w:rsid w:val="00854624"/>
    <w:rsid w:val="008576ED"/>
    <w:rsid w:val="008617FE"/>
    <w:rsid w:val="0087308F"/>
    <w:rsid w:val="00874477"/>
    <w:rsid w:val="00885554"/>
    <w:rsid w:val="00886608"/>
    <w:rsid w:val="008906CD"/>
    <w:rsid w:val="008A1160"/>
    <w:rsid w:val="008A2E16"/>
    <w:rsid w:val="008A37C3"/>
    <w:rsid w:val="008A72A5"/>
    <w:rsid w:val="008B1996"/>
    <w:rsid w:val="008B26DD"/>
    <w:rsid w:val="008B6A0E"/>
    <w:rsid w:val="008B6BD2"/>
    <w:rsid w:val="008D346C"/>
    <w:rsid w:val="008D35A4"/>
    <w:rsid w:val="008D54CD"/>
    <w:rsid w:val="008E33A1"/>
    <w:rsid w:val="008E6E03"/>
    <w:rsid w:val="008E7CBF"/>
    <w:rsid w:val="008F1DEC"/>
    <w:rsid w:val="00905CC4"/>
    <w:rsid w:val="00906BF1"/>
    <w:rsid w:val="00910DEC"/>
    <w:rsid w:val="009121A9"/>
    <w:rsid w:val="00915525"/>
    <w:rsid w:val="009267CB"/>
    <w:rsid w:val="00934B86"/>
    <w:rsid w:val="009404A0"/>
    <w:rsid w:val="00943DC3"/>
    <w:rsid w:val="009441EC"/>
    <w:rsid w:val="00951750"/>
    <w:rsid w:val="0096764C"/>
    <w:rsid w:val="00971A74"/>
    <w:rsid w:val="009754A8"/>
    <w:rsid w:val="009929A8"/>
    <w:rsid w:val="009962DA"/>
    <w:rsid w:val="00997C99"/>
    <w:rsid w:val="009A1AFB"/>
    <w:rsid w:val="009A57AE"/>
    <w:rsid w:val="009B0964"/>
    <w:rsid w:val="009B14B9"/>
    <w:rsid w:val="009B1AAF"/>
    <w:rsid w:val="009C08F9"/>
    <w:rsid w:val="009C2666"/>
    <w:rsid w:val="009C570F"/>
    <w:rsid w:val="009D4FE5"/>
    <w:rsid w:val="009D65AF"/>
    <w:rsid w:val="009D6EF2"/>
    <w:rsid w:val="009E3F35"/>
    <w:rsid w:val="009F3324"/>
    <w:rsid w:val="009F636A"/>
    <w:rsid w:val="00A012E9"/>
    <w:rsid w:val="00A01B4C"/>
    <w:rsid w:val="00A15A34"/>
    <w:rsid w:val="00A17BC2"/>
    <w:rsid w:val="00A17D52"/>
    <w:rsid w:val="00A17D66"/>
    <w:rsid w:val="00A2330D"/>
    <w:rsid w:val="00A239A7"/>
    <w:rsid w:val="00A24451"/>
    <w:rsid w:val="00A24E42"/>
    <w:rsid w:val="00A32287"/>
    <w:rsid w:val="00A402A7"/>
    <w:rsid w:val="00A4175B"/>
    <w:rsid w:val="00A41B0F"/>
    <w:rsid w:val="00A47322"/>
    <w:rsid w:val="00A5190E"/>
    <w:rsid w:val="00A54113"/>
    <w:rsid w:val="00A56739"/>
    <w:rsid w:val="00A56DDE"/>
    <w:rsid w:val="00A61576"/>
    <w:rsid w:val="00A62E72"/>
    <w:rsid w:val="00A6427E"/>
    <w:rsid w:val="00A71312"/>
    <w:rsid w:val="00A71AED"/>
    <w:rsid w:val="00A767D1"/>
    <w:rsid w:val="00A8128D"/>
    <w:rsid w:val="00A84D89"/>
    <w:rsid w:val="00A95730"/>
    <w:rsid w:val="00A96D97"/>
    <w:rsid w:val="00AA0FE4"/>
    <w:rsid w:val="00AA2808"/>
    <w:rsid w:val="00AA5042"/>
    <w:rsid w:val="00AA58CF"/>
    <w:rsid w:val="00AA5A40"/>
    <w:rsid w:val="00AA739B"/>
    <w:rsid w:val="00AA7B6A"/>
    <w:rsid w:val="00AB149F"/>
    <w:rsid w:val="00AB1B1C"/>
    <w:rsid w:val="00AB2340"/>
    <w:rsid w:val="00AC0ECD"/>
    <w:rsid w:val="00AC1A77"/>
    <w:rsid w:val="00AC2BDD"/>
    <w:rsid w:val="00AC7394"/>
    <w:rsid w:val="00AD39D8"/>
    <w:rsid w:val="00AD4568"/>
    <w:rsid w:val="00AE2A1B"/>
    <w:rsid w:val="00AF20E6"/>
    <w:rsid w:val="00AF6D07"/>
    <w:rsid w:val="00B0372F"/>
    <w:rsid w:val="00B068A6"/>
    <w:rsid w:val="00B140C5"/>
    <w:rsid w:val="00B17BA6"/>
    <w:rsid w:val="00B2037A"/>
    <w:rsid w:val="00B2219D"/>
    <w:rsid w:val="00B302DC"/>
    <w:rsid w:val="00B307C4"/>
    <w:rsid w:val="00B31F3A"/>
    <w:rsid w:val="00B33C45"/>
    <w:rsid w:val="00B359D5"/>
    <w:rsid w:val="00B36E3E"/>
    <w:rsid w:val="00B44577"/>
    <w:rsid w:val="00B44962"/>
    <w:rsid w:val="00B4527F"/>
    <w:rsid w:val="00B46EB6"/>
    <w:rsid w:val="00B52894"/>
    <w:rsid w:val="00B553A0"/>
    <w:rsid w:val="00B5711C"/>
    <w:rsid w:val="00B57B7B"/>
    <w:rsid w:val="00B71032"/>
    <w:rsid w:val="00B7234F"/>
    <w:rsid w:val="00B72DC1"/>
    <w:rsid w:val="00B75F74"/>
    <w:rsid w:val="00B761E8"/>
    <w:rsid w:val="00B76B1F"/>
    <w:rsid w:val="00B80927"/>
    <w:rsid w:val="00B80E80"/>
    <w:rsid w:val="00B83CEA"/>
    <w:rsid w:val="00B87759"/>
    <w:rsid w:val="00B90DA2"/>
    <w:rsid w:val="00B911F9"/>
    <w:rsid w:val="00B94738"/>
    <w:rsid w:val="00B955D8"/>
    <w:rsid w:val="00B95709"/>
    <w:rsid w:val="00B969D8"/>
    <w:rsid w:val="00B96DB7"/>
    <w:rsid w:val="00BA1AB1"/>
    <w:rsid w:val="00BA2E40"/>
    <w:rsid w:val="00BA320D"/>
    <w:rsid w:val="00BA57F7"/>
    <w:rsid w:val="00BB328A"/>
    <w:rsid w:val="00BC1B61"/>
    <w:rsid w:val="00BD41F4"/>
    <w:rsid w:val="00BD57B9"/>
    <w:rsid w:val="00BD6C72"/>
    <w:rsid w:val="00BE4ED7"/>
    <w:rsid w:val="00BF4F4B"/>
    <w:rsid w:val="00BF6BFC"/>
    <w:rsid w:val="00C0230E"/>
    <w:rsid w:val="00C04DD8"/>
    <w:rsid w:val="00C05704"/>
    <w:rsid w:val="00C06F0A"/>
    <w:rsid w:val="00C13C3E"/>
    <w:rsid w:val="00C271D0"/>
    <w:rsid w:val="00C32A24"/>
    <w:rsid w:val="00C41313"/>
    <w:rsid w:val="00C4300A"/>
    <w:rsid w:val="00C44198"/>
    <w:rsid w:val="00C46B84"/>
    <w:rsid w:val="00C5430E"/>
    <w:rsid w:val="00C6120C"/>
    <w:rsid w:val="00C6359C"/>
    <w:rsid w:val="00C64DF0"/>
    <w:rsid w:val="00C652F0"/>
    <w:rsid w:val="00C66772"/>
    <w:rsid w:val="00C70DE6"/>
    <w:rsid w:val="00C7158B"/>
    <w:rsid w:val="00C73E66"/>
    <w:rsid w:val="00C77BE9"/>
    <w:rsid w:val="00C80AC8"/>
    <w:rsid w:val="00C8101E"/>
    <w:rsid w:val="00C82480"/>
    <w:rsid w:val="00C848DE"/>
    <w:rsid w:val="00C85141"/>
    <w:rsid w:val="00C95562"/>
    <w:rsid w:val="00C96A4F"/>
    <w:rsid w:val="00CA47A8"/>
    <w:rsid w:val="00CA6098"/>
    <w:rsid w:val="00CA718A"/>
    <w:rsid w:val="00CB019A"/>
    <w:rsid w:val="00CB2637"/>
    <w:rsid w:val="00CC1FAF"/>
    <w:rsid w:val="00CC3B94"/>
    <w:rsid w:val="00CC4D30"/>
    <w:rsid w:val="00CD3446"/>
    <w:rsid w:val="00CE3762"/>
    <w:rsid w:val="00CF245F"/>
    <w:rsid w:val="00CF75A6"/>
    <w:rsid w:val="00D00F75"/>
    <w:rsid w:val="00D047F8"/>
    <w:rsid w:val="00D0719A"/>
    <w:rsid w:val="00D23CFD"/>
    <w:rsid w:val="00D25D26"/>
    <w:rsid w:val="00D337CD"/>
    <w:rsid w:val="00D35F1B"/>
    <w:rsid w:val="00D37F22"/>
    <w:rsid w:val="00D41020"/>
    <w:rsid w:val="00D47A25"/>
    <w:rsid w:val="00D5142D"/>
    <w:rsid w:val="00D57051"/>
    <w:rsid w:val="00D60B1B"/>
    <w:rsid w:val="00D60B8B"/>
    <w:rsid w:val="00D65BAE"/>
    <w:rsid w:val="00D70A78"/>
    <w:rsid w:val="00D751B5"/>
    <w:rsid w:val="00D76677"/>
    <w:rsid w:val="00D7670D"/>
    <w:rsid w:val="00D81F66"/>
    <w:rsid w:val="00D87D7F"/>
    <w:rsid w:val="00D93ADD"/>
    <w:rsid w:val="00D952B1"/>
    <w:rsid w:val="00D956BD"/>
    <w:rsid w:val="00DA017A"/>
    <w:rsid w:val="00DA0351"/>
    <w:rsid w:val="00DA25B3"/>
    <w:rsid w:val="00DB0930"/>
    <w:rsid w:val="00DB5513"/>
    <w:rsid w:val="00DB6764"/>
    <w:rsid w:val="00DC3032"/>
    <w:rsid w:val="00DC4C1B"/>
    <w:rsid w:val="00DC59CF"/>
    <w:rsid w:val="00DD4416"/>
    <w:rsid w:val="00DD5EB9"/>
    <w:rsid w:val="00DD6434"/>
    <w:rsid w:val="00DD7A6A"/>
    <w:rsid w:val="00DE3530"/>
    <w:rsid w:val="00DF016F"/>
    <w:rsid w:val="00DF3C94"/>
    <w:rsid w:val="00DF480E"/>
    <w:rsid w:val="00E15CDE"/>
    <w:rsid w:val="00E25C98"/>
    <w:rsid w:val="00E27390"/>
    <w:rsid w:val="00E34C84"/>
    <w:rsid w:val="00E413DC"/>
    <w:rsid w:val="00E45935"/>
    <w:rsid w:val="00E468B3"/>
    <w:rsid w:val="00E47613"/>
    <w:rsid w:val="00E5244D"/>
    <w:rsid w:val="00E5429E"/>
    <w:rsid w:val="00E54A32"/>
    <w:rsid w:val="00E56815"/>
    <w:rsid w:val="00E6335D"/>
    <w:rsid w:val="00E662BD"/>
    <w:rsid w:val="00E70C8A"/>
    <w:rsid w:val="00E7775B"/>
    <w:rsid w:val="00E77E7E"/>
    <w:rsid w:val="00E87870"/>
    <w:rsid w:val="00EA39AE"/>
    <w:rsid w:val="00EA5AA1"/>
    <w:rsid w:val="00EB3E91"/>
    <w:rsid w:val="00EB4AFF"/>
    <w:rsid w:val="00EC0EC7"/>
    <w:rsid w:val="00EC38BA"/>
    <w:rsid w:val="00EC60CB"/>
    <w:rsid w:val="00ED20A6"/>
    <w:rsid w:val="00ED56B9"/>
    <w:rsid w:val="00ED5B30"/>
    <w:rsid w:val="00ED6AA6"/>
    <w:rsid w:val="00EE3A10"/>
    <w:rsid w:val="00EE7129"/>
    <w:rsid w:val="00EF4B35"/>
    <w:rsid w:val="00F001D2"/>
    <w:rsid w:val="00F04DE8"/>
    <w:rsid w:val="00F10DE8"/>
    <w:rsid w:val="00F15CFB"/>
    <w:rsid w:val="00F179AD"/>
    <w:rsid w:val="00F229AA"/>
    <w:rsid w:val="00F346F9"/>
    <w:rsid w:val="00F37E80"/>
    <w:rsid w:val="00F400EB"/>
    <w:rsid w:val="00F4205B"/>
    <w:rsid w:val="00F458A9"/>
    <w:rsid w:val="00F458BB"/>
    <w:rsid w:val="00F46E15"/>
    <w:rsid w:val="00F50614"/>
    <w:rsid w:val="00F547EE"/>
    <w:rsid w:val="00F71461"/>
    <w:rsid w:val="00F7208B"/>
    <w:rsid w:val="00F80F83"/>
    <w:rsid w:val="00F823D5"/>
    <w:rsid w:val="00F826B2"/>
    <w:rsid w:val="00F97503"/>
    <w:rsid w:val="00FA12B0"/>
    <w:rsid w:val="00FA1786"/>
    <w:rsid w:val="00FA1896"/>
    <w:rsid w:val="00FA1D9F"/>
    <w:rsid w:val="00FA4C1B"/>
    <w:rsid w:val="00FA798C"/>
    <w:rsid w:val="00FA7D42"/>
    <w:rsid w:val="00FB01B0"/>
    <w:rsid w:val="00FB08C7"/>
    <w:rsid w:val="00FB41AA"/>
    <w:rsid w:val="00FB42D6"/>
    <w:rsid w:val="00FB7468"/>
    <w:rsid w:val="00FC0951"/>
    <w:rsid w:val="00FC4016"/>
    <w:rsid w:val="00FC7A35"/>
    <w:rsid w:val="00FD4949"/>
    <w:rsid w:val="00FD5345"/>
    <w:rsid w:val="00FD6CB9"/>
    <w:rsid w:val="00FD7FBF"/>
    <w:rsid w:val="00FE04C8"/>
    <w:rsid w:val="00FE703D"/>
    <w:rsid w:val="00FF0A10"/>
    <w:rsid w:val="00FF2BB1"/>
    <w:rsid w:val="00FF3DCF"/>
    <w:rsid w:val="00FF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semiHidden/>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0B"/>
    <w:rPr>
      <w:sz w:val="20"/>
      <w:szCs w:val="20"/>
    </w:rPr>
  </w:style>
  <w:style w:type="character" w:styleId="FootnoteReference">
    <w:name w:val="footnote reference"/>
    <w:basedOn w:val="DefaultParagraphFont"/>
    <w:uiPriority w:val="99"/>
    <w:semiHidden/>
    <w:unhideWhenUsed/>
    <w:rsid w:val="001703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semiHidden/>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0B"/>
    <w:rPr>
      <w:sz w:val="20"/>
      <w:szCs w:val="20"/>
    </w:rPr>
  </w:style>
  <w:style w:type="character" w:styleId="FootnoteReference">
    <w:name w:val="footnote reference"/>
    <w:basedOn w:val="DefaultParagraphFont"/>
    <w:uiPriority w:val="99"/>
    <w:semiHidden/>
    <w:unhideWhenUsed/>
    <w:rsid w:val="00170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727">
      <w:bodyDiv w:val="1"/>
      <w:marLeft w:val="0"/>
      <w:marRight w:val="0"/>
      <w:marTop w:val="0"/>
      <w:marBottom w:val="0"/>
      <w:divBdr>
        <w:top w:val="none" w:sz="0" w:space="0" w:color="auto"/>
        <w:left w:val="none" w:sz="0" w:space="0" w:color="auto"/>
        <w:bottom w:val="none" w:sz="0" w:space="0" w:color="auto"/>
        <w:right w:val="none" w:sz="0" w:space="0" w:color="auto"/>
      </w:divBdr>
    </w:div>
    <w:div w:id="286282435">
      <w:bodyDiv w:val="1"/>
      <w:marLeft w:val="0"/>
      <w:marRight w:val="0"/>
      <w:marTop w:val="0"/>
      <w:marBottom w:val="0"/>
      <w:divBdr>
        <w:top w:val="none" w:sz="0" w:space="0" w:color="auto"/>
        <w:left w:val="none" w:sz="0" w:space="0" w:color="auto"/>
        <w:bottom w:val="none" w:sz="0" w:space="0" w:color="auto"/>
        <w:right w:val="none" w:sz="0" w:space="0" w:color="auto"/>
      </w:divBdr>
    </w:div>
    <w:div w:id="311757728">
      <w:bodyDiv w:val="1"/>
      <w:marLeft w:val="0"/>
      <w:marRight w:val="0"/>
      <w:marTop w:val="0"/>
      <w:marBottom w:val="0"/>
      <w:divBdr>
        <w:top w:val="none" w:sz="0" w:space="0" w:color="auto"/>
        <w:left w:val="none" w:sz="0" w:space="0" w:color="auto"/>
        <w:bottom w:val="none" w:sz="0" w:space="0" w:color="auto"/>
        <w:right w:val="none" w:sz="0" w:space="0" w:color="auto"/>
      </w:divBdr>
    </w:div>
    <w:div w:id="404764542">
      <w:bodyDiv w:val="1"/>
      <w:marLeft w:val="0"/>
      <w:marRight w:val="0"/>
      <w:marTop w:val="0"/>
      <w:marBottom w:val="0"/>
      <w:divBdr>
        <w:top w:val="none" w:sz="0" w:space="0" w:color="auto"/>
        <w:left w:val="none" w:sz="0" w:space="0" w:color="auto"/>
        <w:bottom w:val="none" w:sz="0" w:space="0" w:color="auto"/>
        <w:right w:val="none" w:sz="0" w:space="0" w:color="auto"/>
      </w:divBdr>
    </w:div>
    <w:div w:id="493105360">
      <w:bodyDiv w:val="1"/>
      <w:marLeft w:val="0"/>
      <w:marRight w:val="0"/>
      <w:marTop w:val="0"/>
      <w:marBottom w:val="0"/>
      <w:divBdr>
        <w:top w:val="none" w:sz="0" w:space="0" w:color="auto"/>
        <w:left w:val="none" w:sz="0" w:space="0" w:color="auto"/>
        <w:bottom w:val="none" w:sz="0" w:space="0" w:color="auto"/>
        <w:right w:val="none" w:sz="0" w:space="0" w:color="auto"/>
      </w:divBdr>
    </w:div>
    <w:div w:id="496312801">
      <w:bodyDiv w:val="1"/>
      <w:marLeft w:val="0"/>
      <w:marRight w:val="0"/>
      <w:marTop w:val="0"/>
      <w:marBottom w:val="0"/>
      <w:divBdr>
        <w:top w:val="none" w:sz="0" w:space="0" w:color="auto"/>
        <w:left w:val="none" w:sz="0" w:space="0" w:color="auto"/>
        <w:bottom w:val="none" w:sz="0" w:space="0" w:color="auto"/>
        <w:right w:val="none" w:sz="0" w:space="0" w:color="auto"/>
      </w:divBdr>
    </w:div>
    <w:div w:id="513689914">
      <w:bodyDiv w:val="1"/>
      <w:marLeft w:val="0"/>
      <w:marRight w:val="0"/>
      <w:marTop w:val="0"/>
      <w:marBottom w:val="0"/>
      <w:divBdr>
        <w:top w:val="none" w:sz="0" w:space="0" w:color="auto"/>
        <w:left w:val="none" w:sz="0" w:space="0" w:color="auto"/>
        <w:bottom w:val="none" w:sz="0" w:space="0" w:color="auto"/>
        <w:right w:val="none" w:sz="0" w:space="0" w:color="auto"/>
      </w:divBdr>
    </w:div>
    <w:div w:id="517044245">
      <w:bodyDiv w:val="1"/>
      <w:marLeft w:val="0"/>
      <w:marRight w:val="0"/>
      <w:marTop w:val="0"/>
      <w:marBottom w:val="0"/>
      <w:divBdr>
        <w:top w:val="none" w:sz="0" w:space="0" w:color="auto"/>
        <w:left w:val="none" w:sz="0" w:space="0" w:color="auto"/>
        <w:bottom w:val="none" w:sz="0" w:space="0" w:color="auto"/>
        <w:right w:val="none" w:sz="0" w:space="0" w:color="auto"/>
      </w:divBdr>
    </w:div>
    <w:div w:id="525603234">
      <w:bodyDiv w:val="1"/>
      <w:marLeft w:val="0"/>
      <w:marRight w:val="0"/>
      <w:marTop w:val="0"/>
      <w:marBottom w:val="0"/>
      <w:divBdr>
        <w:top w:val="none" w:sz="0" w:space="0" w:color="auto"/>
        <w:left w:val="none" w:sz="0" w:space="0" w:color="auto"/>
        <w:bottom w:val="none" w:sz="0" w:space="0" w:color="auto"/>
        <w:right w:val="none" w:sz="0" w:space="0" w:color="auto"/>
      </w:divBdr>
    </w:div>
    <w:div w:id="565652880">
      <w:bodyDiv w:val="1"/>
      <w:marLeft w:val="0"/>
      <w:marRight w:val="0"/>
      <w:marTop w:val="0"/>
      <w:marBottom w:val="0"/>
      <w:divBdr>
        <w:top w:val="none" w:sz="0" w:space="0" w:color="auto"/>
        <w:left w:val="none" w:sz="0" w:space="0" w:color="auto"/>
        <w:bottom w:val="none" w:sz="0" w:space="0" w:color="auto"/>
        <w:right w:val="none" w:sz="0" w:space="0" w:color="auto"/>
      </w:divBdr>
    </w:div>
    <w:div w:id="617948702">
      <w:bodyDiv w:val="1"/>
      <w:marLeft w:val="0"/>
      <w:marRight w:val="0"/>
      <w:marTop w:val="0"/>
      <w:marBottom w:val="0"/>
      <w:divBdr>
        <w:top w:val="none" w:sz="0" w:space="0" w:color="auto"/>
        <w:left w:val="none" w:sz="0" w:space="0" w:color="auto"/>
        <w:bottom w:val="none" w:sz="0" w:space="0" w:color="auto"/>
        <w:right w:val="none" w:sz="0" w:space="0" w:color="auto"/>
      </w:divBdr>
    </w:div>
    <w:div w:id="792865292">
      <w:bodyDiv w:val="1"/>
      <w:marLeft w:val="0"/>
      <w:marRight w:val="0"/>
      <w:marTop w:val="0"/>
      <w:marBottom w:val="0"/>
      <w:divBdr>
        <w:top w:val="none" w:sz="0" w:space="0" w:color="auto"/>
        <w:left w:val="none" w:sz="0" w:space="0" w:color="auto"/>
        <w:bottom w:val="none" w:sz="0" w:space="0" w:color="auto"/>
        <w:right w:val="none" w:sz="0" w:space="0" w:color="auto"/>
      </w:divBdr>
    </w:div>
    <w:div w:id="827984092">
      <w:bodyDiv w:val="1"/>
      <w:marLeft w:val="0"/>
      <w:marRight w:val="0"/>
      <w:marTop w:val="0"/>
      <w:marBottom w:val="0"/>
      <w:divBdr>
        <w:top w:val="none" w:sz="0" w:space="0" w:color="auto"/>
        <w:left w:val="none" w:sz="0" w:space="0" w:color="auto"/>
        <w:bottom w:val="none" w:sz="0" w:space="0" w:color="auto"/>
        <w:right w:val="none" w:sz="0" w:space="0" w:color="auto"/>
      </w:divBdr>
    </w:div>
    <w:div w:id="882252690">
      <w:bodyDiv w:val="1"/>
      <w:marLeft w:val="0"/>
      <w:marRight w:val="0"/>
      <w:marTop w:val="0"/>
      <w:marBottom w:val="0"/>
      <w:divBdr>
        <w:top w:val="none" w:sz="0" w:space="0" w:color="auto"/>
        <w:left w:val="none" w:sz="0" w:space="0" w:color="auto"/>
        <w:bottom w:val="none" w:sz="0" w:space="0" w:color="auto"/>
        <w:right w:val="none" w:sz="0" w:space="0" w:color="auto"/>
      </w:divBdr>
    </w:div>
    <w:div w:id="950211766">
      <w:bodyDiv w:val="1"/>
      <w:marLeft w:val="0"/>
      <w:marRight w:val="0"/>
      <w:marTop w:val="0"/>
      <w:marBottom w:val="0"/>
      <w:divBdr>
        <w:top w:val="none" w:sz="0" w:space="0" w:color="auto"/>
        <w:left w:val="none" w:sz="0" w:space="0" w:color="auto"/>
        <w:bottom w:val="none" w:sz="0" w:space="0" w:color="auto"/>
        <w:right w:val="none" w:sz="0" w:space="0" w:color="auto"/>
      </w:divBdr>
    </w:div>
    <w:div w:id="966933498">
      <w:bodyDiv w:val="1"/>
      <w:marLeft w:val="0"/>
      <w:marRight w:val="0"/>
      <w:marTop w:val="0"/>
      <w:marBottom w:val="0"/>
      <w:divBdr>
        <w:top w:val="none" w:sz="0" w:space="0" w:color="auto"/>
        <w:left w:val="none" w:sz="0" w:space="0" w:color="auto"/>
        <w:bottom w:val="none" w:sz="0" w:space="0" w:color="auto"/>
        <w:right w:val="none" w:sz="0" w:space="0" w:color="auto"/>
      </w:divBdr>
    </w:div>
    <w:div w:id="978730854">
      <w:bodyDiv w:val="1"/>
      <w:marLeft w:val="0"/>
      <w:marRight w:val="0"/>
      <w:marTop w:val="0"/>
      <w:marBottom w:val="0"/>
      <w:divBdr>
        <w:top w:val="none" w:sz="0" w:space="0" w:color="auto"/>
        <w:left w:val="none" w:sz="0" w:space="0" w:color="auto"/>
        <w:bottom w:val="none" w:sz="0" w:space="0" w:color="auto"/>
        <w:right w:val="none" w:sz="0" w:space="0" w:color="auto"/>
      </w:divBdr>
    </w:div>
    <w:div w:id="1112357992">
      <w:bodyDiv w:val="1"/>
      <w:marLeft w:val="0"/>
      <w:marRight w:val="0"/>
      <w:marTop w:val="0"/>
      <w:marBottom w:val="0"/>
      <w:divBdr>
        <w:top w:val="none" w:sz="0" w:space="0" w:color="auto"/>
        <w:left w:val="none" w:sz="0" w:space="0" w:color="auto"/>
        <w:bottom w:val="none" w:sz="0" w:space="0" w:color="auto"/>
        <w:right w:val="none" w:sz="0" w:space="0" w:color="auto"/>
      </w:divBdr>
    </w:div>
    <w:div w:id="1142385142">
      <w:bodyDiv w:val="1"/>
      <w:marLeft w:val="0"/>
      <w:marRight w:val="0"/>
      <w:marTop w:val="0"/>
      <w:marBottom w:val="0"/>
      <w:divBdr>
        <w:top w:val="none" w:sz="0" w:space="0" w:color="auto"/>
        <w:left w:val="none" w:sz="0" w:space="0" w:color="auto"/>
        <w:bottom w:val="none" w:sz="0" w:space="0" w:color="auto"/>
        <w:right w:val="none" w:sz="0" w:space="0" w:color="auto"/>
      </w:divBdr>
    </w:div>
    <w:div w:id="1161190143">
      <w:bodyDiv w:val="1"/>
      <w:marLeft w:val="0"/>
      <w:marRight w:val="0"/>
      <w:marTop w:val="0"/>
      <w:marBottom w:val="0"/>
      <w:divBdr>
        <w:top w:val="none" w:sz="0" w:space="0" w:color="auto"/>
        <w:left w:val="none" w:sz="0" w:space="0" w:color="auto"/>
        <w:bottom w:val="none" w:sz="0" w:space="0" w:color="auto"/>
        <w:right w:val="none" w:sz="0" w:space="0" w:color="auto"/>
      </w:divBdr>
    </w:div>
    <w:div w:id="1221359498">
      <w:bodyDiv w:val="1"/>
      <w:marLeft w:val="0"/>
      <w:marRight w:val="0"/>
      <w:marTop w:val="0"/>
      <w:marBottom w:val="0"/>
      <w:divBdr>
        <w:top w:val="none" w:sz="0" w:space="0" w:color="auto"/>
        <w:left w:val="none" w:sz="0" w:space="0" w:color="auto"/>
        <w:bottom w:val="none" w:sz="0" w:space="0" w:color="auto"/>
        <w:right w:val="none" w:sz="0" w:space="0" w:color="auto"/>
      </w:divBdr>
    </w:div>
    <w:div w:id="1265184625">
      <w:bodyDiv w:val="1"/>
      <w:marLeft w:val="0"/>
      <w:marRight w:val="0"/>
      <w:marTop w:val="0"/>
      <w:marBottom w:val="0"/>
      <w:divBdr>
        <w:top w:val="none" w:sz="0" w:space="0" w:color="auto"/>
        <w:left w:val="none" w:sz="0" w:space="0" w:color="auto"/>
        <w:bottom w:val="none" w:sz="0" w:space="0" w:color="auto"/>
        <w:right w:val="none" w:sz="0" w:space="0" w:color="auto"/>
      </w:divBdr>
    </w:div>
    <w:div w:id="1333726126">
      <w:bodyDiv w:val="1"/>
      <w:marLeft w:val="0"/>
      <w:marRight w:val="0"/>
      <w:marTop w:val="0"/>
      <w:marBottom w:val="0"/>
      <w:divBdr>
        <w:top w:val="none" w:sz="0" w:space="0" w:color="auto"/>
        <w:left w:val="none" w:sz="0" w:space="0" w:color="auto"/>
        <w:bottom w:val="none" w:sz="0" w:space="0" w:color="auto"/>
        <w:right w:val="none" w:sz="0" w:space="0" w:color="auto"/>
      </w:divBdr>
    </w:div>
    <w:div w:id="1369717430">
      <w:bodyDiv w:val="1"/>
      <w:marLeft w:val="0"/>
      <w:marRight w:val="0"/>
      <w:marTop w:val="0"/>
      <w:marBottom w:val="0"/>
      <w:divBdr>
        <w:top w:val="none" w:sz="0" w:space="0" w:color="auto"/>
        <w:left w:val="none" w:sz="0" w:space="0" w:color="auto"/>
        <w:bottom w:val="none" w:sz="0" w:space="0" w:color="auto"/>
        <w:right w:val="none" w:sz="0" w:space="0" w:color="auto"/>
      </w:divBdr>
    </w:div>
    <w:div w:id="1603684842">
      <w:bodyDiv w:val="1"/>
      <w:marLeft w:val="0"/>
      <w:marRight w:val="0"/>
      <w:marTop w:val="0"/>
      <w:marBottom w:val="0"/>
      <w:divBdr>
        <w:top w:val="none" w:sz="0" w:space="0" w:color="auto"/>
        <w:left w:val="none" w:sz="0" w:space="0" w:color="auto"/>
        <w:bottom w:val="none" w:sz="0" w:space="0" w:color="auto"/>
        <w:right w:val="none" w:sz="0" w:space="0" w:color="auto"/>
      </w:divBdr>
    </w:div>
    <w:div w:id="1661274371">
      <w:bodyDiv w:val="1"/>
      <w:marLeft w:val="0"/>
      <w:marRight w:val="0"/>
      <w:marTop w:val="0"/>
      <w:marBottom w:val="0"/>
      <w:divBdr>
        <w:top w:val="none" w:sz="0" w:space="0" w:color="auto"/>
        <w:left w:val="none" w:sz="0" w:space="0" w:color="auto"/>
        <w:bottom w:val="none" w:sz="0" w:space="0" w:color="auto"/>
        <w:right w:val="none" w:sz="0" w:space="0" w:color="auto"/>
      </w:divBdr>
    </w:div>
    <w:div w:id="1745756886">
      <w:bodyDiv w:val="1"/>
      <w:marLeft w:val="0"/>
      <w:marRight w:val="0"/>
      <w:marTop w:val="0"/>
      <w:marBottom w:val="0"/>
      <w:divBdr>
        <w:top w:val="none" w:sz="0" w:space="0" w:color="auto"/>
        <w:left w:val="none" w:sz="0" w:space="0" w:color="auto"/>
        <w:bottom w:val="none" w:sz="0" w:space="0" w:color="auto"/>
        <w:right w:val="none" w:sz="0" w:space="0" w:color="auto"/>
      </w:divBdr>
    </w:div>
    <w:div w:id="1871147180">
      <w:bodyDiv w:val="1"/>
      <w:marLeft w:val="0"/>
      <w:marRight w:val="0"/>
      <w:marTop w:val="0"/>
      <w:marBottom w:val="0"/>
      <w:divBdr>
        <w:top w:val="none" w:sz="0" w:space="0" w:color="auto"/>
        <w:left w:val="none" w:sz="0" w:space="0" w:color="auto"/>
        <w:bottom w:val="none" w:sz="0" w:space="0" w:color="auto"/>
        <w:right w:val="none" w:sz="0" w:space="0" w:color="auto"/>
      </w:divBdr>
    </w:div>
    <w:div w:id="1904639738">
      <w:bodyDiv w:val="1"/>
      <w:marLeft w:val="0"/>
      <w:marRight w:val="0"/>
      <w:marTop w:val="0"/>
      <w:marBottom w:val="0"/>
      <w:divBdr>
        <w:top w:val="none" w:sz="0" w:space="0" w:color="auto"/>
        <w:left w:val="none" w:sz="0" w:space="0" w:color="auto"/>
        <w:bottom w:val="none" w:sz="0" w:space="0" w:color="auto"/>
        <w:right w:val="none" w:sz="0" w:space="0" w:color="auto"/>
      </w:divBdr>
    </w:div>
    <w:div w:id="1978338151">
      <w:bodyDiv w:val="1"/>
      <w:marLeft w:val="0"/>
      <w:marRight w:val="0"/>
      <w:marTop w:val="0"/>
      <w:marBottom w:val="0"/>
      <w:divBdr>
        <w:top w:val="none" w:sz="0" w:space="0" w:color="auto"/>
        <w:left w:val="none" w:sz="0" w:space="0" w:color="auto"/>
        <w:bottom w:val="none" w:sz="0" w:space="0" w:color="auto"/>
        <w:right w:val="none" w:sz="0" w:space="0" w:color="auto"/>
      </w:divBdr>
    </w:div>
    <w:div w:id="2017268135">
      <w:bodyDiv w:val="1"/>
      <w:marLeft w:val="0"/>
      <w:marRight w:val="0"/>
      <w:marTop w:val="0"/>
      <w:marBottom w:val="0"/>
      <w:divBdr>
        <w:top w:val="none" w:sz="0" w:space="0" w:color="auto"/>
        <w:left w:val="none" w:sz="0" w:space="0" w:color="auto"/>
        <w:bottom w:val="none" w:sz="0" w:space="0" w:color="auto"/>
        <w:right w:val="none" w:sz="0" w:space="0" w:color="auto"/>
      </w:divBdr>
    </w:div>
    <w:div w:id="20394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tharp@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DDE94-493A-451C-888C-073263E1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15788</Words>
  <Characters>89997</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tfs4</cp:lastModifiedBy>
  <cp:revision>2</cp:revision>
  <cp:lastPrinted>2012-12-17T15:06:00Z</cp:lastPrinted>
  <dcterms:created xsi:type="dcterms:W3CDTF">2014-08-07T19:19:00Z</dcterms:created>
  <dcterms:modified xsi:type="dcterms:W3CDTF">2014-08-07T19:19:00Z</dcterms:modified>
</cp:coreProperties>
</file>