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02" w:rsidRPr="00A74114" w:rsidRDefault="00434E02">
      <w:pPr>
        <w:widowControl/>
        <w:tabs>
          <w:tab w:val="left" w:pos="0"/>
          <w:tab w:val="right" w:pos="9360"/>
        </w:tabs>
        <w:spacing w:line="480" w:lineRule="auto"/>
        <w:rPr>
          <w:b/>
        </w:rPr>
      </w:pPr>
      <w:r w:rsidRPr="00687935">
        <w:tab/>
      </w:r>
      <w:r w:rsidRPr="00A74114">
        <w:rPr>
          <w:b/>
        </w:rPr>
        <w:t>BILLING CODE 3510-22-</w:t>
      </w:r>
      <w:r w:rsidR="00682238" w:rsidRPr="00A74114">
        <w:rPr>
          <w:b/>
        </w:rPr>
        <w:t>P</w:t>
      </w:r>
    </w:p>
    <w:p w:rsidR="00434E02" w:rsidRPr="00A74114"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A74114">
        <w:rPr>
          <w:b/>
        </w:rPr>
        <w:t>DEPARTMENT OF COMMERCE</w:t>
      </w:r>
    </w:p>
    <w:p w:rsidR="00434E02"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687935">
        <w:t>National Oceanic and Atmospheric Administration</w:t>
      </w:r>
    </w:p>
    <w:p w:rsidR="00A74114" w:rsidRPr="00687935"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434E02" w:rsidRPr="00A74114"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A74114">
        <w:rPr>
          <w:b/>
        </w:rPr>
        <w:t>RIN 0648-</w:t>
      </w:r>
      <w:r w:rsidR="005442BF" w:rsidRPr="00A74114">
        <w:rPr>
          <w:b/>
        </w:rPr>
        <w:t>Xxxx</w:t>
      </w:r>
    </w:p>
    <w:p w:rsidR="00A74114" w:rsidRPr="00687935"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434E02" w:rsidRDefault="00FE32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687935">
        <w:t>International</w:t>
      </w:r>
      <w:r w:rsidR="00434E02" w:rsidRPr="00687935">
        <w:t xml:space="preserve"> Fisheries; </w:t>
      </w:r>
      <w:r w:rsidRPr="00687935">
        <w:t>Western and Central Pacific Fisheries</w:t>
      </w:r>
      <w:r w:rsidR="00202B67">
        <w:t xml:space="preserve"> for Highly Migratory Species</w:t>
      </w:r>
      <w:r w:rsidRPr="00687935">
        <w:t>; Capacity Limits in Purse Seine Fisher</w:t>
      </w:r>
      <w:r w:rsidR="00202B67">
        <w:t>ies</w:t>
      </w:r>
    </w:p>
    <w:p w:rsidR="00A74114" w:rsidRPr="00687935"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434E02"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A74114">
        <w:rPr>
          <w:b/>
        </w:rPr>
        <w:t>AGENCY:</w:t>
      </w:r>
      <w:r w:rsidRPr="00687935">
        <w:t xml:space="preserve"> National Marine Fisheries Service (NMFS), National Oceanic and Atmospheric Administration (NOAA), Commerce.</w:t>
      </w:r>
    </w:p>
    <w:p w:rsidR="00A74114" w:rsidRPr="00A74114"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rsidR="00434E02"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A74114">
        <w:rPr>
          <w:b/>
        </w:rPr>
        <w:t>ACTION:</w:t>
      </w:r>
      <w:r w:rsidRPr="00687935">
        <w:t xml:space="preserve"> </w:t>
      </w:r>
      <w:r w:rsidR="0030634F" w:rsidRPr="00687935">
        <w:t>R</w:t>
      </w:r>
      <w:r w:rsidRPr="00687935">
        <w:t xml:space="preserve">equest for </w:t>
      </w:r>
      <w:r w:rsidR="00814A05" w:rsidRPr="00687935">
        <w:t>information</w:t>
      </w:r>
      <w:r w:rsidRPr="00687935">
        <w:t>.</w:t>
      </w:r>
    </w:p>
    <w:p w:rsidR="00A74114"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A74114" w:rsidRPr="00687935"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sectPr w:rsidR="00A74114" w:rsidRPr="00687935">
          <w:footerReference w:type="default" r:id="rId9"/>
          <w:pgSz w:w="12240" w:h="15840"/>
          <w:pgMar w:top="1440" w:right="1440" w:bottom="720" w:left="1440" w:header="1440" w:footer="720" w:gutter="0"/>
          <w:cols w:space="720"/>
          <w:noEndnote/>
        </w:sectPr>
      </w:pPr>
    </w:p>
    <w:p w:rsidR="00682238" w:rsidRPr="00687935"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A74114">
        <w:rPr>
          <w:b/>
        </w:rPr>
        <w:lastRenderedPageBreak/>
        <w:t>SUMMARY:</w:t>
      </w:r>
      <w:r w:rsidRPr="00687935">
        <w:t xml:space="preserve"> </w:t>
      </w:r>
      <w:r w:rsidR="00F56D8E" w:rsidRPr="00687935">
        <w:t xml:space="preserve">NMFS is </w:t>
      </w:r>
      <w:r w:rsidR="009F7D21">
        <w:t>requesting</w:t>
      </w:r>
      <w:r w:rsidR="009F7D21" w:rsidRPr="00687935">
        <w:t xml:space="preserve"> </w:t>
      </w:r>
      <w:r w:rsidR="00F56D8E" w:rsidRPr="00687935">
        <w:t xml:space="preserve">information about any </w:t>
      </w:r>
      <w:r w:rsidR="00C34716">
        <w:t>individual’s or company’s</w:t>
      </w:r>
      <w:r w:rsidR="00F56D8E" w:rsidRPr="00687935">
        <w:t xml:space="preserve"> </w:t>
      </w:r>
      <w:r w:rsidR="0007311B">
        <w:t xml:space="preserve">plan or </w:t>
      </w:r>
      <w:r w:rsidR="00F56D8E" w:rsidRPr="00687935">
        <w:t xml:space="preserve">intent to seek authorization for a </w:t>
      </w:r>
      <w:r w:rsidR="00C34716">
        <w:t xml:space="preserve">U.S. </w:t>
      </w:r>
      <w:r w:rsidR="00202B67">
        <w:t xml:space="preserve">purse seine </w:t>
      </w:r>
      <w:r w:rsidR="00F56D8E" w:rsidRPr="00687935">
        <w:t xml:space="preserve">vessel to participate in the western and central Pacific Ocean </w:t>
      </w:r>
      <w:r w:rsidR="00FE321B" w:rsidRPr="00687935">
        <w:t xml:space="preserve">(WCPO) </w:t>
      </w:r>
      <w:r w:rsidR="00F56D8E" w:rsidRPr="00687935">
        <w:t>purse seine fishery, as managed under the Western and Central Pacific Convention Implementation Act (WCPFC</w:t>
      </w:r>
      <w:r w:rsidR="00FE321B" w:rsidRPr="00687935">
        <w:t xml:space="preserve"> Implementation Act</w:t>
      </w:r>
      <w:r w:rsidR="00F56D8E" w:rsidRPr="00687935">
        <w:t>)</w:t>
      </w:r>
      <w:r w:rsidR="00FE321B" w:rsidRPr="00687935">
        <w:t>, the South Pacific Tuna Act of 1988 (SPTA)</w:t>
      </w:r>
      <w:r w:rsidR="00F56D8E" w:rsidRPr="00687935">
        <w:t xml:space="preserve"> and other law, if it is not currently authorized to do so. </w:t>
      </w:r>
      <w:r w:rsidR="00C75B17" w:rsidRPr="00687935">
        <w:t xml:space="preserve">NMFS will use this </w:t>
      </w:r>
      <w:r w:rsidR="00F56D8E" w:rsidRPr="00687935">
        <w:t xml:space="preserve">information </w:t>
      </w:r>
      <w:r w:rsidR="00C75B17" w:rsidRPr="00687935">
        <w:t xml:space="preserve">to </w:t>
      </w:r>
      <w:r w:rsidR="00F56D8E" w:rsidRPr="00687935">
        <w:t xml:space="preserve">determine whether the vessel would replace </w:t>
      </w:r>
      <w:r w:rsidR="008A4775" w:rsidRPr="00687935">
        <w:t>one or more</w:t>
      </w:r>
      <w:r w:rsidR="00F56D8E" w:rsidRPr="00687935">
        <w:t xml:space="preserve"> currently authorized vessel</w:t>
      </w:r>
      <w:r w:rsidR="008A4775" w:rsidRPr="00687935">
        <w:t>s</w:t>
      </w:r>
      <w:r w:rsidR="00F56D8E" w:rsidRPr="00687935">
        <w:t>.</w:t>
      </w:r>
      <w:r w:rsidR="00C75B17" w:rsidRPr="00687935">
        <w:t xml:space="preserve"> These determinations will be used to help satisfy the obligations of the United States with respect to a recent decision of the </w:t>
      </w:r>
      <w:r w:rsidR="009F7D21">
        <w:t xml:space="preserve">Commission for the Conservation and Management of Highly Migratory Fish Stocks in the </w:t>
      </w:r>
      <w:r w:rsidR="00C75B17" w:rsidRPr="00687935">
        <w:t xml:space="preserve">Western and Central Pacific </w:t>
      </w:r>
      <w:r w:rsidR="009F7D21">
        <w:t>Ocean</w:t>
      </w:r>
      <w:r w:rsidR="00C75B17" w:rsidRPr="00687935">
        <w:t xml:space="preserve"> (Commission) that obligates Commission members to limit the </w:t>
      </w:r>
      <w:r w:rsidR="00386009">
        <w:t>capacit</w:t>
      </w:r>
      <w:r w:rsidR="00202B67">
        <w:t>ies</w:t>
      </w:r>
      <w:r w:rsidR="00C75B17" w:rsidRPr="00687935">
        <w:t xml:space="preserve"> of their purse seine fleets.</w:t>
      </w:r>
    </w:p>
    <w:p w:rsidR="00434E02" w:rsidRDefault="00434E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A74114">
        <w:rPr>
          <w:b/>
        </w:rPr>
        <w:lastRenderedPageBreak/>
        <w:t>DATES:</w:t>
      </w:r>
      <w:r w:rsidRPr="00687935">
        <w:t xml:space="preserve"> </w:t>
      </w:r>
      <w:r w:rsidR="00F56D8E" w:rsidRPr="00687935">
        <w:t xml:space="preserve">Information </w:t>
      </w:r>
      <w:r w:rsidRPr="00687935">
        <w:t>must be submitted in writing by [</w:t>
      </w:r>
      <w:r w:rsidRPr="00687935">
        <w:rPr>
          <w:u w:val="single"/>
        </w:rPr>
        <w:t>Insert date 30 days after date of publication in the FEDERAL REGISTER</w:t>
      </w:r>
      <w:r w:rsidRPr="00687935">
        <w:t>]</w:t>
      </w:r>
      <w:r w:rsidR="00A569F2">
        <w:t xml:space="preserve"> to be considered</w:t>
      </w:r>
      <w:r w:rsidRPr="00687935">
        <w:t>.</w:t>
      </w:r>
    </w:p>
    <w:p w:rsidR="00A74114" w:rsidRPr="00687935" w:rsidRDefault="00A74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9F7D21" w:rsidRDefault="00434E02" w:rsidP="009F7D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bookmarkStart w:id="0" w:name="_GoBack"/>
      <w:r w:rsidRPr="00A74114">
        <w:rPr>
          <w:b/>
        </w:rPr>
        <w:t>ADDRESSES:</w:t>
      </w:r>
      <w:r w:rsidRPr="00687935">
        <w:t xml:space="preserve"> </w:t>
      </w:r>
      <w:bookmarkEnd w:id="0"/>
      <w:r w:rsidR="009F7D21">
        <w:t>You may submit information by either of the following methods:</w:t>
      </w:r>
    </w:p>
    <w:p w:rsidR="009F7D21" w:rsidRDefault="009F7D21" w:rsidP="009F7D21">
      <w:pPr>
        <w:pStyle w:val="ListParagraph"/>
        <w:numPr>
          <w:ilvl w:val="0"/>
          <w:numId w:val="1"/>
        </w:numPr>
        <w:spacing w:line="480" w:lineRule="auto"/>
      </w:pPr>
      <w:r>
        <w:t>Electronic Mail: Submit written information via email to: [email address].</w:t>
      </w:r>
    </w:p>
    <w:p w:rsidR="009F7D21" w:rsidRDefault="009F7D21" w:rsidP="009F7D21">
      <w:pPr>
        <w:pStyle w:val="ListParagraph"/>
        <w:numPr>
          <w:ilvl w:val="0"/>
          <w:numId w:val="1"/>
        </w:numPr>
        <w:spacing w:line="480" w:lineRule="auto"/>
      </w:pPr>
      <w:r>
        <w:t xml:space="preserve">Mail: Submit written information </w:t>
      </w:r>
      <w:r w:rsidR="00C34716">
        <w:t xml:space="preserve">by mail </w:t>
      </w:r>
      <w:r>
        <w:t>to</w:t>
      </w:r>
      <w:r w:rsidR="00C34716">
        <w:t>:</w:t>
      </w:r>
      <w:r>
        <w:t xml:space="preserve"> Michael D. </w:t>
      </w:r>
      <w:proofErr w:type="spellStart"/>
      <w:r>
        <w:t>Tosatto</w:t>
      </w:r>
      <w:proofErr w:type="spellEnd"/>
      <w:r>
        <w:t xml:space="preserve">, Regional Administrator, NMFS, Pacific Islands Regional Office (PIRO), </w:t>
      </w:r>
      <w:r w:rsidRPr="00836162">
        <w:t xml:space="preserve">1845 Wasp Blvd., Building 176, </w:t>
      </w:r>
      <w:proofErr w:type="gramStart"/>
      <w:r w:rsidRPr="00836162">
        <w:t>Honolulu</w:t>
      </w:r>
      <w:proofErr w:type="gramEnd"/>
      <w:r w:rsidRPr="00836162">
        <w:t>, HI 96818</w:t>
      </w:r>
      <w:r>
        <w:t>.</w:t>
      </w:r>
    </w:p>
    <w:p w:rsidR="009F7D21" w:rsidRDefault="009F7D21" w:rsidP="009F7D21">
      <w:pPr>
        <w:spacing w:line="480" w:lineRule="auto"/>
        <w:ind w:firstLine="720"/>
      </w:pPr>
      <w:r>
        <w:t>Instructions: Information sent by any other method, to any other address or individual, or received after</w:t>
      </w:r>
      <w:r w:rsidR="00F85FE3">
        <w:t xml:space="preserve"> </w:t>
      </w:r>
      <w:r w:rsidR="00F85FE3" w:rsidRPr="00687935">
        <w:t>[</w:t>
      </w:r>
      <w:r w:rsidR="00F85FE3" w:rsidRPr="00687935">
        <w:rPr>
          <w:u w:val="single"/>
        </w:rPr>
        <w:t>Insert date 30 days after date of publication in the FEDERAL REGISTER</w:t>
      </w:r>
      <w:r w:rsidR="00F85FE3" w:rsidRPr="00687935">
        <w:t>]</w:t>
      </w:r>
      <w:r>
        <w:t xml:space="preserve">, might not be considered by NMFS. All </w:t>
      </w:r>
      <w:r w:rsidR="00F85FE3">
        <w:t>information</w:t>
      </w:r>
      <w:r>
        <w:t xml:space="preserve"> received </w:t>
      </w:r>
      <w:r w:rsidR="00F85FE3">
        <w:t>will be</w:t>
      </w:r>
      <w:r>
        <w:t xml:space="preserve"> part of the public record. </w:t>
      </w:r>
      <w:r w:rsidR="00A569F2">
        <w:t xml:space="preserve">Please do not submit information of a confidential nature, such as sensitive personal information or proprietary information, as all submitted information </w:t>
      </w:r>
      <w:r>
        <w:t xml:space="preserve">will be </w:t>
      </w:r>
      <w:r w:rsidR="00A569F2">
        <w:t xml:space="preserve">made </w:t>
      </w:r>
      <w:r>
        <w:t xml:space="preserve">publicly </w:t>
      </w:r>
      <w:r w:rsidR="00C34716">
        <w:t>available</w:t>
      </w:r>
      <w:r>
        <w:t xml:space="preserve">. Attachments to electronic </w:t>
      </w:r>
      <w:r w:rsidR="00F85FE3">
        <w:t xml:space="preserve">mail </w:t>
      </w:r>
      <w:r>
        <w:t>will be accepted in Microsoft Word, Excel, or Adobe PDF file formats only.</w:t>
      </w:r>
    </w:p>
    <w:p w:rsidR="00434E02" w:rsidRPr="00687935" w:rsidRDefault="00434E02" w:rsidP="009F7D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t>FOR FURTHER INFORMATION CONTACT: Tom Graham, NMFS PIRO, 808-</w:t>
      </w:r>
      <w:r w:rsidR="00814A05" w:rsidRPr="00687935">
        <w:t>725-5032</w:t>
      </w:r>
      <w:r w:rsidRPr="00687935">
        <w:t>.</w:t>
      </w:r>
    </w:p>
    <w:p w:rsidR="00434E02" w:rsidRPr="00687935"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t xml:space="preserve">SUPPLEMENTARY INFORMATION: </w:t>
      </w:r>
    </w:p>
    <w:p w:rsidR="00434E02" w:rsidRPr="00687935"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t>Background</w:t>
      </w:r>
    </w:p>
    <w:p w:rsidR="00434E02" w:rsidRPr="00687935"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sectPr w:rsidR="00434E02" w:rsidRPr="00687935">
          <w:type w:val="continuous"/>
          <w:pgSz w:w="12240" w:h="15840"/>
          <w:pgMar w:top="1440" w:right="1440" w:bottom="720" w:left="1440" w:header="1440" w:footer="720" w:gutter="0"/>
          <w:cols w:space="720"/>
          <w:noEndnote/>
        </w:sectPr>
      </w:pPr>
    </w:p>
    <w:p w:rsidR="00434E02" w:rsidRPr="00687935" w:rsidRDefault="00434E02" w:rsidP="00431E3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sectPr w:rsidR="00434E02" w:rsidRPr="00687935">
          <w:type w:val="continuous"/>
          <w:pgSz w:w="12240" w:h="15840"/>
          <w:pgMar w:top="1440" w:right="1440" w:bottom="720" w:left="1440" w:header="1440" w:footer="720" w:gutter="0"/>
          <w:cols w:space="720"/>
          <w:noEndnote/>
        </w:sectPr>
      </w:pPr>
      <w:r w:rsidRPr="00687935">
        <w:lastRenderedPageBreak/>
        <w:t xml:space="preserve">The </w:t>
      </w:r>
      <w:r w:rsidR="00F85FE3">
        <w:t xml:space="preserve">U.S. </w:t>
      </w:r>
      <w:r w:rsidRPr="00687935">
        <w:t xml:space="preserve">WCPO purse seine fishery is regulated under the authority of the SPTA (16 U.S.C. 973-973r) via implementing regulations at 50 CFR </w:t>
      </w:r>
      <w:proofErr w:type="gramStart"/>
      <w:r w:rsidRPr="00687935">
        <w:t>part</w:t>
      </w:r>
      <w:proofErr w:type="gramEnd"/>
      <w:r w:rsidRPr="00687935">
        <w:t xml:space="preserve"> 300, subpart D. The SPTA and its implementing regulations implement the terms of a treaty between the United States and 16 Members of the Pacific Islands Forum Fisheries Agency (Treaty on Fisheries between the Governments of Certain Pacific Island States and the Government of the United States of America and its annexes, schedules, and implementing agreements, as amended; hereafter called </w:t>
      </w:r>
      <w:r w:rsidR="00FE321B" w:rsidRPr="00687935">
        <w:t>“</w:t>
      </w:r>
      <w:r w:rsidRPr="00687935">
        <w:t>the Treaty</w:t>
      </w:r>
      <w:r w:rsidR="00FE321B" w:rsidRPr="00687935">
        <w:t>”</w:t>
      </w:r>
      <w:r w:rsidRPr="00687935">
        <w:t xml:space="preserve">). The Treaty </w:t>
      </w:r>
      <w:r w:rsidR="00386009">
        <w:t xml:space="preserve">generally </w:t>
      </w:r>
      <w:r w:rsidRPr="00687935">
        <w:t>governs the conduct of U.S. fishing vessel operations in the Treaty Area</w:t>
      </w:r>
      <w:r w:rsidR="00FE321B" w:rsidRPr="00687935">
        <w:t>, which comprises much of the WCPO</w:t>
      </w:r>
      <w:r w:rsidRPr="00687935">
        <w:t xml:space="preserve">. The Treaty provides access by U.S. purse seine </w:t>
      </w:r>
      <w:r w:rsidRPr="00687935">
        <w:lastRenderedPageBreak/>
        <w:t>vessels to a large portion of the WCPO by authorizing, and regulating through a licensing system, U.S. purse seine vesse</w:t>
      </w:r>
      <w:r w:rsidR="00F85FE3">
        <w:t>l operations within all or portions</w:t>
      </w:r>
      <w:r w:rsidRPr="00687935">
        <w:t xml:space="preserve"> of the exclusive economic zones of the 16 Pacific Island Parties to the Treaty (PIPs). </w:t>
      </w:r>
      <w:r w:rsidR="00431E38" w:rsidRPr="00687935">
        <w:t xml:space="preserve">License applications are first submitted to NMFS, which approves or disapproves them according to procedures established at 50 CFR 300.32. </w:t>
      </w:r>
      <w:proofErr w:type="gramStart"/>
      <w:r w:rsidR="00431E38" w:rsidRPr="00687935">
        <w:t xml:space="preserve">NMFS forwards approved applications to the </w:t>
      </w:r>
      <w:r w:rsidRPr="00687935">
        <w:t>Pacific Islands Forum Fisheries Agency (</w:t>
      </w:r>
      <w:r w:rsidR="00A569F2">
        <w:t xml:space="preserve">FFA, </w:t>
      </w:r>
      <w:r w:rsidR="0007311B">
        <w:t>located in Solomon Islands</w:t>
      </w:r>
      <w:r w:rsidRPr="00687935">
        <w:t>), which acts as the Treaty admi</w:t>
      </w:r>
      <w:r w:rsidR="00431E38" w:rsidRPr="00687935">
        <w:t>nistrator on behalf of the PIPs, and issues the licenses.</w:t>
      </w:r>
      <w:proofErr w:type="gramEnd"/>
    </w:p>
    <w:p w:rsidR="00814A05" w:rsidRPr="00687935"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lastRenderedPageBreak/>
        <w:t xml:space="preserve">In addition to being governed by the Treaty and the SPTA, the </w:t>
      </w:r>
      <w:r w:rsidR="00B810E2">
        <w:t xml:space="preserve">U.S. </w:t>
      </w:r>
      <w:r w:rsidRPr="00687935">
        <w:t xml:space="preserve">WCPO purse seine fishery is subject to the </w:t>
      </w:r>
      <w:r w:rsidR="00814A05" w:rsidRPr="00687935">
        <w:t xml:space="preserve">authority </w:t>
      </w:r>
      <w:r w:rsidRPr="00687935">
        <w:t xml:space="preserve">of the </w:t>
      </w:r>
      <w:r w:rsidR="00FE321B" w:rsidRPr="00687935">
        <w:t xml:space="preserve">WCPFC </w:t>
      </w:r>
      <w:r w:rsidRPr="00687935">
        <w:t xml:space="preserve">Implementation Act </w:t>
      </w:r>
      <w:r w:rsidR="00F85FE3">
        <w:t xml:space="preserve">(16 U.S.C. 6901 </w:t>
      </w:r>
      <w:r w:rsidR="00F85FE3" w:rsidRPr="00356667">
        <w:rPr>
          <w:u w:val="single"/>
        </w:rPr>
        <w:t>et seq</w:t>
      </w:r>
      <w:r w:rsidR="00F85FE3">
        <w:t xml:space="preserve">.), </w:t>
      </w:r>
      <w:r w:rsidRPr="00687935">
        <w:t xml:space="preserve">which </w:t>
      </w:r>
      <w:r w:rsidR="00B810E2">
        <w:t xml:space="preserve">authorizes the Secretary of Commerce to </w:t>
      </w:r>
      <w:r w:rsidRPr="00687935">
        <w:t xml:space="preserve">implement the provisions of the Western and Central Pacific Fisheries Convention </w:t>
      </w:r>
      <w:r w:rsidR="00FE321B" w:rsidRPr="00687935">
        <w:t xml:space="preserve">(Convention) </w:t>
      </w:r>
      <w:r w:rsidRPr="00687935">
        <w:t xml:space="preserve">and the decisions of the </w:t>
      </w:r>
      <w:r w:rsidR="00FE321B" w:rsidRPr="00687935">
        <w:t>Commission</w:t>
      </w:r>
      <w:r w:rsidR="00B810E2">
        <w:t xml:space="preserve"> as they apply to the United States</w:t>
      </w:r>
      <w:r w:rsidRPr="00687935">
        <w:t xml:space="preserve">. The area of competence of the </w:t>
      </w:r>
      <w:r w:rsidR="00687935" w:rsidRPr="00687935">
        <w:t>Commission</w:t>
      </w:r>
      <w:r w:rsidRPr="00687935">
        <w:t>, or the Convention Area, includes the majority of the Trea</w:t>
      </w:r>
      <w:r w:rsidR="00FE321B" w:rsidRPr="00687935">
        <w:t xml:space="preserve">ty Area. As a Party to the </w:t>
      </w:r>
      <w:r w:rsidRPr="00687935">
        <w:t>Conv</w:t>
      </w:r>
      <w:r w:rsidR="00FE321B" w:rsidRPr="00687935">
        <w:t>ention and a Member of the Commission</w:t>
      </w:r>
      <w:r w:rsidRPr="00687935">
        <w:t xml:space="preserve">, the United States is obligated to implement the decisions of the </w:t>
      </w:r>
      <w:r w:rsidR="00FE321B" w:rsidRPr="00687935">
        <w:t>Commission</w:t>
      </w:r>
      <w:r w:rsidRPr="00687935">
        <w:t xml:space="preserve">. The decisions </w:t>
      </w:r>
      <w:r w:rsidR="00814A05" w:rsidRPr="00687935">
        <w:t xml:space="preserve">of the Commission </w:t>
      </w:r>
      <w:r w:rsidRPr="00687935">
        <w:t xml:space="preserve">can be found on </w:t>
      </w:r>
      <w:r w:rsidR="001A1D1B">
        <w:t xml:space="preserve">its </w:t>
      </w:r>
      <w:r w:rsidRPr="00687935">
        <w:t>web site (</w:t>
      </w:r>
      <w:r w:rsidR="00814A05" w:rsidRPr="00266E33">
        <w:rPr>
          <w:u w:val="single"/>
        </w:rPr>
        <w:t>http://www.wcpfc.int/</w:t>
      </w:r>
      <w:r w:rsidRPr="00687935">
        <w:t>).</w:t>
      </w:r>
      <w:r w:rsidR="00431E38" w:rsidRPr="00687935">
        <w:t xml:space="preserve"> Pursuant to the Convention and the decisions of the Commission, a U.S. fishing vessel must have a </w:t>
      </w:r>
      <w:r w:rsidR="0007311B">
        <w:t xml:space="preserve">high seas fishing permit with a valid </w:t>
      </w:r>
      <w:r w:rsidR="00431E38" w:rsidRPr="00687935">
        <w:t xml:space="preserve">WCPFC Area Endorsement, issued by NMFS under 50 CFR </w:t>
      </w:r>
      <w:r w:rsidR="0007311B">
        <w:t>300.212</w:t>
      </w:r>
      <w:r w:rsidR="00431E38" w:rsidRPr="00687935">
        <w:t xml:space="preserve">, in order to be used for </w:t>
      </w:r>
      <w:r w:rsidR="0007311B">
        <w:t xml:space="preserve">commercial </w:t>
      </w:r>
      <w:r w:rsidR="00431E38" w:rsidRPr="00687935">
        <w:t xml:space="preserve">fishing </w:t>
      </w:r>
      <w:r w:rsidR="0007311B">
        <w:t xml:space="preserve">for highly migratory species </w:t>
      </w:r>
      <w:r w:rsidR="00431E38" w:rsidRPr="00687935">
        <w:t>on the high seas in the Convention Area.</w:t>
      </w:r>
    </w:p>
    <w:p w:rsidR="00434E02" w:rsidRPr="00687935" w:rsidRDefault="00814A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t xml:space="preserve">The WCPO purse seine fishery is also subject to the authority of the Magnuson-Stevens Fishery Conservation and Management Act (16 U.S.C. 1801 </w:t>
      </w:r>
      <w:r w:rsidRPr="00687935">
        <w:rPr>
          <w:u w:val="single"/>
        </w:rPr>
        <w:t>et seq</w:t>
      </w:r>
      <w:r w:rsidRPr="00687935">
        <w:t xml:space="preserve">.), particularly with respect to the operation of the fishery within the U.S. </w:t>
      </w:r>
      <w:r w:rsidR="0007311B">
        <w:t>exclusive economic zone</w:t>
      </w:r>
      <w:r w:rsidRPr="00687935">
        <w:t xml:space="preserve">. The fishery is also subject to the authority of the High Seas Fishing Compliance Act (16 U.S.C. 5501 </w:t>
      </w:r>
      <w:r w:rsidRPr="00687935">
        <w:rPr>
          <w:u w:val="single"/>
        </w:rPr>
        <w:t>et seq</w:t>
      </w:r>
      <w:r w:rsidRPr="00687935">
        <w:t>.), which governs the conduct of U.S. fishing vessels on the high seas.</w:t>
      </w:r>
    </w:p>
    <w:p w:rsidR="00434E02" w:rsidRPr="00687935"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lastRenderedPageBreak/>
        <w:t xml:space="preserve">Recent </w:t>
      </w:r>
      <w:r w:rsidR="00814A05" w:rsidRPr="00687935">
        <w:t>Decision of the Commission</w:t>
      </w:r>
      <w:r w:rsidR="00687935" w:rsidRPr="00687935">
        <w:t xml:space="preserve"> on </w:t>
      </w:r>
      <w:r w:rsidR="00B810E2">
        <w:t>t</w:t>
      </w:r>
      <w:r w:rsidR="001A1D1B">
        <w:t>he Number</w:t>
      </w:r>
      <w:r w:rsidR="00B810E2">
        <w:t>s</w:t>
      </w:r>
      <w:r w:rsidR="001A1D1B">
        <w:t xml:space="preserve"> and Capacit</w:t>
      </w:r>
      <w:r w:rsidR="00B810E2">
        <w:t>ies</w:t>
      </w:r>
      <w:r w:rsidR="001A1D1B" w:rsidRPr="00687935">
        <w:t xml:space="preserve"> </w:t>
      </w:r>
      <w:r w:rsidR="00687935" w:rsidRPr="00687935">
        <w:t xml:space="preserve">of </w:t>
      </w:r>
      <w:r w:rsidR="00B810E2">
        <w:t xml:space="preserve">Vessels in </w:t>
      </w:r>
      <w:r w:rsidR="00687935" w:rsidRPr="00687935">
        <w:t>Purse Seine Fleets</w:t>
      </w:r>
    </w:p>
    <w:p w:rsidR="00814A05" w:rsidRPr="00687935" w:rsidRDefault="00814A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tab/>
        <w:t xml:space="preserve">In December 2013, the Commission adopted a conservation and management for bigeye tuna, yellowfin tuna, and skipjack tuna (CMM 2013-01). </w:t>
      </w:r>
      <w:r w:rsidR="00670284" w:rsidRPr="00687935">
        <w:t xml:space="preserve">Most of the CMM’s provisions are in effect from February 4, 2014, through 2017. </w:t>
      </w:r>
      <w:r w:rsidRPr="00687935">
        <w:t>Among other provisions, the CMM obligates</w:t>
      </w:r>
      <w:r w:rsidR="001A1D1B">
        <w:t xml:space="preserve"> certain</w:t>
      </w:r>
      <w:r w:rsidRPr="00687935">
        <w:t xml:space="preserve"> flag States</w:t>
      </w:r>
      <w:r w:rsidR="00B810E2">
        <w:t>,</w:t>
      </w:r>
      <w:r w:rsidRPr="00687935">
        <w:t xml:space="preserve"> </w:t>
      </w:r>
      <w:r w:rsidR="001A1D1B">
        <w:t>including the United States</w:t>
      </w:r>
      <w:r w:rsidR="00B810E2">
        <w:t xml:space="preserve">, </w:t>
      </w:r>
      <w:r w:rsidRPr="00687935">
        <w:t xml:space="preserve">to limit the number of their purse seine vessels </w:t>
      </w:r>
      <w:r w:rsidR="00692389">
        <w:t>more than</w:t>
      </w:r>
      <w:r w:rsidR="00692389" w:rsidRPr="00687935">
        <w:t xml:space="preserve"> </w:t>
      </w:r>
      <w:proofErr w:type="spellStart"/>
      <w:r w:rsidRPr="00687935">
        <w:t>than</w:t>
      </w:r>
      <w:proofErr w:type="spellEnd"/>
      <w:r w:rsidRPr="00687935">
        <w:t xml:space="preserve"> 24 meters in length with freezing capacity that operate between the latitudes of 20° North and 20° South</w:t>
      </w:r>
      <w:r w:rsidR="00670284" w:rsidRPr="00687935">
        <w:t xml:space="preserve"> to the</w:t>
      </w:r>
      <w:r w:rsidR="008A4775" w:rsidRPr="00687935">
        <w:t xml:space="preserve"> current level (</w:t>
      </w:r>
      <w:r w:rsidR="00B849B0" w:rsidRPr="00687935">
        <w:t>paragraph 49</w:t>
      </w:r>
      <w:r w:rsidR="00670284" w:rsidRPr="00687935">
        <w:t xml:space="preserve"> of CMM 2013-01)</w:t>
      </w:r>
      <w:r w:rsidRPr="00687935">
        <w:t>.</w:t>
      </w:r>
      <w:r w:rsidR="00670284" w:rsidRPr="00687935">
        <w:t xml:space="preserve"> CMM 2013-01 also obligates </w:t>
      </w:r>
      <w:r w:rsidR="00B810E2">
        <w:t xml:space="preserve">certain </w:t>
      </w:r>
      <w:r w:rsidR="00670284" w:rsidRPr="00687935">
        <w:t>flag States</w:t>
      </w:r>
      <w:r w:rsidR="00B810E2">
        <w:t xml:space="preserve">, including </w:t>
      </w:r>
      <w:r w:rsidR="008A4775" w:rsidRPr="00687935">
        <w:t>the United States</w:t>
      </w:r>
      <w:r w:rsidR="00B810E2">
        <w:t>,</w:t>
      </w:r>
      <w:r w:rsidR="008A4775" w:rsidRPr="00687935">
        <w:t xml:space="preserve"> </w:t>
      </w:r>
      <w:r w:rsidR="00A24D9C" w:rsidRPr="00687935">
        <w:t xml:space="preserve">to ensure that </w:t>
      </w:r>
      <w:r w:rsidR="008A4775" w:rsidRPr="00687935">
        <w:t xml:space="preserve">purse seine </w:t>
      </w:r>
      <w:r w:rsidR="00A24D9C" w:rsidRPr="00687935">
        <w:t>vessels in their fleets are not replaced with vessels with greater carrying capac</w:t>
      </w:r>
      <w:r w:rsidR="00B849B0" w:rsidRPr="00687935">
        <w:t>ity or well volume, or that the catch and fishing effort of such vessels are not greater than tho</w:t>
      </w:r>
      <w:r w:rsidR="008A4775" w:rsidRPr="00687935">
        <w:t>se of the replaced vessels (</w:t>
      </w:r>
      <w:r w:rsidR="00B849B0" w:rsidRPr="00687935">
        <w:t xml:space="preserve">paragraph 50 of CMM 2013-01). </w:t>
      </w:r>
      <w:r w:rsidR="008A4775" w:rsidRPr="00687935">
        <w:t>N</w:t>
      </w:r>
      <w:r w:rsidR="00670284" w:rsidRPr="00687935">
        <w:t xml:space="preserve">otwithstanding </w:t>
      </w:r>
      <w:r w:rsidR="00B810E2">
        <w:t xml:space="preserve">this latter </w:t>
      </w:r>
      <w:r w:rsidR="00670284" w:rsidRPr="00687935">
        <w:t>obligation, CMM 2013-01 provides for flag States to allow</w:t>
      </w:r>
      <w:r w:rsidR="00B849B0" w:rsidRPr="00687935">
        <w:t xml:space="preserve"> the replacement of purse seine vessels in their fleets</w:t>
      </w:r>
      <w:r w:rsidR="00670284" w:rsidRPr="00687935">
        <w:t xml:space="preserve"> </w:t>
      </w:r>
      <w:r w:rsidR="00B849B0" w:rsidRPr="00687935">
        <w:t>with vessels for which building approval has been granted and the Commission has been notified of such approval before March 1, 2014 (paragraph 50 of CMM 2013-01</w:t>
      </w:r>
      <w:r w:rsidR="00AA564B" w:rsidRPr="00687935">
        <w:t xml:space="preserve">; this allowance is </w:t>
      </w:r>
      <w:r w:rsidR="00687935" w:rsidRPr="00687935">
        <w:t>referred to as</w:t>
      </w:r>
      <w:r w:rsidR="00AA564B" w:rsidRPr="00687935">
        <w:t xml:space="preserve"> “the paragraph 50 allowance” in the remainder of this document</w:t>
      </w:r>
      <w:r w:rsidR="00B849B0" w:rsidRPr="00687935">
        <w:t>).</w:t>
      </w:r>
    </w:p>
    <w:p w:rsidR="00814A05" w:rsidRPr="00687935" w:rsidRDefault="00814A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t xml:space="preserve">Solicitation of Information about </w:t>
      </w:r>
      <w:r w:rsidR="00687935" w:rsidRPr="00687935">
        <w:t xml:space="preserve">Prospective </w:t>
      </w:r>
      <w:r w:rsidRPr="00687935">
        <w:t xml:space="preserve">Vessels Entering the </w:t>
      </w:r>
      <w:r w:rsidR="00B849B0" w:rsidRPr="00687935">
        <w:t xml:space="preserve">WCPO Purse Seine </w:t>
      </w:r>
      <w:r w:rsidRPr="00687935">
        <w:t>Fishery</w:t>
      </w:r>
    </w:p>
    <w:p w:rsidR="00AA118F" w:rsidRPr="00687935" w:rsidRDefault="000919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7935">
        <w:tab/>
        <w:t xml:space="preserve">In order for the United States to </w:t>
      </w:r>
      <w:r w:rsidR="00CE0F0E">
        <w:t>comply with</w:t>
      </w:r>
      <w:r w:rsidRPr="00687935">
        <w:t xml:space="preserve"> the paragraph 50 </w:t>
      </w:r>
      <w:r w:rsidR="00AA564B" w:rsidRPr="00687935">
        <w:t>allowance</w:t>
      </w:r>
      <w:r w:rsidRPr="00687935">
        <w:t xml:space="preserve">, which </w:t>
      </w:r>
      <w:r w:rsidR="00CE0F0E">
        <w:t xml:space="preserve">allows </w:t>
      </w:r>
      <w:r w:rsidRPr="00687935">
        <w:t xml:space="preserve">purse seine vessels to be replaced with vessels with greater carrying capacity or well volume and for </w:t>
      </w:r>
      <w:r w:rsidR="00CE0F0E">
        <w:t xml:space="preserve">the replacement </w:t>
      </w:r>
      <w:r w:rsidRPr="00687935">
        <w:t xml:space="preserve">vessels to make greater catches and exert greater fishing effort than the replaced vessels </w:t>
      </w:r>
      <w:r w:rsidR="00AA118F" w:rsidRPr="00687935">
        <w:t>if certain criteria are met</w:t>
      </w:r>
      <w:r w:rsidRPr="00687935">
        <w:t xml:space="preserve">, NMFS </w:t>
      </w:r>
      <w:r w:rsidR="00CE0F0E">
        <w:t>must be informed</w:t>
      </w:r>
      <w:r w:rsidRPr="00687935">
        <w:t xml:space="preserve"> about</w:t>
      </w:r>
      <w:r w:rsidR="00F0297D" w:rsidRPr="00687935">
        <w:t xml:space="preserve"> any</w:t>
      </w:r>
      <w:r w:rsidR="0007311B">
        <w:t xml:space="preserve"> plan or</w:t>
      </w:r>
      <w:r w:rsidR="00F0297D" w:rsidRPr="00687935">
        <w:t xml:space="preserve"> intent to </w:t>
      </w:r>
      <w:r w:rsidR="008A4775" w:rsidRPr="00687935">
        <w:t xml:space="preserve">bring </w:t>
      </w:r>
      <w:r w:rsidR="0056318D">
        <w:t xml:space="preserve">U.S. </w:t>
      </w:r>
      <w:r w:rsidR="00F0297D" w:rsidRPr="00687935">
        <w:t xml:space="preserve">vessels </w:t>
      </w:r>
      <w:r w:rsidR="008A4775" w:rsidRPr="00687935">
        <w:t xml:space="preserve">into the </w:t>
      </w:r>
      <w:r w:rsidR="00431E38" w:rsidRPr="00687935">
        <w:t xml:space="preserve">WCPO purse seine </w:t>
      </w:r>
      <w:r w:rsidR="008A4775" w:rsidRPr="00687935">
        <w:t>fishery</w:t>
      </w:r>
      <w:r w:rsidR="00F0297D" w:rsidRPr="00687935">
        <w:t>.</w:t>
      </w:r>
      <w:r w:rsidR="00AA118F" w:rsidRPr="00687935">
        <w:t xml:space="preserve"> CMM 2013-01</w:t>
      </w:r>
      <w:r w:rsidR="00CE0F0E">
        <w:t>requires</w:t>
      </w:r>
      <w:r w:rsidR="00AA118F" w:rsidRPr="00687935">
        <w:t xml:space="preserve"> that “building approval” for the replacement vessel must have been granted before March 1, </w:t>
      </w:r>
      <w:proofErr w:type="gramStart"/>
      <w:r w:rsidR="00AA118F" w:rsidRPr="00687935">
        <w:t>2014,</w:t>
      </w:r>
      <w:proofErr w:type="gramEnd"/>
      <w:r w:rsidR="00AA118F" w:rsidRPr="00687935">
        <w:t xml:space="preserve"> and the Commission must have been notified of such </w:t>
      </w:r>
      <w:r w:rsidR="008A4775" w:rsidRPr="00687935">
        <w:t>approval</w:t>
      </w:r>
      <w:r w:rsidR="00AA118F" w:rsidRPr="00687935">
        <w:t xml:space="preserve"> before March 1, 2014</w:t>
      </w:r>
      <w:r w:rsidR="0056318D">
        <w:t>,</w:t>
      </w:r>
      <w:r w:rsidR="00CE0F0E">
        <w:t xml:space="preserve"> for </w:t>
      </w:r>
      <w:r w:rsidR="001F143F">
        <w:t xml:space="preserve">such </w:t>
      </w:r>
      <w:r w:rsidR="001F143F">
        <w:lastRenderedPageBreak/>
        <w:t>replacement</w:t>
      </w:r>
      <w:r w:rsidR="00AA118F" w:rsidRPr="00687935">
        <w:t xml:space="preserve">. Although this date has passed, NMFS might implement </w:t>
      </w:r>
      <w:r w:rsidR="00AA564B" w:rsidRPr="00687935">
        <w:t xml:space="preserve">the paragraph 50 allowance </w:t>
      </w:r>
      <w:r w:rsidR="00AA118F" w:rsidRPr="00687935">
        <w:t>for certain vessels without regard to the deadline. NMFS has notified the Commission of this possibility, citing the exceptional timing requirements associated with the United State</w:t>
      </w:r>
      <w:r w:rsidR="00DF2456" w:rsidRPr="00687935">
        <w:t>s</w:t>
      </w:r>
      <w:r w:rsidR="00AA118F" w:rsidRPr="00687935">
        <w:t>’ regulatory pr</w:t>
      </w:r>
      <w:r w:rsidR="00DF2456" w:rsidRPr="00687935">
        <w:t>ocesses. C</w:t>
      </w:r>
      <w:r w:rsidR="00AA118F" w:rsidRPr="00687935">
        <w:t>MM</w:t>
      </w:r>
      <w:r w:rsidR="00DF2456" w:rsidRPr="00687935">
        <w:t xml:space="preserve"> 2013-01</w:t>
      </w:r>
      <w:r w:rsidR="00AA118F" w:rsidRPr="00687935">
        <w:t xml:space="preserve"> does not specify what is meant by “building approval,” </w:t>
      </w:r>
      <w:r w:rsidR="001F143F">
        <w:t xml:space="preserve">how </w:t>
      </w:r>
      <w:r w:rsidR="00AA118F" w:rsidRPr="00687935">
        <w:t>the approval is to be given</w:t>
      </w:r>
      <w:r w:rsidR="0056318D">
        <w:t>,</w:t>
      </w:r>
      <w:r w:rsidR="00AA118F" w:rsidRPr="00687935">
        <w:t xml:space="preserve"> or who the approving a</w:t>
      </w:r>
      <w:r w:rsidR="00F84344">
        <w:t>uthority</w:t>
      </w:r>
      <w:r w:rsidR="00AA118F" w:rsidRPr="00687935">
        <w:t xml:space="preserve"> </w:t>
      </w:r>
      <w:r w:rsidR="001F143F">
        <w:t>would</w:t>
      </w:r>
      <w:r w:rsidR="00AA118F" w:rsidRPr="00687935">
        <w:t xml:space="preserve"> be. Thus, </w:t>
      </w:r>
      <w:r w:rsidR="001F143F">
        <w:t>to implement</w:t>
      </w:r>
      <w:r w:rsidR="00AA564B" w:rsidRPr="00687935">
        <w:t xml:space="preserve"> the</w:t>
      </w:r>
      <w:r w:rsidR="00F53725" w:rsidRPr="00687935">
        <w:t xml:space="preserve"> paragraph 50 </w:t>
      </w:r>
      <w:r w:rsidR="00AA564B" w:rsidRPr="00687935">
        <w:t>allowance</w:t>
      </w:r>
      <w:r w:rsidR="00F53725" w:rsidRPr="00687935">
        <w:t xml:space="preserve"> for </w:t>
      </w:r>
      <w:r w:rsidR="00AA564B" w:rsidRPr="00687935">
        <w:t>any</w:t>
      </w:r>
      <w:r w:rsidR="00F53725" w:rsidRPr="00687935">
        <w:t xml:space="preserve"> vessels, </w:t>
      </w:r>
      <w:r w:rsidR="001F143F">
        <w:t xml:space="preserve">NMFS </w:t>
      </w:r>
      <w:r w:rsidR="00AA118F" w:rsidRPr="00687935">
        <w:t>will</w:t>
      </w:r>
      <w:r w:rsidR="008C5677" w:rsidRPr="00687935">
        <w:t xml:space="preserve"> need to interpret the meaning</w:t>
      </w:r>
      <w:r w:rsidR="008A4775" w:rsidRPr="00687935">
        <w:t xml:space="preserve"> of “building approval.”</w:t>
      </w:r>
    </w:p>
    <w:p w:rsidR="00F53725" w:rsidRPr="00687935" w:rsidRDefault="00F53725" w:rsidP="00F537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t xml:space="preserve">NMFS requests and encourages any individual or company </w:t>
      </w:r>
      <w:r w:rsidR="009F7D21">
        <w:t>that</w:t>
      </w:r>
      <w:r w:rsidR="008A4775" w:rsidRPr="00687935">
        <w:t xml:space="preserve"> </w:t>
      </w:r>
      <w:r w:rsidR="00266E33">
        <w:t xml:space="preserve">plans or </w:t>
      </w:r>
      <w:r w:rsidRPr="00687935">
        <w:t>inten</w:t>
      </w:r>
      <w:r w:rsidR="009F7D21">
        <w:t>ds</w:t>
      </w:r>
      <w:r w:rsidRPr="00687935">
        <w:t xml:space="preserve"> to </w:t>
      </w:r>
      <w:r w:rsidR="00266E33">
        <w:t xml:space="preserve">seek </w:t>
      </w:r>
      <w:r w:rsidRPr="00687935">
        <w:t xml:space="preserve">authorization </w:t>
      </w:r>
      <w:r w:rsidR="00266E33">
        <w:t xml:space="preserve">for a purse seine vessel </w:t>
      </w:r>
      <w:r w:rsidR="00692389">
        <w:t>more than</w:t>
      </w:r>
      <w:r w:rsidR="003F54BE">
        <w:t xml:space="preserve"> 24 meters in length with freezing capacity </w:t>
      </w:r>
      <w:r w:rsidRPr="00687935">
        <w:t xml:space="preserve">to participate in the </w:t>
      </w:r>
      <w:r w:rsidR="00266E33">
        <w:t xml:space="preserve">WCPO purse seine </w:t>
      </w:r>
      <w:r w:rsidRPr="00687935">
        <w:t xml:space="preserve">fishery </w:t>
      </w:r>
      <w:r w:rsidR="00266E33">
        <w:t xml:space="preserve">(that is not currently authorized to participate in the fishery) </w:t>
      </w:r>
      <w:r w:rsidRPr="00687935">
        <w:t xml:space="preserve">to notify NMFS of such </w:t>
      </w:r>
      <w:r w:rsidR="008A4775" w:rsidRPr="00687935">
        <w:t xml:space="preserve">plan or </w:t>
      </w:r>
      <w:r w:rsidRPr="00687935">
        <w:t>intent</w:t>
      </w:r>
      <w:r w:rsidR="00266E33">
        <w:t xml:space="preserve"> by providing the information listed below</w:t>
      </w:r>
      <w:r w:rsidRPr="00687935">
        <w:t xml:space="preserve">. </w:t>
      </w:r>
      <w:r w:rsidR="00E4593E" w:rsidRPr="00687935">
        <w:t>“T</w:t>
      </w:r>
      <w:r w:rsidR="00AA564B" w:rsidRPr="00687935">
        <w:t xml:space="preserve">o participate in the WCPO purse seine fishery” should be construed to mean </w:t>
      </w:r>
      <w:r w:rsidR="00E4593E" w:rsidRPr="00687935">
        <w:t xml:space="preserve">using a </w:t>
      </w:r>
      <w:r w:rsidR="00687935" w:rsidRPr="00687935">
        <w:t xml:space="preserve">U.S.-flagged </w:t>
      </w:r>
      <w:r w:rsidR="00E4593E" w:rsidRPr="00687935">
        <w:t>purse seine vessel to fish in the Convention Area, regardless of the</w:t>
      </w:r>
      <w:r w:rsidR="00266E33">
        <w:t xml:space="preserve"> </w:t>
      </w:r>
      <w:r w:rsidR="00E4593E" w:rsidRPr="00687935">
        <w:t>vessel</w:t>
      </w:r>
      <w:r w:rsidR="00266E33">
        <w:t>’s</w:t>
      </w:r>
      <w:r w:rsidR="003F54BE">
        <w:t xml:space="preserve"> </w:t>
      </w:r>
      <w:r w:rsidR="0030634F" w:rsidRPr="00687935">
        <w:t>carrying capacity, well v</w:t>
      </w:r>
      <w:r w:rsidR="00687935" w:rsidRPr="00687935">
        <w:t>olume, or other characteristics</w:t>
      </w:r>
      <w:r w:rsidR="00C836C0" w:rsidRPr="00687935">
        <w:t xml:space="preserve">. </w:t>
      </w:r>
      <w:r w:rsidRPr="00687935">
        <w:t>Specifically, NMFS requests that individuals and companies submit the following information to the NMFS Pacific Islands Regional Administrator (see ADDRESSES)</w:t>
      </w:r>
      <w:r w:rsidR="00E4593E" w:rsidRPr="00687935">
        <w:t xml:space="preserve"> about any prospective WCPO purse seine fishing vessel</w:t>
      </w:r>
      <w:r w:rsidR="003F54BE">
        <w:t xml:space="preserve"> </w:t>
      </w:r>
      <w:r w:rsidR="00692389">
        <w:t>more than</w:t>
      </w:r>
      <w:r w:rsidR="003F54BE">
        <w:t xml:space="preserve"> 24 meters in length with freezing capacity</w:t>
      </w:r>
      <w:r w:rsidR="00687935" w:rsidRPr="00687935">
        <w:t xml:space="preserve">: </w:t>
      </w:r>
      <w:r w:rsidR="00266E33">
        <w:t xml:space="preserve">(1) </w:t>
      </w:r>
      <w:r w:rsidR="00E4593E" w:rsidRPr="00687935">
        <w:t xml:space="preserve">whether the vessel is </w:t>
      </w:r>
      <w:r w:rsidR="0030634F" w:rsidRPr="00687935">
        <w:t xml:space="preserve">already </w:t>
      </w:r>
      <w:r w:rsidR="00E4593E" w:rsidRPr="00687935">
        <w:t>built, under construction, or not yet under construction</w:t>
      </w:r>
      <w:r w:rsidR="00266E33">
        <w:t xml:space="preserve">; (2) if not yet under construction, whether an agreement has been reached </w:t>
      </w:r>
      <w:r w:rsidR="00C34716">
        <w:t>with a builder concerning its construction</w:t>
      </w:r>
      <w:r w:rsidR="00266E33">
        <w:t xml:space="preserve">, and if so, the date of the agreement; (3) the </w:t>
      </w:r>
      <w:r w:rsidR="00E4593E" w:rsidRPr="00687935">
        <w:t xml:space="preserve">name of the vessel, if known; </w:t>
      </w:r>
      <w:r w:rsidR="00266E33">
        <w:t xml:space="preserve">(4) the </w:t>
      </w:r>
      <w:r w:rsidR="00E4593E" w:rsidRPr="00687935">
        <w:t xml:space="preserve">U.S. Coast Guard Certificate of Documentation number of the vessel, if assigned; </w:t>
      </w:r>
      <w:r w:rsidR="00266E33">
        <w:t xml:space="preserve">(5) the </w:t>
      </w:r>
      <w:r w:rsidR="00E4593E" w:rsidRPr="00687935">
        <w:t xml:space="preserve">international radio call sign of the vessel, if assigned; </w:t>
      </w:r>
      <w:r w:rsidR="00266E33">
        <w:t>(6) the vessel’s length</w:t>
      </w:r>
      <w:r w:rsidR="00C34716">
        <w:t>, if known</w:t>
      </w:r>
      <w:r w:rsidR="00266E33">
        <w:t xml:space="preserve">; (7) </w:t>
      </w:r>
      <w:r w:rsidR="00C34716">
        <w:t xml:space="preserve">the approximate date of fishing authorization that will be sought, if known; (8) </w:t>
      </w:r>
      <w:r w:rsidR="00266E33">
        <w:t xml:space="preserve">the </w:t>
      </w:r>
      <w:r w:rsidR="00E4593E" w:rsidRPr="00687935">
        <w:t xml:space="preserve">name </w:t>
      </w:r>
      <w:r w:rsidR="00C34716">
        <w:t xml:space="preserve">and contact information </w:t>
      </w:r>
      <w:r w:rsidR="00E4593E" w:rsidRPr="00687935">
        <w:t>of the individual or company most likely to seek authorization for the vessel to participate in the WCPO</w:t>
      </w:r>
      <w:r w:rsidR="00266E33">
        <w:t xml:space="preserve"> purse seine</w:t>
      </w:r>
      <w:r w:rsidR="00E4593E" w:rsidRPr="00687935">
        <w:t xml:space="preserve"> fishery; </w:t>
      </w:r>
      <w:r w:rsidR="00266E33">
        <w:t>and (</w:t>
      </w:r>
      <w:r w:rsidR="00C34716">
        <w:t>9</w:t>
      </w:r>
      <w:r w:rsidR="00266E33">
        <w:t xml:space="preserve">) the </w:t>
      </w:r>
      <w:r w:rsidR="00E4593E" w:rsidRPr="00687935">
        <w:t>name</w:t>
      </w:r>
      <w:r w:rsidR="00C34716">
        <w:t>(s)</w:t>
      </w:r>
      <w:r w:rsidR="00E4593E" w:rsidRPr="00687935">
        <w:t xml:space="preserve"> of the currently </w:t>
      </w:r>
      <w:r w:rsidR="00E4593E" w:rsidRPr="00687935">
        <w:lastRenderedPageBreak/>
        <w:t>authorized purse seine vessel(s) that that person or company intends to remove from the WCPO purse seine fishery coincident with the entr</w:t>
      </w:r>
      <w:r w:rsidR="00266E33">
        <w:t>y of the subject vessel, if any</w:t>
      </w:r>
      <w:r w:rsidR="00E4593E" w:rsidRPr="00687935">
        <w:t>.</w:t>
      </w:r>
    </w:p>
    <w:p w:rsidR="00C75B17" w:rsidRPr="00687935" w:rsidRDefault="00C75B17" w:rsidP="00AA56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t xml:space="preserve">NMFS intends to use the information collected to identify prospective </w:t>
      </w:r>
      <w:r w:rsidR="00687935" w:rsidRPr="00687935">
        <w:t>WCPO</w:t>
      </w:r>
      <w:r w:rsidRPr="00687935">
        <w:t xml:space="preserve"> purse seine fishing vessels, </w:t>
      </w:r>
      <w:r w:rsidR="00C34716">
        <w:t xml:space="preserve">and </w:t>
      </w:r>
      <w:r w:rsidR="00687935" w:rsidRPr="00687935">
        <w:t xml:space="preserve">to </w:t>
      </w:r>
      <w:r w:rsidRPr="00687935">
        <w:t xml:space="preserve">determine whether </w:t>
      </w:r>
      <w:r w:rsidR="001F143F">
        <w:t>any</w:t>
      </w:r>
      <w:r w:rsidR="001F143F" w:rsidRPr="00687935">
        <w:t xml:space="preserve"> </w:t>
      </w:r>
      <w:r w:rsidRPr="00687935">
        <w:t>such vessel would replace one or more vessels currently authorized to participate in the WCPO purse seine fishery</w:t>
      </w:r>
      <w:r w:rsidR="00F84344">
        <w:t>.</w:t>
      </w:r>
      <w:r w:rsidRPr="00687935">
        <w:t xml:space="preserve"> </w:t>
      </w:r>
    </w:p>
    <w:p w:rsidR="008A4775" w:rsidRPr="00687935" w:rsidRDefault="00AA564B" w:rsidP="00AA56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t xml:space="preserve">Responding to this solicitation of information is not required to obtain </w:t>
      </w:r>
      <w:r w:rsidR="00431E38" w:rsidRPr="00687935">
        <w:t xml:space="preserve">the necessary </w:t>
      </w:r>
      <w:r w:rsidRPr="00687935">
        <w:t>authorization</w:t>
      </w:r>
      <w:r w:rsidR="00431E38" w:rsidRPr="00687935">
        <w:t>s</w:t>
      </w:r>
      <w:r w:rsidRPr="00687935">
        <w:t xml:space="preserve"> </w:t>
      </w:r>
      <w:r w:rsidR="00431E38" w:rsidRPr="00687935">
        <w:t xml:space="preserve">from NMFS </w:t>
      </w:r>
      <w:r w:rsidR="0030634F" w:rsidRPr="00687935">
        <w:t xml:space="preserve">for a vessel </w:t>
      </w:r>
      <w:r w:rsidRPr="00687935">
        <w:t xml:space="preserve">to participate in the WCPO purse seine fishery. However, if NMFS does not receive a response for </w:t>
      </w:r>
      <w:r w:rsidR="009F7D21">
        <w:t>a</w:t>
      </w:r>
      <w:r w:rsidR="0007311B">
        <w:t xml:space="preserve"> plan or</w:t>
      </w:r>
      <w:r w:rsidRPr="00687935">
        <w:t xml:space="preserve"> intent for a </w:t>
      </w:r>
      <w:r w:rsidR="0030634F" w:rsidRPr="00687935">
        <w:t>prospective</w:t>
      </w:r>
      <w:r w:rsidRPr="00687935">
        <w:t xml:space="preserve"> </w:t>
      </w:r>
      <w:r w:rsidR="00431E38" w:rsidRPr="00687935">
        <w:t xml:space="preserve">purse seine </w:t>
      </w:r>
      <w:r w:rsidRPr="00687935">
        <w:t>vessel</w:t>
      </w:r>
      <w:r w:rsidR="0007311B">
        <w:t xml:space="preserve"> by </w:t>
      </w:r>
      <w:r w:rsidR="0007311B" w:rsidRPr="00687935">
        <w:t>[</w:t>
      </w:r>
      <w:r w:rsidR="0007311B" w:rsidRPr="00687935">
        <w:rPr>
          <w:u w:val="single"/>
        </w:rPr>
        <w:t>Insert date 30 days after date of publication in the FEDERAL REGISTER</w:t>
      </w:r>
      <w:r w:rsidR="0007311B" w:rsidRPr="00687935">
        <w:t>]</w:t>
      </w:r>
      <w:r w:rsidR="0030634F" w:rsidRPr="00687935">
        <w:t>,</w:t>
      </w:r>
      <w:r w:rsidRPr="00687935">
        <w:t xml:space="preserve"> NMFS’ ability to implement the paragraph 50 </w:t>
      </w:r>
      <w:r w:rsidR="00431E38" w:rsidRPr="00687935">
        <w:t>allowance for</w:t>
      </w:r>
      <w:r w:rsidRPr="00687935">
        <w:t xml:space="preserve"> that vessel might be</w:t>
      </w:r>
      <w:r w:rsidR="0070463D">
        <w:t xml:space="preserve"> effectively</w:t>
      </w:r>
      <w:r w:rsidRPr="00687935">
        <w:t xml:space="preserve"> foreclosed.</w:t>
      </w:r>
    </w:p>
    <w:p w:rsidR="00174D6E" w:rsidRPr="00687935" w:rsidRDefault="00174D6E" w:rsidP="00174D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3B4142">
        <w:t xml:space="preserve">This </w:t>
      </w:r>
      <w:r>
        <w:t xml:space="preserve">request for information is subject to the </w:t>
      </w:r>
      <w:r w:rsidR="001F5CFA">
        <w:t>Paperwork Reduction Act</w:t>
      </w:r>
      <w:r>
        <w:t>. It is part of a collection-of-information that has been approved by the Office of Management and Budget (OMB) under control number 0648-0218, “South Pacific Tuna Act.” A change to that collection-of-information to accommodate this request for information has been submitted to the OMB for appr</w:t>
      </w:r>
      <w:r w:rsidRPr="003B4142">
        <w:t>oval.</w:t>
      </w:r>
    </w:p>
    <w:p w:rsidR="00434E02" w:rsidRPr="00687935"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t xml:space="preserve">Authority: </w:t>
      </w:r>
      <w:r w:rsidR="00C34716">
        <w:t xml:space="preserve">16 U.S.C. 6901 </w:t>
      </w:r>
      <w:r w:rsidR="00C34716" w:rsidRPr="00356667">
        <w:rPr>
          <w:u w:val="single"/>
        </w:rPr>
        <w:t>et seq</w:t>
      </w:r>
      <w:r w:rsidR="00C34716">
        <w:t>.</w:t>
      </w:r>
    </w:p>
    <w:p w:rsidR="00434E02" w:rsidRDefault="00434E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687935">
        <w:t>Dated:</w:t>
      </w:r>
    </w:p>
    <w:p w:rsidR="00687935" w:rsidRPr="00687935" w:rsidRDefault="006879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p>
    <w:sectPr w:rsidR="00687935" w:rsidRPr="00687935" w:rsidSect="00434E02">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5F" w:rsidRDefault="0052575F" w:rsidP="00434E02">
      <w:r>
        <w:separator/>
      </w:r>
    </w:p>
  </w:endnote>
  <w:endnote w:type="continuationSeparator" w:id="0">
    <w:p w:rsidR="0052575F" w:rsidRDefault="0052575F" w:rsidP="0043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6E" w:rsidRDefault="00174D6E"/>
  <w:p w:rsidR="00174D6E" w:rsidRDefault="00B853FF">
    <w:pPr>
      <w:framePr w:w="9361" w:wrap="notBeside" w:vAnchor="text" w:hAnchor="text" w:x="1" w:y="1"/>
      <w:jc w:val="right"/>
      <w:rPr>
        <w:rFonts w:ascii="Sakkal Majalla" w:hAnsi="Sakkal Majalla" w:cs="Sakkal Majalla"/>
      </w:rPr>
    </w:pPr>
    <w:r>
      <w:rPr>
        <w:rFonts w:ascii="Sakkal Majalla" w:hAnsi="Sakkal Majalla" w:cs="Sakkal Majalla"/>
      </w:rPr>
      <w:fldChar w:fldCharType="begin"/>
    </w:r>
    <w:r w:rsidR="00174D6E">
      <w:rPr>
        <w:rFonts w:ascii="Sakkal Majalla" w:hAnsi="Sakkal Majalla" w:cs="Sakkal Majalla"/>
      </w:rPr>
      <w:instrText xml:space="preserve">PAGE </w:instrText>
    </w:r>
    <w:r>
      <w:rPr>
        <w:rFonts w:ascii="Sakkal Majalla" w:hAnsi="Sakkal Majalla" w:cs="Sakkal Majalla"/>
      </w:rPr>
      <w:fldChar w:fldCharType="separate"/>
    </w:r>
    <w:r w:rsidR="00A74114">
      <w:rPr>
        <w:rFonts w:ascii="Sakkal Majalla" w:hAnsi="Sakkal Majalla" w:cs="Sakkal Majalla"/>
        <w:noProof/>
      </w:rPr>
      <w:t>2</w:t>
    </w:r>
    <w:r>
      <w:rPr>
        <w:rFonts w:ascii="Sakkal Majalla" w:hAnsi="Sakkal Majalla" w:cs="Sakkal Majalla"/>
      </w:rPr>
      <w:fldChar w:fldCharType="end"/>
    </w:r>
  </w:p>
  <w:p w:rsidR="00174D6E" w:rsidRDefault="00174D6E">
    <w:pPr>
      <w:pStyle w:val="Footer"/>
      <w:tabs>
        <w:tab w:val="left" w:pos="0"/>
        <w:tab w:val="center" w:pos="4320"/>
        <w:tab w:val="right" w:pos="8640"/>
        <w:tab w:val="right" w:pos="9360"/>
      </w:tabs>
      <w:ind w:right="360"/>
      <w:rPr>
        <w:rFonts w:ascii="Sakkal Majalla" w:hAnsi="Sakkal Majalla" w:cs="Sakkal Majal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5F" w:rsidRDefault="0052575F" w:rsidP="00434E02">
      <w:r>
        <w:separator/>
      </w:r>
    </w:p>
  </w:footnote>
  <w:footnote w:type="continuationSeparator" w:id="0">
    <w:p w:rsidR="0052575F" w:rsidRDefault="0052575F" w:rsidP="00434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
    <w:nsid w:val="71883E0A"/>
    <w:multiLevelType w:val="hybridMultilevel"/>
    <w:tmpl w:val="911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4E02"/>
    <w:rsid w:val="00034FC6"/>
    <w:rsid w:val="0007311B"/>
    <w:rsid w:val="00091952"/>
    <w:rsid w:val="00121BBD"/>
    <w:rsid w:val="0017458A"/>
    <w:rsid w:val="00174D6E"/>
    <w:rsid w:val="001A1D1B"/>
    <w:rsid w:val="001F143F"/>
    <w:rsid w:val="001F5CFA"/>
    <w:rsid w:val="002022A6"/>
    <w:rsid w:val="00202B67"/>
    <w:rsid w:val="00266E33"/>
    <w:rsid w:val="002F0783"/>
    <w:rsid w:val="0030634F"/>
    <w:rsid w:val="00386009"/>
    <w:rsid w:val="003B0E40"/>
    <w:rsid w:val="003F54BE"/>
    <w:rsid w:val="0041165A"/>
    <w:rsid w:val="00431E38"/>
    <w:rsid w:val="00434E02"/>
    <w:rsid w:val="0052575F"/>
    <w:rsid w:val="005442BF"/>
    <w:rsid w:val="0056318D"/>
    <w:rsid w:val="00592318"/>
    <w:rsid w:val="005F7CE4"/>
    <w:rsid w:val="00605295"/>
    <w:rsid w:val="00670284"/>
    <w:rsid w:val="0067690C"/>
    <w:rsid w:val="00682238"/>
    <w:rsid w:val="00687935"/>
    <w:rsid w:val="00692389"/>
    <w:rsid w:val="0070463D"/>
    <w:rsid w:val="0072695B"/>
    <w:rsid w:val="00754E18"/>
    <w:rsid w:val="00792142"/>
    <w:rsid w:val="0080676A"/>
    <w:rsid w:val="00814A05"/>
    <w:rsid w:val="008A4775"/>
    <w:rsid w:val="008B234B"/>
    <w:rsid w:val="008C5677"/>
    <w:rsid w:val="009F7D21"/>
    <w:rsid w:val="00A213B7"/>
    <w:rsid w:val="00A24D9C"/>
    <w:rsid w:val="00A569F2"/>
    <w:rsid w:val="00A74114"/>
    <w:rsid w:val="00A8037D"/>
    <w:rsid w:val="00AA118F"/>
    <w:rsid w:val="00AA564B"/>
    <w:rsid w:val="00B810E2"/>
    <w:rsid w:val="00B849B0"/>
    <w:rsid w:val="00B853FF"/>
    <w:rsid w:val="00C34716"/>
    <w:rsid w:val="00C75B17"/>
    <w:rsid w:val="00C836C0"/>
    <w:rsid w:val="00CA39CC"/>
    <w:rsid w:val="00CB31C3"/>
    <w:rsid w:val="00CE0F0E"/>
    <w:rsid w:val="00DF2456"/>
    <w:rsid w:val="00E21FF9"/>
    <w:rsid w:val="00E4593E"/>
    <w:rsid w:val="00EA2324"/>
    <w:rsid w:val="00F0297D"/>
    <w:rsid w:val="00F311B8"/>
    <w:rsid w:val="00F53725"/>
    <w:rsid w:val="00F56D8E"/>
    <w:rsid w:val="00F7586D"/>
    <w:rsid w:val="00F84344"/>
    <w:rsid w:val="00F85FE3"/>
    <w:rsid w:val="00FB5C94"/>
    <w:rsid w:val="00FE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9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05295"/>
  </w:style>
  <w:style w:type="paragraph" w:styleId="Footer">
    <w:name w:val="footer"/>
    <w:basedOn w:val="Normal"/>
    <w:link w:val="FooterChar"/>
    <w:uiPriority w:val="99"/>
    <w:rsid w:val="00605295"/>
  </w:style>
  <w:style w:type="character" w:customStyle="1" w:styleId="FooterChar">
    <w:name w:val="Footer Char"/>
    <w:basedOn w:val="DefaultParagraphFont"/>
    <w:link w:val="Footer"/>
    <w:uiPriority w:val="99"/>
    <w:semiHidden/>
    <w:rsid w:val="00434E02"/>
    <w:rPr>
      <w:rFonts w:ascii="Times New Roman" w:hAnsi="Times New Roman" w:cs="Times New Roman"/>
      <w:sz w:val="24"/>
      <w:szCs w:val="24"/>
    </w:rPr>
  </w:style>
  <w:style w:type="paragraph" w:customStyle="1" w:styleId="level1">
    <w:name w:val="_level1"/>
    <w:basedOn w:val="Normal"/>
    <w:uiPriority w:val="99"/>
    <w:rsid w:val="0060529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pPr>
  </w:style>
  <w:style w:type="character" w:styleId="Hyperlink">
    <w:name w:val="Hyperlink"/>
    <w:basedOn w:val="DefaultParagraphFont"/>
    <w:uiPriority w:val="99"/>
    <w:unhideWhenUsed/>
    <w:rsid w:val="00814A05"/>
    <w:rPr>
      <w:color w:val="0000FF" w:themeColor="hyperlink"/>
      <w:u w:val="single"/>
    </w:rPr>
  </w:style>
  <w:style w:type="character" w:styleId="CommentReference">
    <w:name w:val="annotation reference"/>
    <w:basedOn w:val="DefaultParagraphFont"/>
    <w:uiPriority w:val="99"/>
    <w:semiHidden/>
    <w:unhideWhenUsed/>
    <w:rsid w:val="00386009"/>
    <w:rPr>
      <w:sz w:val="16"/>
      <w:szCs w:val="16"/>
    </w:rPr>
  </w:style>
  <w:style w:type="paragraph" w:styleId="CommentText">
    <w:name w:val="annotation text"/>
    <w:basedOn w:val="Normal"/>
    <w:link w:val="CommentTextChar"/>
    <w:uiPriority w:val="99"/>
    <w:semiHidden/>
    <w:unhideWhenUsed/>
    <w:rsid w:val="00386009"/>
    <w:rPr>
      <w:sz w:val="20"/>
      <w:szCs w:val="20"/>
    </w:rPr>
  </w:style>
  <w:style w:type="character" w:customStyle="1" w:styleId="CommentTextChar">
    <w:name w:val="Comment Text Char"/>
    <w:basedOn w:val="DefaultParagraphFont"/>
    <w:link w:val="CommentText"/>
    <w:uiPriority w:val="99"/>
    <w:semiHidden/>
    <w:rsid w:val="003860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09"/>
    <w:rPr>
      <w:b/>
      <w:bCs/>
    </w:rPr>
  </w:style>
  <w:style w:type="character" w:customStyle="1" w:styleId="CommentSubjectChar">
    <w:name w:val="Comment Subject Char"/>
    <w:basedOn w:val="CommentTextChar"/>
    <w:link w:val="CommentSubject"/>
    <w:uiPriority w:val="99"/>
    <w:semiHidden/>
    <w:rsid w:val="0038600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86009"/>
    <w:rPr>
      <w:rFonts w:ascii="Tahoma" w:hAnsi="Tahoma" w:cs="Tahoma"/>
      <w:sz w:val="16"/>
      <w:szCs w:val="16"/>
    </w:rPr>
  </w:style>
  <w:style w:type="character" w:customStyle="1" w:styleId="BalloonTextChar">
    <w:name w:val="Balloon Text Char"/>
    <w:basedOn w:val="DefaultParagraphFont"/>
    <w:link w:val="BalloonText"/>
    <w:uiPriority w:val="99"/>
    <w:semiHidden/>
    <w:rsid w:val="00386009"/>
    <w:rPr>
      <w:rFonts w:ascii="Tahoma" w:hAnsi="Tahoma" w:cs="Tahoma"/>
      <w:sz w:val="16"/>
      <w:szCs w:val="16"/>
    </w:rPr>
  </w:style>
  <w:style w:type="paragraph" w:styleId="ListParagraph">
    <w:name w:val="List Paragraph"/>
    <w:basedOn w:val="Normal"/>
    <w:uiPriority w:val="34"/>
    <w:qFormat/>
    <w:rsid w:val="009F7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3008-FA66-4DEF-B7E8-1FCBFAED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1695</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c:creator>
  <cp:lastModifiedBy>Karilyn_Smith</cp:lastModifiedBy>
  <cp:revision>4</cp:revision>
  <dcterms:created xsi:type="dcterms:W3CDTF">2014-03-18T00:36:00Z</dcterms:created>
  <dcterms:modified xsi:type="dcterms:W3CDTF">2014-03-19T16:24:00Z</dcterms:modified>
</cp:coreProperties>
</file>