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B6" w:rsidRDefault="00ED37B6" w:rsidP="003D3814">
      <w:pPr>
        <w:ind w:left="720"/>
      </w:pPr>
    </w:p>
    <w:p w:rsidR="00ED37B6" w:rsidRDefault="00ED37B6" w:rsidP="00ED37B6">
      <w:pPr>
        <w:ind w:left="720"/>
        <w:jc w:val="center"/>
        <w:rPr>
          <w:u w:val="single"/>
        </w:rPr>
      </w:pPr>
      <w:r>
        <w:rPr>
          <w:u w:val="single"/>
        </w:rPr>
        <w:t xml:space="preserve">Estimate of the Collection of Information Burden for the </w:t>
      </w:r>
      <w:r w:rsidR="009A47DD">
        <w:rPr>
          <w:u w:val="single"/>
        </w:rPr>
        <w:t xml:space="preserve">WIC </w:t>
      </w:r>
      <w:r>
        <w:rPr>
          <w:u w:val="single"/>
        </w:rPr>
        <w:t>Farmers’ Market Nutrition Program</w:t>
      </w:r>
      <w:r w:rsidR="00BE5C18">
        <w:rPr>
          <w:u w:val="single"/>
        </w:rPr>
        <w:t xml:space="preserve"> (</w:t>
      </w:r>
      <w:r w:rsidR="009A47DD">
        <w:rPr>
          <w:u w:val="single"/>
        </w:rPr>
        <w:t>FMNP</w:t>
      </w:r>
      <w:r w:rsidR="00BE5C18">
        <w:rPr>
          <w:u w:val="single"/>
        </w:rPr>
        <w:t>)</w:t>
      </w:r>
    </w:p>
    <w:p w:rsidR="00ED37B6" w:rsidRDefault="00ED37B6" w:rsidP="00ED37B6">
      <w:pPr>
        <w:ind w:left="720"/>
        <w:jc w:val="center"/>
        <w:rPr>
          <w:u w:val="single"/>
        </w:rPr>
      </w:pPr>
    </w:p>
    <w:p w:rsidR="00E76F41" w:rsidRDefault="00BE5C18" w:rsidP="00E76F41">
      <w:pPr>
        <w:ind w:left="720"/>
      </w:pPr>
      <w:r w:rsidRPr="00E76F41">
        <w:t>This document explains the calculation of the collection of information burden for</w:t>
      </w:r>
      <w:r w:rsidR="00E76F41">
        <w:t xml:space="preserve"> </w:t>
      </w:r>
      <w:r w:rsidR="00D12C75" w:rsidRPr="00E76F41">
        <w:t>t</w:t>
      </w:r>
      <w:r w:rsidRPr="00E76F41">
        <w:t xml:space="preserve">he </w:t>
      </w:r>
      <w:r w:rsidR="009A47DD" w:rsidRPr="00E76F41">
        <w:t xml:space="preserve">WIC </w:t>
      </w:r>
      <w:r w:rsidRPr="00E76F41">
        <w:t>Farmers’ Market Nutrition Program (</w:t>
      </w:r>
      <w:r w:rsidR="009A47DD" w:rsidRPr="00E76F41">
        <w:t>FMNP</w:t>
      </w:r>
      <w:r w:rsidRPr="00E76F41">
        <w:t xml:space="preserve">) to establish reporting and recordkeeping requirements.  </w:t>
      </w:r>
      <w:r w:rsidR="001B244A" w:rsidRPr="00E76F41">
        <w:t>Out of approximately 23,793 Farmers, Farmers’ Markets, and Roadside Stands, approximately (7,</w:t>
      </w:r>
      <w:r w:rsidR="009752DE" w:rsidRPr="00E76F41">
        <w:t>851.69</w:t>
      </w:r>
      <w:r w:rsidR="001B244A" w:rsidRPr="00E76F41">
        <w:t xml:space="preserve">) will be </w:t>
      </w:r>
      <w:r w:rsidR="00BF68A0" w:rsidRPr="00E76F41">
        <w:t>authorized annually</w:t>
      </w:r>
      <w:r w:rsidR="001B244A" w:rsidRPr="00E76F41">
        <w:t xml:space="preserve"> during the three-year approval. </w:t>
      </w:r>
      <w:r w:rsidR="00E76F41" w:rsidRPr="00E76F41">
        <w:t xml:space="preserve"> Also, State agencies are required to monitor at a minimum 10 percent (2,793.30) of all authorized farmers, markets, and roadside stands annually.</w:t>
      </w:r>
      <w:r w:rsidR="00E76F41">
        <w:rPr>
          <w:color w:val="1F497D"/>
        </w:rPr>
        <w:t> </w:t>
      </w:r>
    </w:p>
    <w:p w:rsidR="003D3814" w:rsidRDefault="00BE5C18" w:rsidP="001B244A">
      <w:pPr>
        <w:ind w:left="720"/>
      </w:pPr>
      <w:r>
        <w:t>The reasons for the collection of information are discussed below.</w:t>
      </w:r>
      <w:r w:rsidR="00004616">
        <w:t xml:space="preserve">  All regulatory citations refer to 7 CFR Part 248, the Federal FMNP Regulations.</w:t>
      </w:r>
    </w:p>
    <w:p w:rsidR="003D3814" w:rsidRDefault="003D3814" w:rsidP="003D3814">
      <w:pPr>
        <w:ind w:left="720"/>
        <w:rPr>
          <w:u w:val="single"/>
        </w:rPr>
      </w:pPr>
    </w:p>
    <w:p w:rsidR="003D3814" w:rsidRDefault="00E834AC" w:rsidP="009A47DD">
      <w:pPr>
        <w:ind w:left="720"/>
      </w:pPr>
      <w:r>
        <w:rPr>
          <w:u w:val="single"/>
        </w:rPr>
        <w:t xml:space="preserve">STATE AGENCY </w:t>
      </w:r>
      <w:r w:rsidR="003D3814">
        <w:rPr>
          <w:u w:val="single"/>
        </w:rPr>
        <w:t>REPORTING REQUIREMENTS</w:t>
      </w:r>
    </w:p>
    <w:p w:rsidR="003D3814" w:rsidRDefault="003D3814" w:rsidP="003D3814"/>
    <w:p w:rsidR="003D3814" w:rsidRPr="00E802CB" w:rsidRDefault="005C6648" w:rsidP="003D3814">
      <w:pPr>
        <w:ind w:left="720"/>
      </w:pPr>
      <w:r w:rsidRPr="009752DE">
        <w:t>1</w:t>
      </w:r>
      <w:r w:rsidR="00BE5C18" w:rsidRPr="009752DE">
        <w:t xml:space="preserve">.  </w:t>
      </w:r>
      <w:r w:rsidR="003D3814" w:rsidRPr="009752DE">
        <w:rPr>
          <w:u w:val="single"/>
        </w:rPr>
        <w:t>Section 24</w:t>
      </w:r>
      <w:r w:rsidR="00A60C0B" w:rsidRPr="009752DE">
        <w:rPr>
          <w:u w:val="single"/>
        </w:rPr>
        <w:t>8</w:t>
      </w:r>
      <w:r w:rsidR="003D3814" w:rsidRPr="009752DE">
        <w:rPr>
          <w:u w:val="single"/>
        </w:rPr>
        <w:t>.4</w:t>
      </w:r>
      <w:r w:rsidR="003D3814" w:rsidRPr="00E802CB">
        <w:t xml:space="preserve"> require</w:t>
      </w:r>
      <w:r w:rsidR="00DC1F0F" w:rsidRPr="00E802CB">
        <w:t>s</w:t>
      </w:r>
      <w:r w:rsidR="003D3814" w:rsidRPr="00E802CB">
        <w:t xml:space="preserve"> the State </w:t>
      </w:r>
      <w:r w:rsidR="005E1E57">
        <w:t>A</w:t>
      </w:r>
      <w:r w:rsidR="005E1E57" w:rsidRPr="00E802CB">
        <w:t xml:space="preserve">gency </w:t>
      </w:r>
      <w:r w:rsidR="005E1E57">
        <w:t xml:space="preserve">(SA) </w:t>
      </w:r>
      <w:r w:rsidR="003D3814" w:rsidRPr="00E802CB">
        <w:t xml:space="preserve">to submit a State Plan </w:t>
      </w:r>
      <w:r w:rsidR="00E802CB">
        <w:t xml:space="preserve">once </w:t>
      </w:r>
      <w:r w:rsidR="003D3814" w:rsidRPr="00E802CB">
        <w:t xml:space="preserve">to FNS for approval by November 15 of each year as a prerequisite to receipt of funds from FNS.  The </w:t>
      </w:r>
      <w:r w:rsidR="00DC1F0F" w:rsidRPr="00E802CB">
        <w:t>State Plan</w:t>
      </w:r>
      <w:r w:rsidR="003D3814" w:rsidRPr="00E802CB">
        <w:t xml:space="preserve"> requires the State agency to outline the various aspects of its program operations.  FNS estimates that each State agency will spend 40 hours annually producing the State Plan.  </w:t>
      </w:r>
    </w:p>
    <w:p w:rsidR="003D3814" w:rsidRPr="00E802CB" w:rsidRDefault="003D3814" w:rsidP="003D3814">
      <w:pPr>
        <w:ind w:left="720"/>
      </w:pPr>
    </w:p>
    <w:p w:rsidR="003D3814" w:rsidRPr="00271B26" w:rsidRDefault="00673F09" w:rsidP="003D3814">
      <w:pPr>
        <w:ind w:left="720"/>
      </w:pPr>
      <w:r w:rsidRPr="00E802CB">
        <w:t xml:space="preserve">The number of State agencies increased from </w:t>
      </w:r>
      <w:r w:rsidR="005C6648" w:rsidRPr="00E802CB">
        <w:t xml:space="preserve">45 </w:t>
      </w:r>
      <w:r w:rsidRPr="00E802CB">
        <w:t>to</w:t>
      </w:r>
      <w:r w:rsidR="00C27B76" w:rsidRPr="00E802CB">
        <w:t xml:space="preserve"> 47</w:t>
      </w:r>
      <w:r w:rsidRPr="00E802CB">
        <w:t xml:space="preserve">.  </w:t>
      </w:r>
      <w:r w:rsidR="00562C06" w:rsidRPr="00E802CB">
        <w:t xml:space="preserve">Estimated total man hours:  </w:t>
      </w:r>
      <w:r w:rsidR="00C27B76" w:rsidRPr="00E802CB">
        <w:t>1,88</w:t>
      </w:r>
      <w:r w:rsidR="005C6648" w:rsidRPr="00E802CB">
        <w:t>0</w:t>
      </w:r>
      <w:r w:rsidR="00562C06" w:rsidRPr="00E802CB">
        <w:t xml:space="preserve"> (</w:t>
      </w:r>
      <w:r w:rsidR="005C6648" w:rsidRPr="00E802CB">
        <w:t>4</w:t>
      </w:r>
      <w:r w:rsidR="00C27B76" w:rsidRPr="00E802CB">
        <w:t>7</w:t>
      </w:r>
      <w:r w:rsidR="00562C06" w:rsidRPr="00E802CB">
        <w:t xml:space="preserve"> State agencies</w:t>
      </w:r>
      <w:r w:rsidR="0016709D">
        <w:t xml:space="preserve"> x 1 State Plan per respondent annually = 47 State Plans total annual responses x </w:t>
      </w:r>
      <w:r w:rsidR="0016709D" w:rsidRPr="00E802CB">
        <w:t>40 hours per State Plan</w:t>
      </w:r>
      <w:r w:rsidR="0016709D">
        <w:t xml:space="preserve"> =1,880 burden hours</w:t>
      </w:r>
      <w:r w:rsidR="00562C06" w:rsidRPr="00E802CB">
        <w:t>)</w:t>
      </w:r>
      <w:r w:rsidRPr="00E802CB">
        <w:t xml:space="preserve">.  This results in an increase of </w:t>
      </w:r>
      <w:r w:rsidR="005C6648" w:rsidRPr="00E802CB">
        <w:t>40</w:t>
      </w:r>
      <w:r w:rsidRPr="00E802CB">
        <w:t xml:space="preserve"> burden hours.</w:t>
      </w:r>
    </w:p>
    <w:p w:rsidR="003D3814" w:rsidRDefault="003D3814" w:rsidP="003D3814">
      <w:pPr>
        <w:ind w:left="720"/>
      </w:pPr>
    </w:p>
    <w:p w:rsidR="003D3814" w:rsidRDefault="00F31408" w:rsidP="003D3814">
      <w:pPr>
        <w:ind w:left="720"/>
      </w:pPr>
      <w:r>
        <w:t>2</w:t>
      </w:r>
      <w:r w:rsidR="00BE5C18">
        <w:t xml:space="preserve">.  </w:t>
      </w:r>
      <w:r w:rsidR="00DC1F0F">
        <w:rPr>
          <w:u w:val="single"/>
        </w:rPr>
        <w:t>Section 24</w:t>
      </w:r>
      <w:r w:rsidR="00A60C0B">
        <w:rPr>
          <w:u w:val="single"/>
        </w:rPr>
        <w:t>8</w:t>
      </w:r>
      <w:r w:rsidR="00DC1F0F">
        <w:rPr>
          <w:u w:val="single"/>
        </w:rPr>
        <w:t>.10(</w:t>
      </w:r>
      <w:r w:rsidR="005C6648">
        <w:rPr>
          <w:u w:val="single"/>
        </w:rPr>
        <w:t>a</w:t>
      </w:r>
      <w:proofErr w:type="gramStart"/>
      <w:r w:rsidR="003D3814">
        <w:rPr>
          <w:u w:val="single"/>
        </w:rPr>
        <w:t>)</w:t>
      </w:r>
      <w:r w:rsidR="005C6648">
        <w:rPr>
          <w:u w:val="single"/>
        </w:rPr>
        <w:t>(</w:t>
      </w:r>
      <w:proofErr w:type="gramEnd"/>
      <w:r w:rsidR="005C6648">
        <w:rPr>
          <w:u w:val="single"/>
        </w:rPr>
        <w:t>2)</w:t>
      </w:r>
      <w:r w:rsidR="00004616">
        <w:rPr>
          <w:u w:val="single"/>
        </w:rPr>
        <w:t>-</w:t>
      </w:r>
      <w:r w:rsidR="005C6648">
        <w:rPr>
          <w:u w:val="single"/>
        </w:rPr>
        <w:t>(3)</w:t>
      </w:r>
      <w:r w:rsidR="00487440" w:rsidRPr="00487440">
        <w:t xml:space="preserve"> </w:t>
      </w:r>
      <w:r w:rsidR="003D3814">
        <w:t>set forth State agency responsibilities regarding the selection and authorization of farmers, farmers’ markets</w:t>
      </w:r>
      <w:r w:rsidR="00A65BF0">
        <w:t>,</w:t>
      </w:r>
      <w:r w:rsidR="003D3814">
        <w:t xml:space="preserve"> </w:t>
      </w:r>
      <w:r w:rsidR="005C6648">
        <w:t xml:space="preserve">and </w:t>
      </w:r>
      <w:r w:rsidR="003D3814">
        <w:t>roadside stands</w:t>
      </w:r>
      <w:r w:rsidR="005C6648">
        <w:t xml:space="preserve"> for</w:t>
      </w:r>
      <w:r w:rsidR="003D3814">
        <w:t xml:space="preserve"> </w:t>
      </w:r>
      <w:r w:rsidR="005C6648">
        <w:t xml:space="preserve">the </w:t>
      </w:r>
      <w:r w:rsidR="009A47DD">
        <w:t>FMNP</w:t>
      </w:r>
      <w:r w:rsidR="003D3814">
        <w:t xml:space="preserve">.  FNS estimates that it takes one hour to review each application.  Approximately half of the State agencies that currently administer the </w:t>
      </w:r>
      <w:r w:rsidR="009A47DD">
        <w:t>FMNP</w:t>
      </w:r>
      <w:r w:rsidR="003D3814">
        <w:t xml:space="preserve"> also administer the </w:t>
      </w:r>
      <w:r w:rsidR="005C6648">
        <w:t>S</w:t>
      </w:r>
      <w:r w:rsidR="003D3814">
        <w:t xml:space="preserve">FMNP; in most cases, the same farmers and farmers’ markets that are authorized to participate in one program will be automatically authorized to participate in the other.  Therefore, we are projecting that </w:t>
      </w:r>
      <w:r w:rsidR="004716C9">
        <w:t>7,851.69</w:t>
      </w:r>
      <w:r w:rsidR="00445779">
        <w:t xml:space="preserve"> or </w:t>
      </w:r>
      <w:r w:rsidR="004716C9">
        <w:t>1/3 (.33)</w:t>
      </w:r>
      <w:r w:rsidR="00B301FE" w:rsidRPr="00C45502">
        <w:t xml:space="preserve"> </w:t>
      </w:r>
      <w:r w:rsidR="003D3814" w:rsidRPr="00C45502">
        <w:t xml:space="preserve">farmers’ </w:t>
      </w:r>
      <w:r w:rsidR="00A45E18" w:rsidRPr="009752DE">
        <w:t>market and/or roadside stand applications will need to be reviewed by FMNP State agencies</w:t>
      </w:r>
      <w:r w:rsidR="00DC1F0F" w:rsidRPr="00A16278">
        <w:t>.</w:t>
      </w:r>
    </w:p>
    <w:p w:rsidR="00673F09" w:rsidRPr="00271B26" w:rsidRDefault="00673F09" w:rsidP="003D3814">
      <w:pPr>
        <w:ind w:left="720"/>
      </w:pPr>
    </w:p>
    <w:p w:rsidR="00B2124F" w:rsidRPr="00271B26" w:rsidRDefault="00673F09" w:rsidP="00B2124F">
      <w:pPr>
        <w:ind w:left="720"/>
      </w:pPr>
      <w:r w:rsidRPr="00271B26">
        <w:t xml:space="preserve">The </w:t>
      </w:r>
      <w:r w:rsidR="00C252D6" w:rsidRPr="00271B26">
        <w:t xml:space="preserve">reported </w:t>
      </w:r>
      <w:r w:rsidRPr="00271B26">
        <w:t xml:space="preserve">number of </w:t>
      </w:r>
      <w:r w:rsidR="00562C06" w:rsidRPr="00271B26">
        <w:t xml:space="preserve">farmers’ market </w:t>
      </w:r>
      <w:r w:rsidR="00B301FE" w:rsidRPr="00271B26">
        <w:t xml:space="preserve">and </w:t>
      </w:r>
      <w:r w:rsidR="00562C06" w:rsidRPr="00271B26">
        <w:t>roadside stand applications</w:t>
      </w:r>
      <w:r w:rsidRPr="00271B26">
        <w:t xml:space="preserve"> </w:t>
      </w:r>
      <w:r w:rsidR="00DB5078">
        <w:t xml:space="preserve">decrease </w:t>
      </w:r>
      <w:r w:rsidR="00C45502">
        <w:t xml:space="preserve">from </w:t>
      </w:r>
      <w:r w:rsidR="004716C9" w:rsidRPr="00C45502">
        <w:t xml:space="preserve">7,947 </w:t>
      </w:r>
      <w:r w:rsidR="00E715B7" w:rsidRPr="00C45502">
        <w:t>to</w:t>
      </w:r>
      <w:r w:rsidR="003855BB" w:rsidRPr="00C45502">
        <w:t xml:space="preserve"> </w:t>
      </w:r>
      <w:r w:rsidR="004716C9" w:rsidRPr="00C45502">
        <w:t>7,851.69</w:t>
      </w:r>
      <w:r w:rsidR="00767CAD" w:rsidRPr="00C45502">
        <w:t>.</w:t>
      </w:r>
      <w:r w:rsidR="00C45502">
        <w:t xml:space="preserve"> </w:t>
      </w:r>
      <w:r w:rsidRPr="00271B26">
        <w:t xml:space="preserve"> </w:t>
      </w:r>
      <w:r w:rsidR="00B2124F">
        <w:t>FNS estimates the 47 State Agencies will review approximately 167.06 authorizations per SA annually for a total annual authorization of 7,851.69.  We e</w:t>
      </w:r>
      <w:r w:rsidR="00B2124F" w:rsidRPr="00271B26">
        <w:t>stimate</w:t>
      </w:r>
      <w:r w:rsidR="00B2124F">
        <w:t xml:space="preserve"> it will take a</w:t>
      </w:r>
      <w:r w:rsidR="00B2124F" w:rsidRPr="00271B26">
        <w:t xml:space="preserve"> total </w:t>
      </w:r>
      <w:r w:rsidR="00B2124F">
        <w:t xml:space="preserve">of 1 hour per agency for a total burden of 7,851.69 rounded up to 7,852 burden hours. </w:t>
      </w:r>
      <w:r w:rsidR="00B2124F" w:rsidRPr="00271B26">
        <w:t xml:space="preserve"> This results in </w:t>
      </w:r>
      <w:r w:rsidR="00B2124F">
        <w:t>a</w:t>
      </w:r>
      <w:r w:rsidR="00B2124F" w:rsidRPr="00271B26">
        <w:t xml:space="preserve"> </w:t>
      </w:r>
      <w:r w:rsidR="00B2124F">
        <w:t>decrease</w:t>
      </w:r>
      <w:r w:rsidR="00B2124F" w:rsidRPr="00271B26">
        <w:t xml:space="preserve"> of 95.31</w:t>
      </w:r>
      <w:r w:rsidR="00B2124F">
        <w:t xml:space="preserve"> </w:t>
      </w:r>
      <w:r w:rsidR="00B2124F" w:rsidRPr="00271B26">
        <w:t xml:space="preserve">burden hours.  The </w:t>
      </w:r>
      <w:r w:rsidR="00B2124F">
        <w:t xml:space="preserve">burden for this </w:t>
      </w:r>
      <w:r w:rsidR="00B2124F" w:rsidRPr="00271B26">
        <w:t xml:space="preserve">respondent type </w:t>
      </w:r>
      <w:r w:rsidR="00B2124F">
        <w:t xml:space="preserve">was identified incorrectly in the previous information collection request and </w:t>
      </w:r>
      <w:r w:rsidR="00B2124F" w:rsidRPr="00271B26">
        <w:t>has been changed from private sector (farmer’s market and roadside stand) to State Agency</w:t>
      </w:r>
      <w:r w:rsidR="00B2124F">
        <w:t xml:space="preserve"> to correctly identify which group will assume the burden</w:t>
      </w:r>
      <w:r w:rsidR="00B2124F" w:rsidRPr="00271B26">
        <w:t>.</w:t>
      </w:r>
    </w:p>
    <w:p w:rsidR="003D3814" w:rsidRDefault="003D3814" w:rsidP="003D3814">
      <w:pPr>
        <w:ind w:left="720"/>
      </w:pPr>
    </w:p>
    <w:p w:rsidR="003D3814" w:rsidRDefault="003D3814" w:rsidP="003D3814">
      <w:pPr>
        <w:ind w:left="720"/>
      </w:pPr>
    </w:p>
    <w:p w:rsidR="00F34D2F" w:rsidRDefault="00F31408" w:rsidP="00F34D2F">
      <w:pPr>
        <w:ind w:left="720"/>
      </w:pPr>
      <w:r>
        <w:lastRenderedPageBreak/>
        <w:t>3</w:t>
      </w:r>
      <w:r w:rsidR="00BE5C18">
        <w:t xml:space="preserve">.  </w:t>
      </w:r>
      <w:r w:rsidR="003D3814">
        <w:rPr>
          <w:u w:val="single"/>
        </w:rPr>
        <w:t>Section 24</w:t>
      </w:r>
      <w:r w:rsidR="00A60C0B">
        <w:rPr>
          <w:u w:val="single"/>
        </w:rPr>
        <w:t>8</w:t>
      </w:r>
      <w:r w:rsidR="003D3814">
        <w:rPr>
          <w:u w:val="single"/>
        </w:rPr>
        <w:t>.10(e)</w:t>
      </w:r>
      <w:r w:rsidR="003D3814">
        <w:t xml:space="preserve"> require</w:t>
      </w:r>
      <w:r w:rsidR="00DC1F0F">
        <w:t>s</w:t>
      </w:r>
      <w:r w:rsidR="003D3814">
        <w:t xml:space="preserve"> that each </w:t>
      </w:r>
      <w:r w:rsidR="009A47DD">
        <w:t>FMNP</w:t>
      </w:r>
      <w:r w:rsidR="003D3814">
        <w:t xml:space="preserve"> State agency document specific information for all on-site monitoring visits.  </w:t>
      </w:r>
      <w:r w:rsidR="00DC1F0F">
        <w:t>The</w:t>
      </w:r>
      <w:r w:rsidR="003D3814">
        <w:t xml:space="preserve"> requirement states that at least 10 percent of farmers, farmers’ markets, </w:t>
      </w:r>
      <w:r w:rsidR="00A60C0B">
        <w:t xml:space="preserve">and </w:t>
      </w:r>
      <w:r w:rsidR="003D3814">
        <w:t xml:space="preserve">roadside stands must be monitored annually.  </w:t>
      </w:r>
      <w:r w:rsidR="00700243">
        <w:t>There are approximately (</w:t>
      </w:r>
      <w:r w:rsidR="00B2124F">
        <w:t>23,793</w:t>
      </w:r>
      <w:r w:rsidR="00700243">
        <w:t xml:space="preserve">) farmers’ markets and roadside stands.  </w:t>
      </w:r>
      <w:r w:rsidR="00090AC8">
        <w:t>Ten percent of the farmers</w:t>
      </w:r>
      <w:r w:rsidR="003D3814">
        <w:t>’ markets</w:t>
      </w:r>
      <w:r w:rsidR="00A60C0B">
        <w:t xml:space="preserve"> and </w:t>
      </w:r>
      <w:r w:rsidR="003D3814">
        <w:t>roadside stands will be monitored each year (</w:t>
      </w:r>
      <w:r w:rsidR="00B2124F" w:rsidRPr="00C45502">
        <w:t>2,379.30</w:t>
      </w:r>
      <w:r w:rsidR="00526E83" w:rsidRPr="00C45502">
        <w:t xml:space="preserve"> </w:t>
      </w:r>
      <w:r w:rsidR="003D3814" w:rsidRPr="00C45502">
        <w:t>x 10%)</w:t>
      </w:r>
      <w:r w:rsidR="00700243">
        <w:t xml:space="preserve"> </w:t>
      </w:r>
      <w:r w:rsidR="00B2124F">
        <w:t>for total of (2,379.30) farmers’</w:t>
      </w:r>
      <w:r w:rsidR="00700243">
        <w:t xml:space="preserve"> markets and roadside that will be </w:t>
      </w:r>
      <w:r w:rsidR="00B2124F">
        <w:t>monitored</w:t>
      </w:r>
      <w:r w:rsidR="00700243">
        <w:t xml:space="preserve"> annually</w:t>
      </w:r>
      <w:r w:rsidR="003D3814">
        <w:t>.</w:t>
      </w:r>
      <w:r w:rsidR="00700243" w:rsidRPr="00700243">
        <w:t xml:space="preserve"> </w:t>
      </w:r>
      <w:r w:rsidR="00700243">
        <w:t xml:space="preserve">FNS estimates that it takes 2 hours to monitor each market. </w:t>
      </w:r>
      <w:r w:rsidR="003D3814" w:rsidRPr="00271B26">
        <w:t xml:space="preserve">Estimated total man hours:  </w:t>
      </w:r>
      <w:r w:rsidR="00B2124F" w:rsidRPr="00B2124F">
        <w:t>2,379.30</w:t>
      </w:r>
      <w:r w:rsidR="001E3A0B">
        <w:t xml:space="preserve"> </w:t>
      </w:r>
      <w:bookmarkStart w:id="0" w:name="_GoBack"/>
      <w:bookmarkEnd w:id="0"/>
      <w:r w:rsidR="003D3814" w:rsidRPr="00271B26">
        <w:t>(</w:t>
      </w:r>
      <w:r w:rsidR="00700243">
        <w:t xml:space="preserve">47 SA x </w:t>
      </w:r>
      <w:r w:rsidR="00B2124F">
        <w:t>50.62</w:t>
      </w:r>
      <w:r w:rsidR="00700243">
        <w:t xml:space="preserve"> visit annually = </w:t>
      </w:r>
      <w:r w:rsidR="00B2124F">
        <w:t>2,379.30</w:t>
      </w:r>
      <w:r w:rsidR="00700243">
        <w:t xml:space="preserve"> visits per SA annually</w:t>
      </w:r>
      <w:r w:rsidR="003D3814" w:rsidRPr="00271B26">
        <w:t xml:space="preserve"> x </w:t>
      </w:r>
      <w:r w:rsidR="00C0433D" w:rsidRPr="00271B26">
        <w:t>2</w:t>
      </w:r>
      <w:r w:rsidR="003D3814" w:rsidRPr="00271B26">
        <w:t xml:space="preserve"> man hours</w:t>
      </w:r>
      <w:r w:rsidR="000A75C5">
        <w:t xml:space="preserve"> </w:t>
      </w:r>
      <w:r w:rsidR="00700243">
        <w:t>=</w:t>
      </w:r>
      <w:r w:rsidR="000A75C5">
        <w:t xml:space="preserve"> </w:t>
      </w:r>
      <w:r w:rsidR="00B2124F">
        <w:t xml:space="preserve">4,758.60 </w:t>
      </w:r>
      <w:r w:rsidR="00700243">
        <w:t xml:space="preserve">rounded up to </w:t>
      </w:r>
      <w:r w:rsidR="00B2124F">
        <w:t>4,759</w:t>
      </w:r>
      <w:r w:rsidR="00700243">
        <w:t xml:space="preserve"> hours annually</w:t>
      </w:r>
      <w:r w:rsidR="003D3814" w:rsidRPr="00271B26">
        <w:t>)</w:t>
      </w:r>
      <w:r w:rsidR="00F34D2F" w:rsidRPr="00271B26">
        <w:t xml:space="preserve">.  This results in </w:t>
      </w:r>
      <w:r w:rsidR="00C0433D" w:rsidRPr="00271B26">
        <w:t>a</w:t>
      </w:r>
      <w:r w:rsidR="00F34D2F" w:rsidRPr="00271B26">
        <w:t xml:space="preserve"> </w:t>
      </w:r>
      <w:r w:rsidR="00654DAF">
        <w:t>decrease</w:t>
      </w:r>
      <w:r w:rsidR="00C0433D" w:rsidRPr="00271B26">
        <w:t xml:space="preserve"> </w:t>
      </w:r>
      <w:r w:rsidR="00F34D2F" w:rsidRPr="00271B26">
        <w:t xml:space="preserve">of </w:t>
      </w:r>
      <w:r w:rsidR="00654DAF">
        <w:t>9.40</w:t>
      </w:r>
      <w:r w:rsidR="00F34D2F" w:rsidRPr="00271B26">
        <w:t xml:space="preserve"> burden hours.</w:t>
      </w:r>
      <w:r w:rsidR="00700243" w:rsidRPr="00700243">
        <w:t xml:space="preserve"> </w:t>
      </w:r>
      <w:r w:rsidR="00700243">
        <w:t>T</w:t>
      </w:r>
      <w:r w:rsidR="00700243" w:rsidRPr="00271B26">
        <w:t xml:space="preserve">he number of farmers’ market and roadside stand applications increased due to the addition of </w:t>
      </w:r>
      <w:r w:rsidR="00700243">
        <w:t xml:space="preserve">two </w:t>
      </w:r>
      <w:r w:rsidR="00700243" w:rsidRPr="00271B26">
        <w:t>State Agenc</w:t>
      </w:r>
      <w:r w:rsidR="00700243">
        <w:t>ies</w:t>
      </w:r>
      <w:r w:rsidR="00700243" w:rsidRPr="00271B26">
        <w:t>.</w:t>
      </w:r>
    </w:p>
    <w:p w:rsidR="00D2099E" w:rsidRDefault="00D2099E" w:rsidP="00F34D2F">
      <w:pPr>
        <w:ind w:left="720"/>
      </w:pPr>
    </w:p>
    <w:p w:rsidR="003D3814" w:rsidRDefault="00F31408" w:rsidP="003D3814">
      <w:pPr>
        <w:ind w:left="720"/>
      </w:pPr>
      <w:r>
        <w:t>4</w:t>
      </w:r>
      <w:r w:rsidR="00271B26">
        <w:t>.</w:t>
      </w:r>
      <w:r w:rsidR="00BE5C18">
        <w:t xml:space="preserve">  </w:t>
      </w:r>
      <w:r w:rsidR="003D3814">
        <w:rPr>
          <w:u w:val="single"/>
        </w:rPr>
        <w:t>Section 24</w:t>
      </w:r>
      <w:r w:rsidR="00BD5A2B">
        <w:rPr>
          <w:u w:val="single"/>
        </w:rPr>
        <w:t>8</w:t>
      </w:r>
      <w:r w:rsidR="003D3814">
        <w:rPr>
          <w:u w:val="single"/>
        </w:rPr>
        <w:t>.10(f)</w:t>
      </w:r>
      <w:r w:rsidR="003D3814">
        <w:t xml:space="preserve"> require</w:t>
      </w:r>
      <w:r w:rsidR="00DC1F0F">
        <w:t>s</w:t>
      </w:r>
      <w:r w:rsidR="003D3814">
        <w:t xml:space="preserve"> that the State </w:t>
      </w:r>
      <w:r w:rsidR="0040359F">
        <w:t xml:space="preserve">agencies </w:t>
      </w:r>
      <w:r w:rsidR="003D3814">
        <w:t xml:space="preserve">control and provide accountability for the receipt and issuance of </w:t>
      </w:r>
      <w:r w:rsidR="009A47DD">
        <w:t>FMNP</w:t>
      </w:r>
      <w:r w:rsidR="003D3814">
        <w:t xml:space="preserve"> coupons, including the secure transportation and storage of unissued coupons.  In addition, the State agency </w:t>
      </w:r>
      <w:r w:rsidR="00DC1F0F">
        <w:t>is</w:t>
      </w:r>
      <w:r w:rsidR="003D3814">
        <w:t xml:space="preserve"> responsible for designing and implementing a </w:t>
      </w:r>
      <w:r w:rsidR="0016709D">
        <w:t xml:space="preserve">one- time coupon management </w:t>
      </w:r>
      <w:r w:rsidR="003D3814">
        <w:t xml:space="preserve">system of review of </w:t>
      </w:r>
      <w:r w:rsidR="009A47DD">
        <w:t>FMNP</w:t>
      </w:r>
      <w:r w:rsidR="003D3814">
        <w:t xml:space="preserve"> coupons to detect errors.  FNS estimates that 5 man hours per State agency will be necessary to complete these functions. </w:t>
      </w:r>
    </w:p>
    <w:p w:rsidR="003D3814" w:rsidRDefault="003D3814" w:rsidP="003D3814">
      <w:pPr>
        <w:ind w:left="720"/>
      </w:pPr>
    </w:p>
    <w:p w:rsidR="002B7FB4" w:rsidRPr="00271B26" w:rsidRDefault="002B7FB4" w:rsidP="00BD5A2B">
      <w:pPr>
        <w:ind w:left="720"/>
      </w:pPr>
      <w:r w:rsidRPr="00271B26">
        <w:t xml:space="preserve">The number of State agencies increased from </w:t>
      </w:r>
      <w:r w:rsidR="00BD5A2B" w:rsidRPr="00271B26">
        <w:t xml:space="preserve">45 </w:t>
      </w:r>
      <w:r w:rsidRPr="00271B26">
        <w:t xml:space="preserve">to </w:t>
      </w:r>
      <w:r w:rsidR="00BD5A2B" w:rsidRPr="00271B26">
        <w:t>4</w:t>
      </w:r>
      <w:r w:rsidR="00DB5078">
        <w:t>7</w:t>
      </w:r>
      <w:r w:rsidRPr="00271B26">
        <w:t xml:space="preserve">.  </w:t>
      </w:r>
      <w:r w:rsidR="00562C06" w:rsidRPr="00271B26">
        <w:t xml:space="preserve">Estimated total man hours:  </w:t>
      </w:r>
      <w:r w:rsidR="00BD5A2B" w:rsidRPr="00271B26">
        <w:t>2</w:t>
      </w:r>
      <w:r w:rsidR="00F31408" w:rsidRPr="00271B26">
        <w:t>3</w:t>
      </w:r>
      <w:r w:rsidR="008032CA">
        <w:t>5</w:t>
      </w:r>
      <w:r w:rsidR="00F31408" w:rsidRPr="00271B26">
        <w:t xml:space="preserve"> </w:t>
      </w:r>
      <w:r w:rsidR="00562C06" w:rsidRPr="00271B26">
        <w:t>(</w:t>
      </w:r>
      <w:r w:rsidR="00BD5A2B" w:rsidRPr="00271B26">
        <w:t>4</w:t>
      </w:r>
      <w:r w:rsidR="00DB5078">
        <w:t>7</w:t>
      </w:r>
      <w:r w:rsidR="00562C06" w:rsidRPr="00271B26">
        <w:t xml:space="preserve"> </w:t>
      </w:r>
      <w:r w:rsidR="009A47DD" w:rsidRPr="00271B26">
        <w:t>WIC FMNP</w:t>
      </w:r>
      <w:r w:rsidR="00562C06" w:rsidRPr="00271B26">
        <w:t xml:space="preserve"> State agencies x </w:t>
      </w:r>
      <w:r w:rsidR="00CD4ADA">
        <w:t xml:space="preserve">1 average response annually = 47 total annual responses x </w:t>
      </w:r>
      <w:r w:rsidR="00562C06" w:rsidRPr="00271B26">
        <w:t>5 man hours</w:t>
      </w:r>
      <w:r w:rsidR="001626D3">
        <w:t xml:space="preserve"> = 235 total annual burden hours for this activity</w:t>
      </w:r>
      <w:r w:rsidR="00562C06" w:rsidRPr="00271B26">
        <w:t>).</w:t>
      </w:r>
      <w:r w:rsidRPr="00271B26">
        <w:t xml:space="preserve">  This results in an increase of </w:t>
      </w:r>
      <w:r w:rsidR="008032CA">
        <w:t>1</w:t>
      </w:r>
      <w:r w:rsidR="00F31408" w:rsidRPr="00271B26">
        <w:t xml:space="preserve">5 </w:t>
      </w:r>
      <w:r w:rsidRPr="00271B26">
        <w:t>burden hours.</w:t>
      </w:r>
    </w:p>
    <w:p w:rsidR="003D3814" w:rsidRDefault="003D3814" w:rsidP="003D3814">
      <w:pPr>
        <w:ind w:left="720"/>
      </w:pPr>
    </w:p>
    <w:p w:rsidR="003D3814" w:rsidRDefault="003D3814" w:rsidP="00DC1F0F"/>
    <w:p w:rsidR="003D3814" w:rsidRDefault="00F31408" w:rsidP="003D3814">
      <w:pPr>
        <w:ind w:left="720"/>
      </w:pPr>
      <w:r>
        <w:t>5</w:t>
      </w:r>
      <w:r w:rsidR="00BE5C18">
        <w:t xml:space="preserve">.  </w:t>
      </w:r>
      <w:r w:rsidR="003D3814">
        <w:rPr>
          <w:u w:val="single"/>
        </w:rPr>
        <w:t xml:space="preserve">Section </w:t>
      </w:r>
      <w:r w:rsidR="00307043">
        <w:rPr>
          <w:u w:val="single"/>
        </w:rPr>
        <w:t>248</w:t>
      </w:r>
      <w:r w:rsidR="003D3814">
        <w:rPr>
          <w:u w:val="single"/>
        </w:rPr>
        <w:t>.11</w:t>
      </w:r>
      <w:r w:rsidR="003D3814">
        <w:t xml:space="preserve"> require</w:t>
      </w:r>
      <w:r w:rsidR="004D2A68">
        <w:t>s</w:t>
      </w:r>
      <w:r w:rsidR="003D3814">
        <w:t xml:space="preserve"> that</w:t>
      </w:r>
      <w:r w:rsidR="00D915E5">
        <w:t xml:space="preserve"> once annually</w:t>
      </w:r>
      <w:r w:rsidR="003D3814">
        <w:t xml:space="preserve"> the State </w:t>
      </w:r>
      <w:r w:rsidR="0040359F">
        <w:t>agencies maintain</w:t>
      </w:r>
      <w:r w:rsidR="003D3814">
        <w:t xml:space="preserve"> a financial management system including an accounting for all property and other assets and all </w:t>
      </w:r>
      <w:r w:rsidR="009A47DD">
        <w:t>FMNP</w:t>
      </w:r>
      <w:r w:rsidR="003D3814">
        <w:t xml:space="preserve"> funds received and expended each fiscal year.  FNS has estimated that it takes 10 man hours per response to carry out this requirement.</w:t>
      </w:r>
    </w:p>
    <w:p w:rsidR="003D3814" w:rsidRDefault="003D3814" w:rsidP="003D3814">
      <w:pPr>
        <w:ind w:left="720"/>
      </w:pPr>
    </w:p>
    <w:p w:rsidR="003D3814" w:rsidRPr="00483677" w:rsidRDefault="002B7FB4" w:rsidP="003D3814">
      <w:pPr>
        <w:ind w:left="720"/>
      </w:pPr>
      <w:r w:rsidRPr="00483677">
        <w:t xml:space="preserve">The number of State agencies increased from </w:t>
      </w:r>
      <w:r w:rsidR="00F31408">
        <w:t>45</w:t>
      </w:r>
      <w:r w:rsidR="00F31408" w:rsidRPr="00483677">
        <w:t xml:space="preserve"> </w:t>
      </w:r>
      <w:r w:rsidRPr="00483677">
        <w:t xml:space="preserve">to </w:t>
      </w:r>
      <w:r w:rsidR="00F31408">
        <w:t>4</w:t>
      </w:r>
      <w:r w:rsidR="008032CA">
        <w:t>7</w:t>
      </w:r>
      <w:r w:rsidRPr="00483677">
        <w:t xml:space="preserve">.  </w:t>
      </w:r>
      <w:r w:rsidR="00562C06" w:rsidRPr="00483677">
        <w:t xml:space="preserve">Estimated total man hours: </w:t>
      </w:r>
      <w:r w:rsidR="00F31408">
        <w:t>4</w:t>
      </w:r>
      <w:r w:rsidR="008032CA">
        <w:t>70</w:t>
      </w:r>
      <w:r w:rsidR="00F31408" w:rsidRPr="00483677">
        <w:t xml:space="preserve"> </w:t>
      </w:r>
      <w:r w:rsidR="00562C06" w:rsidRPr="00483677">
        <w:t>(</w:t>
      </w:r>
      <w:r w:rsidR="00F31408">
        <w:t>4</w:t>
      </w:r>
      <w:r w:rsidR="008032CA">
        <w:t>7</w:t>
      </w:r>
      <w:r w:rsidR="00F31408">
        <w:t xml:space="preserve"> </w:t>
      </w:r>
      <w:r w:rsidR="009A47DD">
        <w:t>WIC FMNP</w:t>
      </w:r>
      <w:r w:rsidR="00562C06" w:rsidRPr="00483677">
        <w:t xml:space="preserve"> State agencies x </w:t>
      </w:r>
      <w:r w:rsidR="00D915E5">
        <w:t>1 response annually = 47 total annually responses x</w:t>
      </w:r>
      <w:r w:rsidR="00562C06" w:rsidRPr="00483677">
        <w:t>10 man hours</w:t>
      </w:r>
      <w:r w:rsidR="00D915E5">
        <w:t>=470 total annual burden hours for this activity</w:t>
      </w:r>
      <w:r w:rsidR="00562C06" w:rsidRPr="00483677">
        <w:t>)</w:t>
      </w:r>
      <w:r w:rsidRPr="00483677">
        <w:t xml:space="preserve">.  This results in an increase of </w:t>
      </w:r>
      <w:r w:rsidR="008032CA">
        <w:t>2</w:t>
      </w:r>
      <w:r w:rsidR="00F31408">
        <w:t>0</w:t>
      </w:r>
      <w:r w:rsidR="00F31408" w:rsidRPr="00483677">
        <w:t xml:space="preserve"> </w:t>
      </w:r>
      <w:r w:rsidRPr="00483677">
        <w:t>burden hours.</w:t>
      </w:r>
    </w:p>
    <w:p w:rsidR="003D3814" w:rsidRDefault="003D3814" w:rsidP="003D3814">
      <w:pPr>
        <w:ind w:left="720"/>
      </w:pPr>
    </w:p>
    <w:p w:rsidR="003D3814" w:rsidRDefault="003D3814" w:rsidP="003D3814">
      <w:pPr>
        <w:ind w:left="720"/>
      </w:pPr>
    </w:p>
    <w:p w:rsidR="003D3814" w:rsidRDefault="00F31408" w:rsidP="003D3814">
      <w:pPr>
        <w:ind w:left="720"/>
      </w:pPr>
      <w:r>
        <w:t>6</w:t>
      </w:r>
      <w:r w:rsidR="00BE5C18">
        <w:t xml:space="preserve">.  </w:t>
      </w:r>
      <w:r w:rsidR="003D3814">
        <w:rPr>
          <w:u w:val="single"/>
        </w:rPr>
        <w:t>Section 24</w:t>
      </w:r>
      <w:r>
        <w:rPr>
          <w:u w:val="single"/>
        </w:rPr>
        <w:t>8</w:t>
      </w:r>
      <w:r w:rsidR="003D3814">
        <w:rPr>
          <w:u w:val="single"/>
        </w:rPr>
        <w:t>.17(b</w:t>
      </w:r>
      <w:proofErr w:type="gramStart"/>
      <w:r w:rsidR="003D3814">
        <w:rPr>
          <w:u w:val="single"/>
        </w:rPr>
        <w:t>)(</w:t>
      </w:r>
      <w:proofErr w:type="gramEnd"/>
      <w:r w:rsidR="003D3814">
        <w:rPr>
          <w:u w:val="single"/>
        </w:rPr>
        <w:t>2)</w:t>
      </w:r>
      <w:r>
        <w:rPr>
          <w:u w:val="single"/>
        </w:rPr>
        <w:t>(ii)</w:t>
      </w:r>
      <w:r w:rsidR="003D3814">
        <w:t xml:space="preserve"> require</w:t>
      </w:r>
      <w:r w:rsidR="004D2A68">
        <w:t>s</w:t>
      </w:r>
      <w:r w:rsidR="003D3814">
        <w:t xml:space="preserve"> that a State agency develop a corrective action plan for deficiencies found in a management evaluation, including timeframes for implementation to address the deficiencies and prevent their f</w:t>
      </w:r>
      <w:r w:rsidR="004D2A68">
        <w:t xml:space="preserve">uture recurrence.  Out of the </w:t>
      </w:r>
      <w:r w:rsidR="00271B26">
        <w:t xml:space="preserve">46 </w:t>
      </w:r>
      <w:r w:rsidR="003D3814">
        <w:t xml:space="preserve">participating </w:t>
      </w:r>
      <w:r w:rsidR="009A47DD">
        <w:t>FMNP</w:t>
      </w:r>
      <w:r w:rsidR="003D3814">
        <w:t xml:space="preserve"> State agencies, it is estimated that </w:t>
      </w:r>
      <w:r w:rsidR="00271B26">
        <w:t xml:space="preserve">9 </w:t>
      </w:r>
      <w:r w:rsidR="003D3814">
        <w:t>will be required to submit corrective action plans for deficiencies.  FNS estimates that each corrective action plan will take approximately 10 hours to develop.</w:t>
      </w:r>
    </w:p>
    <w:p w:rsidR="003D3814" w:rsidRDefault="003D3814" w:rsidP="003D3814">
      <w:pPr>
        <w:ind w:left="720"/>
      </w:pPr>
    </w:p>
    <w:p w:rsidR="003D3814" w:rsidRDefault="003D3814" w:rsidP="003D3814">
      <w:pPr>
        <w:ind w:left="720"/>
      </w:pPr>
      <w:r>
        <w:t xml:space="preserve">Estimated total man hours: </w:t>
      </w:r>
      <w:r w:rsidR="00271B26">
        <w:t xml:space="preserve"> 90 </w:t>
      </w:r>
      <w:r>
        <w:t>(</w:t>
      </w:r>
      <w:r w:rsidR="00271B26">
        <w:t xml:space="preserve">9 </w:t>
      </w:r>
      <w:r w:rsidR="00D915E5">
        <w:t xml:space="preserve">SA </w:t>
      </w:r>
      <w:r>
        <w:t xml:space="preserve">corrective action plans x </w:t>
      </w:r>
      <w:r w:rsidR="00D915E5">
        <w:t xml:space="preserve">1 per agency = 9 total annual responses x </w:t>
      </w:r>
      <w:r>
        <w:t>10 man hours</w:t>
      </w:r>
      <w:r w:rsidR="00D915E5">
        <w:t xml:space="preserve"> = 90 total annual burden hours</w:t>
      </w:r>
      <w:r>
        <w:t>)</w:t>
      </w:r>
      <w:r w:rsidR="002B7FB4">
        <w:t>.  There is no change in burden.</w:t>
      </w:r>
    </w:p>
    <w:p w:rsidR="003D3814" w:rsidRDefault="003D3814" w:rsidP="003D3814">
      <w:pPr>
        <w:ind w:left="720"/>
      </w:pPr>
    </w:p>
    <w:p w:rsidR="003D3814" w:rsidRDefault="00271B26" w:rsidP="003D3814">
      <w:pPr>
        <w:ind w:left="720"/>
      </w:pPr>
      <w:r>
        <w:t>7</w:t>
      </w:r>
      <w:r w:rsidR="00BE5C18">
        <w:t xml:space="preserve">.  </w:t>
      </w:r>
      <w:r w:rsidR="003D3814">
        <w:rPr>
          <w:u w:val="single"/>
        </w:rPr>
        <w:t>Section 24</w:t>
      </w:r>
      <w:r>
        <w:rPr>
          <w:u w:val="single"/>
        </w:rPr>
        <w:t>8</w:t>
      </w:r>
      <w:r w:rsidR="003D3814">
        <w:rPr>
          <w:u w:val="single"/>
        </w:rPr>
        <w:t>.18(b)</w:t>
      </w:r>
      <w:r w:rsidR="003D3814">
        <w:t xml:space="preserve"> require</w:t>
      </w:r>
      <w:r w:rsidR="004D2A68">
        <w:t>s</w:t>
      </w:r>
      <w:r w:rsidR="003D3814">
        <w:t xml:space="preserve"> the State agency to develop and submit a corrective action plan to FNS addressing the findings of USDA’s Office of the Inspector General (OIG), State, or local agency audits.  It is estimated that of the </w:t>
      </w:r>
      <w:r>
        <w:t>4</w:t>
      </w:r>
      <w:r w:rsidR="008032CA">
        <w:t>7</w:t>
      </w:r>
      <w:r>
        <w:t xml:space="preserve"> </w:t>
      </w:r>
      <w:r w:rsidR="003D3814">
        <w:t xml:space="preserve">participating State agencies, </w:t>
      </w:r>
      <w:r>
        <w:t xml:space="preserve">13 </w:t>
      </w:r>
      <w:r w:rsidR="003D3814">
        <w:t>will have audit findings requiring corrective action plans, and that each corrective action plan will require 15 hours to develop and submit.</w:t>
      </w:r>
    </w:p>
    <w:p w:rsidR="003D3814" w:rsidRDefault="003D3814" w:rsidP="003D3814">
      <w:pPr>
        <w:ind w:left="720"/>
      </w:pPr>
    </w:p>
    <w:p w:rsidR="003D3814" w:rsidRDefault="003D3814" w:rsidP="002B7FB4">
      <w:pPr>
        <w:ind w:left="720"/>
      </w:pPr>
      <w:r>
        <w:t xml:space="preserve">Estimated total man hours:  </w:t>
      </w:r>
      <w:r w:rsidR="00271B26">
        <w:t xml:space="preserve">195 </w:t>
      </w:r>
      <w:r>
        <w:t>(</w:t>
      </w:r>
      <w:r w:rsidR="00271B26">
        <w:t xml:space="preserve">13 </w:t>
      </w:r>
      <w:r>
        <w:t xml:space="preserve">State agencies x </w:t>
      </w:r>
      <w:r w:rsidR="00032718">
        <w:t>1 response per agency =13 total annual responses x</w:t>
      </w:r>
      <w:r>
        <w:t>15 man hours per response</w:t>
      </w:r>
      <w:r w:rsidR="00032718">
        <w:t>=195 total annual burden hours</w:t>
      </w:r>
      <w:r>
        <w:t>)</w:t>
      </w:r>
      <w:r w:rsidR="002B7FB4">
        <w:t>.  There is no change in burden.</w:t>
      </w:r>
    </w:p>
    <w:p w:rsidR="003D3814" w:rsidRDefault="003D3814" w:rsidP="003D3814">
      <w:pPr>
        <w:ind w:left="720"/>
      </w:pPr>
    </w:p>
    <w:p w:rsidR="003D3814" w:rsidRPr="00F57AF4" w:rsidRDefault="00140BB7" w:rsidP="003D3814">
      <w:pPr>
        <w:ind w:left="720"/>
        <w:rPr>
          <w:b/>
        </w:rPr>
      </w:pPr>
      <w:r w:rsidRPr="00F57AF4">
        <w:rPr>
          <w:b/>
        </w:rPr>
        <w:t>8</w:t>
      </w:r>
      <w:r w:rsidR="00BE5C18" w:rsidRPr="00F57AF4">
        <w:rPr>
          <w:b/>
        </w:rPr>
        <w:t xml:space="preserve">.  </w:t>
      </w:r>
      <w:r w:rsidR="003D3814" w:rsidRPr="00F57AF4">
        <w:rPr>
          <w:b/>
          <w:u w:val="single"/>
        </w:rPr>
        <w:t xml:space="preserve">Section </w:t>
      </w:r>
      <w:r w:rsidRPr="00F57AF4">
        <w:rPr>
          <w:b/>
          <w:u w:val="single"/>
        </w:rPr>
        <w:t>248</w:t>
      </w:r>
      <w:r w:rsidR="003D3814" w:rsidRPr="00F57AF4">
        <w:rPr>
          <w:b/>
          <w:u w:val="single"/>
        </w:rPr>
        <w:t>.23(b)</w:t>
      </w:r>
      <w:r w:rsidR="003D3814" w:rsidRPr="00F57AF4">
        <w:rPr>
          <w:b/>
        </w:rPr>
        <w:t xml:space="preserve"> sets forth the financial and recipient reporting requirements for </w:t>
      </w:r>
      <w:r w:rsidR="009A47DD" w:rsidRPr="00F57AF4">
        <w:rPr>
          <w:b/>
        </w:rPr>
        <w:t>FMNP</w:t>
      </w:r>
      <w:r w:rsidR="00004616" w:rsidRPr="00F57AF4">
        <w:rPr>
          <w:b/>
        </w:rPr>
        <w:t xml:space="preserve"> </w:t>
      </w:r>
      <w:r w:rsidR="003D3814" w:rsidRPr="00F57AF4">
        <w:rPr>
          <w:b/>
        </w:rPr>
        <w:t xml:space="preserve">State agencies.  The information to be provided through these yearly reports includes, but is not limited to: (1) the number and type of recipients served with Federal </w:t>
      </w:r>
      <w:r w:rsidR="009A47DD" w:rsidRPr="00F57AF4">
        <w:rPr>
          <w:b/>
        </w:rPr>
        <w:t>FMNP</w:t>
      </w:r>
      <w:r w:rsidR="003D3814" w:rsidRPr="00F57AF4">
        <w:rPr>
          <w:b/>
        </w:rPr>
        <w:t xml:space="preserve"> funds; (2) the value of coupons issued; (3) the value of coupons redeemed; and (4) the number of authorized outlets by type; i.e., farmers’ markets</w:t>
      </w:r>
      <w:r w:rsidR="00574D7F" w:rsidRPr="00F57AF4">
        <w:rPr>
          <w:b/>
        </w:rPr>
        <w:t xml:space="preserve"> and</w:t>
      </w:r>
      <w:r w:rsidR="003D3814" w:rsidRPr="00F57AF4">
        <w:rPr>
          <w:b/>
        </w:rPr>
        <w:t xml:space="preserve"> roadside stands.  FNS estimates that it will take each State agency approximately </w:t>
      </w:r>
      <w:r w:rsidR="00574D7F" w:rsidRPr="00F57AF4">
        <w:rPr>
          <w:b/>
        </w:rPr>
        <w:t xml:space="preserve">3.50 </w:t>
      </w:r>
      <w:r w:rsidR="003D3814" w:rsidRPr="00F57AF4">
        <w:rPr>
          <w:b/>
        </w:rPr>
        <w:t>hours to assemble the necessary information for these reports.</w:t>
      </w:r>
      <w:r w:rsidR="00A45E18" w:rsidRPr="00F57AF4">
        <w:rPr>
          <w:b/>
        </w:rPr>
        <w:t xml:space="preserve"> </w:t>
      </w:r>
    </w:p>
    <w:p w:rsidR="003D3814" w:rsidRDefault="003D3814" w:rsidP="003D3814">
      <w:pPr>
        <w:ind w:left="720"/>
      </w:pPr>
    </w:p>
    <w:p w:rsidR="003D3814" w:rsidRPr="00746047" w:rsidRDefault="00877DF6" w:rsidP="003D3814">
      <w:pPr>
        <w:ind w:left="720"/>
        <w:rPr>
          <w:b/>
        </w:rPr>
      </w:pPr>
      <w:r w:rsidRPr="00746047">
        <w:rPr>
          <w:b/>
        </w:rPr>
        <w:t xml:space="preserve">Burden for </w:t>
      </w:r>
      <w:r w:rsidR="00C53554" w:rsidRPr="00746047">
        <w:rPr>
          <w:b/>
        </w:rPr>
        <w:t xml:space="preserve">FNS 683 </w:t>
      </w:r>
      <w:hyperlink r:id="rId8" w:history="1">
        <w:r w:rsidR="00746047" w:rsidRPr="00746047">
          <w:rPr>
            <w:rStyle w:val="Hyperlink"/>
            <w:b/>
          </w:rPr>
          <w:t>WIC Farmers' Market Nutrition Program (FMNP) Annual Financial Report</w:t>
        </w:r>
      </w:hyperlink>
      <w:r w:rsidR="00746047" w:rsidRPr="00746047">
        <w:rPr>
          <w:b/>
        </w:rPr>
        <w:t xml:space="preserve"> and </w:t>
      </w:r>
      <w:r w:rsidR="00C53554" w:rsidRPr="00746047">
        <w:rPr>
          <w:b/>
        </w:rPr>
        <w:t>203</w:t>
      </w:r>
      <w:hyperlink r:id="rId9" w:history="1">
        <w:r w:rsidR="00746047" w:rsidRPr="00746047">
          <w:rPr>
            <w:rStyle w:val="Hyperlink"/>
            <w:b/>
          </w:rPr>
          <w:t>WIC Farmers' Market Nutrition Program Report</w:t>
        </w:r>
      </w:hyperlink>
      <w:r w:rsidRPr="00746047">
        <w:rPr>
          <w:b/>
        </w:rPr>
        <w:t xml:space="preserve"> has been </w:t>
      </w:r>
      <w:r w:rsidR="00746047">
        <w:rPr>
          <w:b/>
        </w:rPr>
        <w:t xml:space="preserve">removed and </w:t>
      </w:r>
      <w:r w:rsidRPr="00746047">
        <w:rPr>
          <w:b/>
        </w:rPr>
        <w:t xml:space="preserve">merged into OMB Control No: 0584-0594 Expiration Date:  </w:t>
      </w:r>
      <w:r w:rsidR="00D164F2">
        <w:rPr>
          <w:b/>
        </w:rPr>
        <w:t>06</w:t>
      </w:r>
      <w:r w:rsidRPr="00746047">
        <w:rPr>
          <w:b/>
        </w:rPr>
        <w:t>/</w:t>
      </w:r>
      <w:r w:rsidR="00D164F2">
        <w:rPr>
          <w:b/>
        </w:rPr>
        <w:t>30</w:t>
      </w:r>
      <w:r w:rsidRPr="00746047">
        <w:rPr>
          <w:b/>
        </w:rPr>
        <w:t>/</w:t>
      </w:r>
      <w:r w:rsidR="00D164F2">
        <w:rPr>
          <w:b/>
        </w:rPr>
        <w:t>2017</w:t>
      </w:r>
      <w:r w:rsidR="00C53554" w:rsidRPr="00746047">
        <w:rPr>
          <w:b/>
        </w:rPr>
        <w:t xml:space="preserve">.  </w:t>
      </w:r>
      <w:r w:rsidR="00483677" w:rsidRPr="00746047">
        <w:rPr>
          <w:b/>
        </w:rPr>
        <w:t>Th</w:t>
      </w:r>
      <w:r w:rsidR="00C53554" w:rsidRPr="00746047">
        <w:rPr>
          <w:b/>
        </w:rPr>
        <w:t xml:space="preserve">is </w:t>
      </w:r>
      <w:r w:rsidRPr="00746047">
        <w:rPr>
          <w:b/>
        </w:rPr>
        <w:t xml:space="preserve">adjusts </w:t>
      </w:r>
      <w:r w:rsidR="00C53554" w:rsidRPr="00746047">
        <w:rPr>
          <w:b/>
        </w:rPr>
        <w:t xml:space="preserve">has resulted in </w:t>
      </w:r>
      <w:r w:rsidR="00746047" w:rsidRPr="00746047">
        <w:rPr>
          <w:b/>
        </w:rPr>
        <w:t>a</w:t>
      </w:r>
      <w:r w:rsidR="00C53554" w:rsidRPr="00746047">
        <w:rPr>
          <w:b/>
        </w:rPr>
        <w:t xml:space="preserve"> </w:t>
      </w:r>
      <w:r w:rsidRPr="00746047">
        <w:rPr>
          <w:b/>
        </w:rPr>
        <w:t xml:space="preserve">decreased of </w:t>
      </w:r>
      <w:r w:rsidR="00746047">
        <w:rPr>
          <w:b/>
        </w:rPr>
        <w:t>92 total annual responses and 184</w:t>
      </w:r>
      <w:r w:rsidRPr="00746047">
        <w:rPr>
          <w:b/>
        </w:rPr>
        <w:t xml:space="preserve"> burden hours</w:t>
      </w:r>
      <w:r w:rsidR="00B86EB9" w:rsidRPr="00746047">
        <w:rPr>
          <w:b/>
        </w:rPr>
        <w:t>.</w:t>
      </w:r>
      <w:r w:rsidR="00357BF6">
        <w:rPr>
          <w:b/>
        </w:rPr>
        <w:t xml:space="preserve">  </w:t>
      </w:r>
    </w:p>
    <w:p w:rsidR="00C53554" w:rsidRDefault="00C53554" w:rsidP="003D3814">
      <w:pPr>
        <w:ind w:left="720"/>
      </w:pPr>
    </w:p>
    <w:p w:rsidR="00C53554" w:rsidRDefault="00C53554" w:rsidP="00C53554">
      <w:pPr>
        <w:tabs>
          <w:tab w:val="left" w:pos="960"/>
          <w:tab w:val="left" w:pos="1680"/>
        </w:tabs>
        <w:suppressAutoHyphens/>
        <w:ind w:left="1080"/>
      </w:pPr>
    </w:p>
    <w:p w:rsidR="003D3814" w:rsidRDefault="00E834AC" w:rsidP="003D3814">
      <w:pPr>
        <w:ind w:left="720"/>
      </w:pPr>
      <w:r>
        <w:rPr>
          <w:u w:val="single"/>
        </w:rPr>
        <w:t xml:space="preserve">STATE AGENCY </w:t>
      </w:r>
      <w:r w:rsidR="003D3814">
        <w:rPr>
          <w:u w:val="single"/>
        </w:rPr>
        <w:t>RECORDKEEPING REQUIREMENTS</w:t>
      </w:r>
    </w:p>
    <w:p w:rsidR="003D3814" w:rsidRDefault="003D3814" w:rsidP="003D3814">
      <w:pPr>
        <w:ind w:left="720"/>
      </w:pPr>
    </w:p>
    <w:p w:rsidR="003D3814" w:rsidRDefault="00BE5C18" w:rsidP="003D3814">
      <w:pPr>
        <w:ind w:left="720"/>
      </w:pPr>
      <w:r>
        <w:t xml:space="preserve">1.  </w:t>
      </w:r>
      <w:r w:rsidR="003D3814">
        <w:rPr>
          <w:u w:val="single"/>
        </w:rPr>
        <w:t>Section 24</w:t>
      </w:r>
      <w:r w:rsidR="001B74F3">
        <w:rPr>
          <w:u w:val="single"/>
        </w:rPr>
        <w:t>8</w:t>
      </w:r>
      <w:r w:rsidR="003D3814">
        <w:rPr>
          <w:u w:val="single"/>
        </w:rPr>
        <w:t>.9</w:t>
      </w:r>
      <w:r w:rsidR="003D3814">
        <w:t xml:space="preserve"> require</w:t>
      </w:r>
      <w:r w:rsidR="003268BF">
        <w:t>s</w:t>
      </w:r>
      <w:r w:rsidR="003D3814">
        <w:t xml:space="preserve"> that </w:t>
      </w:r>
      <w:r w:rsidR="003268BF">
        <w:t xml:space="preserve">a </w:t>
      </w:r>
      <w:r w:rsidR="003D3814">
        <w:t xml:space="preserve">State </w:t>
      </w:r>
      <w:r w:rsidR="00433BB7">
        <w:t xml:space="preserve">Agency (SA) </w:t>
      </w:r>
      <w:r w:rsidR="003D3814">
        <w:t xml:space="preserve">wishing to coordinate nutrition education with another State agency or organization </w:t>
      </w:r>
      <w:r w:rsidR="003268BF">
        <w:t xml:space="preserve">must </w:t>
      </w:r>
      <w:r w:rsidR="003D3814">
        <w:t>enter into written cooperative agreements with such agencies or orga</w:t>
      </w:r>
      <w:r w:rsidR="006F626D">
        <w:t xml:space="preserve">nizations.  FNS estimates that </w:t>
      </w:r>
      <w:r w:rsidR="00433BB7">
        <w:t xml:space="preserve">47 SA will maintain 1 request per agency = a total annual of 47 responses.  Approximately </w:t>
      </w:r>
      <w:r w:rsidR="003F0D23">
        <w:t xml:space="preserve">1 hour </w:t>
      </w:r>
      <w:r w:rsidR="003D3814">
        <w:t xml:space="preserve">is required annually per </w:t>
      </w:r>
      <w:r w:rsidR="006F626D">
        <w:t xml:space="preserve">participant </w:t>
      </w:r>
      <w:r w:rsidR="003D3814">
        <w:t>for the nutrition education recordkeeping required by this provision</w:t>
      </w:r>
      <w:r w:rsidR="00433BB7">
        <w:t xml:space="preserve"> for a total of 47 burden hours for this activity</w:t>
      </w:r>
      <w:r w:rsidR="003D3814">
        <w:t>.</w:t>
      </w:r>
      <w:r w:rsidR="003F0D23">
        <w:t xml:space="preserve"> This results in an increase of </w:t>
      </w:r>
      <w:r w:rsidR="003268BF">
        <w:t xml:space="preserve">2 </w:t>
      </w:r>
      <w:r w:rsidR="003F0D23">
        <w:t>burden hour</w:t>
      </w:r>
      <w:r w:rsidR="003268BF">
        <w:t>s</w:t>
      </w:r>
      <w:r w:rsidR="003F0D23">
        <w:t xml:space="preserve"> due to the addition of </w:t>
      </w:r>
      <w:r w:rsidR="003268BF">
        <w:t xml:space="preserve">two </w:t>
      </w:r>
      <w:r w:rsidR="003F0D23">
        <w:t xml:space="preserve">State </w:t>
      </w:r>
      <w:r w:rsidR="003268BF">
        <w:t>agencies</w:t>
      </w:r>
      <w:r w:rsidR="003F0D23">
        <w:t xml:space="preserve">.  </w:t>
      </w:r>
    </w:p>
    <w:p w:rsidR="003D3814" w:rsidRDefault="003D3814" w:rsidP="003D3814">
      <w:pPr>
        <w:ind w:left="720"/>
      </w:pPr>
    </w:p>
    <w:p w:rsidR="003D3814" w:rsidRDefault="003D3814" w:rsidP="003D3814">
      <w:pPr>
        <w:ind w:left="720"/>
      </w:pPr>
    </w:p>
    <w:p w:rsidR="003D3814" w:rsidRDefault="00BE5C18" w:rsidP="003D3814">
      <w:pPr>
        <w:ind w:left="720"/>
      </w:pPr>
      <w:r>
        <w:t xml:space="preserve">2.  </w:t>
      </w:r>
      <w:r w:rsidR="003D3814">
        <w:rPr>
          <w:u w:val="single"/>
        </w:rPr>
        <w:t>Section 24</w:t>
      </w:r>
      <w:r w:rsidR="003F0D23">
        <w:rPr>
          <w:u w:val="single"/>
        </w:rPr>
        <w:t>8</w:t>
      </w:r>
      <w:r w:rsidR="003D3814">
        <w:rPr>
          <w:u w:val="single"/>
        </w:rPr>
        <w:t>.10(b)</w:t>
      </w:r>
      <w:r w:rsidR="003D3814">
        <w:t xml:space="preserve"> - FNS has estimated that </w:t>
      </w:r>
      <w:r w:rsidR="00A16278">
        <w:t xml:space="preserve">47 SA will maintain 1 request per agency = a total annual of 47 responses for a total of 47 burden hours for this activity.  Approximately </w:t>
      </w:r>
      <w:r w:rsidR="003D3814">
        <w:t xml:space="preserve">2 man hours are required annually of each </w:t>
      </w:r>
      <w:r w:rsidR="00B67F6C">
        <w:t xml:space="preserve">of the </w:t>
      </w:r>
      <w:r w:rsidR="003268BF">
        <w:t xml:space="preserve">47 </w:t>
      </w:r>
      <w:r w:rsidR="009A47DD">
        <w:t>FMNP</w:t>
      </w:r>
      <w:r w:rsidR="003D3814">
        <w:t xml:space="preserve"> State agencies to maintain records of farmers’ market</w:t>
      </w:r>
      <w:r w:rsidR="003F0D23">
        <w:t xml:space="preserve"> and </w:t>
      </w:r>
      <w:r w:rsidR="003D3814">
        <w:t>roadside stand</w:t>
      </w:r>
      <w:r w:rsidR="003F0D23">
        <w:t>s agre</w:t>
      </w:r>
      <w:r w:rsidR="003D3814">
        <w:t>ements</w:t>
      </w:r>
      <w:r w:rsidR="00A16278">
        <w:t xml:space="preserve"> for a total of 94 annual burden hours</w:t>
      </w:r>
      <w:r w:rsidR="003D3814">
        <w:t>.</w:t>
      </w:r>
    </w:p>
    <w:p w:rsidR="003D3814" w:rsidRDefault="003D3814" w:rsidP="003D3814">
      <w:pPr>
        <w:ind w:left="720"/>
      </w:pPr>
    </w:p>
    <w:p w:rsidR="003D3814" w:rsidRPr="00483677" w:rsidRDefault="00B86EB9" w:rsidP="003D3814">
      <w:pPr>
        <w:ind w:left="720"/>
      </w:pPr>
      <w:r w:rsidRPr="00483677">
        <w:t xml:space="preserve">The number of State agencies increased from </w:t>
      </w:r>
      <w:r w:rsidR="008A07D3">
        <w:t>45</w:t>
      </w:r>
      <w:r w:rsidR="003268BF">
        <w:t xml:space="preserve"> </w:t>
      </w:r>
      <w:r w:rsidRPr="00483677">
        <w:t xml:space="preserve">to </w:t>
      </w:r>
      <w:r w:rsidR="008A07D3">
        <w:t>4</w:t>
      </w:r>
      <w:r w:rsidR="00D66E10">
        <w:t>7</w:t>
      </w:r>
      <w:r w:rsidRPr="00483677">
        <w:t xml:space="preserve">.  </w:t>
      </w:r>
      <w:r w:rsidR="00B67F6C" w:rsidRPr="00483677">
        <w:t xml:space="preserve">Estimated total man hours:  </w:t>
      </w:r>
      <w:r w:rsidR="008A07D3">
        <w:t>9</w:t>
      </w:r>
      <w:r w:rsidR="00D66E10">
        <w:t>4</w:t>
      </w:r>
      <w:r w:rsidR="008A07D3" w:rsidRPr="00483677">
        <w:t xml:space="preserve"> </w:t>
      </w:r>
      <w:r w:rsidR="00B67F6C" w:rsidRPr="00483677">
        <w:t>(</w:t>
      </w:r>
      <w:r w:rsidR="008A07D3">
        <w:t>4</w:t>
      </w:r>
      <w:r w:rsidR="00D66E10">
        <w:t>7</w:t>
      </w:r>
      <w:r w:rsidR="008A07D3">
        <w:t xml:space="preserve"> </w:t>
      </w:r>
      <w:r w:rsidR="009A47DD">
        <w:t>FMNP</w:t>
      </w:r>
      <w:r w:rsidR="003D3814" w:rsidRPr="00483677">
        <w:t xml:space="preserve"> State agencies x 2 man hours)</w:t>
      </w:r>
      <w:r w:rsidRPr="00483677">
        <w:t xml:space="preserve">.  This results in an increase of </w:t>
      </w:r>
      <w:r w:rsidR="00D66E10">
        <w:t>4</w:t>
      </w:r>
      <w:r w:rsidR="008A07D3">
        <w:t xml:space="preserve"> </w:t>
      </w:r>
      <w:r w:rsidRPr="00483677">
        <w:t>burden hours.</w:t>
      </w:r>
    </w:p>
    <w:p w:rsidR="003D3814" w:rsidRPr="00483677" w:rsidRDefault="003D3814" w:rsidP="003D3814">
      <w:pPr>
        <w:ind w:left="720"/>
      </w:pPr>
    </w:p>
    <w:p w:rsidR="00A16278" w:rsidRDefault="00BE5C18" w:rsidP="00A16278">
      <w:pPr>
        <w:ind w:left="720"/>
      </w:pPr>
      <w:r w:rsidRPr="00483677">
        <w:lastRenderedPageBreak/>
        <w:t xml:space="preserve">3.  </w:t>
      </w:r>
      <w:r w:rsidR="003D3814" w:rsidRPr="00483677">
        <w:rPr>
          <w:u w:val="single"/>
        </w:rPr>
        <w:t>Section 24</w:t>
      </w:r>
      <w:r w:rsidR="008A07D3">
        <w:rPr>
          <w:u w:val="single"/>
        </w:rPr>
        <w:t>8</w:t>
      </w:r>
      <w:r w:rsidR="003D3814" w:rsidRPr="00483677">
        <w:rPr>
          <w:u w:val="single"/>
        </w:rPr>
        <w:t>.10(e)</w:t>
      </w:r>
      <w:r w:rsidR="003D3814" w:rsidRPr="00483677">
        <w:t xml:space="preserve"> – FNS has estimated that </w:t>
      </w:r>
      <w:r w:rsidR="00A16278">
        <w:t xml:space="preserve">47 SA will maintain 1 request per agency = a total annual of 47 responses for a total of 47 burden hours for this activity.  Approximately </w:t>
      </w:r>
      <w:r w:rsidR="003D3814" w:rsidRPr="00483677">
        <w:t xml:space="preserve">2 man hours are required annually of each of the </w:t>
      </w:r>
      <w:r w:rsidR="00A16278">
        <w:t xml:space="preserve">47 </w:t>
      </w:r>
      <w:r w:rsidR="009A47DD">
        <w:t>FMNP</w:t>
      </w:r>
      <w:r w:rsidR="003D3814" w:rsidRPr="00483677">
        <w:t xml:space="preserve"> State agencies to maintain market</w:t>
      </w:r>
      <w:r w:rsidR="008A07D3">
        <w:t xml:space="preserve"> and</w:t>
      </w:r>
      <w:r w:rsidR="003D3814" w:rsidRPr="00483677">
        <w:t xml:space="preserve"> roadside stand</w:t>
      </w:r>
      <w:r w:rsidR="008A07D3">
        <w:t>s</w:t>
      </w:r>
      <w:r w:rsidR="003D3814" w:rsidRPr="00483677">
        <w:t xml:space="preserve"> monitoring records</w:t>
      </w:r>
      <w:r w:rsidR="00A16278">
        <w:t xml:space="preserve"> for a total of 94 annual burden hours.</w:t>
      </w:r>
    </w:p>
    <w:p w:rsidR="003D3814" w:rsidRPr="00483677" w:rsidRDefault="003D3814" w:rsidP="003D3814">
      <w:pPr>
        <w:ind w:left="720"/>
      </w:pPr>
    </w:p>
    <w:p w:rsidR="003D3814" w:rsidRPr="00483677" w:rsidRDefault="00B86EB9" w:rsidP="003D3814">
      <w:pPr>
        <w:ind w:left="720"/>
      </w:pPr>
      <w:r w:rsidRPr="00483677">
        <w:t xml:space="preserve">The number of State agencies increased from </w:t>
      </w:r>
      <w:r w:rsidR="008A07D3">
        <w:t>45</w:t>
      </w:r>
      <w:r w:rsidR="008A07D3" w:rsidRPr="00483677">
        <w:t xml:space="preserve"> </w:t>
      </w:r>
      <w:r w:rsidRPr="00483677">
        <w:t xml:space="preserve">to </w:t>
      </w:r>
      <w:r w:rsidR="008A07D3">
        <w:t>4</w:t>
      </w:r>
      <w:r w:rsidR="00D66E10">
        <w:t>7</w:t>
      </w:r>
      <w:r w:rsidRPr="00483677">
        <w:t xml:space="preserve">.  </w:t>
      </w:r>
      <w:r w:rsidR="00B67F6C" w:rsidRPr="00483677">
        <w:t xml:space="preserve">Estimated total man hours:    </w:t>
      </w:r>
      <w:r w:rsidR="00D66E10">
        <w:t>94</w:t>
      </w:r>
      <w:r w:rsidR="008A07D3" w:rsidRPr="00483677">
        <w:t xml:space="preserve"> </w:t>
      </w:r>
      <w:r w:rsidR="003D3814" w:rsidRPr="00483677">
        <w:t>(</w:t>
      </w:r>
      <w:r w:rsidR="008A07D3">
        <w:t>4</w:t>
      </w:r>
      <w:r w:rsidR="00D66E10">
        <w:t>7</w:t>
      </w:r>
      <w:r w:rsidR="008A07D3" w:rsidRPr="00483677">
        <w:t xml:space="preserve"> </w:t>
      </w:r>
      <w:r w:rsidR="009A47DD">
        <w:t>FMNP</w:t>
      </w:r>
      <w:r w:rsidR="003D3814" w:rsidRPr="00483677">
        <w:t xml:space="preserve"> State agencies x 2 man hours)</w:t>
      </w:r>
      <w:r w:rsidR="00503219" w:rsidRPr="00483677">
        <w:t xml:space="preserve">.  This results in an increase of </w:t>
      </w:r>
      <w:r w:rsidR="00D66E10">
        <w:t>4</w:t>
      </w:r>
      <w:r w:rsidR="008A07D3" w:rsidRPr="00483677">
        <w:t xml:space="preserve"> </w:t>
      </w:r>
      <w:r w:rsidR="00503219" w:rsidRPr="00483677">
        <w:t>burden hours.</w:t>
      </w:r>
    </w:p>
    <w:p w:rsidR="003D3814" w:rsidRPr="00483677" w:rsidRDefault="003D3814" w:rsidP="003D3814">
      <w:pPr>
        <w:ind w:left="720"/>
      </w:pPr>
    </w:p>
    <w:p w:rsidR="00A16278" w:rsidRDefault="00BE5C18" w:rsidP="00A16278">
      <w:pPr>
        <w:ind w:left="720"/>
      </w:pPr>
      <w:r w:rsidRPr="00483677">
        <w:t xml:space="preserve">4.  </w:t>
      </w:r>
      <w:r w:rsidR="003D3814" w:rsidRPr="00483677">
        <w:rPr>
          <w:u w:val="single"/>
        </w:rPr>
        <w:t xml:space="preserve">Section </w:t>
      </w:r>
      <w:r w:rsidR="00767979" w:rsidRPr="00483677">
        <w:rPr>
          <w:u w:val="single"/>
        </w:rPr>
        <w:t>24</w:t>
      </w:r>
      <w:r w:rsidR="00767979">
        <w:rPr>
          <w:u w:val="single"/>
        </w:rPr>
        <w:t>8</w:t>
      </w:r>
      <w:r w:rsidR="003D3814" w:rsidRPr="00483677">
        <w:rPr>
          <w:u w:val="single"/>
        </w:rPr>
        <w:t>.11(c)</w:t>
      </w:r>
      <w:r w:rsidR="003D3814" w:rsidRPr="00483677">
        <w:t xml:space="preserve"> – FNS has estimated that</w:t>
      </w:r>
      <w:r w:rsidR="00A16278" w:rsidRPr="00483677">
        <w:t xml:space="preserve"> </w:t>
      </w:r>
      <w:r w:rsidR="00A16278">
        <w:t xml:space="preserve">47 SA will maintain 1 request per agency = a total annual of 47 responses for a total of 47 burden hours for this activity.  Approximately </w:t>
      </w:r>
      <w:r w:rsidR="003D3814" w:rsidRPr="00483677">
        <w:t xml:space="preserve">2 man hours are required annually by each of the </w:t>
      </w:r>
      <w:r w:rsidR="008A07D3">
        <w:t xml:space="preserve">46 </w:t>
      </w:r>
      <w:r w:rsidR="009A47DD">
        <w:t>FMNP</w:t>
      </w:r>
      <w:r w:rsidR="003D3814" w:rsidRPr="00483677">
        <w:t xml:space="preserve"> State agencies to maintain financial management records</w:t>
      </w:r>
      <w:r w:rsidR="00A16278">
        <w:t xml:space="preserve"> for a total of 94 annual burden hours.</w:t>
      </w:r>
    </w:p>
    <w:p w:rsidR="003D3814" w:rsidRPr="00483677" w:rsidRDefault="003D3814" w:rsidP="003D3814">
      <w:pPr>
        <w:ind w:left="720"/>
      </w:pPr>
    </w:p>
    <w:p w:rsidR="003D3814" w:rsidRPr="00483677" w:rsidRDefault="00B86EB9" w:rsidP="003D3814">
      <w:pPr>
        <w:ind w:left="720"/>
      </w:pPr>
      <w:r w:rsidRPr="00483677">
        <w:t xml:space="preserve">The number of State agencies increased from </w:t>
      </w:r>
      <w:r w:rsidR="00767979">
        <w:t>45</w:t>
      </w:r>
      <w:r w:rsidR="00767979" w:rsidRPr="00483677">
        <w:t xml:space="preserve"> </w:t>
      </w:r>
      <w:r w:rsidRPr="00483677">
        <w:t xml:space="preserve">to </w:t>
      </w:r>
      <w:r w:rsidR="00767979">
        <w:t>4</w:t>
      </w:r>
      <w:r w:rsidR="00D66E10">
        <w:t>7</w:t>
      </w:r>
      <w:r w:rsidR="00767979">
        <w:t>.</w:t>
      </w:r>
      <w:r w:rsidRPr="00483677">
        <w:t xml:space="preserve">  </w:t>
      </w:r>
      <w:r w:rsidR="003D3814" w:rsidRPr="00483677">
        <w:t xml:space="preserve">Estimated total man hours:   </w:t>
      </w:r>
      <w:r w:rsidR="00767979">
        <w:t>9</w:t>
      </w:r>
      <w:r w:rsidR="00D66E10">
        <w:t>4</w:t>
      </w:r>
      <w:r w:rsidR="00767979" w:rsidRPr="00483677">
        <w:t xml:space="preserve"> </w:t>
      </w:r>
      <w:r w:rsidR="003D3814" w:rsidRPr="00483677">
        <w:t>(</w:t>
      </w:r>
      <w:r w:rsidR="00767979">
        <w:t>4</w:t>
      </w:r>
      <w:r w:rsidR="00D66E10">
        <w:t>7</w:t>
      </w:r>
      <w:r w:rsidR="00767979" w:rsidRPr="00483677">
        <w:t xml:space="preserve"> </w:t>
      </w:r>
      <w:r w:rsidR="009A47DD">
        <w:t>FMNP</w:t>
      </w:r>
      <w:r w:rsidR="003D3814" w:rsidRPr="00483677">
        <w:t xml:space="preserve"> State agencies x 2 man hours)</w:t>
      </w:r>
      <w:r w:rsidR="00503219" w:rsidRPr="00483677">
        <w:t xml:space="preserve">.  This results in an increase of </w:t>
      </w:r>
      <w:r w:rsidR="00D66E10">
        <w:t>4</w:t>
      </w:r>
      <w:r w:rsidR="00767979" w:rsidRPr="00483677">
        <w:t xml:space="preserve"> </w:t>
      </w:r>
      <w:r w:rsidR="00503219" w:rsidRPr="00483677">
        <w:t>burden hours.</w:t>
      </w:r>
    </w:p>
    <w:p w:rsidR="003D3814" w:rsidRDefault="003D3814" w:rsidP="003D3814">
      <w:pPr>
        <w:ind w:left="720"/>
      </w:pPr>
    </w:p>
    <w:p w:rsidR="003D3814" w:rsidRPr="00483677" w:rsidRDefault="003D3814" w:rsidP="003D3814">
      <w:pPr>
        <w:ind w:left="720"/>
      </w:pPr>
    </w:p>
    <w:p w:rsidR="003D3814" w:rsidRDefault="00E834AC" w:rsidP="003D3814">
      <w:pPr>
        <w:ind w:left="720"/>
      </w:pPr>
      <w:r>
        <w:t>AFFECTED PUBLIC FARMS:  FARMERS</w:t>
      </w:r>
      <w:r w:rsidR="000C7BC5">
        <w:t>/</w:t>
      </w:r>
      <w:r>
        <w:t>MARKETS</w:t>
      </w:r>
      <w:r w:rsidR="000C7BC5">
        <w:t xml:space="preserve">/ROADSIDE STANDS REPORTING REQUIRMENTS </w:t>
      </w:r>
    </w:p>
    <w:p w:rsidR="003D3814" w:rsidRDefault="003D3814" w:rsidP="003D3814">
      <w:pPr>
        <w:ind w:left="720"/>
        <w:rPr>
          <w:u w:val="single"/>
        </w:rPr>
      </w:pPr>
    </w:p>
    <w:p w:rsidR="00FD2455" w:rsidRDefault="00E834AC" w:rsidP="00307043">
      <w:pPr>
        <w:pStyle w:val="ListParagraph"/>
        <w:numPr>
          <w:ilvl w:val="0"/>
          <w:numId w:val="1"/>
        </w:numPr>
        <w:tabs>
          <w:tab w:val="left" w:pos="960"/>
          <w:tab w:val="left" w:pos="1680"/>
        </w:tabs>
        <w:suppressAutoHyphens/>
      </w:pPr>
      <w:r>
        <w:t xml:space="preserve"> </w:t>
      </w:r>
      <w:r w:rsidRPr="00F937C1">
        <w:t xml:space="preserve"> </w:t>
      </w:r>
      <w:r w:rsidRPr="00E834AC">
        <w:rPr>
          <w:u w:val="single"/>
        </w:rPr>
        <w:t>Sections 248.10(a</w:t>
      </w:r>
      <w:proofErr w:type="gramStart"/>
      <w:r w:rsidRPr="00E834AC">
        <w:rPr>
          <w:u w:val="single"/>
        </w:rPr>
        <w:t>)(</w:t>
      </w:r>
      <w:proofErr w:type="gramEnd"/>
      <w:r w:rsidRPr="00E834AC">
        <w:rPr>
          <w:u w:val="single"/>
        </w:rPr>
        <w:t>2),  248.10(a) (3),and 248.10(b)</w:t>
      </w:r>
      <w:r>
        <w:t xml:space="preserve"> require farmers to prepare an application for</w:t>
      </w:r>
      <w:r w:rsidRPr="009A5DAC">
        <w:t xml:space="preserve"> authorization of </w:t>
      </w:r>
      <w:r>
        <w:t>farmers’ markets</w:t>
      </w:r>
      <w:r w:rsidRPr="009A5DAC">
        <w:t xml:space="preserve"> </w:t>
      </w:r>
      <w:r>
        <w:t xml:space="preserve">and </w:t>
      </w:r>
      <w:r w:rsidRPr="009A5DAC">
        <w:t xml:space="preserve">roadside stands.  FNS estimates that 1 hour is needed to </w:t>
      </w:r>
      <w:r>
        <w:t>prepare</w:t>
      </w:r>
      <w:r w:rsidRPr="009A5DAC">
        <w:t xml:space="preserve"> each application.  Th</w:t>
      </w:r>
      <w:r>
        <w:t xml:space="preserve">ere are currently 23,793 </w:t>
      </w:r>
      <w:r w:rsidRPr="009A5DAC">
        <w:t xml:space="preserve">farmers’ markets and roadside stands authorized to accept FMNP coupons.  However, </w:t>
      </w:r>
      <w:r>
        <w:t xml:space="preserve">FMNP </w:t>
      </w:r>
      <w:r w:rsidRPr="009A5DAC">
        <w:t>authorization</w:t>
      </w:r>
      <w:r>
        <w:t xml:space="preserve"> generally</w:t>
      </w:r>
      <w:r w:rsidRPr="009A5DAC">
        <w:t xml:space="preserve"> results in an agreement for which §248.10(b</w:t>
      </w:r>
      <w:proofErr w:type="gramStart"/>
      <w:r w:rsidRPr="009A5DAC">
        <w:t>)(</w:t>
      </w:r>
      <w:proofErr w:type="gramEnd"/>
      <w:r w:rsidRPr="009A5DAC">
        <w:t>7) provides a three-year period.  Thus, FNS estimates that one third of all authorized entities</w:t>
      </w:r>
      <w:r>
        <w:t xml:space="preserve"> are authorized per year – 7,852 – as reflected on the attached chart</w:t>
      </w:r>
      <w:r w:rsidRPr="009A5DAC">
        <w:t>.</w:t>
      </w:r>
      <w:r>
        <w:t xml:space="preserve">  This results in a decrease of 95.31 burden hours</w:t>
      </w:r>
    </w:p>
    <w:p w:rsidR="003D3814" w:rsidRDefault="003D3814"/>
    <w:p w:rsidR="00FD2455" w:rsidRDefault="000C7BC5" w:rsidP="008B6F7D">
      <w:pPr>
        <w:ind w:left="720"/>
      </w:pPr>
      <w:r>
        <w:t>There are no recordkeeping requirements for this affected public.</w:t>
      </w:r>
    </w:p>
    <w:sectPr w:rsidR="00FD2455" w:rsidSect="00572524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BF6" w:rsidRDefault="00357BF6">
      <w:r>
        <w:separator/>
      </w:r>
    </w:p>
  </w:endnote>
  <w:endnote w:type="continuationSeparator" w:id="0">
    <w:p w:rsidR="00357BF6" w:rsidRDefault="0035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BF6" w:rsidRDefault="00500A84" w:rsidP="00A54A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7B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7BF6" w:rsidRDefault="00357BF6" w:rsidP="00E4201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BF6" w:rsidRDefault="00500A84" w:rsidP="00A54A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7B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0700">
      <w:rPr>
        <w:rStyle w:val="PageNumber"/>
        <w:noProof/>
      </w:rPr>
      <w:t>2</w:t>
    </w:r>
    <w:r>
      <w:rPr>
        <w:rStyle w:val="PageNumber"/>
      </w:rPr>
      <w:fldChar w:fldCharType="end"/>
    </w:r>
  </w:p>
  <w:p w:rsidR="00357BF6" w:rsidRDefault="00357BF6" w:rsidP="00E4201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BF6" w:rsidRDefault="00357BF6">
      <w:r>
        <w:separator/>
      </w:r>
    </w:p>
  </w:footnote>
  <w:footnote w:type="continuationSeparator" w:id="0">
    <w:p w:rsidR="00357BF6" w:rsidRDefault="00357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BF6" w:rsidRDefault="00357BF6" w:rsidP="005C5697">
    <w:pPr>
      <w:pStyle w:val="Header"/>
      <w:jc w:val="right"/>
    </w:pPr>
    <w:r>
      <w:t>OMB #0584-0447</w:t>
    </w:r>
  </w:p>
  <w:p w:rsidR="00357BF6" w:rsidRDefault="00357BF6" w:rsidP="005C5697">
    <w:pPr>
      <w:pStyle w:val="Header"/>
      <w:jc w:val="right"/>
    </w:pPr>
    <w:r>
      <w:tab/>
      <w:t>XX-XX-20XX</w:t>
    </w:r>
  </w:p>
  <w:p w:rsidR="00357BF6" w:rsidRDefault="00357B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B0D73"/>
    <w:multiLevelType w:val="hybridMultilevel"/>
    <w:tmpl w:val="BD90D0A6"/>
    <w:lvl w:ilvl="0" w:tplc="7EB8C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D3814"/>
    <w:rsid w:val="00004616"/>
    <w:rsid w:val="00032718"/>
    <w:rsid w:val="00074D81"/>
    <w:rsid w:val="00090AC8"/>
    <w:rsid w:val="000A75C5"/>
    <w:rsid w:val="000C5429"/>
    <w:rsid w:val="000C7BC5"/>
    <w:rsid w:val="00107F49"/>
    <w:rsid w:val="00135A6D"/>
    <w:rsid w:val="00140BB7"/>
    <w:rsid w:val="00155904"/>
    <w:rsid w:val="001626D3"/>
    <w:rsid w:val="0016709D"/>
    <w:rsid w:val="00180814"/>
    <w:rsid w:val="001A6EE9"/>
    <w:rsid w:val="001B1FFA"/>
    <w:rsid w:val="001B244A"/>
    <w:rsid w:val="001B74F3"/>
    <w:rsid w:val="001E3A0B"/>
    <w:rsid w:val="00203429"/>
    <w:rsid w:val="0022135C"/>
    <w:rsid w:val="00271B26"/>
    <w:rsid w:val="002B20C8"/>
    <w:rsid w:val="002B7FB4"/>
    <w:rsid w:val="00307043"/>
    <w:rsid w:val="003268BF"/>
    <w:rsid w:val="0032788E"/>
    <w:rsid w:val="00343F79"/>
    <w:rsid w:val="00357BF6"/>
    <w:rsid w:val="00362F99"/>
    <w:rsid w:val="003855BB"/>
    <w:rsid w:val="003D3814"/>
    <w:rsid w:val="003F0D23"/>
    <w:rsid w:val="0040359F"/>
    <w:rsid w:val="0042336F"/>
    <w:rsid w:val="00433BB7"/>
    <w:rsid w:val="00445779"/>
    <w:rsid w:val="00457017"/>
    <w:rsid w:val="004716C9"/>
    <w:rsid w:val="00483677"/>
    <w:rsid w:val="004859B2"/>
    <w:rsid w:val="00487440"/>
    <w:rsid w:val="004C0073"/>
    <w:rsid w:val="004D2A68"/>
    <w:rsid w:val="00500A84"/>
    <w:rsid w:val="00503219"/>
    <w:rsid w:val="00526E83"/>
    <w:rsid w:val="00562C06"/>
    <w:rsid w:val="00572524"/>
    <w:rsid w:val="00574D7F"/>
    <w:rsid w:val="00594A67"/>
    <w:rsid w:val="005C5697"/>
    <w:rsid w:val="005C6648"/>
    <w:rsid w:val="005E1E57"/>
    <w:rsid w:val="005E39E6"/>
    <w:rsid w:val="0061278C"/>
    <w:rsid w:val="00654DAF"/>
    <w:rsid w:val="00673F09"/>
    <w:rsid w:val="006F626D"/>
    <w:rsid w:val="00700243"/>
    <w:rsid w:val="00741897"/>
    <w:rsid w:val="00746047"/>
    <w:rsid w:val="00746382"/>
    <w:rsid w:val="00767979"/>
    <w:rsid w:val="00767CAD"/>
    <w:rsid w:val="00787C99"/>
    <w:rsid w:val="007F36A3"/>
    <w:rsid w:val="008032CA"/>
    <w:rsid w:val="0080471E"/>
    <w:rsid w:val="00877DF6"/>
    <w:rsid w:val="008A07D3"/>
    <w:rsid w:val="008B6F7D"/>
    <w:rsid w:val="008C4A6C"/>
    <w:rsid w:val="008C53C9"/>
    <w:rsid w:val="00966F91"/>
    <w:rsid w:val="009752DE"/>
    <w:rsid w:val="009A47DD"/>
    <w:rsid w:val="009B511F"/>
    <w:rsid w:val="00A16278"/>
    <w:rsid w:val="00A45E18"/>
    <w:rsid w:val="00A50700"/>
    <w:rsid w:val="00A54A8A"/>
    <w:rsid w:val="00A60C0B"/>
    <w:rsid w:val="00A65BF0"/>
    <w:rsid w:val="00AE6A0F"/>
    <w:rsid w:val="00B2124F"/>
    <w:rsid w:val="00B301FE"/>
    <w:rsid w:val="00B43D2C"/>
    <w:rsid w:val="00B67F6C"/>
    <w:rsid w:val="00B76C7A"/>
    <w:rsid w:val="00B86EB9"/>
    <w:rsid w:val="00B977EF"/>
    <w:rsid w:val="00BD5A2B"/>
    <w:rsid w:val="00BE5C18"/>
    <w:rsid w:val="00BF68A0"/>
    <w:rsid w:val="00C0433D"/>
    <w:rsid w:val="00C10684"/>
    <w:rsid w:val="00C252D6"/>
    <w:rsid w:val="00C27B76"/>
    <w:rsid w:val="00C369D5"/>
    <w:rsid w:val="00C45502"/>
    <w:rsid w:val="00C53554"/>
    <w:rsid w:val="00CA6C97"/>
    <w:rsid w:val="00CD4AD2"/>
    <w:rsid w:val="00CD4ADA"/>
    <w:rsid w:val="00D12C75"/>
    <w:rsid w:val="00D164F2"/>
    <w:rsid w:val="00D2099E"/>
    <w:rsid w:val="00D37EAF"/>
    <w:rsid w:val="00D5748C"/>
    <w:rsid w:val="00D66E10"/>
    <w:rsid w:val="00D915E5"/>
    <w:rsid w:val="00DA4BC1"/>
    <w:rsid w:val="00DB5078"/>
    <w:rsid w:val="00DC1F0F"/>
    <w:rsid w:val="00E04E2F"/>
    <w:rsid w:val="00E24B76"/>
    <w:rsid w:val="00E42011"/>
    <w:rsid w:val="00E715B7"/>
    <w:rsid w:val="00E76F41"/>
    <w:rsid w:val="00E802CB"/>
    <w:rsid w:val="00E834AC"/>
    <w:rsid w:val="00EB4EED"/>
    <w:rsid w:val="00EC2094"/>
    <w:rsid w:val="00ED37B6"/>
    <w:rsid w:val="00F31408"/>
    <w:rsid w:val="00F34D2F"/>
    <w:rsid w:val="00F57AF4"/>
    <w:rsid w:val="00F67BE6"/>
    <w:rsid w:val="00FD2455"/>
    <w:rsid w:val="00FD5D67"/>
    <w:rsid w:val="00FE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8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420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2011"/>
  </w:style>
  <w:style w:type="character" w:styleId="CommentReference">
    <w:name w:val="annotation reference"/>
    <w:basedOn w:val="DefaultParagraphFont"/>
    <w:rsid w:val="00673F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F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F09"/>
  </w:style>
  <w:style w:type="paragraph" w:styleId="CommentSubject">
    <w:name w:val="annotation subject"/>
    <w:basedOn w:val="CommentText"/>
    <w:next w:val="CommentText"/>
    <w:link w:val="CommentSubjectChar"/>
    <w:rsid w:val="00673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3F09"/>
    <w:rPr>
      <w:b/>
      <w:bCs/>
    </w:rPr>
  </w:style>
  <w:style w:type="paragraph" w:styleId="BalloonText">
    <w:name w:val="Balloon Text"/>
    <w:basedOn w:val="Normal"/>
    <w:link w:val="BalloonTextChar"/>
    <w:rsid w:val="00673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F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35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A6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60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8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420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2011"/>
  </w:style>
  <w:style w:type="character" w:styleId="CommentReference">
    <w:name w:val="annotation reference"/>
    <w:basedOn w:val="DefaultParagraphFont"/>
    <w:rsid w:val="00673F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F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F09"/>
  </w:style>
  <w:style w:type="paragraph" w:styleId="CommentSubject">
    <w:name w:val="annotation subject"/>
    <w:basedOn w:val="CommentText"/>
    <w:next w:val="CommentText"/>
    <w:link w:val="CommentSubjectChar"/>
    <w:rsid w:val="00673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3F09"/>
    <w:rPr>
      <w:b/>
      <w:bCs/>
    </w:rPr>
  </w:style>
  <w:style w:type="paragraph" w:styleId="BalloonText">
    <w:name w:val="Balloon Text"/>
    <w:basedOn w:val="Normal"/>
    <w:link w:val="BalloonTextChar"/>
    <w:rsid w:val="00673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F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35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A6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60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is.gov/rocis/do/DownloadDocument?documentID=357211&amp;version=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ocis.gov/rocis/do/DownloadDocument?documentID=360775&amp;version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9EC3-90FD-40AF-A21E-AB36D815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1621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 attached chart for total required responses</vt:lpstr>
    </vt:vector>
  </TitlesOfParts>
  <Company>USDA</Company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attached chart for total required responses</dc:title>
  <dc:creator>ITD</dc:creator>
  <cp:lastModifiedBy>Windows User</cp:lastModifiedBy>
  <cp:revision>2</cp:revision>
  <cp:lastPrinted>2014-09-08T13:51:00Z</cp:lastPrinted>
  <dcterms:created xsi:type="dcterms:W3CDTF">2014-09-26T15:32:00Z</dcterms:created>
  <dcterms:modified xsi:type="dcterms:W3CDTF">2014-09-26T15:32:00Z</dcterms:modified>
</cp:coreProperties>
</file>