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D3837" w:rsidRDefault="004D3837">
      <w:pPr>
        <w:pStyle w:val="Heading2"/>
        <w:keepNext w:val="0"/>
        <w:widowControl w:val="0"/>
      </w:pPr>
    </w:p>
    <w:p w:rsidR="004D3837" w:rsidRDefault="008933D5">
      <w:pPr>
        <w:pStyle w:val="Heading2"/>
        <w:keepNext w:val="0"/>
        <w:widowControl w:val="0"/>
      </w:pPr>
      <w:r>
        <w:t>A.  Justification</w:t>
      </w:r>
    </w:p>
    <w:p w:rsidR="004D3837" w:rsidRDefault="004D3837">
      <w:pPr>
        <w:pStyle w:val="normal0"/>
        <w:widowControl w:val="0"/>
      </w:pPr>
    </w:p>
    <w:p w:rsidR="004D3837" w:rsidRDefault="008933D5">
      <w:pPr>
        <w:pStyle w:val="normal0"/>
      </w:pPr>
      <w:r>
        <w:rPr>
          <w:sz w:val="24"/>
        </w:rPr>
        <w:t>1.</w:t>
      </w:r>
      <w:r>
        <w:rPr>
          <w:b/>
          <w:sz w:val="24"/>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3837" w:rsidRDefault="008933D5">
      <w:pPr>
        <w:pStyle w:val="normal0"/>
      </w:pPr>
      <w:r>
        <w:rPr>
          <w:sz w:val="24"/>
        </w:rPr>
        <w:br/>
        <w:t xml:space="preserve">The General Services Administration (GSA) has various mission responsibilities related to the acquisition and provision of supplies, transportation, information technology, telecommunications, real property management, and disposal of real and personal property.  These mission responsibilities generate requirements that are realized through the solicitation and award of public contracts.  In Fiscal Year 2013, these contracts had values ranging from under $100 to over $300,000,000. </w:t>
      </w:r>
    </w:p>
    <w:p w:rsidR="004D3837" w:rsidRDefault="004D3837">
      <w:pPr>
        <w:pStyle w:val="normal0"/>
      </w:pPr>
    </w:p>
    <w:p w:rsidR="004D3837" w:rsidRDefault="008933D5">
      <w:pPr>
        <w:pStyle w:val="normal0"/>
      </w:pPr>
      <w:r>
        <w:rPr>
          <w:sz w:val="24"/>
        </w:rPr>
        <w:t xml:space="preserve">Most GSA procurement-related information collections are required by the Federal Acquisition Regulation (FAR) or General Services Administration Acquisition Regulation (GSAR); each clause requiring such a collection must be individually approved by the Office of Management and Budget (OMB). However, some solicitations require contractors to submit information specific to that </w:t>
      </w:r>
      <w:r w:rsidR="000B5EA9">
        <w:rPr>
          <w:sz w:val="24"/>
        </w:rPr>
        <w:t>contracting action</w:t>
      </w:r>
      <w:r>
        <w:rPr>
          <w:sz w:val="24"/>
        </w:rPr>
        <w:t xml:space="preserve">, such as information needed to evaluate offers (e.g. specific instructions for technical and price proposals, references for past performance) or data used to administer resulting contracts (e.g. </w:t>
      </w:r>
      <w:r w:rsidR="000B5EA9">
        <w:rPr>
          <w:sz w:val="24"/>
        </w:rPr>
        <w:t xml:space="preserve">project management </w:t>
      </w:r>
      <w:r>
        <w:rPr>
          <w:sz w:val="24"/>
        </w:rPr>
        <w:t>plans).</w:t>
      </w:r>
    </w:p>
    <w:p w:rsidR="004D3837" w:rsidRDefault="004D3837">
      <w:pPr>
        <w:pStyle w:val="normal0"/>
      </w:pPr>
    </w:p>
    <w:p w:rsidR="004D3837" w:rsidRDefault="008933D5">
      <w:pPr>
        <w:pStyle w:val="normal0"/>
      </w:pPr>
      <w:r>
        <w:rPr>
          <w:sz w:val="24"/>
        </w:rPr>
        <w:t>This information collection is currently associated with GSA’s information collection requirements contained in solicitations issued in accordance with the Uniform Contract Format under FAR Part 14, Sealed Bidding (see GSAR 514.201-1); FAR Part 15, Contracting by Negotiation (see GSAR 515.204-1); and solicitations under FAR Part 12, Acquisition of Commercial Items, when issued in accordance with the policy and procedures of FAR Part 14 and FAR Part 15 (see GSAR 512.301). This includes information collection requirements found in GSA Federal Supply Schedule (FSS) solicitations.</w:t>
      </w:r>
    </w:p>
    <w:p w:rsidR="004D3837" w:rsidRDefault="004D3837">
      <w:pPr>
        <w:pStyle w:val="normal0"/>
      </w:pPr>
    </w:p>
    <w:p w:rsidR="004D3837" w:rsidRDefault="008933D5">
      <w:pPr>
        <w:pStyle w:val="normal0"/>
      </w:pPr>
      <w:r>
        <w:rPr>
          <w:sz w:val="24"/>
        </w:rPr>
        <w:t>2.</w:t>
      </w:r>
      <w:r>
        <w:rPr>
          <w:b/>
          <w:sz w:val="24"/>
        </w:rPr>
        <w:t xml:space="preserve">  Indicate how, by whom, and for what purpose the information is to be used. Except for a new collection, indicate the actual use the agency has made of the information received from the current collection. </w:t>
      </w:r>
    </w:p>
    <w:p w:rsidR="004D3837" w:rsidRDefault="008933D5">
      <w:pPr>
        <w:pStyle w:val="normal0"/>
      </w:pPr>
      <w:r>
        <w:rPr>
          <w:sz w:val="24"/>
        </w:rPr>
        <w:br/>
        <w:t>Contracting officers use the information to evaluate offers and administer resulting contracts. Such information is also necessary for program managers to make informed decisions germane to those specialized areas.</w:t>
      </w:r>
    </w:p>
    <w:p w:rsidR="004D3837" w:rsidRDefault="004D3837">
      <w:pPr>
        <w:pStyle w:val="normal0"/>
      </w:pPr>
    </w:p>
    <w:p w:rsidR="004D3837" w:rsidRDefault="008933D5">
      <w:pPr>
        <w:pStyle w:val="normal0"/>
      </w:pPr>
      <w:r>
        <w:br w:type="page"/>
      </w:r>
    </w:p>
    <w:p w:rsidR="004D3837" w:rsidRDefault="004D3837">
      <w:pPr>
        <w:pStyle w:val="normal0"/>
      </w:pPr>
    </w:p>
    <w:p w:rsidR="004D3837" w:rsidRDefault="008933D5">
      <w:pPr>
        <w:pStyle w:val="normal0"/>
      </w:pPr>
      <w:r>
        <w:rPr>
          <w:sz w:val="24"/>
        </w:rPr>
        <w:t xml:space="preserve">3.  </w:t>
      </w:r>
      <w:r>
        <w:rPr>
          <w:b/>
          <w:sz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D3837" w:rsidRDefault="004D3837">
      <w:pPr>
        <w:pStyle w:val="normal0"/>
      </w:pPr>
    </w:p>
    <w:p w:rsidR="004D3837" w:rsidRDefault="000B5EA9">
      <w:pPr>
        <w:pStyle w:val="normal0"/>
      </w:pPr>
      <w:r>
        <w:rPr>
          <w:sz w:val="24"/>
        </w:rPr>
        <w:t>GSA uses</w:t>
      </w:r>
      <w:r w:rsidR="008933D5">
        <w:rPr>
          <w:sz w:val="24"/>
        </w:rPr>
        <w:t xml:space="preserve"> improved information technology to the maximum extent practicable.  Where both </w:t>
      </w:r>
      <w:r>
        <w:rPr>
          <w:sz w:val="24"/>
        </w:rPr>
        <w:t>GSA</w:t>
      </w:r>
      <w:r w:rsidR="008933D5">
        <w:rPr>
          <w:sz w:val="24"/>
        </w:rPr>
        <w:t xml:space="preserve"> and contractors are capable of electronic interchange, the contractors may submit information requirements electronically.</w:t>
      </w:r>
    </w:p>
    <w:p w:rsidR="004D3837" w:rsidRDefault="004D3837">
      <w:pPr>
        <w:pStyle w:val="normal0"/>
      </w:pPr>
    </w:p>
    <w:p w:rsidR="004D3837" w:rsidRDefault="008933D5">
      <w:pPr>
        <w:pStyle w:val="normal0"/>
      </w:pPr>
      <w:r>
        <w:rPr>
          <w:sz w:val="24"/>
        </w:rPr>
        <w:t xml:space="preserve">4.  </w:t>
      </w:r>
      <w:r>
        <w:rPr>
          <w:b/>
          <w:sz w:val="24"/>
        </w:rPr>
        <w:t>Describe efforts to identify duplication.  Show specifically why any similar information already available cannot be used or modified for use for the purposes described in Item 2 above.</w:t>
      </w:r>
      <w:r>
        <w:rPr>
          <w:b/>
          <w:sz w:val="24"/>
        </w:rPr>
        <w:br/>
      </w:r>
      <w:r>
        <w:rPr>
          <w:b/>
          <w:sz w:val="24"/>
        </w:rPr>
        <w:br/>
      </w:r>
      <w:r>
        <w:rPr>
          <w:sz w:val="24"/>
        </w:rPr>
        <w:t>As indicated in Question 1 above, the requirements are not mandated by regulation and usually are germane to a particular solicitation or resulting contract(s).</w:t>
      </w:r>
    </w:p>
    <w:p w:rsidR="004D3837" w:rsidRDefault="004D3837">
      <w:pPr>
        <w:pStyle w:val="normal0"/>
      </w:pPr>
    </w:p>
    <w:p w:rsidR="004D3837" w:rsidRDefault="008933D5">
      <w:pPr>
        <w:pStyle w:val="normal0"/>
        <w:tabs>
          <w:tab w:val="left" w:pos="360"/>
        </w:tabs>
      </w:pPr>
      <w:r>
        <w:rPr>
          <w:sz w:val="24"/>
        </w:rPr>
        <w:t>5.</w:t>
      </w:r>
      <w:r>
        <w:rPr>
          <w:b/>
          <w:sz w:val="24"/>
        </w:rPr>
        <w:t xml:space="preserve">  If the collection of information impacts small businesses or other small entities (item 5), describe any methods used to minimize burden.</w:t>
      </w:r>
    </w:p>
    <w:p w:rsidR="004D3837" w:rsidRDefault="008933D5">
      <w:pPr>
        <w:pStyle w:val="normal0"/>
        <w:tabs>
          <w:tab w:val="left" w:pos="360"/>
        </w:tabs>
      </w:pPr>
      <w:r>
        <w:rPr>
          <w:b/>
          <w:sz w:val="24"/>
        </w:rPr>
        <w:br/>
      </w:r>
      <w:r>
        <w:rPr>
          <w:sz w:val="24"/>
        </w:rPr>
        <w:t>Burdens usually apply equally to large and small businesses that want to contract with GSA.  Burden is kept to the minimum necessary to meet the specific objectives of a solicitation or contract.</w:t>
      </w:r>
    </w:p>
    <w:p w:rsidR="004D3837" w:rsidRDefault="004D3837">
      <w:pPr>
        <w:pStyle w:val="normal0"/>
      </w:pPr>
    </w:p>
    <w:p w:rsidR="004D3837" w:rsidRDefault="008933D5">
      <w:pPr>
        <w:pStyle w:val="normal0"/>
      </w:pPr>
      <w:r>
        <w:rPr>
          <w:sz w:val="24"/>
        </w:rPr>
        <w:t>6</w:t>
      </w:r>
      <w:r>
        <w:rPr>
          <w:b/>
          <w:sz w:val="24"/>
        </w:rPr>
        <w:t>.  Describe the consequence to Federal program or policy activities if the collection is not conducted or is conducted less frequently, as well as any technical or legal obstacles to reducing burden.</w:t>
      </w:r>
    </w:p>
    <w:p w:rsidR="004D3837" w:rsidRDefault="005C5682">
      <w:pPr>
        <w:pStyle w:val="normal0"/>
      </w:pPr>
      <w:r>
        <w:rPr>
          <w:sz w:val="24"/>
        </w:rPr>
        <w:br/>
        <w:t>Offers could not be properly evaluated, s</w:t>
      </w:r>
      <w:r w:rsidR="008933D5">
        <w:rPr>
          <w:sz w:val="24"/>
        </w:rPr>
        <w:t>pecific program objectives would not be met</w:t>
      </w:r>
      <w:r>
        <w:rPr>
          <w:sz w:val="24"/>
        </w:rPr>
        <w:t>,</w:t>
      </w:r>
      <w:r w:rsidR="008933D5">
        <w:rPr>
          <w:sz w:val="24"/>
        </w:rPr>
        <w:t xml:space="preserve"> or performance could not be measured.</w:t>
      </w:r>
    </w:p>
    <w:p w:rsidR="004D3837" w:rsidRDefault="004D3837">
      <w:pPr>
        <w:pStyle w:val="normal0"/>
      </w:pPr>
    </w:p>
    <w:p w:rsidR="004D3837" w:rsidRDefault="008933D5">
      <w:pPr>
        <w:pStyle w:val="normal0"/>
      </w:pPr>
      <w:r>
        <w:rPr>
          <w:sz w:val="24"/>
        </w:rPr>
        <w:t>7.</w:t>
      </w:r>
      <w:r>
        <w:rPr>
          <w:b/>
          <w:sz w:val="24"/>
        </w:rPr>
        <w:t xml:space="preserve">  Explain any special circumstances that would cause an information collection to be conducted in a manner requiring respondents to—</w:t>
      </w:r>
    </w:p>
    <w:p w:rsidR="004D3837" w:rsidRDefault="004D3837">
      <w:pPr>
        <w:pStyle w:val="normal0"/>
      </w:pPr>
    </w:p>
    <w:p w:rsidR="004D3837" w:rsidRDefault="008933D5">
      <w:pPr>
        <w:pStyle w:val="normal0"/>
        <w:numPr>
          <w:ilvl w:val="0"/>
          <w:numId w:val="3"/>
        </w:numPr>
        <w:ind w:hanging="358"/>
      </w:pPr>
      <w:r>
        <w:rPr>
          <w:b/>
          <w:sz w:val="24"/>
        </w:rPr>
        <w:t>Report information to the agency more often than quarterly;</w:t>
      </w:r>
    </w:p>
    <w:p w:rsidR="004D3837" w:rsidRDefault="008933D5">
      <w:pPr>
        <w:pStyle w:val="normal0"/>
        <w:numPr>
          <w:ilvl w:val="0"/>
          <w:numId w:val="3"/>
        </w:numPr>
        <w:ind w:hanging="358"/>
      </w:pPr>
      <w:r>
        <w:rPr>
          <w:b/>
          <w:sz w:val="24"/>
        </w:rPr>
        <w:t>Prepare a written response to a collection of information in fewer than 30 days after receipt of it;</w:t>
      </w:r>
    </w:p>
    <w:p w:rsidR="004D3837" w:rsidRDefault="008933D5">
      <w:pPr>
        <w:pStyle w:val="normal0"/>
        <w:numPr>
          <w:ilvl w:val="0"/>
          <w:numId w:val="3"/>
        </w:numPr>
        <w:ind w:hanging="358"/>
        <w:rPr>
          <w:b/>
          <w:sz w:val="24"/>
        </w:rPr>
      </w:pPr>
      <w:r>
        <w:rPr>
          <w:b/>
          <w:sz w:val="24"/>
        </w:rPr>
        <w:t>Submit more than an original and 2 copies of any document;</w:t>
      </w:r>
    </w:p>
    <w:p w:rsidR="004D3837" w:rsidRDefault="008933D5">
      <w:pPr>
        <w:pStyle w:val="normal0"/>
        <w:numPr>
          <w:ilvl w:val="0"/>
          <w:numId w:val="3"/>
        </w:numPr>
        <w:ind w:hanging="358"/>
        <w:rPr>
          <w:b/>
          <w:sz w:val="24"/>
        </w:rPr>
      </w:pPr>
      <w:r>
        <w:rPr>
          <w:b/>
          <w:sz w:val="24"/>
        </w:rPr>
        <w:t>Retain records, other than health, medical, government contracts, grant-in-aid, or tax records, for more than 3 years;</w:t>
      </w:r>
    </w:p>
    <w:p w:rsidR="004D3837" w:rsidRDefault="008933D5">
      <w:pPr>
        <w:pStyle w:val="normal0"/>
        <w:numPr>
          <w:ilvl w:val="0"/>
          <w:numId w:val="3"/>
        </w:numPr>
        <w:ind w:hanging="358"/>
        <w:rPr>
          <w:b/>
          <w:sz w:val="24"/>
        </w:rPr>
      </w:pPr>
      <w:r>
        <w:rPr>
          <w:b/>
          <w:sz w:val="24"/>
        </w:rPr>
        <w:t>In connection with a statistical survey, that is not designed to produce valid, reliable results that can be generalized to the universe of study;</w:t>
      </w:r>
    </w:p>
    <w:p w:rsidR="004D3837" w:rsidRDefault="008933D5">
      <w:pPr>
        <w:pStyle w:val="normal0"/>
        <w:numPr>
          <w:ilvl w:val="0"/>
          <w:numId w:val="3"/>
        </w:numPr>
        <w:ind w:hanging="358"/>
        <w:rPr>
          <w:b/>
          <w:sz w:val="24"/>
        </w:rPr>
      </w:pPr>
      <w:r>
        <w:rPr>
          <w:b/>
          <w:sz w:val="24"/>
        </w:rPr>
        <w:t>Require the use of a statistical classification that has not been reviewed and approved by OMB;</w:t>
      </w:r>
    </w:p>
    <w:p w:rsidR="004D3837" w:rsidRDefault="008933D5">
      <w:pPr>
        <w:pStyle w:val="normal0"/>
        <w:numPr>
          <w:ilvl w:val="0"/>
          <w:numId w:val="3"/>
        </w:numPr>
        <w:ind w:hanging="358"/>
        <w:rPr>
          <w:b/>
          <w:sz w:val="24"/>
        </w:rPr>
      </w:pPr>
      <w:r>
        <w:rPr>
          <w:b/>
          <w:sz w:val="24"/>
        </w:rPr>
        <w:lastRenderedPageBreak/>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4D3837" w:rsidRDefault="008933D5">
      <w:pPr>
        <w:pStyle w:val="normal0"/>
        <w:numPr>
          <w:ilvl w:val="0"/>
          <w:numId w:val="3"/>
        </w:numPr>
        <w:ind w:hanging="358"/>
        <w:rPr>
          <w:b/>
          <w:sz w:val="24"/>
        </w:rPr>
      </w:pPr>
      <w:r>
        <w:rPr>
          <w:b/>
          <w:sz w:val="24"/>
        </w:rPr>
        <w:t>Submit proprietary trade secrets, or other confidential information unless the agency can demonstrate that it has instituted procedures to protect the information’s confidentiality to the extent permitted by law.</w:t>
      </w:r>
    </w:p>
    <w:p w:rsidR="004D3837" w:rsidRDefault="008933D5">
      <w:pPr>
        <w:pStyle w:val="normal0"/>
      </w:pPr>
      <w:r>
        <w:rPr>
          <w:sz w:val="24"/>
        </w:rPr>
        <w:br/>
        <w:t>Upon occasion due to urgency of a procurement or when conducting an acquisition of commercial items, respondents may be requested to prepare a written response to a collection of information (response to solicitation for offers) in fewer than 30 days after receipt of the request.  Respondents may also be required by contract to submit information more often than quarterly (e.g. monthly). An example of a monthly reporting requirement is a project progress plan.</w:t>
      </w:r>
    </w:p>
    <w:p w:rsidR="004D3837" w:rsidRDefault="004D3837">
      <w:pPr>
        <w:pStyle w:val="normal0"/>
      </w:pPr>
    </w:p>
    <w:p w:rsidR="004D3837" w:rsidRDefault="008933D5">
      <w:pPr>
        <w:pStyle w:val="normal0"/>
      </w:pPr>
      <w:r>
        <w:rPr>
          <w:sz w:val="24"/>
        </w:rPr>
        <w:t>8.</w:t>
      </w:r>
      <w:r>
        <w:rPr>
          <w:b/>
          <w:sz w:val="24"/>
        </w:rPr>
        <w:t xml:space="preserve">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D3837" w:rsidRDefault="004D3837">
      <w:pPr>
        <w:pStyle w:val="normal0"/>
      </w:pPr>
    </w:p>
    <w:p w:rsidR="004D3837" w:rsidRDefault="008933D5">
      <w:pPr>
        <w:pStyle w:val="normal0"/>
      </w:pPr>
      <w:r>
        <w:rPr>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D3837" w:rsidRDefault="004D3837">
      <w:pPr>
        <w:pStyle w:val="normal0"/>
        <w:tabs>
          <w:tab w:val="left" w:pos="360"/>
        </w:tabs>
      </w:pPr>
    </w:p>
    <w:p w:rsidR="004D3837" w:rsidRDefault="001C73FF">
      <w:pPr>
        <w:pStyle w:val="normal0"/>
        <w:tabs>
          <w:tab w:val="left" w:pos="360"/>
        </w:tabs>
      </w:pPr>
      <w:r>
        <w:rPr>
          <w:sz w:val="24"/>
        </w:rPr>
        <w:t xml:space="preserve">A 30 day notice was published in the </w:t>
      </w:r>
      <w:r>
        <w:rPr>
          <w:i/>
          <w:sz w:val="24"/>
        </w:rPr>
        <w:t>Federal Register</w:t>
      </w:r>
      <w:r>
        <w:rPr>
          <w:sz w:val="24"/>
        </w:rPr>
        <w:t xml:space="preserve"> at 79 FR </w:t>
      </w:r>
      <w:proofErr w:type="gramStart"/>
      <w:r>
        <w:rPr>
          <w:sz w:val="24"/>
        </w:rPr>
        <w:t>42514  on</w:t>
      </w:r>
      <w:proofErr w:type="gramEnd"/>
      <w:r>
        <w:rPr>
          <w:sz w:val="24"/>
        </w:rPr>
        <w:t xml:space="preserve"> July 22, 2014. No comments were received. A 60 day notice was published in the </w:t>
      </w:r>
      <w:r>
        <w:rPr>
          <w:i/>
          <w:sz w:val="24"/>
        </w:rPr>
        <w:t xml:space="preserve">Federal Register </w:t>
      </w:r>
      <w:r>
        <w:rPr>
          <w:sz w:val="24"/>
        </w:rPr>
        <w:t xml:space="preserve">at 79 FR 62620 on October 20, 2014.  </w:t>
      </w:r>
    </w:p>
    <w:p w:rsidR="004D3837" w:rsidRDefault="004D3837">
      <w:pPr>
        <w:pStyle w:val="normal0"/>
        <w:tabs>
          <w:tab w:val="left" w:pos="360"/>
        </w:tabs>
      </w:pPr>
    </w:p>
    <w:p w:rsidR="004D3837" w:rsidRDefault="008933D5">
      <w:pPr>
        <w:pStyle w:val="normal0"/>
      </w:pPr>
      <w:r>
        <w:rPr>
          <w:sz w:val="24"/>
        </w:rPr>
        <w:t xml:space="preserve">9.  </w:t>
      </w:r>
      <w:r>
        <w:rPr>
          <w:b/>
          <w:sz w:val="24"/>
        </w:rPr>
        <w:t>Explain any decision to provide any payment or gift to respondents, other than remuneration of contractors or grantees.</w:t>
      </w:r>
    </w:p>
    <w:p w:rsidR="004D3837" w:rsidRDefault="008933D5">
      <w:pPr>
        <w:pStyle w:val="normal0"/>
      </w:pPr>
      <w:r>
        <w:rPr>
          <w:sz w:val="24"/>
        </w:rPr>
        <w:br/>
        <w:t>GSA makes no such payments under this collection.</w:t>
      </w:r>
    </w:p>
    <w:p w:rsidR="004D3837" w:rsidRDefault="004D3837">
      <w:pPr>
        <w:pStyle w:val="normal0"/>
      </w:pPr>
    </w:p>
    <w:p w:rsidR="004D3837" w:rsidRDefault="008933D5">
      <w:pPr>
        <w:pStyle w:val="normal0"/>
      </w:pPr>
      <w:r>
        <w:rPr>
          <w:sz w:val="24"/>
        </w:rPr>
        <w:t>10.</w:t>
      </w:r>
      <w:r>
        <w:rPr>
          <w:b/>
          <w:sz w:val="24"/>
        </w:rPr>
        <w:t xml:space="preserve">  Describe any assurance of confidentiality provided to respondents and the basis for assurance in statute, regulation, or agency policy.</w:t>
      </w:r>
    </w:p>
    <w:p w:rsidR="004D3837" w:rsidRDefault="008933D5">
      <w:pPr>
        <w:pStyle w:val="normal0"/>
      </w:pPr>
      <w:r>
        <w:rPr>
          <w:b/>
          <w:sz w:val="24"/>
        </w:rPr>
        <w:br/>
      </w:r>
      <w:r>
        <w:rPr>
          <w:sz w:val="24"/>
        </w:rPr>
        <w:t>Confidentiality will be provided to contractors in accordance with prudent business practices and current regulations.</w:t>
      </w:r>
    </w:p>
    <w:p w:rsidR="004D3837" w:rsidRDefault="004D3837">
      <w:pPr>
        <w:pStyle w:val="normal0"/>
      </w:pPr>
    </w:p>
    <w:p w:rsidR="004D3837" w:rsidRDefault="008933D5">
      <w:pPr>
        <w:pStyle w:val="normal0"/>
      </w:pPr>
      <w:r>
        <w:rPr>
          <w:sz w:val="24"/>
        </w:rPr>
        <w:t>11.</w:t>
      </w:r>
      <w:r>
        <w:rPr>
          <w:b/>
          <w:sz w:val="24"/>
        </w:rPr>
        <w:t xml:space="preserve">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D3837" w:rsidRDefault="004D3837">
      <w:pPr>
        <w:pStyle w:val="normal0"/>
      </w:pPr>
    </w:p>
    <w:p w:rsidR="004D3837" w:rsidRDefault="008933D5">
      <w:pPr>
        <w:pStyle w:val="normal0"/>
      </w:pPr>
      <w:r>
        <w:rPr>
          <w:sz w:val="24"/>
        </w:rPr>
        <w:t>No sensitive questions are involved.</w:t>
      </w:r>
    </w:p>
    <w:p w:rsidR="004D3837" w:rsidRDefault="004D3837">
      <w:pPr>
        <w:pStyle w:val="normal0"/>
      </w:pPr>
    </w:p>
    <w:p w:rsidR="004D3837" w:rsidRDefault="008933D5">
      <w:pPr>
        <w:pStyle w:val="normal0"/>
      </w:pPr>
      <w:r>
        <w:rPr>
          <w:sz w:val="24"/>
        </w:rPr>
        <w:t>12.</w:t>
      </w:r>
      <w:r>
        <w:rPr>
          <w:b/>
          <w:sz w:val="24"/>
        </w:rPr>
        <w:t xml:space="preserve">  Provide estimates of the hour burden of the collection of information.  The statement should— </w:t>
      </w:r>
    </w:p>
    <w:p w:rsidR="004D3837" w:rsidRDefault="008933D5">
      <w:pPr>
        <w:pStyle w:val="normal0"/>
        <w:numPr>
          <w:ilvl w:val="0"/>
          <w:numId w:val="2"/>
        </w:numPr>
        <w:ind w:hanging="358"/>
        <w:rPr>
          <w:b/>
          <w:sz w:val="24"/>
        </w:rPr>
      </w:pPr>
      <w:r>
        <w:rPr>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D3837" w:rsidRDefault="008933D5">
      <w:pPr>
        <w:pStyle w:val="normal0"/>
        <w:numPr>
          <w:ilvl w:val="0"/>
          <w:numId w:val="2"/>
        </w:numPr>
        <w:ind w:hanging="358"/>
        <w:rPr>
          <w:b/>
          <w:sz w:val="24"/>
        </w:rPr>
      </w:pPr>
      <w:r>
        <w:rPr>
          <w:b/>
          <w:sz w:val="24"/>
        </w:rPr>
        <w:t>If this request for approval covers more than one form, provide separate hour burden estimates for each form and aggregate the hour burdens in Item 13.</w:t>
      </w:r>
    </w:p>
    <w:p w:rsidR="004D3837" w:rsidRDefault="008933D5">
      <w:pPr>
        <w:pStyle w:val="normal0"/>
        <w:numPr>
          <w:ilvl w:val="0"/>
          <w:numId w:val="2"/>
        </w:numPr>
        <w:ind w:hanging="358"/>
        <w:rPr>
          <w:b/>
          <w:sz w:val="24"/>
        </w:rPr>
      </w:pPr>
      <w:r>
        <w:rPr>
          <w:b/>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4D3837" w:rsidRDefault="004D3837">
      <w:pPr>
        <w:pStyle w:val="normal0"/>
        <w:ind w:left="720"/>
      </w:pPr>
    </w:p>
    <w:p w:rsidR="004D3837" w:rsidRDefault="008933D5">
      <w:pPr>
        <w:pStyle w:val="normal0"/>
        <w:spacing w:line="276" w:lineRule="auto"/>
      </w:pPr>
      <w:r>
        <w:rPr>
          <w:sz w:val="24"/>
        </w:rPr>
        <w:t xml:space="preserve">The estimated number of respondents annually is 267,021, with one response per respondent.  Each response requires 0.40 hours for a total of </w:t>
      </w:r>
      <w:r w:rsidR="005C5682">
        <w:rPr>
          <w:sz w:val="24"/>
        </w:rPr>
        <w:t>106,808</w:t>
      </w:r>
      <w:r>
        <w:rPr>
          <w:sz w:val="24"/>
        </w:rPr>
        <w:t xml:space="preserve"> hours. Time estimates are based on professional judgment. The number of respondents is based on data from the Federal Procurement Data System (FPDS) for Fiscal Year (FY) 2013, which shows GSA made approximately 64,000 new awards with 262,995 offers received. Additionally, the Federal Acquisition Service, Office of Acquisition Management, determined there were 4,026 offers received for Federal Supply Schedule (FSS) contracts; FSS offers are coded uniquely in FPDS because those contracts have standing solicitations, so they were not included in the 262,995 figure. </w:t>
      </w:r>
    </w:p>
    <w:p w:rsidR="004D3837" w:rsidRDefault="004D3837">
      <w:pPr>
        <w:pStyle w:val="normal0"/>
      </w:pPr>
    </w:p>
    <w:p w:rsidR="004D3837" w:rsidRDefault="008933D5">
      <w:pPr>
        <w:pStyle w:val="normal0"/>
        <w:tabs>
          <w:tab w:val="left" w:pos="7080"/>
        </w:tabs>
      </w:pPr>
      <w:r>
        <w:rPr>
          <w:sz w:val="24"/>
        </w:rPr>
        <w:t>Estimated respondents/yr………………………………………..</w:t>
      </w:r>
      <w:r>
        <w:rPr>
          <w:sz w:val="24"/>
        </w:rPr>
        <w:tab/>
      </w:r>
      <w:r>
        <w:rPr>
          <w:sz w:val="24"/>
          <w:u w:val="single"/>
        </w:rPr>
        <w:t>267,021</w:t>
      </w:r>
    </w:p>
    <w:p w:rsidR="004D3837" w:rsidRDefault="008933D5">
      <w:pPr>
        <w:pStyle w:val="normal0"/>
        <w:tabs>
          <w:tab w:val="left" w:pos="7080"/>
        </w:tabs>
      </w:pPr>
      <w:r>
        <w:rPr>
          <w:sz w:val="24"/>
        </w:rPr>
        <w:t>Total Responses annually……………………………………….</w:t>
      </w:r>
      <w:r>
        <w:rPr>
          <w:sz w:val="24"/>
        </w:rPr>
        <w:tab/>
        <w:t>267,021</w:t>
      </w:r>
    </w:p>
    <w:p w:rsidR="004D3837" w:rsidRDefault="008933D5">
      <w:pPr>
        <w:pStyle w:val="normal0"/>
        <w:tabs>
          <w:tab w:val="left" w:pos="7080"/>
        </w:tabs>
      </w:pPr>
      <w:r>
        <w:rPr>
          <w:sz w:val="24"/>
        </w:rPr>
        <w:t>Estimated hours/response……………………………………….</w:t>
      </w:r>
      <w:r>
        <w:rPr>
          <w:sz w:val="24"/>
        </w:rPr>
        <w:tab/>
      </w:r>
      <w:r>
        <w:rPr>
          <w:sz w:val="24"/>
          <w:u w:val="single"/>
        </w:rPr>
        <w:t xml:space="preserve"> x   0.40</w:t>
      </w:r>
    </w:p>
    <w:p w:rsidR="004D3837" w:rsidRDefault="008933D5">
      <w:pPr>
        <w:pStyle w:val="normal0"/>
        <w:tabs>
          <w:tab w:val="left" w:pos="7080"/>
        </w:tabs>
      </w:pPr>
      <w:r>
        <w:rPr>
          <w:sz w:val="24"/>
        </w:rPr>
        <w:t>Estimated total burden hours…………………………………….</w:t>
      </w:r>
      <w:r>
        <w:rPr>
          <w:sz w:val="24"/>
        </w:rPr>
        <w:tab/>
        <w:t>106,808</w:t>
      </w:r>
    </w:p>
    <w:p w:rsidR="004D3837" w:rsidRDefault="004D3837">
      <w:pPr>
        <w:pStyle w:val="normal0"/>
      </w:pPr>
    </w:p>
    <w:p w:rsidR="004D3837" w:rsidRDefault="008933D5">
      <w:pPr>
        <w:pStyle w:val="normal0"/>
      </w:pPr>
      <w:r>
        <w:rPr>
          <w:sz w:val="24"/>
        </w:rPr>
        <w:t>13.</w:t>
      </w:r>
      <w:r>
        <w:rPr>
          <w:b/>
          <w:sz w:val="24"/>
        </w:rPr>
        <w:t xml:space="preserve">  Provide an estimate for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w:t>
      </w:r>
    </w:p>
    <w:p w:rsidR="004D3837" w:rsidRDefault="008933D5">
      <w:pPr>
        <w:pStyle w:val="normal0"/>
        <w:numPr>
          <w:ilvl w:val="0"/>
          <w:numId w:val="2"/>
        </w:numPr>
        <w:ind w:hanging="358"/>
        <w:rPr>
          <w:b/>
          <w:sz w:val="24"/>
        </w:rPr>
      </w:pPr>
      <w:r>
        <w:rPr>
          <w:b/>
          <w:sz w:val="24"/>
        </w:rPr>
        <w:t xml:space="preserve">The cost estimate should be split into two components: (a) total capital and start-up cost component (annualized over its expected useful life) and (b) a </w:t>
      </w:r>
      <w:r>
        <w:rPr>
          <w:b/>
          <w:sz w:val="24"/>
        </w:rPr>
        <w:br/>
        <w:t>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D3837" w:rsidRDefault="008933D5">
      <w:pPr>
        <w:pStyle w:val="normal0"/>
        <w:numPr>
          <w:ilvl w:val="0"/>
          <w:numId w:val="2"/>
        </w:numPr>
        <w:ind w:hanging="358"/>
        <w:rPr>
          <w:b/>
          <w:sz w:val="24"/>
        </w:rPr>
      </w:pPr>
      <w:r>
        <w:rPr>
          <w:b/>
          <w:sz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4D3837" w:rsidRDefault="008933D5">
      <w:pPr>
        <w:pStyle w:val="normal0"/>
        <w:numPr>
          <w:ilvl w:val="0"/>
          <w:numId w:val="2"/>
        </w:numPr>
        <w:ind w:hanging="358"/>
        <w:rPr>
          <w:b/>
          <w:sz w:val="24"/>
        </w:rPr>
      </w:pPr>
      <w:r>
        <w:rPr>
          <w:b/>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4D3837" w:rsidRDefault="004D3837">
      <w:pPr>
        <w:pStyle w:val="normal0"/>
      </w:pPr>
    </w:p>
    <w:p w:rsidR="004D3837" w:rsidRDefault="008933D5">
      <w:pPr>
        <w:pStyle w:val="normal0"/>
      </w:pPr>
      <w:r>
        <w:rPr>
          <w:sz w:val="24"/>
        </w:rPr>
        <w:t>Given the nature of the requests, reliable cost estimates are not available.  Costs are captured in burden hours as shown in paragraph 12.</w:t>
      </w:r>
    </w:p>
    <w:p w:rsidR="004D3837" w:rsidRDefault="008933D5">
      <w:pPr>
        <w:pStyle w:val="normal0"/>
      </w:pPr>
      <w:r>
        <w:rPr>
          <w:sz w:val="24"/>
        </w:rPr>
        <w:br/>
        <w:t>14.</w:t>
      </w:r>
      <w:r>
        <w:rPr>
          <w:b/>
          <w:sz w:val="24"/>
        </w:rPr>
        <w:t xml:space="preserve">  Provide estimates of annualized costs to the Federal Government. Also, provide a description of the method used to estimate cost, which should include qualification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4D3837" w:rsidRDefault="004D3837">
      <w:pPr>
        <w:pStyle w:val="normal0"/>
      </w:pPr>
    </w:p>
    <w:p w:rsidR="004D3837" w:rsidRDefault="008933D5">
      <w:pPr>
        <w:pStyle w:val="normal0"/>
      </w:pPr>
      <w:r>
        <w:rPr>
          <w:sz w:val="24"/>
        </w:rPr>
        <w:t xml:space="preserve">Estimate of the burden hours to the Federal Government is 66,800 hours.  Reviewing and processing each response should take approximately 0.25 hours (15 minutes) per response; the total number of responses is estimated to be 267,021 each year. 267,021 responses multiplied by 0.25 hours </w:t>
      </w:r>
      <w:proofErr w:type="gramStart"/>
      <w:r>
        <w:rPr>
          <w:sz w:val="24"/>
        </w:rPr>
        <w:t>equals</w:t>
      </w:r>
      <w:proofErr w:type="gramEnd"/>
      <w:r>
        <w:rPr>
          <w:sz w:val="24"/>
        </w:rPr>
        <w:t xml:space="preserve"> 66,800 hours.</w:t>
      </w:r>
    </w:p>
    <w:p w:rsidR="004D3837" w:rsidRDefault="004D3837">
      <w:pPr>
        <w:pStyle w:val="normal0"/>
      </w:pPr>
    </w:p>
    <w:p w:rsidR="004D3837" w:rsidRDefault="008933D5">
      <w:pPr>
        <w:pStyle w:val="normal0"/>
      </w:pPr>
      <w:r>
        <w:br w:type="page"/>
      </w:r>
    </w:p>
    <w:p w:rsidR="004D3837" w:rsidRDefault="004D3837">
      <w:pPr>
        <w:pStyle w:val="normal0"/>
      </w:pPr>
    </w:p>
    <w:p w:rsidR="004D3837" w:rsidRDefault="008933D5">
      <w:pPr>
        <w:pStyle w:val="normal0"/>
      </w:pPr>
      <w:r>
        <w:rPr>
          <w:sz w:val="24"/>
        </w:rPr>
        <w:t>The total cost to the Government is $2,743,486, based on the 66,800 burden hours to the Government, multiplied by $41.07/hour.</w:t>
      </w:r>
      <w:r>
        <w:rPr>
          <w:sz w:val="24"/>
          <w:vertAlign w:val="superscript"/>
        </w:rPr>
        <w:footnoteReference w:id="1"/>
      </w:r>
    </w:p>
    <w:p w:rsidR="004D3837" w:rsidRDefault="004D3837">
      <w:pPr>
        <w:pStyle w:val="normal0"/>
      </w:pPr>
    </w:p>
    <w:p w:rsidR="004D3837" w:rsidRDefault="008933D5">
      <w:pPr>
        <w:pStyle w:val="normal0"/>
      </w:pPr>
      <w:r>
        <w:rPr>
          <w:sz w:val="24"/>
        </w:rPr>
        <w:t>Reviewing Time/hr</w:t>
      </w:r>
      <w:r>
        <w:rPr>
          <w:sz w:val="24"/>
        </w:rPr>
        <w:tab/>
      </w:r>
      <w:r>
        <w:rPr>
          <w:sz w:val="24"/>
        </w:rPr>
        <w:tab/>
      </w:r>
      <w:r>
        <w:rPr>
          <w:sz w:val="24"/>
        </w:rPr>
        <w:tab/>
        <w:t xml:space="preserve">           0.25 hours</w:t>
      </w:r>
    </w:p>
    <w:p w:rsidR="004D3837" w:rsidRDefault="008933D5">
      <w:pPr>
        <w:pStyle w:val="normal0"/>
      </w:pPr>
      <w:r>
        <w:rPr>
          <w:sz w:val="24"/>
        </w:rPr>
        <w:t>Requests/year</w:t>
      </w:r>
      <w:r>
        <w:rPr>
          <w:sz w:val="24"/>
        </w:rPr>
        <w:tab/>
      </w:r>
      <w:r>
        <w:rPr>
          <w:sz w:val="24"/>
        </w:rPr>
        <w:tab/>
      </w:r>
      <w:r>
        <w:rPr>
          <w:sz w:val="24"/>
        </w:rPr>
        <w:tab/>
      </w:r>
      <w:r>
        <w:rPr>
          <w:sz w:val="24"/>
        </w:rPr>
        <w:tab/>
      </w:r>
      <w:r>
        <w:rPr>
          <w:sz w:val="24"/>
          <w:u w:val="single"/>
        </w:rPr>
        <w:t xml:space="preserve"> </w:t>
      </w:r>
      <w:proofErr w:type="gramStart"/>
      <w:r>
        <w:rPr>
          <w:sz w:val="24"/>
          <w:u w:val="single"/>
        </w:rPr>
        <w:t>x  267,021</w:t>
      </w:r>
      <w:proofErr w:type="gramEnd"/>
    </w:p>
    <w:p w:rsidR="004D3837" w:rsidRDefault="008933D5">
      <w:pPr>
        <w:pStyle w:val="normal0"/>
      </w:pPr>
      <w:r>
        <w:rPr>
          <w:sz w:val="24"/>
        </w:rPr>
        <w:t>Review Time/year</w:t>
      </w:r>
      <w:r>
        <w:rPr>
          <w:sz w:val="24"/>
        </w:rPr>
        <w:tab/>
      </w:r>
      <w:r>
        <w:rPr>
          <w:sz w:val="24"/>
        </w:rPr>
        <w:tab/>
      </w:r>
      <w:r>
        <w:rPr>
          <w:sz w:val="24"/>
        </w:rPr>
        <w:tab/>
        <w:t xml:space="preserve">       66,800 hours</w:t>
      </w:r>
    </w:p>
    <w:p w:rsidR="004D3837" w:rsidRDefault="008933D5">
      <w:pPr>
        <w:pStyle w:val="normal0"/>
      </w:pPr>
      <w:r>
        <w:rPr>
          <w:sz w:val="24"/>
        </w:rPr>
        <w:t>Average Cost/hr</w:t>
      </w:r>
      <w:r>
        <w:rPr>
          <w:sz w:val="24"/>
        </w:rPr>
        <w:tab/>
      </w:r>
      <w:r>
        <w:rPr>
          <w:sz w:val="24"/>
        </w:rPr>
        <w:tab/>
      </w:r>
      <w:r>
        <w:rPr>
          <w:sz w:val="24"/>
        </w:rPr>
        <w:tab/>
      </w:r>
      <w:r>
        <w:rPr>
          <w:sz w:val="24"/>
          <w:u w:val="single"/>
        </w:rPr>
        <w:t xml:space="preserve"> x    $41.07</w:t>
      </w:r>
    </w:p>
    <w:p w:rsidR="004D3837" w:rsidRDefault="008933D5">
      <w:pPr>
        <w:pStyle w:val="normal0"/>
      </w:pPr>
      <w:r>
        <w:rPr>
          <w:sz w:val="24"/>
        </w:rPr>
        <w:t>Total Government Cost</w:t>
      </w:r>
      <w:r>
        <w:rPr>
          <w:sz w:val="24"/>
        </w:rPr>
        <w:tab/>
      </w:r>
      <w:r>
        <w:rPr>
          <w:sz w:val="24"/>
        </w:rPr>
        <w:tab/>
        <w:t>$2,743,486</w:t>
      </w:r>
    </w:p>
    <w:p w:rsidR="004D3837" w:rsidRDefault="004D3837">
      <w:pPr>
        <w:pStyle w:val="normal0"/>
      </w:pPr>
    </w:p>
    <w:p w:rsidR="004D3837" w:rsidRDefault="008933D5">
      <w:pPr>
        <w:pStyle w:val="normal0"/>
      </w:pPr>
      <w:r>
        <w:rPr>
          <w:sz w:val="24"/>
        </w:rPr>
        <w:t>15.</w:t>
      </w:r>
      <w:r>
        <w:rPr>
          <w:b/>
          <w:sz w:val="24"/>
        </w:rPr>
        <w:t xml:space="preserve">  Explain the reasons for any program changes or adjustments reported in Items 13 or 14.</w:t>
      </w:r>
    </w:p>
    <w:p w:rsidR="004D3837" w:rsidRDefault="004D3837">
      <w:pPr>
        <w:pStyle w:val="normal0"/>
      </w:pPr>
    </w:p>
    <w:p w:rsidR="004D3837" w:rsidRDefault="008933D5">
      <w:pPr>
        <w:pStyle w:val="normal0"/>
      </w:pPr>
      <w:r>
        <w:rPr>
          <w:sz w:val="24"/>
        </w:rPr>
        <w:t>The total cost burden for Item 14 increased from $1,712,760 (2011 estimate) to $2,743,486 (2014 estimate). The following is a comparison of the total Government cost burden elements from 2011 to 2014:</w:t>
      </w:r>
    </w:p>
    <w:p w:rsidR="004D3837" w:rsidRDefault="004D3837">
      <w:pPr>
        <w:pStyle w:val="normal0"/>
      </w:pPr>
    </w:p>
    <w:p w:rsidR="004D3837" w:rsidRDefault="008933D5">
      <w:pPr>
        <w:pStyle w:val="normal0"/>
        <w:numPr>
          <w:ilvl w:val="0"/>
          <w:numId w:val="1"/>
        </w:numPr>
        <w:ind w:hanging="358"/>
        <w:contextualSpacing/>
        <w:rPr>
          <w:sz w:val="24"/>
        </w:rPr>
      </w:pPr>
      <w:r>
        <w:rPr>
          <w:sz w:val="24"/>
        </w:rPr>
        <w:t>Reviewing Time/hr: This figure, 0.25 hours, is unchanged from 2011.</w:t>
      </w:r>
    </w:p>
    <w:p w:rsidR="004D3837" w:rsidRDefault="008933D5">
      <w:pPr>
        <w:pStyle w:val="normal0"/>
        <w:numPr>
          <w:ilvl w:val="0"/>
          <w:numId w:val="1"/>
        </w:numPr>
        <w:ind w:hanging="358"/>
        <w:contextualSpacing/>
        <w:rPr>
          <w:sz w:val="24"/>
        </w:rPr>
      </w:pPr>
      <w:r>
        <w:rPr>
          <w:sz w:val="24"/>
        </w:rPr>
        <w:t>Requests/y</w:t>
      </w:r>
      <w:r w:rsidR="005C5682">
        <w:rPr>
          <w:sz w:val="24"/>
        </w:rPr>
        <w:t xml:space="preserve">ear: This figure increased </w:t>
      </w:r>
      <w:proofErr w:type="gramStart"/>
      <w:r w:rsidR="005C5682">
        <w:rPr>
          <w:sz w:val="24"/>
        </w:rPr>
        <w:t xml:space="preserve">from </w:t>
      </w:r>
      <w:r>
        <w:rPr>
          <w:sz w:val="24"/>
        </w:rPr>
        <w:t>171,275 requests/year</w:t>
      </w:r>
      <w:proofErr w:type="gramEnd"/>
      <w:r>
        <w:rPr>
          <w:sz w:val="24"/>
        </w:rPr>
        <w:t xml:space="preserve"> to 267,021 requests/year, based on information obtained from the Federal Acquisition Service and the Federal Procurement Data System (FPDS) for Fiscal Year 2013.</w:t>
      </w:r>
    </w:p>
    <w:p w:rsidR="004D3837" w:rsidRDefault="008933D5">
      <w:pPr>
        <w:pStyle w:val="normal0"/>
        <w:numPr>
          <w:ilvl w:val="0"/>
          <w:numId w:val="1"/>
        </w:numPr>
        <w:ind w:hanging="358"/>
        <w:contextualSpacing/>
        <w:rPr>
          <w:sz w:val="24"/>
        </w:rPr>
      </w:pPr>
      <w:r>
        <w:rPr>
          <w:sz w:val="24"/>
        </w:rPr>
        <w:t>Review Time/year: The increase from 42,819 hours/year to 66,800 hours/year is the result of the increase in the number of requests per year.</w:t>
      </w:r>
    </w:p>
    <w:p w:rsidR="004D3837" w:rsidRDefault="008933D5">
      <w:pPr>
        <w:pStyle w:val="normal0"/>
        <w:numPr>
          <w:ilvl w:val="0"/>
          <w:numId w:val="1"/>
        </w:numPr>
        <w:ind w:hanging="358"/>
        <w:contextualSpacing/>
        <w:rPr>
          <w:sz w:val="24"/>
        </w:rPr>
      </w:pPr>
      <w:r>
        <w:rPr>
          <w:sz w:val="24"/>
        </w:rPr>
        <w:t xml:space="preserve">Average Cost/hr: The current rate, $41.07/hour, is an increase over the previous rate of $40.00/hour. </w:t>
      </w:r>
    </w:p>
    <w:p w:rsidR="004D3837" w:rsidRDefault="004D3837">
      <w:pPr>
        <w:pStyle w:val="normal0"/>
      </w:pPr>
    </w:p>
    <w:p w:rsidR="004D3837" w:rsidRDefault="008933D5">
      <w:pPr>
        <w:pStyle w:val="normal0"/>
      </w:pPr>
      <w:r>
        <w:rPr>
          <w:sz w:val="24"/>
        </w:rPr>
        <w:t>16.</w:t>
      </w:r>
      <w:r>
        <w:rPr>
          <w:b/>
          <w:sz w:val="24"/>
        </w:rPr>
        <w:t xml:space="preserve">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D3837" w:rsidRDefault="008933D5">
      <w:pPr>
        <w:pStyle w:val="normal0"/>
      </w:pPr>
      <w:r>
        <w:rPr>
          <w:sz w:val="24"/>
        </w:rPr>
        <w:br/>
        <w:t>Results will not be tabulated or published.  Data collected will be used for internal administration of contracts.</w:t>
      </w:r>
    </w:p>
    <w:p w:rsidR="004D3837" w:rsidRDefault="004D3837">
      <w:pPr>
        <w:pStyle w:val="normal0"/>
      </w:pPr>
    </w:p>
    <w:p w:rsidR="004D3837" w:rsidRDefault="008933D5">
      <w:pPr>
        <w:pStyle w:val="normal0"/>
      </w:pPr>
      <w:r>
        <w:rPr>
          <w:sz w:val="24"/>
        </w:rPr>
        <w:t>17.</w:t>
      </w:r>
      <w:r>
        <w:rPr>
          <w:b/>
          <w:sz w:val="24"/>
        </w:rPr>
        <w:t xml:space="preserve">  If seeking approval to not display the expiration date for OMB approval of the information collection, explain the reasons that display would be inappropriate.</w:t>
      </w:r>
      <w:r>
        <w:rPr>
          <w:b/>
          <w:sz w:val="24"/>
        </w:rPr>
        <w:br/>
      </w:r>
    </w:p>
    <w:p w:rsidR="004D3837" w:rsidRDefault="008933D5">
      <w:pPr>
        <w:pStyle w:val="normal0"/>
      </w:pPr>
      <w:r>
        <w:rPr>
          <w:sz w:val="24"/>
        </w:rPr>
        <w:t>GSA is not seeking such approval for this collection.</w:t>
      </w:r>
    </w:p>
    <w:p w:rsidR="004D3837" w:rsidRDefault="004D3837">
      <w:pPr>
        <w:pStyle w:val="normal0"/>
      </w:pPr>
    </w:p>
    <w:p w:rsidR="004D3837" w:rsidRDefault="008933D5">
      <w:pPr>
        <w:pStyle w:val="normal0"/>
      </w:pPr>
      <w:r>
        <w:rPr>
          <w:sz w:val="24"/>
        </w:rPr>
        <w:t>18.</w:t>
      </w:r>
      <w:r>
        <w:rPr>
          <w:b/>
          <w:sz w:val="24"/>
        </w:rPr>
        <w:t xml:space="preserve">  Explain each exception to the certification statement identified in Item 19, </w:t>
      </w:r>
    </w:p>
    <w:p w:rsidR="004D3837" w:rsidRDefault="008933D5">
      <w:pPr>
        <w:pStyle w:val="normal0"/>
      </w:pPr>
      <w:proofErr w:type="gramStart"/>
      <w:r>
        <w:rPr>
          <w:b/>
          <w:sz w:val="24"/>
        </w:rPr>
        <w:t>“Certification for Paperwork Reduction Act Submissions”.</w:t>
      </w:r>
      <w:proofErr w:type="gramEnd"/>
    </w:p>
    <w:p w:rsidR="004D3837" w:rsidRDefault="004D3837">
      <w:pPr>
        <w:pStyle w:val="normal0"/>
      </w:pPr>
    </w:p>
    <w:p w:rsidR="004D3837" w:rsidRDefault="008933D5">
      <w:pPr>
        <w:pStyle w:val="normal0"/>
      </w:pPr>
      <w:r>
        <w:rPr>
          <w:sz w:val="24"/>
        </w:rPr>
        <w:t>GSA has no exceptions to the certification statement.</w:t>
      </w:r>
    </w:p>
    <w:p w:rsidR="004D3837" w:rsidRDefault="004D3837">
      <w:pPr>
        <w:pStyle w:val="normal0"/>
      </w:pPr>
    </w:p>
    <w:p w:rsidR="004D3837" w:rsidRDefault="004D3837">
      <w:pPr>
        <w:pStyle w:val="normal0"/>
      </w:pPr>
    </w:p>
    <w:p w:rsidR="004D3837" w:rsidRDefault="008933D5">
      <w:pPr>
        <w:pStyle w:val="normal0"/>
      </w:pPr>
      <w:r>
        <w:rPr>
          <w:b/>
          <w:sz w:val="24"/>
        </w:rPr>
        <w:t>B. Collections of Information Employing Statistical Methods</w:t>
      </w:r>
    </w:p>
    <w:p w:rsidR="004D3837" w:rsidRDefault="004D3837">
      <w:pPr>
        <w:pStyle w:val="normal0"/>
      </w:pPr>
    </w:p>
    <w:p w:rsidR="004D3837" w:rsidRDefault="008933D5">
      <w:pPr>
        <w:pStyle w:val="normal0"/>
      </w:pPr>
      <w:r>
        <w:rPr>
          <w:sz w:val="24"/>
        </w:rPr>
        <w:t>Statistical methods are not used in this information collection.</w:t>
      </w:r>
    </w:p>
    <w:sectPr w:rsidR="004D3837" w:rsidSect="004D3837">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33D5" w:rsidRDefault="008933D5" w:rsidP="004D3837">
      <w:r>
        <w:separator/>
      </w:r>
    </w:p>
  </w:endnote>
  <w:endnote w:type="continuationSeparator" w:id="0">
    <w:p w:rsidR="008933D5" w:rsidRDefault="008933D5" w:rsidP="004D383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837" w:rsidRDefault="00BE0121">
    <w:pPr>
      <w:pStyle w:val="normal0"/>
      <w:tabs>
        <w:tab w:val="center" w:pos="4320"/>
        <w:tab w:val="right" w:pos="8640"/>
      </w:tabs>
      <w:jc w:val="center"/>
    </w:pPr>
    <w:fldSimple w:instr="PAGE">
      <w:r w:rsidR="00F10313">
        <w:rPr>
          <w:noProof/>
        </w:rPr>
        <w:t>7</w:t>
      </w:r>
    </w:fldSimple>
    <w:r w:rsidR="008933D5">
      <w:t xml:space="preserve"> of 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33D5" w:rsidRDefault="008933D5" w:rsidP="004D3837">
      <w:r>
        <w:separator/>
      </w:r>
    </w:p>
  </w:footnote>
  <w:footnote w:type="continuationSeparator" w:id="0">
    <w:p w:rsidR="008933D5" w:rsidRDefault="008933D5" w:rsidP="004D3837">
      <w:r>
        <w:continuationSeparator/>
      </w:r>
    </w:p>
  </w:footnote>
  <w:footnote w:id="1">
    <w:p w:rsidR="004D3837" w:rsidRDefault="008933D5">
      <w:pPr>
        <w:pStyle w:val="normal0"/>
      </w:pPr>
      <w:r>
        <w:rPr>
          <w:vertAlign w:val="superscript"/>
        </w:rPr>
        <w:footnoteRef/>
      </w:r>
      <w:r>
        <w:t xml:space="preserve"> GS-12, Step 5 hourly rate of $41.07 in the Washington, DC/Baltimore/Northern Virginia locality (Salary Table 2014-DCB Washington-Baltimore, DC-MD-VA-WV-PA, Effective January 2014).</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837" w:rsidRDefault="008933D5">
    <w:pPr>
      <w:pStyle w:val="normal0"/>
      <w:tabs>
        <w:tab w:val="center" w:pos="4320"/>
        <w:tab w:val="right" w:pos="8640"/>
      </w:tabs>
      <w:jc w:val="center"/>
    </w:pPr>
    <w:r>
      <w:rPr>
        <w:b/>
        <w:sz w:val="24"/>
      </w:rPr>
      <w:t xml:space="preserve">SUPPORTING STATEMENT </w:t>
    </w:r>
    <w:r>
      <w:rPr>
        <w:b/>
        <w:sz w:val="24"/>
      </w:rPr>
      <w:br/>
      <w:t>FOR PAPERWORK REDUCTION ACT SUBMISSION</w:t>
    </w:r>
  </w:p>
  <w:p w:rsidR="004D3837" w:rsidRDefault="008933D5">
    <w:pPr>
      <w:pStyle w:val="normal0"/>
      <w:widowControl w:val="0"/>
      <w:jc w:val="center"/>
    </w:pPr>
    <w:r>
      <w:rPr>
        <w:b/>
        <w:sz w:val="24"/>
      </w:rPr>
      <w:t xml:space="preserve">3090-0163, INFORMATION SPECIFIC TO A CONTRACT OR </w:t>
    </w:r>
    <w:r>
      <w:rPr>
        <w:b/>
        <w:sz w:val="24"/>
      </w:rPr>
      <w:br/>
      <w:t>CONTRACTING ACTION (NOT REQUIRED BY REGULATION)</w:t>
    </w:r>
  </w:p>
  <w:p w:rsidR="004D3837" w:rsidRDefault="004D3837">
    <w:pPr>
      <w:pStyle w:val="normal0"/>
      <w:tabs>
        <w:tab w:val="center" w:pos="4320"/>
        <w:tab w:val="right" w:pos="8640"/>
      </w:tabs>
      <w:jc w:val="center"/>
    </w:pPr>
  </w:p>
  <w:p w:rsidR="004D3837" w:rsidRDefault="004D3837">
    <w:pPr>
      <w:pStyle w:val="normal0"/>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E1537"/>
    <w:multiLevelType w:val="multilevel"/>
    <w:tmpl w:val="3C48E9F0"/>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
    <w:nsid w:val="17EB51F2"/>
    <w:multiLevelType w:val="multilevel"/>
    <w:tmpl w:val="E6BA2C88"/>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2">
    <w:nsid w:val="35891255"/>
    <w:multiLevelType w:val="multilevel"/>
    <w:tmpl w:val="D086332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proofState w:spelling="clean" w:grammar="clean"/>
  <w:defaultTabStop w:val="720"/>
  <w:characterSpacingControl w:val="doNotCompress"/>
  <w:footnotePr>
    <w:footnote w:id="-1"/>
    <w:footnote w:id="0"/>
  </w:footnotePr>
  <w:endnotePr>
    <w:endnote w:id="-1"/>
    <w:endnote w:id="0"/>
  </w:endnotePr>
  <w:compat/>
  <w:rsids>
    <w:rsidRoot w:val="004D3837"/>
    <w:rsid w:val="000B5EA9"/>
    <w:rsid w:val="001B7036"/>
    <w:rsid w:val="001C73FF"/>
    <w:rsid w:val="004D3837"/>
    <w:rsid w:val="005C5682"/>
    <w:rsid w:val="008933D5"/>
    <w:rsid w:val="00BE0121"/>
    <w:rsid w:val="00E62317"/>
    <w:rsid w:val="00F10313"/>
    <w:rsid w:val="00F27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color w:val="000000"/>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319"/>
  </w:style>
  <w:style w:type="paragraph" w:styleId="Heading1">
    <w:name w:val="heading 1"/>
    <w:basedOn w:val="normal0"/>
    <w:next w:val="normal0"/>
    <w:rsid w:val="004D3837"/>
    <w:pPr>
      <w:keepNext/>
      <w:keepLines/>
      <w:outlineLvl w:val="0"/>
    </w:pPr>
    <w:rPr>
      <w:b/>
      <w:sz w:val="24"/>
      <w:u w:val="single"/>
    </w:rPr>
  </w:style>
  <w:style w:type="paragraph" w:styleId="Heading2">
    <w:name w:val="heading 2"/>
    <w:basedOn w:val="normal0"/>
    <w:next w:val="normal0"/>
    <w:rsid w:val="004D3837"/>
    <w:pPr>
      <w:keepNext/>
      <w:keepLines/>
      <w:outlineLvl w:val="1"/>
    </w:pPr>
    <w:rPr>
      <w:b/>
      <w:sz w:val="24"/>
    </w:rPr>
  </w:style>
  <w:style w:type="paragraph" w:styleId="Heading3">
    <w:name w:val="heading 3"/>
    <w:basedOn w:val="normal0"/>
    <w:next w:val="normal0"/>
    <w:rsid w:val="004D3837"/>
    <w:pPr>
      <w:keepNext/>
      <w:keepLines/>
      <w:outlineLvl w:val="2"/>
    </w:pPr>
    <w:rPr>
      <w:sz w:val="24"/>
    </w:rPr>
  </w:style>
  <w:style w:type="paragraph" w:styleId="Heading4">
    <w:name w:val="heading 4"/>
    <w:basedOn w:val="normal0"/>
    <w:next w:val="normal0"/>
    <w:rsid w:val="004D3837"/>
    <w:pPr>
      <w:keepNext/>
      <w:keepLines/>
      <w:spacing w:before="240" w:after="40"/>
      <w:outlineLvl w:val="3"/>
    </w:pPr>
    <w:rPr>
      <w:b/>
      <w:sz w:val="24"/>
    </w:rPr>
  </w:style>
  <w:style w:type="paragraph" w:styleId="Heading5">
    <w:name w:val="heading 5"/>
    <w:basedOn w:val="normal0"/>
    <w:next w:val="normal0"/>
    <w:rsid w:val="004D3837"/>
    <w:pPr>
      <w:keepNext/>
      <w:keepLines/>
      <w:spacing w:before="220" w:after="40"/>
      <w:outlineLvl w:val="4"/>
    </w:pPr>
    <w:rPr>
      <w:b/>
      <w:sz w:val="22"/>
    </w:rPr>
  </w:style>
  <w:style w:type="paragraph" w:styleId="Heading6">
    <w:name w:val="heading 6"/>
    <w:basedOn w:val="normal0"/>
    <w:next w:val="normal0"/>
    <w:rsid w:val="004D3837"/>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4D3837"/>
  </w:style>
  <w:style w:type="paragraph" w:styleId="Title">
    <w:name w:val="Title"/>
    <w:basedOn w:val="normal0"/>
    <w:next w:val="normal0"/>
    <w:rsid w:val="004D3837"/>
    <w:pPr>
      <w:keepNext/>
      <w:keepLines/>
      <w:spacing w:before="480" w:after="120"/>
    </w:pPr>
    <w:rPr>
      <w:b/>
      <w:sz w:val="72"/>
    </w:rPr>
  </w:style>
  <w:style w:type="paragraph" w:styleId="Subtitle">
    <w:name w:val="Subtitle"/>
    <w:basedOn w:val="normal0"/>
    <w:next w:val="normal0"/>
    <w:rsid w:val="004D3837"/>
    <w:pPr>
      <w:keepNext/>
      <w:keepLines/>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2274</Words>
  <Characters>12966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3090-0163 Supporting Statement - Second Comment Period.docx.docx</vt:lpstr>
    </vt:vector>
  </TitlesOfParts>
  <Company>GSA</Company>
  <LinksUpToDate>false</LinksUpToDate>
  <CharactersWithSpaces>15210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3090-0163 Supporting Statement - Second Comment Period.docx.docx</dc:title>
  <dc:creator>MatthewMcFarland</dc:creator>
  <cp:lastModifiedBy>ShaunaMWright</cp:lastModifiedBy>
  <cp:revision>3</cp:revision>
  <dcterms:created xsi:type="dcterms:W3CDTF">2014-11-03T18:51:00Z</dcterms:created>
  <dcterms:modified xsi:type="dcterms:W3CDTF">2014-11-03T19:13:00Z</dcterms:modified>
</cp:coreProperties>
</file>