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76E" w:rsidRPr="0016700B" w:rsidRDefault="003C7178" w:rsidP="00B6076E">
      <w:pPr>
        <w:spacing w:after="0" w:line="240" w:lineRule="auto"/>
        <w:jc w:val="center"/>
        <w:rPr>
          <w:rFonts w:ascii="Arial" w:hAnsi="Arial" w:cs="Arial"/>
          <w:b/>
          <w:sz w:val="24"/>
          <w:szCs w:val="24"/>
        </w:rPr>
      </w:pPr>
      <w:r>
        <w:rPr>
          <w:rFonts w:ascii="Arial" w:hAnsi="Arial" w:cs="Arial"/>
          <w:b/>
          <w:sz w:val="24"/>
          <w:szCs w:val="24"/>
        </w:rPr>
        <w:t xml:space="preserve">Veterans Health Administration </w:t>
      </w:r>
      <w:r w:rsidR="00C636D9" w:rsidRPr="0016700B">
        <w:rPr>
          <w:rFonts w:ascii="Arial" w:hAnsi="Arial" w:cs="Arial"/>
          <w:b/>
          <w:sz w:val="24"/>
          <w:szCs w:val="24"/>
        </w:rPr>
        <w:t>White Paper</w:t>
      </w:r>
    </w:p>
    <w:p w:rsidR="00B6076E" w:rsidRPr="0016700B" w:rsidRDefault="00704314" w:rsidP="00B6076E">
      <w:pPr>
        <w:spacing w:after="0" w:line="240" w:lineRule="auto"/>
        <w:jc w:val="center"/>
        <w:rPr>
          <w:rFonts w:ascii="Arial" w:hAnsi="Arial" w:cs="Arial"/>
          <w:b/>
          <w:sz w:val="24"/>
          <w:szCs w:val="24"/>
        </w:rPr>
      </w:pPr>
      <w:r>
        <w:rPr>
          <w:rFonts w:ascii="Arial" w:hAnsi="Arial" w:cs="Arial"/>
          <w:b/>
          <w:sz w:val="24"/>
          <w:szCs w:val="24"/>
        </w:rPr>
        <w:t>ICR 2900-</w:t>
      </w:r>
      <w:r w:rsidR="00F45B78">
        <w:rPr>
          <w:rFonts w:ascii="Arial" w:hAnsi="Arial" w:cs="Arial"/>
          <w:b/>
          <w:sz w:val="24"/>
          <w:szCs w:val="24"/>
        </w:rPr>
        <w:t>0260</w:t>
      </w:r>
      <w:r>
        <w:rPr>
          <w:rFonts w:ascii="Arial" w:hAnsi="Arial" w:cs="Arial"/>
          <w:b/>
          <w:sz w:val="24"/>
          <w:szCs w:val="24"/>
        </w:rPr>
        <w:t xml:space="preserve"> </w:t>
      </w:r>
      <w:r w:rsidR="00C636D9">
        <w:rPr>
          <w:rFonts w:ascii="Arial" w:hAnsi="Arial" w:cs="Arial"/>
          <w:b/>
          <w:sz w:val="24"/>
          <w:szCs w:val="24"/>
        </w:rPr>
        <w:t>Non-Substantive Change</w:t>
      </w:r>
    </w:p>
    <w:p w:rsidR="00B6076E" w:rsidRPr="0016700B" w:rsidRDefault="00B6076E" w:rsidP="00B6076E">
      <w:pPr>
        <w:spacing w:after="0" w:line="240" w:lineRule="auto"/>
        <w:jc w:val="center"/>
        <w:rPr>
          <w:rFonts w:ascii="Arial" w:hAnsi="Arial" w:cs="Arial"/>
          <w:b/>
          <w:sz w:val="24"/>
          <w:szCs w:val="24"/>
        </w:rPr>
      </w:pPr>
      <w:r w:rsidRPr="0016700B">
        <w:rPr>
          <w:rFonts w:ascii="Arial" w:hAnsi="Arial" w:cs="Arial"/>
          <w:b/>
          <w:sz w:val="24"/>
          <w:szCs w:val="24"/>
        </w:rPr>
        <w:t>Ju</w:t>
      </w:r>
      <w:r w:rsidR="001B6695">
        <w:rPr>
          <w:rFonts w:ascii="Arial" w:hAnsi="Arial" w:cs="Arial"/>
          <w:b/>
          <w:sz w:val="24"/>
          <w:szCs w:val="24"/>
        </w:rPr>
        <w:t>ly</w:t>
      </w:r>
      <w:r w:rsidRPr="0016700B">
        <w:rPr>
          <w:rFonts w:ascii="Arial" w:hAnsi="Arial" w:cs="Arial"/>
          <w:b/>
          <w:sz w:val="24"/>
          <w:szCs w:val="24"/>
        </w:rPr>
        <w:t xml:space="preserve"> 2014</w:t>
      </w:r>
    </w:p>
    <w:p w:rsidR="00B6076E" w:rsidRPr="0016700B" w:rsidRDefault="00B6076E" w:rsidP="00B6076E">
      <w:pPr>
        <w:spacing w:after="0" w:line="240" w:lineRule="auto"/>
        <w:jc w:val="center"/>
        <w:rPr>
          <w:rFonts w:ascii="Arial" w:hAnsi="Arial" w:cs="Arial"/>
          <w:b/>
          <w:sz w:val="24"/>
          <w:szCs w:val="24"/>
        </w:rPr>
      </w:pPr>
    </w:p>
    <w:p w:rsidR="00B6076E" w:rsidRPr="0016700B" w:rsidRDefault="00B6076E" w:rsidP="00B6076E">
      <w:pPr>
        <w:spacing w:after="0" w:line="240" w:lineRule="auto"/>
        <w:rPr>
          <w:rFonts w:ascii="Arial" w:hAnsi="Arial" w:cs="Arial"/>
          <w:sz w:val="24"/>
          <w:szCs w:val="24"/>
        </w:rPr>
      </w:pPr>
      <w:r w:rsidRPr="0016700B">
        <w:rPr>
          <w:rFonts w:ascii="Arial" w:hAnsi="Arial" w:cs="Arial"/>
          <w:b/>
          <w:sz w:val="24"/>
          <w:szCs w:val="24"/>
        </w:rPr>
        <w:t>Background</w:t>
      </w:r>
    </w:p>
    <w:p w:rsidR="00B6076E" w:rsidRPr="0016700B" w:rsidRDefault="00B6076E" w:rsidP="00B6076E">
      <w:pPr>
        <w:spacing w:after="0" w:line="240" w:lineRule="auto"/>
        <w:rPr>
          <w:rFonts w:ascii="Arial" w:hAnsi="Arial" w:cs="Arial"/>
          <w:sz w:val="24"/>
          <w:szCs w:val="24"/>
        </w:rPr>
      </w:pPr>
    </w:p>
    <w:p w:rsidR="00B6076E" w:rsidRDefault="00F45B78" w:rsidP="00F45B78">
      <w:pPr>
        <w:spacing w:after="0" w:line="240" w:lineRule="auto"/>
        <w:jc w:val="both"/>
        <w:rPr>
          <w:rFonts w:ascii="Arial" w:hAnsi="Arial" w:cs="Arial"/>
          <w:sz w:val="24"/>
          <w:szCs w:val="24"/>
        </w:rPr>
      </w:pPr>
      <w:r w:rsidRPr="00F45B78">
        <w:rPr>
          <w:rFonts w:ascii="Arial" w:hAnsi="Arial" w:cs="Arial"/>
          <w:sz w:val="24"/>
          <w:szCs w:val="24"/>
        </w:rPr>
        <w:t xml:space="preserve">Section 7332, Title 38, United States Code, requires VA to obtain prior written consent from a patient before information concerning treatment for alcoholism or alcohol abuse, drug abuse, sickle cell anemia, or infection with the human immunodeficiency virus (HIV) can be disclosed from a patient medical record.  This special consent must indicate the name of the facility permitted to make the disclosure, the name of the individual or organization to whom the information is being released, specify the particular records </w:t>
      </w:r>
      <w:r>
        <w:rPr>
          <w:rFonts w:ascii="Arial" w:hAnsi="Arial" w:cs="Arial"/>
          <w:sz w:val="24"/>
          <w:szCs w:val="24"/>
        </w:rPr>
        <w:t xml:space="preserve">or information to be released, </w:t>
      </w:r>
      <w:r w:rsidRPr="00F45B78">
        <w:rPr>
          <w:rFonts w:ascii="Arial" w:hAnsi="Arial" w:cs="Arial"/>
          <w:sz w:val="24"/>
          <w:szCs w:val="24"/>
        </w:rPr>
        <w:t xml:space="preserve">be under the signature of the Veteran and dated.  </w:t>
      </w:r>
    </w:p>
    <w:p w:rsidR="00F45B78" w:rsidRDefault="00F45B78" w:rsidP="00F45B78">
      <w:pPr>
        <w:spacing w:after="0" w:line="240" w:lineRule="auto"/>
        <w:jc w:val="both"/>
        <w:rPr>
          <w:rFonts w:ascii="Arial" w:hAnsi="Arial" w:cs="Arial"/>
          <w:sz w:val="24"/>
          <w:szCs w:val="24"/>
        </w:rPr>
      </w:pPr>
    </w:p>
    <w:p w:rsidR="00F45B78" w:rsidRPr="00F45B78" w:rsidRDefault="00F45B78" w:rsidP="00F45B78">
      <w:pPr>
        <w:spacing w:after="0" w:line="240" w:lineRule="auto"/>
        <w:jc w:val="both"/>
        <w:rPr>
          <w:rFonts w:ascii="Arial" w:hAnsi="Arial" w:cs="Arial"/>
          <w:sz w:val="24"/>
          <w:szCs w:val="24"/>
        </w:rPr>
      </w:pPr>
      <w:r w:rsidRPr="00F45B78">
        <w:rPr>
          <w:rFonts w:ascii="Arial" w:hAnsi="Arial" w:cs="Arial"/>
          <w:sz w:val="24"/>
          <w:szCs w:val="24"/>
        </w:rPr>
        <w:t>VA Form 10-0485 is used solely for the exchange of PHI between VA approved Nationwide Health Information Network participants. Written patient authorization is also required by the Privacy Act of 1974, VA confidentiality statute 38 U.S.C. 5701, and the Standards for Privacy of Individually Identifiable Health Information, hence HIPAA Privacy Rule, 45 Code of Federal Regulations Parts 160 and 164.  VA Form 10-0485 is used solely for the electronic exchange of PHI between VA approved Nationwide Health Information Network (</w:t>
      </w:r>
      <w:proofErr w:type="spellStart"/>
      <w:r w:rsidRPr="00F45B78">
        <w:rPr>
          <w:rFonts w:ascii="Arial" w:hAnsi="Arial" w:cs="Arial"/>
          <w:sz w:val="24"/>
          <w:szCs w:val="24"/>
        </w:rPr>
        <w:t>NwHIN</w:t>
      </w:r>
      <w:proofErr w:type="spellEnd"/>
      <w:r w:rsidRPr="00F45B78">
        <w:rPr>
          <w:rFonts w:ascii="Arial" w:hAnsi="Arial" w:cs="Arial"/>
          <w:sz w:val="24"/>
          <w:szCs w:val="24"/>
        </w:rPr>
        <w:t xml:space="preserve">) participants </w:t>
      </w:r>
    </w:p>
    <w:p w:rsidR="00F45B78" w:rsidRDefault="00F45B78" w:rsidP="00F45B78">
      <w:pPr>
        <w:spacing w:after="0" w:line="240" w:lineRule="auto"/>
        <w:jc w:val="both"/>
        <w:rPr>
          <w:rFonts w:ascii="Arial" w:hAnsi="Arial" w:cs="Arial"/>
          <w:sz w:val="24"/>
          <w:szCs w:val="24"/>
        </w:rPr>
      </w:pPr>
      <w:proofErr w:type="gramStart"/>
      <w:r w:rsidRPr="00F45B78">
        <w:rPr>
          <w:rFonts w:ascii="Arial" w:hAnsi="Arial" w:cs="Arial"/>
          <w:sz w:val="24"/>
          <w:szCs w:val="24"/>
        </w:rPr>
        <w:t>and</w:t>
      </w:r>
      <w:proofErr w:type="gramEnd"/>
      <w:r w:rsidRPr="00F45B78">
        <w:rPr>
          <w:rFonts w:ascii="Arial" w:hAnsi="Arial" w:cs="Arial"/>
          <w:sz w:val="24"/>
          <w:szCs w:val="24"/>
        </w:rPr>
        <w:t xml:space="preserve"> VA.</w:t>
      </w:r>
    </w:p>
    <w:p w:rsidR="00F45B78" w:rsidRPr="0016700B" w:rsidRDefault="00F45B78" w:rsidP="00F45B78">
      <w:pPr>
        <w:spacing w:after="0" w:line="240" w:lineRule="auto"/>
        <w:jc w:val="both"/>
        <w:rPr>
          <w:rFonts w:ascii="Arial" w:hAnsi="Arial" w:cs="Arial"/>
          <w:sz w:val="24"/>
          <w:szCs w:val="24"/>
        </w:rPr>
      </w:pPr>
    </w:p>
    <w:p w:rsidR="00BC7F1D" w:rsidRPr="0016700B" w:rsidRDefault="00BC7F1D" w:rsidP="00C636D9">
      <w:pPr>
        <w:spacing w:after="0" w:line="240" w:lineRule="auto"/>
        <w:jc w:val="both"/>
        <w:rPr>
          <w:rFonts w:ascii="Arial" w:hAnsi="Arial" w:cs="Arial"/>
          <w:b/>
          <w:sz w:val="24"/>
          <w:szCs w:val="24"/>
        </w:rPr>
      </w:pPr>
      <w:r w:rsidRPr="0016700B">
        <w:rPr>
          <w:rFonts w:ascii="Arial" w:hAnsi="Arial" w:cs="Arial"/>
          <w:b/>
          <w:sz w:val="24"/>
          <w:szCs w:val="24"/>
        </w:rPr>
        <w:t>Modification</w:t>
      </w:r>
    </w:p>
    <w:p w:rsidR="00B6076E" w:rsidRPr="0016700B" w:rsidRDefault="00B6076E" w:rsidP="00C636D9">
      <w:pPr>
        <w:spacing w:after="0" w:line="240" w:lineRule="auto"/>
        <w:jc w:val="both"/>
        <w:rPr>
          <w:rFonts w:ascii="Arial" w:hAnsi="Arial" w:cs="Arial"/>
          <w:b/>
          <w:sz w:val="24"/>
          <w:szCs w:val="24"/>
        </w:rPr>
      </w:pPr>
    </w:p>
    <w:p w:rsidR="00BC7F1D" w:rsidRPr="0016700B" w:rsidRDefault="00F45B78" w:rsidP="00C636D9">
      <w:pPr>
        <w:tabs>
          <w:tab w:val="left" w:pos="540"/>
          <w:tab w:val="left" w:pos="1080"/>
          <w:tab w:val="left" w:pos="1620"/>
          <w:tab w:val="left" w:pos="2160"/>
        </w:tabs>
        <w:spacing w:after="0" w:line="240" w:lineRule="auto"/>
        <w:jc w:val="both"/>
        <w:rPr>
          <w:rFonts w:ascii="Arial" w:hAnsi="Arial" w:cs="Arial"/>
          <w:sz w:val="24"/>
          <w:szCs w:val="24"/>
        </w:rPr>
      </w:pPr>
      <w:r>
        <w:rPr>
          <w:rFonts w:ascii="Arial" w:hAnsi="Arial" w:cs="Arial"/>
          <w:sz w:val="24"/>
          <w:szCs w:val="24"/>
        </w:rPr>
        <w:t xml:space="preserve">VHA has updated form 10-0485 to encompass coverage of health information exchanges to which VA has a current standing agreement. This modification has been made to the requestor name portion of the form. </w:t>
      </w:r>
      <w:bookmarkStart w:id="0" w:name="_GoBack"/>
      <w:bookmarkEnd w:id="0"/>
      <w:r>
        <w:rPr>
          <w:rFonts w:ascii="Arial" w:hAnsi="Arial" w:cs="Arial"/>
          <w:sz w:val="24"/>
          <w:szCs w:val="24"/>
        </w:rPr>
        <w:t xml:space="preserve"> </w:t>
      </w:r>
    </w:p>
    <w:p w:rsidR="008C60E8" w:rsidRDefault="008C60E8" w:rsidP="00C636D9">
      <w:pPr>
        <w:tabs>
          <w:tab w:val="left" w:pos="540"/>
          <w:tab w:val="left" w:pos="1080"/>
          <w:tab w:val="left" w:pos="1620"/>
          <w:tab w:val="left" w:pos="2160"/>
        </w:tabs>
        <w:spacing w:after="0" w:line="240" w:lineRule="auto"/>
        <w:jc w:val="both"/>
        <w:rPr>
          <w:rFonts w:ascii="Arial" w:hAnsi="Arial" w:cs="Arial"/>
          <w:sz w:val="24"/>
          <w:szCs w:val="24"/>
        </w:rPr>
      </w:pPr>
    </w:p>
    <w:p w:rsidR="000A6D82" w:rsidRDefault="004D5E45"/>
    <w:sectPr w:rsidR="000A6D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76E"/>
    <w:rsid w:val="0016700B"/>
    <w:rsid w:val="00170133"/>
    <w:rsid w:val="001B6695"/>
    <w:rsid w:val="003C7178"/>
    <w:rsid w:val="00401B3C"/>
    <w:rsid w:val="00704314"/>
    <w:rsid w:val="007122F8"/>
    <w:rsid w:val="008C60E8"/>
    <w:rsid w:val="00B6076E"/>
    <w:rsid w:val="00BC7F1D"/>
    <w:rsid w:val="00C636D9"/>
    <w:rsid w:val="00DD1029"/>
    <w:rsid w:val="00E44A15"/>
    <w:rsid w:val="00F45B78"/>
    <w:rsid w:val="00F61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76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76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501564">
      <w:bodyDiv w:val="1"/>
      <w:marLeft w:val="0"/>
      <w:marRight w:val="0"/>
      <w:marTop w:val="0"/>
      <w:marBottom w:val="0"/>
      <w:divBdr>
        <w:top w:val="none" w:sz="0" w:space="0" w:color="auto"/>
        <w:left w:val="none" w:sz="0" w:space="0" w:color="auto"/>
        <w:bottom w:val="none" w:sz="0" w:space="0" w:color="auto"/>
        <w:right w:val="none" w:sz="0" w:space="0" w:color="auto"/>
      </w:divBdr>
    </w:div>
    <w:div w:id="1007633447">
      <w:bodyDiv w:val="1"/>
      <w:marLeft w:val="0"/>
      <w:marRight w:val="0"/>
      <w:marTop w:val="0"/>
      <w:marBottom w:val="0"/>
      <w:divBdr>
        <w:top w:val="none" w:sz="0" w:space="0" w:color="auto"/>
        <w:left w:val="none" w:sz="0" w:space="0" w:color="auto"/>
        <w:bottom w:val="none" w:sz="0" w:space="0" w:color="auto"/>
        <w:right w:val="none" w:sz="0" w:space="0" w:color="auto"/>
      </w:divBdr>
    </w:div>
    <w:div w:id="1361079817">
      <w:bodyDiv w:val="1"/>
      <w:marLeft w:val="0"/>
      <w:marRight w:val="0"/>
      <w:marTop w:val="0"/>
      <w:marBottom w:val="0"/>
      <w:divBdr>
        <w:top w:val="none" w:sz="0" w:space="0" w:color="auto"/>
        <w:left w:val="none" w:sz="0" w:space="0" w:color="auto"/>
        <w:bottom w:val="none" w:sz="0" w:space="0" w:color="auto"/>
        <w:right w:val="none" w:sz="0" w:space="0" w:color="auto"/>
      </w:divBdr>
    </w:div>
    <w:div w:id="205858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1267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Howard L.</dc:creator>
  <cp:lastModifiedBy>Manuel, Howard L.</cp:lastModifiedBy>
  <cp:revision>2</cp:revision>
  <cp:lastPrinted>2014-06-20T14:01:00Z</cp:lastPrinted>
  <dcterms:created xsi:type="dcterms:W3CDTF">2014-07-10T19:09:00Z</dcterms:created>
  <dcterms:modified xsi:type="dcterms:W3CDTF">2014-07-10T19:09:00Z</dcterms:modified>
</cp:coreProperties>
</file>