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F2E1F" w14:textId="77777777" w:rsidR="000A50E9" w:rsidRPr="00F60311" w:rsidRDefault="000A50E9" w:rsidP="000A50E9">
      <w:pPr>
        <w:jc w:val="center"/>
      </w:pPr>
      <w:bookmarkStart w:id="0" w:name="_GoBack"/>
      <w:bookmarkEnd w:id="0"/>
      <w:smartTag w:uri="urn:schemas-microsoft-com:office:smarttags" w:element="place">
        <w:smartTag w:uri="urn:schemas-microsoft-com:office:smarttags" w:element="country-region">
          <w:r w:rsidRPr="00F60311">
            <w:t>UNITED STATES OF AMERICA</w:t>
          </w:r>
        </w:smartTag>
      </w:smartTag>
    </w:p>
    <w:p w14:paraId="50C9486E" w14:textId="77777777" w:rsidR="000A50E9" w:rsidRDefault="000A50E9" w:rsidP="000A50E9">
      <w:pPr>
        <w:jc w:val="center"/>
      </w:pPr>
      <w:r w:rsidRPr="00F60311">
        <w:t>FEDERAL ENERGY REGULATORY COMMISSION</w:t>
      </w:r>
    </w:p>
    <w:p w14:paraId="54EC96D3" w14:textId="77777777" w:rsidR="000A50E9" w:rsidRDefault="000A50E9" w:rsidP="000A50E9"/>
    <w:p w14:paraId="136307F4" w14:textId="77777777" w:rsidR="00805A93" w:rsidRDefault="00805A93" w:rsidP="000A50E9"/>
    <w:p w14:paraId="5934D350" w14:textId="77777777" w:rsidR="00805A93" w:rsidRPr="00F60311" w:rsidRDefault="00805A93" w:rsidP="000A50E9"/>
    <w:tbl>
      <w:tblPr>
        <w:tblW w:w="0" w:type="auto"/>
        <w:tblLook w:val="01E0" w:firstRow="1" w:lastRow="1" w:firstColumn="1" w:lastColumn="1" w:noHBand="0" w:noVBand="0"/>
      </w:tblPr>
      <w:tblGrid>
        <w:gridCol w:w="4528"/>
        <w:gridCol w:w="1820"/>
        <w:gridCol w:w="3228"/>
      </w:tblGrid>
      <w:tr w:rsidR="000A50E9" w:rsidRPr="00F60311" w14:paraId="507EBDD2" w14:textId="77777777">
        <w:tc>
          <w:tcPr>
            <w:tcW w:w="4528" w:type="dxa"/>
          </w:tcPr>
          <w:p w14:paraId="2C70428B" w14:textId="1511AA22" w:rsidR="0090250A" w:rsidRPr="00906246" w:rsidRDefault="002A6FC4" w:rsidP="00994686">
            <w:pPr>
              <w:rPr>
                <w:u w:val="single"/>
              </w:rPr>
            </w:pPr>
            <w:hyperlink r:id="rId13" w:tgtFrame="_blank" w:tooltip="Link to NetVue Viewer." w:history="1">
              <w:r w:rsidR="00764995" w:rsidRPr="00764995">
                <w:rPr>
                  <w:rStyle w:val="Hyperlink"/>
                  <w:color w:val="auto"/>
                  <w:u w:val="none"/>
                </w:rPr>
                <w:t xml:space="preserve">Notice </w:t>
              </w:r>
              <w:r w:rsidR="007A308B" w:rsidRPr="00764995">
                <w:rPr>
                  <w:rStyle w:val="Hyperlink"/>
                  <w:color w:val="auto"/>
                  <w:u w:val="none"/>
                </w:rPr>
                <w:t xml:space="preserve">Of </w:t>
              </w:r>
              <w:r w:rsidR="00764995" w:rsidRPr="00764995">
                <w:rPr>
                  <w:rStyle w:val="Hyperlink"/>
                  <w:color w:val="auto"/>
                  <w:u w:val="none"/>
                </w:rPr>
                <w:t xml:space="preserve">Commission </w:t>
              </w:r>
              <w:r w:rsidR="007A308B" w:rsidRPr="00764995">
                <w:rPr>
                  <w:rStyle w:val="Hyperlink"/>
                  <w:color w:val="auto"/>
                  <w:u w:val="none"/>
                </w:rPr>
                <w:t>Information Collection Activities (</w:t>
              </w:r>
              <w:r w:rsidR="00764995" w:rsidRPr="00764995">
                <w:rPr>
                  <w:rStyle w:val="Hyperlink"/>
                  <w:color w:val="auto"/>
                  <w:u w:val="none"/>
                </w:rPr>
                <w:t>FERC</w:t>
              </w:r>
              <w:r w:rsidR="007A308B" w:rsidRPr="00764995">
                <w:rPr>
                  <w:rStyle w:val="Hyperlink"/>
                  <w:color w:val="auto"/>
                  <w:u w:val="none"/>
                </w:rPr>
                <w:t>-</w:t>
              </w:r>
              <w:r w:rsidR="00994686">
                <w:rPr>
                  <w:rStyle w:val="Hyperlink"/>
                  <w:color w:val="auto"/>
                  <w:u w:val="none"/>
                </w:rPr>
                <w:t>516A</w:t>
              </w:r>
              <w:r w:rsidR="007A308B" w:rsidRPr="00764995">
                <w:rPr>
                  <w:rStyle w:val="Hyperlink"/>
                  <w:color w:val="auto"/>
                  <w:u w:val="none"/>
                </w:rPr>
                <w:t xml:space="preserve">); Comment Request; Extension Under </w:t>
              </w:r>
              <w:r w:rsidR="007928B7">
                <w:rPr>
                  <w:rStyle w:val="Hyperlink"/>
                  <w:color w:val="auto"/>
                  <w:u w:val="none"/>
                </w:rPr>
                <w:t>IC</w:t>
              </w:r>
              <w:r w:rsidR="00994686">
                <w:rPr>
                  <w:rStyle w:val="Hyperlink"/>
                  <w:color w:val="auto"/>
                  <w:u w:val="none"/>
                </w:rPr>
                <w:t>14-11</w:t>
              </w:r>
              <w:r w:rsidR="007928B7">
                <w:rPr>
                  <w:rStyle w:val="Hyperlink"/>
                  <w:color w:val="auto"/>
                  <w:u w:val="none"/>
                </w:rPr>
                <w:t>-000</w:t>
              </w:r>
              <w:r w:rsidR="00764995" w:rsidRPr="00764995">
                <w:rPr>
                  <w:rStyle w:val="Hyperlink"/>
                  <w:color w:val="auto"/>
                  <w:u w:val="none"/>
                </w:rPr>
                <w:t>.</w:t>
              </w:r>
            </w:hyperlink>
          </w:p>
        </w:tc>
        <w:tc>
          <w:tcPr>
            <w:tcW w:w="1820" w:type="dxa"/>
          </w:tcPr>
          <w:p w14:paraId="69B594DA" w14:textId="77777777" w:rsidR="000A50E9" w:rsidRPr="00F60311" w:rsidRDefault="000A50E9" w:rsidP="006B62E6"/>
        </w:tc>
        <w:tc>
          <w:tcPr>
            <w:tcW w:w="3228" w:type="dxa"/>
          </w:tcPr>
          <w:p w14:paraId="163D80B1" w14:textId="46D47DF3" w:rsidR="00D83590" w:rsidRPr="00F60311" w:rsidRDefault="00764995" w:rsidP="006B62E6">
            <w:r>
              <w:t>Docket No. IC1</w:t>
            </w:r>
            <w:r w:rsidR="00994686">
              <w:t>4-11</w:t>
            </w:r>
            <w:r w:rsidR="00C02BEF">
              <w:t>-00</w:t>
            </w:r>
            <w:r>
              <w:t>0</w:t>
            </w:r>
          </w:p>
        </w:tc>
      </w:tr>
    </w:tbl>
    <w:p w14:paraId="294511FC" w14:textId="77777777" w:rsidR="000A50E9" w:rsidRPr="00F60311" w:rsidRDefault="000A50E9" w:rsidP="000A50E9"/>
    <w:p w14:paraId="59CFAB37" w14:textId="77777777" w:rsidR="000A50E9" w:rsidRDefault="000A50E9" w:rsidP="000A50E9">
      <w:pPr>
        <w:jc w:val="center"/>
      </w:pPr>
      <w:r>
        <w:t xml:space="preserve">ERRATA NOTICE </w:t>
      </w:r>
    </w:p>
    <w:p w14:paraId="0EE83F71" w14:textId="77777777" w:rsidR="00C02BEF" w:rsidRDefault="00C02BEF" w:rsidP="000A50E9">
      <w:pPr>
        <w:jc w:val="center"/>
        <w:rPr>
          <w:b/>
        </w:rPr>
      </w:pPr>
    </w:p>
    <w:p w14:paraId="04F03330" w14:textId="2B013502" w:rsidR="000A50E9" w:rsidRDefault="00EF31ED" w:rsidP="00EF31ED">
      <w:pPr>
        <w:widowControl/>
        <w:jc w:val="center"/>
      </w:pPr>
      <w:r w:rsidRPr="00EF31ED">
        <w:t>(August 4, 2014)</w:t>
      </w:r>
    </w:p>
    <w:p w14:paraId="685B5DAC" w14:textId="77777777" w:rsidR="00EF31ED" w:rsidRPr="00EF31ED" w:rsidRDefault="00EF31ED" w:rsidP="00EF31ED">
      <w:pPr>
        <w:widowControl/>
      </w:pPr>
    </w:p>
    <w:p w14:paraId="0DE86506" w14:textId="7ADCD297" w:rsidR="00E976FC" w:rsidRDefault="006B62E6" w:rsidP="006B62E6">
      <w:r>
        <w:tab/>
      </w:r>
      <w:r w:rsidR="000A50E9">
        <w:t xml:space="preserve">On </w:t>
      </w:r>
      <w:r w:rsidR="00994686">
        <w:t>April 11</w:t>
      </w:r>
      <w:r w:rsidR="00C02BEF">
        <w:t>, 201</w:t>
      </w:r>
      <w:r w:rsidR="00994686">
        <w:t>4</w:t>
      </w:r>
      <w:r w:rsidR="00C02BEF">
        <w:t>,</w:t>
      </w:r>
      <w:r w:rsidR="000A50E9">
        <w:t xml:space="preserve"> the Commission issued </w:t>
      </w:r>
      <w:r w:rsidR="002D3F22">
        <w:t xml:space="preserve">a Notice in </w:t>
      </w:r>
      <w:r w:rsidR="00955F53">
        <w:t xml:space="preserve">Docket No. </w:t>
      </w:r>
      <w:proofErr w:type="gramStart"/>
      <w:r w:rsidR="00955F53">
        <w:t>IC1</w:t>
      </w:r>
      <w:r w:rsidR="00994686">
        <w:t>4</w:t>
      </w:r>
      <w:r w:rsidR="00955F53">
        <w:t>-</w:t>
      </w:r>
      <w:r w:rsidR="00994686">
        <w:t>11</w:t>
      </w:r>
      <w:r w:rsidR="00955F53">
        <w:t>-000</w:t>
      </w:r>
      <w:r w:rsidR="002D3F22">
        <w:t xml:space="preserve"> </w:t>
      </w:r>
      <w:r w:rsidR="001A278C">
        <w:t>to solicit public comment on extending the expiration of an information collection.</w:t>
      </w:r>
      <w:proofErr w:type="gramEnd"/>
      <w:r w:rsidR="001A278C">
        <w:t xml:space="preserve"> </w:t>
      </w:r>
      <w:r w:rsidR="002D3F22">
        <w:t xml:space="preserve"> </w:t>
      </w:r>
      <w:r w:rsidR="00D83590">
        <w:t xml:space="preserve">On </w:t>
      </w:r>
      <w:r w:rsidR="00994686">
        <w:t>July 25</w:t>
      </w:r>
      <w:r w:rsidR="00D83590">
        <w:t>,</w:t>
      </w:r>
      <w:r w:rsidR="00E976FC">
        <w:t xml:space="preserve"> </w:t>
      </w:r>
      <w:r w:rsidR="00D83590">
        <w:t>201</w:t>
      </w:r>
      <w:r w:rsidR="00994686">
        <w:t>4</w:t>
      </w:r>
      <w:r w:rsidR="00E976FC">
        <w:t xml:space="preserve">, the Commission issued a Notice in </w:t>
      </w:r>
      <w:r w:rsidR="00994686">
        <w:t xml:space="preserve">the same docket </w:t>
      </w:r>
      <w:r w:rsidR="00E976FC">
        <w:t xml:space="preserve">regarding its submission of </w:t>
      </w:r>
      <w:r w:rsidR="00FA0E33">
        <w:t>an information collection</w:t>
      </w:r>
      <w:r w:rsidR="00E976FC">
        <w:t xml:space="preserve"> to the Office of Management and Budget for review of information collection requirements. </w:t>
      </w:r>
      <w:r w:rsidR="00D83590">
        <w:t xml:space="preserve"> </w:t>
      </w:r>
      <w:r w:rsidR="00EF31ED">
        <w:t>This e</w:t>
      </w:r>
      <w:r w:rsidR="007928B7">
        <w:t xml:space="preserve">rrata </w:t>
      </w:r>
      <w:r w:rsidR="00EF31ED">
        <w:t xml:space="preserve">notice </w:t>
      </w:r>
      <w:r w:rsidR="007928B7">
        <w:t>corrects</w:t>
      </w:r>
      <w:r w:rsidR="0091599D">
        <w:t xml:space="preserve"> </w:t>
      </w:r>
      <w:r w:rsidR="00054C6A">
        <w:t>error</w:t>
      </w:r>
      <w:r w:rsidR="007928B7">
        <w:t>s</w:t>
      </w:r>
      <w:r w:rsidR="00994686">
        <w:t xml:space="preserve"> in the April 11</w:t>
      </w:r>
      <w:r w:rsidR="00EF31ED">
        <w:t xml:space="preserve"> </w:t>
      </w:r>
      <w:r w:rsidR="00ED5AB1">
        <w:t xml:space="preserve">and </w:t>
      </w:r>
      <w:r w:rsidR="00994686">
        <w:t>July 25 notice</w:t>
      </w:r>
      <w:r w:rsidR="00ED5AB1">
        <w:t>s</w:t>
      </w:r>
      <w:r w:rsidR="00FE7AA0">
        <w:t>.</w:t>
      </w:r>
    </w:p>
    <w:p w14:paraId="27784D94" w14:textId="77777777" w:rsidR="00E976FC" w:rsidRDefault="00E976FC" w:rsidP="006B62E6"/>
    <w:p w14:paraId="4D44FBA9" w14:textId="6AAE5A96" w:rsidR="00412705" w:rsidRPr="00E976FC" w:rsidRDefault="00994686" w:rsidP="006B62E6">
      <w:pPr>
        <w:rPr>
          <w:b/>
        </w:rPr>
      </w:pPr>
      <w:r>
        <w:rPr>
          <w:b/>
        </w:rPr>
        <w:t>April 11 Notice</w:t>
      </w:r>
    </w:p>
    <w:p w14:paraId="6A775484" w14:textId="77777777" w:rsidR="00054C6A" w:rsidRDefault="00054C6A" w:rsidP="006B62E6"/>
    <w:p w14:paraId="76E1832C" w14:textId="5A6C5979" w:rsidR="00E476E1" w:rsidRDefault="006841AC" w:rsidP="006B62E6">
      <w:r>
        <w:tab/>
      </w:r>
      <w:r w:rsidR="00B277C5">
        <w:t>On page 6</w:t>
      </w:r>
      <w:r>
        <w:t>, in the table, the</w:t>
      </w:r>
      <w:r w:rsidR="00B277C5">
        <w:t xml:space="preserve"> </w:t>
      </w:r>
      <w:r w:rsidR="00C32657">
        <w:t xml:space="preserve">Average </w:t>
      </w:r>
      <w:r w:rsidR="00B277C5">
        <w:t xml:space="preserve">Cost per Response for Supplemental Review by Interconnection Customers should be changed </w:t>
      </w:r>
      <w:r w:rsidR="006D27A4">
        <w:t xml:space="preserve">to $36.37 </w:t>
      </w:r>
      <w:r w:rsidR="00B277C5">
        <w:t>from $35.37.</w:t>
      </w:r>
    </w:p>
    <w:p w14:paraId="6BF09187" w14:textId="77777777" w:rsidR="00E476E1" w:rsidRDefault="00E476E1" w:rsidP="006B62E6"/>
    <w:p w14:paraId="513C6656" w14:textId="09B1573E" w:rsidR="00B277C5" w:rsidRDefault="00E476E1" w:rsidP="006B62E6">
      <w:r>
        <w:tab/>
        <w:t xml:space="preserve">In footnote 13 the hourly cost should be changed </w:t>
      </w:r>
      <w:r w:rsidR="006D27A4">
        <w:t xml:space="preserve">to $72.73 </w:t>
      </w:r>
      <w:r>
        <w:t>from $71.42.</w:t>
      </w:r>
      <w:r w:rsidR="00B277C5">
        <w:t xml:space="preserve">  </w:t>
      </w:r>
    </w:p>
    <w:p w14:paraId="3F4E7502" w14:textId="77777777" w:rsidR="00B277C5" w:rsidRDefault="00B277C5" w:rsidP="006B62E6"/>
    <w:p w14:paraId="3FEBA445" w14:textId="4E09BD0A" w:rsidR="00B277C5" w:rsidRPr="00B277C5" w:rsidRDefault="00B277C5" w:rsidP="006B62E6">
      <w:pPr>
        <w:rPr>
          <w:b/>
        </w:rPr>
      </w:pPr>
      <w:r>
        <w:rPr>
          <w:b/>
        </w:rPr>
        <w:t>July 25 Notice</w:t>
      </w:r>
    </w:p>
    <w:p w14:paraId="6DDFDFC6" w14:textId="77777777" w:rsidR="002E6B73" w:rsidRDefault="006841AC" w:rsidP="006B62E6">
      <w:r>
        <w:t xml:space="preserve"> </w:t>
      </w:r>
      <w:r w:rsidR="00B277C5">
        <w:tab/>
      </w:r>
    </w:p>
    <w:p w14:paraId="7C360E59" w14:textId="697EA5F5" w:rsidR="000C52F8" w:rsidRDefault="00B277C5" w:rsidP="002E6B73">
      <w:pPr>
        <w:ind w:firstLine="720"/>
      </w:pPr>
      <w:r>
        <w:t xml:space="preserve">On page 6, in the table, the </w:t>
      </w:r>
      <w:r w:rsidR="00C32657">
        <w:t xml:space="preserve">Average </w:t>
      </w:r>
      <w:r>
        <w:t>Cost per Response</w:t>
      </w:r>
      <w:r w:rsidR="000E2C1D">
        <w:t xml:space="preserve"> and Cost per Respondent</w:t>
      </w:r>
      <w:r w:rsidR="000C52F8">
        <w:t xml:space="preserve"> for Maintenance of Documents by Transmission Providers should be changed </w:t>
      </w:r>
      <w:r w:rsidR="006D27A4">
        <w:t xml:space="preserve">to $72.73 </w:t>
      </w:r>
      <w:r w:rsidR="000C52F8">
        <w:t>from $75.</w:t>
      </w:r>
    </w:p>
    <w:p w14:paraId="3E180BB0" w14:textId="77777777" w:rsidR="000C52F8" w:rsidRDefault="000C52F8" w:rsidP="006B62E6"/>
    <w:p w14:paraId="1712FF84" w14:textId="4AB76023" w:rsidR="00B277C5" w:rsidRDefault="000C52F8" w:rsidP="006B62E6">
      <w:r>
        <w:tab/>
        <w:t>On page 6, in the table</w:t>
      </w:r>
      <w:r w:rsidR="000E2C1D">
        <w:t>,</w:t>
      </w:r>
      <w:r>
        <w:t xml:space="preserve"> the Total Annual Cost for Maintenance of Document</w:t>
      </w:r>
      <w:r w:rsidR="00156217">
        <w:t>s</w:t>
      </w:r>
      <w:r>
        <w:t xml:space="preserve"> by Transmission Providers</w:t>
      </w:r>
      <w:r w:rsidR="00B277C5">
        <w:t xml:space="preserve"> </w:t>
      </w:r>
      <w:r>
        <w:t xml:space="preserve">should be changed </w:t>
      </w:r>
      <w:r w:rsidR="006D27A4">
        <w:t xml:space="preserve">to $3,345.58 </w:t>
      </w:r>
      <w:r>
        <w:t>from $3,450</w:t>
      </w:r>
      <w:r w:rsidR="000E2C1D">
        <w:t>.</w:t>
      </w:r>
    </w:p>
    <w:p w14:paraId="462373EC" w14:textId="77777777" w:rsidR="000E2C1D" w:rsidRDefault="000E2C1D" w:rsidP="000E2C1D"/>
    <w:p w14:paraId="258FC1C1" w14:textId="4D38DD4E" w:rsidR="000E2C1D" w:rsidRDefault="00ED5AB1" w:rsidP="000E2C1D">
      <w:r>
        <w:tab/>
        <w:t>On page 7</w:t>
      </w:r>
      <w:r w:rsidR="000E2C1D">
        <w:t xml:space="preserve">, in the table, the Total Annual Cost for Supplemental Review by Interconnection Customers should be changed </w:t>
      </w:r>
      <w:r w:rsidR="006D27A4">
        <w:t xml:space="preserve">to $18,182.50 </w:t>
      </w:r>
      <w:r w:rsidR="000E2C1D">
        <w:t>from $17,685.</w:t>
      </w:r>
    </w:p>
    <w:p w14:paraId="75C5D63B" w14:textId="77777777" w:rsidR="000E2C1D" w:rsidRDefault="000E2C1D" w:rsidP="000E2C1D"/>
    <w:p w14:paraId="26794379" w14:textId="49DA8B62" w:rsidR="007928B7" w:rsidRDefault="007928B7" w:rsidP="007928B7">
      <w:pPr>
        <w:ind w:firstLine="720"/>
      </w:pPr>
      <w:r>
        <w:t xml:space="preserve">On page 7, in the table, the Average Cost per Response and Cost per Respondent for Supplemental Review by Interconnection Customers should be changed </w:t>
      </w:r>
      <w:r w:rsidR="006D27A4">
        <w:t xml:space="preserve">to $36.37 </w:t>
      </w:r>
      <w:r>
        <w:t>from $35.37.</w:t>
      </w:r>
    </w:p>
    <w:p w14:paraId="33BDCB89" w14:textId="13E88614" w:rsidR="0046339A" w:rsidRDefault="0046339A" w:rsidP="007928B7">
      <w:pPr>
        <w:ind w:firstLine="720"/>
      </w:pPr>
      <w:r>
        <w:lastRenderedPageBreak/>
        <w:t>On page 7, in the table, the Total Annual Cost for the entire FERC-516A information collection (the cell in the fifth column and ninth row) to $1,179,753.33 from $1,179,360.25.</w:t>
      </w:r>
    </w:p>
    <w:p w14:paraId="74240FA6" w14:textId="77777777" w:rsidR="007928B7" w:rsidRDefault="007928B7" w:rsidP="000E2C1D"/>
    <w:p w14:paraId="3B46A6BF" w14:textId="6021FC73" w:rsidR="002E6B73" w:rsidRDefault="000E2C1D" w:rsidP="000E2C1D">
      <w:r>
        <w:tab/>
      </w:r>
      <w:r w:rsidR="00E476E1">
        <w:t>In footnote 11</w:t>
      </w:r>
      <w:r w:rsidR="00C32657">
        <w:t>,</w:t>
      </w:r>
      <w:r w:rsidR="00E476E1">
        <w:t xml:space="preserve"> the hourly cost should be changed </w:t>
      </w:r>
      <w:r w:rsidR="006D27A4">
        <w:t xml:space="preserve">to $72.73 </w:t>
      </w:r>
      <w:r w:rsidR="00E476E1">
        <w:t xml:space="preserve">from $75.  </w:t>
      </w:r>
    </w:p>
    <w:p w14:paraId="276DABCF" w14:textId="77777777" w:rsidR="00E476E1" w:rsidRDefault="00E476E1" w:rsidP="002E6B73">
      <w:pPr>
        <w:ind w:firstLine="720"/>
      </w:pPr>
    </w:p>
    <w:p w14:paraId="6984074A" w14:textId="3FB44E33" w:rsidR="00363DE3" w:rsidRDefault="000E2C1D" w:rsidP="00E476E1">
      <w:pPr>
        <w:ind w:firstLine="720"/>
      </w:pPr>
      <w:r>
        <w:t>Footnote 13</w:t>
      </w:r>
      <w:r w:rsidR="00C32657">
        <w:t xml:space="preserve"> should be deleted because it is irrelevant after making the corrections listed in this notice.  </w:t>
      </w:r>
      <w:r w:rsidR="00363DE3">
        <w:tab/>
      </w:r>
    </w:p>
    <w:p w14:paraId="09189CB2" w14:textId="77777777" w:rsidR="00412705" w:rsidRDefault="00412705" w:rsidP="0081354C"/>
    <w:p w14:paraId="104000FB" w14:textId="77777777" w:rsidR="00D12005" w:rsidRDefault="00D12005"/>
    <w:p w14:paraId="02724606" w14:textId="77777777" w:rsidR="00154F45" w:rsidRDefault="00154F45"/>
    <w:p w14:paraId="1ACF5143" w14:textId="4E81A3EF" w:rsidR="00EF31ED" w:rsidRPr="00EF31ED" w:rsidRDefault="00EF31ED" w:rsidP="00EF31ED">
      <w:pPr>
        <w:widowControl/>
        <w:ind w:firstLine="2174"/>
        <w:jc w:val="center"/>
      </w:pPr>
      <w:r w:rsidRPr="00EF31ED">
        <w:t>Kimberly D. Bose,</w:t>
      </w:r>
    </w:p>
    <w:p w14:paraId="5E2CF8CB" w14:textId="5E7AD41A" w:rsidR="00EF31ED" w:rsidRPr="00EF31ED" w:rsidRDefault="00EF31ED" w:rsidP="00EF31ED">
      <w:pPr>
        <w:widowControl/>
        <w:ind w:firstLine="2174"/>
        <w:jc w:val="center"/>
      </w:pPr>
      <w:proofErr w:type="gramStart"/>
      <w:r w:rsidRPr="00EF31ED">
        <w:t>Secretary.</w:t>
      </w:r>
      <w:proofErr w:type="gramEnd"/>
    </w:p>
    <w:p w14:paraId="14885DC2" w14:textId="77777777" w:rsidR="00EF31ED" w:rsidRDefault="00EF31ED" w:rsidP="00EF31ED">
      <w:pPr>
        <w:widowControl/>
      </w:pPr>
    </w:p>
    <w:sectPr w:rsidR="00EF31ED" w:rsidSect="00524C53">
      <w:headerReference w:type="default" r:id="rId14"/>
      <w:pgSz w:w="12240" w:h="15840" w:code="1"/>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A15C1" w14:textId="77777777" w:rsidR="00CB48BB" w:rsidRDefault="00CB48BB">
      <w:r>
        <w:separator/>
      </w:r>
    </w:p>
  </w:endnote>
  <w:endnote w:type="continuationSeparator" w:id="0">
    <w:p w14:paraId="229DBCFD" w14:textId="77777777" w:rsidR="00CB48BB" w:rsidRDefault="00CB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57D0D" w14:textId="77777777" w:rsidR="00CB48BB" w:rsidRDefault="00CB48BB">
      <w:r>
        <w:separator/>
      </w:r>
    </w:p>
  </w:footnote>
  <w:footnote w:type="continuationSeparator" w:id="0">
    <w:p w14:paraId="0D319DAD" w14:textId="77777777" w:rsidR="00CB48BB" w:rsidRDefault="00CB4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2A7E" w14:textId="2BE01000" w:rsidR="00CB48BB" w:rsidRDefault="00CB48BB">
    <w:pPr>
      <w:pStyle w:val="Header"/>
    </w:pPr>
    <w:r>
      <w:t>D</w:t>
    </w:r>
    <w:r w:rsidR="007928B7">
      <w:t>ocket No. IC14-11-000</w:t>
    </w:r>
    <w:r>
      <w:tab/>
    </w:r>
    <w:r>
      <w:rPr>
        <w:rStyle w:val="PageNumber"/>
      </w:rPr>
      <w:fldChar w:fldCharType="begin"/>
    </w:r>
    <w:r>
      <w:rPr>
        <w:rStyle w:val="PageNumber"/>
      </w:rPr>
      <w:instrText xml:space="preserve"> PAGE </w:instrText>
    </w:r>
    <w:r>
      <w:rPr>
        <w:rStyle w:val="PageNumber"/>
      </w:rPr>
      <w:fldChar w:fldCharType="separate"/>
    </w:r>
    <w:r w:rsidR="003D0126">
      <w:rPr>
        <w:rStyle w:val="PageNumber"/>
        <w:noProof/>
      </w:rPr>
      <w:t>- 2 -</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7B1D"/>
    <w:multiLevelType w:val="multilevel"/>
    <w:tmpl w:val="DBFE35E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0E9"/>
    <w:rsid w:val="00003910"/>
    <w:rsid w:val="0000654D"/>
    <w:rsid w:val="000111C9"/>
    <w:rsid w:val="000216D1"/>
    <w:rsid w:val="00021817"/>
    <w:rsid w:val="000255FB"/>
    <w:rsid w:val="00026B4C"/>
    <w:rsid w:val="00030D40"/>
    <w:rsid w:val="000451F6"/>
    <w:rsid w:val="000472D6"/>
    <w:rsid w:val="000524DE"/>
    <w:rsid w:val="000531DC"/>
    <w:rsid w:val="00054A39"/>
    <w:rsid w:val="00054C6A"/>
    <w:rsid w:val="00055364"/>
    <w:rsid w:val="000573D6"/>
    <w:rsid w:val="00081068"/>
    <w:rsid w:val="0008261F"/>
    <w:rsid w:val="000A371A"/>
    <w:rsid w:val="000A50E9"/>
    <w:rsid w:val="000B3029"/>
    <w:rsid w:val="000C37B1"/>
    <w:rsid w:val="000C52F8"/>
    <w:rsid w:val="000C5629"/>
    <w:rsid w:val="000D202D"/>
    <w:rsid w:val="000E0D86"/>
    <w:rsid w:val="000E2C1D"/>
    <w:rsid w:val="000E7776"/>
    <w:rsid w:val="000F15A1"/>
    <w:rsid w:val="000F2665"/>
    <w:rsid w:val="000F324D"/>
    <w:rsid w:val="00100EE5"/>
    <w:rsid w:val="00101D80"/>
    <w:rsid w:val="001060BA"/>
    <w:rsid w:val="00114949"/>
    <w:rsid w:val="00116126"/>
    <w:rsid w:val="001178EB"/>
    <w:rsid w:val="00125130"/>
    <w:rsid w:val="00134252"/>
    <w:rsid w:val="00141FA7"/>
    <w:rsid w:val="00154F45"/>
    <w:rsid w:val="00156217"/>
    <w:rsid w:val="00164B0C"/>
    <w:rsid w:val="00171002"/>
    <w:rsid w:val="00172F10"/>
    <w:rsid w:val="001921CF"/>
    <w:rsid w:val="0019301C"/>
    <w:rsid w:val="00193B35"/>
    <w:rsid w:val="00196224"/>
    <w:rsid w:val="001A278C"/>
    <w:rsid w:val="001B1A6E"/>
    <w:rsid w:val="001B4820"/>
    <w:rsid w:val="001B4F1F"/>
    <w:rsid w:val="001D0D0A"/>
    <w:rsid w:val="001D25D9"/>
    <w:rsid w:val="001D6E54"/>
    <w:rsid w:val="001F4A0F"/>
    <w:rsid w:val="00200669"/>
    <w:rsid w:val="00201B39"/>
    <w:rsid w:val="00203333"/>
    <w:rsid w:val="0020464D"/>
    <w:rsid w:val="00211358"/>
    <w:rsid w:val="002230AF"/>
    <w:rsid w:val="00237519"/>
    <w:rsid w:val="0024226B"/>
    <w:rsid w:val="002536C1"/>
    <w:rsid w:val="002557E9"/>
    <w:rsid w:val="00257971"/>
    <w:rsid w:val="00270B52"/>
    <w:rsid w:val="002776BB"/>
    <w:rsid w:val="00280A2C"/>
    <w:rsid w:val="00282EA5"/>
    <w:rsid w:val="00284AC6"/>
    <w:rsid w:val="00287301"/>
    <w:rsid w:val="002A32D6"/>
    <w:rsid w:val="002A6FC4"/>
    <w:rsid w:val="002B1E7C"/>
    <w:rsid w:val="002B6101"/>
    <w:rsid w:val="002B62A0"/>
    <w:rsid w:val="002C03F1"/>
    <w:rsid w:val="002C0C84"/>
    <w:rsid w:val="002C0ECB"/>
    <w:rsid w:val="002D3F22"/>
    <w:rsid w:val="002E143A"/>
    <w:rsid w:val="002E23CE"/>
    <w:rsid w:val="002E6B73"/>
    <w:rsid w:val="002E6E82"/>
    <w:rsid w:val="002F4361"/>
    <w:rsid w:val="002F65D8"/>
    <w:rsid w:val="00303E8F"/>
    <w:rsid w:val="00307CF7"/>
    <w:rsid w:val="00310D00"/>
    <w:rsid w:val="00316E3E"/>
    <w:rsid w:val="003221D9"/>
    <w:rsid w:val="0032680B"/>
    <w:rsid w:val="00327D5F"/>
    <w:rsid w:val="00330A1B"/>
    <w:rsid w:val="00336F15"/>
    <w:rsid w:val="0034114A"/>
    <w:rsid w:val="00350CCB"/>
    <w:rsid w:val="0035690C"/>
    <w:rsid w:val="00356FDC"/>
    <w:rsid w:val="0035712E"/>
    <w:rsid w:val="00360731"/>
    <w:rsid w:val="0036387A"/>
    <w:rsid w:val="00363DE3"/>
    <w:rsid w:val="003709CF"/>
    <w:rsid w:val="003718A3"/>
    <w:rsid w:val="00376254"/>
    <w:rsid w:val="003773D5"/>
    <w:rsid w:val="003933F7"/>
    <w:rsid w:val="003941E2"/>
    <w:rsid w:val="00395C73"/>
    <w:rsid w:val="003A1D7A"/>
    <w:rsid w:val="003A5EDF"/>
    <w:rsid w:val="003A7608"/>
    <w:rsid w:val="003B00AC"/>
    <w:rsid w:val="003B259A"/>
    <w:rsid w:val="003C1F91"/>
    <w:rsid w:val="003C7240"/>
    <w:rsid w:val="003D0126"/>
    <w:rsid w:val="003D380D"/>
    <w:rsid w:val="003D59C4"/>
    <w:rsid w:val="003E02F2"/>
    <w:rsid w:val="003F1103"/>
    <w:rsid w:val="003F50AB"/>
    <w:rsid w:val="003F5B86"/>
    <w:rsid w:val="003F7233"/>
    <w:rsid w:val="004025A4"/>
    <w:rsid w:val="00412705"/>
    <w:rsid w:val="00414025"/>
    <w:rsid w:val="00417BD4"/>
    <w:rsid w:val="00421B07"/>
    <w:rsid w:val="00424E30"/>
    <w:rsid w:val="00433880"/>
    <w:rsid w:val="00435D22"/>
    <w:rsid w:val="00451099"/>
    <w:rsid w:val="00460E86"/>
    <w:rsid w:val="0046339A"/>
    <w:rsid w:val="00465230"/>
    <w:rsid w:val="004676A1"/>
    <w:rsid w:val="00472F6F"/>
    <w:rsid w:val="004763EA"/>
    <w:rsid w:val="00484D38"/>
    <w:rsid w:val="00487256"/>
    <w:rsid w:val="0049088B"/>
    <w:rsid w:val="00492622"/>
    <w:rsid w:val="0049542F"/>
    <w:rsid w:val="004A0444"/>
    <w:rsid w:val="004A0DBD"/>
    <w:rsid w:val="004A127C"/>
    <w:rsid w:val="004A570C"/>
    <w:rsid w:val="004B2955"/>
    <w:rsid w:val="004B5AA1"/>
    <w:rsid w:val="004C4731"/>
    <w:rsid w:val="004C67AA"/>
    <w:rsid w:val="004E0C5D"/>
    <w:rsid w:val="004E231D"/>
    <w:rsid w:val="004E317B"/>
    <w:rsid w:val="004E5217"/>
    <w:rsid w:val="004E6C44"/>
    <w:rsid w:val="00500D41"/>
    <w:rsid w:val="005013BC"/>
    <w:rsid w:val="00524C53"/>
    <w:rsid w:val="005256C7"/>
    <w:rsid w:val="00532E8B"/>
    <w:rsid w:val="00534C56"/>
    <w:rsid w:val="005419B9"/>
    <w:rsid w:val="00541A3F"/>
    <w:rsid w:val="00543C1A"/>
    <w:rsid w:val="0054477B"/>
    <w:rsid w:val="005450F9"/>
    <w:rsid w:val="00551689"/>
    <w:rsid w:val="005550C0"/>
    <w:rsid w:val="00555FD2"/>
    <w:rsid w:val="00556AC8"/>
    <w:rsid w:val="00557969"/>
    <w:rsid w:val="005618F2"/>
    <w:rsid w:val="005638CF"/>
    <w:rsid w:val="005713DC"/>
    <w:rsid w:val="00572C41"/>
    <w:rsid w:val="00574C95"/>
    <w:rsid w:val="005752ED"/>
    <w:rsid w:val="00577510"/>
    <w:rsid w:val="005916D2"/>
    <w:rsid w:val="005D1B7F"/>
    <w:rsid w:val="005D20EF"/>
    <w:rsid w:val="005D68A1"/>
    <w:rsid w:val="0060043A"/>
    <w:rsid w:val="006052A6"/>
    <w:rsid w:val="00612572"/>
    <w:rsid w:val="00613CCC"/>
    <w:rsid w:val="0061786B"/>
    <w:rsid w:val="00631DE9"/>
    <w:rsid w:val="00637DDE"/>
    <w:rsid w:val="00637F9F"/>
    <w:rsid w:val="00643AF3"/>
    <w:rsid w:val="00646DFE"/>
    <w:rsid w:val="00646FD7"/>
    <w:rsid w:val="00651191"/>
    <w:rsid w:val="00651346"/>
    <w:rsid w:val="00655C29"/>
    <w:rsid w:val="0066077E"/>
    <w:rsid w:val="0066184A"/>
    <w:rsid w:val="00663566"/>
    <w:rsid w:val="00670B36"/>
    <w:rsid w:val="006714DE"/>
    <w:rsid w:val="006834C9"/>
    <w:rsid w:val="00683993"/>
    <w:rsid w:val="006841AC"/>
    <w:rsid w:val="00685DE9"/>
    <w:rsid w:val="006929D1"/>
    <w:rsid w:val="00693F4C"/>
    <w:rsid w:val="006A332A"/>
    <w:rsid w:val="006A4B83"/>
    <w:rsid w:val="006A652E"/>
    <w:rsid w:val="006B1FFF"/>
    <w:rsid w:val="006B2673"/>
    <w:rsid w:val="006B4609"/>
    <w:rsid w:val="006B62E6"/>
    <w:rsid w:val="006C0E72"/>
    <w:rsid w:val="006C3DE6"/>
    <w:rsid w:val="006D27A4"/>
    <w:rsid w:val="006E2B5A"/>
    <w:rsid w:val="006E303F"/>
    <w:rsid w:val="006E3DE3"/>
    <w:rsid w:val="006E433D"/>
    <w:rsid w:val="006E66B2"/>
    <w:rsid w:val="006E6917"/>
    <w:rsid w:val="006F79DF"/>
    <w:rsid w:val="00703523"/>
    <w:rsid w:val="00707D00"/>
    <w:rsid w:val="007114D4"/>
    <w:rsid w:val="00711908"/>
    <w:rsid w:val="00714ABC"/>
    <w:rsid w:val="0072643A"/>
    <w:rsid w:val="00727C47"/>
    <w:rsid w:val="007353AA"/>
    <w:rsid w:val="00736936"/>
    <w:rsid w:val="0074626D"/>
    <w:rsid w:val="0075472B"/>
    <w:rsid w:val="00763088"/>
    <w:rsid w:val="00763B06"/>
    <w:rsid w:val="00764995"/>
    <w:rsid w:val="007779CC"/>
    <w:rsid w:val="0078241C"/>
    <w:rsid w:val="007860EF"/>
    <w:rsid w:val="00787DDB"/>
    <w:rsid w:val="00790942"/>
    <w:rsid w:val="007928B7"/>
    <w:rsid w:val="00793EC1"/>
    <w:rsid w:val="00795944"/>
    <w:rsid w:val="007A308B"/>
    <w:rsid w:val="007A488D"/>
    <w:rsid w:val="007A4C95"/>
    <w:rsid w:val="007B488D"/>
    <w:rsid w:val="007B6F29"/>
    <w:rsid w:val="007C07D5"/>
    <w:rsid w:val="007C1235"/>
    <w:rsid w:val="007C48CE"/>
    <w:rsid w:val="007E2D86"/>
    <w:rsid w:val="007E31E8"/>
    <w:rsid w:val="007E4803"/>
    <w:rsid w:val="007E63E4"/>
    <w:rsid w:val="007E66AA"/>
    <w:rsid w:val="00804544"/>
    <w:rsid w:val="00805A93"/>
    <w:rsid w:val="0081354C"/>
    <w:rsid w:val="008404E5"/>
    <w:rsid w:val="0084281A"/>
    <w:rsid w:val="0085216A"/>
    <w:rsid w:val="00854617"/>
    <w:rsid w:val="00857212"/>
    <w:rsid w:val="00857CEC"/>
    <w:rsid w:val="008601AB"/>
    <w:rsid w:val="00870F7E"/>
    <w:rsid w:val="00874203"/>
    <w:rsid w:val="00882E8D"/>
    <w:rsid w:val="008844E7"/>
    <w:rsid w:val="0088620F"/>
    <w:rsid w:val="00890C0C"/>
    <w:rsid w:val="00892BC7"/>
    <w:rsid w:val="00894F53"/>
    <w:rsid w:val="00895CBF"/>
    <w:rsid w:val="00896366"/>
    <w:rsid w:val="008A018B"/>
    <w:rsid w:val="008B016A"/>
    <w:rsid w:val="008B438F"/>
    <w:rsid w:val="008B63BD"/>
    <w:rsid w:val="008B681A"/>
    <w:rsid w:val="008C10BC"/>
    <w:rsid w:val="008C6036"/>
    <w:rsid w:val="008D28BD"/>
    <w:rsid w:val="008E330E"/>
    <w:rsid w:val="008E4F1D"/>
    <w:rsid w:val="008E7D17"/>
    <w:rsid w:val="008F1CCE"/>
    <w:rsid w:val="008F22A7"/>
    <w:rsid w:val="008F3198"/>
    <w:rsid w:val="0090250A"/>
    <w:rsid w:val="00905BFB"/>
    <w:rsid w:val="00906246"/>
    <w:rsid w:val="0091599D"/>
    <w:rsid w:val="00916271"/>
    <w:rsid w:val="0091686D"/>
    <w:rsid w:val="00920BF6"/>
    <w:rsid w:val="0093682B"/>
    <w:rsid w:val="00942824"/>
    <w:rsid w:val="0094690D"/>
    <w:rsid w:val="0095111D"/>
    <w:rsid w:val="009543FE"/>
    <w:rsid w:val="00955F53"/>
    <w:rsid w:val="0095673C"/>
    <w:rsid w:val="009706D9"/>
    <w:rsid w:val="00972F7D"/>
    <w:rsid w:val="00975332"/>
    <w:rsid w:val="009767EF"/>
    <w:rsid w:val="00981718"/>
    <w:rsid w:val="0098657E"/>
    <w:rsid w:val="009921D4"/>
    <w:rsid w:val="00994686"/>
    <w:rsid w:val="009970CD"/>
    <w:rsid w:val="009A134E"/>
    <w:rsid w:val="009B4398"/>
    <w:rsid w:val="009B503F"/>
    <w:rsid w:val="009C0BA0"/>
    <w:rsid w:val="009C6A4B"/>
    <w:rsid w:val="009E0708"/>
    <w:rsid w:val="009E643C"/>
    <w:rsid w:val="009E77DF"/>
    <w:rsid w:val="009F062B"/>
    <w:rsid w:val="009F1A77"/>
    <w:rsid w:val="00A015D8"/>
    <w:rsid w:val="00A0229D"/>
    <w:rsid w:val="00A0566F"/>
    <w:rsid w:val="00A177FA"/>
    <w:rsid w:val="00A20427"/>
    <w:rsid w:val="00A226DD"/>
    <w:rsid w:val="00A30069"/>
    <w:rsid w:val="00A4235A"/>
    <w:rsid w:val="00A46458"/>
    <w:rsid w:val="00A5073B"/>
    <w:rsid w:val="00A50843"/>
    <w:rsid w:val="00A52E2F"/>
    <w:rsid w:val="00A67826"/>
    <w:rsid w:val="00A7123B"/>
    <w:rsid w:val="00A7462A"/>
    <w:rsid w:val="00A81677"/>
    <w:rsid w:val="00AB0A99"/>
    <w:rsid w:val="00AB11A9"/>
    <w:rsid w:val="00AB680C"/>
    <w:rsid w:val="00AB7EE7"/>
    <w:rsid w:val="00AC3623"/>
    <w:rsid w:val="00AC5865"/>
    <w:rsid w:val="00AC7D22"/>
    <w:rsid w:val="00AD5770"/>
    <w:rsid w:val="00AE0FFA"/>
    <w:rsid w:val="00AE22C4"/>
    <w:rsid w:val="00AE5D60"/>
    <w:rsid w:val="00B168E7"/>
    <w:rsid w:val="00B23372"/>
    <w:rsid w:val="00B277C5"/>
    <w:rsid w:val="00B44F9A"/>
    <w:rsid w:val="00B56AE9"/>
    <w:rsid w:val="00B620B0"/>
    <w:rsid w:val="00B6218A"/>
    <w:rsid w:val="00B716C6"/>
    <w:rsid w:val="00B75595"/>
    <w:rsid w:val="00B773B8"/>
    <w:rsid w:val="00B803DE"/>
    <w:rsid w:val="00B877AD"/>
    <w:rsid w:val="00BA24A0"/>
    <w:rsid w:val="00BA3652"/>
    <w:rsid w:val="00BB45DA"/>
    <w:rsid w:val="00BC087D"/>
    <w:rsid w:val="00BD4442"/>
    <w:rsid w:val="00BE3D9F"/>
    <w:rsid w:val="00BE4071"/>
    <w:rsid w:val="00C02BEF"/>
    <w:rsid w:val="00C04458"/>
    <w:rsid w:val="00C05FB7"/>
    <w:rsid w:val="00C13500"/>
    <w:rsid w:val="00C203E4"/>
    <w:rsid w:val="00C25915"/>
    <w:rsid w:val="00C26DDA"/>
    <w:rsid w:val="00C32657"/>
    <w:rsid w:val="00C36F23"/>
    <w:rsid w:val="00C37B27"/>
    <w:rsid w:val="00C408E6"/>
    <w:rsid w:val="00C647E3"/>
    <w:rsid w:val="00C71B6E"/>
    <w:rsid w:val="00C72C8B"/>
    <w:rsid w:val="00C72ED5"/>
    <w:rsid w:val="00C7405E"/>
    <w:rsid w:val="00C806AE"/>
    <w:rsid w:val="00C840CD"/>
    <w:rsid w:val="00C87DD9"/>
    <w:rsid w:val="00C91A77"/>
    <w:rsid w:val="00C95071"/>
    <w:rsid w:val="00C9753C"/>
    <w:rsid w:val="00CA05AF"/>
    <w:rsid w:val="00CA2C96"/>
    <w:rsid w:val="00CB2729"/>
    <w:rsid w:val="00CB48BB"/>
    <w:rsid w:val="00CD0AE1"/>
    <w:rsid w:val="00CD4A40"/>
    <w:rsid w:val="00CD7F19"/>
    <w:rsid w:val="00CE6763"/>
    <w:rsid w:val="00D00621"/>
    <w:rsid w:val="00D00F90"/>
    <w:rsid w:val="00D016D4"/>
    <w:rsid w:val="00D06476"/>
    <w:rsid w:val="00D064AC"/>
    <w:rsid w:val="00D12005"/>
    <w:rsid w:val="00D158C6"/>
    <w:rsid w:val="00D203B3"/>
    <w:rsid w:val="00D275BC"/>
    <w:rsid w:val="00D3710D"/>
    <w:rsid w:val="00D41100"/>
    <w:rsid w:val="00D45C59"/>
    <w:rsid w:val="00D477A3"/>
    <w:rsid w:val="00D501F8"/>
    <w:rsid w:val="00D552E1"/>
    <w:rsid w:val="00D617C5"/>
    <w:rsid w:val="00D63329"/>
    <w:rsid w:val="00D64084"/>
    <w:rsid w:val="00D65EB6"/>
    <w:rsid w:val="00D66495"/>
    <w:rsid w:val="00D70148"/>
    <w:rsid w:val="00D83590"/>
    <w:rsid w:val="00D907ED"/>
    <w:rsid w:val="00D96A68"/>
    <w:rsid w:val="00D97F17"/>
    <w:rsid w:val="00DA4819"/>
    <w:rsid w:val="00DA64DA"/>
    <w:rsid w:val="00DA67DE"/>
    <w:rsid w:val="00DB232C"/>
    <w:rsid w:val="00DB5E0B"/>
    <w:rsid w:val="00DB6A27"/>
    <w:rsid w:val="00DC3DA6"/>
    <w:rsid w:val="00DC697A"/>
    <w:rsid w:val="00DD1B6E"/>
    <w:rsid w:val="00DD214C"/>
    <w:rsid w:val="00DD2281"/>
    <w:rsid w:val="00DF138F"/>
    <w:rsid w:val="00DF17BA"/>
    <w:rsid w:val="00DF2A01"/>
    <w:rsid w:val="00DF3A37"/>
    <w:rsid w:val="00E0008F"/>
    <w:rsid w:val="00E000B1"/>
    <w:rsid w:val="00E02862"/>
    <w:rsid w:val="00E02E15"/>
    <w:rsid w:val="00E0706B"/>
    <w:rsid w:val="00E07A14"/>
    <w:rsid w:val="00E16C6B"/>
    <w:rsid w:val="00E17231"/>
    <w:rsid w:val="00E26173"/>
    <w:rsid w:val="00E26609"/>
    <w:rsid w:val="00E279DB"/>
    <w:rsid w:val="00E27BA3"/>
    <w:rsid w:val="00E3065F"/>
    <w:rsid w:val="00E310B1"/>
    <w:rsid w:val="00E476E1"/>
    <w:rsid w:val="00E51BF7"/>
    <w:rsid w:val="00E56CBE"/>
    <w:rsid w:val="00E67E60"/>
    <w:rsid w:val="00E850BF"/>
    <w:rsid w:val="00E9374E"/>
    <w:rsid w:val="00E94DBC"/>
    <w:rsid w:val="00E9698F"/>
    <w:rsid w:val="00E976FC"/>
    <w:rsid w:val="00EA1D73"/>
    <w:rsid w:val="00EA2399"/>
    <w:rsid w:val="00EA5739"/>
    <w:rsid w:val="00EB267D"/>
    <w:rsid w:val="00EB4580"/>
    <w:rsid w:val="00ED5AB1"/>
    <w:rsid w:val="00ED616C"/>
    <w:rsid w:val="00ED6E2F"/>
    <w:rsid w:val="00EE1211"/>
    <w:rsid w:val="00EE2044"/>
    <w:rsid w:val="00EE4E1A"/>
    <w:rsid w:val="00EE7AA4"/>
    <w:rsid w:val="00EF31ED"/>
    <w:rsid w:val="00EF791F"/>
    <w:rsid w:val="00EF7EB0"/>
    <w:rsid w:val="00F02965"/>
    <w:rsid w:val="00F043DD"/>
    <w:rsid w:val="00F17D46"/>
    <w:rsid w:val="00F26C6A"/>
    <w:rsid w:val="00F34F67"/>
    <w:rsid w:val="00F34F82"/>
    <w:rsid w:val="00F44E5D"/>
    <w:rsid w:val="00F51E16"/>
    <w:rsid w:val="00F558B6"/>
    <w:rsid w:val="00F76E07"/>
    <w:rsid w:val="00F77846"/>
    <w:rsid w:val="00F854F2"/>
    <w:rsid w:val="00F85FA3"/>
    <w:rsid w:val="00F8729A"/>
    <w:rsid w:val="00F874B9"/>
    <w:rsid w:val="00F8764D"/>
    <w:rsid w:val="00F87AB1"/>
    <w:rsid w:val="00F87DCB"/>
    <w:rsid w:val="00F9403C"/>
    <w:rsid w:val="00FA0E33"/>
    <w:rsid w:val="00FA1A1E"/>
    <w:rsid w:val="00FA2A52"/>
    <w:rsid w:val="00FA4D88"/>
    <w:rsid w:val="00FB0F2D"/>
    <w:rsid w:val="00FB2F25"/>
    <w:rsid w:val="00FB56C9"/>
    <w:rsid w:val="00FB67A3"/>
    <w:rsid w:val="00FB71D1"/>
    <w:rsid w:val="00FC324B"/>
    <w:rsid w:val="00FD22F7"/>
    <w:rsid w:val="00FD33FB"/>
    <w:rsid w:val="00FD593F"/>
    <w:rsid w:val="00FD6C03"/>
    <w:rsid w:val="00FE157A"/>
    <w:rsid w:val="00FE2EF4"/>
    <w:rsid w:val="00FE6711"/>
    <w:rsid w:val="00FE7AA0"/>
    <w:rsid w:val="00FF0BFB"/>
    <w:rsid w:val="00FF1F5F"/>
    <w:rsid w:val="00FF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D6E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0E9"/>
    <w:pPr>
      <w:widowControl w:val="0"/>
      <w:autoSpaceDE w:val="0"/>
      <w:autoSpaceDN w:val="0"/>
      <w:adjustRightInd w:val="0"/>
    </w:pPr>
    <w:rPr>
      <w:sz w:val="26"/>
      <w:szCs w:val="24"/>
    </w:rPr>
  </w:style>
  <w:style w:type="paragraph" w:styleId="Heading1">
    <w:name w:val="heading 1"/>
    <w:basedOn w:val="Normal"/>
    <w:next w:val="BodyText"/>
    <w:qFormat/>
    <w:rsid w:val="000A50E9"/>
    <w:pPr>
      <w:keepNext/>
      <w:keepLines/>
      <w:widowControl/>
      <w:numPr>
        <w:numId w:val="2"/>
      </w:numPr>
      <w:spacing w:after="260"/>
      <w:outlineLvl w:val="0"/>
    </w:pPr>
    <w:rPr>
      <w:b/>
      <w:bCs/>
      <w:kern w:val="32"/>
      <w:szCs w:val="26"/>
      <w:u w:val="single"/>
    </w:rPr>
  </w:style>
  <w:style w:type="paragraph" w:styleId="Heading2">
    <w:name w:val="heading 2"/>
    <w:basedOn w:val="Normal"/>
    <w:next w:val="BodyText"/>
    <w:qFormat/>
    <w:rsid w:val="000A50E9"/>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Normal"/>
    <w:qFormat/>
    <w:rsid w:val="000A50E9"/>
    <w:pPr>
      <w:keepNext/>
      <w:keepLines/>
      <w:widowControl/>
      <w:numPr>
        <w:ilvl w:val="2"/>
        <w:numId w:val="2"/>
      </w:numPr>
      <w:spacing w:after="260"/>
      <w:outlineLvl w:val="2"/>
    </w:pPr>
    <w:rPr>
      <w:b/>
      <w:bCs/>
      <w:kern w:val="32"/>
      <w:szCs w:val="26"/>
      <w:u w:val="single"/>
    </w:rPr>
  </w:style>
  <w:style w:type="paragraph" w:styleId="Heading4">
    <w:name w:val="heading 4"/>
    <w:basedOn w:val="Normal"/>
    <w:next w:val="Normal"/>
    <w:qFormat/>
    <w:rsid w:val="000A50E9"/>
    <w:pPr>
      <w:keepNext/>
      <w:keepLines/>
      <w:widowControl/>
      <w:numPr>
        <w:ilvl w:val="3"/>
        <w:numId w:val="2"/>
      </w:numPr>
      <w:spacing w:after="260"/>
      <w:outlineLvl w:val="3"/>
    </w:pPr>
    <w:rPr>
      <w:b/>
      <w:bCs/>
      <w:kern w:val="32"/>
      <w:szCs w:val="28"/>
      <w:u w:val="single"/>
    </w:rPr>
  </w:style>
  <w:style w:type="paragraph" w:styleId="Heading5">
    <w:name w:val="heading 5"/>
    <w:basedOn w:val="Normal"/>
    <w:next w:val="Normal"/>
    <w:qFormat/>
    <w:rsid w:val="000A50E9"/>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Normal"/>
    <w:qFormat/>
    <w:rsid w:val="000A50E9"/>
    <w:pPr>
      <w:keepNext/>
      <w:keepLines/>
      <w:widowControl/>
      <w:numPr>
        <w:ilvl w:val="5"/>
        <w:numId w:val="2"/>
      </w:numPr>
      <w:spacing w:after="260"/>
      <w:outlineLvl w:val="5"/>
    </w:pPr>
    <w:rPr>
      <w:b/>
      <w:bCs/>
      <w:kern w:val="32"/>
      <w:szCs w:val="22"/>
      <w:u w:val="single"/>
    </w:rPr>
  </w:style>
  <w:style w:type="paragraph" w:styleId="Heading7">
    <w:name w:val="heading 7"/>
    <w:basedOn w:val="Normal"/>
    <w:next w:val="Normal"/>
    <w:qFormat/>
    <w:rsid w:val="000A50E9"/>
    <w:pPr>
      <w:keepNext/>
      <w:keepLines/>
      <w:widowControl/>
      <w:numPr>
        <w:ilvl w:val="6"/>
        <w:numId w:val="2"/>
      </w:numPr>
      <w:spacing w:after="260"/>
      <w:outlineLvl w:val="6"/>
    </w:pPr>
    <w:rPr>
      <w:b/>
      <w:kern w:val="32"/>
      <w:u w:val="single"/>
    </w:rPr>
  </w:style>
  <w:style w:type="paragraph" w:styleId="Heading8">
    <w:name w:val="heading 8"/>
    <w:basedOn w:val="Normal"/>
    <w:next w:val="Normal"/>
    <w:qFormat/>
    <w:rsid w:val="000A50E9"/>
    <w:pPr>
      <w:keepNext/>
      <w:keepLines/>
      <w:widowControl/>
      <w:numPr>
        <w:ilvl w:val="7"/>
        <w:numId w:val="2"/>
      </w:numPr>
      <w:spacing w:after="260"/>
      <w:outlineLvl w:val="7"/>
    </w:pPr>
    <w:rPr>
      <w:b/>
      <w:iCs/>
      <w:kern w:val="32"/>
      <w:u w:val="single"/>
    </w:rPr>
  </w:style>
  <w:style w:type="paragraph" w:styleId="Heading9">
    <w:name w:val="heading 9"/>
    <w:basedOn w:val="Normal"/>
    <w:next w:val="Normal"/>
    <w:qFormat/>
    <w:rsid w:val="000A50E9"/>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o1,fr1,o2,fr2,o3,fr3,Style 12,Style 15,Style 17,Style 8,(NECG) Footnote Reference,Style 20,Style 9,Style 18,Style 7,Style 19"/>
    <w:basedOn w:val="DefaultParagraphFont"/>
    <w:rsid w:val="00487256"/>
    <w:rPr>
      <w:rFonts w:ascii="Times New Roman" w:hAnsi="Times New Roman"/>
      <w:b/>
      <w:sz w:val="26"/>
      <w:szCs w:val="26"/>
      <w:vertAlign w:val="superscript"/>
    </w:rPr>
  </w:style>
  <w:style w:type="paragraph" w:styleId="FootnoteText">
    <w:name w:val="footnote text"/>
    <w:aliases w:val="Style 13,fn,Footnote Text Char,Footnote Text Char1,Footnote Text Char Char,Footnote Text Char1 Char,Footnote Text Char Char Char,ft Char,Footnote Text Char3 Char Char Char,Footnote Text Char Char1 Char Char Char,Footnote Text Char2,ft, Cha"/>
    <w:basedOn w:val="Normal"/>
    <w:link w:val="FootnoteTextChar3"/>
    <w:rsid w:val="00487256"/>
    <w:pPr>
      <w:spacing w:after="260"/>
      <w:ind w:firstLine="720"/>
    </w:pPr>
    <w:rPr>
      <w:szCs w:val="20"/>
    </w:rPr>
  </w:style>
  <w:style w:type="character" w:customStyle="1" w:styleId="FootnoteTextChar3">
    <w:name w:val="Footnote Text Char3"/>
    <w:aliases w:val="Style 13 Char,fn Char,Footnote Text Char Char1,Footnote Text Char1 Char1,Footnote Text Char Char Char1,Footnote Text Char1 Char Char,Footnote Text Char Char Char Char,ft Char Char,Footnote Text Char3 Char Char Char Char,ft Char1"/>
    <w:basedOn w:val="DefaultParagraphFont"/>
    <w:link w:val="FootnoteText"/>
    <w:rsid w:val="000A50E9"/>
    <w:rPr>
      <w:sz w:val="26"/>
      <w:lang w:val="en-US" w:eastAsia="en-US" w:bidi="ar-SA"/>
    </w:rPr>
  </w:style>
  <w:style w:type="paragraph" w:styleId="BodyText">
    <w:name w:val="Body Text"/>
    <w:basedOn w:val="Normal"/>
    <w:rsid w:val="000A50E9"/>
    <w:pPr>
      <w:spacing w:after="120"/>
    </w:pPr>
  </w:style>
  <w:style w:type="character" w:styleId="Hyperlink">
    <w:name w:val="Hyperlink"/>
    <w:basedOn w:val="DefaultParagraphFont"/>
    <w:rsid w:val="00764995"/>
    <w:rPr>
      <w:color w:val="0000FF"/>
      <w:u w:val="single"/>
    </w:rPr>
  </w:style>
  <w:style w:type="character" w:styleId="CommentReference">
    <w:name w:val="annotation reference"/>
    <w:basedOn w:val="DefaultParagraphFont"/>
    <w:semiHidden/>
    <w:rsid w:val="004C4731"/>
    <w:rPr>
      <w:sz w:val="16"/>
      <w:szCs w:val="16"/>
    </w:rPr>
  </w:style>
  <w:style w:type="paragraph" w:styleId="CommentText">
    <w:name w:val="annotation text"/>
    <w:basedOn w:val="Normal"/>
    <w:semiHidden/>
    <w:rsid w:val="004C4731"/>
    <w:rPr>
      <w:sz w:val="20"/>
      <w:szCs w:val="20"/>
    </w:rPr>
  </w:style>
  <w:style w:type="paragraph" w:styleId="CommentSubject">
    <w:name w:val="annotation subject"/>
    <w:basedOn w:val="CommentText"/>
    <w:next w:val="CommentText"/>
    <w:semiHidden/>
    <w:rsid w:val="004C4731"/>
    <w:rPr>
      <w:b/>
      <w:bCs/>
    </w:rPr>
  </w:style>
  <w:style w:type="paragraph" w:styleId="BalloonText">
    <w:name w:val="Balloon Text"/>
    <w:basedOn w:val="Normal"/>
    <w:semiHidden/>
    <w:rsid w:val="004C4731"/>
    <w:rPr>
      <w:rFonts w:ascii="Tahoma" w:hAnsi="Tahoma" w:cs="Tahoma"/>
      <w:sz w:val="16"/>
      <w:szCs w:val="16"/>
    </w:rPr>
  </w:style>
  <w:style w:type="paragraph" w:styleId="Header">
    <w:name w:val="header"/>
    <w:basedOn w:val="Normal"/>
    <w:rsid w:val="00524C53"/>
    <w:pPr>
      <w:tabs>
        <w:tab w:val="center" w:pos="4320"/>
        <w:tab w:val="right" w:pos="8640"/>
      </w:tabs>
    </w:pPr>
  </w:style>
  <w:style w:type="paragraph" w:styleId="Footer">
    <w:name w:val="footer"/>
    <w:basedOn w:val="Normal"/>
    <w:rsid w:val="00524C53"/>
    <w:pPr>
      <w:tabs>
        <w:tab w:val="center" w:pos="4320"/>
        <w:tab w:val="right" w:pos="8640"/>
      </w:tabs>
    </w:pPr>
  </w:style>
  <w:style w:type="character" w:styleId="PageNumber">
    <w:name w:val="page number"/>
    <w:basedOn w:val="DefaultParagraphFont"/>
    <w:rsid w:val="00524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0E9"/>
    <w:pPr>
      <w:widowControl w:val="0"/>
      <w:autoSpaceDE w:val="0"/>
      <w:autoSpaceDN w:val="0"/>
      <w:adjustRightInd w:val="0"/>
    </w:pPr>
    <w:rPr>
      <w:sz w:val="26"/>
      <w:szCs w:val="24"/>
    </w:rPr>
  </w:style>
  <w:style w:type="paragraph" w:styleId="Heading1">
    <w:name w:val="heading 1"/>
    <w:basedOn w:val="Normal"/>
    <w:next w:val="BodyText"/>
    <w:qFormat/>
    <w:rsid w:val="000A50E9"/>
    <w:pPr>
      <w:keepNext/>
      <w:keepLines/>
      <w:widowControl/>
      <w:numPr>
        <w:numId w:val="2"/>
      </w:numPr>
      <w:spacing w:after="260"/>
      <w:outlineLvl w:val="0"/>
    </w:pPr>
    <w:rPr>
      <w:b/>
      <w:bCs/>
      <w:kern w:val="32"/>
      <w:szCs w:val="26"/>
      <w:u w:val="single"/>
    </w:rPr>
  </w:style>
  <w:style w:type="paragraph" w:styleId="Heading2">
    <w:name w:val="heading 2"/>
    <w:basedOn w:val="Normal"/>
    <w:next w:val="BodyText"/>
    <w:qFormat/>
    <w:rsid w:val="000A50E9"/>
    <w:pPr>
      <w:keepNext/>
      <w:keepLines/>
      <w:widowControl/>
      <w:numPr>
        <w:ilvl w:val="1"/>
        <w:numId w:val="2"/>
      </w:numPr>
      <w:spacing w:after="260"/>
      <w:outlineLvl w:val="1"/>
    </w:pPr>
    <w:rPr>
      <w:b/>
      <w:bCs/>
      <w:iCs/>
      <w:kern w:val="32"/>
      <w:szCs w:val="28"/>
      <w:u w:val="single"/>
    </w:rPr>
  </w:style>
  <w:style w:type="paragraph" w:styleId="Heading3">
    <w:name w:val="heading 3"/>
    <w:basedOn w:val="Normal"/>
    <w:next w:val="Normal"/>
    <w:qFormat/>
    <w:rsid w:val="000A50E9"/>
    <w:pPr>
      <w:keepNext/>
      <w:keepLines/>
      <w:widowControl/>
      <w:numPr>
        <w:ilvl w:val="2"/>
        <w:numId w:val="2"/>
      </w:numPr>
      <w:spacing w:after="260"/>
      <w:outlineLvl w:val="2"/>
    </w:pPr>
    <w:rPr>
      <w:b/>
      <w:bCs/>
      <w:kern w:val="32"/>
      <w:szCs w:val="26"/>
      <w:u w:val="single"/>
    </w:rPr>
  </w:style>
  <w:style w:type="paragraph" w:styleId="Heading4">
    <w:name w:val="heading 4"/>
    <w:basedOn w:val="Normal"/>
    <w:next w:val="Normal"/>
    <w:qFormat/>
    <w:rsid w:val="000A50E9"/>
    <w:pPr>
      <w:keepNext/>
      <w:keepLines/>
      <w:widowControl/>
      <w:numPr>
        <w:ilvl w:val="3"/>
        <w:numId w:val="2"/>
      </w:numPr>
      <w:spacing w:after="260"/>
      <w:outlineLvl w:val="3"/>
    </w:pPr>
    <w:rPr>
      <w:b/>
      <w:bCs/>
      <w:kern w:val="32"/>
      <w:szCs w:val="28"/>
      <w:u w:val="single"/>
    </w:rPr>
  </w:style>
  <w:style w:type="paragraph" w:styleId="Heading5">
    <w:name w:val="heading 5"/>
    <w:basedOn w:val="Normal"/>
    <w:next w:val="Normal"/>
    <w:qFormat/>
    <w:rsid w:val="000A50E9"/>
    <w:pPr>
      <w:keepNext/>
      <w:keepLines/>
      <w:widowControl/>
      <w:numPr>
        <w:ilvl w:val="4"/>
        <w:numId w:val="2"/>
      </w:numPr>
      <w:spacing w:after="260"/>
      <w:outlineLvl w:val="4"/>
    </w:pPr>
    <w:rPr>
      <w:b/>
      <w:bCs/>
      <w:iCs/>
      <w:kern w:val="32"/>
      <w:szCs w:val="26"/>
      <w:u w:val="single"/>
    </w:rPr>
  </w:style>
  <w:style w:type="paragraph" w:styleId="Heading6">
    <w:name w:val="heading 6"/>
    <w:basedOn w:val="Normal"/>
    <w:next w:val="Normal"/>
    <w:qFormat/>
    <w:rsid w:val="000A50E9"/>
    <w:pPr>
      <w:keepNext/>
      <w:keepLines/>
      <w:widowControl/>
      <w:numPr>
        <w:ilvl w:val="5"/>
        <w:numId w:val="2"/>
      </w:numPr>
      <w:spacing w:after="260"/>
      <w:outlineLvl w:val="5"/>
    </w:pPr>
    <w:rPr>
      <w:b/>
      <w:bCs/>
      <w:kern w:val="32"/>
      <w:szCs w:val="22"/>
      <w:u w:val="single"/>
    </w:rPr>
  </w:style>
  <w:style w:type="paragraph" w:styleId="Heading7">
    <w:name w:val="heading 7"/>
    <w:basedOn w:val="Normal"/>
    <w:next w:val="Normal"/>
    <w:qFormat/>
    <w:rsid w:val="000A50E9"/>
    <w:pPr>
      <w:keepNext/>
      <w:keepLines/>
      <w:widowControl/>
      <w:numPr>
        <w:ilvl w:val="6"/>
        <w:numId w:val="2"/>
      </w:numPr>
      <w:spacing w:after="260"/>
      <w:outlineLvl w:val="6"/>
    </w:pPr>
    <w:rPr>
      <w:b/>
      <w:kern w:val="32"/>
      <w:u w:val="single"/>
    </w:rPr>
  </w:style>
  <w:style w:type="paragraph" w:styleId="Heading8">
    <w:name w:val="heading 8"/>
    <w:basedOn w:val="Normal"/>
    <w:next w:val="Normal"/>
    <w:qFormat/>
    <w:rsid w:val="000A50E9"/>
    <w:pPr>
      <w:keepNext/>
      <w:keepLines/>
      <w:widowControl/>
      <w:numPr>
        <w:ilvl w:val="7"/>
        <w:numId w:val="2"/>
      </w:numPr>
      <w:spacing w:after="260"/>
      <w:outlineLvl w:val="7"/>
    </w:pPr>
    <w:rPr>
      <w:b/>
      <w:iCs/>
      <w:kern w:val="32"/>
      <w:u w:val="single"/>
    </w:rPr>
  </w:style>
  <w:style w:type="paragraph" w:styleId="Heading9">
    <w:name w:val="heading 9"/>
    <w:basedOn w:val="Normal"/>
    <w:next w:val="Normal"/>
    <w:qFormat/>
    <w:rsid w:val="000A50E9"/>
    <w:pPr>
      <w:keepNext/>
      <w:keepLines/>
      <w:widowControl/>
      <w:numPr>
        <w:ilvl w:val="8"/>
        <w:numId w:val="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o1,fr1,o2,fr2,o3,fr3,Style 12,Style 15,Style 17,Style 8,(NECG) Footnote Reference,Style 20,Style 9,Style 18,Style 7,Style 19"/>
    <w:basedOn w:val="DefaultParagraphFont"/>
    <w:rsid w:val="00487256"/>
    <w:rPr>
      <w:rFonts w:ascii="Times New Roman" w:hAnsi="Times New Roman"/>
      <w:b/>
      <w:sz w:val="26"/>
      <w:szCs w:val="26"/>
      <w:vertAlign w:val="superscript"/>
    </w:rPr>
  </w:style>
  <w:style w:type="paragraph" w:styleId="FootnoteText">
    <w:name w:val="footnote text"/>
    <w:aliases w:val="Style 13,fn,Footnote Text Char,Footnote Text Char1,Footnote Text Char Char,Footnote Text Char1 Char,Footnote Text Char Char Char,ft Char,Footnote Text Char3 Char Char Char,Footnote Text Char Char1 Char Char Char,Footnote Text Char2,ft, Cha"/>
    <w:basedOn w:val="Normal"/>
    <w:link w:val="FootnoteTextChar3"/>
    <w:rsid w:val="00487256"/>
    <w:pPr>
      <w:spacing w:after="260"/>
      <w:ind w:firstLine="720"/>
    </w:pPr>
    <w:rPr>
      <w:szCs w:val="20"/>
    </w:rPr>
  </w:style>
  <w:style w:type="character" w:customStyle="1" w:styleId="FootnoteTextChar3">
    <w:name w:val="Footnote Text Char3"/>
    <w:aliases w:val="Style 13 Char,fn Char,Footnote Text Char Char1,Footnote Text Char1 Char1,Footnote Text Char Char Char1,Footnote Text Char1 Char Char,Footnote Text Char Char Char Char,ft Char Char,Footnote Text Char3 Char Char Char Char,ft Char1"/>
    <w:basedOn w:val="DefaultParagraphFont"/>
    <w:link w:val="FootnoteText"/>
    <w:rsid w:val="000A50E9"/>
    <w:rPr>
      <w:sz w:val="26"/>
      <w:lang w:val="en-US" w:eastAsia="en-US" w:bidi="ar-SA"/>
    </w:rPr>
  </w:style>
  <w:style w:type="paragraph" w:styleId="BodyText">
    <w:name w:val="Body Text"/>
    <w:basedOn w:val="Normal"/>
    <w:rsid w:val="000A50E9"/>
    <w:pPr>
      <w:spacing w:after="120"/>
    </w:pPr>
  </w:style>
  <w:style w:type="character" w:styleId="Hyperlink">
    <w:name w:val="Hyperlink"/>
    <w:basedOn w:val="DefaultParagraphFont"/>
    <w:rsid w:val="00764995"/>
    <w:rPr>
      <w:color w:val="0000FF"/>
      <w:u w:val="single"/>
    </w:rPr>
  </w:style>
  <w:style w:type="character" w:styleId="CommentReference">
    <w:name w:val="annotation reference"/>
    <w:basedOn w:val="DefaultParagraphFont"/>
    <w:semiHidden/>
    <w:rsid w:val="004C4731"/>
    <w:rPr>
      <w:sz w:val="16"/>
      <w:szCs w:val="16"/>
    </w:rPr>
  </w:style>
  <w:style w:type="paragraph" w:styleId="CommentText">
    <w:name w:val="annotation text"/>
    <w:basedOn w:val="Normal"/>
    <w:semiHidden/>
    <w:rsid w:val="004C4731"/>
    <w:rPr>
      <w:sz w:val="20"/>
      <w:szCs w:val="20"/>
    </w:rPr>
  </w:style>
  <w:style w:type="paragraph" w:styleId="CommentSubject">
    <w:name w:val="annotation subject"/>
    <w:basedOn w:val="CommentText"/>
    <w:next w:val="CommentText"/>
    <w:semiHidden/>
    <w:rsid w:val="004C4731"/>
    <w:rPr>
      <w:b/>
      <w:bCs/>
    </w:rPr>
  </w:style>
  <w:style w:type="paragraph" w:styleId="BalloonText">
    <w:name w:val="Balloon Text"/>
    <w:basedOn w:val="Normal"/>
    <w:semiHidden/>
    <w:rsid w:val="004C4731"/>
    <w:rPr>
      <w:rFonts w:ascii="Tahoma" w:hAnsi="Tahoma" w:cs="Tahoma"/>
      <w:sz w:val="16"/>
      <w:szCs w:val="16"/>
    </w:rPr>
  </w:style>
  <w:style w:type="paragraph" w:styleId="Header">
    <w:name w:val="header"/>
    <w:basedOn w:val="Normal"/>
    <w:rsid w:val="00524C53"/>
    <w:pPr>
      <w:tabs>
        <w:tab w:val="center" w:pos="4320"/>
        <w:tab w:val="right" w:pos="8640"/>
      </w:tabs>
    </w:pPr>
  </w:style>
  <w:style w:type="paragraph" w:styleId="Footer">
    <w:name w:val="footer"/>
    <w:basedOn w:val="Normal"/>
    <w:rsid w:val="00524C53"/>
    <w:pPr>
      <w:tabs>
        <w:tab w:val="center" w:pos="4320"/>
        <w:tab w:val="right" w:pos="8640"/>
      </w:tabs>
    </w:pPr>
  </w:style>
  <w:style w:type="character" w:styleId="PageNumber">
    <w:name w:val="page number"/>
    <w:basedOn w:val="DefaultParagraphFont"/>
    <w:rsid w:val="0052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elibrary.ferc.gov/idmws/nvcommon/NVintf.asp?slcfilelist=12385598: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516A</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Props1.xml><?xml version="1.0" encoding="utf-8"?>
<ds:datastoreItem xmlns:ds="http://schemas.openxmlformats.org/officeDocument/2006/customXml" ds:itemID="{E23C3C79-C087-4978-9BD4-22DF65BCEFFB}">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d6eefc7d-9817-4fa6-84d5-3bc009be21b8"/>
    <ds:schemaRef ds:uri="http://www.w3.org/XML/1998/namespace"/>
  </ds:schemaRefs>
</ds:datastoreItem>
</file>

<file path=customXml/itemProps2.xml><?xml version="1.0" encoding="utf-8"?>
<ds:datastoreItem xmlns:ds="http://schemas.openxmlformats.org/officeDocument/2006/customXml" ds:itemID="{7FC7B3BA-9D74-4292-A360-558D532A0758}">
  <ds:schemaRefs>
    <ds:schemaRef ds:uri="http://schemas.microsoft.com/sharepoint/v3/contenttype/forms"/>
  </ds:schemaRefs>
</ds:datastoreItem>
</file>

<file path=customXml/itemProps3.xml><?xml version="1.0" encoding="utf-8"?>
<ds:datastoreItem xmlns:ds="http://schemas.openxmlformats.org/officeDocument/2006/customXml" ds:itemID="{B751E893-384F-4D4A-83FC-4F38C71D6AA3}">
  <ds:schemaRefs>
    <ds:schemaRef ds:uri="http://schemas.microsoft.com/office/2006/metadata/longProperties"/>
  </ds:schemaRefs>
</ds:datastoreItem>
</file>

<file path=customXml/itemProps4.xml><?xml version="1.0" encoding="utf-8"?>
<ds:datastoreItem xmlns:ds="http://schemas.openxmlformats.org/officeDocument/2006/customXml" ds:itemID="{49C72A54-C3BD-4CA5-A328-7AE114501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1A1A23-1F16-46B2-B66F-BE09E91A103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B8AF034A</Template>
  <TotalTime>2</TotalTime>
  <Pages>2</Pages>
  <Words>309</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516A errata (2014) IC14-11</vt:lpstr>
    </vt:vector>
  </TitlesOfParts>
  <Company>Federal Energy Regulatory Commission</Company>
  <LinksUpToDate>false</LinksUpToDate>
  <CharactersWithSpaces>2112</CharactersWithSpaces>
  <SharedDoc>false</SharedDoc>
  <HyperlinkBase/>
  <HLinks>
    <vt:vector size="12" baseType="variant">
      <vt:variant>
        <vt:i4>1376274</vt:i4>
      </vt:variant>
      <vt:variant>
        <vt:i4>3</vt:i4>
      </vt:variant>
      <vt:variant>
        <vt:i4>0</vt:i4>
      </vt:variant>
      <vt:variant>
        <vt:i4>5</vt:i4>
      </vt:variant>
      <vt:variant>
        <vt:lpwstr>http://elibrary.ferc.gov/idmws/nvcommon/NVintf.asp?slcfilelist=12485987:0</vt:lpwstr>
      </vt:variant>
      <vt:variant>
        <vt:lpwstr/>
      </vt:variant>
      <vt:variant>
        <vt:i4>1245201</vt:i4>
      </vt:variant>
      <vt:variant>
        <vt:i4>0</vt:i4>
      </vt:variant>
      <vt:variant>
        <vt:i4>0</vt:i4>
      </vt:variant>
      <vt:variant>
        <vt:i4>5</vt:i4>
      </vt:variant>
      <vt:variant>
        <vt:lpwstr>http://elibrary.ferc.gov/idmws/nvcommon/NVintf.asp?slcfilelist=12385598:0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516A errata (2014) IC14-11</dc:title>
  <dc:creator>rnped32</dc:creator>
  <cp:lastModifiedBy>ferc</cp:lastModifiedBy>
  <cp:revision>3</cp:revision>
  <cp:lastPrinted>2010-11-24T16:13:00Z</cp:lastPrinted>
  <dcterms:created xsi:type="dcterms:W3CDTF">2014-08-04T18:42:00Z</dcterms:created>
  <dcterms:modified xsi:type="dcterms:W3CDTF">2014-08-04T18:43:00Z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56200.0000000000</vt:lpwstr>
  </property>
  <property fmtid="{D5CDD505-2E9C-101B-9397-08002B2CF9AE}" pid="3" name="Renewal Document Type">
    <vt:lpwstr>Supporting Information</vt:lpwstr>
  </property>
  <property fmtid="{D5CDD505-2E9C-101B-9397-08002B2CF9AE}" pid="4" name="1. Docket Number">
    <vt:lpwstr>IC14-11</vt:lpwstr>
  </property>
  <property fmtid="{D5CDD505-2E9C-101B-9397-08002B2CF9AE}" pid="5" name="ContentTypeId">
    <vt:lpwstr>0x0101003837EBEE62F2E248B8AD112B0E89FEBA</vt:lpwstr>
  </property>
  <property fmtid="{D5CDD505-2E9C-101B-9397-08002B2CF9AE}" pid="6" name="Rulemaking Document Type">
    <vt:lpwstr>None</vt:lpwstr>
  </property>
  <property fmtid="{D5CDD505-2E9C-101B-9397-08002B2CF9AE}" pid="7" name="1. Collection Number">
    <vt:lpwstr>516A</vt:lpwstr>
  </property>
  <property fmtid="{D5CDD505-2E9C-101B-9397-08002B2CF9AE}" pid="8" name="Status">
    <vt:lpwstr>Final</vt:lpwstr>
  </property>
</Properties>
</file>