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E93" w:rsidRPr="001575C2" w:rsidRDefault="00952E93">
      <w:pPr>
        <w:jc w:val="center"/>
        <w:rPr>
          <w:rFonts w:cs="Arial"/>
          <w:b/>
          <w:szCs w:val="24"/>
        </w:rPr>
      </w:pPr>
      <w:bookmarkStart w:id="0" w:name="_GoBack"/>
      <w:bookmarkEnd w:id="0"/>
      <w:r w:rsidRPr="001575C2">
        <w:rPr>
          <w:rFonts w:cs="Arial"/>
          <w:b/>
          <w:szCs w:val="24"/>
        </w:rPr>
        <w:t>UNITED STATES MINT</w:t>
      </w:r>
    </w:p>
    <w:p w:rsidR="0027556B" w:rsidRPr="001575C2" w:rsidRDefault="00952E93" w:rsidP="00BC698A">
      <w:pPr>
        <w:jc w:val="center"/>
        <w:rPr>
          <w:rFonts w:cs="Arial"/>
          <w:b/>
          <w:szCs w:val="24"/>
        </w:rPr>
      </w:pPr>
      <w:r w:rsidRPr="001575C2">
        <w:rPr>
          <w:rFonts w:cs="Arial"/>
          <w:b/>
          <w:szCs w:val="24"/>
        </w:rPr>
        <w:t>QUANTITATIVE CONSUMER RESEARCH</w:t>
      </w:r>
    </w:p>
    <w:p w:rsidR="00BC698A" w:rsidRDefault="00822451" w:rsidP="00BC698A">
      <w:pPr>
        <w:jc w:val="center"/>
        <w:rPr>
          <w:rFonts w:cs="Arial"/>
          <w:szCs w:val="24"/>
        </w:rPr>
      </w:pPr>
      <w:r>
        <w:rPr>
          <w:rFonts w:cs="Arial"/>
          <w:szCs w:val="24"/>
        </w:rPr>
        <w:t>UNITED STATES MINT</w:t>
      </w:r>
      <w:r w:rsidR="00681A97" w:rsidRPr="00681A97">
        <w:rPr>
          <w:rFonts w:cs="Arial"/>
          <w:szCs w:val="24"/>
        </w:rPr>
        <w:t xml:space="preserve"> </w:t>
      </w:r>
      <w:r w:rsidR="001575C2">
        <w:rPr>
          <w:rFonts w:cs="Arial"/>
          <w:szCs w:val="24"/>
        </w:rPr>
        <w:t xml:space="preserve">American Eagle Silver and Gold </w:t>
      </w:r>
      <w:r w:rsidR="00DB54EE">
        <w:rPr>
          <w:rFonts w:cs="Arial"/>
          <w:szCs w:val="24"/>
        </w:rPr>
        <w:t xml:space="preserve">Sales Research </w:t>
      </w:r>
      <w:r w:rsidR="001575C2">
        <w:rPr>
          <w:rFonts w:cs="Arial"/>
          <w:szCs w:val="24"/>
        </w:rPr>
        <w:t xml:space="preserve">Survey </w:t>
      </w:r>
    </w:p>
    <w:p w:rsidR="00822451" w:rsidRPr="001575C2" w:rsidRDefault="00822451" w:rsidP="00BC698A">
      <w:pPr>
        <w:jc w:val="center"/>
        <w:rPr>
          <w:rFonts w:cs="Arial"/>
          <w:b/>
          <w:szCs w:val="24"/>
        </w:rPr>
      </w:pPr>
      <w:r w:rsidRPr="001575C2">
        <w:rPr>
          <w:rFonts w:cs="Arial"/>
          <w:b/>
          <w:szCs w:val="24"/>
        </w:rPr>
        <w:t>OMB Clearance Request</w:t>
      </w:r>
    </w:p>
    <w:p w:rsidR="00952E93" w:rsidRPr="00673DD2" w:rsidRDefault="001575C2" w:rsidP="00BC698A">
      <w:pPr>
        <w:jc w:val="center"/>
        <w:rPr>
          <w:rFonts w:cs="Arial"/>
        </w:rPr>
      </w:pPr>
      <w:r>
        <w:rPr>
          <w:rFonts w:cs="Arial"/>
          <w:szCs w:val="24"/>
        </w:rPr>
        <w:t>12</w:t>
      </w:r>
      <w:r w:rsidR="00E73CDD" w:rsidRPr="00673DD2">
        <w:rPr>
          <w:rFonts w:cs="Arial"/>
          <w:szCs w:val="24"/>
        </w:rPr>
        <w:t>/</w:t>
      </w:r>
      <w:r>
        <w:rPr>
          <w:rFonts w:cs="Arial"/>
          <w:szCs w:val="24"/>
        </w:rPr>
        <w:t>8</w:t>
      </w:r>
      <w:r w:rsidR="00E73CDD" w:rsidRPr="00673DD2">
        <w:rPr>
          <w:rFonts w:cs="Arial"/>
          <w:szCs w:val="24"/>
        </w:rPr>
        <w:t>/201</w:t>
      </w:r>
      <w:r>
        <w:rPr>
          <w:rFonts w:cs="Arial"/>
          <w:szCs w:val="24"/>
        </w:rPr>
        <w:t>7</w:t>
      </w:r>
    </w:p>
    <w:p w:rsidR="00952E93" w:rsidRPr="00673DD2" w:rsidRDefault="00952E93">
      <w:pPr>
        <w:rPr>
          <w:rFonts w:cs="Arial"/>
        </w:rPr>
      </w:pPr>
    </w:p>
    <w:p w:rsidR="00952E93" w:rsidRPr="00673DD2" w:rsidRDefault="004B4B44" w:rsidP="00067323">
      <w:pPr>
        <w:numPr>
          <w:ilvl w:val="0"/>
          <w:numId w:val="4"/>
        </w:numPr>
        <w:tabs>
          <w:tab w:val="clear" w:pos="1080"/>
          <w:tab w:val="left" w:pos="360"/>
        </w:tabs>
        <w:ind w:left="360" w:hanging="360"/>
        <w:rPr>
          <w:rFonts w:cs="Arial"/>
          <w:sz w:val="22"/>
        </w:rPr>
      </w:pPr>
      <w:r w:rsidRPr="00673DD2">
        <w:rPr>
          <w:rFonts w:cs="Arial"/>
          <w:b/>
          <w:bCs/>
          <w:sz w:val="22"/>
        </w:rPr>
        <w:t>Introduction /</w:t>
      </w:r>
      <w:r w:rsidR="00952E93" w:rsidRPr="00673DD2">
        <w:rPr>
          <w:rFonts w:cs="Arial"/>
          <w:b/>
          <w:bCs/>
          <w:sz w:val="22"/>
        </w:rPr>
        <w:t>Purpose of the Research</w:t>
      </w:r>
    </w:p>
    <w:p w:rsidR="00952E93" w:rsidRPr="00673DD2" w:rsidRDefault="00952E93">
      <w:pPr>
        <w:rPr>
          <w:rFonts w:cs="Arial"/>
          <w:sz w:val="22"/>
        </w:rPr>
      </w:pPr>
    </w:p>
    <w:p w:rsidR="00C862EA" w:rsidRPr="00EB405A" w:rsidRDefault="004B4B44" w:rsidP="00C862EA">
      <w:pPr>
        <w:rPr>
          <w:rFonts w:cs="Arial"/>
          <w:sz w:val="22"/>
        </w:rPr>
      </w:pPr>
      <w:r w:rsidRPr="00673DD2">
        <w:rPr>
          <w:rFonts w:cs="Arial"/>
          <w:sz w:val="22"/>
        </w:rPr>
        <w:t xml:space="preserve">This </w:t>
      </w:r>
      <w:r w:rsidR="00553ADA" w:rsidRPr="00673DD2">
        <w:rPr>
          <w:rFonts w:cs="Arial"/>
          <w:sz w:val="22"/>
        </w:rPr>
        <w:t xml:space="preserve">collection </w:t>
      </w:r>
      <w:r w:rsidRPr="00673DD2">
        <w:rPr>
          <w:rFonts w:cs="Arial"/>
          <w:sz w:val="22"/>
        </w:rPr>
        <w:t xml:space="preserve">request is for the United States Mint </w:t>
      </w:r>
      <w:r w:rsidR="00681A97" w:rsidRPr="00E73189">
        <w:rPr>
          <w:rFonts w:cs="Arial"/>
          <w:sz w:val="22"/>
        </w:rPr>
        <w:t xml:space="preserve">to conduct a new product research study </w:t>
      </w:r>
      <w:r w:rsidR="00C862EA">
        <w:rPr>
          <w:rFonts w:cs="Arial"/>
          <w:sz w:val="22"/>
        </w:rPr>
        <w:t xml:space="preserve">seeking information about </w:t>
      </w:r>
      <w:r w:rsidR="001575C2" w:rsidRPr="001575C2">
        <w:rPr>
          <w:rFonts w:cs="Arial"/>
          <w:sz w:val="22"/>
        </w:rPr>
        <w:t>potential reasons behind the decline in American Eagle Silver and Gold coin sales between 2017 and 2016</w:t>
      </w:r>
      <w:r w:rsidR="00681A97" w:rsidRPr="00EB405A">
        <w:rPr>
          <w:rFonts w:cs="Arial"/>
          <w:sz w:val="22"/>
        </w:rPr>
        <w:t>.</w:t>
      </w:r>
      <w:r w:rsidR="00C862EA" w:rsidRPr="00C862EA">
        <w:rPr>
          <w:rFonts w:cs="Arial"/>
          <w:sz w:val="22"/>
        </w:rPr>
        <w:t xml:space="preserve"> </w:t>
      </w:r>
    </w:p>
    <w:p w:rsidR="00681A97" w:rsidRPr="00EB405A" w:rsidRDefault="00681A97" w:rsidP="00681A97">
      <w:pPr>
        <w:rPr>
          <w:rFonts w:cs="Arial"/>
          <w:sz w:val="22"/>
        </w:rPr>
      </w:pPr>
      <w:r w:rsidRPr="00EB405A">
        <w:rPr>
          <w:rFonts w:cs="Arial"/>
          <w:sz w:val="22"/>
        </w:rPr>
        <w:t xml:space="preserve"> </w:t>
      </w:r>
    </w:p>
    <w:p w:rsidR="001575C2" w:rsidRPr="001575C2" w:rsidRDefault="001575C2" w:rsidP="001575C2">
      <w:pPr>
        <w:rPr>
          <w:rFonts w:cs="Arial"/>
          <w:sz w:val="22"/>
        </w:rPr>
      </w:pPr>
      <w:r>
        <w:rPr>
          <w:rFonts w:cs="Arial"/>
          <w:sz w:val="22"/>
        </w:rPr>
        <w:t xml:space="preserve">The </w:t>
      </w:r>
      <w:r w:rsidRPr="001575C2">
        <w:rPr>
          <w:rFonts w:cs="Arial"/>
          <w:sz w:val="22"/>
        </w:rPr>
        <w:t xml:space="preserve">survey research </w:t>
      </w:r>
      <w:r>
        <w:rPr>
          <w:rFonts w:cs="Arial"/>
          <w:sz w:val="22"/>
        </w:rPr>
        <w:t xml:space="preserve">will inquire customers regarding the following purchase aspects:  </w:t>
      </w:r>
    </w:p>
    <w:p w:rsidR="001575C2" w:rsidRPr="001575C2" w:rsidRDefault="001575C2" w:rsidP="001575C2">
      <w:pPr>
        <w:rPr>
          <w:rFonts w:cs="Arial"/>
          <w:sz w:val="22"/>
        </w:rPr>
      </w:pPr>
    </w:p>
    <w:p w:rsidR="001575C2" w:rsidRPr="001575C2" w:rsidRDefault="001575C2" w:rsidP="001575C2">
      <w:pPr>
        <w:pStyle w:val="ListParagraph"/>
        <w:numPr>
          <w:ilvl w:val="0"/>
          <w:numId w:val="31"/>
        </w:numPr>
        <w:rPr>
          <w:rFonts w:cs="Arial"/>
          <w:sz w:val="22"/>
        </w:rPr>
      </w:pPr>
      <w:r w:rsidRPr="001575C2">
        <w:rPr>
          <w:rFonts w:cs="Arial"/>
          <w:sz w:val="22"/>
        </w:rPr>
        <w:t>Have you ever purchased an American Eagle Coin?</w:t>
      </w:r>
    </w:p>
    <w:p w:rsidR="001575C2" w:rsidRPr="001575C2" w:rsidRDefault="001575C2" w:rsidP="001575C2">
      <w:pPr>
        <w:rPr>
          <w:rFonts w:cs="Arial"/>
          <w:sz w:val="22"/>
        </w:rPr>
      </w:pPr>
    </w:p>
    <w:p w:rsidR="001575C2" w:rsidRPr="001575C2" w:rsidRDefault="001575C2" w:rsidP="001575C2">
      <w:pPr>
        <w:pStyle w:val="ListParagraph"/>
        <w:numPr>
          <w:ilvl w:val="0"/>
          <w:numId w:val="31"/>
        </w:numPr>
        <w:rPr>
          <w:rFonts w:cs="Arial"/>
          <w:sz w:val="22"/>
        </w:rPr>
      </w:pPr>
      <w:r w:rsidRPr="001575C2">
        <w:rPr>
          <w:rFonts w:cs="Arial"/>
          <w:sz w:val="22"/>
        </w:rPr>
        <w:t>Did you buy an American Eagle coin in 2016?  In 2017?  Which one(s)?</w:t>
      </w:r>
    </w:p>
    <w:p w:rsidR="001575C2" w:rsidRPr="001575C2" w:rsidRDefault="001575C2" w:rsidP="001575C2">
      <w:pPr>
        <w:rPr>
          <w:rFonts w:cs="Arial"/>
          <w:sz w:val="22"/>
        </w:rPr>
      </w:pPr>
    </w:p>
    <w:p w:rsidR="001575C2" w:rsidRPr="001575C2" w:rsidRDefault="001575C2" w:rsidP="001575C2">
      <w:pPr>
        <w:pStyle w:val="ListParagraph"/>
        <w:numPr>
          <w:ilvl w:val="0"/>
          <w:numId w:val="31"/>
        </w:numPr>
        <w:rPr>
          <w:rFonts w:cs="Arial"/>
          <w:sz w:val="22"/>
        </w:rPr>
      </w:pPr>
      <w:r w:rsidRPr="001575C2">
        <w:rPr>
          <w:rFonts w:cs="Arial"/>
          <w:sz w:val="22"/>
        </w:rPr>
        <w:t xml:space="preserve">What reasons, if any, deterred you from purchasing your American Eagle coin in 2017?  </w:t>
      </w:r>
    </w:p>
    <w:p w:rsidR="001575C2" w:rsidRPr="001575C2" w:rsidRDefault="001575C2" w:rsidP="001575C2">
      <w:pPr>
        <w:rPr>
          <w:rFonts w:cs="Arial"/>
          <w:sz w:val="22"/>
        </w:rPr>
      </w:pPr>
    </w:p>
    <w:p w:rsidR="001575C2" w:rsidRPr="001575C2" w:rsidRDefault="001575C2" w:rsidP="001575C2">
      <w:pPr>
        <w:pStyle w:val="ListParagraph"/>
        <w:numPr>
          <w:ilvl w:val="0"/>
          <w:numId w:val="31"/>
        </w:numPr>
        <w:rPr>
          <w:rFonts w:cs="Arial"/>
          <w:sz w:val="22"/>
        </w:rPr>
      </w:pPr>
      <w:r w:rsidRPr="001575C2">
        <w:rPr>
          <w:rFonts w:cs="Arial"/>
          <w:sz w:val="22"/>
        </w:rPr>
        <w:t>What could U.S. Mint have done to get you to buy an American Eagle coin?</w:t>
      </w:r>
    </w:p>
    <w:p w:rsidR="001575C2" w:rsidRPr="001575C2" w:rsidRDefault="001575C2" w:rsidP="001575C2">
      <w:pPr>
        <w:rPr>
          <w:rFonts w:cs="Arial"/>
          <w:sz w:val="22"/>
        </w:rPr>
      </w:pPr>
    </w:p>
    <w:p w:rsidR="001575C2" w:rsidRPr="001575C2" w:rsidRDefault="001575C2" w:rsidP="001575C2">
      <w:pPr>
        <w:pStyle w:val="ListParagraph"/>
        <w:numPr>
          <w:ilvl w:val="0"/>
          <w:numId w:val="31"/>
        </w:numPr>
        <w:rPr>
          <w:rFonts w:cs="Arial"/>
          <w:sz w:val="22"/>
        </w:rPr>
      </w:pPr>
      <w:r w:rsidRPr="001575C2">
        <w:rPr>
          <w:rFonts w:cs="Arial"/>
          <w:sz w:val="22"/>
        </w:rPr>
        <w:t>Reasons for purchasing more American Eagle coins in 2017 than 2016</w:t>
      </w:r>
    </w:p>
    <w:p w:rsidR="001575C2" w:rsidRPr="001575C2" w:rsidRDefault="001575C2" w:rsidP="001575C2">
      <w:pPr>
        <w:rPr>
          <w:rFonts w:cs="Arial"/>
          <w:sz w:val="22"/>
        </w:rPr>
      </w:pPr>
    </w:p>
    <w:p w:rsidR="001575C2" w:rsidRPr="001575C2" w:rsidRDefault="001575C2" w:rsidP="001575C2">
      <w:pPr>
        <w:pStyle w:val="ListParagraph"/>
        <w:numPr>
          <w:ilvl w:val="0"/>
          <w:numId w:val="31"/>
        </w:numPr>
        <w:rPr>
          <w:rFonts w:cs="Arial"/>
          <w:sz w:val="22"/>
        </w:rPr>
      </w:pPr>
      <w:r w:rsidRPr="001575C2">
        <w:rPr>
          <w:rFonts w:cs="Arial"/>
          <w:sz w:val="22"/>
        </w:rPr>
        <w:t>What are your purchase plans for 2018?</w:t>
      </w:r>
    </w:p>
    <w:p w:rsidR="001575C2" w:rsidRDefault="001575C2" w:rsidP="001575C2">
      <w:pPr>
        <w:rPr>
          <w:rFonts w:cs="Arial"/>
          <w:sz w:val="22"/>
        </w:rPr>
      </w:pPr>
    </w:p>
    <w:p w:rsidR="001575C2" w:rsidRPr="001575C2" w:rsidRDefault="001575C2" w:rsidP="001575C2">
      <w:pPr>
        <w:pStyle w:val="ListParagraph"/>
        <w:numPr>
          <w:ilvl w:val="0"/>
          <w:numId w:val="31"/>
        </w:numPr>
        <w:rPr>
          <w:rFonts w:cs="Arial"/>
          <w:sz w:val="22"/>
        </w:rPr>
      </w:pPr>
      <w:r w:rsidRPr="001575C2">
        <w:rPr>
          <w:rFonts w:cs="Arial"/>
          <w:sz w:val="22"/>
        </w:rPr>
        <w:t>How likely are you to purchase American Eagle coins in 2018?</w:t>
      </w:r>
    </w:p>
    <w:p w:rsidR="001575C2" w:rsidRDefault="001575C2" w:rsidP="001575C2">
      <w:pPr>
        <w:rPr>
          <w:rFonts w:cs="Arial"/>
          <w:sz w:val="22"/>
        </w:rPr>
      </w:pPr>
    </w:p>
    <w:p w:rsidR="001575C2" w:rsidRPr="001575C2" w:rsidRDefault="001575C2" w:rsidP="001575C2">
      <w:pPr>
        <w:pStyle w:val="ListParagraph"/>
        <w:numPr>
          <w:ilvl w:val="0"/>
          <w:numId w:val="31"/>
        </w:numPr>
        <w:rPr>
          <w:rFonts w:cs="Arial"/>
          <w:sz w:val="22"/>
        </w:rPr>
      </w:pPr>
      <w:r w:rsidRPr="001575C2">
        <w:rPr>
          <w:rFonts w:cs="Arial"/>
          <w:sz w:val="22"/>
        </w:rPr>
        <w:t xml:space="preserve">How likely are you to purchase other U.S. Mint items in 2018?  </w:t>
      </w:r>
    </w:p>
    <w:p w:rsidR="001575C2" w:rsidRDefault="001575C2" w:rsidP="001575C2">
      <w:pPr>
        <w:rPr>
          <w:rFonts w:cs="Arial"/>
          <w:sz w:val="22"/>
        </w:rPr>
      </w:pPr>
    </w:p>
    <w:p w:rsidR="001575C2" w:rsidRPr="00E73189" w:rsidRDefault="001575C2" w:rsidP="001575C2">
      <w:pPr>
        <w:rPr>
          <w:rFonts w:cs="Arial"/>
          <w:sz w:val="22"/>
        </w:rPr>
      </w:pPr>
      <w:r w:rsidRPr="00673DD2">
        <w:rPr>
          <w:rFonts w:cs="Arial"/>
          <w:sz w:val="22"/>
        </w:rPr>
        <w:t xml:space="preserve">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services.  </w:t>
      </w:r>
      <w:r w:rsidRPr="00E73189">
        <w:rPr>
          <w:rFonts w:cs="Arial"/>
          <w:sz w:val="22"/>
        </w:rPr>
        <w:t>The United States</w:t>
      </w:r>
      <w:r>
        <w:rPr>
          <w:rFonts w:cs="Arial"/>
          <w:sz w:val="22"/>
        </w:rPr>
        <w:t xml:space="preserve"> Mint American Eagle Silver and Gold </w:t>
      </w:r>
      <w:r w:rsidR="00DB54EE">
        <w:rPr>
          <w:rFonts w:cs="Arial"/>
          <w:sz w:val="22"/>
        </w:rPr>
        <w:t>Sales Research</w:t>
      </w:r>
      <w:r>
        <w:rPr>
          <w:rFonts w:cs="Arial"/>
          <w:sz w:val="22"/>
        </w:rPr>
        <w:t xml:space="preserve"> survey </w:t>
      </w:r>
      <w:r w:rsidRPr="00E73189">
        <w:rPr>
          <w:rFonts w:cs="Arial"/>
          <w:sz w:val="22"/>
        </w:rPr>
        <w:t>is one of these instruments.</w:t>
      </w:r>
    </w:p>
    <w:p w:rsidR="001575C2" w:rsidRPr="00E73189" w:rsidRDefault="001575C2" w:rsidP="001575C2">
      <w:pPr>
        <w:rPr>
          <w:rFonts w:cs="Arial"/>
          <w:sz w:val="22"/>
        </w:rPr>
      </w:pPr>
    </w:p>
    <w:p w:rsidR="00D03F04" w:rsidRPr="00673DD2" w:rsidRDefault="001575C2" w:rsidP="001575C2">
      <w:pPr>
        <w:rPr>
          <w:rFonts w:cs="Arial"/>
          <w:sz w:val="22"/>
        </w:rPr>
      </w:pPr>
      <w:r w:rsidRPr="007C3714">
        <w:rPr>
          <w:sz w:val="22"/>
        </w:rPr>
        <w:t xml:space="preserve">The consequence of not performing this collection </w:t>
      </w:r>
      <w:r>
        <w:rPr>
          <w:sz w:val="22"/>
        </w:rPr>
        <w:t>is</w:t>
      </w:r>
      <w:r w:rsidRPr="007C3714">
        <w:rPr>
          <w:sz w:val="22"/>
        </w:rPr>
        <w:t xml:space="preserve"> the United States Mint’s diminished ability to maintain service levels </w:t>
      </w:r>
      <w:r>
        <w:rPr>
          <w:sz w:val="22"/>
        </w:rPr>
        <w:t xml:space="preserve">and product satisfaction </w:t>
      </w:r>
      <w:r w:rsidRPr="007C3714">
        <w:rPr>
          <w:sz w:val="22"/>
        </w:rPr>
        <w:t xml:space="preserve">that </w:t>
      </w:r>
      <w:r>
        <w:rPr>
          <w:sz w:val="22"/>
        </w:rPr>
        <w:t xml:space="preserve">will continue to </w:t>
      </w:r>
      <w:r w:rsidRPr="007C3714">
        <w:rPr>
          <w:sz w:val="22"/>
        </w:rPr>
        <w:t>satisfy customers</w:t>
      </w:r>
      <w:r w:rsidR="006D4A8D" w:rsidRPr="00673DD2">
        <w:rPr>
          <w:rFonts w:cs="Arial"/>
          <w:sz w:val="22"/>
        </w:rPr>
        <w:t xml:space="preserve">.  </w:t>
      </w:r>
    </w:p>
    <w:p w:rsidR="00FD11F4" w:rsidRPr="00673DD2" w:rsidRDefault="006D4A8D" w:rsidP="00BC698A">
      <w:pPr>
        <w:rPr>
          <w:rFonts w:cs="Arial"/>
          <w:sz w:val="22"/>
        </w:rPr>
      </w:pPr>
      <w:r w:rsidRPr="00673DD2">
        <w:rPr>
          <w:rFonts w:cs="Arial"/>
          <w:sz w:val="22"/>
        </w:rPr>
        <w:t xml:space="preserve">  </w:t>
      </w:r>
    </w:p>
    <w:p w:rsidR="00952E93" w:rsidRPr="00673DD2" w:rsidRDefault="00952E93" w:rsidP="00067323">
      <w:pPr>
        <w:pStyle w:val="Heading1"/>
        <w:ind w:left="360" w:hanging="360"/>
        <w:rPr>
          <w:rFonts w:cs="Arial"/>
          <w:sz w:val="22"/>
          <w:u w:val="none"/>
        </w:rPr>
      </w:pPr>
      <w:r w:rsidRPr="00673DD2">
        <w:rPr>
          <w:rFonts w:cs="Arial"/>
          <w:b/>
          <w:sz w:val="22"/>
          <w:u w:val="none"/>
        </w:rPr>
        <w:t>II</w:t>
      </w:r>
      <w:r w:rsidR="004044CA" w:rsidRPr="00673DD2">
        <w:rPr>
          <w:rFonts w:cs="Arial"/>
          <w:b/>
          <w:sz w:val="22"/>
          <w:u w:val="none"/>
        </w:rPr>
        <w:t xml:space="preserve">. </w:t>
      </w:r>
      <w:r w:rsidRPr="00673DD2">
        <w:rPr>
          <w:rFonts w:cs="Arial"/>
          <w:b/>
          <w:bCs/>
          <w:sz w:val="22"/>
          <w:u w:val="none"/>
        </w:rPr>
        <w:t>Sample Design and Methodology</w:t>
      </w:r>
      <w:r w:rsidR="000B2170">
        <w:rPr>
          <w:rFonts w:cs="Arial"/>
          <w:b/>
          <w:bCs/>
          <w:sz w:val="22"/>
          <w:u w:val="none"/>
        </w:rPr>
        <w:t xml:space="preserve"> </w:t>
      </w:r>
    </w:p>
    <w:p w:rsidR="00952E93" w:rsidRPr="00673DD2" w:rsidRDefault="00952E93">
      <w:pPr>
        <w:rPr>
          <w:rFonts w:cs="Arial"/>
          <w:sz w:val="22"/>
        </w:rPr>
      </w:pPr>
    </w:p>
    <w:p w:rsidR="0027556B" w:rsidRDefault="0027556B" w:rsidP="0027556B">
      <w:pPr>
        <w:rPr>
          <w:rFonts w:cs="Arial"/>
          <w:sz w:val="22"/>
          <w:szCs w:val="22"/>
        </w:rPr>
      </w:pPr>
      <w:r w:rsidRPr="00673DD2">
        <w:rPr>
          <w:rFonts w:cs="Arial"/>
          <w:sz w:val="22"/>
        </w:rPr>
        <w:t xml:space="preserve">The </w:t>
      </w:r>
      <w:r w:rsidR="001575C2">
        <w:rPr>
          <w:rFonts w:cs="Arial"/>
          <w:sz w:val="22"/>
        </w:rPr>
        <w:t xml:space="preserve">American Eagle Silver and Gold sales </w:t>
      </w:r>
      <w:r w:rsidR="00DB54EE">
        <w:rPr>
          <w:rFonts w:cs="Arial"/>
          <w:sz w:val="22"/>
        </w:rPr>
        <w:t xml:space="preserve">research </w:t>
      </w:r>
      <w:r w:rsidR="001575C2">
        <w:rPr>
          <w:rFonts w:cs="Arial"/>
          <w:sz w:val="22"/>
        </w:rPr>
        <w:t xml:space="preserve">survey </w:t>
      </w:r>
      <w:r w:rsidRPr="00673DD2">
        <w:rPr>
          <w:rFonts w:cs="Arial"/>
          <w:sz w:val="22"/>
        </w:rPr>
        <w:t xml:space="preserve">is designed to be web-based, with customers receiving an e-mail invitation to complete the survey.  </w:t>
      </w:r>
      <w:r w:rsidRPr="00673DD2">
        <w:rPr>
          <w:rFonts w:cs="Arial"/>
          <w:sz w:val="22"/>
          <w:szCs w:val="22"/>
        </w:rPr>
        <w:t xml:space="preserve">The targeted sample is a total of </w:t>
      </w:r>
      <w:r w:rsidR="008D5F5A">
        <w:rPr>
          <w:rFonts w:cs="Arial"/>
          <w:sz w:val="22"/>
          <w:szCs w:val="22"/>
        </w:rPr>
        <w:t>6,000</w:t>
      </w:r>
      <w:r w:rsidRPr="00673DD2">
        <w:rPr>
          <w:rFonts w:cs="Arial"/>
          <w:sz w:val="22"/>
          <w:szCs w:val="22"/>
        </w:rPr>
        <w:t xml:space="preserve"> United States Mint customers</w:t>
      </w:r>
      <w:r>
        <w:rPr>
          <w:rFonts w:cs="Arial"/>
          <w:sz w:val="22"/>
          <w:szCs w:val="22"/>
        </w:rPr>
        <w:t xml:space="preserve"> divided into </w:t>
      </w:r>
      <w:r w:rsidR="008D5F5A">
        <w:rPr>
          <w:rFonts w:cs="Arial"/>
          <w:sz w:val="22"/>
          <w:szCs w:val="22"/>
        </w:rPr>
        <w:t>two</w:t>
      </w:r>
      <w:r w:rsidR="00F11C52">
        <w:rPr>
          <w:rFonts w:cs="Arial"/>
          <w:sz w:val="22"/>
          <w:szCs w:val="22"/>
        </w:rPr>
        <w:t xml:space="preserve"> main</w:t>
      </w:r>
      <w:r w:rsidR="008D5F5A">
        <w:rPr>
          <w:rFonts w:cs="Arial"/>
          <w:sz w:val="22"/>
          <w:szCs w:val="22"/>
        </w:rPr>
        <w:t xml:space="preserve"> </w:t>
      </w:r>
      <w:r w:rsidRPr="00673DD2">
        <w:rPr>
          <w:rFonts w:cs="Arial"/>
          <w:sz w:val="22"/>
          <w:szCs w:val="22"/>
        </w:rPr>
        <w:t xml:space="preserve">groups: </w:t>
      </w:r>
    </w:p>
    <w:p w:rsidR="008D5F5A" w:rsidRDefault="008D5F5A" w:rsidP="0027556B">
      <w:pPr>
        <w:rPr>
          <w:rFonts w:cs="Arial"/>
          <w:sz w:val="22"/>
          <w:szCs w:val="22"/>
        </w:rPr>
      </w:pPr>
    </w:p>
    <w:p w:rsidR="008D5F5A" w:rsidRPr="008D5F5A" w:rsidRDefault="008D5F5A" w:rsidP="008D5F5A">
      <w:pPr>
        <w:pStyle w:val="ListParagraph"/>
        <w:numPr>
          <w:ilvl w:val="0"/>
          <w:numId w:val="33"/>
        </w:numPr>
        <w:rPr>
          <w:rFonts w:cs="Arial"/>
          <w:sz w:val="22"/>
          <w:szCs w:val="22"/>
        </w:rPr>
      </w:pPr>
      <w:r w:rsidRPr="008D5F5A">
        <w:rPr>
          <w:rFonts w:cs="Arial"/>
          <w:sz w:val="22"/>
          <w:szCs w:val="22"/>
        </w:rPr>
        <w:lastRenderedPageBreak/>
        <w:t>Any individual gold coin or gold coin set sold from 2016-2017</w:t>
      </w:r>
    </w:p>
    <w:p w:rsidR="008D5F5A" w:rsidRPr="008D5F5A" w:rsidRDefault="008D5F5A" w:rsidP="008D5F5A">
      <w:pPr>
        <w:rPr>
          <w:rFonts w:cs="Arial"/>
          <w:sz w:val="22"/>
          <w:szCs w:val="22"/>
        </w:rPr>
      </w:pPr>
    </w:p>
    <w:p w:rsidR="008D5F5A" w:rsidRDefault="008D5F5A" w:rsidP="008D5F5A">
      <w:pPr>
        <w:pStyle w:val="ListParagraph"/>
        <w:numPr>
          <w:ilvl w:val="0"/>
          <w:numId w:val="33"/>
        </w:numPr>
        <w:rPr>
          <w:rFonts w:cs="Arial"/>
          <w:sz w:val="22"/>
          <w:szCs w:val="22"/>
        </w:rPr>
      </w:pPr>
      <w:r w:rsidRPr="008D5F5A">
        <w:rPr>
          <w:rFonts w:cs="Arial"/>
          <w:sz w:val="22"/>
          <w:szCs w:val="22"/>
        </w:rPr>
        <w:t>Any individual silver coin or silver coin set sold from 2016-2017</w:t>
      </w:r>
    </w:p>
    <w:p w:rsidR="008D5F5A" w:rsidRPr="008D5F5A" w:rsidRDefault="008D5F5A" w:rsidP="008D5F5A">
      <w:pPr>
        <w:pStyle w:val="ListParagraph"/>
        <w:rPr>
          <w:rFonts w:cs="Arial"/>
          <w:sz w:val="22"/>
          <w:szCs w:val="22"/>
        </w:rPr>
      </w:pPr>
    </w:p>
    <w:p w:rsidR="008D5F5A" w:rsidRPr="008D5F5A" w:rsidRDefault="008D5F5A" w:rsidP="008D5F5A">
      <w:pPr>
        <w:rPr>
          <w:rFonts w:cs="Arial"/>
          <w:sz w:val="22"/>
          <w:szCs w:val="22"/>
        </w:rPr>
      </w:pPr>
      <w:r>
        <w:rPr>
          <w:rFonts w:cs="Arial"/>
          <w:sz w:val="22"/>
          <w:szCs w:val="22"/>
        </w:rPr>
        <w:t>The sampling allocation will focus on American Eagle Gold and Silver buying patterns as listed below:</w:t>
      </w:r>
    </w:p>
    <w:p w:rsidR="0027556B" w:rsidRDefault="0027556B" w:rsidP="0027556B">
      <w:pPr>
        <w:rPr>
          <w:rFonts w:cs="Arial"/>
          <w:sz w:val="22"/>
          <w:szCs w:val="22"/>
        </w:rPr>
      </w:pPr>
    </w:p>
    <w:p w:rsidR="008D5F5A" w:rsidRDefault="008D5F5A" w:rsidP="0027556B">
      <w:pPr>
        <w:rPr>
          <w:rFonts w:cs="Arial"/>
          <w:sz w:val="22"/>
          <w:szCs w:val="22"/>
        </w:rPr>
      </w:pPr>
      <w:r>
        <w:rPr>
          <w:noProof/>
        </w:rPr>
        <w:drawing>
          <wp:inline distT="0" distB="0" distL="0" distR="0" wp14:anchorId="0D068193" wp14:editId="4DA5ACDC">
            <wp:extent cx="5943600" cy="3096260"/>
            <wp:effectExtent l="0" t="0" r="0" b="0"/>
            <wp:docPr id="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9"/>
                    <a:stretch>
                      <a:fillRect/>
                    </a:stretch>
                  </pic:blipFill>
                  <pic:spPr>
                    <a:xfrm>
                      <a:off x="0" y="0"/>
                      <a:ext cx="5943600" cy="3096260"/>
                    </a:xfrm>
                    <a:prstGeom prst="rect">
                      <a:avLst/>
                    </a:prstGeom>
                  </pic:spPr>
                </pic:pic>
              </a:graphicData>
            </a:graphic>
          </wp:inline>
        </w:drawing>
      </w:r>
    </w:p>
    <w:p w:rsidR="008D5F5A" w:rsidRPr="00673DD2" w:rsidRDefault="008D5F5A" w:rsidP="0027556B">
      <w:pPr>
        <w:rPr>
          <w:rFonts w:cs="Arial"/>
          <w:sz w:val="22"/>
          <w:szCs w:val="22"/>
        </w:rPr>
      </w:pPr>
    </w:p>
    <w:p w:rsidR="0027556B" w:rsidRPr="00673DD2" w:rsidRDefault="0027556B" w:rsidP="0027556B">
      <w:pPr>
        <w:rPr>
          <w:rFonts w:cs="Arial"/>
          <w:sz w:val="22"/>
          <w:szCs w:val="22"/>
        </w:rPr>
      </w:pPr>
    </w:p>
    <w:p w:rsidR="0027556B" w:rsidRPr="00673DD2" w:rsidRDefault="0027556B" w:rsidP="0027556B">
      <w:pPr>
        <w:rPr>
          <w:rFonts w:cs="Arial"/>
          <w:sz w:val="22"/>
          <w:szCs w:val="22"/>
        </w:rPr>
      </w:pPr>
      <w:r w:rsidRPr="00673DD2">
        <w:rPr>
          <w:rFonts w:cs="Arial"/>
          <w:sz w:val="22"/>
          <w:szCs w:val="22"/>
        </w:rPr>
        <w:t xml:space="preserve">The customer sample for the survey will be obtained from the customer database lists and will be selected randomly among the population of customers fitting the defined criteria.  </w:t>
      </w:r>
      <w:r w:rsidR="008D5F5A" w:rsidRPr="00673DD2">
        <w:rPr>
          <w:rFonts w:cs="Arial"/>
          <w:sz w:val="22"/>
          <w:szCs w:val="22"/>
        </w:rPr>
        <w:t xml:space="preserve">Collected survey data will be cleaned, </w:t>
      </w:r>
      <w:r w:rsidR="008D5F5A">
        <w:rPr>
          <w:rFonts w:cs="Arial"/>
          <w:sz w:val="22"/>
          <w:szCs w:val="22"/>
        </w:rPr>
        <w:t xml:space="preserve">tabulated and </w:t>
      </w:r>
      <w:r w:rsidR="008D5F5A" w:rsidRPr="00673DD2">
        <w:rPr>
          <w:rFonts w:cs="Arial"/>
          <w:sz w:val="22"/>
          <w:szCs w:val="22"/>
        </w:rPr>
        <w:t xml:space="preserve">weighted </w:t>
      </w:r>
      <w:r w:rsidR="008D5F5A" w:rsidRPr="008D5F5A">
        <w:rPr>
          <w:rFonts w:cs="Arial"/>
          <w:sz w:val="22"/>
          <w:szCs w:val="22"/>
        </w:rPr>
        <w:t>proportionally to the United States Mint customer database.</w:t>
      </w:r>
    </w:p>
    <w:p w:rsidR="0027556B" w:rsidRPr="00673DD2" w:rsidRDefault="0027556B" w:rsidP="0027556B">
      <w:pPr>
        <w:rPr>
          <w:rFonts w:cs="Arial"/>
          <w:sz w:val="22"/>
          <w:szCs w:val="22"/>
        </w:rPr>
      </w:pPr>
    </w:p>
    <w:p w:rsidR="0027556B" w:rsidRPr="00101EB3" w:rsidRDefault="008D5F5A" w:rsidP="0027556B">
      <w:pPr>
        <w:rPr>
          <w:rFonts w:cs="Arial"/>
          <w:sz w:val="22"/>
          <w:szCs w:val="22"/>
        </w:rPr>
      </w:pPr>
      <w:r>
        <w:rPr>
          <w:rFonts w:cs="Arial"/>
          <w:sz w:val="22"/>
          <w:szCs w:val="22"/>
        </w:rPr>
        <w:t>As indicated</w:t>
      </w:r>
      <w:r w:rsidR="00F11C52">
        <w:rPr>
          <w:rFonts w:cs="Arial"/>
          <w:sz w:val="22"/>
          <w:szCs w:val="22"/>
        </w:rPr>
        <w:t xml:space="preserve"> before</w:t>
      </w:r>
      <w:r>
        <w:rPr>
          <w:rFonts w:cs="Arial"/>
          <w:sz w:val="22"/>
          <w:szCs w:val="22"/>
        </w:rPr>
        <w:t>, p</w:t>
      </w:r>
      <w:r w:rsidR="0027556B" w:rsidRPr="00673DD2">
        <w:rPr>
          <w:rFonts w:cs="Arial"/>
          <w:sz w:val="22"/>
          <w:szCs w:val="22"/>
        </w:rPr>
        <w:t xml:space="preserve">otential customer respondents will be sent email invitations to take the survey on-line.  The survey should take no more than </w:t>
      </w:r>
      <w:r w:rsidR="0027556B">
        <w:rPr>
          <w:rFonts w:cs="Arial"/>
          <w:sz w:val="22"/>
          <w:szCs w:val="22"/>
        </w:rPr>
        <w:t>1</w:t>
      </w:r>
      <w:r>
        <w:rPr>
          <w:rFonts w:cs="Arial"/>
          <w:sz w:val="22"/>
          <w:szCs w:val="22"/>
        </w:rPr>
        <w:t>0</w:t>
      </w:r>
      <w:r w:rsidR="0027556B" w:rsidRPr="00673DD2">
        <w:rPr>
          <w:rFonts w:cs="Arial"/>
          <w:sz w:val="22"/>
          <w:szCs w:val="22"/>
        </w:rPr>
        <w:t xml:space="preserve"> minutes to complete.  </w:t>
      </w:r>
    </w:p>
    <w:p w:rsidR="000B2170" w:rsidRDefault="000B2170">
      <w:pPr>
        <w:rPr>
          <w:rFonts w:cs="Arial"/>
          <w:sz w:val="22"/>
        </w:rPr>
      </w:pPr>
    </w:p>
    <w:p w:rsidR="00952E93" w:rsidRPr="00673DD2" w:rsidRDefault="00753744" w:rsidP="00067323">
      <w:pPr>
        <w:pStyle w:val="Heading3"/>
        <w:tabs>
          <w:tab w:val="clear" w:pos="1080"/>
          <w:tab w:val="left" w:pos="360"/>
        </w:tabs>
        <w:ind w:left="360" w:hanging="360"/>
        <w:rPr>
          <w:rFonts w:cs="Arial"/>
          <w:sz w:val="22"/>
        </w:rPr>
      </w:pPr>
      <w:r w:rsidRPr="00673DD2">
        <w:rPr>
          <w:rFonts w:cs="Arial"/>
          <w:sz w:val="22"/>
        </w:rPr>
        <w:t xml:space="preserve">Survey </w:t>
      </w:r>
      <w:r w:rsidR="00952E93" w:rsidRPr="00673DD2">
        <w:rPr>
          <w:rFonts w:cs="Arial"/>
          <w:sz w:val="22"/>
        </w:rPr>
        <w:t>Design</w:t>
      </w:r>
    </w:p>
    <w:p w:rsidR="00952E93" w:rsidRPr="00673DD2" w:rsidRDefault="00952E93">
      <w:pPr>
        <w:rPr>
          <w:rFonts w:cs="Arial"/>
          <w:sz w:val="22"/>
        </w:rPr>
      </w:pPr>
    </w:p>
    <w:p w:rsidR="00793E0B" w:rsidRPr="00E73189" w:rsidRDefault="00125271" w:rsidP="00672C17">
      <w:pPr>
        <w:rPr>
          <w:rFonts w:cs="Arial"/>
          <w:sz w:val="22"/>
        </w:rPr>
      </w:pPr>
      <w:r w:rsidRPr="00673DD2">
        <w:rPr>
          <w:rFonts w:cs="Arial"/>
          <w:sz w:val="22"/>
        </w:rPr>
        <w:t xml:space="preserve">The survey </w:t>
      </w:r>
      <w:r w:rsidR="001B463F" w:rsidRPr="00673DD2">
        <w:rPr>
          <w:rFonts w:cs="Arial"/>
          <w:sz w:val="22"/>
        </w:rPr>
        <w:t xml:space="preserve">is designed to assess </w:t>
      </w:r>
      <w:r w:rsidR="008D5F5A" w:rsidRPr="008D5F5A">
        <w:rPr>
          <w:rFonts w:cs="Arial"/>
          <w:sz w:val="22"/>
        </w:rPr>
        <w:t xml:space="preserve">potential reasons behind the decline in American Eagle Silver and Gold coin sales between 2017 and 2016.  </w:t>
      </w:r>
      <w:r w:rsidR="003D40D6">
        <w:rPr>
          <w:rFonts w:cs="Arial"/>
          <w:sz w:val="22"/>
        </w:rPr>
        <w:t xml:space="preserve"> </w:t>
      </w:r>
    </w:p>
    <w:p w:rsidR="00672C17" w:rsidRDefault="00672C17" w:rsidP="00793E0B">
      <w:pPr>
        <w:rPr>
          <w:rFonts w:cs="Arial"/>
          <w:sz w:val="22"/>
          <w:highlight w:val="yellow"/>
        </w:rPr>
      </w:pPr>
    </w:p>
    <w:p w:rsidR="00FE0E06" w:rsidRPr="00672C17" w:rsidRDefault="00672C17" w:rsidP="00793E0B">
      <w:pPr>
        <w:rPr>
          <w:rFonts w:cs="Arial"/>
          <w:sz w:val="22"/>
        </w:rPr>
      </w:pPr>
      <w:r w:rsidRPr="00672C17">
        <w:rPr>
          <w:rFonts w:cs="Arial"/>
          <w:sz w:val="22"/>
        </w:rPr>
        <w:t>Participants will be asked</w:t>
      </w:r>
      <w:r w:rsidR="00793E0B" w:rsidRPr="00672C17">
        <w:rPr>
          <w:rFonts w:cs="Arial"/>
          <w:sz w:val="22"/>
        </w:rPr>
        <w:t xml:space="preserve"> several standard </w:t>
      </w:r>
      <w:r w:rsidRPr="00672C17">
        <w:rPr>
          <w:rFonts w:cs="Arial"/>
          <w:sz w:val="22"/>
        </w:rPr>
        <w:t xml:space="preserve">screening </w:t>
      </w:r>
      <w:r w:rsidR="00793E0B" w:rsidRPr="00672C17">
        <w:rPr>
          <w:rFonts w:cs="Arial"/>
          <w:sz w:val="22"/>
        </w:rPr>
        <w:t>questions pertaining to purchasing history</w:t>
      </w:r>
      <w:r w:rsidR="00DB54EE">
        <w:rPr>
          <w:rFonts w:cs="Arial"/>
          <w:sz w:val="22"/>
        </w:rPr>
        <w:t xml:space="preserve"> to precious metal products</w:t>
      </w:r>
      <w:r w:rsidR="00793E0B" w:rsidRPr="00672C17">
        <w:rPr>
          <w:rFonts w:cs="Arial"/>
          <w:sz w:val="22"/>
        </w:rPr>
        <w:t>, future intent and purchase likelihood</w:t>
      </w:r>
      <w:r w:rsidRPr="00672C17">
        <w:rPr>
          <w:rFonts w:cs="Arial"/>
          <w:sz w:val="22"/>
        </w:rPr>
        <w:t>.</w:t>
      </w:r>
      <w:r w:rsidR="00793E0B" w:rsidRPr="00672C17">
        <w:rPr>
          <w:rFonts w:cs="Arial"/>
          <w:sz w:val="22"/>
        </w:rPr>
        <w:t xml:space="preserve"> </w:t>
      </w:r>
    </w:p>
    <w:p w:rsidR="00FE0E06" w:rsidRPr="00672C17" w:rsidRDefault="00FE0E06" w:rsidP="00793E0B">
      <w:pPr>
        <w:rPr>
          <w:rFonts w:cs="Arial"/>
          <w:sz w:val="22"/>
        </w:rPr>
      </w:pPr>
    </w:p>
    <w:p w:rsidR="00793E0B" w:rsidRDefault="00672C17" w:rsidP="003C28F2">
      <w:pPr>
        <w:rPr>
          <w:rFonts w:cs="Arial"/>
          <w:sz w:val="22"/>
        </w:rPr>
      </w:pPr>
      <w:r w:rsidRPr="005B2A03">
        <w:rPr>
          <w:rFonts w:cs="Arial"/>
          <w:sz w:val="22"/>
        </w:rPr>
        <w:t xml:space="preserve">Afterwards, </w:t>
      </w:r>
      <w:r w:rsidR="00793E0B" w:rsidRPr="005B2A03">
        <w:rPr>
          <w:rFonts w:cs="Arial"/>
          <w:sz w:val="22"/>
        </w:rPr>
        <w:t xml:space="preserve">the survey </w:t>
      </w:r>
      <w:r w:rsidR="00FE0E06" w:rsidRPr="005B2A03">
        <w:rPr>
          <w:rFonts w:cs="Arial"/>
          <w:sz w:val="22"/>
        </w:rPr>
        <w:t>ask</w:t>
      </w:r>
      <w:r w:rsidR="003C28F2" w:rsidRPr="005B2A03">
        <w:rPr>
          <w:rFonts w:cs="Arial"/>
          <w:sz w:val="22"/>
        </w:rPr>
        <w:t>s</w:t>
      </w:r>
      <w:r w:rsidR="00FE0E06" w:rsidRPr="005B2A03">
        <w:rPr>
          <w:rFonts w:cs="Arial"/>
          <w:sz w:val="22"/>
        </w:rPr>
        <w:t xml:space="preserve"> a set of questions </w:t>
      </w:r>
      <w:r w:rsidR="003C28F2" w:rsidRPr="005B2A03">
        <w:rPr>
          <w:rFonts w:cs="Arial"/>
          <w:sz w:val="22"/>
        </w:rPr>
        <w:t xml:space="preserve">exploring </w:t>
      </w:r>
      <w:r w:rsidR="008D5F5A">
        <w:rPr>
          <w:rFonts w:cs="Arial"/>
          <w:sz w:val="22"/>
        </w:rPr>
        <w:t>reasons for decline</w:t>
      </w:r>
      <w:r w:rsidR="00E211A8">
        <w:rPr>
          <w:rFonts w:cs="Arial"/>
          <w:sz w:val="22"/>
        </w:rPr>
        <w:t xml:space="preserve"> and</w:t>
      </w:r>
      <w:r w:rsidR="003C28F2" w:rsidRPr="005B2A03">
        <w:rPr>
          <w:rFonts w:cs="Arial"/>
          <w:sz w:val="22"/>
        </w:rPr>
        <w:t xml:space="preserve"> likelihood to purchase</w:t>
      </w:r>
      <w:r w:rsidR="008D5F5A">
        <w:rPr>
          <w:rFonts w:cs="Arial"/>
          <w:sz w:val="22"/>
        </w:rPr>
        <w:t xml:space="preserve"> to purchase in the future.  </w:t>
      </w:r>
      <w:r w:rsidRPr="005B2A03">
        <w:rPr>
          <w:rFonts w:cs="Arial"/>
          <w:sz w:val="22"/>
        </w:rPr>
        <w:t xml:space="preserve">Finally, </w:t>
      </w:r>
      <w:r w:rsidR="00793E0B" w:rsidRPr="005B2A03">
        <w:rPr>
          <w:rFonts w:cs="Arial"/>
          <w:sz w:val="22"/>
        </w:rPr>
        <w:t>all respondents are asked a set of standard demographic questions, after which they have completed the survey.</w:t>
      </w:r>
    </w:p>
    <w:p w:rsidR="00E211A8" w:rsidRPr="005B2A03" w:rsidRDefault="00E211A8" w:rsidP="003C28F2">
      <w:pPr>
        <w:rPr>
          <w:rFonts w:cs="Arial"/>
          <w:sz w:val="22"/>
        </w:rPr>
      </w:pPr>
    </w:p>
    <w:p w:rsidR="00793E0B" w:rsidRDefault="00793E0B" w:rsidP="005C4C3C">
      <w:pPr>
        <w:rPr>
          <w:rFonts w:cs="Arial"/>
          <w:sz w:val="22"/>
        </w:rPr>
      </w:pPr>
    </w:p>
    <w:p w:rsidR="00952E93" w:rsidRPr="0027556B" w:rsidRDefault="008B38BD" w:rsidP="00067323">
      <w:pPr>
        <w:pStyle w:val="Heading3"/>
        <w:tabs>
          <w:tab w:val="clear" w:pos="1080"/>
          <w:tab w:val="num" w:pos="360"/>
        </w:tabs>
        <w:ind w:left="360" w:hanging="360"/>
        <w:rPr>
          <w:rFonts w:cs="Arial"/>
          <w:sz w:val="22"/>
        </w:rPr>
      </w:pPr>
      <w:r w:rsidRPr="0027556B">
        <w:rPr>
          <w:rFonts w:cs="Arial"/>
          <w:sz w:val="22"/>
        </w:rPr>
        <w:lastRenderedPageBreak/>
        <w:t>M</w:t>
      </w:r>
      <w:r w:rsidR="00952E93" w:rsidRPr="0027556B">
        <w:rPr>
          <w:rFonts w:cs="Arial"/>
          <w:sz w:val="22"/>
        </w:rPr>
        <w:t>ethods to Maximize Response Rates</w:t>
      </w:r>
    </w:p>
    <w:p w:rsidR="00952E93" w:rsidRPr="00681A97" w:rsidRDefault="00952E93">
      <w:pPr>
        <w:rPr>
          <w:rFonts w:cs="Arial"/>
          <w:sz w:val="22"/>
          <w:highlight w:val="yellow"/>
        </w:rPr>
      </w:pPr>
    </w:p>
    <w:p w:rsidR="0027556B" w:rsidRPr="0027556B" w:rsidRDefault="0027556B" w:rsidP="0027556B">
      <w:pPr>
        <w:rPr>
          <w:rFonts w:cs="Arial"/>
          <w:sz w:val="22"/>
        </w:rPr>
      </w:pPr>
      <w:r w:rsidRPr="0027556B">
        <w:rPr>
          <w:rFonts w:cs="Arial"/>
          <w:sz w:val="22"/>
        </w:rPr>
        <w:t xml:space="preserve">This survey approach is designed to minimize the amount of intrusion and burden that is placed on customers.  Accordingly, calls will not be made to them, nor will other “intrusive” measures that normally might be used to maximize response rates. We plan to send e-mail invitations to respondents explaining that participation is totally voluntary and that their feedback will be used to help improve the products and services we offer.  Multiple reminder emails (e.g., one to two) will be sent to potential respondents to invite them to complete the survey.  Respondents can complete the survey at a time convenient to them.  No monetary incentive will be offered to customers.   </w:t>
      </w:r>
    </w:p>
    <w:p w:rsidR="0027556B" w:rsidRPr="0027556B" w:rsidRDefault="0027556B" w:rsidP="0027556B">
      <w:pPr>
        <w:rPr>
          <w:rFonts w:cs="Arial"/>
          <w:sz w:val="22"/>
        </w:rPr>
      </w:pPr>
    </w:p>
    <w:p w:rsidR="0027556B" w:rsidRPr="0027556B" w:rsidRDefault="0027556B" w:rsidP="0027556B">
      <w:pPr>
        <w:rPr>
          <w:rFonts w:cs="Arial"/>
          <w:sz w:val="22"/>
        </w:rPr>
      </w:pPr>
      <w:r w:rsidRPr="0027556B">
        <w:rPr>
          <w:rFonts w:cs="Arial"/>
          <w:sz w:val="22"/>
        </w:rPr>
        <w:t>We ensure that our data provides reliable population-level inferences by carefully designing the sampling plan with appropriate strata and sample sizes and by weighting the data to account for the survey design and to adjust for non-response.</w:t>
      </w:r>
    </w:p>
    <w:p w:rsidR="0027556B" w:rsidRPr="0027556B" w:rsidRDefault="0027556B" w:rsidP="0027556B">
      <w:pPr>
        <w:rPr>
          <w:rFonts w:cs="Arial"/>
          <w:sz w:val="22"/>
        </w:rPr>
      </w:pPr>
    </w:p>
    <w:p w:rsidR="0027556B" w:rsidRPr="0027556B" w:rsidRDefault="0027556B" w:rsidP="0027556B">
      <w:pPr>
        <w:rPr>
          <w:rFonts w:cs="Arial"/>
          <w:sz w:val="22"/>
        </w:rPr>
      </w:pPr>
      <w:r w:rsidRPr="0027556B">
        <w:rPr>
          <w:rFonts w:cs="Arial"/>
          <w:sz w:val="22"/>
        </w:rPr>
        <w:t xml:space="preserve">The United States Mint deals with non-response bias in a number of ways.  First, question non-response (those who don’t answer a question but would otherwise complete the survey) is minimized by the survey tool, which requires respondents to make a selection for all questions.  Second, survey non-response (people who don’t respond to the survey invitation and those who respond but don’t complete the survey) is minimized by keeping the survey short and as simple as practicable, allowing respondents to take the survey at a time convenient to them, and by sending reminder emails (usually one to two) to invitees who have not yet responded.  </w:t>
      </w:r>
    </w:p>
    <w:p w:rsidR="0027556B" w:rsidRPr="0027556B" w:rsidRDefault="0027556B" w:rsidP="0027556B">
      <w:pPr>
        <w:rPr>
          <w:rFonts w:cs="Arial"/>
          <w:sz w:val="22"/>
        </w:rPr>
      </w:pPr>
    </w:p>
    <w:p w:rsidR="00D924F3" w:rsidRPr="00673DD2" w:rsidRDefault="0027556B" w:rsidP="0027556B">
      <w:pPr>
        <w:rPr>
          <w:rFonts w:cs="Arial"/>
          <w:sz w:val="22"/>
        </w:rPr>
      </w:pPr>
      <w:r w:rsidRPr="0027556B">
        <w:rPr>
          <w:rFonts w:cs="Arial"/>
          <w:sz w:val="22"/>
        </w:rPr>
        <w:t>The United States Mint will account for non-response bias by weighting the survey data and applying other adjustment techniques where appropriate and available.</w:t>
      </w:r>
    </w:p>
    <w:p w:rsidR="00915E18" w:rsidRPr="00673DD2" w:rsidRDefault="00915E18">
      <w:pPr>
        <w:rPr>
          <w:rFonts w:cs="Arial"/>
          <w:sz w:val="22"/>
        </w:rPr>
      </w:pPr>
    </w:p>
    <w:p w:rsidR="00952E93" w:rsidRPr="00673DD2" w:rsidRDefault="00952E93" w:rsidP="00581B94">
      <w:pPr>
        <w:pStyle w:val="Heading3"/>
        <w:tabs>
          <w:tab w:val="clear" w:pos="1080"/>
          <w:tab w:val="num" w:pos="360"/>
        </w:tabs>
        <w:ind w:left="360" w:hanging="360"/>
        <w:rPr>
          <w:rFonts w:cs="Arial"/>
          <w:sz w:val="22"/>
        </w:rPr>
      </w:pPr>
      <w:r w:rsidRPr="00673DD2">
        <w:rPr>
          <w:rFonts w:cs="Arial"/>
          <w:sz w:val="22"/>
        </w:rPr>
        <w:t>Estimate of the Burden Hours</w:t>
      </w:r>
    </w:p>
    <w:p w:rsidR="00952E93" w:rsidRPr="00673DD2" w:rsidRDefault="00952E93">
      <w:pPr>
        <w:rPr>
          <w:rFonts w:cs="Arial"/>
          <w:sz w:val="22"/>
        </w:rPr>
      </w:pPr>
    </w:p>
    <w:p w:rsidR="00BC698A" w:rsidRPr="00673DD2" w:rsidRDefault="00BC698A">
      <w:pPr>
        <w:rPr>
          <w:rFonts w:cs="Arial"/>
          <w:sz w:val="22"/>
        </w:rPr>
      </w:pPr>
      <w:r w:rsidRPr="00673DD2">
        <w:rPr>
          <w:rFonts w:cs="Arial"/>
          <w:sz w:val="22"/>
        </w:rPr>
        <w:t xml:space="preserve">The collection of information will involve completion of the survey via the Internet with up to </w:t>
      </w:r>
      <w:r w:rsidR="00E211A8">
        <w:rPr>
          <w:rFonts w:cs="Arial"/>
          <w:sz w:val="22"/>
        </w:rPr>
        <w:t>6,000</w:t>
      </w:r>
      <w:r w:rsidRPr="00673DD2">
        <w:rPr>
          <w:rFonts w:cs="Arial"/>
          <w:sz w:val="22"/>
        </w:rPr>
        <w:t xml:space="preserve"> randomly selected</w:t>
      </w:r>
      <w:r w:rsidR="00E73189" w:rsidRPr="00673DD2">
        <w:rPr>
          <w:rFonts w:cs="Arial"/>
          <w:sz w:val="22"/>
        </w:rPr>
        <w:t xml:space="preserve"> customer</w:t>
      </w:r>
      <w:r w:rsidR="00C10C5D" w:rsidRPr="00673DD2">
        <w:rPr>
          <w:rFonts w:cs="Arial"/>
          <w:sz w:val="22"/>
        </w:rPr>
        <w:t>s</w:t>
      </w:r>
      <w:r w:rsidR="006D4A8D" w:rsidRPr="00673DD2">
        <w:rPr>
          <w:rFonts w:cs="Arial"/>
          <w:sz w:val="22"/>
        </w:rPr>
        <w:t xml:space="preserve">.  </w:t>
      </w:r>
      <w:r w:rsidRPr="00673DD2">
        <w:rPr>
          <w:rFonts w:cs="Arial"/>
          <w:sz w:val="22"/>
        </w:rPr>
        <w:t>The average time to complete the survey will be approximately 1</w:t>
      </w:r>
      <w:r w:rsidR="00E211A8">
        <w:rPr>
          <w:rFonts w:cs="Arial"/>
          <w:sz w:val="22"/>
        </w:rPr>
        <w:t>0</w:t>
      </w:r>
      <w:r w:rsidRPr="00673DD2">
        <w:rPr>
          <w:rFonts w:cs="Arial"/>
          <w:sz w:val="22"/>
        </w:rPr>
        <w:t xml:space="preserve"> minutes</w:t>
      </w:r>
      <w:r w:rsidR="006D4A8D" w:rsidRPr="00673DD2">
        <w:rPr>
          <w:rFonts w:cs="Arial"/>
          <w:sz w:val="22"/>
        </w:rPr>
        <w:t xml:space="preserve">.  </w:t>
      </w:r>
      <w:r w:rsidRPr="00673DD2">
        <w:rPr>
          <w:rFonts w:cs="Arial"/>
          <w:sz w:val="22"/>
        </w:rPr>
        <w:t xml:space="preserve">Therefore, the total estimated burden for this survey is </w:t>
      </w:r>
      <w:r w:rsidR="00681A97">
        <w:rPr>
          <w:rFonts w:cs="Arial"/>
          <w:sz w:val="22"/>
        </w:rPr>
        <w:t>1,</w:t>
      </w:r>
      <w:r w:rsidR="00E211A8">
        <w:rPr>
          <w:rFonts w:cs="Arial"/>
          <w:sz w:val="22"/>
        </w:rPr>
        <w:t>000</w:t>
      </w:r>
      <w:r w:rsidRPr="00673DD2">
        <w:rPr>
          <w:rFonts w:cs="Arial"/>
          <w:sz w:val="22"/>
        </w:rPr>
        <w:t xml:space="preserve"> hours.</w:t>
      </w:r>
    </w:p>
    <w:p w:rsidR="00952E93" w:rsidRPr="00673DD2" w:rsidRDefault="00952E93">
      <w:pPr>
        <w:rPr>
          <w:rFonts w:cs="Arial"/>
          <w:sz w:val="22"/>
        </w:rPr>
      </w:pPr>
    </w:p>
    <w:p w:rsidR="0077011B" w:rsidRPr="00673DD2" w:rsidRDefault="0077011B">
      <w:pPr>
        <w:rPr>
          <w:rFonts w:cs="Arial"/>
          <w:sz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4500"/>
      </w:tblGrid>
      <w:tr w:rsidR="00952E93" w:rsidRPr="00673DD2" w:rsidTr="00DB54EE">
        <w:tc>
          <w:tcPr>
            <w:tcW w:w="3870" w:type="dxa"/>
          </w:tcPr>
          <w:p w:rsidR="00952E93" w:rsidRPr="00673DD2" w:rsidRDefault="00952E93">
            <w:pPr>
              <w:rPr>
                <w:rFonts w:cs="Arial"/>
                <w:sz w:val="22"/>
              </w:rPr>
            </w:pPr>
          </w:p>
        </w:tc>
        <w:tc>
          <w:tcPr>
            <w:tcW w:w="4500" w:type="dxa"/>
          </w:tcPr>
          <w:p w:rsidR="007F05A9" w:rsidRPr="00673DD2" w:rsidRDefault="00E211A8" w:rsidP="00DB54EE">
            <w:pPr>
              <w:jc w:val="center"/>
              <w:rPr>
                <w:rFonts w:cs="Arial"/>
                <w:sz w:val="22"/>
              </w:rPr>
            </w:pPr>
            <w:r>
              <w:rPr>
                <w:rFonts w:cs="Arial"/>
                <w:sz w:val="22"/>
              </w:rPr>
              <w:t xml:space="preserve">United States Mint American Eagle Silver and Gold </w:t>
            </w:r>
            <w:r w:rsidR="00DB54EE">
              <w:rPr>
                <w:rFonts w:cs="Arial"/>
                <w:sz w:val="22"/>
              </w:rPr>
              <w:t>Sales Research</w:t>
            </w:r>
            <w:r w:rsidR="00681A97">
              <w:rPr>
                <w:rFonts w:cs="Arial"/>
                <w:sz w:val="22"/>
              </w:rPr>
              <w:t xml:space="preserve"> Survey</w:t>
            </w:r>
          </w:p>
        </w:tc>
      </w:tr>
      <w:tr w:rsidR="00BC698A" w:rsidRPr="00673DD2" w:rsidTr="00DB54EE">
        <w:tc>
          <w:tcPr>
            <w:tcW w:w="3870" w:type="dxa"/>
          </w:tcPr>
          <w:p w:rsidR="00BC698A" w:rsidRPr="00673DD2" w:rsidRDefault="00BC698A">
            <w:pPr>
              <w:rPr>
                <w:rFonts w:cs="Arial"/>
                <w:sz w:val="22"/>
              </w:rPr>
            </w:pPr>
            <w:r w:rsidRPr="00673DD2">
              <w:rPr>
                <w:rFonts w:cs="Arial"/>
                <w:sz w:val="22"/>
              </w:rPr>
              <w:t>All respondents</w:t>
            </w:r>
          </w:p>
        </w:tc>
        <w:tc>
          <w:tcPr>
            <w:tcW w:w="4500" w:type="dxa"/>
          </w:tcPr>
          <w:p w:rsidR="007F05A9" w:rsidRPr="00673DD2" w:rsidRDefault="00E211A8" w:rsidP="00681A97">
            <w:pPr>
              <w:jc w:val="center"/>
              <w:rPr>
                <w:rFonts w:cs="Arial"/>
                <w:sz w:val="22"/>
              </w:rPr>
            </w:pPr>
            <w:r>
              <w:rPr>
                <w:rFonts w:cs="Arial"/>
                <w:sz w:val="22"/>
              </w:rPr>
              <w:t>6,000</w:t>
            </w:r>
          </w:p>
        </w:tc>
      </w:tr>
      <w:tr w:rsidR="00BC698A" w:rsidRPr="00673DD2" w:rsidTr="00DB54EE">
        <w:tc>
          <w:tcPr>
            <w:tcW w:w="3870" w:type="dxa"/>
          </w:tcPr>
          <w:p w:rsidR="00BC698A" w:rsidRPr="00673DD2" w:rsidRDefault="00BC698A">
            <w:pPr>
              <w:rPr>
                <w:rFonts w:cs="Arial"/>
                <w:sz w:val="22"/>
              </w:rPr>
            </w:pPr>
            <w:r w:rsidRPr="00673DD2">
              <w:rPr>
                <w:rFonts w:cs="Arial"/>
                <w:sz w:val="22"/>
              </w:rPr>
              <w:t>Average minutes to complete survey</w:t>
            </w:r>
          </w:p>
        </w:tc>
        <w:tc>
          <w:tcPr>
            <w:tcW w:w="4500" w:type="dxa"/>
          </w:tcPr>
          <w:p w:rsidR="007F05A9" w:rsidRPr="00673DD2" w:rsidRDefault="00BC698A" w:rsidP="00681A97">
            <w:pPr>
              <w:jc w:val="center"/>
              <w:rPr>
                <w:rFonts w:cs="Arial"/>
                <w:sz w:val="22"/>
              </w:rPr>
            </w:pPr>
            <w:r w:rsidRPr="00673DD2">
              <w:rPr>
                <w:rFonts w:cs="Arial"/>
                <w:sz w:val="22"/>
              </w:rPr>
              <w:t>1</w:t>
            </w:r>
            <w:r w:rsidR="00E211A8">
              <w:rPr>
                <w:rFonts w:cs="Arial"/>
                <w:sz w:val="22"/>
              </w:rPr>
              <w:t>0</w:t>
            </w:r>
            <w:r w:rsidRPr="00673DD2">
              <w:rPr>
                <w:rFonts w:cs="Arial"/>
                <w:sz w:val="22"/>
              </w:rPr>
              <w:t xml:space="preserve"> mins</w:t>
            </w:r>
          </w:p>
        </w:tc>
      </w:tr>
      <w:tr w:rsidR="00BC698A" w:rsidRPr="00673DD2" w:rsidTr="00DB54EE">
        <w:tc>
          <w:tcPr>
            <w:tcW w:w="3870" w:type="dxa"/>
          </w:tcPr>
          <w:p w:rsidR="00BC698A" w:rsidRPr="00673DD2" w:rsidRDefault="00BC698A">
            <w:pPr>
              <w:rPr>
                <w:rFonts w:cs="Arial"/>
                <w:sz w:val="22"/>
              </w:rPr>
            </w:pPr>
            <w:r w:rsidRPr="00673DD2">
              <w:rPr>
                <w:rFonts w:cs="Arial"/>
                <w:sz w:val="22"/>
              </w:rPr>
              <w:t>Total estimated burden hours</w:t>
            </w:r>
          </w:p>
        </w:tc>
        <w:tc>
          <w:tcPr>
            <w:tcW w:w="4500" w:type="dxa"/>
          </w:tcPr>
          <w:p w:rsidR="007F05A9" w:rsidRPr="00673DD2" w:rsidRDefault="00681A97" w:rsidP="00E211A8">
            <w:pPr>
              <w:jc w:val="center"/>
              <w:rPr>
                <w:rFonts w:cs="Arial"/>
                <w:sz w:val="22"/>
              </w:rPr>
            </w:pPr>
            <w:r>
              <w:rPr>
                <w:rFonts w:cs="Arial"/>
                <w:sz w:val="22"/>
              </w:rPr>
              <w:t>1,</w:t>
            </w:r>
            <w:r w:rsidR="00E211A8">
              <w:rPr>
                <w:rFonts w:cs="Arial"/>
                <w:sz w:val="22"/>
              </w:rPr>
              <w:t>000</w:t>
            </w:r>
            <w:r w:rsidR="00BC698A" w:rsidRPr="00673DD2">
              <w:rPr>
                <w:rFonts w:cs="Arial"/>
                <w:sz w:val="22"/>
              </w:rPr>
              <w:t xml:space="preserve"> hrs</w:t>
            </w:r>
          </w:p>
        </w:tc>
      </w:tr>
    </w:tbl>
    <w:p w:rsidR="00952E93" w:rsidRPr="00673DD2" w:rsidRDefault="00952E93">
      <w:pPr>
        <w:rPr>
          <w:rFonts w:cs="Arial"/>
        </w:rPr>
      </w:pPr>
    </w:p>
    <w:p w:rsidR="00952E93" w:rsidRPr="00673DD2" w:rsidRDefault="00952E93">
      <w:pPr>
        <w:rPr>
          <w:rFonts w:cs="Arial"/>
        </w:rPr>
      </w:pPr>
    </w:p>
    <w:p w:rsidR="00E44D64" w:rsidRPr="00673DD2" w:rsidRDefault="00892F5B">
      <w:pPr>
        <w:rPr>
          <w:rFonts w:cs="Arial"/>
          <w:i/>
          <w:sz w:val="20"/>
        </w:rPr>
      </w:pPr>
      <w:r w:rsidRPr="00673DD2">
        <w:rPr>
          <w:rFonts w:cs="Arial"/>
          <w:i/>
          <w:sz w:val="20"/>
        </w:rPr>
        <w:t xml:space="preserve">If you have questions related to the review of this collection request, you may contact any of the following individuals at the United States Mint’s </w:t>
      </w:r>
      <w:r w:rsidR="00DB54EE">
        <w:rPr>
          <w:rFonts w:cs="Arial"/>
          <w:i/>
          <w:sz w:val="20"/>
        </w:rPr>
        <w:t>Numismatic and Bullion Directorate</w:t>
      </w:r>
      <w:r w:rsidRPr="00673DD2">
        <w:rPr>
          <w:rFonts w:cs="Arial"/>
          <w:i/>
          <w:sz w:val="20"/>
        </w:rPr>
        <w:t>:</w:t>
      </w:r>
    </w:p>
    <w:p w:rsidR="00681A97" w:rsidRPr="00673DD2" w:rsidRDefault="00681A97" w:rsidP="00892F5B">
      <w:pPr>
        <w:pStyle w:val="ListParagraph"/>
        <w:numPr>
          <w:ilvl w:val="0"/>
          <w:numId w:val="14"/>
        </w:numPr>
        <w:rPr>
          <w:rFonts w:cs="Arial"/>
          <w:i/>
          <w:sz w:val="20"/>
        </w:rPr>
      </w:pPr>
      <w:r>
        <w:rPr>
          <w:rFonts w:cs="Arial"/>
          <w:i/>
          <w:sz w:val="20"/>
        </w:rPr>
        <w:t xml:space="preserve">Manoj Pillai – </w:t>
      </w:r>
      <w:hyperlink r:id="rId10" w:history="1">
        <w:r w:rsidRPr="0071255B">
          <w:rPr>
            <w:rStyle w:val="Hyperlink"/>
            <w:rFonts w:cs="Arial"/>
            <w:i/>
            <w:sz w:val="20"/>
          </w:rPr>
          <w:t>manoj.pillai@usmint.treas.gov</w:t>
        </w:r>
      </w:hyperlink>
      <w:r>
        <w:rPr>
          <w:rFonts w:cs="Arial"/>
          <w:i/>
          <w:sz w:val="20"/>
        </w:rPr>
        <w:t>; 202-354-7255</w:t>
      </w:r>
    </w:p>
    <w:p w:rsidR="00BC698A" w:rsidRPr="00673DD2" w:rsidRDefault="00BC698A">
      <w:pPr>
        <w:rPr>
          <w:rFonts w:cs="Arial"/>
        </w:rPr>
      </w:pPr>
    </w:p>
    <w:sectPr w:rsidR="00BC698A" w:rsidRPr="00673DD2" w:rsidSect="00A550DB">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CC4" w:rsidRDefault="00F13CC4" w:rsidP="00966329">
      <w:r>
        <w:separator/>
      </w:r>
    </w:p>
  </w:endnote>
  <w:endnote w:type="continuationSeparator" w:id="0">
    <w:p w:rsidR="00F13CC4" w:rsidRDefault="00F13CC4" w:rsidP="0096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DE" w:rsidRDefault="000755DE">
    <w:pPr>
      <w:pStyle w:val="Footer"/>
      <w:jc w:val="right"/>
    </w:pPr>
    <w:r>
      <w:fldChar w:fldCharType="begin"/>
    </w:r>
    <w:r>
      <w:instrText xml:space="preserve"> PAGE   \* MERGEFORMAT </w:instrText>
    </w:r>
    <w:r>
      <w:fldChar w:fldCharType="separate"/>
    </w:r>
    <w:r w:rsidR="00E73012">
      <w:rPr>
        <w:noProof/>
      </w:rPr>
      <w:t>1</w:t>
    </w:r>
    <w:r>
      <w:rPr>
        <w:noProof/>
      </w:rPr>
      <w:fldChar w:fldCharType="end"/>
    </w:r>
  </w:p>
  <w:p w:rsidR="000755DE" w:rsidRDefault="000755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CC4" w:rsidRDefault="00F13CC4" w:rsidP="00966329">
      <w:r>
        <w:separator/>
      </w:r>
    </w:p>
  </w:footnote>
  <w:footnote w:type="continuationSeparator" w:id="0">
    <w:p w:rsidR="00F13CC4" w:rsidRDefault="00F13CC4" w:rsidP="009663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FEC"/>
    <w:multiLevelType w:val="hybridMultilevel"/>
    <w:tmpl w:val="47D641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31F0E"/>
    <w:multiLevelType w:val="hybridMultilevel"/>
    <w:tmpl w:val="C6704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72019"/>
    <w:multiLevelType w:val="hybridMultilevel"/>
    <w:tmpl w:val="2BAA8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215D9D"/>
    <w:multiLevelType w:val="hybridMultilevel"/>
    <w:tmpl w:val="4A448FEA"/>
    <w:lvl w:ilvl="0" w:tplc="ACD4DE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C70239"/>
    <w:multiLevelType w:val="hybridMultilevel"/>
    <w:tmpl w:val="B178D0E8"/>
    <w:lvl w:ilvl="0" w:tplc="349EDE2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F12B2D"/>
    <w:multiLevelType w:val="hybridMultilevel"/>
    <w:tmpl w:val="4FE6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A21676"/>
    <w:multiLevelType w:val="hybridMultilevel"/>
    <w:tmpl w:val="FF4EED34"/>
    <w:lvl w:ilvl="0" w:tplc="7084010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2F7CAB"/>
    <w:multiLevelType w:val="hybridMultilevel"/>
    <w:tmpl w:val="ACEC6FBE"/>
    <w:lvl w:ilvl="0" w:tplc="37AE845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3766F"/>
    <w:multiLevelType w:val="hybridMultilevel"/>
    <w:tmpl w:val="20FCDD8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1C663B8"/>
    <w:multiLevelType w:val="hybridMultilevel"/>
    <w:tmpl w:val="FEC800EA"/>
    <w:lvl w:ilvl="0" w:tplc="ACD4DE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FC0A48"/>
    <w:multiLevelType w:val="hybridMultilevel"/>
    <w:tmpl w:val="9D78B0B8"/>
    <w:lvl w:ilvl="0" w:tplc="2154DEF8">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2D752F"/>
    <w:multiLevelType w:val="hybridMultilevel"/>
    <w:tmpl w:val="D36A4A84"/>
    <w:lvl w:ilvl="0" w:tplc="ACD4DE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585909"/>
    <w:multiLevelType w:val="hybridMultilevel"/>
    <w:tmpl w:val="5AE80C52"/>
    <w:lvl w:ilvl="0" w:tplc="26F4BC04">
      <w:start w:val="1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7C54DA"/>
    <w:multiLevelType w:val="hybridMultilevel"/>
    <w:tmpl w:val="07B0503A"/>
    <w:lvl w:ilvl="0" w:tplc="37AE8452">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3DA6C9A"/>
    <w:multiLevelType w:val="hybridMultilevel"/>
    <w:tmpl w:val="31B8B1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875119"/>
    <w:multiLevelType w:val="hybridMultilevel"/>
    <w:tmpl w:val="94D05654"/>
    <w:lvl w:ilvl="0" w:tplc="5554E3E0">
      <w:start w:val="3"/>
      <w:numFmt w:val="upperRoman"/>
      <w:pStyle w:val="Heading3"/>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202FC6"/>
    <w:multiLevelType w:val="hybridMultilevel"/>
    <w:tmpl w:val="E892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526E30"/>
    <w:multiLevelType w:val="hybridMultilevel"/>
    <w:tmpl w:val="CBDA0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B467D9"/>
    <w:multiLevelType w:val="hybridMultilevel"/>
    <w:tmpl w:val="6792A296"/>
    <w:lvl w:ilvl="0" w:tplc="BC78EB92">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4B31C6"/>
    <w:multiLevelType w:val="hybridMultilevel"/>
    <w:tmpl w:val="6242EC74"/>
    <w:lvl w:ilvl="0" w:tplc="D840A41E">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D06558"/>
    <w:multiLevelType w:val="hybridMultilevel"/>
    <w:tmpl w:val="0EBEEF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1D4EE5"/>
    <w:multiLevelType w:val="hybridMultilevel"/>
    <w:tmpl w:val="10E20F2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02077A"/>
    <w:multiLevelType w:val="hybridMultilevel"/>
    <w:tmpl w:val="EA3EE4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59F74E3"/>
    <w:multiLevelType w:val="hybridMultilevel"/>
    <w:tmpl w:val="D5CC7954"/>
    <w:lvl w:ilvl="0" w:tplc="ACD4DE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E0036D"/>
    <w:multiLevelType w:val="hybridMultilevel"/>
    <w:tmpl w:val="DE76DC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4E6329"/>
    <w:multiLevelType w:val="hybridMultilevel"/>
    <w:tmpl w:val="C7FA5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954107"/>
    <w:multiLevelType w:val="hybridMultilevel"/>
    <w:tmpl w:val="35F8EDCC"/>
    <w:lvl w:ilvl="0" w:tplc="ACD4DE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E13A8A"/>
    <w:multiLevelType w:val="hybridMultilevel"/>
    <w:tmpl w:val="F7E22A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2751A9"/>
    <w:multiLevelType w:val="hybridMultilevel"/>
    <w:tmpl w:val="1494CFB0"/>
    <w:lvl w:ilvl="0" w:tplc="2E26E606">
      <w:start w:val="1"/>
      <w:numFmt w:val="bullet"/>
      <w:lvlText w:val=""/>
      <w:lvlJc w:val="left"/>
      <w:pPr>
        <w:ind w:left="810" w:hanging="360"/>
      </w:pPr>
      <w:rPr>
        <w:rFonts w:ascii="Symbol" w:hAnsi="Symbol" w:hint="default"/>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nsid w:val="6FAF512A"/>
    <w:multiLevelType w:val="hybridMultilevel"/>
    <w:tmpl w:val="EE0853C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0">
    <w:nsid w:val="77A669AE"/>
    <w:multiLevelType w:val="hybridMultilevel"/>
    <w:tmpl w:val="1B32D0CE"/>
    <w:lvl w:ilvl="0" w:tplc="F8F21C96">
      <w:start w:val="2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A837C0"/>
    <w:multiLevelType w:val="hybridMultilevel"/>
    <w:tmpl w:val="DDB654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29"/>
  </w:num>
  <w:num w:numId="3">
    <w:abstractNumId w:val="14"/>
  </w:num>
  <w:num w:numId="4">
    <w:abstractNumId w:val="10"/>
  </w:num>
  <w:num w:numId="5">
    <w:abstractNumId w:val="31"/>
  </w:num>
  <w:num w:numId="6">
    <w:abstractNumId w:val="7"/>
  </w:num>
  <w:num w:numId="7">
    <w:abstractNumId w:val="13"/>
  </w:num>
  <w:num w:numId="8">
    <w:abstractNumId w:val="5"/>
  </w:num>
  <w:num w:numId="9">
    <w:abstractNumId w:val="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8"/>
  </w:num>
  <w:num w:numId="13">
    <w:abstractNumId w:val="8"/>
  </w:num>
  <w:num w:numId="14">
    <w:abstractNumId w:val="6"/>
  </w:num>
  <w:num w:numId="15">
    <w:abstractNumId w:val="21"/>
  </w:num>
  <w:num w:numId="16">
    <w:abstractNumId w:val="27"/>
  </w:num>
  <w:num w:numId="17">
    <w:abstractNumId w:val="24"/>
  </w:num>
  <w:num w:numId="18">
    <w:abstractNumId w:val="22"/>
  </w:num>
  <w:num w:numId="19">
    <w:abstractNumId w:val="18"/>
  </w:num>
  <w:num w:numId="20">
    <w:abstractNumId w:val="20"/>
  </w:num>
  <w:num w:numId="21">
    <w:abstractNumId w:val="19"/>
  </w:num>
  <w:num w:numId="22">
    <w:abstractNumId w:val="25"/>
  </w:num>
  <w:num w:numId="23">
    <w:abstractNumId w:val="26"/>
  </w:num>
  <w:num w:numId="24">
    <w:abstractNumId w:val="11"/>
  </w:num>
  <w:num w:numId="25">
    <w:abstractNumId w:val="9"/>
  </w:num>
  <w:num w:numId="26">
    <w:abstractNumId w:val="23"/>
  </w:num>
  <w:num w:numId="27">
    <w:abstractNumId w:val="3"/>
  </w:num>
  <w:num w:numId="28">
    <w:abstractNumId w:val="0"/>
  </w:num>
  <w:num w:numId="29">
    <w:abstractNumId w:val="12"/>
  </w:num>
  <w:num w:numId="30">
    <w:abstractNumId w:val="30"/>
  </w:num>
  <w:num w:numId="31">
    <w:abstractNumId w:val="17"/>
  </w:num>
  <w:num w:numId="32">
    <w:abstractNumId w:val="2"/>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0A3"/>
    <w:rsid w:val="0000212A"/>
    <w:rsid w:val="00005742"/>
    <w:rsid w:val="000076D6"/>
    <w:rsid w:val="0004701B"/>
    <w:rsid w:val="000510D1"/>
    <w:rsid w:val="00053082"/>
    <w:rsid w:val="000561EC"/>
    <w:rsid w:val="00064799"/>
    <w:rsid w:val="00067323"/>
    <w:rsid w:val="00074744"/>
    <w:rsid w:val="000755DE"/>
    <w:rsid w:val="00077225"/>
    <w:rsid w:val="000945BC"/>
    <w:rsid w:val="00094BD9"/>
    <w:rsid w:val="000A15FD"/>
    <w:rsid w:val="000B2170"/>
    <w:rsid w:val="000B45CC"/>
    <w:rsid w:val="000C1A32"/>
    <w:rsid w:val="000C7497"/>
    <w:rsid w:val="000D20ED"/>
    <w:rsid w:val="000D4A62"/>
    <w:rsid w:val="000E7093"/>
    <w:rsid w:val="000F2C20"/>
    <w:rsid w:val="00105F8E"/>
    <w:rsid w:val="00120826"/>
    <w:rsid w:val="00125271"/>
    <w:rsid w:val="00131C7F"/>
    <w:rsid w:val="001510FA"/>
    <w:rsid w:val="00151719"/>
    <w:rsid w:val="001541E5"/>
    <w:rsid w:val="001575C2"/>
    <w:rsid w:val="00157D98"/>
    <w:rsid w:val="00164B33"/>
    <w:rsid w:val="00172015"/>
    <w:rsid w:val="001734EC"/>
    <w:rsid w:val="00174DB1"/>
    <w:rsid w:val="00196533"/>
    <w:rsid w:val="00196A56"/>
    <w:rsid w:val="001B0542"/>
    <w:rsid w:val="001B0597"/>
    <w:rsid w:val="001B463F"/>
    <w:rsid w:val="001C30A3"/>
    <w:rsid w:val="001C3BD7"/>
    <w:rsid w:val="001D2348"/>
    <w:rsid w:val="001E5E38"/>
    <w:rsid w:val="001F1861"/>
    <w:rsid w:val="001F3672"/>
    <w:rsid w:val="001F5CFB"/>
    <w:rsid w:val="001F681F"/>
    <w:rsid w:val="00205AE2"/>
    <w:rsid w:val="002238A7"/>
    <w:rsid w:val="0022706B"/>
    <w:rsid w:val="0023507E"/>
    <w:rsid w:val="0023547C"/>
    <w:rsid w:val="002355C3"/>
    <w:rsid w:val="00252440"/>
    <w:rsid w:val="00260EB3"/>
    <w:rsid w:val="002635E4"/>
    <w:rsid w:val="00267C3C"/>
    <w:rsid w:val="00271F82"/>
    <w:rsid w:val="0027556B"/>
    <w:rsid w:val="002804AC"/>
    <w:rsid w:val="0029046D"/>
    <w:rsid w:val="00291039"/>
    <w:rsid w:val="0029483B"/>
    <w:rsid w:val="002A764B"/>
    <w:rsid w:val="002B2F65"/>
    <w:rsid w:val="002B49B1"/>
    <w:rsid w:val="002C4C98"/>
    <w:rsid w:val="002D040A"/>
    <w:rsid w:val="002D6A84"/>
    <w:rsid w:val="002D74DA"/>
    <w:rsid w:val="002E2B23"/>
    <w:rsid w:val="002F0528"/>
    <w:rsid w:val="00302C7D"/>
    <w:rsid w:val="00305CAF"/>
    <w:rsid w:val="00307A8F"/>
    <w:rsid w:val="00307B50"/>
    <w:rsid w:val="00313A9B"/>
    <w:rsid w:val="0032444F"/>
    <w:rsid w:val="003313CA"/>
    <w:rsid w:val="00331AC4"/>
    <w:rsid w:val="00337EA4"/>
    <w:rsid w:val="00341BF0"/>
    <w:rsid w:val="003520AA"/>
    <w:rsid w:val="0036560C"/>
    <w:rsid w:val="00372A4A"/>
    <w:rsid w:val="0037309A"/>
    <w:rsid w:val="00374CFF"/>
    <w:rsid w:val="00377E1A"/>
    <w:rsid w:val="00383BDC"/>
    <w:rsid w:val="003841E8"/>
    <w:rsid w:val="0039114A"/>
    <w:rsid w:val="003A430B"/>
    <w:rsid w:val="003A5183"/>
    <w:rsid w:val="003A7549"/>
    <w:rsid w:val="003B5875"/>
    <w:rsid w:val="003B6886"/>
    <w:rsid w:val="003C28F2"/>
    <w:rsid w:val="003C6DEA"/>
    <w:rsid w:val="003C76C1"/>
    <w:rsid w:val="003D40D6"/>
    <w:rsid w:val="003E51A2"/>
    <w:rsid w:val="003F172C"/>
    <w:rsid w:val="003F29ED"/>
    <w:rsid w:val="00400138"/>
    <w:rsid w:val="004044CA"/>
    <w:rsid w:val="0041299E"/>
    <w:rsid w:val="00415F23"/>
    <w:rsid w:val="004218E3"/>
    <w:rsid w:val="00427D53"/>
    <w:rsid w:val="0043561B"/>
    <w:rsid w:val="00442CD5"/>
    <w:rsid w:val="00447A9A"/>
    <w:rsid w:val="00450D79"/>
    <w:rsid w:val="00451F9E"/>
    <w:rsid w:val="004575A2"/>
    <w:rsid w:val="0046213F"/>
    <w:rsid w:val="00464E1E"/>
    <w:rsid w:val="00466864"/>
    <w:rsid w:val="00493F43"/>
    <w:rsid w:val="004A7FBB"/>
    <w:rsid w:val="004B11CD"/>
    <w:rsid w:val="004B1BC4"/>
    <w:rsid w:val="004B303D"/>
    <w:rsid w:val="004B4B44"/>
    <w:rsid w:val="004B6752"/>
    <w:rsid w:val="004C14B7"/>
    <w:rsid w:val="004C460F"/>
    <w:rsid w:val="004D7E82"/>
    <w:rsid w:val="004E5652"/>
    <w:rsid w:val="004F2975"/>
    <w:rsid w:val="004F2C41"/>
    <w:rsid w:val="004F5917"/>
    <w:rsid w:val="00501458"/>
    <w:rsid w:val="00502562"/>
    <w:rsid w:val="0050474F"/>
    <w:rsid w:val="005202CF"/>
    <w:rsid w:val="0053042C"/>
    <w:rsid w:val="00531604"/>
    <w:rsid w:val="00553ADA"/>
    <w:rsid w:val="00565424"/>
    <w:rsid w:val="00581B94"/>
    <w:rsid w:val="00594676"/>
    <w:rsid w:val="005A0408"/>
    <w:rsid w:val="005A456E"/>
    <w:rsid w:val="005B2A03"/>
    <w:rsid w:val="005B4947"/>
    <w:rsid w:val="005C04BA"/>
    <w:rsid w:val="005C1970"/>
    <w:rsid w:val="005C4C3C"/>
    <w:rsid w:val="005D147F"/>
    <w:rsid w:val="005E02B7"/>
    <w:rsid w:val="005F34A6"/>
    <w:rsid w:val="00607B11"/>
    <w:rsid w:val="006128F9"/>
    <w:rsid w:val="006131E1"/>
    <w:rsid w:val="00631BF3"/>
    <w:rsid w:val="00653636"/>
    <w:rsid w:val="00672C17"/>
    <w:rsid w:val="00673DD2"/>
    <w:rsid w:val="00681A97"/>
    <w:rsid w:val="00696507"/>
    <w:rsid w:val="00696DD6"/>
    <w:rsid w:val="006B0AB5"/>
    <w:rsid w:val="006B68A7"/>
    <w:rsid w:val="006B7D8D"/>
    <w:rsid w:val="006C089E"/>
    <w:rsid w:val="006C4F05"/>
    <w:rsid w:val="006C6B9D"/>
    <w:rsid w:val="006D351F"/>
    <w:rsid w:val="006D4A8D"/>
    <w:rsid w:val="006D7755"/>
    <w:rsid w:val="006E453E"/>
    <w:rsid w:val="006F2671"/>
    <w:rsid w:val="00711704"/>
    <w:rsid w:val="0072538F"/>
    <w:rsid w:val="00726DAD"/>
    <w:rsid w:val="00735ADA"/>
    <w:rsid w:val="00743714"/>
    <w:rsid w:val="00753744"/>
    <w:rsid w:val="00756535"/>
    <w:rsid w:val="00763C5C"/>
    <w:rsid w:val="0077011B"/>
    <w:rsid w:val="007741B6"/>
    <w:rsid w:val="00775F1B"/>
    <w:rsid w:val="00777243"/>
    <w:rsid w:val="00793E0B"/>
    <w:rsid w:val="00795EC7"/>
    <w:rsid w:val="007A7D46"/>
    <w:rsid w:val="007B3988"/>
    <w:rsid w:val="007B6F66"/>
    <w:rsid w:val="007C3E1F"/>
    <w:rsid w:val="007C7F0C"/>
    <w:rsid w:val="007E63FD"/>
    <w:rsid w:val="007F05A9"/>
    <w:rsid w:val="00807891"/>
    <w:rsid w:val="008109CA"/>
    <w:rsid w:val="00812384"/>
    <w:rsid w:val="00822451"/>
    <w:rsid w:val="00831714"/>
    <w:rsid w:val="00833222"/>
    <w:rsid w:val="00856F82"/>
    <w:rsid w:val="00860A82"/>
    <w:rsid w:val="00862D52"/>
    <w:rsid w:val="008653CD"/>
    <w:rsid w:val="0089203D"/>
    <w:rsid w:val="00892F5B"/>
    <w:rsid w:val="00897DC8"/>
    <w:rsid w:val="008A2198"/>
    <w:rsid w:val="008A3DD0"/>
    <w:rsid w:val="008B38BD"/>
    <w:rsid w:val="008B77B1"/>
    <w:rsid w:val="008C525A"/>
    <w:rsid w:val="008C62D1"/>
    <w:rsid w:val="008C6FA7"/>
    <w:rsid w:val="008D5F5A"/>
    <w:rsid w:val="008E53F8"/>
    <w:rsid w:val="008E79AF"/>
    <w:rsid w:val="008F28ED"/>
    <w:rsid w:val="008F7582"/>
    <w:rsid w:val="009104DA"/>
    <w:rsid w:val="00910893"/>
    <w:rsid w:val="0091374E"/>
    <w:rsid w:val="00913B52"/>
    <w:rsid w:val="00915E18"/>
    <w:rsid w:val="00926043"/>
    <w:rsid w:val="00934B18"/>
    <w:rsid w:val="00950294"/>
    <w:rsid w:val="00951F6E"/>
    <w:rsid w:val="00952E93"/>
    <w:rsid w:val="00966329"/>
    <w:rsid w:val="0097265B"/>
    <w:rsid w:val="009904DF"/>
    <w:rsid w:val="00993561"/>
    <w:rsid w:val="00996845"/>
    <w:rsid w:val="009A0457"/>
    <w:rsid w:val="009A1B69"/>
    <w:rsid w:val="009B1CC9"/>
    <w:rsid w:val="009B68BA"/>
    <w:rsid w:val="009C16BC"/>
    <w:rsid w:val="009C2A27"/>
    <w:rsid w:val="009D01C8"/>
    <w:rsid w:val="009D74DF"/>
    <w:rsid w:val="009E6192"/>
    <w:rsid w:val="009F4E47"/>
    <w:rsid w:val="00A07710"/>
    <w:rsid w:val="00A10790"/>
    <w:rsid w:val="00A21FE7"/>
    <w:rsid w:val="00A328A5"/>
    <w:rsid w:val="00A433EF"/>
    <w:rsid w:val="00A46724"/>
    <w:rsid w:val="00A550DB"/>
    <w:rsid w:val="00A7532B"/>
    <w:rsid w:val="00A80BFB"/>
    <w:rsid w:val="00A8466D"/>
    <w:rsid w:val="00A91F9D"/>
    <w:rsid w:val="00A9218E"/>
    <w:rsid w:val="00A974F4"/>
    <w:rsid w:val="00AA4969"/>
    <w:rsid w:val="00AC1A00"/>
    <w:rsid w:val="00AC29C7"/>
    <w:rsid w:val="00AC3860"/>
    <w:rsid w:val="00AE3EDA"/>
    <w:rsid w:val="00B04F93"/>
    <w:rsid w:val="00B062EA"/>
    <w:rsid w:val="00B14D52"/>
    <w:rsid w:val="00B151C6"/>
    <w:rsid w:val="00B26BAB"/>
    <w:rsid w:val="00B324C4"/>
    <w:rsid w:val="00B453D3"/>
    <w:rsid w:val="00B65D86"/>
    <w:rsid w:val="00B678A4"/>
    <w:rsid w:val="00B716B2"/>
    <w:rsid w:val="00B730D2"/>
    <w:rsid w:val="00B73EB4"/>
    <w:rsid w:val="00B85D3D"/>
    <w:rsid w:val="00B8643D"/>
    <w:rsid w:val="00B87465"/>
    <w:rsid w:val="00BA185E"/>
    <w:rsid w:val="00BA3034"/>
    <w:rsid w:val="00BA7D8C"/>
    <w:rsid w:val="00BB6098"/>
    <w:rsid w:val="00BC698A"/>
    <w:rsid w:val="00BD025F"/>
    <w:rsid w:val="00BE0B81"/>
    <w:rsid w:val="00BE1887"/>
    <w:rsid w:val="00C00BCA"/>
    <w:rsid w:val="00C01068"/>
    <w:rsid w:val="00C031A8"/>
    <w:rsid w:val="00C10769"/>
    <w:rsid w:val="00C10C5D"/>
    <w:rsid w:val="00C260A9"/>
    <w:rsid w:val="00C40A89"/>
    <w:rsid w:val="00C42AF0"/>
    <w:rsid w:val="00C43085"/>
    <w:rsid w:val="00C430C8"/>
    <w:rsid w:val="00C51CCC"/>
    <w:rsid w:val="00C52CAA"/>
    <w:rsid w:val="00C70768"/>
    <w:rsid w:val="00C862EA"/>
    <w:rsid w:val="00CB399E"/>
    <w:rsid w:val="00CD7971"/>
    <w:rsid w:val="00CE78DE"/>
    <w:rsid w:val="00CE7900"/>
    <w:rsid w:val="00CF5302"/>
    <w:rsid w:val="00D03F04"/>
    <w:rsid w:val="00D055B9"/>
    <w:rsid w:val="00D1630B"/>
    <w:rsid w:val="00D2110F"/>
    <w:rsid w:val="00D21606"/>
    <w:rsid w:val="00D21DB3"/>
    <w:rsid w:val="00D22B36"/>
    <w:rsid w:val="00D22D3C"/>
    <w:rsid w:val="00D22DED"/>
    <w:rsid w:val="00D2311C"/>
    <w:rsid w:val="00D2599D"/>
    <w:rsid w:val="00D31AAA"/>
    <w:rsid w:val="00D37F43"/>
    <w:rsid w:val="00D40973"/>
    <w:rsid w:val="00D41999"/>
    <w:rsid w:val="00D65BAD"/>
    <w:rsid w:val="00D72D2C"/>
    <w:rsid w:val="00D72EDA"/>
    <w:rsid w:val="00D742AE"/>
    <w:rsid w:val="00D742FC"/>
    <w:rsid w:val="00D824C4"/>
    <w:rsid w:val="00D924F3"/>
    <w:rsid w:val="00D92DE9"/>
    <w:rsid w:val="00D95CB7"/>
    <w:rsid w:val="00DA0CD5"/>
    <w:rsid w:val="00DA452D"/>
    <w:rsid w:val="00DA4B4C"/>
    <w:rsid w:val="00DB2C92"/>
    <w:rsid w:val="00DB47CD"/>
    <w:rsid w:val="00DB54EE"/>
    <w:rsid w:val="00DC0AE0"/>
    <w:rsid w:val="00DC6C23"/>
    <w:rsid w:val="00DD3A10"/>
    <w:rsid w:val="00E163CE"/>
    <w:rsid w:val="00E211A8"/>
    <w:rsid w:val="00E44D64"/>
    <w:rsid w:val="00E52F9E"/>
    <w:rsid w:val="00E5533D"/>
    <w:rsid w:val="00E63A50"/>
    <w:rsid w:val="00E66BF0"/>
    <w:rsid w:val="00E71A02"/>
    <w:rsid w:val="00E73012"/>
    <w:rsid w:val="00E73189"/>
    <w:rsid w:val="00E73CDD"/>
    <w:rsid w:val="00E92B07"/>
    <w:rsid w:val="00EB1953"/>
    <w:rsid w:val="00ED0BE9"/>
    <w:rsid w:val="00ED0E79"/>
    <w:rsid w:val="00EE6897"/>
    <w:rsid w:val="00EF0B51"/>
    <w:rsid w:val="00EF0E96"/>
    <w:rsid w:val="00F0330B"/>
    <w:rsid w:val="00F04288"/>
    <w:rsid w:val="00F04713"/>
    <w:rsid w:val="00F11C52"/>
    <w:rsid w:val="00F13CC4"/>
    <w:rsid w:val="00F25A1B"/>
    <w:rsid w:val="00F30F0B"/>
    <w:rsid w:val="00F37648"/>
    <w:rsid w:val="00F44E4D"/>
    <w:rsid w:val="00F56827"/>
    <w:rsid w:val="00F63194"/>
    <w:rsid w:val="00F81041"/>
    <w:rsid w:val="00F82F8E"/>
    <w:rsid w:val="00F93F2B"/>
    <w:rsid w:val="00F94D56"/>
    <w:rsid w:val="00FA46C1"/>
    <w:rsid w:val="00FB2E4F"/>
    <w:rsid w:val="00FC485A"/>
    <w:rsid w:val="00FD11F4"/>
    <w:rsid w:val="00FD65A3"/>
    <w:rsid w:val="00FE0E06"/>
    <w:rsid w:val="00FE7185"/>
    <w:rsid w:val="00FF1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C7D"/>
    <w:rPr>
      <w:rFonts w:ascii="Arial" w:hAnsi="Arial"/>
      <w:sz w:val="24"/>
    </w:rPr>
  </w:style>
  <w:style w:type="paragraph" w:styleId="Heading1">
    <w:name w:val="heading 1"/>
    <w:basedOn w:val="Normal"/>
    <w:next w:val="Normal"/>
    <w:link w:val="Heading1Char"/>
    <w:qFormat/>
    <w:rsid w:val="00302C7D"/>
    <w:pPr>
      <w:keepNext/>
      <w:outlineLvl w:val="0"/>
    </w:pPr>
    <w:rPr>
      <w:u w:val="single"/>
    </w:rPr>
  </w:style>
  <w:style w:type="paragraph" w:styleId="Heading2">
    <w:name w:val="heading 2"/>
    <w:basedOn w:val="Normal"/>
    <w:next w:val="Normal"/>
    <w:qFormat/>
    <w:rsid w:val="00302C7D"/>
    <w:pPr>
      <w:keepNext/>
      <w:outlineLvl w:val="1"/>
    </w:pPr>
    <w:rPr>
      <w:b/>
      <w:sz w:val="20"/>
    </w:rPr>
  </w:style>
  <w:style w:type="paragraph" w:styleId="Heading3">
    <w:name w:val="heading 3"/>
    <w:basedOn w:val="Normal"/>
    <w:next w:val="Normal"/>
    <w:link w:val="Heading3Char"/>
    <w:qFormat/>
    <w:rsid w:val="00302C7D"/>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02C7D"/>
    <w:rPr>
      <w:sz w:val="22"/>
    </w:rPr>
  </w:style>
  <w:style w:type="paragraph" w:styleId="BalloonText">
    <w:name w:val="Balloon Text"/>
    <w:basedOn w:val="Normal"/>
    <w:semiHidden/>
    <w:rsid w:val="008E79AF"/>
    <w:rPr>
      <w:rFonts w:ascii="Tahoma" w:hAnsi="Tahoma" w:cs="Tahoma"/>
      <w:sz w:val="16"/>
      <w:szCs w:val="16"/>
    </w:rPr>
  </w:style>
  <w:style w:type="paragraph" w:styleId="Header">
    <w:name w:val="header"/>
    <w:basedOn w:val="Normal"/>
    <w:link w:val="HeaderChar"/>
    <w:rsid w:val="00966329"/>
    <w:pPr>
      <w:tabs>
        <w:tab w:val="center" w:pos="4680"/>
        <w:tab w:val="right" w:pos="9360"/>
      </w:tabs>
    </w:pPr>
  </w:style>
  <w:style w:type="character" w:customStyle="1" w:styleId="HeaderChar">
    <w:name w:val="Header Char"/>
    <w:link w:val="Header"/>
    <w:rsid w:val="00966329"/>
    <w:rPr>
      <w:rFonts w:ascii="Arial" w:hAnsi="Arial"/>
      <w:sz w:val="24"/>
    </w:rPr>
  </w:style>
  <w:style w:type="paragraph" w:styleId="Footer">
    <w:name w:val="footer"/>
    <w:basedOn w:val="Normal"/>
    <w:link w:val="FooterChar"/>
    <w:uiPriority w:val="99"/>
    <w:rsid w:val="00966329"/>
    <w:pPr>
      <w:tabs>
        <w:tab w:val="center" w:pos="4680"/>
        <w:tab w:val="right" w:pos="9360"/>
      </w:tabs>
    </w:pPr>
  </w:style>
  <w:style w:type="character" w:customStyle="1" w:styleId="FooterChar">
    <w:name w:val="Footer Char"/>
    <w:link w:val="Footer"/>
    <w:uiPriority w:val="99"/>
    <w:rsid w:val="00966329"/>
    <w:rPr>
      <w:rFonts w:ascii="Arial" w:hAnsi="Arial"/>
      <w:sz w:val="24"/>
    </w:rPr>
  </w:style>
  <w:style w:type="table" w:styleId="TableGrid">
    <w:name w:val="Table Grid"/>
    <w:basedOn w:val="TableNormal"/>
    <w:rsid w:val="00FF1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C698A"/>
    <w:rPr>
      <w:color w:val="0000FF" w:themeColor="hyperlink"/>
      <w:u w:val="single"/>
    </w:rPr>
  </w:style>
  <w:style w:type="paragraph" w:styleId="ListParagraph">
    <w:name w:val="List Paragraph"/>
    <w:basedOn w:val="Normal"/>
    <w:uiPriority w:val="34"/>
    <w:qFormat/>
    <w:rsid w:val="00892F5B"/>
    <w:pPr>
      <w:ind w:left="720"/>
      <w:contextualSpacing/>
    </w:pPr>
  </w:style>
  <w:style w:type="paragraph" w:styleId="Revision">
    <w:name w:val="Revision"/>
    <w:hidden/>
    <w:uiPriority w:val="99"/>
    <w:semiHidden/>
    <w:rsid w:val="00337EA4"/>
    <w:rPr>
      <w:rFonts w:ascii="Arial" w:hAnsi="Arial"/>
      <w:sz w:val="24"/>
    </w:rPr>
  </w:style>
  <w:style w:type="character" w:styleId="CommentReference">
    <w:name w:val="annotation reference"/>
    <w:basedOn w:val="DefaultParagraphFont"/>
    <w:rsid w:val="002C4C98"/>
    <w:rPr>
      <w:sz w:val="16"/>
      <w:szCs w:val="16"/>
    </w:rPr>
  </w:style>
  <w:style w:type="paragraph" w:styleId="CommentText">
    <w:name w:val="annotation text"/>
    <w:basedOn w:val="Normal"/>
    <w:link w:val="CommentTextChar"/>
    <w:rsid w:val="002C4C98"/>
    <w:rPr>
      <w:sz w:val="20"/>
    </w:rPr>
  </w:style>
  <w:style w:type="character" w:customStyle="1" w:styleId="CommentTextChar">
    <w:name w:val="Comment Text Char"/>
    <w:basedOn w:val="DefaultParagraphFont"/>
    <w:link w:val="CommentText"/>
    <w:rsid w:val="002C4C98"/>
    <w:rPr>
      <w:rFonts w:ascii="Arial" w:hAnsi="Arial"/>
    </w:rPr>
  </w:style>
  <w:style w:type="paragraph" w:styleId="CommentSubject">
    <w:name w:val="annotation subject"/>
    <w:basedOn w:val="CommentText"/>
    <w:next w:val="CommentText"/>
    <w:link w:val="CommentSubjectChar"/>
    <w:rsid w:val="002C4C98"/>
    <w:rPr>
      <w:b/>
      <w:bCs/>
    </w:rPr>
  </w:style>
  <w:style w:type="character" w:customStyle="1" w:styleId="CommentSubjectChar">
    <w:name w:val="Comment Subject Char"/>
    <w:basedOn w:val="CommentTextChar"/>
    <w:link w:val="CommentSubject"/>
    <w:rsid w:val="002C4C98"/>
    <w:rPr>
      <w:rFonts w:ascii="Arial" w:hAnsi="Arial"/>
      <w:b/>
      <w:bCs/>
    </w:rPr>
  </w:style>
  <w:style w:type="character" w:customStyle="1" w:styleId="NAClient">
    <w:name w:val="NA_Client"/>
    <w:basedOn w:val="DefaultParagraphFont"/>
    <w:rsid w:val="00934B18"/>
    <w:rPr>
      <w:rFonts w:cs="Arial"/>
      <w:vanish w:val="0"/>
      <w:color w:val="FF6600"/>
      <w:szCs w:val="24"/>
    </w:rPr>
  </w:style>
  <w:style w:type="character" w:customStyle="1" w:styleId="NAProgrammer">
    <w:name w:val="NA_Programmer"/>
    <w:basedOn w:val="DefaultParagraphFont"/>
    <w:rsid w:val="00934B18"/>
    <w:rPr>
      <w:rFonts w:cs="Arial"/>
      <w:vanish w:val="0"/>
      <w:color w:val="0000FF"/>
      <w:szCs w:val="24"/>
    </w:rPr>
  </w:style>
  <w:style w:type="character" w:customStyle="1" w:styleId="Heading1Char">
    <w:name w:val="Heading 1 Char"/>
    <w:basedOn w:val="DefaultParagraphFont"/>
    <w:link w:val="Heading1"/>
    <w:rsid w:val="00673DD2"/>
    <w:rPr>
      <w:rFonts w:ascii="Arial" w:hAnsi="Arial"/>
      <w:sz w:val="24"/>
      <w:u w:val="single"/>
    </w:rPr>
  </w:style>
  <w:style w:type="character" w:customStyle="1" w:styleId="Heading3Char">
    <w:name w:val="Heading 3 Char"/>
    <w:basedOn w:val="DefaultParagraphFont"/>
    <w:link w:val="Heading3"/>
    <w:rsid w:val="00673DD2"/>
    <w:rPr>
      <w:rFonts w:ascii="Arial" w:hAnsi="Arial"/>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C7D"/>
    <w:rPr>
      <w:rFonts w:ascii="Arial" w:hAnsi="Arial"/>
      <w:sz w:val="24"/>
    </w:rPr>
  </w:style>
  <w:style w:type="paragraph" w:styleId="Heading1">
    <w:name w:val="heading 1"/>
    <w:basedOn w:val="Normal"/>
    <w:next w:val="Normal"/>
    <w:link w:val="Heading1Char"/>
    <w:qFormat/>
    <w:rsid w:val="00302C7D"/>
    <w:pPr>
      <w:keepNext/>
      <w:outlineLvl w:val="0"/>
    </w:pPr>
    <w:rPr>
      <w:u w:val="single"/>
    </w:rPr>
  </w:style>
  <w:style w:type="paragraph" w:styleId="Heading2">
    <w:name w:val="heading 2"/>
    <w:basedOn w:val="Normal"/>
    <w:next w:val="Normal"/>
    <w:qFormat/>
    <w:rsid w:val="00302C7D"/>
    <w:pPr>
      <w:keepNext/>
      <w:outlineLvl w:val="1"/>
    </w:pPr>
    <w:rPr>
      <w:b/>
      <w:sz w:val="20"/>
    </w:rPr>
  </w:style>
  <w:style w:type="paragraph" w:styleId="Heading3">
    <w:name w:val="heading 3"/>
    <w:basedOn w:val="Normal"/>
    <w:next w:val="Normal"/>
    <w:link w:val="Heading3Char"/>
    <w:qFormat/>
    <w:rsid w:val="00302C7D"/>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02C7D"/>
    <w:rPr>
      <w:sz w:val="22"/>
    </w:rPr>
  </w:style>
  <w:style w:type="paragraph" w:styleId="BalloonText">
    <w:name w:val="Balloon Text"/>
    <w:basedOn w:val="Normal"/>
    <w:semiHidden/>
    <w:rsid w:val="008E79AF"/>
    <w:rPr>
      <w:rFonts w:ascii="Tahoma" w:hAnsi="Tahoma" w:cs="Tahoma"/>
      <w:sz w:val="16"/>
      <w:szCs w:val="16"/>
    </w:rPr>
  </w:style>
  <w:style w:type="paragraph" w:styleId="Header">
    <w:name w:val="header"/>
    <w:basedOn w:val="Normal"/>
    <w:link w:val="HeaderChar"/>
    <w:rsid w:val="00966329"/>
    <w:pPr>
      <w:tabs>
        <w:tab w:val="center" w:pos="4680"/>
        <w:tab w:val="right" w:pos="9360"/>
      </w:tabs>
    </w:pPr>
  </w:style>
  <w:style w:type="character" w:customStyle="1" w:styleId="HeaderChar">
    <w:name w:val="Header Char"/>
    <w:link w:val="Header"/>
    <w:rsid w:val="00966329"/>
    <w:rPr>
      <w:rFonts w:ascii="Arial" w:hAnsi="Arial"/>
      <w:sz w:val="24"/>
    </w:rPr>
  </w:style>
  <w:style w:type="paragraph" w:styleId="Footer">
    <w:name w:val="footer"/>
    <w:basedOn w:val="Normal"/>
    <w:link w:val="FooterChar"/>
    <w:uiPriority w:val="99"/>
    <w:rsid w:val="00966329"/>
    <w:pPr>
      <w:tabs>
        <w:tab w:val="center" w:pos="4680"/>
        <w:tab w:val="right" w:pos="9360"/>
      </w:tabs>
    </w:pPr>
  </w:style>
  <w:style w:type="character" w:customStyle="1" w:styleId="FooterChar">
    <w:name w:val="Footer Char"/>
    <w:link w:val="Footer"/>
    <w:uiPriority w:val="99"/>
    <w:rsid w:val="00966329"/>
    <w:rPr>
      <w:rFonts w:ascii="Arial" w:hAnsi="Arial"/>
      <w:sz w:val="24"/>
    </w:rPr>
  </w:style>
  <w:style w:type="table" w:styleId="TableGrid">
    <w:name w:val="Table Grid"/>
    <w:basedOn w:val="TableNormal"/>
    <w:rsid w:val="00FF1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C698A"/>
    <w:rPr>
      <w:color w:val="0000FF" w:themeColor="hyperlink"/>
      <w:u w:val="single"/>
    </w:rPr>
  </w:style>
  <w:style w:type="paragraph" w:styleId="ListParagraph">
    <w:name w:val="List Paragraph"/>
    <w:basedOn w:val="Normal"/>
    <w:uiPriority w:val="34"/>
    <w:qFormat/>
    <w:rsid w:val="00892F5B"/>
    <w:pPr>
      <w:ind w:left="720"/>
      <w:contextualSpacing/>
    </w:pPr>
  </w:style>
  <w:style w:type="paragraph" w:styleId="Revision">
    <w:name w:val="Revision"/>
    <w:hidden/>
    <w:uiPriority w:val="99"/>
    <w:semiHidden/>
    <w:rsid w:val="00337EA4"/>
    <w:rPr>
      <w:rFonts w:ascii="Arial" w:hAnsi="Arial"/>
      <w:sz w:val="24"/>
    </w:rPr>
  </w:style>
  <w:style w:type="character" w:styleId="CommentReference">
    <w:name w:val="annotation reference"/>
    <w:basedOn w:val="DefaultParagraphFont"/>
    <w:rsid w:val="002C4C98"/>
    <w:rPr>
      <w:sz w:val="16"/>
      <w:szCs w:val="16"/>
    </w:rPr>
  </w:style>
  <w:style w:type="paragraph" w:styleId="CommentText">
    <w:name w:val="annotation text"/>
    <w:basedOn w:val="Normal"/>
    <w:link w:val="CommentTextChar"/>
    <w:rsid w:val="002C4C98"/>
    <w:rPr>
      <w:sz w:val="20"/>
    </w:rPr>
  </w:style>
  <w:style w:type="character" w:customStyle="1" w:styleId="CommentTextChar">
    <w:name w:val="Comment Text Char"/>
    <w:basedOn w:val="DefaultParagraphFont"/>
    <w:link w:val="CommentText"/>
    <w:rsid w:val="002C4C98"/>
    <w:rPr>
      <w:rFonts w:ascii="Arial" w:hAnsi="Arial"/>
    </w:rPr>
  </w:style>
  <w:style w:type="paragraph" w:styleId="CommentSubject">
    <w:name w:val="annotation subject"/>
    <w:basedOn w:val="CommentText"/>
    <w:next w:val="CommentText"/>
    <w:link w:val="CommentSubjectChar"/>
    <w:rsid w:val="002C4C98"/>
    <w:rPr>
      <w:b/>
      <w:bCs/>
    </w:rPr>
  </w:style>
  <w:style w:type="character" w:customStyle="1" w:styleId="CommentSubjectChar">
    <w:name w:val="Comment Subject Char"/>
    <w:basedOn w:val="CommentTextChar"/>
    <w:link w:val="CommentSubject"/>
    <w:rsid w:val="002C4C98"/>
    <w:rPr>
      <w:rFonts w:ascii="Arial" w:hAnsi="Arial"/>
      <w:b/>
      <w:bCs/>
    </w:rPr>
  </w:style>
  <w:style w:type="character" w:customStyle="1" w:styleId="NAClient">
    <w:name w:val="NA_Client"/>
    <w:basedOn w:val="DefaultParagraphFont"/>
    <w:rsid w:val="00934B18"/>
    <w:rPr>
      <w:rFonts w:cs="Arial"/>
      <w:vanish w:val="0"/>
      <w:color w:val="FF6600"/>
      <w:szCs w:val="24"/>
    </w:rPr>
  </w:style>
  <w:style w:type="character" w:customStyle="1" w:styleId="NAProgrammer">
    <w:name w:val="NA_Programmer"/>
    <w:basedOn w:val="DefaultParagraphFont"/>
    <w:rsid w:val="00934B18"/>
    <w:rPr>
      <w:rFonts w:cs="Arial"/>
      <w:vanish w:val="0"/>
      <w:color w:val="0000FF"/>
      <w:szCs w:val="24"/>
    </w:rPr>
  </w:style>
  <w:style w:type="character" w:customStyle="1" w:styleId="Heading1Char">
    <w:name w:val="Heading 1 Char"/>
    <w:basedOn w:val="DefaultParagraphFont"/>
    <w:link w:val="Heading1"/>
    <w:rsid w:val="00673DD2"/>
    <w:rPr>
      <w:rFonts w:ascii="Arial" w:hAnsi="Arial"/>
      <w:sz w:val="24"/>
      <w:u w:val="single"/>
    </w:rPr>
  </w:style>
  <w:style w:type="character" w:customStyle="1" w:styleId="Heading3Char">
    <w:name w:val="Heading 3 Char"/>
    <w:basedOn w:val="DefaultParagraphFont"/>
    <w:link w:val="Heading3"/>
    <w:rsid w:val="00673DD2"/>
    <w:rPr>
      <w:rFonts w:ascii="Arial" w:hAnsi="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9144">
      <w:bodyDiv w:val="1"/>
      <w:marLeft w:val="0"/>
      <w:marRight w:val="0"/>
      <w:marTop w:val="0"/>
      <w:marBottom w:val="0"/>
      <w:divBdr>
        <w:top w:val="none" w:sz="0" w:space="0" w:color="auto"/>
        <w:left w:val="none" w:sz="0" w:space="0" w:color="auto"/>
        <w:bottom w:val="none" w:sz="0" w:space="0" w:color="auto"/>
        <w:right w:val="none" w:sz="0" w:space="0" w:color="auto"/>
      </w:divBdr>
    </w:div>
    <w:div w:id="34085632">
      <w:bodyDiv w:val="1"/>
      <w:marLeft w:val="0"/>
      <w:marRight w:val="0"/>
      <w:marTop w:val="0"/>
      <w:marBottom w:val="0"/>
      <w:divBdr>
        <w:top w:val="none" w:sz="0" w:space="0" w:color="auto"/>
        <w:left w:val="none" w:sz="0" w:space="0" w:color="auto"/>
        <w:bottom w:val="none" w:sz="0" w:space="0" w:color="auto"/>
        <w:right w:val="none" w:sz="0" w:space="0" w:color="auto"/>
      </w:divBdr>
    </w:div>
    <w:div w:id="521089533">
      <w:bodyDiv w:val="1"/>
      <w:marLeft w:val="0"/>
      <w:marRight w:val="0"/>
      <w:marTop w:val="0"/>
      <w:marBottom w:val="0"/>
      <w:divBdr>
        <w:top w:val="none" w:sz="0" w:space="0" w:color="auto"/>
        <w:left w:val="none" w:sz="0" w:space="0" w:color="auto"/>
        <w:bottom w:val="none" w:sz="0" w:space="0" w:color="auto"/>
        <w:right w:val="none" w:sz="0" w:space="0" w:color="auto"/>
      </w:divBdr>
    </w:div>
    <w:div w:id="623076337">
      <w:bodyDiv w:val="1"/>
      <w:marLeft w:val="0"/>
      <w:marRight w:val="0"/>
      <w:marTop w:val="0"/>
      <w:marBottom w:val="0"/>
      <w:divBdr>
        <w:top w:val="none" w:sz="0" w:space="0" w:color="auto"/>
        <w:left w:val="none" w:sz="0" w:space="0" w:color="auto"/>
        <w:bottom w:val="none" w:sz="0" w:space="0" w:color="auto"/>
        <w:right w:val="none" w:sz="0" w:space="0" w:color="auto"/>
      </w:divBdr>
    </w:div>
    <w:div w:id="1319723986">
      <w:bodyDiv w:val="1"/>
      <w:marLeft w:val="0"/>
      <w:marRight w:val="0"/>
      <w:marTop w:val="0"/>
      <w:marBottom w:val="0"/>
      <w:divBdr>
        <w:top w:val="none" w:sz="0" w:space="0" w:color="auto"/>
        <w:left w:val="none" w:sz="0" w:space="0" w:color="auto"/>
        <w:bottom w:val="none" w:sz="0" w:space="0" w:color="auto"/>
        <w:right w:val="none" w:sz="0" w:space="0" w:color="auto"/>
      </w:divBdr>
    </w:div>
    <w:div w:id="1445730510">
      <w:bodyDiv w:val="1"/>
      <w:marLeft w:val="0"/>
      <w:marRight w:val="0"/>
      <w:marTop w:val="0"/>
      <w:marBottom w:val="0"/>
      <w:divBdr>
        <w:top w:val="none" w:sz="0" w:space="0" w:color="auto"/>
        <w:left w:val="none" w:sz="0" w:space="0" w:color="auto"/>
        <w:bottom w:val="none" w:sz="0" w:space="0" w:color="auto"/>
        <w:right w:val="none" w:sz="0" w:space="0" w:color="auto"/>
      </w:divBdr>
    </w:div>
    <w:div w:id="1533767552">
      <w:bodyDiv w:val="1"/>
      <w:marLeft w:val="0"/>
      <w:marRight w:val="0"/>
      <w:marTop w:val="0"/>
      <w:marBottom w:val="0"/>
      <w:divBdr>
        <w:top w:val="none" w:sz="0" w:space="0" w:color="auto"/>
        <w:left w:val="none" w:sz="0" w:space="0" w:color="auto"/>
        <w:bottom w:val="none" w:sz="0" w:space="0" w:color="auto"/>
        <w:right w:val="none" w:sz="0" w:space="0" w:color="auto"/>
      </w:divBdr>
    </w:div>
    <w:div w:id="1804158151">
      <w:bodyDiv w:val="1"/>
      <w:marLeft w:val="0"/>
      <w:marRight w:val="0"/>
      <w:marTop w:val="0"/>
      <w:marBottom w:val="0"/>
      <w:divBdr>
        <w:top w:val="none" w:sz="0" w:space="0" w:color="auto"/>
        <w:left w:val="none" w:sz="0" w:space="0" w:color="auto"/>
        <w:bottom w:val="none" w:sz="0" w:space="0" w:color="auto"/>
        <w:right w:val="none" w:sz="0" w:space="0" w:color="auto"/>
      </w:divBdr>
    </w:div>
    <w:div w:id="2119642249">
      <w:bodyDiv w:val="1"/>
      <w:marLeft w:val="0"/>
      <w:marRight w:val="0"/>
      <w:marTop w:val="0"/>
      <w:marBottom w:val="0"/>
      <w:divBdr>
        <w:top w:val="none" w:sz="0" w:space="0" w:color="auto"/>
        <w:left w:val="none" w:sz="0" w:space="0" w:color="auto"/>
        <w:bottom w:val="none" w:sz="0" w:space="0" w:color="auto"/>
        <w:right w:val="none" w:sz="0" w:space="0" w:color="auto"/>
      </w:divBdr>
    </w:div>
    <w:div w:id="212507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anoj.pillai@usmint.treas.gov"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8D1599-B4AD-4AF2-94C7-99716A9FE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Purpose of the Research</vt:lpstr>
    </vt:vector>
  </TitlesOfParts>
  <Company>Micron Electronics, Inc.</Company>
  <LinksUpToDate>false</LinksUpToDate>
  <CharactersWithSpaces>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of the Research</dc:title>
  <dc:creator>Manoj Pillai</dc:creator>
  <cp:lastModifiedBy>SYSTEM</cp:lastModifiedBy>
  <cp:revision>2</cp:revision>
  <cp:lastPrinted>2015-05-06T14:04:00Z</cp:lastPrinted>
  <dcterms:created xsi:type="dcterms:W3CDTF">2018-02-05T18:01:00Z</dcterms:created>
  <dcterms:modified xsi:type="dcterms:W3CDTF">2018-02-05T18:01:00Z</dcterms:modified>
</cp:coreProperties>
</file>