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509" w:rsidRPr="00F51268" w:rsidRDefault="00337509">
      <w:pPr>
        <w:jc w:val="center"/>
        <w:rPr>
          <w:rFonts w:ascii="Arial" w:hAnsi="Arial" w:cs="Arial"/>
          <w:smallCaps/>
        </w:rPr>
      </w:pPr>
      <w:r w:rsidRPr="00F51268">
        <w:rPr>
          <w:rFonts w:ascii="Arial" w:hAnsi="Arial" w:cs="Arial"/>
          <w:smallCaps/>
        </w:rPr>
        <w:t xml:space="preserve">United States Mint </w:t>
      </w:r>
    </w:p>
    <w:p w:rsidR="00732152" w:rsidRPr="00F51268" w:rsidRDefault="00732152">
      <w:pPr>
        <w:jc w:val="center"/>
        <w:rPr>
          <w:rFonts w:ascii="Arial" w:hAnsi="Arial" w:cs="Arial"/>
          <w:smallCaps/>
        </w:rPr>
      </w:pPr>
      <w:r w:rsidRPr="00F51268">
        <w:rPr>
          <w:rFonts w:ascii="Arial" w:hAnsi="Arial" w:cs="Arial"/>
          <w:smallCaps/>
        </w:rPr>
        <w:t>QUANTITATIVE CONSUMER RESEARCH</w:t>
      </w:r>
    </w:p>
    <w:p w:rsidR="00337509" w:rsidRPr="00F51268" w:rsidRDefault="00E613A7">
      <w:pPr>
        <w:jc w:val="center"/>
        <w:rPr>
          <w:rFonts w:ascii="Arial" w:hAnsi="Arial" w:cs="Arial"/>
          <w:smallCaps/>
        </w:rPr>
      </w:pPr>
      <w:r w:rsidRPr="00F51268">
        <w:rPr>
          <w:rFonts w:ascii="Arial" w:hAnsi="Arial" w:cs="Arial"/>
          <w:smallCaps/>
        </w:rPr>
        <w:t xml:space="preserve">Website </w:t>
      </w:r>
      <w:r w:rsidR="00A36466" w:rsidRPr="00F51268">
        <w:rPr>
          <w:rFonts w:ascii="Arial" w:hAnsi="Arial" w:cs="Arial"/>
          <w:smallCaps/>
        </w:rPr>
        <w:t xml:space="preserve">and Mobile Application </w:t>
      </w:r>
      <w:r w:rsidRPr="00F51268">
        <w:rPr>
          <w:rFonts w:ascii="Arial" w:hAnsi="Arial" w:cs="Arial"/>
          <w:smallCaps/>
        </w:rPr>
        <w:t xml:space="preserve">Usability </w:t>
      </w:r>
      <w:r w:rsidR="00A53179" w:rsidRPr="00F51268">
        <w:rPr>
          <w:rFonts w:ascii="Arial" w:hAnsi="Arial" w:cs="Arial"/>
          <w:smallCaps/>
        </w:rPr>
        <w:t>Focus Group</w:t>
      </w:r>
      <w:r w:rsidR="0010517E" w:rsidRPr="00F51268">
        <w:rPr>
          <w:rFonts w:ascii="Arial" w:hAnsi="Arial" w:cs="Arial"/>
          <w:smallCaps/>
        </w:rPr>
        <w:t>s</w:t>
      </w:r>
    </w:p>
    <w:p w:rsidR="00732152" w:rsidRPr="00F51268" w:rsidRDefault="00732152" w:rsidP="00732152">
      <w:pPr>
        <w:jc w:val="center"/>
        <w:rPr>
          <w:rFonts w:ascii="Arial" w:hAnsi="Arial" w:cs="Arial"/>
          <w:b/>
          <w:szCs w:val="24"/>
        </w:rPr>
      </w:pPr>
      <w:r w:rsidRPr="00F51268">
        <w:rPr>
          <w:rFonts w:ascii="Arial" w:hAnsi="Arial" w:cs="Arial"/>
          <w:b/>
          <w:szCs w:val="24"/>
        </w:rPr>
        <w:t>OMB Clearance Request</w:t>
      </w:r>
    </w:p>
    <w:p w:rsidR="00337509" w:rsidRPr="00F51268" w:rsidRDefault="00F51268">
      <w:pPr>
        <w:jc w:val="center"/>
        <w:rPr>
          <w:rFonts w:ascii="Arial" w:hAnsi="Arial" w:cs="Arial"/>
          <w:smallCaps/>
        </w:rPr>
      </w:pPr>
      <w:r w:rsidRPr="00F51268">
        <w:rPr>
          <w:rFonts w:ascii="Arial" w:hAnsi="Arial" w:cs="Arial"/>
          <w:smallCaps/>
        </w:rPr>
        <w:t>8</w:t>
      </w:r>
      <w:r w:rsidR="00732152" w:rsidRPr="00F51268">
        <w:rPr>
          <w:rFonts w:ascii="Arial" w:hAnsi="Arial" w:cs="Arial"/>
          <w:smallCaps/>
        </w:rPr>
        <w:t>/</w:t>
      </w:r>
      <w:r w:rsidR="001D3F3F">
        <w:rPr>
          <w:rFonts w:ascii="Arial" w:hAnsi="Arial" w:cs="Arial"/>
          <w:smallCaps/>
        </w:rPr>
        <w:t>18</w:t>
      </w:r>
      <w:r w:rsidR="00732152" w:rsidRPr="00F51268">
        <w:rPr>
          <w:rFonts w:ascii="Arial" w:hAnsi="Arial" w:cs="Arial"/>
          <w:smallCaps/>
        </w:rPr>
        <w:t>/201</w:t>
      </w:r>
      <w:r w:rsidRPr="00F51268">
        <w:rPr>
          <w:rFonts w:ascii="Arial" w:hAnsi="Arial" w:cs="Arial"/>
          <w:smallCaps/>
        </w:rPr>
        <w:t>6</w:t>
      </w:r>
    </w:p>
    <w:p w:rsidR="00337509" w:rsidRPr="0010517E" w:rsidRDefault="00337509">
      <w:pPr>
        <w:jc w:val="center"/>
        <w:rPr>
          <w:rFonts w:ascii="Arial" w:hAnsi="Arial" w:cs="Arial"/>
        </w:rPr>
      </w:pPr>
    </w:p>
    <w:p w:rsidR="00732152" w:rsidRPr="0010517E" w:rsidRDefault="00732152" w:rsidP="00732152">
      <w:pPr>
        <w:numPr>
          <w:ilvl w:val="0"/>
          <w:numId w:val="7"/>
        </w:numPr>
        <w:tabs>
          <w:tab w:val="left" w:pos="360"/>
        </w:tabs>
        <w:spacing w:after="120"/>
        <w:ind w:left="360" w:hanging="360"/>
        <w:rPr>
          <w:rFonts w:ascii="Arial" w:hAnsi="Arial" w:cs="Arial"/>
          <w:sz w:val="22"/>
          <w:szCs w:val="22"/>
        </w:rPr>
      </w:pPr>
      <w:r w:rsidRPr="0010517E">
        <w:rPr>
          <w:rFonts w:ascii="Arial" w:hAnsi="Arial" w:cs="Arial"/>
          <w:b/>
          <w:bCs/>
          <w:sz w:val="22"/>
          <w:szCs w:val="22"/>
        </w:rPr>
        <w:t>Introduction / Purpose of the Research</w:t>
      </w:r>
    </w:p>
    <w:p w:rsidR="0010517E" w:rsidRPr="0010517E" w:rsidRDefault="00732152" w:rsidP="0010517E">
      <w:pPr>
        <w:pStyle w:val="BodyTextIndent"/>
        <w:ind w:firstLine="0"/>
        <w:rPr>
          <w:rFonts w:ascii="Arial" w:hAnsi="Arial" w:cs="Arial"/>
          <w:sz w:val="22"/>
          <w:szCs w:val="22"/>
        </w:rPr>
      </w:pPr>
      <w:r w:rsidRPr="0010517E">
        <w:rPr>
          <w:rFonts w:ascii="Arial" w:hAnsi="Arial" w:cs="Arial"/>
          <w:sz w:val="22"/>
          <w:szCs w:val="22"/>
        </w:rPr>
        <w:t xml:space="preserve">This request is for the United States Mint to conduct </w:t>
      </w:r>
      <w:r w:rsidR="00337509" w:rsidRPr="0010517E">
        <w:rPr>
          <w:rFonts w:ascii="Arial" w:hAnsi="Arial" w:cs="Arial"/>
          <w:sz w:val="22"/>
          <w:szCs w:val="22"/>
        </w:rPr>
        <w:t xml:space="preserve">research </w:t>
      </w:r>
      <w:r w:rsidR="003B334A">
        <w:rPr>
          <w:rFonts w:ascii="Arial" w:hAnsi="Arial" w:cs="Arial"/>
          <w:sz w:val="22"/>
          <w:szCs w:val="22"/>
        </w:rPr>
        <w:t xml:space="preserve">with </w:t>
      </w:r>
      <w:r w:rsidR="00E613A7" w:rsidRPr="0010517E">
        <w:rPr>
          <w:rFonts w:ascii="Arial" w:hAnsi="Arial" w:cs="Arial"/>
          <w:sz w:val="22"/>
          <w:szCs w:val="22"/>
        </w:rPr>
        <w:t>U</w:t>
      </w:r>
      <w:r w:rsidR="00CF2BE7" w:rsidRPr="0010517E">
        <w:rPr>
          <w:rFonts w:ascii="Arial" w:hAnsi="Arial" w:cs="Arial"/>
          <w:sz w:val="22"/>
          <w:szCs w:val="22"/>
        </w:rPr>
        <w:t xml:space="preserve">nited States </w:t>
      </w:r>
      <w:r w:rsidR="00E613A7" w:rsidRPr="0010517E">
        <w:rPr>
          <w:rFonts w:ascii="Arial" w:hAnsi="Arial" w:cs="Arial"/>
          <w:sz w:val="22"/>
          <w:szCs w:val="22"/>
        </w:rPr>
        <w:t xml:space="preserve">Mint </w:t>
      </w:r>
      <w:r w:rsidR="00337509" w:rsidRPr="0010517E">
        <w:rPr>
          <w:rFonts w:ascii="Arial" w:hAnsi="Arial" w:cs="Arial"/>
          <w:sz w:val="22"/>
          <w:szCs w:val="22"/>
        </w:rPr>
        <w:t xml:space="preserve">customers </w:t>
      </w:r>
      <w:r w:rsidR="00E613A7" w:rsidRPr="0010517E">
        <w:rPr>
          <w:rFonts w:ascii="Arial" w:hAnsi="Arial" w:cs="Arial"/>
          <w:sz w:val="22"/>
          <w:szCs w:val="22"/>
        </w:rPr>
        <w:t xml:space="preserve">and non-customers </w:t>
      </w:r>
      <w:r w:rsidR="002A6009">
        <w:rPr>
          <w:rFonts w:ascii="Arial" w:hAnsi="Arial" w:cs="Arial"/>
          <w:sz w:val="22"/>
          <w:szCs w:val="22"/>
        </w:rPr>
        <w:t xml:space="preserve">about </w:t>
      </w:r>
      <w:r w:rsidR="002A6009" w:rsidRPr="0010517E">
        <w:rPr>
          <w:rFonts w:ascii="Arial" w:hAnsi="Arial" w:cs="Arial"/>
          <w:sz w:val="22"/>
          <w:szCs w:val="22"/>
        </w:rPr>
        <w:t>their</w:t>
      </w:r>
      <w:r w:rsidR="00337509" w:rsidRPr="0010517E">
        <w:rPr>
          <w:rFonts w:ascii="Arial" w:hAnsi="Arial" w:cs="Arial"/>
          <w:sz w:val="22"/>
          <w:szCs w:val="22"/>
        </w:rPr>
        <w:t xml:space="preserve"> opinions concerning </w:t>
      </w:r>
      <w:r w:rsidR="00E613A7" w:rsidRPr="0010517E">
        <w:rPr>
          <w:rFonts w:ascii="Arial" w:hAnsi="Arial" w:cs="Arial"/>
          <w:sz w:val="22"/>
          <w:szCs w:val="22"/>
        </w:rPr>
        <w:t xml:space="preserve">usability of the </w:t>
      </w:r>
      <w:r w:rsidRPr="0010517E">
        <w:rPr>
          <w:rFonts w:ascii="Arial" w:hAnsi="Arial" w:cs="Arial"/>
          <w:sz w:val="22"/>
          <w:szCs w:val="22"/>
        </w:rPr>
        <w:t xml:space="preserve">United States </w:t>
      </w:r>
      <w:r w:rsidR="00E613A7" w:rsidRPr="0010517E">
        <w:rPr>
          <w:rFonts w:ascii="Arial" w:hAnsi="Arial" w:cs="Arial"/>
          <w:sz w:val="22"/>
          <w:szCs w:val="22"/>
        </w:rPr>
        <w:t xml:space="preserve">Mint’s </w:t>
      </w:r>
      <w:r w:rsidR="00B85171" w:rsidRPr="0010517E">
        <w:rPr>
          <w:rFonts w:ascii="Arial" w:hAnsi="Arial" w:cs="Arial"/>
          <w:sz w:val="22"/>
          <w:szCs w:val="22"/>
        </w:rPr>
        <w:t>W</w:t>
      </w:r>
      <w:r w:rsidR="00E613A7" w:rsidRPr="0010517E">
        <w:rPr>
          <w:rFonts w:ascii="Arial" w:hAnsi="Arial" w:cs="Arial"/>
          <w:sz w:val="22"/>
          <w:szCs w:val="22"/>
        </w:rPr>
        <w:t>ebsite</w:t>
      </w:r>
      <w:r w:rsidR="00A36466">
        <w:rPr>
          <w:rFonts w:ascii="Arial" w:hAnsi="Arial" w:cs="Arial"/>
          <w:sz w:val="22"/>
          <w:szCs w:val="22"/>
        </w:rPr>
        <w:t xml:space="preserve"> and </w:t>
      </w:r>
      <w:r w:rsidR="00A36466" w:rsidRPr="00A36466">
        <w:rPr>
          <w:rFonts w:ascii="Arial" w:hAnsi="Arial" w:cs="Arial"/>
          <w:sz w:val="22"/>
          <w:szCs w:val="22"/>
        </w:rPr>
        <w:t>United States Mint mobile application</w:t>
      </w:r>
      <w:r w:rsidR="00B85171" w:rsidRPr="0010517E">
        <w:rPr>
          <w:rFonts w:ascii="Arial" w:hAnsi="Arial" w:cs="Arial"/>
          <w:sz w:val="22"/>
          <w:szCs w:val="22"/>
        </w:rPr>
        <w:t xml:space="preserve">. </w:t>
      </w:r>
      <w:r w:rsidRPr="0010517E">
        <w:rPr>
          <w:rFonts w:ascii="Arial" w:hAnsi="Arial" w:cs="Arial"/>
          <w:sz w:val="22"/>
          <w:szCs w:val="22"/>
        </w:rPr>
        <w:t>This collection was fielded in FY1</w:t>
      </w:r>
      <w:r w:rsidR="00F51268">
        <w:rPr>
          <w:rFonts w:ascii="Arial" w:hAnsi="Arial" w:cs="Arial"/>
          <w:sz w:val="22"/>
          <w:szCs w:val="22"/>
        </w:rPr>
        <w:t>6</w:t>
      </w:r>
      <w:r w:rsidRPr="0010517E">
        <w:rPr>
          <w:rFonts w:ascii="Arial" w:hAnsi="Arial" w:cs="Arial"/>
          <w:sz w:val="22"/>
          <w:szCs w:val="22"/>
        </w:rPr>
        <w:t xml:space="preserve"> under OMB control number 1525-0012-0</w:t>
      </w:r>
      <w:r w:rsidR="00F51268">
        <w:rPr>
          <w:rFonts w:ascii="Arial" w:hAnsi="Arial" w:cs="Arial"/>
          <w:sz w:val="22"/>
          <w:szCs w:val="22"/>
        </w:rPr>
        <w:t>201</w:t>
      </w:r>
      <w:r w:rsidRPr="0010517E">
        <w:rPr>
          <w:rFonts w:ascii="Arial" w:hAnsi="Arial" w:cs="Arial"/>
          <w:sz w:val="22"/>
          <w:szCs w:val="22"/>
        </w:rPr>
        <w:t>.</w:t>
      </w:r>
      <w:r w:rsidR="0010517E" w:rsidRPr="0010517E">
        <w:rPr>
          <w:rFonts w:ascii="Arial" w:hAnsi="Arial" w:cs="Arial"/>
          <w:sz w:val="22"/>
          <w:szCs w:val="22"/>
        </w:rPr>
        <w:t xml:space="preserve">  </w:t>
      </w:r>
    </w:p>
    <w:p w:rsidR="0065138A" w:rsidRDefault="0065138A" w:rsidP="0065138A">
      <w:pPr>
        <w:pStyle w:val="BodyTextIndent"/>
        <w:spacing w:before="0"/>
        <w:ind w:firstLine="0"/>
        <w:rPr>
          <w:rFonts w:ascii="Arial" w:hAnsi="Arial" w:cs="Arial"/>
          <w:sz w:val="22"/>
          <w:szCs w:val="22"/>
        </w:rPr>
      </w:pPr>
    </w:p>
    <w:p w:rsidR="005944FA" w:rsidRDefault="00732152" w:rsidP="0065138A">
      <w:pPr>
        <w:pStyle w:val="BodyTextIndent"/>
        <w:spacing w:before="0"/>
        <w:ind w:firstLine="0"/>
        <w:rPr>
          <w:rFonts w:ascii="Arial" w:hAnsi="Arial" w:cs="Arial"/>
          <w:sz w:val="22"/>
          <w:szCs w:val="22"/>
        </w:rPr>
      </w:pPr>
      <w:r w:rsidRPr="0010517E">
        <w:rPr>
          <w:rFonts w:ascii="Arial" w:hAnsi="Arial" w:cs="Arial"/>
          <w:sz w:val="22"/>
          <w:szCs w:val="22"/>
        </w:rPr>
        <w:t xml:space="preserve">The purpose of this </w:t>
      </w:r>
      <w:r w:rsidR="002C3B0F" w:rsidRPr="0010517E">
        <w:rPr>
          <w:rFonts w:ascii="Arial" w:hAnsi="Arial" w:cs="Arial"/>
          <w:sz w:val="22"/>
          <w:szCs w:val="22"/>
        </w:rPr>
        <w:t>research</w:t>
      </w:r>
      <w:r w:rsidRPr="0010517E">
        <w:rPr>
          <w:rFonts w:ascii="Arial" w:hAnsi="Arial" w:cs="Arial"/>
          <w:sz w:val="22"/>
          <w:szCs w:val="22"/>
        </w:rPr>
        <w:t xml:space="preserve"> is to</w:t>
      </w:r>
      <w:r w:rsidR="005944FA">
        <w:rPr>
          <w:rFonts w:ascii="Arial" w:hAnsi="Arial" w:cs="Arial"/>
          <w:sz w:val="22"/>
          <w:szCs w:val="22"/>
        </w:rPr>
        <w:t xml:space="preserve">:  </w:t>
      </w:r>
    </w:p>
    <w:p w:rsidR="0065138A" w:rsidRDefault="0065138A" w:rsidP="0065138A">
      <w:pPr>
        <w:pStyle w:val="BodyTextIndent"/>
        <w:spacing w:before="0"/>
        <w:ind w:firstLine="0"/>
        <w:rPr>
          <w:rFonts w:ascii="Arial" w:hAnsi="Arial" w:cs="Arial"/>
          <w:sz w:val="22"/>
          <w:szCs w:val="22"/>
        </w:rPr>
      </w:pPr>
    </w:p>
    <w:p w:rsidR="005944FA" w:rsidRDefault="005944FA" w:rsidP="0065138A">
      <w:pPr>
        <w:pStyle w:val="BodyTextIndent"/>
        <w:numPr>
          <w:ilvl w:val="0"/>
          <w:numId w:val="13"/>
        </w:numPr>
        <w:spacing w:before="0"/>
        <w:rPr>
          <w:rFonts w:ascii="Arial" w:hAnsi="Arial" w:cs="Arial"/>
          <w:sz w:val="22"/>
          <w:szCs w:val="22"/>
        </w:rPr>
      </w:pPr>
      <w:r>
        <w:rPr>
          <w:rFonts w:ascii="Arial" w:hAnsi="Arial" w:cs="Arial"/>
          <w:sz w:val="22"/>
          <w:szCs w:val="22"/>
        </w:rPr>
        <w:t>O</w:t>
      </w:r>
      <w:r w:rsidR="002C3B0F" w:rsidRPr="0010517E">
        <w:rPr>
          <w:rFonts w:ascii="Arial" w:hAnsi="Arial" w:cs="Arial"/>
          <w:sz w:val="22"/>
          <w:szCs w:val="22"/>
        </w:rPr>
        <w:t xml:space="preserve">btain users’ </w:t>
      </w:r>
      <w:r w:rsidR="001F5456" w:rsidRPr="0010517E">
        <w:rPr>
          <w:rFonts w:ascii="Arial" w:hAnsi="Arial" w:cs="Arial"/>
          <w:sz w:val="22"/>
          <w:szCs w:val="22"/>
        </w:rPr>
        <w:t xml:space="preserve">feedback on the </w:t>
      </w:r>
      <w:r w:rsidR="002C3B0F" w:rsidRPr="0010517E">
        <w:rPr>
          <w:rFonts w:ascii="Arial" w:hAnsi="Arial" w:cs="Arial"/>
          <w:sz w:val="22"/>
          <w:szCs w:val="22"/>
        </w:rPr>
        <w:t>U</w:t>
      </w:r>
      <w:r w:rsidR="001F5456" w:rsidRPr="0010517E">
        <w:rPr>
          <w:rFonts w:ascii="Arial" w:hAnsi="Arial" w:cs="Arial"/>
          <w:sz w:val="22"/>
          <w:szCs w:val="22"/>
        </w:rPr>
        <w:t xml:space="preserve">nited States </w:t>
      </w:r>
      <w:r w:rsidR="002C3B0F" w:rsidRPr="0010517E">
        <w:rPr>
          <w:rFonts w:ascii="Arial" w:hAnsi="Arial" w:cs="Arial"/>
          <w:sz w:val="22"/>
          <w:szCs w:val="22"/>
        </w:rPr>
        <w:t>Mint</w:t>
      </w:r>
      <w:r w:rsidR="001F5456" w:rsidRPr="0010517E">
        <w:rPr>
          <w:rFonts w:ascii="Arial" w:hAnsi="Arial" w:cs="Arial"/>
          <w:sz w:val="22"/>
          <w:szCs w:val="22"/>
        </w:rPr>
        <w:t xml:space="preserve"> </w:t>
      </w:r>
      <w:r w:rsidR="002C3B0F" w:rsidRPr="0010517E">
        <w:rPr>
          <w:rFonts w:ascii="Arial" w:hAnsi="Arial" w:cs="Arial"/>
          <w:sz w:val="22"/>
          <w:szCs w:val="22"/>
        </w:rPr>
        <w:t>website</w:t>
      </w:r>
      <w:r w:rsidR="00A36466">
        <w:rPr>
          <w:rFonts w:ascii="Arial" w:hAnsi="Arial" w:cs="Arial"/>
          <w:sz w:val="22"/>
          <w:szCs w:val="22"/>
        </w:rPr>
        <w:t xml:space="preserve"> and United States Mint mobile application</w:t>
      </w:r>
      <w:r w:rsidR="002C3B0F" w:rsidRPr="0010517E">
        <w:rPr>
          <w:rFonts w:ascii="Arial" w:hAnsi="Arial" w:cs="Arial"/>
          <w:sz w:val="22"/>
          <w:szCs w:val="22"/>
        </w:rPr>
        <w:t xml:space="preserve">.  </w:t>
      </w:r>
    </w:p>
    <w:p w:rsidR="005944FA" w:rsidRPr="005944FA" w:rsidRDefault="005944FA" w:rsidP="0065138A">
      <w:pPr>
        <w:pStyle w:val="BodyTextIndent"/>
        <w:numPr>
          <w:ilvl w:val="1"/>
          <w:numId w:val="13"/>
        </w:numPr>
        <w:spacing w:before="0"/>
        <w:rPr>
          <w:rFonts w:ascii="Arial" w:hAnsi="Arial" w:cs="Arial"/>
          <w:sz w:val="22"/>
          <w:szCs w:val="22"/>
        </w:rPr>
      </w:pPr>
      <w:r w:rsidRPr="005944FA">
        <w:rPr>
          <w:rFonts w:ascii="Arial" w:hAnsi="Arial" w:cs="Arial"/>
          <w:sz w:val="22"/>
          <w:szCs w:val="22"/>
        </w:rPr>
        <w:t>Impressions of look and feel?</w:t>
      </w:r>
    </w:p>
    <w:p w:rsidR="005944FA" w:rsidRPr="005944FA" w:rsidRDefault="005944FA" w:rsidP="0065138A">
      <w:pPr>
        <w:pStyle w:val="BodyTextIndent"/>
        <w:numPr>
          <w:ilvl w:val="1"/>
          <w:numId w:val="13"/>
        </w:numPr>
        <w:spacing w:before="0"/>
        <w:rPr>
          <w:rFonts w:ascii="Arial" w:hAnsi="Arial" w:cs="Arial"/>
          <w:sz w:val="22"/>
          <w:szCs w:val="22"/>
        </w:rPr>
      </w:pPr>
      <w:r w:rsidRPr="005944FA">
        <w:rPr>
          <w:rFonts w:ascii="Arial" w:hAnsi="Arial" w:cs="Arial"/>
          <w:sz w:val="22"/>
          <w:szCs w:val="22"/>
        </w:rPr>
        <w:t>Easy to use? Easy to navigate?</w:t>
      </w:r>
    </w:p>
    <w:p w:rsidR="005944FA" w:rsidRPr="005944FA" w:rsidRDefault="005944FA" w:rsidP="0065138A">
      <w:pPr>
        <w:pStyle w:val="BodyTextIndent"/>
        <w:numPr>
          <w:ilvl w:val="1"/>
          <w:numId w:val="13"/>
        </w:numPr>
        <w:spacing w:before="0"/>
        <w:rPr>
          <w:rFonts w:ascii="Arial" w:hAnsi="Arial" w:cs="Arial"/>
          <w:sz w:val="22"/>
          <w:szCs w:val="22"/>
        </w:rPr>
      </w:pPr>
      <w:r w:rsidRPr="005944FA">
        <w:rPr>
          <w:rFonts w:ascii="Arial" w:hAnsi="Arial" w:cs="Arial"/>
          <w:sz w:val="22"/>
          <w:szCs w:val="22"/>
        </w:rPr>
        <w:t>Information organized logically?</w:t>
      </w:r>
    </w:p>
    <w:p w:rsidR="005944FA" w:rsidRPr="005944FA" w:rsidRDefault="005944FA" w:rsidP="0065138A">
      <w:pPr>
        <w:pStyle w:val="BodyTextIndent"/>
        <w:numPr>
          <w:ilvl w:val="1"/>
          <w:numId w:val="13"/>
        </w:numPr>
        <w:spacing w:before="0"/>
        <w:rPr>
          <w:rFonts w:ascii="Arial" w:hAnsi="Arial" w:cs="Arial"/>
          <w:sz w:val="22"/>
          <w:szCs w:val="22"/>
        </w:rPr>
      </w:pPr>
      <w:r w:rsidRPr="005944FA">
        <w:rPr>
          <w:rFonts w:ascii="Arial" w:hAnsi="Arial" w:cs="Arial"/>
          <w:sz w:val="22"/>
          <w:szCs w:val="22"/>
        </w:rPr>
        <w:t>Efficient site structure (too many clicks)?</w:t>
      </w:r>
    </w:p>
    <w:p w:rsidR="005944FA" w:rsidRPr="005944FA" w:rsidRDefault="005944FA" w:rsidP="0065138A">
      <w:pPr>
        <w:pStyle w:val="BodyTextIndent"/>
        <w:numPr>
          <w:ilvl w:val="1"/>
          <w:numId w:val="13"/>
        </w:numPr>
        <w:spacing w:before="0"/>
        <w:rPr>
          <w:rFonts w:ascii="Arial" w:hAnsi="Arial" w:cs="Arial"/>
          <w:sz w:val="22"/>
          <w:szCs w:val="22"/>
        </w:rPr>
      </w:pPr>
      <w:r w:rsidRPr="005944FA">
        <w:rPr>
          <w:rFonts w:ascii="Arial" w:hAnsi="Arial" w:cs="Arial"/>
          <w:sz w:val="22"/>
          <w:szCs w:val="22"/>
        </w:rPr>
        <w:t>Content written for web and easy to scan?</w:t>
      </w:r>
    </w:p>
    <w:p w:rsidR="005944FA" w:rsidRDefault="005944FA" w:rsidP="0065138A">
      <w:pPr>
        <w:pStyle w:val="BodyTextIndent"/>
        <w:numPr>
          <w:ilvl w:val="1"/>
          <w:numId w:val="13"/>
        </w:numPr>
        <w:spacing w:before="0"/>
        <w:rPr>
          <w:rFonts w:ascii="Arial" w:hAnsi="Arial" w:cs="Arial"/>
          <w:sz w:val="22"/>
          <w:szCs w:val="22"/>
        </w:rPr>
      </w:pPr>
      <w:r w:rsidRPr="005944FA">
        <w:rPr>
          <w:rFonts w:ascii="Arial" w:hAnsi="Arial" w:cs="Arial"/>
          <w:sz w:val="22"/>
          <w:szCs w:val="22"/>
        </w:rPr>
        <w:t>Terminology and labeling familiar and intuitive to users?</w:t>
      </w:r>
    </w:p>
    <w:p w:rsidR="005944FA" w:rsidRDefault="005944FA" w:rsidP="0065138A">
      <w:pPr>
        <w:pStyle w:val="BodyTextIndent"/>
        <w:spacing w:before="0"/>
        <w:ind w:firstLine="0"/>
        <w:rPr>
          <w:rFonts w:ascii="Arial" w:hAnsi="Arial" w:cs="Arial"/>
          <w:sz w:val="22"/>
          <w:szCs w:val="22"/>
        </w:rPr>
      </w:pPr>
    </w:p>
    <w:p w:rsidR="005944FA" w:rsidRDefault="005944FA" w:rsidP="0065138A">
      <w:pPr>
        <w:pStyle w:val="BodyTextIndent"/>
        <w:numPr>
          <w:ilvl w:val="0"/>
          <w:numId w:val="13"/>
        </w:numPr>
        <w:spacing w:before="0"/>
        <w:rPr>
          <w:rFonts w:ascii="Arial" w:hAnsi="Arial" w:cs="Arial"/>
          <w:sz w:val="22"/>
          <w:szCs w:val="22"/>
        </w:rPr>
      </w:pPr>
      <w:r>
        <w:rPr>
          <w:rFonts w:ascii="Arial" w:hAnsi="Arial" w:cs="Arial"/>
          <w:sz w:val="22"/>
          <w:szCs w:val="22"/>
        </w:rPr>
        <w:t>M</w:t>
      </w:r>
      <w:r w:rsidR="002C3B0F" w:rsidRPr="0010517E">
        <w:rPr>
          <w:rFonts w:ascii="Arial" w:hAnsi="Arial" w:cs="Arial"/>
          <w:sz w:val="22"/>
          <w:szCs w:val="22"/>
        </w:rPr>
        <w:t>easur</w:t>
      </w:r>
      <w:r>
        <w:rPr>
          <w:rFonts w:ascii="Arial" w:hAnsi="Arial" w:cs="Arial"/>
          <w:sz w:val="22"/>
          <w:szCs w:val="22"/>
        </w:rPr>
        <w:t>e</w:t>
      </w:r>
      <w:r w:rsidR="002C3B0F" w:rsidRPr="0010517E">
        <w:rPr>
          <w:rFonts w:ascii="Arial" w:hAnsi="Arial" w:cs="Arial"/>
          <w:sz w:val="22"/>
          <w:szCs w:val="22"/>
        </w:rPr>
        <w:t xml:space="preserve"> </w:t>
      </w:r>
      <w:r w:rsidR="00A53179" w:rsidRPr="0010517E">
        <w:rPr>
          <w:rFonts w:ascii="Arial" w:hAnsi="Arial" w:cs="Arial"/>
          <w:sz w:val="22"/>
          <w:szCs w:val="22"/>
        </w:rPr>
        <w:t xml:space="preserve">the </w:t>
      </w:r>
      <w:r w:rsidR="002C3B0F" w:rsidRPr="0010517E">
        <w:rPr>
          <w:rFonts w:ascii="Arial" w:hAnsi="Arial" w:cs="Arial"/>
          <w:sz w:val="22"/>
          <w:szCs w:val="22"/>
        </w:rPr>
        <w:t xml:space="preserve">users’ abilities to perform </w:t>
      </w:r>
      <w:r w:rsidR="00A53179" w:rsidRPr="0010517E">
        <w:rPr>
          <w:rFonts w:ascii="Arial" w:hAnsi="Arial" w:cs="Arial"/>
          <w:sz w:val="22"/>
          <w:szCs w:val="22"/>
        </w:rPr>
        <w:t xml:space="preserve">specific </w:t>
      </w:r>
      <w:r w:rsidR="002C3B0F" w:rsidRPr="0010517E">
        <w:rPr>
          <w:rFonts w:ascii="Arial" w:hAnsi="Arial" w:cs="Arial"/>
          <w:sz w:val="22"/>
          <w:szCs w:val="22"/>
        </w:rPr>
        <w:t xml:space="preserve">tasks </w:t>
      </w:r>
      <w:r w:rsidR="00A53179" w:rsidRPr="0010517E">
        <w:rPr>
          <w:rFonts w:ascii="Arial" w:hAnsi="Arial" w:cs="Arial"/>
          <w:sz w:val="22"/>
          <w:szCs w:val="22"/>
        </w:rPr>
        <w:t>on the website</w:t>
      </w:r>
      <w:r>
        <w:rPr>
          <w:rFonts w:ascii="Arial" w:hAnsi="Arial" w:cs="Arial"/>
          <w:sz w:val="22"/>
          <w:szCs w:val="22"/>
        </w:rPr>
        <w:t xml:space="preserve"> including satisfaction ratings in completing those tasks.</w:t>
      </w:r>
    </w:p>
    <w:p w:rsidR="0065138A" w:rsidRDefault="0065138A" w:rsidP="0065138A">
      <w:pPr>
        <w:pStyle w:val="BodyTextIndent"/>
        <w:spacing w:before="0"/>
        <w:ind w:firstLine="0"/>
        <w:rPr>
          <w:rFonts w:ascii="Arial" w:hAnsi="Arial" w:cs="Arial"/>
          <w:sz w:val="22"/>
          <w:szCs w:val="22"/>
        </w:rPr>
      </w:pPr>
    </w:p>
    <w:p w:rsidR="005944FA" w:rsidRDefault="005944FA" w:rsidP="0065138A">
      <w:pPr>
        <w:pStyle w:val="BodyTextIndent"/>
        <w:numPr>
          <w:ilvl w:val="0"/>
          <w:numId w:val="13"/>
        </w:numPr>
        <w:spacing w:before="0"/>
        <w:rPr>
          <w:rFonts w:ascii="Arial" w:hAnsi="Arial" w:cs="Arial"/>
          <w:sz w:val="22"/>
          <w:szCs w:val="22"/>
        </w:rPr>
      </w:pPr>
      <w:r>
        <w:rPr>
          <w:rFonts w:ascii="Arial" w:hAnsi="Arial" w:cs="Arial"/>
          <w:sz w:val="22"/>
          <w:szCs w:val="22"/>
        </w:rPr>
        <w:t>I</w:t>
      </w:r>
      <w:r w:rsidR="002C3B0F" w:rsidRPr="0010517E">
        <w:rPr>
          <w:rFonts w:ascii="Arial" w:hAnsi="Arial" w:cs="Arial"/>
          <w:sz w:val="22"/>
          <w:szCs w:val="22"/>
        </w:rPr>
        <w:t xml:space="preserve">dentify difficulties </w:t>
      </w:r>
      <w:r w:rsidR="00A53179" w:rsidRPr="0010517E">
        <w:rPr>
          <w:rFonts w:ascii="Arial" w:hAnsi="Arial" w:cs="Arial"/>
          <w:sz w:val="22"/>
          <w:szCs w:val="22"/>
        </w:rPr>
        <w:t xml:space="preserve">in </w:t>
      </w:r>
      <w:r>
        <w:rPr>
          <w:rFonts w:ascii="Arial" w:hAnsi="Arial" w:cs="Arial"/>
          <w:sz w:val="22"/>
          <w:szCs w:val="22"/>
        </w:rPr>
        <w:t>using the website</w:t>
      </w:r>
    </w:p>
    <w:p w:rsidR="005944FA" w:rsidRPr="005944FA" w:rsidRDefault="005944FA" w:rsidP="0065138A">
      <w:pPr>
        <w:pStyle w:val="BodyTextIndent"/>
        <w:numPr>
          <w:ilvl w:val="0"/>
          <w:numId w:val="12"/>
        </w:numPr>
        <w:spacing w:before="0"/>
        <w:rPr>
          <w:rFonts w:ascii="Arial" w:hAnsi="Arial" w:cs="Arial"/>
          <w:sz w:val="22"/>
          <w:szCs w:val="22"/>
        </w:rPr>
      </w:pPr>
      <w:r w:rsidRPr="005944FA">
        <w:rPr>
          <w:rFonts w:ascii="Arial" w:hAnsi="Arial" w:cs="Arial"/>
          <w:sz w:val="22"/>
          <w:szCs w:val="22"/>
        </w:rPr>
        <w:t>Are users able to successfully complete the top tasks?</w:t>
      </w:r>
    </w:p>
    <w:p w:rsidR="005944FA" w:rsidRPr="005944FA" w:rsidRDefault="005944FA" w:rsidP="0065138A">
      <w:pPr>
        <w:pStyle w:val="BodyTextIndent"/>
        <w:numPr>
          <w:ilvl w:val="0"/>
          <w:numId w:val="12"/>
        </w:numPr>
        <w:spacing w:before="0"/>
        <w:rPr>
          <w:rFonts w:ascii="Arial" w:hAnsi="Arial" w:cs="Arial"/>
          <w:sz w:val="22"/>
          <w:szCs w:val="22"/>
        </w:rPr>
      </w:pPr>
      <w:r w:rsidRPr="005944FA">
        <w:rPr>
          <w:rFonts w:ascii="Arial" w:hAnsi="Arial" w:cs="Arial"/>
          <w:sz w:val="22"/>
          <w:szCs w:val="22"/>
        </w:rPr>
        <w:t>Can us</w:t>
      </w:r>
      <w:bookmarkStart w:id="0" w:name="_GoBack"/>
      <w:bookmarkEnd w:id="0"/>
      <w:r w:rsidRPr="005944FA">
        <w:rPr>
          <w:rFonts w:ascii="Arial" w:hAnsi="Arial" w:cs="Arial"/>
          <w:sz w:val="22"/>
          <w:szCs w:val="22"/>
        </w:rPr>
        <w:t>ers efficiently complete tasks and are not lost on the website?</w:t>
      </w:r>
    </w:p>
    <w:p w:rsidR="005944FA" w:rsidRPr="005944FA" w:rsidRDefault="005944FA" w:rsidP="0065138A">
      <w:pPr>
        <w:pStyle w:val="BodyTextIndent"/>
        <w:numPr>
          <w:ilvl w:val="0"/>
          <w:numId w:val="12"/>
        </w:numPr>
        <w:spacing w:before="0"/>
        <w:rPr>
          <w:rFonts w:ascii="Arial" w:hAnsi="Arial" w:cs="Arial"/>
          <w:sz w:val="22"/>
          <w:szCs w:val="22"/>
        </w:rPr>
      </w:pPr>
      <w:r w:rsidRPr="005944FA">
        <w:rPr>
          <w:rFonts w:ascii="Arial" w:hAnsi="Arial" w:cs="Arial"/>
          <w:sz w:val="22"/>
          <w:szCs w:val="22"/>
        </w:rPr>
        <w:t>Does it take users longer to find information than it should?</w:t>
      </w:r>
    </w:p>
    <w:p w:rsidR="005944FA" w:rsidRPr="005944FA" w:rsidRDefault="005944FA" w:rsidP="0065138A">
      <w:pPr>
        <w:pStyle w:val="BodyTextIndent"/>
        <w:numPr>
          <w:ilvl w:val="0"/>
          <w:numId w:val="12"/>
        </w:numPr>
        <w:spacing w:before="0"/>
        <w:rPr>
          <w:rFonts w:ascii="Arial" w:hAnsi="Arial" w:cs="Arial"/>
          <w:sz w:val="22"/>
          <w:szCs w:val="22"/>
        </w:rPr>
      </w:pPr>
      <w:r w:rsidRPr="005944FA">
        <w:rPr>
          <w:rFonts w:ascii="Arial" w:hAnsi="Arial" w:cs="Arial"/>
          <w:sz w:val="22"/>
          <w:szCs w:val="22"/>
        </w:rPr>
        <w:t>Can users purchase products without difficulties?</w:t>
      </w:r>
    </w:p>
    <w:p w:rsidR="005944FA" w:rsidRDefault="005944FA" w:rsidP="0065138A">
      <w:pPr>
        <w:pStyle w:val="BodyTextIndent"/>
        <w:numPr>
          <w:ilvl w:val="0"/>
          <w:numId w:val="12"/>
        </w:numPr>
        <w:spacing w:before="0"/>
        <w:rPr>
          <w:rFonts w:ascii="Arial" w:hAnsi="Arial" w:cs="Arial"/>
          <w:sz w:val="22"/>
          <w:szCs w:val="22"/>
        </w:rPr>
      </w:pPr>
      <w:r w:rsidRPr="005944FA">
        <w:rPr>
          <w:rFonts w:ascii="Arial" w:hAnsi="Arial" w:cs="Arial"/>
          <w:sz w:val="22"/>
          <w:szCs w:val="22"/>
        </w:rPr>
        <w:t>Do users get frustrated using the site?</w:t>
      </w:r>
    </w:p>
    <w:p w:rsidR="0065138A" w:rsidRDefault="0065138A" w:rsidP="0065138A">
      <w:pPr>
        <w:pStyle w:val="BodyTextIndent"/>
        <w:spacing w:before="0"/>
        <w:ind w:firstLine="0"/>
        <w:rPr>
          <w:rFonts w:ascii="Arial" w:hAnsi="Arial" w:cs="Arial"/>
          <w:sz w:val="22"/>
          <w:szCs w:val="22"/>
        </w:rPr>
      </w:pPr>
    </w:p>
    <w:p w:rsidR="0010517E" w:rsidRDefault="0045204A" w:rsidP="0045204A">
      <w:pPr>
        <w:pStyle w:val="BodyTextIndent"/>
        <w:numPr>
          <w:ilvl w:val="0"/>
          <w:numId w:val="14"/>
        </w:numPr>
        <w:spacing w:before="0"/>
        <w:rPr>
          <w:rFonts w:ascii="Arial" w:hAnsi="Arial" w:cs="Arial"/>
          <w:sz w:val="22"/>
          <w:szCs w:val="22"/>
        </w:rPr>
      </w:pPr>
      <w:r>
        <w:rPr>
          <w:rFonts w:ascii="Arial" w:hAnsi="Arial" w:cs="Arial"/>
          <w:sz w:val="22"/>
          <w:szCs w:val="22"/>
        </w:rPr>
        <w:t>P</w:t>
      </w:r>
      <w:r w:rsidR="00A53179" w:rsidRPr="0010517E">
        <w:rPr>
          <w:rFonts w:ascii="Arial" w:hAnsi="Arial" w:cs="Arial"/>
          <w:sz w:val="22"/>
          <w:szCs w:val="22"/>
        </w:rPr>
        <w:t xml:space="preserve">rovide </w:t>
      </w:r>
      <w:r w:rsidR="002C3B0F" w:rsidRPr="0010517E">
        <w:rPr>
          <w:rFonts w:ascii="Arial" w:hAnsi="Arial" w:cs="Arial"/>
          <w:sz w:val="22"/>
          <w:szCs w:val="22"/>
        </w:rPr>
        <w:t xml:space="preserve">recommendations </w:t>
      </w:r>
      <w:r w:rsidR="00A53179" w:rsidRPr="0010517E">
        <w:rPr>
          <w:rFonts w:ascii="Arial" w:hAnsi="Arial" w:cs="Arial"/>
          <w:sz w:val="22"/>
          <w:szCs w:val="22"/>
        </w:rPr>
        <w:t xml:space="preserve">in order to improve the website for consumers. </w:t>
      </w:r>
    </w:p>
    <w:p w:rsidR="0010517E" w:rsidRPr="0010517E" w:rsidRDefault="00A53179" w:rsidP="0010517E">
      <w:pPr>
        <w:pStyle w:val="BodyTextIndent"/>
        <w:ind w:firstLine="0"/>
        <w:rPr>
          <w:rFonts w:ascii="Arial" w:hAnsi="Arial" w:cs="Arial"/>
          <w:sz w:val="22"/>
          <w:szCs w:val="22"/>
        </w:rPr>
      </w:pPr>
      <w:r w:rsidRPr="0010517E">
        <w:rPr>
          <w:rFonts w:ascii="Arial" w:hAnsi="Arial" w:cs="Arial"/>
          <w:sz w:val="22"/>
          <w:szCs w:val="22"/>
        </w:rPr>
        <w:t xml:space="preserve">Part of the United States Mint’s mission is to produce and make collectible coin products available directly to the American public.  Executive Order No. 12862 (September 1993), titled “Setting Customer Service Standards,” establishes a mandate for the government to improve and adhere to best practices when providing customer service directly to the American people, such as by conducting research to determine satisfaction with existing services and to ensure the kind and quality of services offered are aligned with those the public wants (Section 1b).  To effectively accomplish these goals, the United States Mint utilizes a combination of accepted research methods that shed light on the awareness, satisfaction and preferences among the public as they relate to collectible coin products and services.  The United States Mint Website </w:t>
      </w:r>
      <w:r w:rsidR="00A36466">
        <w:rPr>
          <w:rFonts w:ascii="Arial" w:hAnsi="Arial" w:cs="Arial"/>
          <w:sz w:val="22"/>
          <w:szCs w:val="22"/>
        </w:rPr>
        <w:t xml:space="preserve">and Mobile Application </w:t>
      </w:r>
      <w:r w:rsidRPr="0010517E">
        <w:rPr>
          <w:rFonts w:ascii="Arial" w:hAnsi="Arial" w:cs="Arial"/>
          <w:sz w:val="22"/>
          <w:szCs w:val="22"/>
        </w:rPr>
        <w:t>Usability Focus Group</w:t>
      </w:r>
      <w:r w:rsidR="0010517E" w:rsidRPr="0010517E">
        <w:rPr>
          <w:rFonts w:ascii="Arial" w:hAnsi="Arial" w:cs="Arial"/>
          <w:sz w:val="22"/>
          <w:szCs w:val="22"/>
        </w:rPr>
        <w:t>s</w:t>
      </w:r>
      <w:r w:rsidRPr="0010517E">
        <w:rPr>
          <w:rFonts w:ascii="Arial" w:hAnsi="Arial" w:cs="Arial"/>
          <w:sz w:val="22"/>
          <w:szCs w:val="22"/>
        </w:rPr>
        <w:t xml:space="preserve"> is one of these instruments.</w:t>
      </w:r>
    </w:p>
    <w:p w:rsidR="0010517E" w:rsidRPr="0010517E" w:rsidRDefault="00A53179" w:rsidP="0010517E">
      <w:pPr>
        <w:pStyle w:val="BodyTextIndent"/>
        <w:ind w:firstLine="0"/>
        <w:rPr>
          <w:rFonts w:ascii="Arial" w:hAnsi="Arial" w:cs="Arial"/>
          <w:sz w:val="22"/>
          <w:szCs w:val="22"/>
        </w:rPr>
      </w:pPr>
      <w:r w:rsidRPr="0010517E">
        <w:rPr>
          <w:rFonts w:ascii="Arial" w:hAnsi="Arial" w:cs="Arial"/>
          <w:sz w:val="22"/>
          <w:szCs w:val="22"/>
        </w:rPr>
        <w:t xml:space="preserve">Conducting market research in advance of introducing new products and services, or before making changes to existing products and services, is vital to ensuring those decisions are as likely as possible to enhance customer satisfaction and maximize organizational efficiency.  The United States Mint knows from experience that making </w:t>
      </w:r>
      <w:r w:rsidRPr="0010517E">
        <w:rPr>
          <w:rFonts w:ascii="Arial" w:hAnsi="Arial" w:cs="Arial"/>
          <w:sz w:val="22"/>
          <w:szCs w:val="22"/>
        </w:rPr>
        <w:lastRenderedPageBreak/>
        <w:t>new product and service decisions in the absence of a reliable information collection is likely to lead to undesirable outcomes in terms of customer satisfaction and organizational performance. The United States Mint is placing renewed emphasis on advance testing of new product concepts and changes to existing products to inform our decision making and improve customer and operational outcomes.</w:t>
      </w:r>
      <w:r w:rsidR="0010517E" w:rsidRPr="0010517E">
        <w:rPr>
          <w:rFonts w:ascii="Arial" w:hAnsi="Arial" w:cs="Arial"/>
          <w:sz w:val="22"/>
          <w:szCs w:val="22"/>
        </w:rPr>
        <w:t xml:space="preserve">  </w:t>
      </w:r>
    </w:p>
    <w:p w:rsidR="00A53179" w:rsidRPr="0010517E" w:rsidRDefault="00A53179" w:rsidP="0010517E">
      <w:pPr>
        <w:pStyle w:val="BodyTextIndent"/>
        <w:ind w:firstLine="0"/>
        <w:rPr>
          <w:rFonts w:ascii="Arial" w:hAnsi="Arial" w:cs="Arial"/>
          <w:sz w:val="22"/>
          <w:szCs w:val="22"/>
        </w:rPr>
      </w:pPr>
      <w:r w:rsidRPr="0010517E">
        <w:rPr>
          <w:rFonts w:ascii="Arial" w:hAnsi="Arial" w:cs="Arial"/>
          <w:sz w:val="22"/>
          <w:szCs w:val="22"/>
        </w:rPr>
        <w:t>The consequence of not performing this research is the United States Mint’s diminished ability to maintain product related service levels that satisfy customers.</w:t>
      </w:r>
    </w:p>
    <w:p w:rsidR="00A53179" w:rsidRPr="0010517E" w:rsidRDefault="00A53179" w:rsidP="00A53179">
      <w:pPr>
        <w:rPr>
          <w:rFonts w:ascii="Arial" w:hAnsi="Arial" w:cs="Arial"/>
          <w:sz w:val="22"/>
          <w:szCs w:val="22"/>
        </w:rPr>
      </w:pPr>
    </w:p>
    <w:p w:rsidR="001F5456" w:rsidRPr="0010517E" w:rsidRDefault="0010517E" w:rsidP="0010517E">
      <w:pPr>
        <w:pStyle w:val="Heading1"/>
        <w:numPr>
          <w:ilvl w:val="0"/>
          <w:numId w:val="7"/>
        </w:numPr>
        <w:spacing w:before="120"/>
        <w:rPr>
          <w:rFonts w:ascii="Arial" w:hAnsi="Arial" w:cs="Arial"/>
          <w:sz w:val="22"/>
          <w:szCs w:val="22"/>
          <w:u w:val="none"/>
        </w:rPr>
      </w:pPr>
      <w:r w:rsidRPr="0010517E">
        <w:rPr>
          <w:rFonts w:ascii="Arial" w:hAnsi="Arial" w:cs="Arial"/>
          <w:sz w:val="22"/>
          <w:szCs w:val="22"/>
          <w:u w:val="none"/>
        </w:rPr>
        <w:t>Qualitative</w:t>
      </w:r>
      <w:r w:rsidR="001F5456" w:rsidRPr="0010517E">
        <w:rPr>
          <w:rFonts w:ascii="Arial" w:hAnsi="Arial" w:cs="Arial"/>
          <w:sz w:val="22"/>
          <w:szCs w:val="22"/>
          <w:u w:val="none"/>
        </w:rPr>
        <w:t xml:space="preserve"> Research Topic Outline</w:t>
      </w:r>
    </w:p>
    <w:p w:rsidR="001F5456" w:rsidRPr="0010517E" w:rsidRDefault="001F5456" w:rsidP="001F5456">
      <w:pPr>
        <w:pStyle w:val="BodyTextIndent"/>
        <w:ind w:firstLine="0"/>
        <w:rPr>
          <w:rFonts w:ascii="Arial" w:hAnsi="Arial" w:cs="Arial"/>
          <w:sz w:val="22"/>
          <w:szCs w:val="22"/>
        </w:rPr>
      </w:pPr>
    </w:p>
    <w:p w:rsidR="001F5456" w:rsidRDefault="001F5456" w:rsidP="001F5456">
      <w:pPr>
        <w:pStyle w:val="BodyTextIndent"/>
        <w:ind w:firstLine="0"/>
        <w:rPr>
          <w:rFonts w:ascii="Arial" w:hAnsi="Arial" w:cs="Arial"/>
          <w:sz w:val="22"/>
          <w:szCs w:val="22"/>
        </w:rPr>
      </w:pPr>
      <w:r w:rsidRPr="0010517E">
        <w:rPr>
          <w:rFonts w:ascii="Arial" w:hAnsi="Arial" w:cs="Arial"/>
          <w:sz w:val="22"/>
          <w:szCs w:val="22"/>
        </w:rPr>
        <w:t>The topics planned to be discussed are:</w:t>
      </w:r>
    </w:p>
    <w:p w:rsidR="001C5D52" w:rsidRPr="0010517E" w:rsidRDefault="001C5D52" w:rsidP="001C5D52">
      <w:pPr>
        <w:pStyle w:val="BodyTextIndent"/>
        <w:numPr>
          <w:ilvl w:val="0"/>
          <w:numId w:val="6"/>
        </w:numPr>
        <w:rPr>
          <w:rFonts w:ascii="Arial" w:hAnsi="Arial" w:cs="Arial"/>
          <w:sz w:val="22"/>
          <w:szCs w:val="22"/>
        </w:rPr>
      </w:pPr>
      <w:r w:rsidRPr="0010517E">
        <w:rPr>
          <w:rFonts w:ascii="Arial" w:hAnsi="Arial" w:cs="Arial"/>
          <w:sz w:val="22"/>
          <w:szCs w:val="22"/>
        </w:rPr>
        <w:t xml:space="preserve">Participants’ background and experience using the United States Mint </w:t>
      </w:r>
      <w:r w:rsidR="00A36466">
        <w:rPr>
          <w:rFonts w:ascii="Arial" w:hAnsi="Arial" w:cs="Arial"/>
          <w:sz w:val="22"/>
          <w:szCs w:val="22"/>
        </w:rPr>
        <w:t>website and United States Mint mobile application.</w:t>
      </w:r>
    </w:p>
    <w:p w:rsidR="001C5D52" w:rsidRPr="0010517E" w:rsidRDefault="001C5D52" w:rsidP="001C5D52">
      <w:pPr>
        <w:pStyle w:val="BodyTextIndent"/>
        <w:numPr>
          <w:ilvl w:val="0"/>
          <w:numId w:val="6"/>
        </w:numPr>
        <w:rPr>
          <w:rFonts w:ascii="Arial" w:hAnsi="Arial" w:cs="Arial"/>
          <w:sz w:val="22"/>
          <w:szCs w:val="22"/>
        </w:rPr>
      </w:pPr>
      <w:r w:rsidRPr="0010517E">
        <w:rPr>
          <w:rFonts w:ascii="Arial" w:hAnsi="Arial" w:cs="Arial"/>
          <w:sz w:val="22"/>
          <w:szCs w:val="22"/>
        </w:rPr>
        <w:t xml:space="preserve">Participants’ initial reactions on current website </w:t>
      </w:r>
      <w:r w:rsidR="00A36466">
        <w:rPr>
          <w:rFonts w:ascii="Arial" w:hAnsi="Arial" w:cs="Arial"/>
          <w:sz w:val="22"/>
          <w:szCs w:val="22"/>
        </w:rPr>
        <w:t xml:space="preserve">and mobile application </w:t>
      </w:r>
      <w:r w:rsidRPr="0010517E">
        <w:rPr>
          <w:rFonts w:ascii="Arial" w:hAnsi="Arial" w:cs="Arial"/>
          <w:sz w:val="22"/>
          <w:szCs w:val="22"/>
        </w:rPr>
        <w:t>aesthetics</w:t>
      </w:r>
      <w:r w:rsidR="0010517E" w:rsidRPr="0010517E">
        <w:rPr>
          <w:rFonts w:ascii="Arial" w:hAnsi="Arial" w:cs="Arial"/>
          <w:sz w:val="22"/>
          <w:szCs w:val="22"/>
        </w:rPr>
        <w:t xml:space="preserve">, </w:t>
      </w:r>
      <w:r w:rsidRPr="0010517E">
        <w:rPr>
          <w:rFonts w:ascii="Arial" w:hAnsi="Arial" w:cs="Arial"/>
          <w:sz w:val="22"/>
          <w:szCs w:val="22"/>
        </w:rPr>
        <w:t>content</w:t>
      </w:r>
      <w:r w:rsidR="0010517E" w:rsidRPr="0010517E">
        <w:rPr>
          <w:rFonts w:ascii="Arial" w:hAnsi="Arial" w:cs="Arial"/>
          <w:sz w:val="22"/>
          <w:szCs w:val="22"/>
        </w:rPr>
        <w:t xml:space="preserve"> and functionality</w:t>
      </w:r>
      <w:r w:rsidRPr="0010517E">
        <w:rPr>
          <w:rFonts w:ascii="Arial" w:hAnsi="Arial" w:cs="Arial"/>
          <w:sz w:val="22"/>
          <w:szCs w:val="22"/>
        </w:rPr>
        <w:t>.</w:t>
      </w:r>
    </w:p>
    <w:p w:rsidR="001C5D52" w:rsidRPr="0010517E" w:rsidRDefault="001C5D52" w:rsidP="001C5D52">
      <w:pPr>
        <w:pStyle w:val="BodyTextIndent"/>
        <w:numPr>
          <w:ilvl w:val="0"/>
          <w:numId w:val="6"/>
        </w:numPr>
        <w:rPr>
          <w:rFonts w:ascii="Arial" w:hAnsi="Arial" w:cs="Arial"/>
          <w:sz w:val="22"/>
          <w:szCs w:val="22"/>
        </w:rPr>
      </w:pPr>
      <w:r w:rsidRPr="0010517E">
        <w:rPr>
          <w:rFonts w:ascii="Arial" w:hAnsi="Arial" w:cs="Arial"/>
          <w:sz w:val="22"/>
          <w:szCs w:val="22"/>
        </w:rPr>
        <w:t>Participants’ ability to perform various tasks on the website</w:t>
      </w:r>
      <w:r w:rsidR="00A36466">
        <w:rPr>
          <w:rFonts w:ascii="Arial" w:hAnsi="Arial" w:cs="Arial"/>
          <w:sz w:val="22"/>
          <w:szCs w:val="22"/>
        </w:rPr>
        <w:t xml:space="preserve"> and mobile application</w:t>
      </w:r>
      <w:r w:rsidRPr="0010517E">
        <w:rPr>
          <w:rFonts w:ascii="Arial" w:hAnsi="Arial" w:cs="Arial"/>
          <w:sz w:val="22"/>
          <w:szCs w:val="22"/>
        </w:rPr>
        <w:t xml:space="preserve"> such as navigation, searching and purchasing </w:t>
      </w:r>
      <w:r w:rsidR="0010517E" w:rsidRPr="0010517E">
        <w:rPr>
          <w:rFonts w:ascii="Arial" w:hAnsi="Arial" w:cs="Arial"/>
          <w:sz w:val="22"/>
          <w:szCs w:val="22"/>
        </w:rPr>
        <w:t xml:space="preserve">of </w:t>
      </w:r>
      <w:r w:rsidRPr="0010517E">
        <w:rPr>
          <w:rFonts w:ascii="Arial" w:hAnsi="Arial" w:cs="Arial"/>
          <w:sz w:val="22"/>
          <w:szCs w:val="22"/>
        </w:rPr>
        <w:t xml:space="preserve">products.  </w:t>
      </w:r>
    </w:p>
    <w:p w:rsidR="001F5456" w:rsidRPr="0010517E" w:rsidRDefault="001C5D52" w:rsidP="001C5D52">
      <w:pPr>
        <w:pStyle w:val="BodyTextIndent"/>
        <w:numPr>
          <w:ilvl w:val="0"/>
          <w:numId w:val="6"/>
        </w:numPr>
        <w:rPr>
          <w:rFonts w:ascii="Arial" w:hAnsi="Arial" w:cs="Arial"/>
          <w:sz w:val="22"/>
          <w:szCs w:val="22"/>
        </w:rPr>
      </w:pPr>
      <w:r w:rsidRPr="0010517E">
        <w:rPr>
          <w:rFonts w:ascii="Arial" w:hAnsi="Arial" w:cs="Arial"/>
          <w:sz w:val="22"/>
          <w:szCs w:val="22"/>
        </w:rPr>
        <w:t>Participants’ overall impression of the United States Mint website</w:t>
      </w:r>
      <w:r w:rsidR="00A36466">
        <w:rPr>
          <w:rFonts w:ascii="Arial" w:hAnsi="Arial" w:cs="Arial"/>
          <w:sz w:val="22"/>
          <w:szCs w:val="22"/>
        </w:rPr>
        <w:t xml:space="preserve"> and mobile application</w:t>
      </w:r>
      <w:r w:rsidRPr="0010517E">
        <w:rPr>
          <w:rFonts w:ascii="Arial" w:hAnsi="Arial" w:cs="Arial"/>
          <w:sz w:val="22"/>
          <w:szCs w:val="22"/>
        </w:rPr>
        <w:t>.</w:t>
      </w:r>
    </w:p>
    <w:p w:rsidR="001F5456" w:rsidRPr="0010517E" w:rsidRDefault="001F5456" w:rsidP="001F5456">
      <w:pPr>
        <w:pStyle w:val="Heading1"/>
        <w:ind w:left="720"/>
        <w:rPr>
          <w:rFonts w:ascii="Arial" w:hAnsi="Arial" w:cs="Arial"/>
          <w:sz w:val="22"/>
          <w:szCs w:val="22"/>
          <w:highlight w:val="yellow"/>
          <w:u w:val="none"/>
        </w:rPr>
      </w:pPr>
    </w:p>
    <w:p w:rsidR="003B5D5B" w:rsidRPr="00A36466" w:rsidRDefault="003B5D5B" w:rsidP="0010517E">
      <w:pPr>
        <w:pStyle w:val="Heading1"/>
        <w:numPr>
          <w:ilvl w:val="0"/>
          <w:numId w:val="7"/>
        </w:numPr>
        <w:rPr>
          <w:rFonts w:ascii="Arial" w:hAnsi="Arial" w:cs="Arial"/>
          <w:sz w:val="22"/>
          <w:szCs w:val="22"/>
          <w:u w:val="none"/>
        </w:rPr>
      </w:pPr>
      <w:r w:rsidRPr="00A36466">
        <w:rPr>
          <w:rFonts w:ascii="Arial" w:hAnsi="Arial" w:cs="Arial"/>
          <w:bCs/>
          <w:sz w:val="22"/>
          <w:szCs w:val="22"/>
          <w:u w:val="none"/>
        </w:rPr>
        <w:t>Sample Design and Methodology</w:t>
      </w:r>
    </w:p>
    <w:p w:rsidR="00337509" w:rsidRPr="00A36466" w:rsidRDefault="00337509">
      <w:pPr>
        <w:rPr>
          <w:rFonts w:ascii="Arial" w:hAnsi="Arial" w:cs="Arial"/>
          <w:sz w:val="22"/>
          <w:szCs w:val="22"/>
        </w:rPr>
      </w:pPr>
    </w:p>
    <w:p w:rsidR="00197411" w:rsidRDefault="00197411" w:rsidP="00197411">
      <w:pPr>
        <w:spacing w:before="120"/>
        <w:rPr>
          <w:rFonts w:ascii="Arial" w:hAnsi="Arial" w:cs="Arial"/>
          <w:sz w:val="22"/>
          <w:szCs w:val="22"/>
        </w:rPr>
      </w:pPr>
      <w:r w:rsidRPr="00197411">
        <w:rPr>
          <w:rFonts w:ascii="Arial" w:hAnsi="Arial" w:cs="Arial"/>
          <w:sz w:val="22"/>
          <w:szCs w:val="22"/>
        </w:rPr>
        <w:t xml:space="preserve">A total of no more than 72 web usability </w:t>
      </w:r>
      <w:r w:rsidR="00454F5F" w:rsidRPr="00197411">
        <w:rPr>
          <w:rFonts w:ascii="Arial" w:hAnsi="Arial" w:cs="Arial"/>
          <w:sz w:val="22"/>
          <w:szCs w:val="22"/>
        </w:rPr>
        <w:t>interviews</w:t>
      </w:r>
      <w:r w:rsidR="00454F5F">
        <w:rPr>
          <w:rFonts w:ascii="Arial" w:hAnsi="Arial" w:cs="Arial"/>
          <w:sz w:val="22"/>
          <w:szCs w:val="22"/>
        </w:rPr>
        <w:t xml:space="preserve"> </w:t>
      </w:r>
      <w:r w:rsidRPr="00197411">
        <w:rPr>
          <w:rFonts w:ascii="Arial" w:hAnsi="Arial" w:cs="Arial"/>
          <w:sz w:val="22"/>
          <w:szCs w:val="22"/>
        </w:rPr>
        <w:t xml:space="preserve">will be conducted during the next 12 months. A </w:t>
      </w:r>
      <w:r w:rsidR="00454F5F">
        <w:rPr>
          <w:rFonts w:ascii="Arial" w:hAnsi="Arial" w:cs="Arial"/>
          <w:sz w:val="22"/>
          <w:szCs w:val="22"/>
        </w:rPr>
        <w:t xml:space="preserve">small </w:t>
      </w:r>
      <w:r w:rsidRPr="00197411">
        <w:rPr>
          <w:rFonts w:ascii="Arial" w:hAnsi="Arial" w:cs="Arial"/>
          <w:sz w:val="22"/>
          <w:szCs w:val="22"/>
        </w:rPr>
        <w:t>portion of the interviews will be conducted remotely (</w:t>
      </w:r>
      <w:r w:rsidR="00454F5F">
        <w:rPr>
          <w:rFonts w:ascii="Arial" w:hAnsi="Arial" w:cs="Arial"/>
          <w:sz w:val="22"/>
          <w:szCs w:val="22"/>
        </w:rPr>
        <w:t>16</w:t>
      </w:r>
      <w:r w:rsidRPr="00197411">
        <w:rPr>
          <w:rFonts w:ascii="Arial" w:hAnsi="Arial" w:cs="Arial"/>
          <w:sz w:val="22"/>
          <w:szCs w:val="22"/>
        </w:rPr>
        <w:t>), and the remainder of the interviews (</w:t>
      </w:r>
      <w:r w:rsidR="00454F5F">
        <w:rPr>
          <w:rFonts w:ascii="Arial" w:hAnsi="Arial" w:cs="Arial"/>
          <w:sz w:val="22"/>
          <w:szCs w:val="22"/>
        </w:rPr>
        <w:t>56</w:t>
      </w:r>
      <w:r w:rsidRPr="00197411">
        <w:rPr>
          <w:rFonts w:ascii="Arial" w:hAnsi="Arial" w:cs="Arial"/>
          <w:sz w:val="22"/>
          <w:szCs w:val="22"/>
        </w:rPr>
        <w:t xml:space="preserve">) will be conducted in-person in multiple cities.   </w:t>
      </w:r>
    </w:p>
    <w:p w:rsidR="00197411" w:rsidRPr="00197411" w:rsidRDefault="00197411" w:rsidP="00197411">
      <w:pPr>
        <w:spacing w:before="120"/>
        <w:rPr>
          <w:rFonts w:ascii="Arial" w:hAnsi="Arial" w:cs="Arial"/>
          <w:sz w:val="22"/>
          <w:szCs w:val="22"/>
        </w:rPr>
      </w:pPr>
      <w:r w:rsidRPr="00197411">
        <w:rPr>
          <w:rFonts w:ascii="Arial" w:hAnsi="Arial" w:cs="Arial"/>
          <w:sz w:val="22"/>
          <w:szCs w:val="22"/>
        </w:rPr>
        <w:t xml:space="preserve">Participants will be comprised of those who will use the desktop version of the United States Mint website as well as those who will be asked to view the website on a mobile device, including iPhone and Android users. All of the interviews will be conducted with a mix of United States Mint customers and non-customers and will have a mix of demographic characteristics, including age, gender, education, ethnicity, internet experience, and geographic location. </w:t>
      </w:r>
    </w:p>
    <w:p w:rsidR="00197411" w:rsidRPr="00197411" w:rsidRDefault="00197411" w:rsidP="00197411">
      <w:pPr>
        <w:spacing w:before="120"/>
        <w:rPr>
          <w:rFonts w:ascii="Arial" w:hAnsi="Arial" w:cs="Arial"/>
          <w:sz w:val="22"/>
          <w:szCs w:val="22"/>
        </w:rPr>
      </w:pPr>
      <w:r w:rsidRPr="00197411">
        <w:rPr>
          <w:rFonts w:ascii="Arial" w:hAnsi="Arial" w:cs="Arial"/>
          <w:sz w:val="22"/>
          <w:szCs w:val="22"/>
        </w:rPr>
        <w:t>The purpose of usability test</w:t>
      </w:r>
      <w:r w:rsidR="002F5811">
        <w:rPr>
          <w:rFonts w:ascii="Arial" w:hAnsi="Arial" w:cs="Arial"/>
          <w:sz w:val="22"/>
          <w:szCs w:val="22"/>
        </w:rPr>
        <w:t>ing</w:t>
      </w:r>
      <w:r w:rsidRPr="00197411">
        <w:rPr>
          <w:rFonts w:ascii="Arial" w:hAnsi="Arial" w:cs="Arial"/>
          <w:sz w:val="22"/>
          <w:szCs w:val="22"/>
        </w:rPr>
        <w:t xml:space="preserve"> is to learn how visitors to the United States Mint website browse products and to evaluate users’ satisfaction with the website. The usability test will be used to gather data on how users interact with the website in order to measure current performance and satisfaction of the website, and to help inform improvements that can further enhance the usability of the website. </w:t>
      </w:r>
    </w:p>
    <w:p w:rsidR="00197411" w:rsidRDefault="00197411" w:rsidP="00197411">
      <w:pPr>
        <w:spacing w:before="120"/>
        <w:rPr>
          <w:rFonts w:ascii="Arial" w:hAnsi="Arial" w:cs="Arial"/>
          <w:sz w:val="22"/>
          <w:szCs w:val="22"/>
        </w:rPr>
      </w:pPr>
      <w:r w:rsidRPr="00197411">
        <w:rPr>
          <w:rFonts w:ascii="Arial" w:hAnsi="Arial" w:cs="Arial"/>
          <w:sz w:val="22"/>
          <w:szCs w:val="22"/>
        </w:rPr>
        <w:t xml:space="preserve">Usability interviews are facilitated by a professional moderator and different techniques are used to elicit feedback.  A discussion guide/test plan will be utilized and serves as an outline that is prepared in advance and covers the topics and issues to be explored. The plan is designed with the overall research questions in mind and is constructed to ensure that topics covered in the usability interviews relate to these research objectives.  Each session will last approximately 60 minutes. </w:t>
      </w:r>
    </w:p>
    <w:p w:rsidR="00DF20C8" w:rsidRPr="00197411" w:rsidRDefault="00DF20C8" w:rsidP="00197411">
      <w:pPr>
        <w:spacing w:before="120"/>
        <w:rPr>
          <w:rFonts w:ascii="Arial" w:hAnsi="Arial" w:cs="Arial"/>
          <w:sz w:val="22"/>
          <w:szCs w:val="22"/>
        </w:rPr>
      </w:pPr>
    </w:p>
    <w:p w:rsidR="00197411" w:rsidRPr="00197411" w:rsidRDefault="00197411" w:rsidP="00197411">
      <w:pPr>
        <w:spacing w:before="120"/>
        <w:rPr>
          <w:rFonts w:ascii="Arial" w:hAnsi="Arial" w:cs="Arial"/>
          <w:sz w:val="22"/>
          <w:szCs w:val="22"/>
        </w:rPr>
      </w:pPr>
      <w:r w:rsidRPr="00197411">
        <w:rPr>
          <w:rFonts w:ascii="Arial" w:hAnsi="Arial" w:cs="Arial"/>
          <w:sz w:val="22"/>
          <w:szCs w:val="22"/>
        </w:rPr>
        <w:lastRenderedPageBreak/>
        <w:t xml:space="preserve">When the participant arrives, the facilitator will briefly explain the test activities and ask the participant several pre-test questions to gauge their experience with coin collecting and with the U.S. Mint website.  During the test session, participants will provide their initial impressions of the website, perform a series of </w:t>
      </w:r>
      <w:r w:rsidR="002F5811">
        <w:rPr>
          <w:rFonts w:ascii="Arial" w:hAnsi="Arial" w:cs="Arial"/>
          <w:sz w:val="22"/>
          <w:szCs w:val="22"/>
        </w:rPr>
        <w:t xml:space="preserve">specific </w:t>
      </w:r>
      <w:r w:rsidRPr="00197411">
        <w:rPr>
          <w:rFonts w:ascii="Arial" w:hAnsi="Arial" w:cs="Arial"/>
          <w:sz w:val="22"/>
          <w:szCs w:val="22"/>
        </w:rPr>
        <w:t xml:space="preserve">tasks using http://www.usmint.gov/, and then provide their reaction to using the </w:t>
      </w:r>
      <w:r w:rsidR="002F5811">
        <w:rPr>
          <w:rFonts w:ascii="Arial" w:hAnsi="Arial" w:cs="Arial"/>
          <w:sz w:val="22"/>
          <w:szCs w:val="22"/>
        </w:rPr>
        <w:t>web</w:t>
      </w:r>
      <w:r w:rsidRPr="00197411">
        <w:rPr>
          <w:rFonts w:ascii="Arial" w:hAnsi="Arial" w:cs="Arial"/>
          <w:sz w:val="22"/>
          <w:szCs w:val="22"/>
        </w:rPr>
        <w:t xml:space="preserve">site. </w:t>
      </w:r>
      <w:r w:rsidR="002F5811">
        <w:rPr>
          <w:rFonts w:ascii="Arial" w:hAnsi="Arial" w:cs="Arial"/>
          <w:sz w:val="22"/>
          <w:szCs w:val="22"/>
        </w:rPr>
        <w:t xml:space="preserve">The tasks are designed to represent the most common user goals (e.g., making a purchase, finding a product, etc.), which the Mint web team has identified as mission-critical tasks. The usability testing will measure and report actual performance on </w:t>
      </w:r>
      <w:r w:rsidR="00FA68D8">
        <w:rPr>
          <w:rFonts w:ascii="Arial" w:hAnsi="Arial" w:cs="Arial"/>
          <w:sz w:val="22"/>
          <w:szCs w:val="22"/>
        </w:rPr>
        <w:t xml:space="preserve">the tasks. </w:t>
      </w:r>
      <w:r w:rsidR="002F5811">
        <w:rPr>
          <w:rFonts w:ascii="Arial" w:hAnsi="Arial" w:cs="Arial"/>
          <w:sz w:val="22"/>
          <w:szCs w:val="22"/>
        </w:rPr>
        <w:t xml:space="preserve"> </w:t>
      </w:r>
      <w:r w:rsidRPr="00197411">
        <w:rPr>
          <w:rFonts w:ascii="Arial" w:hAnsi="Arial" w:cs="Arial"/>
          <w:sz w:val="22"/>
          <w:szCs w:val="22"/>
        </w:rPr>
        <w:t xml:space="preserve"> </w:t>
      </w:r>
    </w:p>
    <w:p w:rsidR="00755E21" w:rsidRDefault="00197411" w:rsidP="00197411">
      <w:pPr>
        <w:spacing w:before="120"/>
        <w:rPr>
          <w:rFonts w:ascii="Arial" w:hAnsi="Arial" w:cs="Arial"/>
          <w:sz w:val="22"/>
          <w:szCs w:val="22"/>
        </w:rPr>
      </w:pPr>
      <w:r w:rsidRPr="00197411">
        <w:rPr>
          <w:rFonts w:ascii="Arial" w:hAnsi="Arial" w:cs="Arial"/>
          <w:sz w:val="22"/>
          <w:szCs w:val="22"/>
        </w:rPr>
        <w:t xml:space="preserve">These qualitative insights are used to understand the range of opinions and concerns that exist on a research topic, not to precisely quantify insights provided by respondents.  Reports clearly indicate that the collected information is not generalizable and that it should be used solely to provide directional insights.  </w:t>
      </w:r>
    </w:p>
    <w:p w:rsidR="00197411" w:rsidRDefault="00197411" w:rsidP="00197411">
      <w:pPr>
        <w:spacing w:before="120"/>
        <w:rPr>
          <w:rFonts w:ascii="Arial" w:hAnsi="Arial" w:cs="Arial"/>
          <w:sz w:val="22"/>
          <w:szCs w:val="22"/>
        </w:rPr>
      </w:pPr>
      <w:r w:rsidRPr="00197411">
        <w:rPr>
          <w:rFonts w:ascii="Arial" w:hAnsi="Arial" w:cs="Arial"/>
          <w:sz w:val="22"/>
          <w:szCs w:val="22"/>
        </w:rPr>
        <w:t xml:space="preserve">Usability interviews and other qualitative studies are an important complement to our quantitative research in that they provide deep insights into website usability, underlying consumer attitudes and preferences and are frequently used both to help explain observable trends and to provide direction for applied research topics.  They are an important tool used to help develop and plan changes to products, policies and marketing activities. </w:t>
      </w:r>
    </w:p>
    <w:p w:rsidR="00197411" w:rsidRDefault="00197411" w:rsidP="00197411">
      <w:pPr>
        <w:spacing w:before="120"/>
        <w:rPr>
          <w:rFonts w:ascii="Arial" w:hAnsi="Arial" w:cs="Arial"/>
          <w:sz w:val="22"/>
          <w:szCs w:val="22"/>
        </w:rPr>
      </w:pPr>
    </w:p>
    <w:p w:rsidR="00337509" w:rsidRPr="0010517E" w:rsidRDefault="00337509" w:rsidP="0010517E">
      <w:pPr>
        <w:pStyle w:val="Heading1"/>
        <w:numPr>
          <w:ilvl w:val="0"/>
          <w:numId w:val="7"/>
        </w:numPr>
        <w:spacing w:before="120"/>
        <w:rPr>
          <w:rFonts w:ascii="Arial" w:hAnsi="Arial" w:cs="Arial"/>
          <w:sz w:val="22"/>
          <w:szCs w:val="22"/>
          <w:u w:val="none"/>
        </w:rPr>
      </w:pPr>
      <w:r w:rsidRPr="0010517E">
        <w:rPr>
          <w:rFonts w:ascii="Arial" w:hAnsi="Arial" w:cs="Arial"/>
          <w:sz w:val="22"/>
          <w:szCs w:val="22"/>
          <w:u w:val="none"/>
        </w:rPr>
        <w:t>Methods to Maximize Response Rates</w:t>
      </w:r>
    </w:p>
    <w:p w:rsidR="00337509" w:rsidRPr="0010517E" w:rsidRDefault="00337509">
      <w:pPr>
        <w:rPr>
          <w:rFonts w:ascii="Arial" w:hAnsi="Arial" w:cs="Arial"/>
          <w:sz w:val="22"/>
          <w:szCs w:val="22"/>
        </w:rPr>
      </w:pPr>
    </w:p>
    <w:p w:rsidR="00337509" w:rsidRPr="0010517E" w:rsidRDefault="00337509" w:rsidP="001C5D52">
      <w:pPr>
        <w:spacing w:before="120"/>
        <w:rPr>
          <w:rFonts w:ascii="Arial" w:hAnsi="Arial" w:cs="Arial"/>
          <w:sz w:val="22"/>
          <w:szCs w:val="22"/>
        </w:rPr>
      </w:pPr>
      <w:r w:rsidRPr="0010517E">
        <w:rPr>
          <w:rFonts w:ascii="Arial" w:hAnsi="Arial" w:cs="Arial"/>
          <w:sz w:val="22"/>
          <w:szCs w:val="22"/>
        </w:rPr>
        <w:t xml:space="preserve">We expect one out of every seven customers contacted will agree to participate in the study.  Appropriate screeners will be set up to guarantee selection of the right </w:t>
      </w:r>
      <w:r w:rsidR="00DF20C8">
        <w:rPr>
          <w:rFonts w:ascii="Arial" w:hAnsi="Arial" w:cs="Arial"/>
          <w:sz w:val="22"/>
          <w:szCs w:val="22"/>
        </w:rPr>
        <w:t xml:space="preserve">type of </w:t>
      </w:r>
      <w:r w:rsidRPr="0010517E">
        <w:rPr>
          <w:rFonts w:ascii="Arial" w:hAnsi="Arial" w:cs="Arial"/>
          <w:sz w:val="22"/>
          <w:szCs w:val="22"/>
        </w:rPr>
        <w:t xml:space="preserve">customers for the study.  A monetary incentive will be offered.  This is a common industry practice.  </w:t>
      </w:r>
    </w:p>
    <w:p w:rsidR="0036155A" w:rsidRPr="0010517E" w:rsidRDefault="0036155A">
      <w:pPr>
        <w:spacing w:before="120"/>
        <w:ind w:firstLine="720"/>
        <w:rPr>
          <w:rFonts w:ascii="Arial" w:hAnsi="Arial" w:cs="Arial"/>
          <w:sz w:val="22"/>
          <w:szCs w:val="22"/>
        </w:rPr>
      </w:pPr>
    </w:p>
    <w:p w:rsidR="00337509" w:rsidRPr="00A36466" w:rsidRDefault="00337509" w:rsidP="0010517E">
      <w:pPr>
        <w:pStyle w:val="Heading1"/>
        <w:numPr>
          <w:ilvl w:val="0"/>
          <w:numId w:val="7"/>
        </w:numPr>
        <w:spacing w:before="120"/>
        <w:rPr>
          <w:rFonts w:ascii="Arial" w:hAnsi="Arial" w:cs="Arial"/>
          <w:sz w:val="22"/>
          <w:szCs w:val="22"/>
        </w:rPr>
      </w:pPr>
      <w:r w:rsidRPr="00A36466">
        <w:rPr>
          <w:rFonts w:ascii="Arial" w:hAnsi="Arial" w:cs="Arial"/>
          <w:sz w:val="22"/>
          <w:szCs w:val="22"/>
        </w:rPr>
        <w:t>Estimate of the Burden Hours</w:t>
      </w:r>
    </w:p>
    <w:p w:rsidR="00337509" w:rsidRPr="00A36466" w:rsidRDefault="00337509">
      <w:pPr>
        <w:rPr>
          <w:rFonts w:ascii="Arial" w:hAnsi="Arial" w:cs="Arial"/>
          <w:sz w:val="22"/>
          <w:szCs w:val="22"/>
        </w:rPr>
      </w:pPr>
    </w:p>
    <w:p w:rsidR="00337509" w:rsidRPr="00A36466" w:rsidRDefault="00337509" w:rsidP="001C5D52">
      <w:pPr>
        <w:spacing w:before="120"/>
        <w:rPr>
          <w:rFonts w:ascii="Arial" w:hAnsi="Arial" w:cs="Arial"/>
          <w:sz w:val="22"/>
          <w:szCs w:val="22"/>
        </w:rPr>
      </w:pPr>
      <w:r w:rsidRPr="00A36466">
        <w:rPr>
          <w:rFonts w:ascii="Arial" w:hAnsi="Arial" w:cs="Arial"/>
          <w:sz w:val="22"/>
          <w:szCs w:val="22"/>
        </w:rPr>
        <w:t xml:space="preserve">The collection of information will involve up to </w:t>
      </w:r>
      <w:r w:rsidR="00A36466" w:rsidRPr="00A36466">
        <w:rPr>
          <w:rFonts w:ascii="Arial" w:hAnsi="Arial" w:cs="Arial"/>
          <w:sz w:val="22"/>
          <w:szCs w:val="22"/>
        </w:rPr>
        <w:t>72</w:t>
      </w:r>
      <w:r w:rsidR="00C81016" w:rsidRPr="00A36466">
        <w:rPr>
          <w:rFonts w:ascii="Arial" w:hAnsi="Arial" w:cs="Arial"/>
          <w:sz w:val="22"/>
          <w:szCs w:val="22"/>
        </w:rPr>
        <w:t xml:space="preserve"> web usability interviews.  A total of </w:t>
      </w:r>
      <w:r w:rsidR="00A36466" w:rsidRPr="00A36466">
        <w:rPr>
          <w:rFonts w:ascii="Arial" w:hAnsi="Arial" w:cs="Arial"/>
          <w:sz w:val="22"/>
          <w:szCs w:val="22"/>
        </w:rPr>
        <w:t>72</w:t>
      </w:r>
      <w:r w:rsidR="00C81016" w:rsidRPr="00A36466">
        <w:rPr>
          <w:rFonts w:ascii="Arial" w:hAnsi="Arial" w:cs="Arial"/>
          <w:sz w:val="22"/>
          <w:szCs w:val="22"/>
        </w:rPr>
        <w:t xml:space="preserve"> respondents will participate in the </w:t>
      </w:r>
      <w:r w:rsidRPr="00A36466">
        <w:rPr>
          <w:rFonts w:ascii="Arial" w:hAnsi="Arial" w:cs="Arial"/>
          <w:sz w:val="22"/>
          <w:szCs w:val="22"/>
        </w:rPr>
        <w:t>focus groups</w:t>
      </w:r>
      <w:r w:rsidR="00C81016" w:rsidRPr="00A36466">
        <w:rPr>
          <w:rFonts w:ascii="Arial" w:hAnsi="Arial" w:cs="Arial"/>
          <w:sz w:val="22"/>
          <w:szCs w:val="22"/>
        </w:rPr>
        <w:t>.  These f</w:t>
      </w:r>
      <w:r w:rsidRPr="00A36466">
        <w:rPr>
          <w:rFonts w:ascii="Arial" w:hAnsi="Arial" w:cs="Arial"/>
          <w:sz w:val="22"/>
          <w:szCs w:val="22"/>
        </w:rPr>
        <w:t>ocus group</w:t>
      </w:r>
      <w:r w:rsidR="00F21717" w:rsidRPr="00A36466">
        <w:rPr>
          <w:rFonts w:ascii="Arial" w:hAnsi="Arial" w:cs="Arial"/>
          <w:sz w:val="22"/>
          <w:szCs w:val="22"/>
        </w:rPr>
        <w:t xml:space="preserve"> interviews</w:t>
      </w:r>
      <w:r w:rsidRPr="00A36466">
        <w:rPr>
          <w:rFonts w:ascii="Arial" w:hAnsi="Arial" w:cs="Arial"/>
          <w:sz w:val="22"/>
          <w:szCs w:val="22"/>
        </w:rPr>
        <w:t xml:space="preserve"> </w:t>
      </w:r>
      <w:r w:rsidR="000B40B0" w:rsidRPr="00A36466">
        <w:rPr>
          <w:rFonts w:ascii="Arial" w:hAnsi="Arial" w:cs="Arial"/>
          <w:sz w:val="22"/>
          <w:szCs w:val="22"/>
        </w:rPr>
        <w:t xml:space="preserve">are expected to </w:t>
      </w:r>
      <w:r w:rsidRPr="00A36466">
        <w:rPr>
          <w:rFonts w:ascii="Arial" w:hAnsi="Arial" w:cs="Arial"/>
          <w:sz w:val="22"/>
          <w:szCs w:val="22"/>
        </w:rPr>
        <w:t xml:space="preserve">last </w:t>
      </w:r>
      <w:r w:rsidR="00C81016" w:rsidRPr="00A36466">
        <w:rPr>
          <w:rFonts w:ascii="Arial" w:hAnsi="Arial" w:cs="Arial"/>
          <w:sz w:val="22"/>
          <w:szCs w:val="22"/>
        </w:rPr>
        <w:t xml:space="preserve">60 </w:t>
      </w:r>
      <w:r w:rsidRPr="00A36466">
        <w:rPr>
          <w:rFonts w:ascii="Arial" w:hAnsi="Arial" w:cs="Arial"/>
          <w:sz w:val="22"/>
          <w:szCs w:val="22"/>
        </w:rPr>
        <w:t>minutes.  Total estimated burden hours are:</w:t>
      </w:r>
    </w:p>
    <w:p w:rsidR="00337509" w:rsidRPr="00A36466" w:rsidRDefault="00337509">
      <w:pPr>
        <w:spacing w:before="120"/>
        <w:ind w:firstLine="720"/>
        <w:rPr>
          <w:rFonts w:ascii="Arial" w:hAnsi="Arial" w:cs="Arial"/>
          <w:sz w:val="22"/>
          <w:szCs w:val="22"/>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8"/>
        <w:gridCol w:w="3782"/>
      </w:tblGrid>
      <w:tr w:rsidR="00337509" w:rsidRPr="00A36466" w:rsidTr="00782918">
        <w:tc>
          <w:tcPr>
            <w:tcW w:w="3058" w:type="dxa"/>
          </w:tcPr>
          <w:p w:rsidR="00337509" w:rsidRPr="00A36466" w:rsidRDefault="00337509">
            <w:pPr>
              <w:pStyle w:val="Heading2"/>
              <w:rPr>
                <w:rFonts w:ascii="Arial" w:hAnsi="Arial" w:cs="Arial"/>
                <w:sz w:val="22"/>
                <w:szCs w:val="22"/>
              </w:rPr>
            </w:pPr>
          </w:p>
        </w:tc>
        <w:tc>
          <w:tcPr>
            <w:tcW w:w="3782" w:type="dxa"/>
          </w:tcPr>
          <w:p w:rsidR="00337509" w:rsidRPr="00A36466" w:rsidRDefault="00F21717">
            <w:pPr>
              <w:pStyle w:val="Heading3"/>
              <w:rPr>
                <w:rFonts w:ascii="Arial" w:hAnsi="Arial" w:cs="Arial"/>
                <w:b w:val="0"/>
                <w:sz w:val="22"/>
                <w:szCs w:val="22"/>
              </w:rPr>
            </w:pPr>
            <w:r w:rsidRPr="00A36466">
              <w:rPr>
                <w:rFonts w:ascii="Arial" w:hAnsi="Arial" w:cs="Arial"/>
                <w:b w:val="0"/>
                <w:sz w:val="22"/>
                <w:szCs w:val="22"/>
              </w:rPr>
              <w:t>Web Usability Interviews - Annual</w:t>
            </w:r>
          </w:p>
        </w:tc>
      </w:tr>
      <w:tr w:rsidR="00337509" w:rsidRPr="00A36466" w:rsidTr="00782918">
        <w:tc>
          <w:tcPr>
            <w:tcW w:w="3058" w:type="dxa"/>
          </w:tcPr>
          <w:p w:rsidR="00337509" w:rsidRPr="00A36466" w:rsidRDefault="00F21717">
            <w:pPr>
              <w:spacing w:before="120"/>
              <w:rPr>
                <w:rFonts w:ascii="Arial" w:hAnsi="Arial" w:cs="Arial"/>
                <w:sz w:val="22"/>
                <w:szCs w:val="22"/>
              </w:rPr>
            </w:pPr>
            <w:r w:rsidRPr="00A36466">
              <w:rPr>
                <w:rFonts w:ascii="Arial" w:hAnsi="Arial" w:cs="Arial"/>
                <w:sz w:val="22"/>
                <w:szCs w:val="22"/>
              </w:rPr>
              <w:t>All respondents</w:t>
            </w:r>
          </w:p>
        </w:tc>
        <w:tc>
          <w:tcPr>
            <w:tcW w:w="3782" w:type="dxa"/>
          </w:tcPr>
          <w:p w:rsidR="00337509" w:rsidRPr="00A36466" w:rsidRDefault="00A36466">
            <w:pPr>
              <w:spacing w:before="120"/>
              <w:jc w:val="right"/>
              <w:rPr>
                <w:rFonts w:ascii="Arial" w:hAnsi="Arial" w:cs="Arial"/>
                <w:sz w:val="22"/>
                <w:szCs w:val="22"/>
              </w:rPr>
            </w:pPr>
            <w:r w:rsidRPr="00A36466">
              <w:rPr>
                <w:rFonts w:ascii="Arial" w:hAnsi="Arial" w:cs="Arial"/>
                <w:sz w:val="22"/>
                <w:szCs w:val="22"/>
              </w:rPr>
              <w:t>72</w:t>
            </w:r>
          </w:p>
        </w:tc>
      </w:tr>
      <w:tr w:rsidR="00337509" w:rsidRPr="00A36466" w:rsidTr="00782918">
        <w:tc>
          <w:tcPr>
            <w:tcW w:w="3058" w:type="dxa"/>
          </w:tcPr>
          <w:p w:rsidR="00337509" w:rsidRPr="00A36466" w:rsidRDefault="00782918" w:rsidP="00A36466">
            <w:pPr>
              <w:pStyle w:val="Heading2"/>
              <w:rPr>
                <w:rFonts w:ascii="Arial" w:hAnsi="Arial" w:cs="Arial"/>
                <w:b w:val="0"/>
                <w:sz w:val="22"/>
                <w:szCs w:val="22"/>
              </w:rPr>
            </w:pPr>
            <w:r w:rsidRPr="00A36466">
              <w:rPr>
                <w:rFonts w:ascii="Arial" w:hAnsi="Arial" w:cs="Arial"/>
                <w:b w:val="0"/>
                <w:sz w:val="22"/>
                <w:szCs w:val="22"/>
              </w:rPr>
              <w:t xml:space="preserve">Average interview </w:t>
            </w:r>
            <w:r w:rsidR="00A36466" w:rsidRPr="00A36466">
              <w:rPr>
                <w:rFonts w:ascii="Arial" w:hAnsi="Arial" w:cs="Arial"/>
                <w:b w:val="0"/>
                <w:sz w:val="22"/>
                <w:szCs w:val="22"/>
              </w:rPr>
              <w:t>(</w:t>
            </w:r>
            <w:r w:rsidRPr="00A36466">
              <w:rPr>
                <w:rFonts w:ascii="Arial" w:hAnsi="Arial" w:cs="Arial"/>
                <w:b w:val="0"/>
                <w:sz w:val="22"/>
                <w:szCs w:val="22"/>
              </w:rPr>
              <w:t>min</w:t>
            </w:r>
            <w:r w:rsidR="00A36466" w:rsidRPr="00A36466">
              <w:rPr>
                <w:rFonts w:ascii="Arial" w:hAnsi="Arial" w:cs="Arial"/>
                <w:b w:val="0"/>
                <w:sz w:val="22"/>
                <w:szCs w:val="22"/>
              </w:rPr>
              <w:t>s)</w:t>
            </w:r>
          </w:p>
        </w:tc>
        <w:tc>
          <w:tcPr>
            <w:tcW w:w="3782" w:type="dxa"/>
          </w:tcPr>
          <w:p w:rsidR="00337509" w:rsidRPr="00A36466" w:rsidRDefault="00782918">
            <w:pPr>
              <w:spacing w:before="120"/>
              <w:jc w:val="right"/>
              <w:rPr>
                <w:rFonts w:ascii="Arial" w:hAnsi="Arial" w:cs="Arial"/>
                <w:sz w:val="22"/>
                <w:szCs w:val="22"/>
              </w:rPr>
            </w:pPr>
            <w:r w:rsidRPr="00A36466">
              <w:rPr>
                <w:rFonts w:ascii="Arial" w:hAnsi="Arial" w:cs="Arial"/>
                <w:sz w:val="22"/>
                <w:szCs w:val="22"/>
              </w:rPr>
              <w:t>60</w:t>
            </w:r>
            <w:r w:rsidR="00A36466" w:rsidRPr="00A36466">
              <w:rPr>
                <w:rFonts w:ascii="Arial" w:hAnsi="Arial" w:cs="Arial"/>
                <w:sz w:val="22"/>
                <w:szCs w:val="22"/>
              </w:rPr>
              <w:t xml:space="preserve"> min</w:t>
            </w:r>
          </w:p>
        </w:tc>
      </w:tr>
      <w:tr w:rsidR="00F21717" w:rsidRPr="0010517E" w:rsidTr="00782918">
        <w:tc>
          <w:tcPr>
            <w:tcW w:w="3058" w:type="dxa"/>
          </w:tcPr>
          <w:p w:rsidR="00F21717" w:rsidRPr="00A36466" w:rsidRDefault="00782918" w:rsidP="00A36466">
            <w:pPr>
              <w:pStyle w:val="Heading2"/>
              <w:rPr>
                <w:rFonts w:ascii="Arial" w:hAnsi="Arial" w:cs="Arial"/>
                <w:b w:val="0"/>
                <w:sz w:val="22"/>
                <w:szCs w:val="22"/>
              </w:rPr>
            </w:pPr>
            <w:r w:rsidRPr="00A36466">
              <w:rPr>
                <w:rFonts w:ascii="Arial" w:hAnsi="Arial" w:cs="Arial"/>
                <w:b w:val="0"/>
                <w:sz w:val="22"/>
                <w:szCs w:val="22"/>
              </w:rPr>
              <w:t>Total estimated burden</w:t>
            </w:r>
            <w:r w:rsidR="00A36466" w:rsidRPr="00A36466">
              <w:rPr>
                <w:rFonts w:ascii="Arial" w:hAnsi="Arial" w:cs="Arial"/>
                <w:b w:val="0"/>
                <w:sz w:val="22"/>
                <w:szCs w:val="22"/>
              </w:rPr>
              <w:t xml:space="preserve"> (hrs) </w:t>
            </w:r>
          </w:p>
        </w:tc>
        <w:tc>
          <w:tcPr>
            <w:tcW w:w="3782" w:type="dxa"/>
          </w:tcPr>
          <w:p w:rsidR="00F21717" w:rsidRPr="0010517E" w:rsidRDefault="00A36466">
            <w:pPr>
              <w:spacing w:before="120"/>
              <w:jc w:val="right"/>
              <w:rPr>
                <w:rFonts w:ascii="Arial" w:hAnsi="Arial" w:cs="Arial"/>
                <w:b/>
                <w:sz w:val="22"/>
                <w:szCs w:val="22"/>
              </w:rPr>
            </w:pPr>
            <w:r w:rsidRPr="00A36466">
              <w:rPr>
                <w:rFonts w:ascii="Arial" w:hAnsi="Arial" w:cs="Arial"/>
                <w:b/>
                <w:sz w:val="22"/>
                <w:szCs w:val="22"/>
              </w:rPr>
              <w:t>72 hrs</w:t>
            </w:r>
          </w:p>
        </w:tc>
      </w:tr>
    </w:tbl>
    <w:p w:rsidR="00337509" w:rsidRPr="0010517E" w:rsidRDefault="00337509">
      <w:pPr>
        <w:pStyle w:val="BodyTextIndent"/>
        <w:rPr>
          <w:sz w:val="22"/>
          <w:szCs w:val="22"/>
        </w:rPr>
      </w:pPr>
    </w:p>
    <w:sectPr w:rsidR="00337509" w:rsidRPr="0010517E">
      <w:headerReference w:type="even" r:id="rId8"/>
      <w:headerReference w:type="default" r:id="rId9"/>
      <w:footerReference w:type="default" r:id="rId10"/>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A71" w:rsidRDefault="00FA1A71">
      <w:r>
        <w:separator/>
      </w:r>
    </w:p>
  </w:endnote>
  <w:endnote w:type="continuationSeparator" w:id="0">
    <w:p w:rsidR="00FA1A71" w:rsidRDefault="00FA1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717" w:rsidRDefault="00F217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A71" w:rsidRDefault="00FA1A71">
      <w:r>
        <w:separator/>
      </w:r>
    </w:p>
  </w:footnote>
  <w:footnote w:type="continuationSeparator" w:id="0">
    <w:p w:rsidR="00FA1A71" w:rsidRDefault="00FA1A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717" w:rsidRDefault="00F2171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1717" w:rsidRDefault="00F217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717" w:rsidRDefault="00F2171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3F3F">
      <w:rPr>
        <w:rStyle w:val="PageNumber"/>
        <w:noProof/>
      </w:rPr>
      <w:t>3</w:t>
    </w:r>
    <w:r>
      <w:rPr>
        <w:rStyle w:val="PageNumber"/>
      </w:rPr>
      <w:fldChar w:fldCharType="end"/>
    </w:r>
  </w:p>
  <w:p w:rsidR="00F21717" w:rsidRDefault="00F2171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E78F1"/>
    <w:multiLevelType w:val="hybridMultilevel"/>
    <w:tmpl w:val="F3C43B62"/>
    <w:lvl w:ilvl="0" w:tplc="2154DEF8">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31CA3"/>
    <w:multiLevelType w:val="hybridMultilevel"/>
    <w:tmpl w:val="B17C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11593B"/>
    <w:multiLevelType w:val="hybridMultilevel"/>
    <w:tmpl w:val="73248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FC0A48"/>
    <w:multiLevelType w:val="hybridMultilevel"/>
    <w:tmpl w:val="18F270E8"/>
    <w:lvl w:ilvl="0" w:tplc="2154DEF8">
      <w:start w:val="1"/>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4F61A66"/>
    <w:multiLevelType w:val="hybridMultilevel"/>
    <w:tmpl w:val="C12898EE"/>
    <w:lvl w:ilvl="0" w:tplc="2154DEF8">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6F5B35"/>
    <w:multiLevelType w:val="hybridMultilevel"/>
    <w:tmpl w:val="817ACBDE"/>
    <w:lvl w:ilvl="0" w:tplc="6B26140C">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06011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9860C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EF449B"/>
    <w:multiLevelType w:val="hybridMultilevel"/>
    <w:tmpl w:val="724A06AC"/>
    <w:lvl w:ilvl="0" w:tplc="2154DEF8">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A813F3"/>
    <w:multiLevelType w:val="hybridMultilevel"/>
    <w:tmpl w:val="3586AD0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5816126E"/>
    <w:multiLevelType w:val="hybridMultilevel"/>
    <w:tmpl w:val="F8FEE500"/>
    <w:lvl w:ilvl="0" w:tplc="73DADD86">
      <w:start w:val="1"/>
      <w:numFmt w:val="decimal"/>
      <w:lvlText w:val="%1)"/>
      <w:lvlJc w:val="left"/>
      <w:pPr>
        <w:tabs>
          <w:tab w:val="num" w:pos="1755"/>
        </w:tabs>
        <w:ind w:left="175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C690363"/>
    <w:multiLevelType w:val="hybridMultilevel"/>
    <w:tmpl w:val="319A5036"/>
    <w:lvl w:ilvl="0" w:tplc="67C460D4">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02A49DE"/>
    <w:multiLevelType w:val="hybridMultilevel"/>
    <w:tmpl w:val="4D949A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6474084"/>
    <w:multiLevelType w:val="hybridMultilevel"/>
    <w:tmpl w:val="EE3ADDFA"/>
    <w:lvl w:ilvl="0" w:tplc="2154DEF8">
      <w:start w:val="1"/>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5"/>
  </w:num>
  <w:num w:numId="4">
    <w:abstractNumId w:val="10"/>
  </w:num>
  <w:num w:numId="5">
    <w:abstractNumId w:val="11"/>
  </w:num>
  <w:num w:numId="6">
    <w:abstractNumId w:val="9"/>
  </w:num>
  <w:num w:numId="7">
    <w:abstractNumId w:val="3"/>
  </w:num>
  <w:num w:numId="8">
    <w:abstractNumId w:val="0"/>
  </w:num>
  <w:num w:numId="9">
    <w:abstractNumId w:val="4"/>
  </w:num>
  <w:num w:numId="10">
    <w:abstractNumId w:val="13"/>
  </w:num>
  <w:num w:numId="11">
    <w:abstractNumId w:val="8"/>
  </w:num>
  <w:num w:numId="12">
    <w:abstractNumId w:val="12"/>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28B"/>
    <w:rsid w:val="000019AB"/>
    <w:rsid w:val="000B40B0"/>
    <w:rsid w:val="0010517E"/>
    <w:rsid w:val="00197411"/>
    <w:rsid w:val="001C3BB7"/>
    <w:rsid w:val="001C5D52"/>
    <w:rsid w:val="001D22EF"/>
    <w:rsid w:val="001D3F3F"/>
    <w:rsid w:val="001D7D51"/>
    <w:rsid w:val="001F5456"/>
    <w:rsid w:val="002A6009"/>
    <w:rsid w:val="002C3B0F"/>
    <w:rsid w:val="002F5811"/>
    <w:rsid w:val="00337509"/>
    <w:rsid w:val="0036155A"/>
    <w:rsid w:val="003B334A"/>
    <w:rsid w:val="003B5D5B"/>
    <w:rsid w:val="0045204A"/>
    <w:rsid w:val="00454F5F"/>
    <w:rsid w:val="004E5483"/>
    <w:rsid w:val="00506656"/>
    <w:rsid w:val="005102BC"/>
    <w:rsid w:val="005944FA"/>
    <w:rsid w:val="006062DD"/>
    <w:rsid w:val="0065138A"/>
    <w:rsid w:val="00673884"/>
    <w:rsid w:val="00722604"/>
    <w:rsid w:val="00732152"/>
    <w:rsid w:val="00741C28"/>
    <w:rsid w:val="00755E21"/>
    <w:rsid w:val="0076592A"/>
    <w:rsid w:val="0077239E"/>
    <w:rsid w:val="007746EB"/>
    <w:rsid w:val="00782918"/>
    <w:rsid w:val="007B5EF6"/>
    <w:rsid w:val="007C4D83"/>
    <w:rsid w:val="007F51F2"/>
    <w:rsid w:val="00820DFF"/>
    <w:rsid w:val="00862393"/>
    <w:rsid w:val="00867CFE"/>
    <w:rsid w:val="00887173"/>
    <w:rsid w:val="008A0F7F"/>
    <w:rsid w:val="00946CAB"/>
    <w:rsid w:val="00966D0A"/>
    <w:rsid w:val="009A16B0"/>
    <w:rsid w:val="00A36466"/>
    <w:rsid w:val="00A53179"/>
    <w:rsid w:val="00A75009"/>
    <w:rsid w:val="00AD6914"/>
    <w:rsid w:val="00B72315"/>
    <w:rsid w:val="00B85171"/>
    <w:rsid w:val="00C81016"/>
    <w:rsid w:val="00C95728"/>
    <w:rsid w:val="00C967CD"/>
    <w:rsid w:val="00CF2BE7"/>
    <w:rsid w:val="00D15638"/>
    <w:rsid w:val="00D3781E"/>
    <w:rsid w:val="00D6428B"/>
    <w:rsid w:val="00DF20C8"/>
    <w:rsid w:val="00DF563F"/>
    <w:rsid w:val="00E613A7"/>
    <w:rsid w:val="00E62541"/>
    <w:rsid w:val="00E95F3E"/>
    <w:rsid w:val="00F21717"/>
    <w:rsid w:val="00F251E5"/>
    <w:rsid w:val="00F51268"/>
    <w:rsid w:val="00F53205"/>
    <w:rsid w:val="00FA1A71"/>
    <w:rsid w:val="00FA6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1514D2E-18EA-47E9-B46F-FE138922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spacing w:before="120"/>
      <w:outlineLvl w:val="1"/>
    </w:pPr>
    <w:rPr>
      <w:b/>
      <w:bCs/>
    </w:rPr>
  </w:style>
  <w:style w:type="paragraph" w:styleId="Heading3">
    <w:name w:val="heading 3"/>
    <w:basedOn w:val="Normal"/>
    <w:next w:val="Normal"/>
    <w:qFormat/>
    <w:pPr>
      <w:keepNext/>
      <w:spacing w:before="120"/>
      <w:jc w:val="righ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before="120"/>
      <w:ind w:firstLine="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basedOn w:val="DefaultParagraphFont"/>
    <w:rsid w:val="00A75009"/>
    <w:rPr>
      <w:sz w:val="16"/>
      <w:szCs w:val="16"/>
    </w:rPr>
  </w:style>
  <w:style w:type="paragraph" w:styleId="CommentText">
    <w:name w:val="annotation text"/>
    <w:basedOn w:val="Normal"/>
    <w:link w:val="CommentTextChar"/>
    <w:rsid w:val="00A75009"/>
    <w:rPr>
      <w:sz w:val="20"/>
    </w:rPr>
  </w:style>
  <w:style w:type="character" w:customStyle="1" w:styleId="CommentTextChar">
    <w:name w:val="Comment Text Char"/>
    <w:basedOn w:val="DefaultParagraphFont"/>
    <w:link w:val="CommentText"/>
    <w:rsid w:val="00A75009"/>
  </w:style>
  <w:style w:type="paragraph" w:styleId="CommentSubject">
    <w:name w:val="annotation subject"/>
    <w:basedOn w:val="CommentText"/>
    <w:next w:val="CommentText"/>
    <w:link w:val="CommentSubjectChar"/>
    <w:rsid w:val="00A75009"/>
    <w:rPr>
      <w:b/>
      <w:bCs/>
    </w:rPr>
  </w:style>
  <w:style w:type="character" w:customStyle="1" w:styleId="CommentSubjectChar">
    <w:name w:val="Comment Subject Char"/>
    <w:basedOn w:val="CommentTextChar"/>
    <w:link w:val="CommentSubject"/>
    <w:rsid w:val="00A75009"/>
    <w:rPr>
      <w:b/>
      <w:bCs/>
    </w:rPr>
  </w:style>
  <w:style w:type="paragraph" w:styleId="BalloonText">
    <w:name w:val="Balloon Text"/>
    <w:basedOn w:val="Normal"/>
    <w:link w:val="BalloonTextChar"/>
    <w:rsid w:val="00A75009"/>
    <w:rPr>
      <w:rFonts w:ascii="Tahoma" w:hAnsi="Tahoma" w:cs="Tahoma"/>
      <w:sz w:val="16"/>
      <w:szCs w:val="16"/>
    </w:rPr>
  </w:style>
  <w:style w:type="character" w:customStyle="1" w:styleId="BalloonTextChar">
    <w:name w:val="Balloon Text Char"/>
    <w:basedOn w:val="DefaultParagraphFont"/>
    <w:link w:val="BalloonText"/>
    <w:rsid w:val="00A75009"/>
    <w:rPr>
      <w:rFonts w:ascii="Tahoma" w:hAnsi="Tahoma" w:cs="Tahoma"/>
      <w:sz w:val="16"/>
      <w:szCs w:val="16"/>
    </w:rPr>
  </w:style>
  <w:style w:type="paragraph" w:styleId="BodyText">
    <w:name w:val="Body Text"/>
    <w:basedOn w:val="Normal"/>
    <w:link w:val="BodyTextChar"/>
    <w:rsid w:val="00197411"/>
    <w:pPr>
      <w:spacing w:after="120"/>
    </w:pPr>
  </w:style>
  <w:style w:type="character" w:customStyle="1" w:styleId="BodyTextChar">
    <w:name w:val="Body Text Char"/>
    <w:basedOn w:val="DefaultParagraphFont"/>
    <w:link w:val="BodyText"/>
    <w:rsid w:val="0019741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05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491F2-A212-482E-9399-FA2AEF10F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1133</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1997 U</vt:lpstr>
    </vt:vector>
  </TitlesOfParts>
  <Company>United States Mint</Company>
  <LinksUpToDate>false</LinksUpToDate>
  <CharactersWithSpaces>7577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1997 U</dc:title>
  <dc:creator>David A. Lean</dc:creator>
  <cp:lastModifiedBy>Pillai, Manoj</cp:lastModifiedBy>
  <cp:revision>3</cp:revision>
  <cp:lastPrinted>2011-11-14T13:43:00Z</cp:lastPrinted>
  <dcterms:created xsi:type="dcterms:W3CDTF">2016-08-17T14:30:00Z</dcterms:created>
  <dcterms:modified xsi:type="dcterms:W3CDTF">2016-08-18T13:57:00Z</dcterms:modified>
</cp:coreProperties>
</file>