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C9" w:rsidRDefault="00B248C9" w:rsidP="004A3AA9">
      <w:pPr>
        <w:spacing w:after="0" w:line="240" w:lineRule="auto"/>
        <w:contextualSpacing/>
      </w:pPr>
      <w:bookmarkStart w:id="0" w:name="_GoBack"/>
      <w:bookmarkEnd w:id="0"/>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p w:rsidR="00F26BB9" w:rsidRDefault="00F26BB9" w:rsidP="004A3AA9">
      <w:pPr>
        <w:spacing w:after="0" w:line="240" w:lineRule="auto"/>
        <w:contextualSpacing/>
      </w:pPr>
    </w:p>
    <w:tbl>
      <w:tblPr>
        <w:tblStyle w:val="TableGrid"/>
        <w:tblpPr w:leftFromText="180" w:rightFromText="180" w:vertAnchor="text" w:horzAnchor="margin" w:tblpY="516"/>
        <w:tblW w:w="0" w:type="auto"/>
        <w:tblLook w:val="04A0" w:firstRow="1" w:lastRow="0" w:firstColumn="1" w:lastColumn="0" w:noHBand="0" w:noVBand="1"/>
      </w:tblPr>
      <w:tblGrid>
        <w:gridCol w:w="7344"/>
        <w:gridCol w:w="792"/>
        <w:gridCol w:w="792"/>
        <w:gridCol w:w="792"/>
        <w:gridCol w:w="792"/>
        <w:gridCol w:w="792"/>
      </w:tblGrid>
      <w:tr w:rsidR="005F4C11" w:rsidTr="00EF67F2">
        <w:trPr>
          <w:trHeight w:val="710"/>
        </w:trPr>
        <w:tc>
          <w:tcPr>
            <w:tcW w:w="7344" w:type="dxa"/>
            <w:tcBorders>
              <w:top w:val="nil"/>
              <w:left w:val="nil"/>
              <w:bottom w:val="single" w:sz="4" w:space="0" w:color="auto"/>
            </w:tcBorders>
          </w:tcPr>
          <w:p w:rsidR="005F4C11" w:rsidRDefault="005F4C11" w:rsidP="00AA1FFD">
            <w:pPr>
              <w:contextualSpacing/>
              <w:rPr>
                <w:b/>
              </w:rPr>
            </w:pPr>
            <w:r>
              <w:rPr>
                <w:b/>
              </w:rPr>
              <w:lastRenderedPageBreak/>
              <w:t>Place an “X” in the appropriate box.</w:t>
            </w:r>
          </w:p>
          <w:p w:rsidR="005F4C11" w:rsidRDefault="005F4C11" w:rsidP="00AA1FFD">
            <w:pPr>
              <w:contextualSpacing/>
              <w:rPr>
                <w:b/>
              </w:rPr>
            </w:pPr>
          </w:p>
          <w:p w:rsidR="005F4C11" w:rsidRDefault="005F4C11" w:rsidP="00AA1FFD">
            <w:pPr>
              <w:contextualSpacing/>
              <w:rPr>
                <w:b/>
              </w:rPr>
            </w:pPr>
          </w:p>
          <w:p w:rsidR="005F4C11" w:rsidRPr="00C26238" w:rsidRDefault="005F4C11" w:rsidP="00AA1FFD">
            <w:pPr>
              <w:contextualSpacing/>
              <w:rPr>
                <w:b/>
              </w:rPr>
            </w:pPr>
          </w:p>
        </w:tc>
        <w:tc>
          <w:tcPr>
            <w:tcW w:w="792" w:type="dxa"/>
            <w:tcBorders>
              <w:bottom w:val="single" w:sz="4" w:space="0" w:color="auto"/>
            </w:tcBorders>
            <w:vAlign w:val="center"/>
          </w:tcPr>
          <w:p w:rsidR="005F4C11" w:rsidRPr="00882D23" w:rsidRDefault="005F4C11" w:rsidP="00AA1FFD">
            <w:pPr>
              <w:spacing w:line="220" w:lineRule="exact"/>
              <w:ind w:left="-90" w:right="-122"/>
              <w:contextualSpacing/>
              <w:jc w:val="center"/>
              <w:rPr>
                <w:sz w:val="20"/>
                <w:szCs w:val="20"/>
              </w:rPr>
            </w:pPr>
            <w:r w:rsidRPr="00882D23">
              <w:rPr>
                <w:sz w:val="20"/>
                <w:szCs w:val="20"/>
              </w:rPr>
              <w:t>Strongly Disagree</w:t>
            </w:r>
          </w:p>
        </w:tc>
        <w:tc>
          <w:tcPr>
            <w:tcW w:w="792" w:type="dxa"/>
            <w:tcBorders>
              <w:bottom w:val="single" w:sz="4" w:space="0" w:color="auto"/>
            </w:tcBorders>
            <w:vAlign w:val="center"/>
          </w:tcPr>
          <w:p w:rsidR="005F4C11" w:rsidRPr="00882D23" w:rsidRDefault="005F4C11" w:rsidP="00AA1FFD">
            <w:pPr>
              <w:spacing w:line="220" w:lineRule="exact"/>
              <w:ind w:left="-94" w:right="-118"/>
              <w:contextualSpacing/>
              <w:jc w:val="center"/>
              <w:rPr>
                <w:sz w:val="20"/>
                <w:szCs w:val="20"/>
              </w:rPr>
            </w:pPr>
            <w:r w:rsidRPr="00882D23">
              <w:rPr>
                <w:sz w:val="20"/>
                <w:szCs w:val="20"/>
              </w:rPr>
              <w:t>Disagree</w:t>
            </w:r>
          </w:p>
        </w:tc>
        <w:tc>
          <w:tcPr>
            <w:tcW w:w="792" w:type="dxa"/>
            <w:tcBorders>
              <w:bottom w:val="single" w:sz="4" w:space="0" w:color="auto"/>
            </w:tcBorders>
            <w:vAlign w:val="center"/>
          </w:tcPr>
          <w:p w:rsidR="005F4C11" w:rsidRPr="00882D23" w:rsidRDefault="005F4C11" w:rsidP="00EF67F2">
            <w:pPr>
              <w:spacing w:line="220" w:lineRule="exact"/>
              <w:ind w:left="-98" w:right="-114"/>
              <w:contextualSpacing/>
              <w:jc w:val="center"/>
              <w:rPr>
                <w:sz w:val="20"/>
                <w:szCs w:val="20"/>
              </w:rPr>
            </w:pPr>
            <w:r w:rsidRPr="00882D23">
              <w:rPr>
                <w:sz w:val="20"/>
                <w:szCs w:val="20"/>
              </w:rPr>
              <w:t xml:space="preserve">Neither </w:t>
            </w:r>
          </w:p>
        </w:tc>
        <w:tc>
          <w:tcPr>
            <w:tcW w:w="792" w:type="dxa"/>
            <w:tcBorders>
              <w:bottom w:val="single" w:sz="4" w:space="0" w:color="auto"/>
            </w:tcBorders>
            <w:vAlign w:val="center"/>
          </w:tcPr>
          <w:p w:rsidR="005F4C11" w:rsidRPr="00882D23" w:rsidRDefault="005F4C11" w:rsidP="00AA1FFD">
            <w:pPr>
              <w:spacing w:line="220" w:lineRule="exact"/>
              <w:ind w:left="-102" w:right="-110"/>
              <w:contextualSpacing/>
              <w:jc w:val="center"/>
              <w:rPr>
                <w:sz w:val="20"/>
                <w:szCs w:val="20"/>
              </w:rPr>
            </w:pPr>
            <w:r w:rsidRPr="00882D23">
              <w:rPr>
                <w:sz w:val="20"/>
                <w:szCs w:val="20"/>
              </w:rPr>
              <w:t>Agree</w:t>
            </w:r>
          </w:p>
        </w:tc>
        <w:tc>
          <w:tcPr>
            <w:tcW w:w="792" w:type="dxa"/>
            <w:tcBorders>
              <w:bottom w:val="single" w:sz="4" w:space="0" w:color="auto"/>
            </w:tcBorders>
            <w:vAlign w:val="center"/>
          </w:tcPr>
          <w:p w:rsidR="005F4C11" w:rsidRPr="00882D23" w:rsidRDefault="005F4C11" w:rsidP="00AA1FFD">
            <w:pPr>
              <w:spacing w:line="220" w:lineRule="exact"/>
              <w:ind w:left="-106" w:right="-106"/>
              <w:contextualSpacing/>
              <w:jc w:val="center"/>
              <w:rPr>
                <w:sz w:val="20"/>
                <w:szCs w:val="20"/>
              </w:rPr>
            </w:pPr>
            <w:r w:rsidRPr="00882D23">
              <w:rPr>
                <w:sz w:val="20"/>
                <w:szCs w:val="20"/>
              </w:rPr>
              <w:t>Strongly Agree</w:t>
            </w:r>
          </w:p>
        </w:tc>
      </w:tr>
      <w:tr w:rsidR="00882D23" w:rsidTr="00AA1FFD">
        <w:trPr>
          <w:trHeight w:val="70"/>
        </w:trPr>
        <w:tc>
          <w:tcPr>
            <w:tcW w:w="11304" w:type="dxa"/>
            <w:gridSpan w:val="6"/>
            <w:tcBorders>
              <w:top w:val="single" w:sz="4" w:space="0" w:color="auto"/>
              <w:left w:val="single" w:sz="4" w:space="0" w:color="auto"/>
              <w:bottom w:val="single" w:sz="4" w:space="0" w:color="auto"/>
              <w:right w:val="single" w:sz="4" w:space="0" w:color="auto"/>
            </w:tcBorders>
            <w:vAlign w:val="center"/>
          </w:tcPr>
          <w:p w:rsidR="00882D23" w:rsidRPr="00882D23" w:rsidRDefault="00EF67F2" w:rsidP="00AA1FFD">
            <w:pPr>
              <w:contextualSpacing/>
            </w:pPr>
            <w:r>
              <w:rPr>
                <w:rFonts w:ascii="Calibri" w:eastAsia="Times New Roman" w:hAnsi="Calibri" w:cs="Calibri"/>
                <w:b/>
                <w:color w:val="000000"/>
              </w:rPr>
              <w:t xml:space="preserve">1. </w:t>
            </w:r>
            <w:r w:rsidR="00882D23">
              <w:rPr>
                <w:rFonts w:ascii="Calibri" w:eastAsia="Times New Roman" w:hAnsi="Calibri" w:cs="Calibri"/>
                <w:color w:val="000000"/>
              </w:rPr>
              <w:t>Today’s training…</w:t>
            </w:r>
          </w:p>
        </w:tc>
      </w:tr>
      <w:tr w:rsidR="005F4C11" w:rsidTr="0018201E">
        <w:trPr>
          <w:trHeight w:val="70"/>
        </w:trPr>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4C11" w:rsidRPr="00882D23" w:rsidRDefault="00EF67F2" w:rsidP="00AA1FFD">
            <w:pPr>
              <w:spacing w:line="230" w:lineRule="exact"/>
              <w:contextualSpacing/>
              <w:rPr>
                <w:rFonts w:ascii="Calibri" w:eastAsia="Times New Roman" w:hAnsi="Calibri" w:cs="Calibri"/>
                <w:color w:val="000000"/>
              </w:rPr>
            </w:pPr>
            <w:r>
              <w:rPr>
                <w:rFonts w:ascii="Calibri" w:eastAsia="Times New Roman" w:hAnsi="Calibri" w:cs="Calibri"/>
                <w:color w:val="000000"/>
              </w:rPr>
              <w:t>a)</w:t>
            </w:r>
            <w:r>
              <w:rPr>
                <w:rFonts w:ascii="Calibri" w:eastAsia="Times New Roman" w:hAnsi="Calibri" w:cs="Calibri"/>
                <w:b/>
                <w:color w:val="000000"/>
              </w:rPr>
              <w:t xml:space="preserve"> </w:t>
            </w:r>
            <w:r w:rsidR="00882D23" w:rsidRPr="00882D23">
              <w:rPr>
                <w:rFonts w:ascii="Calibri" w:eastAsia="Times New Roman" w:hAnsi="Calibri" w:cs="Calibri"/>
                <w:color w:val="000000"/>
              </w:rPr>
              <w:t>Included content relevant to mine rescue team members.</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882D23" w:rsidTr="00AA1FFD">
        <w:trPr>
          <w:trHeight w:val="70"/>
        </w:trPr>
        <w:tc>
          <w:tcPr>
            <w:tcW w:w="7344" w:type="dxa"/>
            <w:tcBorders>
              <w:top w:val="single" w:sz="4" w:space="0" w:color="auto"/>
              <w:left w:val="single" w:sz="4" w:space="0" w:color="auto"/>
              <w:bottom w:val="single" w:sz="4" w:space="0" w:color="auto"/>
              <w:right w:val="single" w:sz="4" w:space="0" w:color="auto"/>
            </w:tcBorders>
            <w:vAlign w:val="center"/>
          </w:tcPr>
          <w:p w:rsidR="00882D23" w:rsidRPr="00882D23" w:rsidRDefault="00EF67F2" w:rsidP="00AA1FFD">
            <w:pPr>
              <w:spacing w:line="230" w:lineRule="exact"/>
              <w:rPr>
                <w:rFonts w:ascii="Calibri" w:eastAsia="Times New Roman" w:hAnsi="Calibri" w:cs="Calibri"/>
                <w:color w:val="000000"/>
              </w:rPr>
            </w:pPr>
            <w:r>
              <w:rPr>
                <w:rFonts w:ascii="Calibri" w:eastAsia="Times New Roman" w:hAnsi="Calibri" w:cs="Calibri"/>
                <w:color w:val="000000"/>
              </w:rPr>
              <w:t>b)</w:t>
            </w:r>
            <w:r>
              <w:rPr>
                <w:rFonts w:ascii="Calibri" w:eastAsia="Times New Roman" w:hAnsi="Calibri" w:cs="Calibri"/>
                <w:b/>
                <w:color w:val="000000"/>
              </w:rPr>
              <w:t xml:space="preserve"> </w:t>
            </w:r>
            <w:r w:rsidR="00882D23" w:rsidRPr="00882D23">
              <w:rPr>
                <w:rFonts w:ascii="Calibri" w:eastAsia="Times New Roman" w:hAnsi="Calibri" w:cs="Calibri"/>
                <w:color w:val="000000"/>
              </w:rPr>
              <w:t>Covered knowledge and skills needed during a real mine emergency.</w:t>
            </w: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r>
      <w:tr w:rsidR="005F4C11" w:rsidTr="0018201E">
        <w:trPr>
          <w:trHeight w:val="70"/>
        </w:trPr>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4C11" w:rsidRPr="00882D23" w:rsidRDefault="00EF67F2" w:rsidP="00AA1FFD">
            <w:pPr>
              <w:spacing w:line="230" w:lineRule="exact"/>
              <w:contextualSpacing/>
              <w:rPr>
                <w:rFonts w:ascii="Calibri" w:eastAsia="Times New Roman" w:hAnsi="Calibri" w:cs="Calibri"/>
                <w:color w:val="000000"/>
              </w:rPr>
            </w:pPr>
            <w:r>
              <w:rPr>
                <w:rFonts w:ascii="Calibri" w:eastAsia="Times New Roman" w:hAnsi="Calibri" w:cs="Calibri"/>
                <w:color w:val="000000"/>
              </w:rPr>
              <w:t xml:space="preserve">c) </w:t>
            </w:r>
            <w:r w:rsidR="00882D23" w:rsidRPr="00882D23">
              <w:rPr>
                <w:rFonts w:ascii="Calibri" w:eastAsia="Times New Roman" w:hAnsi="Calibri" w:cs="Calibri"/>
                <w:color w:val="000000"/>
              </w:rPr>
              <w:t>Reinforced knowledge and skills I learned during previous mine rescue training.</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5F4C11" w:rsidTr="00AA1FFD">
        <w:tc>
          <w:tcPr>
            <w:tcW w:w="7344" w:type="dxa"/>
            <w:tcBorders>
              <w:top w:val="single" w:sz="4" w:space="0" w:color="auto"/>
              <w:left w:val="single" w:sz="4" w:space="0" w:color="auto"/>
              <w:bottom w:val="single" w:sz="4" w:space="0" w:color="auto"/>
              <w:right w:val="single" w:sz="4" w:space="0" w:color="auto"/>
            </w:tcBorders>
            <w:vAlign w:val="center"/>
          </w:tcPr>
          <w:p w:rsidR="005F4C11" w:rsidRPr="00882D23" w:rsidRDefault="00EF67F2" w:rsidP="00AA1FFD">
            <w:pPr>
              <w:spacing w:line="230" w:lineRule="exact"/>
              <w:contextualSpacing/>
              <w:rPr>
                <w:rFonts w:ascii="Calibri" w:eastAsia="Times New Roman" w:hAnsi="Calibri" w:cs="Calibri"/>
                <w:color w:val="000000"/>
              </w:rPr>
            </w:pPr>
            <w:r>
              <w:rPr>
                <w:rFonts w:cstheme="minorHAnsi"/>
              </w:rPr>
              <w:t xml:space="preserve">d) </w:t>
            </w:r>
            <w:r w:rsidR="00882D23" w:rsidRPr="00882D23">
              <w:rPr>
                <w:rFonts w:cstheme="minorHAnsi"/>
              </w:rPr>
              <w:t xml:space="preserve">Made me more confident that I could correctly respond to </w:t>
            </w:r>
            <w:r w:rsidR="005F4C11" w:rsidRPr="00882D23">
              <w:rPr>
                <w:rFonts w:cstheme="minorHAnsi"/>
              </w:rPr>
              <w:t>a real mine emergency.</w:t>
            </w: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r>
      <w:tr w:rsidR="005F4C11"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EF67F2" w:rsidP="00AA1FFD">
            <w:pPr>
              <w:spacing w:line="230" w:lineRule="exact"/>
              <w:contextualSpacing/>
              <w:rPr>
                <w:rFonts w:cstheme="minorHAnsi"/>
              </w:rPr>
            </w:pPr>
            <w:r>
              <w:rPr>
                <w:rFonts w:cstheme="minorHAnsi"/>
              </w:rPr>
              <w:t xml:space="preserve">e) </w:t>
            </w:r>
            <w:r w:rsidR="00882D23" w:rsidRPr="00882D23">
              <w:rPr>
                <w:rFonts w:cstheme="minorHAnsi"/>
              </w:rPr>
              <w:t>Helped prepare me to handle a real mine emergency</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5F4C11" w:rsidTr="00AA1FFD">
        <w:tc>
          <w:tcPr>
            <w:tcW w:w="7344" w:type="dxa"/>
            <w:tcBorders>
              <w:top w:val="single" w:sz="4" w:space="0" w:color="auto"/>
              <w:left w:val="single" w:sz="4" w:space="0" w:color="auto"/>
              <w:bottom w:val="single" w:sz="4" w:space="0" w:color="auto"/>
              <w:right w:val="single" w:sz="4" w:space="0" w:color="auto"/>
            </w:tcBorders>
          </w:tcPr>
          <w:p w:rsidR="005F4C11" w:rsidRPr="00882D23" w:rsidRDefault="00EF67F2" w:rsidP="00AA1FFD">
            <w:pPr>
              <w:spacing w:line="230" w:lineRule="exact"/>
              <w:contextualSpacing/>
              <w:rPr>
                <w:rFonts w:cstheme="minorHAnsi"/>
              </w:rPr>
            </w:pPr>
            <w:r>
              <w:rPr>
                <w:rFonts w:cstheme="minorHAnsi"/>
              </w:rPr>
              <w:t xml:space="preserve">f) </w:t>
            </w:r>
            <w:r w:rsidR="00882D23" w:rsidRPr="00882D23">
              <w:rPr>
                <w:rFonts w:cstheme="minorHAnsi"/>
              </w:rPr>
              <w:t>Helped prepare me for a mine rescue competition</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5F4C11" w:rsidRPr="00882D23" w:rsidRDefault="005F4C11" w:rsidP="00AA1FFD">
            <w:pPr>
              <w:contextualSpacing/>
            </w:pPr>
          </w:p>
        </w:tc>
      </w:tr>
      <w:tr w:rsidR="005F4C11"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EF67F2" w:rsidP="00AA1FFD">
            <w:pPr>
              <w:spacing w:line="230" w:lineRule="exact"/>
              <w:contextualSpacing/>
              <w:rPr>
                <w:rFonts w:cstheme="minorHAnsi"/>
              </w:rPr>
            </w:pPr>
            <w:r>
              <w:rPr>
                <w:rFonts w:cstheme="minorHAnsi"/>
              </w:rPr>
              <w:t xml:space="preserve">g) </w:t>
            </w:r>
            <w:r w:rsidR="00882D23" w:rsidRPr="00882D23">
              <w:rPr>
                <w:rFonts w:cstheme="minorHAnsi"/>
              </w:rPr>
              <w:t>Motivated me to learn more about mine rescue</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882D23" w:rsidTr="00AA1FFD">
        <w:tc>
          <w:tcPr>
            <w:tcW w:w="7344" w:type="dxa"/>
            <w:tcBorders>
              <w:top w:val="single" w:sz="4" w:space="0" w:color="auto"/>
              <w:left w:val="single" w:sz="4" w:space="0" w:color="auto"/>
              <w:bottom w:val="single" w:sz="4" w:space="0" w:color="auto"/>
              <w:right w:val="single" w:sz="4" w:space="0" w:color="auto"/>
            </w:tcBorders>
          </w:tcPr>
          <w:p w:rsidR="00882D23" w:rsidRPr="00882D23" w:rsidRDefault="00EF67F2" w:rsidP="00AA1FFD">
            <w:pPr>
              <w:spacing w:line="230" w:lineRule="exact"/>
              <w:contextualSpacing/>
              <w:rPr>
                <w:rFonts w:cstheme="minorHAnsi"/>
              </w:rPr>
            </w:pPr>
            <w:r>
              <w:rPr>
                <w:rFonts w:cstheme="minorHAnsi"/>
              </w:rPr>
              <w:t xml:space="preserve">h) </w:t>
            </w:r>
            <w:r w:rsidR="00882D23" w:rsidRPr="00882D23">
              <w:rPr>
                <w:rFonts w:cstheme="minorHAnsi"/>
              </w:rPr>
              <w:t>Motivated me to be generally more prepared for mine emergencies</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r>
      <w:tr w:rsidR="00882D23"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EF67F2" w:rsidP="00AA1FFD">
            <w:pPr>
              <w:spacing w:line="230" w:lineRule="exact"/>
              <w:contextualSpacing/>
              <w:rPr>
                <w:rFonts w:cstheme="minorHAnsi"/>
              </w:rPr>
            </w:pPr>
            <w:r>
              <w:rPr>
                <w:rFonts w:cstheme="minorHAnsi"/>
              </w:rPr>
              <w:t xml:space="preserve">i) </w:t>
            </w:r>
            <w:r w:rsidR="00882D23" w:rsidRPr="00882D23">
              <w:rPr>
                <w:rFonts w:cstheme="minorHAnsi"/>
              </w:rPr>
              <w:t>Helped me learn something that could be helpful during a real mine emergency</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r>
      <w:tr w:rsidR="005F4C11" w:rsidTr="00AA1FFD">
        <w:tc>
          <w:tcPr>
            <w:tcW w:w="7344" w:type="dxa"/>
            <w:tcBorders>
              <w:top w:val="single" w:sz="4" w:space="0" w:color="auto"/>
              <w:left w:val="single" w:sz="4" w:space="0" w:color="auto"/>
              <w:bottom w:val="single" w:sz="12" w:space="0" w:color="auto"/>
              <w:right w:val="single" w:sz="4" w:space="0" w:color="auto"/>
            </w:tcBorders>
          </w:tcPr>
          <w:p w:rsidR="005F4C11" w:rsidRPr="00882D23" w:rsidRDefault="00EF67F2" w:rsidP="00AA1FFD">
            <w:pPr>
              <w:spacing w:line="230" w:lineRule="exact"/>
              <w:contextualSpacing/>
              <w:rPr>
                <w:rFonts w:cstheme="minorHAnsi"/>
              </w:rPr>
            </w:pPr>
            <w:r>
              <w:rPr>
                <w:rFonts w:cstheme="minorHAnsi"/>
              </w:rPr>
              <w:t xml:space="preserve">j) </w:t>
            </w:r>
            <w:r w:rsidR="00882D23" w:rsidRPr="00882D23">
              <w:rPr>
                <w:rFonts w:cstheme="minorHAnsi"/>
              </w:rPr>
              <w:t>Gave me new ways to think about mine rescue</w:t>
            </w:r>
            <w:r w:rsidR="0018201E">
              <w:rPr>
                <w:rFonts w:cstheme="minorHAnsi"/>
              </w:rPr>
              <w:t>.</w:t>
            </w:r>
          </w:p>
        </w:tc>
        <w:tc>
          <w:tcPr>
            <w:tcW w:w="792" w:type="dxa"/>
            <w:tcBorders>
              <w:top w:val="single" w:sz="4" w:space="0" w:color="auto"/>
              <w:left w:val="single" w:sz="4" w:space="0" w:color="auto"/>
              <w:bottom w:val="single" w:sz="12"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5F4C11" w:rsidRPr="00882D23" w:rsidRDefault="005F4C11"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5F4C11" w:rsidRPr="00882D23" w:rsidRDefault="005F4C11" w:rsidP="00AA1FFD">
            <w:pPr>
              <w:contextualSpacing/>
            </w:pPr>
          </w:p>
        </w:tc>
      </w:tr>
      <w:tr w:rsidR="00882D23" w:rsidTr="00AA1FFD">
        <w:trPr>
          <w:cantSplit/>
          <w:trHeight w:hRule="exact" w:val="144"/>
        </w:trPr>
        <w:tc>
          <w:tcPr>
            <w:tcW w:w="7344" w:type="dxa"/>
            <w:tcBorders>
              <w:top w:val="single" w:sz="12" w:space="0" w:color="auto"/>
              <w:left w:val="nil"/>
              <w:bottom w:val="single" w:sz="12" w:space="0" w:color="auto"/>
              <w:right w:val="nil"/>
            </w:tcBorders>
          </w:tcPr>
          <w:p w:rsidR="00882D23" w:rsidRPr="00882D23" w:rsidRDefault="00882D23" w:rsidP="00AA1FFD">
            <w:pPr>
              <w:spacing w:line="230" w:lineRule="exact"/>
              <w:contextualSpacing/>
              <w:rPr>
                <w:rFonts w:cstheme="minorHAnsi"/>
              </w:rPr>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r>
      <w:tr w:rsidR="00882D23" w:rsidTr="0018201E">
        <w:tc>
          <w:tcPr>
            <w:tcW w:w="734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EF67F2" w:rsidP="00AA1FFD">
            <w:pPr>
              <w:spacing w:line="230" w:lineRule="exact"/>
              <w:contextualSpacing/>
              <w:rPr>
                <w:rFonts w:cstheme="minorHAnsi"/>
              </w:rPr>
            </w:pPr>
            <w:r>
              <w:rPr>
                <w:rFonts w:cstheme="minorHAnsi"/>
                <w:b/>
              </w:rPr>
              <w:t xml:space="preserve">2. </w:t>
            </w:r>
            <w:r w:rsidR="00882D23" w:rsidRPr="00882D23">
              <w:rPr>
                <w:rFonts w:cstheme="minorHAnsi"/>
              </w:rPr>
              <w:t>I would recommend this training to…</w:t>
            </w: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r>
      <w:tr w:rsidR="00882D23" w:rsidTr="00AA1FFD">
        <w:tc>
          <w:tcPr>
            <w:tcW w:w="7344" w:type="dxa"/>
            <w:tcBorders>
              <w:top w:val="single" w:sz="4" w:space="0" w:color="auto"/>
              <w:left w:val="single" w:sz="4" w:space="0" w:color="auto"/>
              <w:bottom w:val="single" w:sz="4" w:space="0" w:color="auto"/>
              <w:right w:val="single" w:sz="4" w:space="0" w:color="auto"/>
            </w:tcBorders>
          </w:tcPr>
          <w:p w:rsidR="00882D23" w:rsidRPr="00882D23" w:rsidRDefault="00EF67F2" w:rsidP="00AA1FFD">
            <w:pPr>
              <w:spacing w:line="230" w:lineRule="exact"/>
              <w:contextualSpacing/>
              <w:rPr>
                <w:rFonts w:cstheme="minorHAnsi"/>
              </w:rPr>
            </w:pPr>
            <w:r>
              <w:rPr>
                <w:rFonts w:cstheme="minorHAnsi"/>
              </w:rPr>
              <w:t>a)</w:t>
            </w:r>
            <w:r w:rsidR="00B13B34">
              <w:rPr>
                <w:rFonts w:cstheme="minorHAnsi"/>
                <w:b/>
              </w:rPr>
              <w:t xml:space="preserve"> </w:t>
            </w:r>
            <w:r w:rsidR="00882D23" w:rsidRPr="00882D23">
              <w:rPr>
                <w:rFonts w:cstheme="minorHAnsi"/>
              </w:rPr>
              <w:t>Any mine rescue team member</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tcPr>
          <w:p w:rsidR="00882D23" w:rsidRPr="00882D23" w:rsidRDefault="00882D23" w:rsidP="00AA1FFD">
            <w:pPr>
              <w:contextualSpacing/>
            </w:pPr>
          </w:p>
        </w:tc>
      </w:tr>
      <w:tr w:rsidR="00882D23"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EF67F2" w:rsidP="00D15759">
            <w:pPr>
              <w:spacing w:line="230" w:lineRule="exact"/>
              <w:contextualSpacing/>
              <w:rPr>
                <w:rFonts w:cstheme="minorHAnsi"/>
              </w:rPr>
            </w:pPr>
            <w:r>
              <w:rPr>
                <w:rFonts w:cstheme="minorHAnsi"/>
              </w:rPr>
              <w:t xml:space="preserve">b) </w:t>
            </w:r>
            <w:r w:rsidR="00882D23" w:rsidRPr="00882D23">
              <w:rPr>
                <w:rFonts w:cstheme="minorHAnsi"/>
              </w:rPr>
              <w:t xml:space="preserve">Anyone who </w:t>
            </w:r>
            <w:r w:rsidR="00D15759">
              <w:rPr>
                <w:rFonts w:cstheme="minorHAnsi"/>
              </w:rPr>
              <w:t>has</w:t>
            </w:r>
            <w:r w:rsidR="00882D23" w:rsidRPr="00882D23">
              <w:rPr>
                <w:rFonts w:cstheme="minorHAnsi"/>
              </w:rPr>
              <w:t xml:space="preserve"> a genuine interest in mine rescue</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882D23" w:rsidRPr="00882D23" w:rsidRDefault="00882D23" w:rsidP="00AA1FFD">
            <w:pPr>
              <w:contextualSpacing/>
            </w:pPr>
          </w:p>
        </w:tc>
      </w:tr>
      <w:tr w:rsidR="00882D23" w:rsidTr="00AA1FFD">
        <w:tc>
          <w:tcPr>
            <w:tcW w:w="7344" w:type="dxa"/>
            <w:tcBorders>
              <w:top w:val="single" w:sz="4" w:space="0" w:color="auto"/>
              <w:left w:val="single" w:sz="4" w:space="0" w:color="auto"/>
              <w:bottom w:val="single" w:sz="12" w:space="0" w:color="auto"/>
              <w:right w:val="single" w:sz="4" w:space="0" w:color="auto"/>
            </w:tcBorders>
          </w:tcPr>
          <w:p w:rsidR="00882D23" w:rsidRPr="00882D23" w:rsidRDefault="00EF67F2" w:rsidP="00AA1FFD">
            <w:pPr>
              <w:spacing w:line="230" w:lineRule="exact"/>
              <w:contextualSpacing/>
              <w:rPr>
                <w:rFonts w:cstheme="minorHAnsi"/>
              </w:rPr>
            </w:pPr>
            <w:r>
              <w:rPr>
                <w:rFonts w:cstheme="minorHAnsi"/>
              </w:rPr>
              <w:t xml:space="preserve">c) </w:t>
            </w:r>
            <w:r w:rsidR="00882D23" w:rsidRPr="00882D23">
              <w:rPr>
                <w:rFonts w:cstheme="minorHAnsi"/>
              </w:rPr>
              <w:t>Other miners who I work with</w:t>
            </w:r>
            <w:r w:rsidR="0018201E">
              <w:rPr>
                <w:rFonts w:cstheme="minorHAnsi"/>
              </w:rPr>
              <w:t>.</w:t>
            </w:r>
          </w:p>
        </w:tc>
        <w:tc>
          <w:tcPr>
            <w:tcW w:w="792" w:type="dxa"/>
            <w:tcBorders>
              <w:top w:val="single" w:sz="4" w:space="0" w:color="auto"/>
              <w:left w:val="single" w:sz="4" w:space="0" w:color="auto"/>
              <w:bottom w:val="single" w:sz="12"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882D23" w:rsidRPr="00882D23" w:rsidRDefault="00882D23" w:rsidP="00AA1FFD">
            <w:pPr>
              <w:contextualSpacing/>
            </w:pPr>
          </w:p>
        </w:tc>
        <w:tc>
          <w:tcPr>
            <w:tcW w:w="792" w:type="dxa"/>
            <w:tcBorders>
              <w:top w:val="single" w:sz="4" w:space="0" w:color="auto"/>
              <w:left w:val="single" w:sz="4" w:space="0" w:color="auto"/>
              <w:bottom w:val="single" w:sz="12" w:space="0" w:color="auto"/>
              <w:right w:val="single" w:sz="4" w:space="0" w:color="auto"/>
            </w:tcBorders>
          </w:tcPr>
          <w:p w:rsidR="00882D23" w:rsidRPr="00882D23" w:rsidRDefault="00882D23" w:rsidP="00AA1FFD">
            <w:pPr>
              <w:contextualSpacing/>
            </w:pPr>
          </w:p>
        </w:tc>
      </w:tr>
      <w:tr w:rsidR="00882D23" w:rsidTr="004A2AB1">
        <w:trPr>
          <w:cantSplit/>
          <w:trHeight w:hRule="exact" w:val="144"/>
        </w:trPr>
        <w:tc>
          <w:tcPr>
            <w:tcW w:w="7344" w:type="dxa"/>
            <w:tcBorders>
              <w:top w:val="single" w:sz="12" w:space="0" w:color="auto"/>
              <w:left w:val="nil"/>
              <w:bottom w:val="single" w:sz="12" w:space="0" w:color="auto"/>
              <w:right w:val="nil"/>
            </w:tcBorders>
          </w:tcPr>
          <w:p w:rsidR="00882D23" w:rsidRPr="00882D23" w:rsidRDefault="00882D23" w:rsidP="00AA1FFD">
            <w:pPr>
              <w:spacing w:line="230" w:lineRule="exact"/>
              <w:contextualSpacing/>
              <w:rPr>
                <w:rFonts w:cstheme="minorHAnsi"/>
              </w:rPr>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c>
          <w:tcPr>
            <w:tcW w:w="792" w:type="dxa"/>
            <w:tcBorders>
              <w:top w:val="single" w:sz="12" w:space="0" w:color="auto"/>
              <w:left w:val="nil"/>
              <w:bottom w:val="single" w:sz="12" w:space="0" w:color="auto"/>
              <w:right w:val="nil"/>
            </w:tcBorders>
          </w:tcPr>
          <w:p w:rsidR="00882D23" w:rsidRPr="00882D23" w:rsidRDefault="00882D23" w:rsidP="00AA1FFD">
            <w:pPr>
              <w:contextualSpacing/>
            </w:pPr>
          </w:p>
        </w:tc>
      </w:tr>
      <w:tr w:rsidR="004A2AB1" w:rsidTr="0018201E">
        <w:tc>
          <w:tcPr>
            <w:tcW w:w="7344"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4A2AB1" w:rsidRPr="004A2AB1" w:rsidRDefault="004A2AB1" w:rsidP="00AA1FFD">
            <w:pPr>
              <w:spacing w:line="230" w:lineRule="exact"/>
              <w:contextualSpacing/>
              <w:rPr>
                <w:rFonts w:cstheme="minorHAnsi"/>
              </w:rPr>
            </w:pPr>
            <w:r>
              <w:rPr>
                <w:rFonts w:cstheme="minorHAnsi"/>
                <w:b/>
              </w:rPr>
              <w:t xml:space="preserve">3. </w:t>
            </w:r>
            <w:r>
              <w:rPr>
                <w:rFonts w:cstheme="minorHAnsi"/>
              </w:rPr>
              <w:t>Regarding the training exercise…</w:t>
            </w: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4A2AB1" w:rsidRPr="00882D23" w:rsidRDefault="004A2AB1"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4A2AB1" w:rsidRPr="00882D23" w:rsidRDefault="004A2AB1"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4A2AB1" w:rsidRPr="00882D23" w:rsidRDefault="004A2AB1"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4A2AB1" w:rsidRPr="00882D23" w:rsidRDefault="004A2AB1" w:rsidP="00AA1FFD">
            <w:pPr>
              <w:contextualSpacing/>
            </w:pPr>
          </w:p>
        </w:tc>
        <w:tc>
          <w:tcPr>
            <w:tcW w:w="792" w:type="dxa"/>
            <w:tcBorders>
              <w:top w:val="single" w:sz="12" w:space="0" w:color="auto"/>
              <w:left w:val="single" w:sz="4" w:space="0" w:color="auto"/>
              <w:bottom w:val="single" w:sz="4" w:space="0" w:color="auto"/>
              <w:right w:val="single" w:sz="4" w:space="0" w:color="auto"/>
            </w:tcBorders>
            <w:shd w:val="clear" w:color="auto" w:fill="D9D9D9" w:themeFill="background1" w:themeFillShade="D9"/>
          </w:tcPr>
          <w:p w:rsidR="004A2AB1" w:rsidRPr="00882D23" w:rsidRDefault="004A2AB1" w:rsidP="00AA1FFD">
            <w:pPr>
              <w:contextualSpacing/>
            </w:pPr>
          </w:p>
        </w:tc>
      </w:tr>
      <w:tr w:rsidR="005F4C11" w:rsidTr="004A2AB1">
        <w:tc>
          <w:tcPr>
            <w:tcW w:w="7344"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4A2AB1" w:rsidP="004A2AB1">
            <w:pPr>
              <w:spacing w:line="230" w:lineRule="exact"/>
              <w:contextualSpacing/>
              <w:rPr>
                <w:rFonts w:cstheme="minorHAnsi"/>
              </w:rPr>
            </w:pPr>
            <w:r>
              <w:rPr>
                <w:rFonts w:cstheme="minorHAnsi"/>
              </w:rPr>
              <w:t>a)</w:t>
            </w:r>
            <w:r w:rsidR="00B13B34">
              <w:rPr>
                <w:rFonts w:cstheme="minorHAnsi"/>
                <w:b/>
              </w:rPr>
              <w:t xml:space="preserve"> </w:t>
            </w:r>
            <w:r w:rsidR="005F4C11" w:rsidRPr="00882D23">
              <w:rPr>
                <w:rFonts w:cstheme="minorHAnsi"/>
              </w:rPr>
              <w:t>An event like the one presented in this exercise could happen in real life.</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r>
      <w:tr w:rsidR="005F4C11"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4A2AB1" w:rsidP="00AA1FFD">
            <w:pPr>
              <w:spacing w:line="230" w:lineRule="exact"/>
              <w:contextualSpacing/>
              <w:rPr>
                <w:rFonts w:cstheme="minorHAnsi"/>
              </w:rPr>
            </w:pPr>
            <w:r>
              <w:rPr>
                <w:rFonts w:cstheme="minorHAnsi"/>
              </w:rPr>
              <w:t>b</w:t>
            </w:r>
            <w:r w:rsidR="00EF67F2">
              <w:rPr>
                <w:rFonts w:cstheme="minorHAnsi"/>
              </w:rPr>
              <w:t xml:space="preserve">) </w:t>
            </w:r>
            <w:r w:rsidR="005F4C11" w:rsidRPr="00882D23">
              <w:rPr>
                <w:rFonts w:cstheme="minorHAnsi"/>
              </w:rPr>
              <w:t>The simulated underground mine seemed realistic</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5F4C11" w:rsidTr="004A2AB1">
        <w:tc>
          <w:tcPr>
            <w:tcW w:w="7344"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4A2AB1" w:rsidP="00AA1FFD">
            <w:pPr>
              <w:spacing w:line="230" w:lineRule="exact"/>
              <w:contextualSpacing/>
              <w:rPr>
                <w:rFonts w:cstheme="minorHAnsi"/>
              </w:rPr>
            </w:pPr>
            <w:r>
              <w:rPr>
                <w:rFonts w:cstheme="minorHAnsi"/>
              </w:rPr>
              <w:t>c</w:t>
            </w:r>
            <w:r w:rsidR="00EF67F2">
              <w:rPr>
                <w:rFonts w:cstheme="minorHAnsi"/>
              </w:rPr>
              <w:t xml:space="preserve">) </w:t>
            </w:r>
            <w:r w:rsidR="005F4C11" w:rsidRPr="00882D23">
              <w:rPr>
                <w:rFonts w:cstheme="minorHAnsi"/>
              </w:rPr>
              <w:t>The simulated smoke in the exercise was realistic</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r>
      <w:tr w:rsidR="005F4C11"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4A2AB1" w:rsidP="00AA1FFD">
            <w:pPr>
              <w:spacing w:line="230" w:lineRule="exact"/>
              <w:contextualSpacing/>
              <w:rPr>
                <w:rFonts w:cstheme="minorHAnsi"/>
              </w:rPr>
            </w:pPr>
            <w:r>
              <w:rPr>
                <w:rFonts w:cstheme="minorHAnsi"/>
              </w:rPr>
              <w:t>d</w:t>
            </w:r>
            <w:r w:rsidR="00EF67F2">
              <w:rPr>
                <w:rFonts w:cstheme="minorHAnsi"/>
              </w:rPr>
              <w:t xml:space="preserve">) </w:t>
            </w:r>
            <w:r w:rsidR="00882D23" w:rsidRPr="00882D23">
              <w:rPr>
                <w:rFonts w:cstheme="minorHAnsi"/>
              </w:rPr>
              <w:t>O</w:t>
            </w:r>
            <w:r w:rsidR="005F4C11" w:rsidRPr="00882D23">
              <w:rPr>
                <w:rFonts w:cstheme="minorHAnsi"/>
              </w:rPr>
              <w:t>bjectives of the exercise were appropriate and clearly defined</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5F4C11" w:rsidTr="004A2AB1">
        <w:tc>
          <w:tcPr>
            <w:tcW w:w="7344"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4A2AB1" w:rsidP="00AA1FFD">
            <w:pPr>
              <w:spacing w:line="230" w:lineRule="exact"/>
              <w:contextualSpacing/>
              <w:rPr>
                <w:rFonts w:cstheme="minorHAnsi"/>
              </w:rPr>
            </w:pPr>
            <w:r>
              <w:rPr>
                <w:rFonts w:cstheme="minorHAnsi"/>
              </w:rPr>
              <w:t>e</w:t>
            </w:r>
            <w:r w:rsidR="00EF67F2">
              <w:rPr>
                <w:rFonts w:cstheme="minorHAnsi"/>
              </w:rPr>
              <w:t xml:space="preserve">) </w:t>
            </w:r>
            <w:r w:rsidR="005F4C11" w:rsidRPr="00882D23">
              <w:rPr>
                <w:rFonts w:cstheme="minorHAnsi"/>
              </w:rPr>
              <w:t>I understood the directions for the exercise</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r>
      <w:tr w:rsidR="005F4C11"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4A2AB1" w:rsidP="00D15759">
            <w:pPr>
              <w:spacing w:line="230" w:lineRule="exact"/>
              <w:contextualSpacing/>
              <w:rPr>
                <w:rFonts w:cstheme="minorHAnsi"/>
              </w:rPr>
            </w:pPr>
            <w:r>
              <w:rPr>
                <w:rFonts w:cstheme="minorHAnsi"/>
              </w:rPr>
              <w:t>f</w:t>
            </w:r>
            <w:r w:rsidR="00EF67F2">
              <w:rPr>
                <w:rFonts w:cstheme="minorHAnsi"/>
              </w:rPr>
              <w:t xml:space="preserve">) </w:t>
            </w:r>
            <w:r w:rsidR="005F4C11" w:rsidRPr="00882D23">
              <w:rPr>
                <w:rFonts w:cstheme="minorHAnsi"/>
              </w:rPr>
              <w:t xml:space="preserve">The simulation </w:t>
            </w:r>
            <w:r w:rsidR="00882D23" w:rsidRPr="00882D23">
              <w:rPr>
                <w:rFonts w:cstheme="minorHAnsi"/>
              </w:rPr>
              <w:t xml:space="preserve">is a good </w:t>
            </w:r>
            <w:r w:rsidR="005F4C11" w:rsidRPr="00882D23">
              <w:rPr>
                <w:rFonts w:cstheme="minorHAnsi"/>
              </w:rPr>
              <w:t xml:space="preserve">supplement </w:t>
            </w:r>
            <w:r w:rsidR="00882D23" w:rsidRPr="00882D23">
              <w:rPr>
                <w:rFonts w:cstheme="minorHAnsi"/>
              </w:rPr>
              <w:t xml:space="preserve">to </w:t>
            </w:r>
            <w:r w:rsidR="00D15759">
              <w:rPr>
                <w:rFonts w:cstheme="minorHAnsi"/>
              </w:rPr>
              <w:t>existing</w:t>
            </w:r>
            <w:r w:rsidR="00882D23" w:rsidRPr="00882D23">
              <w:rPr>
                <w:rFonts w:cstheme="minorHAnsi"/>
              </w:rPr>
              <w:t xml:space="preserve"> </w:t>
            </w:r>
            <w:r w:rsidR="005F4C11" w:rsidRPr="00882D23">
              <w:rPr>
                <w:rFonts w:cstheme="minorHAnsi"/>
              </w:rPr>
              <w:t>mine rescue training</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r w:rsidR="005F4C11" w:rsidTr="004A2AB1">
        <w:tc>
          <w:tcPr>
            <w:tcW w:w="7344"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4A2AB1" w:rsidP="00AA1FFD">
            <w:pPr>
              <w:spacing w:line="230" w:lineRule="exact"/>
              <w:contextualSpacing/>
              <w:rPr>
                <w:rFonts w:cstheme="minorHAnsi"/>
              </w:rPr>
            </w:pPr>
            <w:r>
              <w:rPr>
                <w:rFonts w:cstheme="minorHAnsi"/>
              </w:rPr>
              <w:t>g</w:t>
            </w:r>
            <w:r w:rsidR="00EF67F2">
              <w:rPr>
                <w:rFonts w:cstheme="minorHAnsi"/>
              </w:rPr>
              <w:t xml:space="preserve">) </w:t>
            </w:r>
            <w:r w:rsidR="005F4C11" w:rsidRPr="00882D23">
              <w:rPr>
                <w:rFonts w:cstheme="minorHAnsi"/>
              </w:rPr>
              <w:t>Training in a virtual environment is equiv</w:t>
            </w:r>
            <w:r>
              <w:rPr>
                <w:rFonts w:cstheme="minorHAnsi"/>
              </w:rPr>
              <w:t>alent to training in an actual u</w:t>
            </w:r>
            <w:r w:rsidR="005F4C11" w:rsidRPr="00882D23">
              <w:rPr>
                <w:rFonts w:cstheme="minorHAnsi"/>
              </w:rPr>
              <w:t>nderground mine</w:t>
            </w:r>
            <w:r w:rsidR="0018201E">
              <w:rPr>
                <w:rFonts w:cstheme="minorHAnsi"/>
              </w:rPr>
              <w:t>.</w:t>
            </w: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auto"/>
          </w:tcPr>
          <w:p w:rsidR="005F4C11" w:rsidRPr="00882D23" w:rsidRDefault="005F4C11" w:rsidP="00AA1FFD">
            <w:pPr>
              <w:contextualSpacing/>
            </w:pPr>
          </w:p>
        </w:tc>
      </w:tr>
      <w:tr w:rsidR="005F4C11" w:rsidTr="0018201E">
        <w:tc>
          <w:tcPr>
            <w:tcW w:w="7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4A2AB1" w:rsidP="00AA1FFD">
            <w:pPr>
              <w:spacing w:line="230" w:lineRule="exact"/>
              <w:contextualSpacing/>
              <w:rPr>
                <w:rFonts w:cstheme="minorHAnsi"/>
              </w:rPr>
            </w:pPr>
            <w:r>
              <w:rPr>
                <w:rFonts w:cstheme="minorHAnsi"/>
              </w:rPr>
              <w:t>h</w:t>
            </w:r>
            <w:r w:rsidR="00EF67F2">
              <w:rPr>
                <w:rFonts w:cstheme="minorHAnsi"/>
              </w:rPr>
              <w:t xml:space="preserve">) </w:t>
            </w:r>
            <w:r w:rsidR="005F4C11" w:rsidRPr="00882D23">
              <w:rPr>
                <w:rFonts w:cstheme="minorHAnsi"/>
              </w:rPr>
              <w:t xml:space="preserve">More virtual reality exercises like this should be developed and used. </w:t>
            </w: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c>
          <w:tcPr>
            <w:tcW w:w="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F4C11" w:rsidRPr="00882D23" w:rsidRDefault="005F4C11" w:rsidP="00AA1FFD">
            <w:pPr>
              <w:contextualSpacing/>
            </w:pPr>
          </w:p>
        </w:tc>
      </w:tr>
    </w:tbl>
    <w:p w:rsidR="00577EB1" w:rsidRDefault="00F26BB9" w:rsidP="004A3AA9">
      <w:pPr>
        <w:spacing w:after="0" w:line="240" w:lineRule="auto"/>
        <w:contextualSpacing/>
      </w:pPr>
      <w:r>
        <w:rPr>
          <w:noProof/>
        </w:rPr>
        <mc:AlternateContent>
          <mc:Choice Requires="wps">
            <w:drawing>
              <wp:anchor distT="0" distB="0" distL="114300" distR="114300" simplePos="0" relativeHeight="251660288" behindDoc="0" locked="0" layoutInCell="1" allowOverlap="1">
                <wp:simplePos x="0" y="0"/>
                <wp:positionH relativeFrom="column">
                  <wp:posOffset>5821680</wp:posOffset>
                </wp:positionH>
                <wp:positionV relativeFrom="paragraph">
                  <wp:posOffset>-618490</wp:posOffset>
                </wp:positionV>
                <wp:extent cx="1581150" cy="781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581150" cy="781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6BB9" w:rsidRPr="00A20A72" w:rsidRDefault="00F26BB9" w:rsidP="00F26BB9">
                            <w:pPr>
                              <w:spacing w:after="0" w:line="240" w:lineRule="auto"/>
                              <w:jc w:val="right"/>
                              <w:rPr>
                                <w:sz w:val="16"/>
                                <w:szCs w:val="16"/>
                              </w:rPr>
                            </w:pPr>
                            <w:r w:rsidRPr="00A20A72">
                              <w:rPr>
                                <w:sz w:val="16"/>
                                <w:szCs w:val="16"/>
                              </w:rPr>
                              <w:t>Form Approved</w:t>
                            </w:r>
                          </w:p>
                          <w:p w:rsidR="00F26BB9" w:rsidRPr="00A20A72" w:rsidRDefault="00F26BB9" w:rsidP="00F26BB9">
                            <w:pPr>
                              <w:spacing w:after="0" w:line="240" w:lineRule="auto"/>
                              <w:jc w:val="right"/>
                              <w:rPr>
                                <w:sz w:val="16"/>
                                <w:szCs w:val="16"/>
                              </w:rPr>
                            </w:pPr>
                            <w:r w:rsidRPr="00A20A72">
                              <w:rPr>
                                <w:sz w:val="16"/>
                                <w:szCs w:val="16"/>
                              </w:rPr>
                              <w:t xml:space="preserve">OMB No. </w:t>
                            </w:r>
                            <w:r>
                              <w:rPr>
                                <w:sz w:val="16"/>
                                <w:szCs w:val="16"/>
                              </w:rPr>
                              <w:t>0920-0975</w:t>
                            </w:r>
                          </w:p>
                          <w:p w:rsidR="00F26BB9" w:rsidRPr="00747979" w:rsidRDefault="00F26BB9" w:rsidP="00F26BB9">
                            <w:pPr>
                              <w:spacing w:after="0" w:line="240" w:lineRule="auto"/>
                              <w:jc w:val="right"/>
                              <w:rPr>
                                <w:sz w:val="16"/>
                                <w:szCs w:val="16"/>
                              </w:rPr>
                            </w:pPr>
                            <w:r>
                              <w:rPr>
                                <w:sz w:val="16"/>
                                <w:szCs w:val="16"/>
                              </w:rPr>
                              <w:t>Exp. Date xx/xx/20x</w:t>
                            </w:r>
                            <w:r w:rsidRPr="00A20A72">
                              <w:rPr>
                                <w:sz w:val="16"/>
                                <w:szCs w:val="16"/>
                              </w:rPr>
                              <w:t>x</w:t>
                            </w:r>
                          </w:p>
                          <w:p w:rsidR="00F26BB9" w:rsidRDefault="00F26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58.4pt;margin-top:-48.7pt;width:124.5pt;height:61.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" fillcolor="white [3201]" strokeweight=".5pt">
                <v:textbox>
                  <w:txbxContent>
                    <w:p w:rsidR="00F26BB9" w:rsidRPr="00A20A72" w:rsidRDefault="00F26BB9" w:rsidP="00F26BB9">
                      <w:pPr>
                        <w:spacing w:after="0" w:line="240" w:lineRule="auto"/>
                        <w:jc w:val="right"/>
                        <w:rPr>
                          <w:sz w:val="16"/>
                          <w:szCs w:val="16"/>
                        </w:rPr>
                      </w:pPr>
                      <w:r w:rsidRPr="00A20A72">
                        <w:rPr>
                          <w:sz w:val="16"/>
                          <w:szCs w:val="16"/>
                        </w:rPr>
                        <w:t>Form Approved</w:t>
                      </w:r>
                    </w:p>
                    <w:p w:rsidR="00F26BB9" w:rsidRPr="00A20A72" w:rsidRDefault="00F26BB9" w:rsidP="00F26BB9">
                      <w:pPr>
                        <w:spacing w:after="0" w:line="240" w:lineRule="auto"/>
                        <w:jc w:val="right"/>
                        <w:rPr>
                          <w:sz w:val="16"/>
                          <w:szCs w:val="16"/>
                        </w:rPr>
                      </w:pPr>
                      <w:r w:rsidRPr="00A20A72">
                        <w:rPr>
                          <w:sz w:val="16"/>
                          <w:szCs w:val="16"/>
                        </w:rPr>
                        <w:t xml:space="preserve">OMB No. </w:t>
                      </w:r>
                      <w:r>
                        <w:rPr>
                          <w:sz w:val="16"/>
                          <w:szCs w:val="16"/>
                        </w:rPr>
                        <w:t>0920-0975</w:t>
                      </w:r>
                    </w:p>
                    <w:p w:rsidR="00F26BB9" w:rsidRPr="00747979" w:rsidRDefault="00F26BB9" w:rsidP="00F26BB9">
                      <w:pPr>
                        <w:spacing w:after="0" w:line="240" w:lineRule="auto"/>
                        <w:jc w:val="right"/>
                        <w:rPr>
                          <w:sz w:val="16"/>
                          <w:szCs w:val="16"/>
                        </w:rPr>
                      </w:pPr>
                      <w:r>
                        <w:rPr>
                          <w:sz w:val="16"/>
                          <w:szCs w:val="16"/>
                        </w:rPr>
                        <w:t>Exp. Date xx/xx/20x</w:t>
                      </w:r>
                      <w:r w:rsidRPr="00A20A72">
                        <w:rPr>
                          <w:sz w:val="16"/>
                          <w:szCs w:val="16"/>
                        </w:rPr>
                        <w:t>x</w:t>
                      </w:r>
                    </w:p>
                    <w:p w:rsidR="00F26BB9" w:rsidRDefault="00F26BB9"/>
                  </w:txbxContent>
                </v:textbox>
              </v:shape>
            </w:pict>
          </mc:Fallback>
        </mc:AlternateContent>
      </w:r>
    </w:p>
    <w:p w:rsidR="00D4503D" w:rsidRDefault="00D4503D" w:rsidP="004A3AA9">
      <w:pPr>
        <w:spacing w:after="0" w:line="240" w:lineRule="auto"/>
        <w:contextualSpacing/>
      </w:pPr>
    </w:p>
    <w:p w:rsidR="00D4503D" w:rsidRDefault="00D4503D" w:rsidP="004A3AA9">
      <w:pPr>
        <w:spacing w:after="0" w:line="240" w:lineRule="auto"/>
        <w:contextualSpacing/>
      </w:pPr>
    </w:p>
    <w:p w:rsidR="00B65C7E" w:rsidRDefault="00B65C7E" w:rsidP="004A3AA9">
      <w:pPr>
        <w:spacing w:after="0" w:line="240" w:lineRule="auto"/>
        <w:contextualSpacing/>
      </w:pPr>
    </w:p>
    <w:p w:rsidR="004A3AA9" w:rsidRDefault="004A3AA9" w:rsidP="004A3AA9">
      <w:pPr>
        <w:spacing w:after="0" w:line="240" w:lineRule="auto"/>
        <w:contextualSpacing/>
      </w:pPr>
    </w:p>
    <w:p w:rsidR="005F4C11" w:rsidRDefault="005F4C11" w:rsidP="005F4C11"/>
    <w:p w:rsidR="00F26BB9" w:rsidRDefault="00F26BB9" w:rsidP="005F4C11"/>
    <w:p w:rsidR="002A2C10" w:rsidRPr="005F4C11" w:rsidRDefault="002A2C10" w:rsidP="005F4C11"/>
    <w:p w:rsidR="006F2C80" w:rsidRDefault="002A2C10" w:rsidP="005F4C11">
      <w:r w:rsidRPr="00A20A72">
        <w:rPr>
          <w:b/>
          <w:noProof/>
        </w:rPr>
        <mc:AlternateContent>
          <mc:Choice Requires="wps">
            <w:drawing>
              <wp:anchor distT="0" distB="0" distL="114300" distR="114300" simplePos="0" relativeHeight="251659264" behindDoc="0" locked="0" layoutInCell="1" allowOverlap="1" wp14:anchorId="7B017BD3" wp14:editId="02F8446B">
                <wp:simplePos x="0" y="0"/>
                <wp:positionH relativeFrom="column">
                  <wp:posOffset>182880</wp:posOffset>
                </wp:positionH>
                <wp:positionV relativeFrom="page">
                  <wp:posOffset>8588375</wp:posOffset>
                </wp:positionV>
                <wp:extent cx="6833235" cy="1403985"/>
                <wp:effectExtent l="0" t="0" r="24765"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3235" cy="1403985"/>
                        </a:xfrm>
                        <a:prstGeom prst="rect">
                          <a:avLst/>
                        </a:prstGeom>
                        <a:noFill/>
                        <a:ln w="9525">
                          <a:solidFill>
                            <a:schemeClr val="bg1">
                              <a:lumMod val="50000"/>
                            </a:schemeClr>
                          </a:solidFill>
                          <a:miter lim="800000"/>
                          <a:headEnd/>
                          <a:tailEnd/>
                        </a:ln>
                      </wps:spPr>
                      <wps:txbx>
                        <w:txbxContent>
                          <w:p w:rsidR="00F26BB9" w:rsidRPr="00A20A72" w:rsidRDefault="00F26BB9" w:rsidP="00F26BB9">
                            <w:pPr>
                              <w:pStyle w:val="Footer"/>
                              <w:rPr>
                                <w:sz w:val="16"/>
                                <w:szCs w:val="16"/>
                              </w:rPr>
                            </w:pPr>
                            <w:r w:rsidRPr="00C77D6E">
                              <w:rPr>
                                <w:sz w:val="16"/>
                                <w:szCs w:val="16"/>
                              </w:rPr>
                              <w:t xml:space="preserve">Public reporting burden of this collection of information is estimated to average </w:t>
                            </w:r>
                            <w:r>
                              <w:rPr>
                                <w:sz w:val="16"/>
                                <w:szCs w:val="16"/>
                              </w:rPr>
                              <w:t>3</w:t>
                            </w:r>
                            <w:r w:rsidRPr="00C77D6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p w:rsidR="002A2C10" w:rsidRPr="00A20A72" w:rsidRDefault="002A2C10" w:rsidP="002A2C10">
                            <w:pPr>
                              <w:pStyle w:val="Foote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27" type="#_x0000_t202" style="position:absolute;margin-left:14.4pt;margin-top:676.25pt;width:538.0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" filled="f" strokecolor="#7f7f7f [1612]">
                <v:textbox style="mso-fit-shape-to-text:t">
                  <w:txbxContent>
                    <w:p w:rsidR="00F26BB9" w:rsidRPr="00A20A72" w:rsidRDefault="00F26BB9" w:rsidP="00F26BB9">
                      <w:pPr>
                        <w:pStyle w:val="Footer"/>
                        <w:rPr>
                          <w:sz w:val="16"/>
                          <w:szCs w:val="16"/>
                        </w:rPr>
                      </w:pPr>
                      <w:r w:rsidRPr="00C77D6E">
                        <w:rPr>
                          <w:sz w:val="16"/>
                          <w:szCs w:val="16"/>
                        </w:rPr>
                        <w:t xml:space="preserve">Public reporting burden of this collection of information is estimated to average </w:t>
                      </w:r>
                      <w:r>
                        <w:rPr>
                          <w:sz w:val="16"/>
                          <w:szCs w:val="16"/>
                        </w:rPr>
                        <w:t>3</w:t>
                      </w:r>
                      <w:bookmarkStart w:id="1" w:name="_GoBack"/>
                      <w:bookmarkEnd w:id="1"/>
                      <w:r w:rsidRPr="00C77D6E">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(0920-0975).</w:t>
                      </w:r>
                    </w:p>
                    <w:p w:rsidR="002A2C10" w:rsidRPr="00A20A72" w:rsidRDefault="002A2C10" w:rsidP="002A2C10">
                      <w:pPr>
                        <w:pStyle w:val="Footer"/>
                        <w:rPr>
                          <w:sz w:val="16"/>
                          <w:szCs w:val="16"/>
                        </w:rPr>
                      </w:pPr>
                    </w:p>
                  </w:txbxContent>
                </v:textbox>
                <w10:wrap anchory="page"/>
              </v:shape>
            </w:pict>
          </mc:Fallback>
        </mc:AlternateContent>
      </w:r>
    </w:p>
    <w:p w:rsidR="005F4C11" w:rsidRDefault="005F4C11" w:rsidP="005F4C11">
      <w:pPr>
        <w:tabs>
          <w:tab w:val="left" w:pos="1200"/>
        </w:tabs>
      </w:pPr>
    </w:p>
    <w:tbl>
      <w:tblPr>
        <w:tblStyle w:val="TableGrid"/>
        <w:tblpPr w:leftFromText="180" w:rightFromText="180" w:vertAnchor="text" w:tblpX="108" w:tblpY="886"/>
        <w:tblOverlap w:val="never"/>
        <w:tblW w:w="11430" w:type="dxa"/>
        <w:tblLayout w:type="fixed"/>
        <w:tblLook w:val="04A0" w:firstRow="1" w:lastRow="0" w:firstColumn="1" w:lastColumn="0" w:noHBand="0" w:noVBand="1"/>
      </w:tblPr>
      <w:tblGrid>
        <w:gridCol w:w="6055"/>
        <w:gridCol w:w="528"/>
        <w:gridCol w:w="614"/>
        <w:gridCol w:w="440"/>
        <w:gridCol w:w="440"/>
        <w:gridCol w:w="440"/>
        <w:gridCol w:w="440"/>
        <w:gridCol w:w="440"/>
        <w:gridCol w:w="440"/>
        <w:gridCol w:w="423"/>
        <w:gridCol w:w="17"/>
        <w:gridCol w:w="507"/>
        <w:gridCol w:w="646"/>
      </w:tblGrid>
      <w:tr w:rsidR="00AA1FFD" w:rsidTr="0018201E">
        <w:tc>
          <w:tcPr>
            <w:tcW w:w="6055" w:type="dxa"/>
            <w:vMerge w:val="restart"/>
            <w:tcBorders>
              <w:top w:val="nil"/>
              <w:left w:val="nil"/>
              <w:bottom w:val="single" w:sz="12" w:space="0" w:color="auto"/>
              <w:right w:val="nil"/>
            </w:tcBorders>
          </w:tcPr>
          <w:p w:rsidR="00F26BB9" w:rsidRDefault="00F26BB9" w:rsidP="00AA1FFD">
            <w:pPr>
              <w:rPr>
                <w:b/>
              </w:rPr>
            </w:pPr>
          </w:p>
          <w:p w:rsidR="00F26BB9" w:rsidRDefault="00F26BB9" w:rsidP="00AA1FFD">
            <w:pPr>
              <w:rPr>
                <w:b/>
              </w:rPr>
            </w:pPr>
          </w:p>
          <w:p w:rsidR="00F26BB9" w:rsidRDefault="00F26BB9" w:rsidP="00AA1FFD">
            <w:pPr>
              <w:rPr>
                <w:b/>
              </w:rPr>
            </w:pPr>
          </w:p>
          <w:p w:rsidR="00F26BB9" w:rsidRDefault="00F26BB9" w:rsidP="00AA1FFD">
            <w:pPr>
              <w:rPr>
                <w:b/>
              </w:rPr>
            </w:pPr>
          </w:p>
          <w:p w:rsidR="00AA1FFD" w:rsidRDefault="00AA1FFD" w:rsidP="00AA1FFD">
            <w:pPr>
              <w:rPr>
                <w:b/>
              </w:rPr>
            </w:pPr>
            <w:r>
              <w:rPr>
                <w:b/>
              </w:rPr>
              <w:t xml:space="preserve">Place an “X” in the appropriate box. </w:t>
            </w:r>
          </w:p>
          <w:p w:rsidR="00AA1FFD" w:rsidRPr="00EF67F2" w:rsidRDefault="00AA1FFD" w:rsidP="00AA1FFD">
            <w:pPr>
              <w:rPr>
                <w:i/>
                <w:sz w:val="24"/>
                <w:szCs w:val="24"/>
              </w:rPr>
            </w:pPr>
            <w:r w:rsidRPr="00EF67F2">
              <w:rPr>
                <w:i/>
                <w:sz w:val="24"/>
                <w:szCs w:val="24"/>
              </w:rPr>
              <w:t>Rate your confidence in the following areas, from “0” (Completely Unconfident) to “100” (Completely Confident)</w:t>
            </w:r>
          </w:p>
        </w:tc>
        <w:tc>
          <w:tcPr>
            <w:tcW w:w="1582" w:type="dxa"/>
            <w:gridSpan w:val="3"/>
            <w:tcBorders>
              <w:top w:val="nil"/>
              <w:left w:val="nil"/>
              <w:bottom w:val="single" w:sz="4" w:space="0" w:color="auto"/>
              <w:right w:val="nil"/>
            </w:tcBorders>
            <w:vAlign w:val="center"/>
          </w:tcPr>
          <w:p w:rsidR="00AA1FFD" w:rsidRPr="00C31B52" w:rsidRDefault="00AA1FFD" w:rsidP="00AA1FFD">
            <w:pPr>
              <w:rPr>
                <w:sz w:val="20"/>
                <w:szCs w:val="20"/>
              </w:rPr>
            </w:pPr>
            <w:r w:rsidRPr="00C31B52">
              <w:rPr>
                <w:sz w:val="20"/>
                <w:szCs w:val="20"/>
              </w:rPr>
              <w:t xml:space="preserve">Completely </w:t>
            </w:r>
            <w:r>
              <w:rPr>
                <w:sz w:val="20"/>
                <w:szCs w:val="20"/>
              </w:rPr>
              <w:t>Unc</w:t>
            </w:r>
            <w:r w:rsidRPr="00C31B52">
              <w:rPr>
                <w:sz w:val="20"/>
                <w:szCs w:val="20"/>
              </w:rPr>
              <w:t>onfident</w:t>
            </w:r>
          </w:p>
        </w:tc>
        <w:tc>
          <w:tcPr>
            <w:tcW w:w="440" w:type="dxa"/>
            <w:tcBorders>
              <w:top w:val="nil"/>
              <w:left w:val="nil"/>
              <w:bottom w:val="single" w:sz="4" w:space="0" w:color="auto"/>
              <w:right w:val="nil"/>
            </w:tcBorders>
          </w:tcPr>
          <w:p w:rsidR="00AA1FFD" w:rsidRPr="00C31B52" w:rsidRDefault="00AA1FFD" w:rsidP="00AA1FFD">
            <w:pPr>
              <w:jc w:val="center"/>
              <w:rPr>
                <w:sz w:val="20"/>
                <w:szCs w:val="20"/>
              </w:rPr>
            </w:pPr>
          </w:p>
        </w:tc>
        <w:tc>
          <w:tcPr>
            <w:tcW w:w="440" w:type="dxa"/>
            <w:tcBorders>
              <w:top w:val="nil"/>
              <w:left w:val="nil"/>
              <w:bottom w:val="single" w:sz="4" w:space="0" w:color="auto"/>
              <w:right w:val="nil"/>
            </w:tcBorders>
          </w:tcPr>
          <w:p w:rsidR="00AA1FFD" w:rsidRPr="00C31B52" w:rsidRDefault="00AA1FFD" w:rsidP="00AA1FFD">
            <w:pPr>
              <w:jc w:val="center"/>
              <w:rPr>
                <w:sz w:val="20"/>
                <w:szCs w:val="20"/>
              </w:rPr>
            </w:pPr>
          </w:p>
        </w:tc>
        <w:tc>
          <w:tcPr>
            <w:tcW w:w="440" w:type="dxa"/>
            <w:tcBorders>
              <w:top w:val="nil"/>
              <w:left w:val="nil"/>
              <w:bottom w:val="single" w:sz="4" w:space="0" w:color="auto"/>
              <w:right w:val="nil"/>
            </w:tcBorders>
          </w:tcPr>
          <w:p w:rsidR="00AA1FFD" w:rsidRPr="00C31B52" w:rsidRDefault="00AA1FFD" w:rsidP="00AA1FFD">
            <w:pPr>
              <w:jc w:val="center"/>
              <w:rPr>
                <w:sz w:val="20"/>
                <w:szCs w:val="20"/>
              </w:rPr>
            </w:pPr>
          </w:p>
        </w:tc>
        <w:tc>
          <w:tcPr>
            <w:tcW w:w="440" w:type="dxa"/>
            <w:tcBorders>
              <w:top w:val="nil"/>
              <w:left w:val="nil"/>
              <w:bottom w:val="single" w:sz="4" w:space="0" w:color="auto"/>
              <w:right w:val="nil"/>
            </w:tcBorders>
          </w:tcPr>
          <w:p w:rsidR="00AA1FFD" w:rsidRPr="00C31B52" w:rsidRDefault="00AA1FFD" w:rsidP="00AA1FFD">
            <w:pPr>
              <w:jc w:val="center"/>
              <w:rPr>
                <w:sz w:val="20"/>
                <w:szCs w:val="20"/>
              </w:rPr>
            </w:pPr>
          </w:p>
        </w:tc>
        <w:tc>
          <w:tcPr>
            <w:tcW w:w="440" w:type="dxa"/>
            <w:tcBorders>
              <w:top w:val="nil"/>
              <w:left w:val="nil"/>
              <w:bottom w:val="single" w:sz="4" w:space="0" w:color="auto"/>
              <w:right w:val="nil"/>
            </w:tcBorders>
          </w:tcPr>
          <w:p w:rsidR="00AA1FFD" w:rsidRPr="00C31B52" w:rsidRDefault="00AA1FFD" w:rsidP="00AA1FFD">
            <w:pPr>
              <w:jc w:val="center"/>
              <w:rPr>
                <w:sz w:val="20"/>
                <w:szCs w:val="20"/>
              </w:rPr>
            </w:pPr>
          </w:p>
        </w:tc>
        <w:tc>
          <w:tcPr>
            <w:tcW w:w="1593" w:type="dxa"/>
            <w:gridSpan w:val="4"/>
            <w:tcBorders>
              <w:top w:val="nil"/>
              <w:left w:val="nil"/>
              <w:bottom w:val="single" w:sz="4" w:space="0" w:color="auto"/>
              <w:right w:val="nil"/>
            </w:tcBorders>
            <w:vAlign w:val="center"/>
          </w:tcPr>
          <w:p w:rsidR="00AA1FFD" w:rsidRPr="00C31B52" w:rsidRDefault="00AA1FFD" w:rsidP="00AA1FFD">
            <w:pPr>
              <w:jc w:val="right"/>
              <w:rPr>
                <w:sz w:val="20"/>
                <w:szCs w:val="20"/>
              </w:rPr>
            </w:pPr>
            <w:r w:rsidRPr="00C31B52">
              <w:rPr>
                <w:sz w:val="20"/>
                <w:szCs w:val="20"/>
              </w:rPr>
              <w:t>Completely Confident</w:t>
            </w:r>
          </w:p>
        </w:tc>
      </w:tr>
      <w:tr w:rsidR="00AA1FFD" w:rsidTr="0018201E">
        <w:tc>
          <w:tcPr>
            <w:tcW w:w="6055" w:type="dxa"/>
            <w:vMerge/>
            <w:tcBorders>
              <w:top w:val="single" w:sz="12" w:space="0" w:color="auto"/>
              <w:left w:val="nil"/>
              <w:bottom w:val="nil"/>
              <w:right w:val="single" w:sz="4" w:space="0" w:color="auto"/>
            </w:tcBorders>
          </w:tcPr>
          <w:p w:rsidR="00AA1FFD" w:rsidRPr="007029ED" w:rsidRDefault="00AA1FFD" w:rsidP="00AA1FFD"/>
        </w:tc>
        <w:tc>
          <w:tcPr>
            <w:tcW w:w="528" w:type="dxa"/>
            <w:tcBorders>
              <w:top w:val="single" w:sz="4" w:space="0" w:color="auto"/>
              <w:left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0</w:t>
            </w:r>
          </w:p>
        </w:tc>
        <w:tc>
          <w:tcPr>
            <w:tcW w:w="614"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10</w:t>
            </w:r>
          </w:p>
        </w:tc>
        <w:tc>
          <w:tcPr>
            <w:tcW w:w="440"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20</w:t>
            </w:r>
          </w:p>
        </w:tc>
        <w:tc>
          <w:tcPr>
            <w:tcW w:w="440"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30</w:t>
            </w:r>
          </w:p>
        </w:tc>
        <w:tc>
          <w:tcPr>
            <w:tcW w:w="440"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40</w:t>
            </w:r>
          </w:p>
        </w:tc>
        <w:tc>
          <w:tcPr>
            <w:tcW w:w="440"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50</w:t>
            </w:r>
          </w:p>
        </w:tc>
        <w:tc>
          <w:tcPr>
            <w:tcW w:w="440"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60</w:t>
            </w:r>
          </w:p>
        </w:tc>
        <w:tc>
          <w:tcPr>
            <w:tcW w:w="440"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70</w:t>
            </w:r>
          </w:p>
        </w:tc>
        <w:tc>
          <w:tcPr>
            <w:tcW w:w="423"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80</w:t>
            </w:r>
          </w:p>
        </w:tc>
        <w:tc>
          <w:tcPr>
            <w:tcW w:w="524" w:type="dxa"/>
            <w:gridSpan w:val="2"/>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90</w:t>
            </w:r>
          </w:p>
        </w:tc>
        <w:tc>
          <w:tcPr>
            <w:tcW w:w="646" w:type="dxa"/>
            <w:tcBorders>
              <w:top w:val="single" w:sz="4" w:space="0" w:color="auto"/>
              <w:bottom w:val="single" w:sz="4" w:space="0" w:color="auto"/>
            </w:tcBorders>
          </w:tcPr>
          <w:p w:rsidR="00AA1FFD" w:rsidRPr="00C31B52" w:rsidRDefault="00AA1FFD" w:rsidP="00AA1FFD">
            <w:pPr>
              <w:jc w:val="center"/>
              <w:rPr>
                <w:sz w:val="20"/>
                <w:szCs w:val="20"/>
              </w:rPr>
            </w:pPr>
            <w:r w:rsidRPr="00C31B52">
              <w:rPr>
                <w:sz w:val="20"/>
                <w:szCs w:val="20"/>
              </w:rPr>
              <w:t>100</w:t>
            </w:r>
          </w:p>
        </w:tc>
      </w:tr>
      <w:tr w:rsidR="00AA1FFD" w:rsidTr="0018201E">
        <w:tc>
          <w:tcPr>
            <w:tcW w:w="11430" w:type="dxa"/>
            <w:gridSpan w:val="13"/>
            <w:tcBorders>
              <w:top w:val="nil"/>
              <w:left w:val="nil"/>
              <w:bottom w:val="nil"/>
              <w:right w:val="nil"/>
            </w:tcBorders>
          </w:tcPr>
          <w:p w:rsidR="00AA1FFD" w:rsidRDefault="00AA1FFD" w:rsidP="00EF67F2"/>
        </w:tc>
      </w:tr>
      <w:tr w:rsidR="0018201E" w:rsidTr="00A905C5">
        <w:tc>
          <w:tcPr>
            <w:tcW w:w="11430" w:type="dxa"/>
            <w:gridSpan w:val="13"/>
            <w:tcBorders>
              <w:top w:val="nil"/>
              <w:left w:val="nil"/>
              <w:bottom w:val="single" w:sz="12" w:space="0" w:color="auto"/>
              <w:right w:val="nil"/>
            </w:tcBorders>
          </w:tcPr>
          <w:p w:rsidR="0018201E" w:rsidRDefault="0018201E" w:rsidP="0018201E">
            <w:r>
              <w:t xml:space="preserve">How confident are you that </w:t>
            </w:r>
            <w:r w:rsidRPr="00DD533A">
              <w:rPr>
                <w:b/>
                <w:sz w:val="24"/>
                <w:szCs w:val="24"/>
                <w:u w:val="single"/>
              </w:rPr>
              <w:t>your</w:t>
            </w:r>
            <w:r w:rsidRPr="00DD533A">
              <w:rPr>
                <w:sz w:val="24"/>
                <w:szCs w:val="24"/>
              </w:rPr>
              <w:t xml:space="preserve"> </w:t>
            </w:r>
            <w:r w:rsidRPr="00DD533A">
              <w:rPr>
                <w:b/>
                <w:sz w:val="24"/>
                <w:szCs w:val="24"/>
                <w:u w:val="single"/>
              </w:rPr>
              <w:t>team</w:t>
            </w:r>
            <w:r>
              <w:t xml:space="preserve"> could, if required, do the following </w:t>
            </w:r>
            <w:r w:rsidRPr="00EF67F2">
              <w:rPr>
                <w:b/>
              </w:rPr>
              <w:t>right now</w:t>
            </w:r>
            <w:r>
              <w:t xml:space="preserve"> in a real mine emergency?</w:t>
            </w:r>
          </w:p>
        </w:tc>
      </w:tr>
      <w:tr w:rsidR="0018201E" w:rsidTr="0018201E">
        <w:tc>
          <w:tcPr>
            <w:tcW w:w="6055" w:type="dxa"/>
            <w:tcBorders>
              <w:top w:val="single" w:sz="12" w:space="0" w:color="auto"/>
            </w:tcBorders>
            <w:shd w:val="clear" w:color="auto" w:fill="D9D9D9" w:themeFill="background1" w:themeFillShade="D9"/>
            <w:vAlign w:val="center"/>
          </w:tcPr>
          <w:p w:rsidR="0018201E" w:rsidRPr="00370080" w:rsidRDefault="0018201E" w:rsidP="0018201E">
            <w:pPr>
              <w:rPr>
                <w:rFonts w:cstheme="minorHAnsi"/>
                <w:i/>
              </w:rPr>
            </w:pPr>
            <w:r>
              <w:rPr>
                <w:rFonts w:ascii="Calibri" w:hAnsi="Calibri" w:cstheme="minorHAnsi"/>
                <w:b/>
                <w:color w:val="000000"/>
              </w:rPr>
              <w:t>4</w:t>
            </w:r>
            <w:r w:rsidRPr="008C1742">
              <w:rPr>
                <w:rFonts w:ascii="Calibri" w:hAnsi="Calibri" w:cstheme="minorHAnsi"/>
                <w:b/>
                <w:color w:val="000000"/>
              </w:rPr>
              <w:t>.</w:t>
            </w:r>
            <w:r>
              <w:rPr>
                <w:rFonts w:ascii="Calibri" w:hAnsi="Calibri" w:cstheme="minorHAnsi"/>
                <w:color w:val="000000"/>
              </w:rPr>
              <w:t xml:space="preserve"> Make quick and effective decisions.</w:t>
            </w:r>
          </w:p>
        </w:tc>
        <w:tc>
          <w:tcPr>
            <w:tcW w:w="528"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Pr="00370080" w:rsidRDefault="0018201E" w:rsidP="0018201E">
            <w:pPr>
              <w:rPr>
                <w:rFonts w:cstheme="minorHAnsi"/>
                <w:i/>
              </w:rPr>
            </w:pPr>
            <w:r>
              <w:rPr>
                <w:rFonts w:ascii="Calibri" w:hAnsi="Calibri" w:cstheme="minorHAnsi"/>
                <w:b/>
                <w:color w:val="000000"/>
              </w:rPr>
              <w:t>5</w:t>
            </w:r>
            <w:r w:rsidRPr="008C1742">
              <w:rPr>
                <w:rFonts w:ascii="Calibri" w:hAnsi="Calibri" w:cstheme="minorHAnsi"/>
                <w:b/>
                <w:color w:val="000000"/>
              </w:rPr>
              <w:t>.</w:t>
            </w:r>
            <w:r>
              <w:rPr>
                <w:rFonts w:ascii="Calibri" w:hAnsi="Calibri" w:cstheme="minorHAnsi"/>
                <w:color w:val="000000"/>
              </w:rPr>
              <w:t xml:space="preserve"> Agree on solutions to difficult problems encountered.</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shd w:val="clear" w:color="auto" w:fill="D9D9D9" w:themeFill="background1" w:themeFillShade="D9"/>
            <w:vAlign w:val="center"/>
          </w:tcPr>
          <w:p w:rsidR="0018201E" w:rsidRPr="00370080" w:rsidRDefault="0018201E" w:rsidP="0018201E">
            <w:pPr>
              <w:rPr>
                <w:rFonts w:cstheme="minorHAnsi"/>
                <w:i/>
              </w:rPr>
            </w:pPr>
            <w:r>
              <w:rPr>
                <w:rFonts w:ascii="Calibri" w:hAnsi="Calibri" w:cstheme="minorHAnsi"/>
                <w:b/>
                <w:color w:val="000000"/>
              </w:rPr>
              <w:t>6</w:t>
            </w:r>
            <w:r w:rsidRPr="008C1742">
              <w:rPr>
                <w:rFonts w:ascii="Calibri" w:hAnsi="Calibri" w:cstheme="minorHAnsi"/>
                <w:b/>
                <w:color w:val="000000"/>
              </w:rPr>
              <w:t>.</w:t>
            </w:r>
            <w:r>
              <w:rPr>
                <w:rFonts w:ascii="Calibri" w:hAnsi="Calibri" w:cstheme="minorHAnsi"/>
                <w:color w:val="000000"/>
              </w:rPr>
              <w:t xml:space="preserve"> Readapt team strategy in response to unexpected changes in the environment.</w:t>
            </w:r>
          </w:p>
        </w:tc>
        <w:tc>
          <w:tcPr>
            <w:tcW w:w="528"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Pr="00370080" w:rsidRDefault="0018201E" w:rsidP="0018201E">
            <w:pPr>
              <w:rPr>
                <w:rFonts w:cstheme="minorHAnsi"/>
                <w:i/>
              </w:rPr>
            </w:pPr>
            <w:r>
              <w:rPr>
                <w:rFonts w:ascii="Calibri" w:hAnsi="Calibri" w:cstheme="minorHAnsi"/>
                <w:b/>
                <w:color w:val="000000"/>
              </w:rPr>
              <w:t>7</w:t>
            </w:r>
            <w:r w:rsidRPr="008C1742">
              <w:rPr>
                <w:rFonts w:ascii="Calibri" w:hAnsi="Calibri" w:cstheme="minorHAnsi"/>
                <w:b/>
                <w:color w:val="000000"/>
              </w:rPr>
              <w:t>.</w:t>
            </w:r>
            <w:r>
              <w:rPr>
                <w:rFonts w:ascii="Calibri" w:hAnsi="Calibri" w:cstheme="minorHAnsi"/>
                <w:color w:val="000000"/>
              </w:rPr>
              <w:t xml:space="preserve"> Assist with each other’s responsibilities.</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shd w:val="clear" w:color="auto" w:fill="D9D9D9" w:themeFill="background1" w:themeFillShade="D9"/>
            <w:vAlign w:val="center"/>
          </w:tcPr>
          <w:p w:rsidR="0018201E" w:rsidRPr="00370080" w:rsidRDefault="0018201E" w:rsidP="0018201E">
            <w:pPr>
              <w:rPr>
                <w:rFonts w:cstheme="minorHAnsi"/>
                <w:i/>
              </w:rPr>
            </w:pPr>
            <w:r>
              <w:rPr>
                <w:rFonts w:ascii="Calibri" w:hAnsi="Calibri" w:cstheme="minorHAnsi"/>
                <w:b/>
                <w:color w:val="000000"/>
              </w:rPr>
              <w:t>8</w:t>
            </w:r>
            <w:r w:rsidRPr="008C1742">
              <w:rPr>
                <w:rFonts w:ascii="Calibri" w:hAnsi="Calibri" w:cstheme="minorHAnsi"/>
                <w:b/>
                <w:color w:val="000000"/>
              </w:rPr>
              <w:t>.</w:t>
            </w:r>
            <w:r>
              <w:rPr>
                <w:rFonts w:ascii="Calibri" w:hAnsi="Calibri" w:cstheme="minorHAnsi"/>
                <w:color w:val="000000"/>
              </w:rPr>
              <w:t xml:space="preserve"> Maintain clear and efficient communication.</w:t>
            </w:r>
          </w:p>
        </w:tc>
        <w:tc>
          <w:tcPr>
            <w:tcW w:w="528"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Pr="00370080" w:rsidRDefault="0018201E" w:rsidP="0018201E">
            <w:pPr>
              <w:rPr>
                <w:rFonts w:cstheme="minorHAnsi"/>
                <w:i/>
              </w:rPr>
            </w:pPr>
            <w:r>
              <w:rPr>
                <w:rFonts w:ascii="Calibri" w:hAnsi="Calibri" w:cstheme="minorHAnsi"/>
                <w:b/>
                <w:color w:val="000000"/>
              </w:rPr>
              <w:t>9</w:t>
            </w:r>
            <w:r w:rsidRPr="008C1742">
              <w:rPr>
                <w:rFonts w:ascii="Calibri" w:hAnsi="Calibri" w:cstheme="minorHAnsi"/>
                <w:b/>
                <w:color w:val="000000"/>
              </w:rPr>
              <w:t>.</w:t>
            </w:r>
            <w:r>
              <w:rPr>
                <w:rFonts w:ascii="Calibri" w:hAnsi="Calibri" w:cstheme="minorHAnsi"/>
                <w:color w:val="000000"/>
              </w:rPr>
              <w:t xml:space="preserve"> Monitor each other’s work to catch mistakes and provide feedback.</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shd w:val="clear" w:color="auto" w:fill="D9D9D9" w:themeFill="background1" w:themeFillShade="D9"/>
            <w:vAlign w:val="center"/>
          </w:tcPr>
          <w:p w:rsidR="0018201E" w:rsidRPr="00370080" w:rsidRDefault="0018201E" w:rsidP="0018201E">
            <w:pPr>
              <w:rPr>
                <w:rFonts w:cstheme="minorHAnsi"/>
                <w:i/>
              </w:rPr>
            </w:pPr>
            <w:r>
              <w:rPr>
                <w:rFonts w:ascii="Calibri" w:hAnsi="Calibri" w:cstheme="minorHAnsi"/>
                <w:b/>
                <w:color w:val="000000"/>
              </w:rPr>
              <w:t>10</w:t>
            </w:r>
            <w:r w:rsidRPr="008C1742">
              <w:rPr>
                <w:rFonts w:ascii="Calibri" w:hAnsi="Calibri" w:cstheme="minorHAnsi"/>
                <w:b/>
                <w:color w:val="000000"/>
              </w:rPr>
              <w:t>.</w:t>
            </w:r>
            <w:r>
              <w:rPr>
                <w:rFonts w:ascii="Calibri" w:hAnsi="Calibri" w:cstheme="minorHAnsi"/>
                <w:color w:val="000000"/>
              </w:rPr>
              <w:t xml:space="preserve"> Maintain a level of trust and confidence in each other.</w:t>
            </w:r>
          </w:p>
        </w:tc>
        <w:tc>
          <w:tcPr>
            <w:tcW w:w="528"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Pr="00370080" w:rsidRDefault="0018201E" w:rsidP="0018201E">
            <w:pPr>
              <w:rPr>
                <w:rFonts w:cstheme="minorHAnsi"/>
                <w:i/>
              </w:rPr>
            </w:pPr>
            <w:r>
              <w:rPr>
                <w:rFonts w:ascii="Calibri" w:hAnsi="Calibri" w:cstheme="minorHAnsi"/>
                <w:b/>
                <w:color w:val="000000"/>
              </w:rPr>
              <w:t>11</w:t>
            </w:r>
            <w:r w:rsidRPr="008C1742">
              <w:rPr>
                <w:rFonts w:ascii="Calibri" w:hAnsi="Calibri" w:cstheme="minorHAnsi"/>
                <w:b/>
                <w:color w:val="000000"/>
              </w:rPr>
              <w:t>.</w:t>
            </w:r>
            <w:r>
              <w:rPr>
                <w:rFonts w:ascii="Calibri" w:hAnsi="Calibri" w:cstheme="minorHAnsi"/>
                <w:color w:val="000000"/>
              </w:rPr>
              <w:t xml:space="preserve"> Maintain a shared understanding of each other’s responsibilities.</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shd w:val="clear" w:color="auto" w:fill="D9D9D9" w:themeFill="background1" w:themeFillShade="D9"/>
            <w:vAlign w:val="center"/>
          </w:tcPr>
          <w:p w:rsidR="0018201E" w:rsidRPr="00370080" w:rsidRDefault="0018201E" w:rsidP="0018201E">
            <w:pPr>
              <w:rPr>
                <w:rFonts w:cstheme="minorHAnsi"/>
                <w:i/>
              </w:rPr>
            </w:pPr>
            <w:r>
              <w:rPr>
                <w:rFonts w:ascii="Calibri" w:hAnsi="Calibri" w:cstheme="minorHAnsi"/>
                <w:b/>
                <w:color w:val="000000"/>
              </w:rPr>
              <w:t>12</w:t>
            </w:r>
            <w:r w:rsidRPr="008C1742">
              <w:rPr>
                <w:rFonts w:ascii="Calibri" w:hAnsi="Calibri" w:cstheme="minorHAnsi"/>
                <w:b/>
                <w:color w:val="000000"/>
              </w:rPr>
              <w:t>.</w:t>
            </w:r>
            <w:r>
              <w:rPr>
                <w:rFonts w:ascii="Calibri" w:hAnsi="Calibri" w:cstheme="minorHAnsi"/>
                <w:color w:val="000000"/>
              </w:rPr>
              <w:t xml:space="preserve"> Maintain coordination in performing the tasks at hand.</w:t>
            </w:r>
          </w:p>
        </w:tc>
        <w:tc>
          <w:tcPr>
            <w:tcW w:w="528"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tcBorders>
              <w:bottom w:val="single" w:sz="12" w:space="0" w:color="auto"/>
            </w:tcBorders>
            <w:vAlign w:val="center"/>
          </w:tcPr>
          <w:p w:rsidR="0018201E" w:rsidRPr="00370080" w:rsidRDefault="0018201E" w:rsidP="0018201E">
            <w:pPr>
              <w:rPr>
                <w:rFonts w:cstheme="minorHAnsi"/>
                <w:i/>
              </w:rPr>
            </w:pPr>
            <w:r>
              <w:rPr>
                <w:rFonts w:ascii="Calibri" w:hAnsi="Calibri" w:cstheme="minorHAnsi"/>
                <w:b/>
                <w:color w:val="000000"/>
              </w:rPr>
              <w:t>13</w:t>
            </w:r>
            <w:r w:rsidRPr="008C1742">
              <w:rPr>
                <w:rFonts w:ascii="Calibri" w:hAnsi="Calibri" w:cstheme="minorHAnsi"/>
                <w:b/>
                <w:color w:val="000000"/>
              </w:rPr>
              <w:t>.</w:t>
            </w:r>
            <w:r>
              <w:rPr>
                <w:rFonts w:ascii="Calibri" w:hAnsi="Calibri" w:cstheme="minorHAnsi"/>
                <w:color w:val="000000"/>
              </w:rPr>
              <w:t xml:space="preserve"> Consider teammate input before taking an action.</w:t>
            </w:r>
          </w:p>
        </w:tc>
        <w:tc>
          <w:tcPr>
            <w:tcW w:w="528"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12"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905C5">
        <w:trPr>
          <w:cantSplit/>
          <w:trHeight w:hRule="exact" w:val="144"/>
        </w:trPr>
        <w:tc>
          <w:tcPr>
            <w:tcW w:w="11430" w:type="dxa"/>
            <w:gridSpan w:val="13"/>
            <w:tcBorders>
              <w:top w:val="single" w:sz="12" w:space="0" w:color="auto"/>
              <w:left w:val="nil"/>
              <w:bottom w:val="nil"/>
              <w:right w:val="nil"/>
            </w:tcBorders>
            <w:vAlign w:val="center"/>
          </w:tcPr>
          <w:p w:rsidR="0018201E" w:rsidRDefault="0018201E" w:rsidP="0018201E"/>
        </w:tc>
      </w:tr>
      <w:tr w:rsidR="0018201E" w:rsidTr="00A905C5">
        <w:tc>
          <w:tcPr>
            <w:tcW w:w="11430" w:type="dxa"/>
            <w:gridSpan w:val="13"/>
            <w:tcBorders>
              <w:top w:val="nil"/>
              <w:left w:val="nil"/>
              <w:bottom w:val="single" w:sz="12" w:space="0" w:color="auto"/>
              <w:right w:val="nil"/>
            </w:tcBorders>
            <w:vAlign w:val="center"/>
          </w:tcPr>
          <w:p w:rsidR="0018201E" w:rsidRDefault="0018201E" w:rsidP="0018201E">
            <w:r>
              <w:t xml:space="preserve">How confident are you that </w:t>
            </w:r>
            <w:r w:rsidRPr="00DD533A">
              <w:rPr>
                <w:b/>
                <w:sz w:val="24"/>
                <w:szCs w:val="24"/>
                <w:u w:val="single"/>
              </w:rPr>
              <w:t>your team captain</w:t>
            </w:r>
            <w:r>
              <w:t xml:space="preserve"> could, if required, do the following right now in a real mine emergency?</w:t>
            </w:r>
          </w:p>
        </w:tc>
      </w:tr>
      <w:tr w:rsidR="0018201E" w:rsidTr="0018201E">
        <w:tc>
          <w:tcPr>
            <w:tcW w:w="6055" w:type="dxa"/>
            <w:tcBorders>
              <w:top w:val="single" w:sz="12" w:space="0" w:color="auto"/>
            </w:tcBorders>
            <w:shd w:val="clear" w:color="auto" w:fill="D9D9D9" w:themeFill="background1" w:themeFillShade="D9"/>
            <w:vAlign w:val="center"/>
          </w:tcPr>
          <w:p w:rsidR="0018201E" w:rsidRDefault="0018201E" w:rsidP="0018201E">
            <w:pPr>
              <w:rPr>
                <w:rFonts w:ascii="Calibri" w:hAnsi="Calibri" w:cstheme="minorHAnsi"/>
                <w:color w:val="000000"/>
              </w:rPr>
            </w:pPr>
            <w:r>
              <w:rPr>
                <w:rFonts w:ascii="Calibri" w:hAnsi="Calibri" w:cstheme="minorHAnsi"/>
                <w:b/>
                <w:color w:val="000000"/>
              </w:rPr>
              <w:t>14</w:t>
            </w:r>
            <w:r w:rsidRPr="008C1742">
              <w:rPr>
                <w:rFonts w:ascii="Calibri" w:hAnsi="Calibri" w:cstheme="minorHAnsi"/>
                <w:b/>
                <w:color w:val="000000"/>
              </w:rPr>
              <w:t>.</w:t>
            </w:r>
            <w:r>
              <w:rPr>
                <w:rFonts w:ascii="Calibri" w:hAnsi="Calibri" w:cstheme="minorHAnsi"/>
                <w:color w:val="000000"/>
              </w:rPr>
              <w:t xml:space="preserve"> Be decisive yet flexible</w:t>
            </w:r>
          </w:p>
        </w:tc>
        <w:tc>
          <w:tcPr>
            <w:tcW w:w="528"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Default="0018201E" w:rsidP="0018201E">
            <w:pPr>
              <w:rPr>
                <w:rFonts w:ascii="Calibri" w:hAnsi="Calibri" w:cstheme="minorHAnsi"/>
                <w:color w:val="000000"/>
              </w:rPr>
            </w:pPr>
            <w:r>
              <w:rPr>
                <w:rFonts w:ascii="Calibri" w:hAnsi="Calibri" w:cstheme="minorHAnsi"/>
                <w:b/>
                <w:color w:val="000000"/>
              </w:rPr>
              <w:t>15</w:t>
            </w:r>
            <w:r w:rsidRPr="008C1742">
              <w:rPr>
                <w:rFonts w:ascii="Calibri" w:hAnsi="Calibri" w:cstheme="minorHAnsi"/>
                <w:b/>
                <w:color w:val="000000"/>
              </w:rPr>
              <w:t>.</w:t>
            </w:r>
            <w:r>
              <w:rPr>
                <w:rFonts w:ascii="Calibri" w:hAnsi="Calibri" w:cstheme="minorHAnsi"/>
                <w:color w:val="000000"/>
              </w:rPr>
              <w:t xml:space="preserve"> Be open to input from others</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shd w:val="clear" w:color="auto" w:fill="D9D9D9" w:themeFill="background1" w:themeFillShade="D9"/>
            <w:vAlign w:val="center"/>
          </w:tcPr>
          <w:p w:rsidR="0018201E" w:rsidRDefault="0018201E" w:rsidP="0018201E">
            <w:pPr>
              <w:rPr>
                <w:rFonts w:ascii="Calibri" w:hAnsi="Calibri" w:cstheme="minorHAnsi"/>
                <w:color w:val="000000"/>
              </w:rPr>
            </w:pPr>
            <w:r>
              <w:rPr>
                <w:rFonts w:ascii="Calibri" w:hAnsi="Calibri" w:cstheme="minorHAnsi"/>
                <w:b/>
                <w:color w:val="000000"/>
              </w:rPr>
              <w:t>16</w:t>
            </w:r>
            <w:r w:rsidRPr="008C1742">
              <w:rPr>
                <w:rFonts w:ascii="Calibri" w:hAnsi="Calibri" w:cstheme="minorHAnsi"/>
                <w:b/>
                <w:color w:val="000000"/>
              </w:rPr>
              <w:t>.</w:t>
            </w:r>
            <w:r>
              <w:rPr>
                <w:rFonts w:ascii="Calibri" w:hAnsi="Calibri" w:cstheme="minorHAnsi"/>
                <w:color w:val="000000"/>
              </w:rPr>
              <w:t xml:space="preserve"> Have a calming influence on the group</w:t>
            </w:r>
          </w:p>
        </w:tc>
        <w:tc>
          <w:tcPr>
            <w:tcW w:w="528"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Default="0018201E" w:rsidP="0018201E">
            <w:pPr>
              <w:rPr>
                <w:rFonts w:ascii="Calibri" w:hAnsi="Calibri" w:cstheme="minorHAnsi"/>
                <w:color w:val="000000"/>
              </w:rPr>
            </w:pPr>
            <w:r>
              <w:rPr>
                <w:rFonts w:ascii="Calibri" w:hAnsi="Calibri" w:cstheme="minorHAnsi"/>
                <w:b/>
                <w:color w:val="000000"/>
              </w:rPr>
              <w:t>17</w:t>
            </w:r>
            <w:r w:rsidRPr="008C1742">
              <w:rPr>
                <w:rFonts w:ascii="Calibri" w:hAnsi="Calibri" w:cstheme="minorHAnsi"/>
                <w:b/>
                <w:color w:val="000000"/>
              </w:rPr>
              <w:t>.</w:t>
            </w:r>
            <w:r>
              <w:rPr>
                <w:rFonts w:ascii="Calibri" w:hAnsi="Calibri" w:cstheme="minorHAnsi"/>
                <w:color w:val="000000"/>
              </w:rPr>
              <w:t xml:space="preserve"> Make logical decisions</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shd w:val="clear" w:color="auto" w:fill="D9D9D9" w:themeFill="background1" w:themeFillShade="D9"/>
            <w:vAlign w:val="center"/>
          </w:tcPr>
          <w:p w:rsidR="0018201E" w:rsidRDefault="0018201E" w:rsidP="0018201E">
            <w:pPr>
              <w:rPr>
                <w:rFonts w:ascii="Calibri" w:hAnsi="Calibri" w:cstheme="minorHAnsi"/>
                <w:color w:val="000000"/>
              </w:rPr>
            </w:pPr>
            <w:r>
              <w:rPr>
                <w:rFonts w:ascii="Calibri" w:hAnsi="Calibri" w:cstheme="minorHAnsi"/>
                <w:b/>
                <w:color w:val="000000"/>
              </w:rPr>
              <w:t>18</w:t>
            </w:r>
            <w:r w:rsidRPr="008C1742">
              <w:rPr>
                <w:rFonts w:ascii="Calibri" w:hAnsi="Calibri" w:cstheme="minorHAnsi"/>
                <w:b/>
                <w:color w:val="000000"/>
              </w:rPr>
              <w:t>.</w:t>
            </w:r>
            <w:r>
              <w:rPr>
                <w:rFonts w:ascii="Calibri" w:hAnsi="Calibri" w:cstheme="minorHAnsi"/>
                <w:color w:val="000000"/>
              </w:rPr>
              <w:t xml:space="preserve"> Know the kinds of decisions that would need to be made</w:t>
            </w:r>
          </w:p>
        </w:tc>
        <w:tc>
          <w:tcPr>
            <w:tcW w:w="528"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tcBorders>
              <w:bottom w:val="single" w:sz="4" w:space="0" w:color="auto"/>
            </w:tcBorders>
            <w:vAlign w:val="center"/>
          </w:tcPr>
          <w:p w:rsidR="0018201E" w:rsidRDefault="0018201E" w:rsidP="0018201E">
            <w:pPr>
              <w:rPr>
                <w:rFonts w:ascii="Calibri" w:hAnsi="Calibri" w:cstheme="minorHAnsi"/>
                <w:color w:val="000000"/>
              </w:rPr>
            </w:pPr>
            <w:r>
              <w:rPr>
                <w:rFonts w:ascii="Calibri" w:hAnsi="Calibri" w:cstheme="minorHAnsi"/>
                <w:b/>
                <w:color w:val="000000"/>
              </w:rPr>
              <w:t>19</w:t>
            </w:r>
            <w:r w:rsidRPr="008C1742">
              <w:rPr>
                <w:rFonts w:ascii="Calibri" w:hAnsi="Calibri" w:cstheme="minorHAnsi"/>
                <w:b/>
                <w:color w:val="000000"/>
              </w:rPr>
              <w:t>.</w:t>
            </w:r>
            <w:r>
              <w:rPr>
                <w:rFonts w:ascii="Calibri" w:hAnsi="Calibri" w:cstheme="minorHAnsi"/>
                <w:color w:val="000000"/>
              </w:rPr>
              <w:t xml:space="preserve"> Know what to do to get the team out safely</w:t>
            </w:r>
          </w:p>
        </w:tc>
        <w:tc>
          <w:tcPr>
            <w:tcW w:w="528"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tcBorders>
              <w:bottom w:val="single" w:sz="12" w:space="0" w:color="auto"/>
            </w:tcBorders>
            <w:shd w:val="clear" w:color="auto" w:fill="D9D9D9" w:themeFill="background1" w:themeFillShade="D9"/>
            <w:vAlign w:val="center"/>
          </w:tcPr>
          <w:p w:rsidR="0018201E" w:rsidRPr="00B171B7" w:rsidRDefault="0018201E" w:rsidP="0018201E">
            <w:pPr>
              <w:rPr>
                <w:rFonts w:ascii="Calibri" w:hAnsi="Calibri" w:cstheme="minorHAnsi"/>
                <w:color w:val="000000"/>
              </w:rPr>
            </w:pPr>
            <w:r>
              <w:rPr>
                <w:rFonts w:ascii="Calibri" w:hAnsi="Calibri" w:cstheme="minorHAnsi"/>
                <w:b/>
                <w:color w:val="000000"/>
              </w:rPr>
              <w:t xml:space="preserve">20. </w:t>
            </w:r>
            <w:r>
              <w:rPr>
                <w:rFonts w:ascii="Calibri" w:hAnsi="Calibri" w:cstheme="minorHAnsi"/>
                <w:color w:val="000000"/>
              </w:rPr>
              <w:t>Know what to do to get trapped/injured miners out safely</w:t>
            </w:r>
          </w:p>
        </w:tc>
        <w:tc>
          <w:tcPr>
            <w:tcW w:w="528"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905C5">
        <w:trPr>
          <w:cantSplit/>
          <w:trHeight w:hRule="exact" w:val="144"/>
        </w:trPr>
        <w:tc>
          <w:tcPr>
            <w:tcW w:w="11430" w:type="dxa"/>
            <w:gridSpan w:val="13"/>
            <w:tcBorders>
              <w:top w:val="single" w:sz="12" w:space="0" w:color="auto"/>
              <w:left w:val="nil"/>
              <w:bottom w:val="nil"/>
              <w:right w:val="nil"/>
            </w:tcBorders>
            <w:vAlign w:val="center"/>
          </w:tcPr>
          <w:p w:rsidR="0018201E" w:rsidRDefault="0018201E" w:rsidP="0018201E"/>
        </w:tc>
      </w:tr>
      <w:tr w:rsidR="0018201E" w:rsidTr="00A905C5">
        <w:tc>
          <w:tcPr>
            <w:tcW w:w="11430" w:type="dxa"/>
            <w:gridSpan w:val="13"/>
            <w:tcBorders>
              <w:top w:val="nil"/>
              <w:left w:val="nil"/>
              <w:bottom w:val="single" w:sz="12" w:space="0" w:color="auto"/>
              <w:right w:val="nil"/>
            </w:tcBorders>
            <w:vAlign w:val="center"/>
          </w:tcPr>
          <w:p w:rsidR="0018201E" w:rsidRDefault="0018201E" w:rsidP="0018201E">
            <w:r>
              <w:t xml:space="preserve">If you worked a different mine rescue problem in the VR simulator </w:t>
            </w:r>
            <w:r w:rsidRPr="00EF67F2">
              <w:rPr>
                <w:b/>
              </w:rPr>
              <w:t>right now</w:t>
            </w:r>
            <w:r>
              <w:t xml:space="preserve">, how confident are you that </w:t>
            </w:r>
            <w:r w:rsidRPr="00DD533A">
              <w:rPr>
                <w:b/>
                <w:sz w:val="24"/>
                <w:szCs w:val="24"/>
                <w:u w:val="single"/>
              </w:rPr>
              <w:t>your team</w:t>
            </w:r>
            <w:r>
              <w:t xml:space="preserve"> could work the problem…</w:t>
            </w:r>
          </w:p>
        </w:tc>
      </w:tr>
      <w:tr w:rsidR="0018201E" w:rsidTr="0018201E">
        <w:tc>
          <w:tcPr>
            <w:tcW w:w="6055" w:type="dxa"/>
            <w:tcBorders>
              <w:top w:val="single" w:sz="12" w:space="0" w:color="auto"/>
            </w:tcBorders>
            <w:shd w:val="clear" w:color="auto" w:fill="D9D9D9" w:themeFill="background1" w:themeFillShade="D9"/>
            <w:vAlign w:val="center"/>
          </w:tcPr>
          <w:p w:rsidR="0018201E" w:rsidRPr="00B171B7" w:rsidRDefault="0018201E" w:rsidP="0018201E">
            <w:pPr>
              <w:rPr>
                <w:rFonts w:ascii="Calibri" w:hAnsi="Calibri" w:cstheme="minorHAnsi"/>
                <w:color w:val="000000"/>
              </w:rPr>
            </w:pPr>
            <w:r>
              <w:rPr>
                <w:rFonts w:ascii="Calibri" w:hAnsi="Calibri" w:cstheme="minorHAnsi"/>
                <w:b/>
                <w:color w:val="000000"/>
              </w:rPr>
              <w:t xml:space="preserve">21. </w:t>
            </w:r>
            <w:r>
              <w:rPr>
                <w:rFonts w:ascii="Calibri" w:hAnsi="Calibri" w:cstheme="minorHAnsi"/>
                <w:color w:val="000000"/>
              </w:rPr>
              <w:t>better than how you did during today’s exercise</w:t>
            </w:r>
          </w:p>
        </w:tc>
        <w:tc>
          <w:tcPr>
            <w:tcW w:w="528"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A1FFD">
        <w:tc>
          <w:tcPr>
            <w:tcW w:w="6055" w:type="dxa"/>
            <w:vAlign w:val="center"/>
          </w:tcPr>
          <w:p w:rsidR="0018201E" w:rsidRPr="00B171B7" w:rsidRDefault="0018201E" w:rsidP="0018201E">
            <w:pPr>
              <w:rPr>
                <w:rFonts w:ascii="Calibri" w:hAnsi="Calibri" w:cstheme="minorHAnsi"/>
                <w:color w:val="000000"/>
              </w:rPr>
            </w:pPr>
            <w:r>
              <w:rPr>
                <w:rFonts w:ascii="Calibri" w:hAnsi="Calibri" w:cstheme="minorHAnsi"/>
                <w:b/>
                <w:color w:val="000000"/>
              </w:rPr>
              <w:t xml:space="preserve">22. </w:t>
            </w:r>
            <w:r>
              <w:rPr>
                <w:rFonts w:ascii="Calibri" w:hAnsi="Calibri" w:cstheme="minorHAnsi"/>
                <w:color w:val="000000"/>
              </w:rPr>
              <w:t>almost perfect with reasonable time</w:t>
            </w:r>
          </w:p>
        </w:tc>
        <w:tc>
          <w:tcPr>
            <w:tcW w:w="528"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tcBorders>
              <w:bottom w:val="single" w:sz="12" w:space="0" w:color="auto"/>
            </w:tcBorders>
            <w:shd w:val="clear" w:color="auto" w:fill="D9D9D9" w:themeFill="background1" w:themeFillShade="D9"/>
            <w:vAlign w:val="center"/>
          </w:tcPr>
          <w:p w:rsidR="0018201E" w:rsidRPr="00B171B7" w:rsidRDefault="0018201E" w:rsidP="0018201E">
            <w:pPr>
              <w:rPr>
                <w:rFonts w:ascii="Calibri" w:hAnsi="Calibri" w:cstheme="minorHAnsi"/>
                <w:color w:val="000000"/>
              </w:rPr>
            </w:pPr>
            <w:r>
              <w:rPr>
                <w:rFonts w:ascii="Calibri" w:hAnsi="Calibri" w:cstheme="minorHAnsi"/>
                <w:b/>
                <w:color w:val="000000"/>
              </w:rPr>
              <w:t xml:space="preserve">23. </w:t>
            </w:r>
            <w:r>
              <w:rPr>
                <w:rFonts w:ascii="Calibri" w:hAnsi="Calibri" w:cstheme="minorHAnsi"/>
                <w:color w:val="000000"/>
              </w:rPr>
              <w:t>p</w:t>
            </w:r>
            <w:r w:rsidRPr="00B97FF9">
              <w:rPr>
                <w:rFonts w:ascii="Calibri" w:hAnsi="Calibri" w:cstheme="minorHAnsi"/>
                <w:color w:val="000000"/>
              </w:rPr>
              <w:t>erfectly with record time</w:t>
            </w:r>
          </w:p>
        </w:tc>
        <w:tc>
          <w:tcPr>
            <w:tcW w:w="528"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905C5">
        <w:trPr>
          <w:cantSplit/>
          <w:trHeight w:hRule="exact" w:val="144"/>
        </w:trPr>
        <w:tc>
          <w:tcPr>
            <w:tcW w:w="11430" w:type="dxa"/>
            <w:gridSpan w:val="13"/>
            <w:tcBorders>
              <w:top w:val="single" w:sz="12" w:space="0" w:color="auto"/>
              <w:left w:val="nil"/>
              <w:bottom w:val="nil"/>
              <w:right w:val="nil"/>
            </w:tcBorders>
            <w:vAlign w:val="center"/>
          </w:tcPr>
          <w:p w:rsidR="0018201E" w:rsidRDefault="0018201E" w:rsidP="0018201E"/>
        </w:tc>
      </w:tr>
      <w:tr w:rsidR="0018201E" w:rsidTr="00A905C5">
        <w:tc>
          <w:tcPr>
            <w:tcW w:w="11430" w:type="dxa"/>
            <w:gridSpan w:val="13"/>
            <w:tcBorders>
              <w:top w:val="nil"/>
              <w:left w:val="nil"/>
              <w:bottom w:val="single" w:sz="12" w:space="0" w:color="auto"/>
              <w:right w:val="nil"/>
            </w:tcBorders>
            <w:vAlign w:val="center"/>
          </w:tcPr>
          <w:p w:rsidR="0018201E" w:rsidRDefault="0018201E" w:rsidP="0018201E">
            <w:r>
              <w:t xml:space="preserve">How confident are you that </w:t>
            </w:r>
            <w:r w:rsidRPr="00DD533A">
              <w:rPr>
                <w:b/>
                <w:sz w:val="24"/>
                <w:szCs w:val="24"/>
                <w:u w:val="single"/>
              </w:rPr>
              <w:t>your team</w:t>
            </w:r>
            <w:r>
              <w:t xml:space="preserve"> could complete the following </w:t>
            </w:r>
            <w:r>
              <w:rPr>
                <w:b/>
              </w:rPr>
              <w:t xml:space="preserve">right now </w:t>
            </w:r>
            <w:r>
              <w:t>without any mistakes?</w:t>
            </w:r>
          </w:p>
        </w:tc>
      </w:tr>
      <w:tr w:rsidR="0018201E" w:rsidTr="0018201E">
        <w:tc>
          <w:tcPr>
            <w:tcW w:w="6055" w:type="dxa"/>
            <w:tcBorders>
              <w:top w:val="single" w:sz="12" w:space="0" w:color="auto"/>
            </w:tcBorders>
            <w:shd w:val="clear" w:color="auto" w:fill="D9D9D9" w:themeFill="background1" w:themeFillShade="D9"/>
            <w:vAlign w:val="center"/>
          </w:tcPr>
          <w:p w:rsidR="0018201E" w:rsidRDefault="0018201E" w:rsidP="0018201E">
            <w:pPr>
              <w:rPr>
                <w:rFonts w:ascii="Calibri" w:hAnsi="Calibri" w:cstheme="minorHAnsi"/>
                <w:color w:val="000000"/>
              </w:rPr>
            </w:pPr>
            <w:r>
              <w:rPr>
                <w:rFonts w:ascii="Calibri" w:hAnsi="Calibri" w:cstheme="minorHAnsi"/>
                <w:b/>
                <w:color w:val="000000"/>
              </w:rPr>
              <w:t>24</w:t>
            </w:r>
            <w:r w:rsidRPr="008C1742">
              <w:rPr>
                <w:rFonts w:ascii="Calibri" w:hAnsi="Calibri" w:cstheme="minorHAnsi"/>
                <w:b/>
                <w:color w:val="000000"/>
              </w:rPr>
              <w:t>.</w:t>
            </w:r>
            <w:r>
              <w:rPr>
                <w:rFonts w:ascii="Calibri" w:hAnsi="Calibri" w:cstheme="minorHAnsi"/>
                <w:color w:val="000000"/>
              </w:rPr>
              <w:t xml:space="preserve"> A mine rescue competition problem</w:t>
            </w:r>
          </w:p>
        </w:tc>
        <w:tc>
          <w:tcPr>
            <w:tcW w:w="528"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top w:val="single" w:sz="12"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A400B1">
        <w:tc>
          <w:tcPr>
            <w:tcW w:w="6055" w:type="dxa"/>
            <w:tcBorders>
              <w:bottom w:val="single" w:sz="4" w:space="0" w:color="auto"/>
            </w:tcBorders>
            <w:vAlign w:val="center"/>
          </w:tcPr>
          <w:p w:rsidR="0018201E" w:rsidRDefault="0018201E" w:rsidP="0018201E">
            <w:pPr>
              <w:rPr>
                <w:rFonts w:ascii="Calibri" w:hAnsi="Calibri" w:cstheme="minorHAnsi"/>
                <w:color w:val="000000"/>
              </w:rPr>
            </w:pPr>
            <w:r>
              <w:rPr>
                <w:rFonts w:ascii="Calibri" w:hAnsi="Calibri" w:cstheme="minorHAnsi"/>
                <w:b/>
                <w:color w:val="000000"/>
              </w:rPr>
              <w:t>25</w:t>
            </w:r>
            <w:r w:rsidRPr="008C1742">
              <w:rPr>
                <w:rFonts w:ascii="Calibri" w:hAnsi="Calibri" w:cstheme="minorHAnsi"/>
                <w:b/>
                <w:color w:val="000000"/>
              </w:rPr>
              <w:t>.</w:t>
            </w:r>
            <w:r>
              <w:rPr>
                <w:rFonts w:ascii="Calibri" w:hAnsi="Calibri" w:cstheme="minorHAnsi"/>
                <w:color w:val="000000"/>
              </w:rPr>
              <w:t xml:space="preserve"> A mine rescue problem in a virtual environment</w:t>
            </w:r>
          </w:p>
        </w:tc>
        <w:tc>
          <w:tcPr>
            <w:tcW w:w="528"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4" w:space="0" w:color="auto"/>
            </w:tcBorders>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r w:rsidR="0018201E" w:rsidTr="0018201E">
        <w:tc>
          <w:tcPr>
            <w:tcW w:w="6055" w:type="dxa"/>
            <w:tcBorders>
              <w:bottom w:val="single" w:sz="4" w:space="0" w:color="auto"/>
            </w:tcBorders>
            <w:shd w:val="clear" w:color="auto" w:fill="D9D9D9" w:themeFill="background1" w:themeFillShade="D9"/>
            <w:vAlign w:val="center"/>
          </w:tcPr>
          <w:p w:rsidR="0018201E" w:rsidRDefault="0018201E" w:rsidP="0018201E">
            <w:pPr>
              <w:rPr>
                <w:rFonts w:ascii="Calibri" w:hAnsi="Calibri" w:cstheme="minorHAnsi"/>
                <w:color w:val="000000"/>
              </w:rPr>
            </w:pPr>
            <w:r>
              <w:rPr>
                <w:rFonts w:ascii="Calibri" w:hAnsi="Calibri" w:cstheme="minorHAnsi"/>
                <w:b/>
                <w:color w:val="000000"/>
              </w:rPr>
              <w:t>26</w:t>
            </w:r>
            <w:r w:rsidRPr="008C1742">
              <w:rPr>
                <w:rFonts w:ascii="Calibri" w:hAnsi="Calibri" w:cstheme="minorHAnsi"/>
                <w:b/>
                <w:color w:val="000000"/>
              </w:rPr>
              <w:t>.</w:t>
            </w:r>
            <w:r>
              <w:rPr>
                <w:rFonts w:ascii="Calibri" w:hAnsi="Calibri" w:cstheme="minorHAnsi"/>
                <w:color w:val="000000"/>
              </w:rPr>
              <w:t xml:space="preserve"> Work assigned at a real emergency</w:t>
            </w:r>
          </w:p>
        </w:tc>
        <w:tc>
          <w:tcPr>
            <w:tcW w:w="528"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0</w:t>
            </w:r>
          </w:p>
        </w:tc>
        <w:tc>
          <w:tcPr>
            <w:tcW w:w="614"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w:t>
            </w:r>
          </w:p>
        </w:tc>
        <w:tc>
          <w:tcPr>
            <w:tcW w:w="440"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20</w:t>
            </w:r>
          </w:p>
        </w:tc>
        <w:tc>
          <w:tcPr>
            <w:tcW w:w="440"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30</w:t>
            </w:r>
          </w:p>
        </w:tc>
        <w:tc>
          <w:tcPr>
            <w:tcW w:w="440"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40</w:t>
            </w:r>
          </w:p>
        </w:tc>
        <w:tc>
          <w:tcPr>
            <w:tcW w:w="440"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50</w:t>
            </w:r>
          </w:p>
        </w:tc>
        <w:tc>
          <w:tcPr>
            <w:tcW w:w="440"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60</w:t>
            </w:r>
          </w:p>
        </w:tc>
        <w:tc>
          <w:tcPr>
            <w:tcW w:w="440"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70</w:t>
            </w:r>
          </w:p>
        </w:tc>
        <w:tc>
          <w:tcPr>
            <w:tcW w:w="440" w:type="dxa"/>
            <w:gridSpan w:val="2"/>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80</w:t>
            </w:r>
          </w:p>
        </w:tc>
        <w:tc>
          <w:tcPr>
            <w:tcW w:w="507"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90</w:t>
            </w:r>
          </w:p>
        </w:tc>
        <w:tc>
          <w:tcPr>
            <w:tcW w:w="646" w:type="dxa"/>
            <w:tcBorders>
              <w:bottom w:val="single" w:sz="4" w:space="0" w:color="auto"/>
            </w:tcBorders>
            <w:shd w:val="clear" w:color="auto" w:fill="D9D9D9" w:themeFill="background1" w:themeFillShade="D9"/>
          </w:tcPr>
          <w:p w:rsidR="0018201E" w:rsidRPr="00766293" w:rsidRDefault="0018201E" w:rsidP="0018201E">
            <w:pPr>
              <w:jc w:val="center"/>
              <w:rPr>
                <w:color w:val="BFBFBF" w:themeColor="background1" w:themeShade="BF"/>
                <w:sz w:val="20"/>
                <w:szCs w:val="20"/>
              </w:rPr>
            </w:pPr>
            <w:r w:rsidRPr="00766293">
              <w:rPr>
                <w:color w:val="BFBFBF" w:themeColor="background1" w:themeShade="BF"/>
                <w:sz w:val="20"/>
                <w:szCs w:val="20"/>
              </w:rPr>
              <w:t>100</w:t>
            </w:r>
          </w:p>
        </w:tc>
      </w:tr>
    </w:tbl>
    <w:p w:rsidR="00B65C7E" w:rsidRPr="005F4C11" w:rsidRDefault="00B65C7E" w:rsidP="00ED7EC5"/>
    <w:sectPr w:rsidR="00B65C7E" w:rsidRPr="005F4C11" w:rsidSect="00C04D0C">
      <w:headerReference w:type="default" r:id="rId9"/>
      <w:footerReference w:type="default" r:id="rId10"/>
      <w:type w:val="continuous"/>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414" w:rsidRDefault="00715414" w:rsidP="00B13B34">
      <w:pPr>
        <w:spacing w:after="0" w:line="240" w:lineRule="auto"/>
      </w:pPr>
      <w:r>
        <w:separator/>
      </w:r>
    </w:p>
  </w:endnote>
  <w:endnote w:type="continuationSeparator" w:id="0">
    <w:p w:rsidR="00715414" w:rsidRDefault="00715414" w:rsidP="00B13B34">
      <w:pPr>
        <w:spacing w:after="0" w:line="240" w:lineRule="auto"/>
      </w:pPr>
      <w:r>
        <w:continuationSeparator/>
      </w:r>
    </w:p>
  </w:endnote>
  <w:endnote w:type="continuationNotice" w:id="1">
    <w:p w:rsidR="00715414" w:rsidRDefault="00715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5C9" w:rsidRDefault="00F365C9">
    <w:pPr>
      <w:pStyle w:val="Footer"/>
      <w:jc w:val="center"/>
    </w:pPr>
  </w:p>
  <w:p w:rsidR="00F365C9" w:rsidRDefault="00F36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414" w:rsidRDefault="00715414" w:rsidP="00B13B34">
      <w:pPr>
        <w:spacing w:after="0" w:line="240" w:lineRule="auto"/>
      </w:pPr>
      <w:r>
        <w:separator/>
      </w:r>
    </w:p>
  </w:footnote>
  <w:footnote w:type="continuationSeparator" w:id="0">
    <w:p w:rsidR="00715414" w:rsidRDefault="00715414" w:rsidP="00B13B34">
      <w:pPr>
        <w:spacing w:after="0" w:line="240" w:lineRule="auto"/>
      </w:pPr>
      <w:r>
        <w:continuationSeparator/>
      </w:r>
    </w:p>
  </w:footnote>
  <w:footnote w:type="continuationNotice" w:id="1">
    <w:p w:rsidR="00715414" w:rsidRDefault="007154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5CEE" w:rsidRDefault="00E65CEE" w:rsidP="00F26BB9">
    <w:pPr>
      <w:spacing w:after="0" w:line="240" w:lineRule="auto"/>
      <w:jc w:val="center"/>
      <w:rPr>
        <w:sz w:val="16"/>
        <w:szCs w:val="16"/>
      </w:rPr>
    </w:pPr>
  </w:p>
  <w:p w:rsidR="00715414" w:rsidRPr="00B13B34" w:rsidRDefault="00E65CEE" w:rsidP="00F26BB9">
    <w:pPr>
      <w:pStyle w:val="Header"/>
      <w:jc w:val="center"/>
      <w:rPr>
        <w:b/>
      </w:rPr>
    </w:pPr>
    <w:r>
      <w:rPr>
        <w:b/>
      </w:rPr>
      <w:t xml:space="preserve">Attachment C9 – </w:t>
    </w:r>
    <w:r w:rsidR="00E931EB">
      <w:rPr>
        <w:b/>
      </w:rPr>
      <w:t>Mine Rescue participants: Post-Training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B61D3"/>
    <w:multiLevelType w:val="hybridMultilevel"/>
    <w:tmpl w:val="1B7EF990"/>
    <w:lvl w:ilvl="0" w:tplc="BAC6DE0C">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DB291F"/>
    <w:multiLevelType w:val="hybridMultilevel"/>
    <w:tmpl w:val="DFB49808"/>
    <w:lvl w:ilvl="0" w:tplc="D0B8B16C">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3F1FAC"/>
    <w:multiLevelType w:val="hybridMultilevel"/>
    <w:tmpl w:val="F926A94C"/>
    <w:lvl w:ilvl="0" w:tplc="708C38C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BF4C97"/>
    <w:multiLevelType w:val="hybridMultilevel"/>
    <w:tmpl w:val="F61A0838"/>
    <w:lvl w:ilvl="0" w:tplc="C2A4BA02">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2F716AF"/>
    <w:multiLevelType w:val="hybridMultilevel"/>
    <w:tmpl w:val="1368009E"/>
    <w:lvl w:ilvl="0" w:tplc="16307E06">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7797F1B"/>
    <w:multiLevelType w:val="hybridMultilevel"/>
    <w:tmpl w:val="B808903C"/>
    <w:lvl w:ilvl="0" w:tplc="F544B410">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9637CCF"/>
    <w:multiLevelType w:val="hybridMultilevel"/>
    <w:tmpl w:val="D512C28A"/>
    <w:lvl w:ilvl="0" w:tplc="04090017">
      <w:start w:val="1"/>
      <w:numFmt w:val="lowerLetter"/>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D014B2E"/>
    <w:multiLevelType w:val="hybridMultilevel"/>
    <w:tmpl w:val="086A3E98"/>
    <w:lvl w:ilvl="0" w:tplc="B16E3ACE">
      <w:start w:val="1"/>
      <w:numFmt w:val="upperLetter"/>
      <w:lvlText w:val="%1."/>
      <w:lvlJc w:val="left"/>
      <w:pPr>
        <w:ind w:left="360" w:hanging="360"/>
      </w:pPr>
      <w:rPr>
        <w:rFonts w:hint="default"/>
        <w:b/>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CA0CE3"/>
    <w:multiLevelType w:val="hybridMultilevel"/>
    <w:tmpl w:val="230A842C"/>
    <w:lvl w:ilvl="0" w:tplc="188E6064">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D1304C8"/>
    <w:multiLevelType w:val="hybridMultilevel"/>
    <w:tmpl w:val="78EC5D12"/>
    <w:lvl w:ilvl="0" w:tplc="F86CD752">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6C7D81"/>
    <w:multiLevelType w:val="hybridMultilevel"/>
    <w:tmpl w:val="83DE5044"/>
    <w:lvl w:ilvl="0" w:tplc="94586FCA">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F9F1667"/>
    <w:multiLevelType w:val="hybridMultilevel"/>
    <w:tmpl w:val="60365866"/>
    <w:lvl w:ilvl="0" w:tplc="04090017">
      <w:start w:val="1"/>
      <w:numFmt w:val="lowerLetter"/>
      <w:lvlText w:val="%1)"/>
      <w:lvlJc w:val="left"/>
      <w:pPr>
        <w:ind w:left="720" w:hanging="360"/>
      </w:pPr>
      <w:rPr>
        <w:b/>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F893A89"/>
    <w:multiLevelType w:val="hybridMultilevel"/>
    <w:tmpl w:val="9B9EA5F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39B5ECF"/>
    <w:multiLevelType w:val="hybridMultilevel"/>
    <w:tmpl w:val="FDEC1398"/>
    <w:lvl w:ilvl="0" w:tplc="1EDC222C">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53245FA"/>
    <w:multiLevelType w:val="hybridMultilevel"/>
    <w:tmpl w:val="5AD8722E"/>
    <w:lvl w:ilvl="0" w:tplc="C5445A28">
      <w:start w:val="1"/>
      <w:numFmt w:val="lowerLetter"/>
      <w:lvlText w:val="%1)"/>
      <w:lvlJc w:val="left"/>
      <w:pPr>
        <w:ind w:left="360" w:hanging="360"/>
      </w:pPr>
      <w:rPr>
        <w:rFonts w:asciiTheme="minorHAnsi" w:eastAsiaTheme="minorHAnsi" w:hAnsiTheme="minorHAnsi" w:cstheme="minorBidi"/>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4"/>
  </w:num>
  <w:num w:numId="4">
    <w:abstractNumId w:val="14"/>
  </w:num>
  <w:num w:numId="5">
    <w:abstractNumId w:val="10"/>
  </w:num>
  <w:num w:numId="6">
    <w:abstractNumId w:val="7"/>
  </w:num>
  <w:num w:numId="7">
    <w:abstractNumId w:val="5"/>
  </w:num>
  <w:num w:numId="8">
    <w:abstractNumId w:val="1"/>
  </w:num>
  <w:num w:numId="9">
    <w:abstractNumId w:val="9"/>
  </w:num>
  <w:num w:numId="10">
    <w:abstractNumId w:val="8"/>
  </w:num>
  <w:num w:numId="11">
    <w:abstractNumId w:val="2"/>
  </w:num>
  <w:num w:numId="12">
    <w:abstractNumId w:val="3"/>
  </w:num>
  <w:num w:numId="13">
    <w:abstractNumId w:val="1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03D"/>
    <w:rsid w:val="00041323"/>
    <w:rsid w:val="0018201E"/>
    <w:rsid w:val="001C7D8F"/>
    <w:rsid w:val="001D7697"/>
    <w:rsid w:val="002A2C10"/>
    <w:rsid w:val="00337855"/>
    <w:rsid w:val="003B53A6"/>
    <w:rsid w:val="003D5ACF"/>
    <w:rsid w:val="00400BA0"/>
    <w:rsid w:val="004332C5"/>
    <w:rsid w:val="00490C18"/>
    <w:rsid w:val="004A2AB1"/>
    <w:rsid w:val="004A3AA9"/>
    <w:rsid w:val="0052368C"/>
    <w:rsid w:val="00577EB1"/>
    <w:rsid w:val="005F4C11"/>
    <w:rsid w:val="00643833"/>
    <w:rsid w:val="006572EF"/>
    <w:rsid w:val="00697F12"/>
    <w:rsid w:val="006E287F"/>
    <w:rsid w:val="006F2C80"/>
    <w:rsid w:val="00715414"/>
    <w:rsid w:val="00755136"/>
    <w:rsid w:val="007A5973"/>
    <w:rsid w:val="00834CF4"/>
    <w:rsid w:val="00882D23"/>
    <w:rsid w:val="009345C0"/>
    <w:rsid w:val="009A7A47"/>
    <w:rsid w:val="00A400B1"/>
    <w:rsid w:val="00A905C5"/>
    <w:rsid w:val="00AA1FFD"/>
    <w:rsid w:val="00B13B34"/>
    <w:rsid w:val="00B248C9"/>
    <w:rsid w:val="00B65C7E"/>
    <w:rsid w:val="00C04D0C"/>
    <w:rsid w:val="00C141CF"/>
    <w:rsid w:val="00CF6C12"/>
    <w:rsid w:val="00D15759"/>
    <w:rsid w:val="00D35110"/>
    <w:rsid w:val="00D37D11"/>
    <w:rsid w:val="00D4503D"/>
    <w:rsid w:val="00D63B5A"/>
    <w:rsid w:val="00D955E6"/>
    <w:rsid w:val="00DA0BDA"/>
    <w:rsid w:val="00DA1F02"/>
    <w:rsid w:val="00DC45CB"/>
    <w:rsid w:val="00DE5A83"/>
    <w:rsid w:val="00E65CEE"/>
    <w:rsid w:val="00E931EB"/>
    <w:rsid w:val="00ED7EC5"/>
    <w:rsid w:val="00EF67F2"/>
    <w:rsid w:val="00F26BB9"/>
    <w:rsid w:val="00F365C9"/>
    <w:rsid w:val="00F57BC8"/>
    <w:rsid w:val="00FA0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49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18"/>
    <w:rPr>
      <w:rFonts w:ascii="Tahoma" w:hAnsi="Tahoma" w:cs="Tahoma"/>
      <w:sz w:val="16"/>
      <w:szCs w:val="16"/>
    </w:rPr>
  </w:style>
  <w:style w:type="paragraph" w:styleId="Header">
    <w:name w:val="header"/>
    <w:basedOn w:val="Normal"/>
    <w:link w:val="HeaderChar"/>
    <w:uiPriority w:val="99"/>
    <w:unhideWhenUsed/>
    <w:rsid w:val="00B1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34"/>
  </w:style>
  <w:style w:type="paragraph" w:styleId="Footer">
    <w:name w:val="footer"/>
    <w:basedOn w:val="Normal"/>
    <w:link w:val="FooterChar"/>
    <w:uiPriority w:val="99"/>
    <w:unhideWhenUsed/>
    <w:rsid w:val="00B1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0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D0C"/>
    <w:pPr>
      <w:ind w:left="720"/>
      <w:contextualSpacing/>
    </w:pPr>
  </w:style>
  <w:style w:type="paragraph" w:styleId="BalloonText">
    <w:name w:val="Balloon Text"/>
    <w:basedOn w:val="Normal"/>
    <w:link w:val="BalloonTextChar"/>
    <w:uiPriority w:val="99"/>
    <w:semiHidden/>
    <w:unhideWhenUsed/>
    <w:rsid w:val="00490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18"/>
    <w:rPr>
      <w:rFonts w:ascii="Tahoma" w:hAnsi="Tahoma" w:cs="Tahoma"/>
      <w:sz w:val="16"/>
      <w:szCs w:val="16"/>
    </w:rPr>
  </w:style>
  <w:style w:type="paragraph" w:styleId="Header">
    <w:name w:val="header"/>
    <w:basedOn w:val="Normal"/>
    <w:link w:val="HeaderChar"/>
    <w:uiPriority w:val="99"/>
    <w:unhideWhenUsed/>
    <w:rsid w:val="00B13B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B34"/>
  </w:style>
  <w:style w:type="paragraph" w:styleId="Footer">
    <w:name w:val="footer"/>
    <w:basedOn w:val="Normal"/>
    <w:link w:val="FooterChar"/>
    <w:uiPriority w:val="99"/>
    <w:unhideWhenUsed/>
    <w:rsid w:val="00B13B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3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03679">
      <w:bodyDiv w:val="1"/>
      <w:marLeft w:val="0"/>
      <w:marRight w:val="0"/>
      <w:marTop w:val="0"/>
      <w:marBottom w:val="0"/>
      <w:divBdr>
        <w:top w:val="none" w:sz="0" w:space="0" w:color="auto"/>
        <w:left w:val="none" w:sz="0" w:space="0" w:color="auto"/>
        <w:bottom w:val="none" w:sz="0" w:space="0" w:color="auto"/>
        <w:right w:val="none" w:sz="0" w:space="0" w:color="auto"/>
      </w:divBdr>
    </w:div>
    <w:div w:id="306978421">
      <w:bodyDiv w:val="1"/>
      <w:marLeft w:val="0"/>
      <w:marRight w:val="0"/>
      <w:marTop w:val="0"/>
      <w:marBottom w:val="0"/>
      <w:divBdr>
        <w:top w:val="none" w:sz="0" w:space="0" w:color="auto"/>
        <w:left w:val="none" w:sz="0" w:space="0" w:color="auto"/>
        <w:bottom w:val="none" w:sz="0" w:space="0" w:color="auto"/>
        <w:right w:val="none" w:sz="0" w:space="0" w:color="auto"/>
      </w:divBdr>
    </w:div>
    <w:div w:id="175801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9216-2AE0-4982-8DB1-6843719A0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Tim Bauerle</cp:lastModifiedBy>
  <cp:revision>2</cp:revision>
  <cp:lastPrinted>2012-12-07T19:45:00Z</cp:lastPrinted>
  <dcterms:created xsi:type="dcterms:W3CDTF">2014-07-08T20:54:00Z</dcterms:created>
  <dcterms:modified xsi:type="dcterms:W3CDTF">2014-07-08T20:54:00Z</dcterms:modified>
</cp:coreProperties>
</file>