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18B2" w:rsidRDefault="00FA18B2" w:rsidP="00FA18B2">
      <w:pPr>
        <w:pStyle w:val="Default"/>
        <w:jc w:val="center"/>
        <w:rPr>
          <w:bCs/>
          <w:sz w:val="28"/>
          <w:szCs w:val="28"/>
        </w:rPr>
      </w:pPr>
    </w:p>
    <w:p w:rsidR="00FA18B2" w:rsidRPr="004838E5" w:rsidRDefault="00FA18B2" w:rsidP="00FA18B2">
      <w:pPr>
        <w:pStyle w:val="Default"/>
        <w:jc w:val="center"/>
        <w:rPr>
          <w:rFonts w:asciiTheme="minorHAnsi" w:hAnsiTheme="minorHAnsi" w:cstheme="minorHAnsi"/>
          <w:bCs/>
          <w:sz w:val="28"/>
          <w:szCs w:val="28"/>
        </w:rPr>
      </w:pPr>
    </w:p>
    <w:p w:rsidR="00FA18B2" w:rsidRPr="004838E5" w:rsidRDefault="00FA18B2" w:rsidP="00FA18B2">
      <w:pPr>
        <w:pStyle w:val="Default"/>
        <w:jc w:val="center"/>
        <w:rPr>
          <w:rFonts w:asciiTheme="minorHAnsi" w:hAnsiTheme="minorHAnsi" w:cstheme="minorHAnsi"/>
          <w:bCs/>
          <w:sz w:val="28"/>
          <w:szCs w:val="28"/>
        </w:rPr>
      </w:pPr>
    </w:p>
    <w:p w:rsidR="00FA18B2" w:rsidRPr="004838E5" w:rsidRDefault="00FA18B2" w:rsidP="00FA18B2">
      <w:pPr>
        <w:pStyle w:val="Default"/>
        <w:jc w:val="center"/>
        <w:rPr>
          <w:rFonts w:asciiTheme="minorHAnsi" w:hAnsiTheme="minorHAnsi" w:cstheme="minorHAnsi"/>
          <w:bCs/>
          <w:sz w:val="28"/>
          <w:szCs w:val="28"/>
        </w:rPr>
      </w:pPr>
    </w:p>
    <w:p w:rsidR="00FA18B2" w:rsidRPr="004838E5" w:rsidRDefault="00FA18B2" w:rsidP="00FA18B2">
      <w:pPr>
        <w:pStyle w:val="Default"/>
        <w:jc w:val="center"/>
        <w:rPr>
          <w:rFonts w:asciiTheme="minorHAnsi" w:hAnsiTheme="minorHAnsi" w:cstheme="minorHAnsi"/>
          <w:bCs/>
          <w:sz w:val="28"/>
          <w:szCs w:val="28"/>
        </w:rPr>
      </w:pPr>
    </w:p>
    <w:p w:rsidR="00FA18B2" w:rsidRPr="0086189D" w:rsidRDefault="007E2EDC" w:rsidP="00FA18B2">
      <w:pPr>
        <w:pStyle w:val="Default"/>
        <w:jc w:val="center"/>
        <w:rPr>
          <w:rFonts w:asciiTheme="minorHAnsi" w:hAnsiTheme="minorHAnsi" w:cstheme="minorHAnsi"/>
          <w:bCs/>
          <w:sz w:val="28"/>
          <w:szCs w:val="28"/>
        </w:rPr>
      </w:pPr>
      <w:r>
        <w:rPr>
          <w:rFonts w:asciiTheme="minorHAnsi" w:hAnsiTheme="minorHAnsi" w:cstheme="minorHAnsi"/>
          <w:bCs/>
          <w:sz w:val="28"/>
          <w:szCs w:val="28"/>
        </w:rPr>
        <w:t xml:space="preserve">Revision </w:t>
      </w:r>
      <w:r w:rsidR="00FA18B2" w:rsidRPr="0086189D">
        <w:rPr>
          <w:rFonts w:asciiTheme="minorHAnsi" w:hAnsiTheme="minorHAnsi" w:cstheme="minorHAnsi"/>
          <w:bCs/>
          <w:sz w:val="28"/>
          <w:szCs w:val="28"/>
        </w:rPr>
        <w:t>Information Collection Request for</w:t>
      </w:r>
    </w:p>
    <w:p w:rsidR="00FA18B2" w:rsidRPr="0086189D" w:rsidRDefault="00FA18B2" w:rsidP="00FA18B2">
      <w:pPr>
        <w:pStyle w:val="Default"/>
        <w:jc w:val="center"/>
        <w:rPr>
          <w:rFonts w:asciiTheme="minorHAnsi" w:hAnsiTheme="minorHAnsi" w:cstheme="minorHAnsi"/>
          <w:bCs/>
          <w:sz w:val="28"/>
          <w:szCs w:val="28"/>
        </w:rPr>
      </w:pPr>
      <w:r w:rsidRPr="0086189D">
        <w:rPr>
          <w:rFonts w:asciiTheme="minorHAnsi" w:hAnsiTheme="minorHAnsi" w:cstheme="minorHAnsi"/>
          <w:bCs/>
          <w:sz w:val="28"/>
          <w:szCs w:val="28"/>
        </w:rPr>
        <w:t>“</w:t>
      </w:r>
      <w:r w:rsidR="0003275F" w:rsidRPr="0086189D">
        <w:rPr>
          <w:rFonts w:asciiTheme="minorHAnsi" w:hAnsiTheme="minorHAnsi" w:cstheme="minorHAnsi"/>
          <w:bCs/>
          <w:sz w:val="28"/>
          <w:szCs w:val="28"/>
        </w:rPr>
        <w:t>Virtual Reality to Train and Assess Emergency Responders</w:t>
      </w:r>
      <w:r w:rsidRPr="0086189D">
        <w:rPr>
          <w:rFonts w:asciiTheme="minorHAnsi" w:hAnsiTheme="minorHAnsi" w:cstheme="minorHAnsi"/>
          <w:bCs/>
          <w:sz w:val="28"/>
          <w:szCs w:val="28"/>
        </w:rPr>
        <w:t>”</w:t>
      </w:r>
    </w:p>
    <w:p w:rsidR="00FA18B2" w:rsidRPr="0086189D" w:rsidRDefault="00FA18B2" w:rsidP="00FA18B2">
      <w:pPr>
        <w:pStyle w:val="Default"/>
        <w:jc w:val="center"/>
        <w:rPr>
          <w:rFonts w:asciiTheme="minorHAnsi" w:hAnsiTheme="minorHAnsi" w:cstheme="minorHAnsi"/>
          <w:bCs/>
          <w:sz w:val="28"/>
          <w:szCs w:val="28"/>
        </w:rPr>
      </w:pPr>
    </w:p>
    <w:p w:rsidR="00FA18B2" w:rsidRPr="0086189D" w:rsidRDefault="00FA18B2" w:rsidP="00FA18B2">
      <w:pPr>
        <w:pStyle w:val="Default"/>
        <w:jc w:val="center"/>
        <w:rPr>
          <w:rFonts w:asciiTheme="minorHAnsi" w:hAnsiTheme="minorHAnsi" w:cstheme="minorHAnsi"/>
          <w:bCs/>
          <w:sz w:val="28"/>
          <w:szCs w:val="28"/>
        </w:rPr>
      </w:pPr>
    </w:p>
    <w:p w:rsidR="00FA18B2" w:rsidRPr="0086189D" w:rsidRDefault="00FA18B2" w:rsidP="00FA18B2">
      <w:pPr>
        <w:pStyle w:val="Default"/>
        <w:jc w:val="center"/>
        <w:rPr>
          <w:rFonts w:asciiTheme="minorHAnsi" w:hAnsiTheme="minorHAnsi" w:cstheme="minorHAnsi"/>
          <w:bCs/>
          <w:sz w:val="28"/>
          <w:szCs w:val="28"/>
        </w:rPr>
      </w:pPr>
    </w:p>
    <w:p w:rsidR="00FA18B2" w:rsidRPr="0086189D" w:rsidRDefault="00FA18B2" w:rsidP="00FA18B2">
      <w:pPr>
        <w:pStyle w:val="Default"/>
        <w:jc w:val="center"/>
        <w:rPr>
          <w:rFonts w:asciiTheme="minorHAnsi" w:hAnsiTheme="minorHAnsi" w:cstheme="minorHAnsi"/>
          <w:bCs/>
          <w:sz w:val="28"/>
          <w:szCs w:val="28"/>
        </w:rPr>
      </w:pPr>
    </w:p>
    <w:p w:rsidR="00FA18B2" w:rsidRPr="0086189D" w:rsidRDefault="00FA18B2" w:rsidP="00FA18B2">
      <w:pPr>
        <w:pStyle w:val="Default"/>
        <w:jc w:val="center"/>
        <w:rPr>
          <w:rFonts w:asciiTheme="minorHAnsi" w:hAnsiTheme="minorHAnsi" w:cstheme="minorHAnsi"/>
          <w:bCs/>
          <w:sz w:val="28"/>
          <w:szCs w:val="28"/>
        </w:rPr>
      </w:pPr>
    </w:p>
    <w:p w:rsidR="00FA18B2" w:rsidRPr="0086189D" w:rsidRDefault="00FA18B2" w:rsidP="00FA18B2">
      <w:pPr>
        <w:pStyle w:val="Default"/>
        <w:jc w:val="center"/>
        <w:rPr>
          <w:rFonts w:asciiTheme="minorHAnsi" w:hAnsiTheme="minorHAnsi" w:cstheme="minorHAnsi"/>
          <w:bCs/>
          <w:sz w:val="28"/>
          <w:szCs w:val="28"/>
        </w:rPr>
      </w:pPr>
    </w:p>
    <w:p w:rsidR="00FA18B2" w:rsidRPr="0086189D" w:rsidRDefault="00FA18B2" w:rsidP="00FA18B2">
      <w:pPr>
        <w:pStyle w:val="Default"/>
        <w:jc w:val="center"/>
        <w:rPr>
          <w:rFonts w:asciiTheme="minorHAnsi" w:hAnsiTheme="minorHAnsi" w:cstheme="minorHAnsi"/>
          <w:bCs/>
          <w:sz w:val="28"/>
          <w:szCs w:val="28"/>
        </w:rPr>
      </w:pPr>
    </w:p>
    <w:p w:rsidR="00FA18B2" w:rsidRPr="0086189D" w:rsidRDefault="00B13FA6" w:rsidP="00FA18B2">
      <w:pPr>
        <w:pStyle w:val="Default"/>
        <w:jc w:val="center"/>
        <w:rPr>
          <w:rFonts w:asciiTheme="minorHAnsi" w:hAnsiTheme="minorHAnsi" w:cstheme="minorHAnsi"/>
          <w:bCs/>
          <w:sz w:val="28"/>
          <w:szCs w:val="28"/>
        </w:rPr>
      </w:pPr>
      <w:r w:rsidRPr="0086189D">
        <w:rPr>
          <w:rFonts w:asciiTheme="minorHAnsi" w:hAnsiTheme="minorHAnsi" w:cstheme="minorHAnsi"/>
          <w:bCs/>
          <w:sz w:val="28"/>
          <w:szCs w:val="28"/>
        </w:rPr>
        <w:t>Launa G. Mallett,</w:t>
      </w:r>
      <w:r w:rsidR="009E3919" w:rsidRPr="0086189D">
        <w:rPr>
          <w:rFonts w:asciiTheme="minorHAnsi" w:hAnsiTheme="minorHAnsi" w:cstheme="minorHAnsi"/>
          <w:bCs/>
          <w:sz w:val="28"/>
          <w:szCs w:val="28"/>
        </w:rPr>
        <w:t xml:space="preserve"> Ph.D.</w:t>
      </w:r>
    </w:p>
    <w:p w:rsidR="00FA18B2" w:rsidRPr="0086189D" w:rsidRDefault="00B13FA6" w:rsidP="00FA18B2">
      <w:pPr>
        <w:pStyle w:val="Default"/>
        <w:jc w:val="center"/>
        <w:rPr>
          <w:rFonts w:asciiTheme="minorHAnsi" w:hAnsiTheme="minorHAnsi" w:cstheme="minorHAnsi"/>
          <w:bCs/>
          <w:sz w:val="28"/>
          <w:szCs w:val="28"/>
        </w:rPr>
      </w:pPr>
      <w:r w:rsidRPr="0086189D">
        <w:rPr>
          <w:rFonts w:asciiTheme="minorHAnsi" w:hAnsiTheme="minorHAnsi" w:cstheme="minorHAnsi"/>
          <w:bCs/>
          <w:sz w:val="28"/>
          <w:szCs w:val="28"/>
        </w:rPr>
        <w:t>Team Leader</w:t>
      </w:r>
    </w:p>
    <w:p w:rsidR="00FA18B2" w:rsidRPr="0086189D" w:rsidRDefault="00FA18B2" w:rsidP="00FA18B2">
      <w:pPr>
        <w:pStyle w:val="Default"/>
        <w:jc w:val="center"/>
        <w:rPr>
          <w:rFonts w:asciiTheme="minorHAnsi" w:hAnsiTheme="minorHAnsi" w:cstheme="minorHAnsi"/>
          <w:bCs/>
          <w:sz w:val="28"/>
          <w:szCs w:val="28"/>
        </w:rPr>
      </w:pPr>
      <w:r w:rsidRPr="0086189D">
        <w:rPr>
          <w:rFonts w:asciiTheme="minorHAnsi" w:hAnsiTheme="minorHAnsi" w:cstheme="minorHAnsi"/>
          <w:bCs/>
          <w:sz w:val="28"/>
          <w:szCs w:val="28"/>
        </w:rPr>
        <w:t>Tel. 412.386.6</w:t>
      </w:r>
      <w:r w:rsidR="00B13FA6" w:rsidRPr="0086189D">
        <w:rPr>
          <w:rFonts w:asciiTheme="minorHAnsi" w:hAnsiTheme="minorHAnsi" w:cstheme="minorHAnsi"/>
          <w:bCs/>
          <w:sz w:val="28"/>
          <w:szCs w:val="28"/>
        </w:rPr>
        <w:t>658</w:t>
      </w:r>
    </w:p>
    <w:p w:rsidR="00FA18B2" w:rsidRPr="0086189D" w:rsidRDefault="00B13FA6" w:rsidP="00FA18B2">
      <w:pPr>
        <w:pStyle w:val="Default"/>
        <w:jc w:val="center"/>
        <w:rPr>
          <w:rFonts w:asciiTheme="minorHAnsi" w:hAnsiTheme="minorHAnsi" w:cstheme="minorHAnsi"/>
          <w:bCs/>
          <w:sz w:val="28"/>
          <w:szCs w:val="28"/>
        </w:rPr>
      </w:pPr>
      <w:r w:rsidRPr="0086189D">
        <w:rPr>
          <w:rFonts w:asciiTheme="minorHAnsi" w:hAnsiTheme="minorHAnsi" w:cstheme="minorHAnsi"/>
          <w:bCs/>
          <w:sz w:val="28"/>
          <w:szCs w:val="28"/>
        </w:rPr>
        <w:t>LMallett</w:t>
      </w:r>
      <w:r w:rsidR="00FA18B2" w:rsidRPr="0086189D">
        <w:rPr>
          <w:rFonts w:asciiTheme="minorHAnsi" w:hAnsiTheme="minorHAnsi" w:cstheme="minorHAnsi"/>
          <w:bCs/>
          <w:sz w:val="28"/>
          <w:szCs w:val="28"/>
        </w:rPr>
        <w:t>@cdc.gov</w:t>
      </w:r>
    </w:p>
    <w:p w:rsidR="00FA18B2" w:rsidRPr="0086189D" w:rsidRDefault="00FA18B2" w:rsidP="00FA18B2">
      <w:pPr>
        <w:pStyle w:val="Default"/>
        <w:jc w:val="center"/>
        <w:rPr>
          <w:rFonts w:asciiTheme="minorHAnsi" w:hAnsiTheme="minorHAnsi" w:cstheme="minorHAnsi"/>
          <w:bCs/>
          <w:sz w:val="28"/>
          <w:szCs w:val="28"/>
        </w:rPr>
      </w:pPr>
      <w:r w:rsidRPr="0086189D">
        <w:rPr>
          <w:rFonts w:asciiTheme="minorHAnsi" w:hAnsiTheme="minorHAnsi" w:cstheme="minorHAnsi"/>
          <w:bCs/>
          <w:sz w:val="28"/>
          <w:szCs w:val="28"/>
        </w:rPr>
        <w:t>F</w:t>
      </w:r>
      <w:r w:rsidR="000E2AA3" w:rsidRPr="0086189D">
        <w:rPr>
          <w:rFonts w:asciiTheme="minorHAnsi" w:hAnsiTheme="minorHAnsi" w:cstheme="minorHAnsi"/>
          <w:bCs/>
          <w:sz w:val="28"/>
          <w:szCs w:val="28"/>
        </w:rPr>
        <w:t>AX</w:t>
      </w:r>
      <w:r w:rsidRPr="0086189D">
        <w:rPr>
          <w:rFonts w:asciiTheme="minorHAnsi" w:hAnsiTheme="minorHAnsi" w:cstheme="minorHAnsi"/>
          <w:bCs/>
          <w:sz w:val="28"/>
          <w:szCs w:val="28"/>
        </w:rPr>
        <w:t xml:space="preserve"> 412.386.67</w:t>
      </w:r>
      <w:r w:rsidR="00B13FA6" w:rsidRPr="0086189D">
        <w:rPr>
          <w:rFonts w:asciiTheme="minorHAnsi" w:hAnsiTheme="minorHAnsi" w:cstheme="minorHAnsi"/>
          <w:bCs/>
          <w:sz w:val="28"/>
          <w:szCs w:val="28"/>
        </w:rPr>
        <w:t>64</w:t>
      </w:r>
    </w:p>
    <w:p w:rsidR="0003275F" w:rsidRPr="0086189D" w:rsidRDefault="0003275F" w:rsidP="00FA18B2">
      <w:pPr>
        <w:pStyle w:val="Default"/>
        <w:jc w:val="center"/>
        <w:rPr>
          <w:rFonts w:asciiTheme="minorHAnsi" w:hAnsiTheme="minorHAnsi" w:cstheme="minorHAnsi"/>
          <w:bCs/>
          <w:sz w:val="28"/>
          <w:szCs w:val="28"/>
        </w:rPr>
      </w:pPr>
    </w:p>
    <w:p w:rsidR="00B94E89" w:rsidRPr="0086189D" w:rsidRDefault="00B94E89" w:rsidP="00FA18B2">
      <w:pPr>
        <w:pStyle w:val="Default"/>
        <w:jc w:val="center"/>
        <w:rPr>
          <w:rFonts w:asciiTheme="minorHAnsi" w:hAnsiTheme="minorHAnsi" w:cstheme="minorHAnsi"/>
          <w:bCs/>
          <w:sz w:val="28"/>
          <w:szCs w:val="28"/>
        </w:rPr>
      </w:pPr>
    </w:p>
    <w:p w:rsidR="00485946" w:rsidRPr="0086189D" w:rsidRDefault="008F495B" w:rsidP="00B94E89">
      <w:pPr>
        <w:pStyle w:val="Default"/>
        <w:jc w:val="center"/>
        <w:rPr>
          <w:rFonts w:asciiTheme="minorHAnsi" w:hAnsiTheme="minorHAnsi" w:cstheme="minorHAnsi"/>
          <w:bCs/>
          <w:sz w:val="28"/>
          <w:szCs w:val="28"/>
        </w:rPr>
      </w:pPr>
      <w:r w:rsidRPr="008F495B">
        <w:rPr>
          <w:rFonts w:asciiTheme="minorHAnsi" w:hAnsiTheme="minorHAnsi" w:cstheme="minorHAnsi"/>
          <w:bCs/>
          <w:sz w:val="28"/>
          <w:szCs w:val="28"/>
        </w:rPr>
        <w:t>June 23</w:t>
      </w:r>
      <w:r w:rsidR="00B94E89" w:rsidRPr="008F495B">
        <w:rPr>
          <w:rFonts w:asciiTheme="minorHAnsi" w:hAnsiTheme="minorHAnsi" w:cstheme="minorHAnsi"/>
          <w:bCs/>
          <w:sz w:val="28"/>
          <w:szCs w:val="28"/>
        </w:rPr>
        <w:t>, 201</w:t>
      </w:r>
      <w:r w:rsidR="007E2EDC" w:rsidRPr="008F495B">
        <w:rPr>
          <w:rFonts w:asciiTheme="minorHAnsi" w:hAnsiTheme="minorHAnsi" w:cstheme="minorHAnsi"/>
          <w:bCs/>
          <w:sz w:val="28"/>
          <w:szCs w:val="28"/>
        </w:rPr>
        <w:t>4</w:t>
      </w:r>
    </w:p>
    <w:p w:rsidR="00485946" w:rsidRDefault="00485946" w:rsidP="00B94E89">
      <w:pPr>
        <w:pStyle w:val="Default"/>
        <w:rPr>
          <w:rFonts w:asciiTheme="minorHAnsi" w:hAnsiTheme="minorHAnsi" w:cstheme="minorHAnsi"/>
          <w:bCs/>
          <w:sz w:val="28"/>
          <w:szCs w:val="28"/>
        </w:rPr>
      </w:pPr>
    </w:p>
    <w:p w:rsidR="00B94E89" w:rsidRDefault="00B94E89" w:rsidP="00B94E89">
      <w:pPr>
        <w:pStyle w:val="Default"/>
        <w:rPr>
          <w:rFonts w:asciiTheme="minorHAnsi" w:hAnsiTheme="minorHAnsi" w:cstheme="minorHAnsi"/>
          <w:bCs/>
          <w:sz w:val="28"/>
          <w:szCs w:val="28"/>
        </w:rPr>
      </w:pPr>
    </w:p>
    <w:p w:rsidR="0028290F" w:rsidRDefault="0028290F" w:rsidP="00B94E89">
      <w:pPr>
        <w:pStyle w:val="Default"/>
        <w:rPr>
          <w:rFonts w:asciiTheme="minorHAnsi" w:hAnsiTheme="minorHAnsi" w:cstheme="minorHAnsi"/>
          <w:bCs/>
          <w:sz w:val="28"/>
          <w:szCs w:val="28"/>
        </w:rPr>
      </w:pPr>
    </w:p>
    <w:p w:rsidR="0028290F" w:rsidRDefault="0028290F" w:rsidP="00B94E89">
      <w:pPr>
        <w:pStyle w:val="Default"/>
        <w:rPr>
          <w:rFonts w:asciiTheme="minorHAnsi" w:hAnsiTheme="minorHAnsi" w:cstheme="minorHAnsi"/>
          <w:bCs/>
          <w:sz w:val="28"/>
          <w:szCs w:val="28"/>
        </w:rPr>
      </w:pPr>
    </w:p>
    <w:p w:rsidR="0028290F" w:rsidRDefault="0028290F" w:rsidP="00B94E89">
      <w:pPr>
        <w:pStyle w:val="Default"/>
        <w:rPr>
          <w:rFonts w:asciiTheme="minorHAnsi" w:hAnsiTheme="minorHAnsi" w:cstheme="minorHAnsi"/>
          <w:bCs/>
          <w:sz w:val="28"/>
          <w:szCs w:val="28"/>
        </w:rPr>
      </w:pPr>
    </w:p>
    <w:p w:rsidR="0028290F" w:rsidRDefault="0028290F" w:rsidP="00B94E89">
      <w:pPr>
        <w:pStyle w:val="Default"/>
        <w:rPr>
          <w:rFonts w:asciiTheme="minorHAnsi" w:hAnsiTheme="minorHAnsi" w:cstheme="minorHAnsi"/>
          <w:bCs/>
          <w:sz w:val="28"/>
          <w:szCs w:val="28"/>
        </w:rPr>
      </w:pPr>
    </w:p>
    <w:p w:rsidR="0028290F" w:rsidRDefault="0028290F" w:rsidP="00B94E89">
      <w:pPr>
        <w:pStyle w:val="Default"/>
        <w:rPr>
          <w:rFonts w:asciiTheme="minorHAnsi" w:hAnsiTheme="minorHAnsi" w:cstheme="minorHAnsi"/>
          <w:bCs/>
          <w:sz w:val="28"/>
          <w:szCs w:val="28"/>
        </w:rPr>
      </w:pPr>
    </w:p>
    <w:p w:rsidR="0028290F" w:rsidRDefault="0028290F" w:rsidP="00B94E89">
      <w:pPr>
        <w:pStyle w:val="Default"/>
        <w:rPr>
          <w:rFonts w:asciiTheme="minorHAnsi" w:hAnsiTheme="minorHAnsi" w:cstheme="minorHAnsi"/>
          <w:bCs/>
          <w:sz w:val="28"/>
          <w:szCs w:val="28"/>
        </w:rPr>
      </w:pPr>
    </w:p>
    <w:p w:rsidR="0028290F" w:rsidRDefault="0028290F" w:rsidP="00B94E89">
      <w:pPr>
        <w:pStyle w:val="Default"/>
        <w:rPr>
          <w:rFonts w:asciiTheme="minorHAnsi" w:hAnsiTheme="minorHAnsi" w:cstheme="minorHAnsi"/>
          <w:bCs/>
          <w:sz w:val="28"/>
          <w:szCs w:val="28"/>
        </w:rPr>
      </w:pPr>
    </w:p>
    <w:p w:rsidR="0028290F" w:rsidRDefault="0028290F" w:rsidP="00B94E89">
      <w:pPr>
        <w:pStyle w:val="Default"/>
        <w:rPr>
          <w:rFonts w:asciiTheme="minorHAnsi" w:hAnsiTheme="minorHAnsi" w:cstheme="minorHAnsi"/>
          <w:bCs/>
          <w:sz w:val="28"/>
          <w:szCs w:val="28"/>
        </w:rPr>
      </w:pPr>
    </w:p>
    <w:p w:rsidR="0028290F" w:rsidRPr="0086189D" w:rsidRDefault="0028290F" w:rsidP="00B94E89">
      <w:pPr>
        <w:pStyle w:val="Default"/>
        <w:rPr>
          <w:rFonts w:asciiTheme="minorHAnsi" w:hAnsiTheme="minorHAnsi" w:cstheme="minorHAnsi"/>
          <w:bCs/>
          <w:sz w:val="28"/>
          <w:szCs w:val="28"/>
        </w:rPr>
      </w:pPr>
    </w:p>
    <w:p w:rsidR="00FA18B2" w:rsidRPr="0086189D" w:rsidRDefault="00FA18B2" w:rsidP="00FA18B2">
      <w:pPr>
        <w:pStyle w:val="Default"/>
        <w:jc w:val="center"/>
        <w:rPr>
          <w:rFonts w:asciiTheme="minorHAnsi" w:hAnsiTheme="minorHAnsi" w:cstheme="minorHAnsi"/>
          <w:b/>
          <w:bCs/>
          <w:sz w:val="28"/>
          <w:szCs w:val="28"/>
        </w:rPr>
      </w:pPr>
      <w:r w:rsidRPr="0086189D">
        <w:rPr>
          <w:rFonts w:asciiTheme="minorHAnsi" w:hAnsiTheme="minorHAnsi" w:cstheme="minorHAnsi"/>
          <w:b/>
          <w:bCs/>
          <w:sz w:val="28"/>
          <w:szCs w:val="28"/>
        </w:rPr>
        <w:t>Part A: Justification</w:t>
      </w:r>
    </w:p>
    <w:p w:rsidR="00FA18B2" w:rsidRPr="0086189D" w:rsidRDefault="00FA18B2" w:rsidP="0070336B">
      <w:pPr>
        <w:pStyle w:val="Default"/>
        <w:rPr>
          <w:rFonts w:asciiTheme="minorHAnsi" w:hAnsiTheme="minorHAnsi" w:cstheme="minorHAnsi"/>
          <w:b/>
          <w:bCs/>
          <w:sz w:val="20"/>
          <w:szCs w:val="20"/>
        </w:rPr>
      </w:pPr>
    </w:p>
    <w:p w:rsidR="00FA18B2" w:rsidRPr="0086189D" w:rsidRDefault="00FA18B2" w:rsidP="0070336B">
      <w:pPr>
        <w:pStyle w:val="Default"/>
        <w:rPr>
          <w:rFonts w:asciiTheme="minorHAnsi" w:hAnsiTheme="minorHAnsi" w:cstheme="minorHAnsi"/>
          <w:b/>
          <w:bCs/>
          <w:sz w:val="20"/>
          <w:szCs w:val="20"/>
        </w:rPr>
      </w:pPr>
    </w:p>
    <w:p w:rsidR="00FA18B2" w:rsidRPr="0086189D" w:rsidRDefault="00FA18B2" w:rsidP="0070336B">
      <w:pPr>
        <w:pStyle w:val="Default"/>
        <w:rPr>
          <w:rFonts w:asciiTheme="minorHAnsi" w:hAnsiTheme="minorHAnsi" w:cstheme="minorHAnsi"/>
          <w:b/>
          <w:bCs/>
          <w:sz w:val="20"/>
          <w:szCs w:val="20"/>
        </w:rPr>
      </w:pPr>
    </w:p>
    <w:p w:rsidR="00FA18B2" w:rsidRPr="0086189D" w:rsidRDefault="00FA18B2" w:rsidP="0070336B">
      <w:pPr>
        <w:pStyle w:val="Default"/>
        <w:rPr>
          <w:rFonts w:asciiTheme="minorHAnsi" w:hAnsiTheme="minorHAnsi" w:cstheme="minorHAnsi"/>
          <w:b/>
          <w:bCs/>
          <w:sz w:val="20"/>
          <w:szCs w:val="20"/>
        </w:rPr>
      </w:pPr>
    </w:p>
    <w:p w:rsidR="00FA18B2" w:rsidRPr="0086189D" w:rsidRDefault="00FA18B2" w:rsidP="0070336B">
      <w:pPr>
        <w:pStyle w:val="Default"/>
        <w:rPr>
          <w:rFonts w:asciiTheme="minorHAnsi" w:hAnsiTheme="minorHAnsi" w:cstheme="minorHAnsi"/>
          <w:b/>
          <w:bCs/>
          <w:sz w:val="20"/>
          <w:szCs w:val="20"/>
        </w:rPr>
      </w:pPr>
    </w:p>
    <w:sdt>
      <w:sdtPr>
        <w:rPr>
          <w:rFonts w:asciiTheme="minorHAnsi" w:eastAsia="Times New Roman" w:hAnsiTheme="minorHAnsi" w:cstheme="minorHAnsi"/>
          <w:b w:val="0"/>
          <w:bCs w:val="0"/>
          <w:color w:val="auto"/>
          <w:sz w:val="20"/>
          <w:szCs w:val="24"/>
        </w:rPr>
        <w:id w:val="264813096"/>
        <w:docPartObj>
          <w:docPartGallery w:val="Table of Contents"/>
          <w:docPartUnique/>
        </w:docPartObj>
      </w:sdtPr>
      <w:sdtEndPr/>
      <w:sdtContent>
        <w:p w:rsidR="00616E8C" w:rsidRPr="0086189D" w:rsidRDefault="00616E8C">
          <w:pPr>
            <w:pStyle w:val="TOCHeading"/>
            <w:rPr>
              <w:rFonts w:asciiTheme="minorHAnsi" w:hAnsiTheme="minorHAnsi" w:cstheme="minorHAnsi"/>
            </w:rPr>
          </w:pPr>
          <w:r w:rsidRPr="0086189D">
            <w:rPr>
              <w:rFonts w:asciiTheme="minorHAnsi" w:hAnsiTheme="minorHAnsi" w:cstheme="minorHAnsi"/>
            </w:rPr>
            <w:t>Table of Contents</w:t>
          </w:r>
        </w:p>
        <w:p w:rsidR="00B13B39" w:rsidRPr="0086189D" w:rsidRDefault="00854B95">
          <w:pPr>
            <w:pStyle w:val="TOC1"/>
            <w:tabs>
              <w:tab w:val="right" w:leader="dot" w:pos="9350"/>
            </w:tabs>
            <w:rPr>
              <w:rFonts w:asciiTheme="minorHAnsi" w:eastAsiaTheme="minorEastAsia" w:hAnsiTheme="minorHAnsi" w:cstheme="minorHAnsi"/>
              <w:noProof/>
              <w:sz w:val="22"/>
              <w:szCs w:val="22"/>
            </w:rPr>
          </w:pPr>
          <w:r w:rsidRPr="0086189D">
            <w:rPr>
              <w:rFonts w:asciiTheme="minorHAnsi" w:hAnsiTheme="minorHAnsi" w:cstheme="minorHAnsi"/>
            </w:rPr>
            <w:fldChar w:fldCharType="begin"/>
          </w:r>
          <w:r w:rsidR="00616E8C" w:rsidRPr="0086189D">
            <w:rPr>
              <w:rFonts w:asciiTheme="minorHAnsi" w:hAnsiTheme="minorHAnsi" w:cstheme="minorHAnsi"/>
            </w:rPr>
            <w:instrText xml:space="preserve"> TOC \o "1-3" \h \z \u </w:instrText>
          </w:r>
          <w:r w:rsidRPr="0086189D">
            <w:rPr>
              <w:rFonts w:asciiTheme="minorHAnsi" w:hAnsiTheme="minorHAnsi" w:cstheme="minorHAnsi"/>
            </w:rPr>
            <w:fldChar w:fldCharType="separate"/>
          </w:r>
          <w:hyperlink w:anchor="_Toc283114246" w:history="1">
            <w:r w:rsidR="00B13B39" w:rsidRPr="0086189D">
              <w:rPr>
                <w:rStyle w:val="Hyperlink"/>
                <w:rFonts w:asciiTheme="minorHAnsi" w:hAnsiTheme="minorHAnsi" w:cstheme="minorHAnsi"/>
                <w:noProof/>
              </w:rPr>
              <w:t>1. Circumstances Making the Collection of Information Necessary</w:t>
            </w:r>
            <w:r w:rsidR="00B13B39" w:rsidRPr="0086189D">
              <w:rPr>
                <w:rFonts w:asciiTheme="minorHAnsi" w:hAnsiTheme="minorHAnsi" w:cstheme="minorHAnsi"/>
                <w:noProof/>
                <w:webHidden/>
              </w:rPr>
              <w:tab/>
            </w:r>
          </w:hyperlink>
        </w:p>
        <w:p w:rsidR="00B13B39" w:rsidRPr="0086189D" w:rsidRDefault="00FA5888">
          <w:pPr>
            <w:pStyle w:val="TOC1"/>
            <w:tabs>
              <w:tab w:val="right" w:leader="dot" w:pos="9350"/>
            </w:tabs>
            <w:rPr>
              <w:rFonts w:asciiTheme="minorHAnsi" w:eastAsiaTheme="minorEastAsia" w:hAnsiTheme="minorHAnsi" w:cstheme="minorHAnsi"/>
              <w:noProof/>
              <w:sz w:val="22"/>
              <w:szCs w:val="22"/>
            </w:rPr>
          </w:pPr>
          <w:hyperlink w:anchor="_Toc283114247" w:history="1">
            <w:r w:rsidR="00B13B39" w:rsidRPr="0086189D">
              <w:rPr>
                <w:rStyle w:val="Hyperlink"/>
                <w:rFonts w:asciiTheme="minorHAnsi" w:hAnsiTheme="minorHAnsi" w:cstheme="minorHAnsi"/>
                <w:noProof/>
              </w:rPr>
              <w:t>2. Purpose and Use of Information Collection</w:t>
            </w:r>
            <w:r w:rsidR="00B13B39" w:rsidRPr="0086189D">
              <w:rPr>
                <w:rFonts w:asciiTheme="minorHAnsi" w:hAnsiTheme="minorHAnsi" w:cstheme="minorHAnsi"/>
                <w:noProof/>
                <w:webHidden/>
              </w:rPr>
              <w:tab/>
            </w:r>
          </w:hyperlink>
        </w:p>
        <w:p w:rsidR="00B13B39" w:rsidRPr="0086189D" w:rsidRDefault="00FA5888">
          <w:pPr>
            <w:pStyle w:val="TOC1"/>
            <w:tabs>
              <w:tab w:val="right" w:leader="dot" w:pos="9350"/>
            </w:tabs>
            <w:rPr>
              <w:rFonts w:asciiTheme="minorHAnsi" w:eastAsiaTheme="minorEastAsia" w:hAnsiTheme="minorHAnsi" w:cstheme="minorHAnsi"/>
              <w:noProof/>
              <w:sz w:val="22"/>
              <w:szCs w:val="22"/>
            </w:rPr>
          </w:pPr>
          <w:hyperlink w:anchor="_Toc283114248" w:history="1">
            <w:r w:rsidR="00B13B39" w:rsidRPr="0086189D">
              <w:rPr>
                <w:rStyle w:val="Hyperlink"/>
                <w:rFonts w:asciiTheme="minorHAnsi" w:hAnsiTheme="minorHAnsi" w:cstheme="minorHAnsi"/>
                <w:noProof/>
              </w:rPr>
              <w:t>3. Use of Improved Information Technology and Burden Reduction</w:t>
            </w:r>
            <w:r w:rsidR="00B13B39" w:rsidRPr="0086189D">
              <w:rPr>
                <w:rFonts w:asciiTheme="minorHAnsi" w:hAnsiTheme="minorHAnsi" w:cstheme="minorHAnsi"/>
                <w:noProof/>
                <w:webHidden/>
              </w:rPr>
              <w:tab/>
            </w:r>
          </w:hyperlink>
        </w:p>
        <w:p w:rsidR="00B13B39" w:rsidRPr="0086189D" w:rsidRDefault="00FA5888">
          <w:pPr>
            <w:pStyle w:val="TOC1"/>
            <w:tabs>
              <w:tab w:val="right" w:leader="dot" w:pos="9350"/>
            </w:tabs>
            <w:rPr>
              <w:rFonts w:asciiTheme="minorHAnsi" w:eastAsiaTheme="minorEastAsia" w:hAnsiTheme="minorHAnsi" w:cstheme="minorHAnsi"/>
              <w:noProof/>
              <w:sz w:val="22"/>
              <w:szCs w:val="22"/>
            </w:rPr>
          </w:pPr>
          <w:hyperlink w:anchor="_Toc283114249" w:history="1">
            <w:r w:rsidR="00B13B39" w:rsidRPr="0086189D">
              <w:rPr>
                <w:rStyle w:val="Hyperlink"/>
                <w:rFonts w:asciiTheme="minorHAnsi" w:hAnsiTheme="minorHAnsi" w:cstheme="minorHAnsi"/>
                <w:noProof/>
              </w:rPr>
              <w:t>4. Efforts to Identify Duplication and Use of Similar Information</w:t>
            </w:r>
            <w:r w:rsidR="00B13B39" w:rsidRPr="0086189D">
              <w:rPr>
                <w:rFonts w:asciiTheme="minorHAnsi" w:hAnsiTheme="minorHAnsi" w:cstheme="minorHAnsi"/>
                <w:noProof/>
                <w:webHidden/>
              </w:rPr>
              <w:tab/>
            </w:r>
          </w:hyperlink>
        </w:p>
        <w:p w:rsidR="00B13B39" w:rsidRPr="0086189D" w:rsidRDefault="00FA5888">
          <w:pPr>
            <w:pStyle w:val="TOC1"/>
            <w:tabs>
              <w:tab w:val="right" w:leader="dot" w:pos="9350"/>
            </w:tabs>
            <w:rPr>
              <w:rFonts w:asciiTheme="minorHAnsi" w:eastAsiaTheme="minorEastAsia" w:hAnsiTheme="minorHAnsi" w:cstheme="minorHAnsi"/>
              <w:noProof/>
              <w:sz w:val="22"/>
              <w:szCs w:val="22"/>
            </w:rPr>
          </w:pPr>
          <w:hyperlink w:anchor="_Toc283114250" w:history="1">
            <w:r w:rsidR="00B13B39" w:rsidRPr="0086189D">
              <w:rPr>
                <w:rStyle w:val="Hyperlink"/>
                <w:rFonts w:asciiTheme="minorHAnsi" w:hAnsiTheme="minorHAnsi" w:cstheme="minorHAnsi"/>
                <w:noProof/>
              </w:rPr>
              <w:t>5. Impact on Small Businesses or Other Small Entities</w:t>
            </w:r>
            <w:r w:rsidR="00B13B39" w:rsidRPr="0086189D">
              <w:rPr>
                <w:rFonts w:asciiTheme="minorHAnsi" w:hAnsiTheme="minorHAnsi" w:cstheme="minorHAnsi"/>
                <w:noProof/>
                <w:webHidden/>
              </w:rPr>
              <w:tab/>
            </w:r>
          </w:hyperlink>
        </w:p>
        <w:p w:rsidR="00B13B39" w:rsidRPr="0086189D" w:rsidRDefault="00FA5888">
          <w:pPr>
            <w:pStyle w:val="TOC1"/>
            <w:tabs>
              <w:tab w:val="right" w:leader="dot" w:pos="9350"/>
            </w:tabs>
            <w:rPr>
              <w:rFonts w:asciiTheme="minorHAnsi" w:eastAsiaTheme="minorEastAsia" w:hAnsiTheme="minorHAnsi" w:cstheme="minorHAnsi"/>
              <w:noProof/>
              <w:sz w:val="22"/>
              <w:szCs w:val="22"/>
            </w:rPr>
          </w:pPr>
          <w:hyperlink w:anchor="_Toc283114251" w:history="1">
            <w:r w:rsidR="00B13B39" w:rsidRPr="0086189D">
              <w:rPr>
                <w:rStyle w:val="Hyperlink"/>
                <w:rFonts w:asciiTheme="minorHAnsi" w:hAnsiTheme="minorHAnsi" w:cstheme="minorHAnsi"/>
                <w:noProof/>
              </w:rPr>
              <w:t>6. Consequences of Collecting the Information Less Frequently</w:t>
            </w:r>
            <w:r w:rsidR="00B13B39" w:rsidRPr="0086189D">
              <w:rPr>
                <w:rFonts w:asciiTheme="minorHAnsi" w:hAnsiTheme="minorHAnsi" w:cstheme="minorHAnsi"/>
                <w:noProof/>
                <w:webHidden/>
              </w:rPr>
              <w:tab/>
            </w:r>
          </w:hyperlink>
        </w:p>
        <w:p w:rsidR="00B13B39" w:rsidRPr="0086189D" w:rsidRDefault="00FA5888">
          <w:pPr>
            <w:pStyle w:val="TOC1"/>
            <w:tabs>
              <w:tab w:val="right" w:leader="dot" w:pos="9350"/>
            </w:tabs>
            <w:rPr>
              <w:rFonts w:asciiTheme="minorHAnsi" w:eastAsiaTheme="minorEastAsia" w:hAnsiTheme="minorHAnsi" w:cstheme="minorHAnsi"/>
              <w:noProof/>
              <w:sz w:val="22"/>
              <w:szCs w:val="22"/>
            </w:rPr>
          </w:pPr>
          <w:hyperlink w:anchor="_Toc283114252" w:history="1">
            <w:r w:rsidR="00B13B39" w:rsidRPr="0086189D">
              <w:rPr>
                <w:rStyle w:val="Hyperlink"/>
                <w:rFonts w:asciiTheme="minorHAnsi" w:hAnsiTheme="minorHAnsi" w:cstheme="minorHAnsi"/>
                <w:noProof/>
              </w:rPr>
              <w:t>7. Special Circumstances Relating to the Guidelines of 5 CFR 1320.5</w:t>
            </w:r>
            <w:r w:rsidR="00B13B39" w:rsidRPr="0086189D">
              <w:rPr>
                <w:rFonts w:asciiTheme="minorHAnsi" w:hAnsiTheme="minorHAnsi" w:cstheme="minorHAnsi"/>
                <w:noProof/>
                <w:webHidden/>
              </w:rPr>
              <w:tab/>
            </w:r>
          </w:hyperlink>
        </w:p>
        <w:p w:rsidR="00B13B39" w:rsidRPr="0086189D" w:rsidRDefault="00FA5888">
          <w:pPr>
            <w:pStyle w:val="TOC1"/>
            <w:tabs>
              <w:tab w:val="right" w:leader="dot" w:pos="9350"/>
            </w:tabs>
            <w:rPr>
              <w:rFonts w:asciiTheme="minorHAnsi" w:eastAsiaTheme="minorEastAsia" w:hAnsiTheme="minorHAnsi" w:cstheme="minorHAnsi"/>
              <w:noProof/>
              <w:sz w:val="22"/>
              <w:szCs w:val="22"/>
            </w:rPr>
          </w:pPr>
          <w:hyperlink w:anchor="_Toc283114253" w:history="1">
            <w:r w:rsidR="00B13B39" w:rsidRPr="0086189D">
              <w:rPr>
                <w:rStyle w:val="Hyperlink"/>
                <w:rFonts w:asciiTheme="minorHAnsi" w:hAnsiTheme="minorHAnsi" w:cstheme="minorHAnsi"/>
                <w:noProof/>
              </w:rPr>
              <w:t>8. Comments in Response to the Federal Register Notice and Efforts to Consult Outside the Agency</w:t>
            </w:r>
            <w:r w:rsidR="00B13B39" w:rsidRPr="0086189D">
              <w:rPr>
                <w:rFonts w:asciiTheme="minorHAnsi" w:hAnsiTheme="minorHAnsi" w:cstheme="minorHAnsi"/>
                <w:noProof/>
                <w:webHidden/>
              </w:rPr>
              <w:tab/>
            </w:r>
          </w:hyperlink>
        </w:p>
        <w:p w:rsidR="00B13B39" w:rsidRPr="0086189D" w:rsidRDefault="00FA5888">
          <w:pPr>
            <w:pStyle w:val="TOC1"/>
            <w:tabs>
              <w:tab w:val="right" w:leader="dot" w:pos="9350"/>
            </w:tabs>
            <w:rPr>
              <w:rFonts w:asciiTheme="minorHAnsi" w:eastAsiaTheme="minorEastAsia" w:hAnsiTheme="minorHAnsi" w:cstheme="minorHAnsi"/>
              <w:noProof/>
              <w:sz w:val="22"/>
              <w:szCs w:val="22"/>
            </w:rPr>
          </w:pPr>
          <w:hyperlink w:anchor="_Toc283114254" w:history="1">
            <w:r w:rsidR="00B13B39" w:rsidRPr="0086189D">
              <w:rPr>
                <w:rStyle w:val="Hyperlink"/>
                <w:rFonts w:asciiTheme="minorHAnsi" w:hAnsiTheme="minorHAnsi" w:cstheme="minorHAnsi"/>
                <w:noProof/>
              </w:rPr>
              <w:t>9. Explanation of Any Payment or Gift to Respondents</w:t>
            </w:r>
            <w:r w:rsidR="00B13B39" w:rsidRPr="0086189D">
              <w:rPr>
                <w:rFonts w:asciiTheme="minorHAnsi" w:hAnsiTheme="minorHAnsi" w:cstheme="minorHAnsi"/>
                <w:noProof/>
                <w:webHidden/>
              </w:rPr>
              <w:tab/>
            </w:r>
          </w:hyperlink>
        </w:p>
        <w:p w:rsidR="00B13B39" w:rsidRPr="0086189D" w:rsidRDefault="00FA5888">
          <w:pPr>
            <w:pStyle w:val="TOC1"/>
            <w:tabs>
              <w:tab w:val="right" w:leader="dot" w:pos="9350"/>
            </w:tabs>
            <w:rPr>
              <w:rFonts w:asciiTheme="minorHAnsi" w:eastAsiaTheme="minorEastAsia" w:hAnsiTheme="minorHAnsi" w:cstheme="minorHAnsi"/>
              <w:noProof/>
              <w:sz w:val="22"/>
              <w:szCs w:val="22"/>
            </w:rPr>
          </w:pPr>
          <w:hyperlink w:anchor="_Toc283114255" w:history="1">
            <w:r w:rsidR="00B13B39" w:rsidRPr="0086189D">
              <w:rPr>
                <w:rStyle w:val="Hyperlink"/>
                <w:rFonts w:asciiTheme="minorHAnsi" w:hAnsiTheme="minorHAnsi" w:cstheme="minorHAnsi"/>
                <w:noProof/>
              </w:rPr>
              <w:t>10. Assurance of Confidentiality Provided to Respondents</w:t>
            </w:r>
            <w:r w:rsidR="00B13B39" w:rsidRPr="0086189D">
              <w:rPr>
                <w:rFonts w:asciiTheme="minorHAnsi" w:hAnsiTheme="minorHAnsi" w:cstheme="minorHAnsi"/>
                <w:noProof/>
                <w:webHidden/>
              </w:rPr>
              <w:tab/>
            </w:r>
          </w:hyperlink>
        </w:p>
        <w:p w:rsidR="00B13B39" w:rsidRPr="0086189D" w:rsidRDefault="00FA5888">
          <w:pPr>
            <w:pStyle w:val="TOC1"/>
            <w:tabs>
              <w:tab w:val="right" w:leader="dot" w:pos="9350"/>
            </w:tabs>
            <w:rPr>
              <w:rFonts w:asciiTheme="minorHAnsi" w:eastAsiaTheme="minorEastAsia" w:hAnsiTheme="minorHAnsi" w:cstheme="minorHAnsi"/>
              <w:noProof/>
              <w:sz w:val="22"/>
              <w:szCs w:val="22"/>
            </w:rPr>
          </w:pPr>
          <w:hyperlink w:anchor="_Toc283114256" w:history="1">
            <w:r w:rsidR="00B13B39" w:rsidRPr="0086189D">
              <w:rPr>
                <w:rStyle w:val="Hyperlink"/>
                <w:rFonts w:asciiTheme="minorHAnsi" w:hAnsiTheme="minorHAnsi" w:cstheme="minorHAnsi"/>
                <w:noProof/>
              </w:rPr>
              <w:t>11. Justification for Sensitive Questions</w:t>
            </w:r>
            <w:r w:rsidR="00B13B39" w:rsidRPr="0086189D">
              <w:rPr>
                <w:rFonts w:asciiTheme="minorHAnsi" w:hAnsiTheme="minorHAnsi" w:cstheme="minorHAnsi"/>
                <w:noProof/>
                <w:webHidden/>
              </w:rPr>
              <w:tab/>
            </w:r>
          </w:hyperlink>
        </w:p>
        <w:p w:rsidR="00B13B39" w:rsidRPr="0086189D" w:rsidRDefault="00FA5888">
          <w:pPr>
            <w:pStyle w:val="TOC1"/>
            <w:tabs>
              <w:tab w:val="right" w:leader="dot" w:pos="9350"/>
            </w:tabs>
            <w:rPr>
              <w:rFonts w:asciiTheme="minorHAnsi" w:eastAsiaTheme="minorEastAsia" w:hAnsiTheme="minorHAnsi" w:cstheme="minorHAnsi"/>
              <w:noProof/>
              <w:sz w:val="22"/>
              <w:szCs w:val="22"/>
            </w:rPr>
          </w:pPr>
          <w:hyperlink w:anchor="_Toc283114257" w:history="1">
            <w:r w:rsidR="00B13B39" w:rsidRPr="0086189D">
              <w:rPr>
                <w:rStyle w:val="Hyperlink"/>
                <w:rFonts w:asciiTheme="minorHAnsi" w:hAnsiTheme="minorHAnsi" w:cstheme="minorHAnsi"/>
                <w:noProof/>
              </w:rPr>
              <w:t>12. Estimates of Annualized Burden Hours and Costs</w:t>
            </w:r>
            <w:r w:rsidR="00B13B39" w:rsidRPr="0086189D">
              <w:rPr>
                <w:rFonts w:asciiTheme="minorHAnsi" w:hAnsiTheme="minorHAnsi" w:cstheme="minorHAnsi"/>
                <w:noProof/>
                <w:webHidden/>
              </w:rPr>
              <w:tab/>
            </w:r>
          </w:hyperlink>
        </w:p>
        <w:p w:rsidR="00B13B39" w:rsidRPr="0086189D" w:rsidRDefault="00FA5888">
          <w:pPr>
            <w:pStyle w:val="TOC1"/>
            <w:tabs>
              <w:tab w:val="right" w:leader="dot" w:pos="9350"/>
            </w:tabs>
            <w:rPr>
              <w:rFonts w:asciiTheme="minorHAnsi" w:eastAsiaTheme="minorEastAsia" w:hAnsiTheme="minorHAnsi" w:cstheme="minorHAnsi"/>
              <w:noProof/>
              <w:sz w:val="22"/>
              <w:szCs w:val="22"/>
            </w:rPr>
          </w:pPr>
          <w:hyperlink w:anchor="_Toc283114258" w:history="1">
            <w:r w:rsidR="00B13B39" w:rsidRPr="0086189D">
              <w:rPr>
                <w:rStyle w:val="Hyperlink"/>
                <w:rFonts w:asciiTheme="minorHAnsi" w:hAnsiTheme="minorHAnsi" w:cstheme="minorHAnsi"/>
                <w:noProof/>
              </w:rPr>
              <w:t>13. Estimates of Other Total Annual Cost Burden to Respondents or Record Keepers</w:t>
            </w:r>
            <w:r w:rsidR="00B13B39" w:rsidRPr="0086189D">
              <w:rPr>
                <w:rFonts w:asciiTheme="minorHAnsi" w:hAnsiTheme="minorHAnsi" w:cstheme="minorHAnsi"/>
                <w:noProof/>
                <w:webHidden/>
              </w:rPr>
              <w:tab/>
            </w:r>
          </w:hyperlink>
        </w:p>
        <w:p w:rsidR="00B13B39" w:rsidRPr="0086189D" w:rsidRDefault="00FA5888">
          <w:pPr>
            <w:pStyle w:val="TOC1"/>
            <w:tabs>
              <w:tab w:val="right" w:leader="dot" w:pos="9350"/>
            </w:tabs>
            <w:rPr>
              <w:rFonts w:asciiTheme="minorHAnsi" w:eastAsiaTheme="minorEastAsia" w:hAnsiTheme="minorHAnsi" w:cstheme="minorHAnsi"/>
              <w:noProof/>
              <w:sz w:val="22"/>
              <w:szCs w:val="22"/>
            </w:rPr>
          </w:pPr>
          <w:hyperlink w:anchor="_Toc283114259" w:history="1">
            <w:r w:rsidR="00B13B39" w:rsidRPr="0086189D">
              <w:rPr>
                <w:rStyle w:val="Hyperlink"/>
                <w:rFonts w:asciiTheme="minorHAnsi" w:hAnsiTheme="minorHAnsi" w:cstheme="minorHAnsi"/>
                <w:noProof/>
              </w:rPr>
              <w:t>14. Annualized Cost to the Government</w:t>
            </w:r>
            <w:r w:rsidR="00B13B39" w:rsidRPr="0086189D">
              <w:rPr>
                <w:rFonts w:asciiTheme="minorHAnsi" w:hAnsiTheme="minorHAnsi" w:cstheme="minorHAnsi"/>
                <w:noProof/>
                <w:webHidden/>
              </w:rPr>
              <w:tab/>
            </w:r>
          </w:hyperlink>
        </w:p>
        <w:p w:rsidR="00B13B39" w:rsidRPr="0086189D" w:rsidRDefault="00FA5888">
          <w:pPr>
            <w:pStyle w:val="TOC1"/>
            <w:tabs>
              <w:tab w:val="right" w:leader="dot" w:pos="9350"/>
            </w:tabs>
            <w:rPr>
              <w:rFonts w:asciiTheme="minorHAnsi" w:eastAsiaTheme="minorEastAsia" w:hAnsiTheme="minorHAnsi" w:cstheme="minorHAnsi"/>
              <w:noProof/>
              <w:sz w:val="22"/>
              <w:szCs w:val="22"/>
            </w:rPr>
          </w:pPr>
          <w:hyperlink w:anchor="_Toc283114260" w:history="1">
            <w:r w:rsidR="00B13B39" w:rsidRPr="0086189D">
              <w:rPr>
                <w:rStyle w:val="Hyperlink"/>
                <w:rFonts w:asciiTheme="minorHAnsi" w:hAnsiTheme="minorHAnsi" w:cstheme="minorHAnsi"/>
                <w:noProof/>
              </w:rPr>
              <w:t>15. Explanation for Program Changes or Adjustments</w:t>
            </w:r>
            <w:r w:rsidR="00B13B39" w:rsidRPr="0086189D">
              <w:rPr>
                <w:rFonts w:asciiTheme="minorHAnsi" w:hAnsiTheme="minorHAnsi" w:cstheme="minorHAnsi"/>
                <w:noProof/>
                <w:webHidden/>
              </w:rPr>
              <w:tab/>
            </w:r>
          </w:hyperlink>
        </w:p>
        <w:p w:rsidR="00B13B39" w:rsidRPr="0086189D" w:rsidRDefault="00FA5888">
          <w:pPr>
            <w:pStyle w:val="TOC1"/>
            <w:tabs>
              <w:tab w:val="right" w:leader="dot" w:pos="9350"/>
            </w:tabs>
            <w:rPr>
              <w:rFonts w:asciiTheme="minorHAnsi" w:eastAsiaTheme="minorEastAsia" w:hAnsiTheme="minorHAnsi" w:cstheme="minorHAnsi"/>
              <w:noProof/>
              <w:sz w:val="22"/>
              <w:szCs w:val="22"/>
            </w:rPr>
          </w:pPr>
          <w:hyperlink w:anchor="_Toc283114261" w:history="1">
            <w:r w:rsidR="00B13B39" w:rsidRPr="0086189D">
              <w:rPr>
                <w:rStyle w:val="Hyperlink"/>
                <w:rFonts w:asciiTheme="minorHAnsi" w:hAnsiTheme="minorHAnsi" w:cstheme="minorHAnsi"/>
                <w:noProof/>
              </w:rPr>
              <w:t>16. Plans for Tabulation and Publication and Project Time Schedule</w:t>
            </w:r>
            <w:r w:rsidR="00B13B39" w:rsidRPr="0086189D">
              <w:rPr>
                <w:rFonts w:asciiTheme="minorHAnsi" w:hAnsiTheme="minorHAnsi" w:cstheme="minorHAnsi"/>
                <w:noProof/>
                <w:webHidden/>
              </w:rPr>
              <w:tab/>
            </w:r>
          </w:hyperlink>
        </w:p>
        <w:p w:rsidR="00B13B39" w:rsidRPr="0086189D" w:rsidRDefault="00FA5888">
          <w:pPr>
            <w:pStyle w:val="TOC1"/>
            <w:tabs>
              <w:tab w:val="right" w:leader="dot" w:pos="9350"/>
            </w:tabs>
            <w:rPr>
              <w:rFonts w:asciiTheme="minorHAnsi" w:eastAsiaTheme="minorEastAsia" w:hAnsiTheme="minorHAnsi" w:cstheme="minorHAnsi"/>
              <w:noProof/>
              <w:sz w:val="22"/>
              <w:szCs w:val="22"/>
            </w:rPr>
          </w:pPr>
          <w:hyperlink w:anchor="_Toc283114262" w:history="1">
            <w:r w:rsidR="00B13B39" w:rsidRPr="0086189D">
              <w:rPr>
                <w:rStyle w:val="Hyperlink"/>
                <w:rFonts w:asciiTheme="minorHAnsi" w:hAnsiTheme="minorHAnsi" w:cstheme="minorHAnsi"/>
                <w:noProof/>
              </w:rPr>
              <w:t>17. Reason(s) Display of OMB Expiration Date is Inappropriate</w:t>
            </w:r>
            <w:r w:rsidR="00B13B39" w:rsidRPr="0086189D">
              <w:rPr>
                <w:rFonts w:asciiTheme="minorHAnsi" w:hAnsiTheme="minorHAnsi" w:cstheme="minorHAnsi"/>
                <w:noProof/>
                <w:webHidden/>
              </w:rPr>
              <w:tab/>
            </w:r>
          </w:hyperlink>
        </w:p>
        <w:p w:rsidR="00B13B39" w:rsidRPr="0086189D" w:rsidRDefault="00FA5888">
          <w:pPr>
            <w:pStyle w:val="TOC1"/>
            <w:tabs>
              <w:tab w:val="right" w:leader="dot" w:pos="9350"/>
            </w:tabs>
            <w:rPr>
              <w:rFonts w:asciiTheme="minorHAnsi" w:eastAsiaTheme="minorEastAsia" w:hAnsiTheme="minorHAnsi" w:cstheme="minorHAnsi"/>
              <w:noProof/>
              <w:sz w:val="22"/>
              <w:szCs w:val="22"/>
            </w:rPr>
          </w:pPr>
          <w:hyperlink w:anchor="_Toc283114263" w:history="1">
            <w:r w:rsidR="00B13B39" w:rsidRPr="0086189D">
              <w:rPr>
                <w:rStyle w:val="Hyperlink"/>
                <w:rFonts w:asciiTheme="minorHAnsi" w:hAnsiTheme="minorHAnsi" w:cstheme="minorHAnsi"/>
                <w:noProof/>
              </w:rPr>
              <w:t>18. Exceptions to Certification for Paperwork Reduction Act Submissions</w:t>
            </w:r>
            <w:r w:rsidR="00B13B39" w:rsidRPr="0086189D">
              <w:rPr>
                <w:rFonts w:asciiTheme="minorHAnsi" w:hAnsiTheme="minorHAnsi" w:cstheme="minorHAnsi"/>
                <w:noProof/>
                <w:webHidden/>
              </w:rPr>
              <w:tab/>
            </w:r>
          </w:hyperlink>
        </w:p>
        <w:p w:rsidR="00616E8C" w:rsidRPr="0086189D" w:rsidRDefault="00854B95">
          <w:pPr>
            <w:rPr>
              <w:rFonts w:asciiTheme="minorHAnsi" w:hAnsiTheme="minorHAnsi" w:cstheme="minorHAnsi"/>
            </w:rPr>
          </w:pPr>
          <w:r w:rsidRPr="0086189D">
            <w:rPr>
              <w:rFonts w:asciiTheme="minorHAnsi" w:hAnsiTheme="minorHAnsi" w:cstheme="minorHAnsi"/>
            </w:rPr>
            <w:fldChar w:fldCharType="end"/>
          </w:r>
        </w:p>
      </w:sdtContent>
    </w:sdt>
    <w:p w:rsidR="00FA18B2" w:rsidRPr="0086189D" w:rsidRDefault="00FA18B2" w:rsidP="0070336B">
      <w:pPr>
        <w:pStyle w:val="Default"/>
        <w:rPr>
          <w:rFonts w:asciiTheme="minorHAnsi" w:hAnsiTheme="minorHAnsi" w:cstheme="minorHAnsi"/>
          <w:b/>
          <w:bCs/>
          <w:sz w:val="20"/>
          <w:szCs w:val="20"/>
        </w:rPr>
      </w:pPr>
    </w:p>
    <w:p w:rsidR="00FA18B2" w:rsidRPr="0086189D" w:rsidRDefault="00FA18B2" w:rsidP="0070336B">
      <w:pPr>
        <w:pStyle w:val="Default"/>
        <w:rPr>
          <w:rFonts w:asciiTheme="minorHAnsi" w:hAnsiTheme="minorHAnsi" w:cstheme="minorHAnsi"/>
          <w:b/>
          <w:bCs/>
          <w:sz w:val="20"/>
          <w:szCs w:val="20"/>
        </w:rPr>
      </w:pPr>
    </w:p>
    <w:p w:rsidR="00FA18B2" w:rsidRPr="0086189D" w:rsidRDefault="00FA18B2" w:rsidP="0070336B">
      <w:pPr>
        <w:pStyle w:val="Default"/>
        <w:rPr>
          <w:rFonts w:asciiTheme="minorHAnsi" w:hAnsiTheme="minorHAnsi" w:cstheme="minorHAnsi"/>
          <w:b/>
          <w:bCs/>
          <w:sz w:val="20"/>
          <w:szCs w:val="20"/>
        </w:rPr>
      </w:pPr>
    </w:p>
    <w:p w:rsidR="00FA18B2" w:rsidRPr="0086189D" w:rsidRDefault="00FA18B2" w:rsidP="0070336B">
      <w:pPr>
        <w:pStyle w:val="Default"/>
        <w:rPr>
          <w:rFonts w:asciiTheme="minorHAnsi" w:hAnsiTheme="minorHAnsi" w:cstheme="minorHAnsi"/>
          <w:b/>
          <w:bCs/>
          <w:sz w:val="20"/>
          <w:szCs w:val="20"/>
        </w:rPr>
      </w:pPr>
    </w:p>
    <w:p w:rsidR="00FA18B2" w:rsidRPr="0086189D" w:rsidRDefault="00FA18B2" w:rsidP="0070336B">
      <w:pPr>
        <w:pStyle w:val="Default"/>
        <w:rPr>
          <w:rFonts w:asciiTheme="minorHAnsi" w:hAnsiTheme="minorHAnsi" w:cstheme="minorHAnsi"/>
          <w:b/>
          <w:bCs/>
          <w:sz w:val="20"/>
          <w:szCs w:val="20"/>
        </w:rPr>
      </w:pPr>
    </w:p>
    <w:p w:rsidR="00FA18B2" w:rsidRPr="0086189D" w:rsidRDefault="00FA18B2" w:rsidP="0070336B">
      <w:pPr>
        <w:pStyle w:val="Default"/>
        <w:rPr>
          <w:rFonts w:asciiTheme="minorHAnsi" w:hAnsiTheme="minorHAnsi" w:cstheme="minorHAnsi"/>
          <w:b/>
          <w:bCs/>
          <w:sz w:val="20"/>
          <w:szCs w:val="20"/>
        </w:rPr>
      </w:pPr>
    </w:p>
    <w:p w:rsidR="00FA18B2" w:rsidRPr="0086189D" w:rsidRDefault="00FA18B2" w:rsidP="0070336B">
      <w:pPr>
        <w:pStyle w:val="Default"/>
        <w:rPr>
          <w:rFonts w:asciiTheme="minorHAnsi" w:hAnsiTheme="minorHAnsi" w:cstheme="minorHAnsi"/>
          <w:b/>
          <w:bCs/>
          <w:sz w:val="20"/>
          <w:szCs w:val="20"/>
        </w:rPr>
      </w:pPr>
    </w:p>
    <w:p w:rsidR="00FA18B2" w:rsidRPr="0086189D" w:rsidRDefault="00FA18B2" w:rsidP="0070336B">
      <w:pPr>
        <w:pStyle w:val="Default"/>
        <w:rPr>
          <w:rFonts w:asciiTheme="minorHAnsi" w:hAnsiTheme="minorHAnsi" w:cstheme="minorHAnsi"/>
          <w:b/>
          <w:bCs/>
          <w:sz w:val="20"/>
          <w:szCs w:val="20"/>
        </w:rPr>
      </w:pPr>
    </w:p>
    <w:p w:rsidR="00FA18B2" w:rsidRPr="0086189D" w:rsidRDefault="00FA18B2" w:rsidP="0070336B">
      <w:pPr>
        <w:pStyle w:val="Default"/>
        <w:rPr>
          <w:rFonts w:asciiTheme="minorHAnsi" w:hAnsiTheme="minorHAnsi" w:cstheme="minorHAnsi"/>
          <w:b/>
          <w:bCs/>
          <w:sz w:val="20"/>
          <w:szCs w:val="20"/>
        </w:rPr>
      </w:pPr>
    </w:p>
    <w:p w:rsidR="00FA18B2" w:rsidRPr="0086189D" w:rsidRDefault="00FA18B2" w:rsidP="0070336B">
      <w:pPr>
        <w:pStyle w:val="Default"/>
        <w:rPr>
          <w:rFonts w:asciiTheme="minorHAnsi" w:hAnsiTheme="minorHAnsi" w:cstheme="minorHAnsi"/>
          <w:b/>
          <w:bCs/>
          <w:sz w:val="20"/>
          <w:szCs w:val="20"/>
        </w:rPr>
      </w:pPr>
    </w:p>
    <w:p w:rsidR="00FA18B2" w:rsidRPr="0086189D" w:rsidRDefault="00FA18B2" w:rsidP="0070336B">
      <w:pPr>
        <w:pStyle w:val="Default"/>
        <w:rPr>
          <w:rFonts w:asciiTheme="minorHAnsi" w:hAnsiTheme="minorHAnsi" w:cstheme="minorHAnsi"/>
          <w:b/>
          <w:bCs/>
          <w:sz w:val="20"/>
          <w:szCs w:val="20"/>
        </w:rPr>
      </w:pPr>
    </w:p>
    <w:p w:rsidR="00FA18B2" w:rsidRPr="0086189D" w:rsidRDefault="00FA18B2" w:rsidP="0070336B">
      <w:pPr>
        <w:pStyle w:val="Default"/>
        <w:rPr>
          <w:rFonts w:asciiTheme="minorHAnsi" w:hAnsiTheme="minorHAnsi" w:cstheme="minorHAnsi"/>
          <w:b/>
          <w:bCs/>
          <w:sz w:val="20"/>
          <w:szCs w:val="20"/>
        </w:rPr>
      </w:pPr>
    </w:p>
    <w:p w:rsidR="00FA18B2" w:rsidRPr="0086189D" w:rsidRDefault="00FA18B2" w:rsidP="0070336B">
      <w:pPr>
        <w:pStyle w:val="Default"/>
        <w:rPr>
          <w:rFonts w:asciiTheme="minorHAnsi" w:hAnsiTheme="minorHAnsi" w:cstheme="minorHAnsi"/>
          <w:b/>
          <w:bCs/>
          <w:sz w:val="20"/>
          <w:szCs w:val="20"/>
        </w:rPr>
      </w:pPr>
    </w:p>
    <w:p w:rsidR="00FA18B2" w:rsidRPr="0086189D" w:rsidRDefault="00FA18B2" w:rsidP="0070336B">
      <w:pPr>
        <w:pStyle w:val="Default"/>
        <w:rPr>
          <w:rFonts w:asciiTheme="minorHAnsi" w:hAnsiTheme="minorHAnsi" w:cstheme="minorHAnsi"/>
          <w:b/>
          <w:bCs/>
          <w:sz w:val="20"/>
          <w:szCs w:val="20"/>
        </w:rPr>
      </w:pPr>
    </w:p>
    <w:p w:rsidR="00FA18B2" w:rsidRPr="0086189D" w:rsidRDefault="00FA18B2" w:rsidP="0070336B">
      <w:pPr>
        <w:pStyle w:val="Default"/>
        <w:rPr>
          <w:rFonts w:asciiTheme="minorHAnsi" w:hAnsiTheme="minorHAnsi" w:cstheme="minorHAnsi"/>
          <w:b/>
          <w:bCs/>
          <w:sz w:val="20"/>
          <w:szCs w:val="20"/>
        </w:rPr>
      </w:pPr>
    </w:p>
    <w:p w:rsidR="00FA18B2" w:rsidRPr="0086189D" w:rsidRDefault="00FA18B2" w:rsidP="0070336B">
      <w:pPr>
        <w:pStyle w:val="Default"/>
        <w:rPr>
          <w:rFonts w:asciiTheme="minorHAnsi" w:hAnsiTheme="minorHAnsi" w:cstheme="minorHAnsi"/>
          <w:b/>
          <w:bCs/>
          <w:sz w:val="20"/>
          <w:szCs w:val="20"/>
        </w:rPr>
      </w:pPr>
    </w:p>
    <w:p w:rsidR="00FA18B2" w:rsidRPr="0086189D" w:rsidRDefault="00FA18B2" w:rsidP="0070336B">
      <w:pPr>
        <w:pStyle w:val="Default"/>
        <w:rPr>
          <w:rFonts w:asciiTheme="minorHAnsi" w:hAnsiTheme="minorHAnsi" w:cstheme="minorHAnsi"/>
          <w:b/>
          <w:bCs/>
          <w:sz w:val="20"/>
          <w:szCs w:val="20"/>
        </w:rPr>
      </w:pPr>
    </w:p>
    <w:p w:rsidR="00FA18B2" w:rsidRPr="0086189D" w:rsidRDefault="00FA18B2" w:rsidP="0070336B">
      <w:pPr>
        <w:pStyle w:val="Default"/>
        <w:rPr>
          <w:rFonts w:asciiTheme="minorHAnsi" w:hAnsiTheme="minorHAnsi" w:cstheme="minorHAnsi"/>
          <w:b/>
          <w:bCs/>
          <w:sz w:val="20"/>
          <w:szCs w:val="20"/>
        </w:rPr>
      </w:pPr>
    </w:p>
    <w:p w:rsidR="00FA18B2" w:rsidRPr="0086189D" w:rsidRDefault="00FA18B2" w:rsidP="0070336B">
      <w:pPr>
        <w:pStyle w:val="Default"/>
        <w:rPr>
          <w:rFonts w:asciiTheme="minorHAnsi" w:hAnsiTheme="minorHAnsi" w:cstheme="minorHAnsi"/>
          <w:b/>
          <w:bCs/>
          <w:sz w:val="20"/>
          <w:szCs w:val="20"/>
        </w:rPr>
      </w:pPr>
    </w:p>
    <w:p w:rsidR="00FA18B2" w:rsidRPr="0086189D" w:rsidRDefault="00FA18B2" w:rsidP="0070336B">
      <w:pPr>
        <w:pStyle w:val="Default"/>
        <w:rPr>
          <w:rFonts w:asciiTheme="minorHAnsi" w:hAnsiTheme="minorHAnsi" w:cstheme="minorHAnsi"/>
          <w:b/>
          <w:bCs/>
          <w:sz w:val="20"/>
          <w:szCs w:val="20"/>
        </w:rPr>
      </w:pPr>
    </w:p>
    <w:p w:rsidR="00FA18B2" w:rsidRPr="0086189D" w:rsidRDefault="00FA18B2" w:rsidP="0070336B">
      <w:pPr>
        <w:pStyle w:val="Default"/>
        <w:rPr>
          <w:rFonts w:asciiTheme="minorHAnsi" w:hAnsiTheme="minorHAnsi" w:cstheme="minorHAnsi"/>
          <w:b/>
          <w:bCs/>
          <w:sz w:val="20"/>
          <w:szCs w:val="20"/>
        </w:rPr>
      </w:pPr>
    </w:p>
    <w:p w:rsidR="00FA18B2" w:rsidRPr="0086189D" w:rsidRDefault="00FA18B2" w:rsidP="0070336B">
      <w:pPr>
        <w:pStyle w:val="Default"/>
        <w:rPr>
          <w:rFonts w:asciiTheme="minorHAnsi" w:hAnsiTheme="minorHAnsi" w:cstheme="minorHAnsi"/>
          <w:b/>
          <w:bCs/>
          <w:sz w:val="20"/>
          <w:szCs w:val="20"/>
        </w:rPr>
      </w:pPr>
    </w:p>
    <w:p w:rsidR="00FA18B2" w:rsidRPr="0086189D" w:rsidRDefault="00FA18B2" w:rsidP="0070336B">
      <w:pPr>
        <w:pStyle w:val="Default"/>
        <w:rPr>
          <w:rFonts w:asciiTheme="minorHAnsi" w:hAnsiTheme="minorHAnsi" w:cstheme="minorHAnsi"/>
          <w:b/>
          <w:bCs/>
          <w:sz w:val="20"/>
          <w:szCs w:val="20"/>
        </w:rPr>
      </w:pPr>
    </w:p>
    <w:p w:rsidR="00FA18B2" w:rsidRPr="0086189D" w:rsidRDefault="00FA18B2" w:rsidP="0070336B">
      <w:pPr>
        <w:pStyle w:val="Default"/>
        <w:rPr>
          <w:rFonts w:asciiTheme="minorHAnsi" w:hAnsiTheme="minorHAnsi" w:cstheme="minorHAnsi"/>
          <w:b/>
          <w:bCs/>
          <w:sz w:val="20"/>
          <w:szCs w:val="20"/>
        </w:rPr>
      </w:pPr>
    </w:p>
    <w:p w:rsidR="000E2AA3" w:rsidRPr="0086189D" w:rsidRDefault="000E2AA3" w:rsidP="0070336B">
      <w:pPr>
        <w:pStyle w:val="Default"/>
        <w:rPr>
          <w:rFonts w:asciiTheme="minorHAnsi" w:hAnsiTheme="minorHAnsi" w:cstheme="minorHAnsi"/>
          <w:b/>
          <w:bCs/>
          <w:sz w:val="20"/>
          <w:szCs w:val="20"/>
        </w:rPr>
      </w:pPr>
    </w:p>
    <w:p w:rsidR="000E2AA3" w:rsidRPr="0086189D" w:rsidRDefault="000E2AA3" w:rsidP="0070336B">
      <w:pPr>
        <w:pStyle w:val="Default"/>
        <w:rPr>
          <w:rFonts w:asciiTheme="minorHAnsi" w:hAnsiTheme="minorHAnsi" w:cstheme="minorHAnsi"/>
          <w:b/>
          <w:bCs/>
          <w:sz w:val="20"/>
          <w:szCs w:val="20"/>
        </w:rPr>
      </w:pPr>
    </w:p>
    <w:p w:rsidR="000E2AA3" w:rsidRPr="0086189D" w:rsidRDefault="000E2AA3" w:rsidP="0070336B">
      <w:pPr>
        <w:pStyle w:val="Default"/>
        <w:rPr>
          <w:rFonts w:asciiTheme="minorHAnsi" w:hAnsiTheme="minorHAnsi" w:cstheme="minorHAnsi"/>
          <w:b/>
          <w:bCs/>
          <w:sz w:val="20"/>
          <w:szCs w:val="20"/>
        </w:rPr>
      </w:pPr>
    </w:p>
    <w:p w:rsidR="00616E8C" w:rsidRPr="0086189D" w:rsidRDefault="00616E8C" w:rsidP="00616E8C">
      <w:pPr>
        <w:rPr>
          <w:rFonts w:asciiTheme="minorHAnsi" w:hAnsiTheme="minorHAnsi" w:cstheme="minorHAnsi"/>
          <w:b/>
        </w:rPr>
      </w:pPr>
      <w:r w:rsidRPr="0086189D">
        <w:rPr>
          <w:rFonts w:asciiTheme="minorHAnsi" w:hAnsiTheme="minorHAnsi" w:cstheme="minorHAnsi"/>
          <w:b/>
        </w:rPr>
        <w:lastRenderedPageBreak/>
        <w:t>List of Attachments</w:t>
      </w:r>
    </w:p>
    <w:p w:rsidR="00616E8C" w:rsidRPr="0086189D" w:rsidRDefault="00616E8C" w:rsidP="00616E8C">
      <w:pPr>
        <w:rPr>
          <w:rFonts w:asciiTheme="minorHAnsi" w:hAnsiTheme="minorHAnsi" w:cstheme="minorHAnsi"/>
        </w:rPr>
      </w:pPr>
    </w:p>
    <w:p w:rsidR="00890144" w:rsidRPr="00C7507B" w:rsidRDefault="00890144" w:rsidP="0028290F">
      <w:pPr>
        <w:rPr>
          <w:rFonts w:asciiTheme="minorHAnsi" w:hAnsiTheme="minorHAnsi" w:cstheme="minorHAnsi"/>
          <w:sz w:val="22"/>
          <w:szCs w:val="22"/>
        </w:rPr>
      </w:pPr>
      <w:r w:rsidRPr="00C7507B">
        <w:rPr>
          <w:rFonts w:asciiTheme="minorHAnsi" w:hAnsiTheme="minorHAnsi" w:cstheme="minorHAnsi"/>
          <w:sz w:val="22"/>
          <w:szCs w:val="22"/>
        </w:rPr>
        <w:t>Attachment A – Applicable Laws and Regulations</w:t>
      </w:r>
    </w:p>
    <w:p w:rsidR="00890144" w:rsidRPr="00C7507B" w:rsidRDefault="00890144" w:rsidP="0028290F">
      <w:pPr>
        <w:rPr>
          <w:rFonts w:asciiTheme="minorHAnsi" w:hAnsiTheme="minorHAnsi" w:cstheme="minorHAnsi"/>
          <w:sz w:val="22"/>
          <w:szCs w:val="22"/>
        </w:rPr>
      </w:pPr>
      <w:r w:rsidRPr="00C7507B">
        <w:rPr>
          <w:rFonts w:asciiTheme="minorHAnsi" w:hAnsiTheme="minorHAnsi" w:cstheme="minorHAnsi"/>
          <w:sz w:val="22"/>
          <w:szCs w:val="22"/>
        </w:rPr>
        <w:t>Attachment B – 60 Day Federal Register Notice</w:t>
      </w:r>
    </w:p>
    <w:p w:rsidR="00275BE2" w:rsidRPr="00C7507B" w:rsidRDefault="0040482D" w:rsidP="0028290F">
      <w:pPr>
        <w:rPr>
          <w:rFonts w:asciiTheme="minorHAnsi" w:hAnsiTheme="minorHAnsi" w:cstheme="minorHAnsi"/>
          <w:color w:val="000000"/>
          <w:sz w:val="22"/>
          <w:szCs w:val="22"/>
        </w:rPr>
      </w:pPr>
      <w:r w:rsidRPr="000634EB">
        <w:rPr>
          <w:rFonts w:asciiTheme="minorHAnsi" w:hAnsiTheme="minorHAnsi" w:cstheme="minorHAnsi"/>
          <w:sz w:val="22"/>
          <w:szCs w:val="22"/>
        </w:rPr>
        <w:t>Attachment C</w:t>
      </w:r>
      <w:r w:rsidR="00862132" w:rsidRPr="000634EB">
        <w:rPr>
          <w:rFonts w:asciiTheme="minorHAnsi" w:hAnsiTheme="minorHAnsi" w:cstheme="minorHAnsi"/>
          <w:sz w:val="22"/>
          <w:szCs w:val="22"/>
        </w:rPr>
        <w:t>1</w:t>
      </w:r>
      <w:r w:rsidR="00D311ED" w:rsidRPr="000634EB">
        <w:rPr>
          <w:rFonts w:asciiTheme="minorHAnsi" w:hAnsiTheme="minorHAnsi" w:cstheme="minorHAnsi"/>
          <w:sz w:val="22"/>
          <w:szCs w:val="22"/>
        </w:rPr>
        <w:t xml:space="preserve"> –</w:t>
      </w:r>
      <w:r w:rsidR="00275BE2" w:rsidRPr="000634EB">
        <w:rPr>
          <w:rFonts w:asciiTheme="minorHAnsi" w:hAnsiTheme="minorHAnsi" w:cstheme="minorHAnsi"/>
          <w:sz w:val="22"/>
          <w:szCs w:val="22"/>
        </w:rPr>
        <w:t xml:space="preserve"> </w:t>
      </w:r>
      <w:proofErr w:type="spellStart"/>
      <w:r w:rsidR="0028290F">
        <w:rPr>
          <w:rFonts w:asciiTheme="minorHAnsi" w:hAnsiTheme="minorHAnsi" w:cstheme="minorHAnsi"/>
          <w:sz w:val="22"/>
          <w:szCs w:val="22"/>
        </w:rPr>
        <w:t>Dräger</w:t>
      </w:r>
      <w:proofErr w:type="spellEnd"/>
      <w:r w:rsidR="0028290F">
        <w:rPr>
          <w:rFonts w:asciiTheme="minorHAnsi" w:hAnsiTheme="minorHAnsi" w:cstheme="minorHAnsi"/>
          <w:sz w:val="22"/>
          <w:szCs w:val="22"/>
        </w:rPr>
        <w:t xml:space="preserve"> BG4 participants: Post-Training Questionnaire</w:t>
      </w:r>
    </w:p>
    <w:p w:rsidR="00E259DB" w:rsidRPr="00C7507B" w:rsidRDefault="00C7507B" w:rsidP="0028290F">
      <w:pPr>
        <w:rPr>
          <w:rFonts w:asciiTheme="minorHAnsi" w:hAnsiTheme="minorHAnsi" w:cstheme="minorHAnsi"/>
          <w:color w:val="000000"/>
          <w:sz w:val="22"/>
          <w:szCs w:val="22"/>
        </w:rPr>
      </w:pPr>
      <w:r>
        <w:rPr>
          <w:rFonts w:asciiTheme="minorHAnsi" w:hAnsiTheme="minorHAnsi" w:cstheme="minorHAnsi"/>
          <w:color w:val="000000"/>
          <w:sz w:val="22"/>
          <w:szCs w:val="22"/>
        </w:rPr>
        <w:t xml:space="preserve">Attachment C2 </w:t>
      </w:r>
      <w:r w:rsidR="0028290F">
        <w:rPr>
          <w:rFonts w:asciiTheme="minorHAnsi" w:hAnsiTheme="minorHAnsi" w:cstheme="minorHAnsi"/>
          <w:color w:val="000000"/>
          <w:sz w:val="22"/>
          <w:szCs w:val="22"/>
        </w:rPr>
        <w:t>– Mine Escape participants: Pre-Training Questionnaire</w:t>
      </w:r>
    </w:p>
    <w:p w:rsidR="00E259DB" w:rsidRDefault="00E259DB" w:rsidP="0028290F">
      <w:pPr>
        <w:rPr>
          <w:rFonts w:asciiTheme="minorHAnsi" w:hAnsiTheme="minorHAnsi" w:cstheme="minorHAnsi"/>
          <w:color w:val="000000"/>
          <w:sz w:val="22"/>
          <w:szCs w:val="22"/>
        </w:rPr>
      </w:pPr>
      <w:r w:rsidRPr="00C7507B">
        <w:rPr>
          <w:rFonts w:asciiTheme="minorHAnsi" w:hAnsiTheme="minorHAnsi" w:cstheme="minorHAnsi"/>
          <w:color w:val="000000"/>
          <w:sz w:val="22"/>
          <w:szCs w:val="22"/>
        </w:rPr>
        <w:t xml:space="preserve">Attachment C3 </w:t>
      </w:r>
      <w:r w:rsidR="0028290F">
        <w:rPr>
          <w:rFonts w:asciiTheme="minorHAnsi" w:hAnsiTheme="minorHAnsi" w:cstheme="minorHAnsi"/>
          <w:color w:val="000000"/>
          <w:sz w:val="22"/>
          <w:szCs w:val="22"/>
        </w:rPr>
        <w:t>–</w:t>
      </w:r>
      <w:r w:rsidRPr="00C7507B">
        <w:rPr>
          <w:rFonts w:asciiTheme="minorHAnsi" w:hAnsiTheme="minorHAnsi" w:cstheme="minorHAnsi"/>
          <w:color w:val="000000"/>
          <w:sz w:val="22"/>
          <w:szCs w:val="22"/>
        </w:rPr>
        <w:t xml:space="preserve"> </w:t>
      </w:r>
      <w:r w:rsidR="0028290F">
        <w:rPr>
          <w:rFonts w:asciiTheme="minorHAnsi" w:hAnsiTheme="minorHAnsi" w:cstheme="minorHAnsi"/>
          <w:color w:val="000000"/>
          <w:sz w:val="22"/>
          <w:szCs w:val="22"/>
        </w:rPr>
        <w:t>Mine Escape participants: Post-Simulation Questionnaire</w:t>
      </w:r>
    </w:p>
    <w:p w:rsidR="000904DF" w:rsidRPr="00C7507B" w:rsidRDefault="000904DF" w:rsidP="0028290F">
      <w:pPr>
        <w:rPr>
          <w:rFonts w:asciiTheme="minorHAnsi" w:hAnsiTheme="minorHAnsi" w:cstheme="minorHAnsi"/>
          <w:color w:val="000000"/>
          <w:sz w:val="22"/>
          <w:szCs w:val="22"/>
        </w:rPr>
      </w:pPr>
      <w:r w:rsidRPr="000904DF">
        <w:rPr>
          <w:rFonts w:asciiTheme="minorHAnsi" w:hAnsiTheme="minorHAnsi" w:cstheme="minorHAnsi"/>
          <w:color w:val="000000"/>
          <w:sz w:val="22"/>
          <w:szCs w:val="22"/>
        </w:rPr>
        <w:t>Attachment C3b – Mine Escape participants: Post-Simulation Questionnaire (Field Test Version)</w:t>
      </w:r>
    </w:p>
    <w:p w:rsidR="00E259DB" w:rsidRPr="00C7507B" w:rsidRDefault="00C7507B" w:rsidP="0028290F">
      <w:pPr>
        <w:rPr>
          <w:rFonts w:asciiTheme="minorHAnsi" w:hAnsiTheme="minorHAnsi" w:cstheme="minorHAnsi"/>
          <w:color w:val="000000"/>
          <w:sz w:val="22"/>
          <w:szCs w:val="22"/>
        </w:rPr>
      </w:pPr>
      <w:r>
        <w:rPr>
          <w:rFonts w:asciiTheme="minorHAnsi" w:hAnsiTheme="minorHAnsi" w:cstheme="minorHAnsi"/>
          <w:color w:val="000000"/>
          <w:sz w:val="22"/>
          <w:szCs w:val="22"/>
        </w:rPr>
        <w:t xml:space="preserve">Attachment C4 </w:t>
      </w:r>
      <w:r w:rsidR="0028290F">
        <w:rPr>
          <w:rFonts w:asciiTheme="minorHAnsi" w:hAnsiTheme="minorHAnsi" w:cstheme="minorHAnsi"/>
          <w:color w:val="000000"/>
          <w:sz w:val="22"/>
          <w:szCs w:val="22"/>
        </w:rPr>
        <w:t>– Mine Escape participants: Post-Training Questionnaire</w:t>
      </w:r>
    </w:p>
    <w:p w:rsidR="0028290F" w:rsidRPr="0028290F" w:rsidRDefault="00E259DB" w:rsidP="0028290F">
      <w:pPr>
        <w:pStyle w:val="Header"/>
        <w:rPr>
          <w:rFonts w:asciiTheme="minorHAnsi" w:hAnsiTheme="minorHAnsi" w:cstheme="minorHAnsi"/>
          <w:sz w:val="22"/>
          <w:szCs w:val="22"/>
        </w:rPr>
      </w:pPr>
      <w:r w:rsidRPr="00C7507B">
        <w:rPr>
          <w:rFonts w:asciiTheme="minorHAnsi" w:hAnsiTheme="minorHAnsi" w:cstheme="minorHAnsi"/>
          <w:color w:val="000000"/>
          <w:sz w:val="22"/>
          <w:szCs w:val="22"/>
        </w:rPr>
        <w:t xml:space="preserve">Attachment C5 </w:t>
      </w:r>
      <w:r w:rsidR="0028290F">
        <w:rPr>
          <w:rFonts w:asciiTheme="minorHAnsi" w:hAnsiTheme="minorHAnsi" w:cstheme="minorHAnsi"/>
          <w:color w:val="000000"/>
          <w:sz w:val="22"/>
          <w:szCs w:val="22"/>
        </w:rPr>
        <w:t>–</w:t>
      </w:r>
      <w:r w:rsidRPr="00C7507B">
        <w:rPr>
          <w:rFonts w:asciiTheme="minorHAnsi" w:hAnsiTheme="minorHAnsi" w:cstheme="minorHAnsi"/>
          <w:color w:val="000000"/>
          <w:sz w:val="22"/>
          <w:szCs w:val="22"/>
        </w:rPr>
        <w:t xml:space="preserve"> </w:t>
      </w:r>
      <w:r w:rsidR="0028290F" w:rsidRPr="0028290F">
        <w:rPr>
          <w:rFonts w:asciiTheme="minorHAnsi" w:hAnsiTheme="minorHAnsi" w:cstheme="minorHAnsi"/>
          <w:sz w:val="22"/>
          <w:szCs w:val="22"/>
        </w:rPr>
        <w:t>Mine Escape/Continuous Mining participants: Pre/Post-Training Knowledge Test</w:t>
      </w:r>
    </w:p>
    <w:p w:rsidR="00862132" w:rsidRDefault="00E259DB" w:rsidP="0028290F">
      <w:pPr>
        <w:rPr>
          <w:rFonts w:asciiTheme="minorHAnsi" w:hAnsiTheme="minorHAnsi" w:cstheme="minorHAnsi"/>
          <w:color w:val="000000"/>
          <w:sz w:val="22"/>
          <w:szCs w:val="22"/>
        </w:rPr>
      </w:pPr>
      <w:r w:rsidRPr="00C7507B">
        <w:rPr>
          <w:rFonts w:asciiTheme="minorHAnsi" w:hAnsiTheme="minorHAnsi" w:cstheme="minorHAnsi"/>
          <w:color w:val="000000"/>
          <w:sz w:val="22"/>
          <w:szCs w:val="22"/>
        </w:rPr>
        <w:t xml:space="preserve">Attachment C6 </w:t>
      </w:r>
      <w:r w:rsidR="00BC1D17">
        <w:rPr>
          <w:rFonts w:asciiTheme="minorHAnsi" w:hAnsiTheme="minorHAnsi" w:cstheme="minorHAnsi"/>
          <w:color w:val="000000"/>
          <w:sz w:val="22"/>
          <w:szCs w:val="22"/>
        </w:rPr>
        <w:t>–</w:t>
      </w:r>
      <w:r w:rsidRPr="00C7507B">
        <w:rPr>
          <w:rFonts w:asciiTheme="minorHAnsi" w:hAnsiTheme="minorHAnsi" w:cstheme="minorHAnsi"/>
          <w:color w:val="000000"/>
          <w:sz w:val="22"/>
          <w:szCs w:val="22"/>
        </w:rPr>
        <w:t xml:space="preserve"> </w:t>
      </w:r>
      <w:r w:rsidR="0028290F" w:rsidRPr="0028290F">
        <w:rPr>
          <w:rFonts w:asciiTheme="minorHAnsi" w:hAnsiTheme="minorHAnsi" w:cstheme="minorHAnsi"/>
          <w:sz w:val="22"/>
          <w:szCs w:val="22"/>
        </w:rPr>
        <w:t>Mine Escape/</w:t>
      </w:r>
      <w:proofErr w:type="spellStart"/>
      <w:r w:rsidR="0028290F">
        <w:rPr>
          <w:rFonts w:asciiTheme="minorHAnsi" w:hAnsiTheme="minorHAnsi" w:cstheme="minorHAnsi"/>
          <w:sz w:val="22"/>
          <w:szCs w:val="22"/>
        </w:rPr>
        <w:t>Longwall</w:t>
      </w:r>
      <w:proofErr w:type="spellEnd"/>
      <w:r w:rsidR="0028290F" w:rsidRPr="0028290F">
        <w:rPr>
          <w:rFonts w:asciiTheme="minorHAnsi" w:hAnsiTheme="minorHAnsi" w:cstheme="minorHAnsi"/>
          <w:sz w:val="22"/>
          <w:szCs w:val="22"/>
        </w:rPr>
        <w:t xml:space="preserve"> Mining participants: Pre/Post-Training Knowledge Test</w:t>
      </w:r>
    </w:p>
    <w:p w:rsidR="00BC1D17" w:rsidRDefault="00BC1D17" w:rsidP="0028290F">
      <w:pPr>
        <w:rPr>
          <w:rFonts w:asciiTheme="minorHAnsi" w:hAnsiTheme="minorHAnsi" w:cstheme="minorHAnsi"/>
          <w:color w:val="000000"/>
          <w:sz w:val="22"/>
          <w:szCs w:val="22"/>
        </w:rPr>
      </w:pPr>
      <w:r>
        <w:rPr>
          <w:rFonts w:asciiTheme="minorHAnsi" w:hAnsiTheme="minorHAnsi" w:cstheme="minorHAnsi"/>
          <w:color w:val="000000"/>
          <w:sz w:val="22"/>
          <w:szCs w:val="22"/>
        </w:rPr>
        <w:t>Attachment C7</w:t>
      </w:r>
      <w:r w:rsidR="0028290F">
        <w:rPr>
          <w:rFonts w:asciiTheme="minorHAnsi" w:hAnsiTheme="minorHAnsi" w:cstheme="minorHAnsi"/>
          <w:color w:val="000000"/>
          <w:sz w:val="22"/>
          <w:szCs w:val="22"/>
        </w:rPr>
        <w:t xml:space="preserve"> – Mine Rescue participants: Pre-Training Questionnaire</w:t>
      </w:r>
    </w:p>
    <w:p w:rsidR="00BC1D17" w:rsidRDefault="00BC1D17" w:rsidP="0028290F">
      <w:pPr>
        <w:rPr>
          <w:rFonts w:asciiTheme="minorHAnsi" w:hAnsiTheme="minorHAnsi" w:cstheme="minorHAnsi"/>
          <w:color w:val="000000"/>
          <w:sz w:val="22"/>
          <w:szCs w:val="22"/>
        </w:rPr>
      </w:pPr>
      <w:r>
        <w:rPr>
          <w:rFonts w:asciiTheme="minorHAnsi" w:hAnsiTheme="minorHAnsi" w:cstheme="minorHAnsi"/>
          <w:color w:val="000000"/>
          <w:sz w:val="22"/>
          <w:szCs w:val="22"/>
        </w:rPr>
        <w:t>Attachment C8</w:t>
      </w:r>
      <w:r w:rsidR="0028290F">
        <w:rPr>
          <w:rFonts w:asciiTheme="minorHAnsi" w:hAnsiTheme="minorHAnsi" w:cstheme="minorHAnsi"/>
          <w:color w:val="000000"/>
          <w:sz w:val="22"/>
          <w:szCs w:val="22"/>
        </w:rPr>
        <w:t xml:space="preserve"> – Mine Rescue participants: Post-Simulation Questionnaire</w:t>
      </w:r>
    </w:p>
    <w:p w:rsidR="00BC1D17" w:rsidRDefault="00BC1D17" w:rsidP="0028290F">
      <w:pPr>
        <w:rPr>
          <w:rFonts w:asciiTheme="minorHAnsi" w:hAnsiTheme="minorHAnsi" w:cstheme="minorHAnsi"/>
          <w:color w:val="000000"/>
          <w:sz w:val="22"/>
          <w:szCs w:val="22"/>
        </w:rPr>
      </w:pPr>
      <w:r>
        <w:rPr>
          <w:rFonts w:asciiTheme="minorHAnsi" w:hAnsiTheme="minorHAnsi" w:cstheme="minorHAnsi"/>
          <w:color w:val="000000"/>
          <w:sz w:val="22"/>
          <w:szCs w:val="22"/>
        </w:rPr>
        <w:t>Attachment C9</w:t>
      </w:r>
      <w:r w:rsidR="0028290F">
        <w:rPr>
          <w:rFonts w:asciiTheme="minorHAnsi" w:hAnsiTheme="minorHAnsi" w:cstheme="minorHAnsi"/>
          <w:color w:val="000000"/>
          <w:sz w:val="22"/>
          <w:szCs w:val="22"/>
        </w:rPr>
        <w:t xml:space="preserve"> – Mine Rescue participants: Post-Training Questionnaire</w:t>
      </w:r>
    </w:p>
    <w:p w:rsidR="00BC1D17" w:rsidRPr="0028290F" w:rsidRDefault="00BC1D17" w:rsidP="0028290F">
      <w:pPr>
        <w:pStyle w:val="Header"/>
        <w:rPr>
          <w:rFonts w:asciiTheme="minorHAnsi" w:hAnsiTheme="minorHAnsi" w:cstheme="minorHAnsi"/>
          <w:sz w:val="22"/>
          <w:szCs w:val="22"/>
        </w:rPr>
      </w:pPr>
      <w:r>
        <w:rPr>
          <w:rFonts w:asciiTheme="minorHAnsi" w:hAnsiTheme="minorHAnsi" w:cstheme="minorHAnsi"/>
          <w:color w:val="000000"/>
          <w:sz w:val="22"/>
          <w:szCs w:val="22"/>
        </w:rPr>
        <w:t>Attachment C10</w:t>
      </w:r>
      <w:r w:rsidR="0028290F">
        <w:rPr>
          <w:rFonts w:asciiTheme="minorHAnsi" w:hAnsiTheme="minorHAnsi" w:cstheme="minorHAnsi"/>
          <w:color w:val="000000"/>
          <w:sz w:val="22"/>
          <w:szCs w:val="22"/>
        </w:rPr>
        <w:t xml:space="preserve"> – </w:t>
      </w:r>
      <w:r w:rsidR="0028290F" w:rsidRPr="0028290F">
        <w:rPr>
          <w:rFonts w:asciiTheme="minorHAnsi" w:hAnsiTheme="minorHAnsi" w:cstheme="minorHAnsi"/>
          <w:sz w:val="22"/>
          <w:szCs w:val="22"/>
        </w:rPr>
        <w:t xml:space="preserve">Mine </w:t>
      </w:r>
      <w:r w:rsidR="00EF35AB">
        <w:rPr>
          <w:rFonts w:asciiTheme="minorHAnsi" w:hAnsiTheme="minorHAnsi" w:cstheme="minorHAnsi"/>
          <w:sz w:val="22"/>
          <w:szCs w:val="22"/>
        </w:rPr>
        <w:t>Rescue</w:t>
      </w:r>
      <w:r w:rsidR="0028290F" w:rsidRPr="0028290F">
        <w:rPr>
          <w:rFonts w:asciiTheme="minorHAnsi" w:hAnsiTheme="minorHAnsi" w:cstheme="minorHAnsi"/>
          <w:sz w:val="22"/>
          <w:szCs w:val="22"/>
        </w:rPr>
        <w:t>/Continuous Mining participants: Pre/Post-Training Knowledge Test</w:t>
      </w:r>
    </w:p>
    <w:p w:rsidR="00BC1D17" w:rsidRPr="00C7507B" w:rsidRDefault="00BC1D17" w:rsidP="0028290F">
      <w:pPr>
        <w:rPr>
          <w:rFonts w:asciiTheme="minorHAnsi" w:hAnsiTheme="minorHAnsi" w:cstheme="minorHAnsi"/>
          <w:sz w:val="22"/>
          <w:szCs w:val="22"/>
        </w:rPr>
      </w:pPr>
      <w:r>
        <w:rPr>
          <w:rFonts w:asciiTheme="minorHAnsi" w:hAnsiTheme="minorHAnsi" w:cstheme="minorHAnsi"/>
          <w:color w:val="000000"/>
          <w:sz w:val="22"/>
          <w:szCs w:val="22"/>
        </w:rPr>
        <w:t>Attachment C11</w:t>
      </w:r>
      <w:r w:rsidR="0028290F">
        <w:rPr>
          <w:rFonts w:asciiTheme="minorHAnsi" w:hAnsiTheme="minorHAnsi" w:cstheme="minorHAnsi"/>
          <w:color w:val="000000"/>
          <w:sz w:val="22"/>
          <w:szCs w:val="22"/>
        </w:rPr>
        <w:t xml:space="preserve"> – </w:t>
      </w:r>
      <w:r w:rsidR="0028290F" w:rsidRPr="0028290F">
        <w:rPr>
          <w:rFonts w:asciiTheme="minorHAnsi" w:hAnsiTheme="minorHAnsi" w:cstheme="minorHAnsi"/>
          <w:sz w:val="22"/>
          <w:szCs w:val="22"/>
        </w:rPr>
        <w:t xml:space="preserve">Mine </w:t>
      </w:r>
      <w:r w:rsidR="00EF35AB">
        <w:rPr>
          <w:rFonts w:asciiTheme="minorHAnsi" w:hAnsiTheme="minorHAnsi" w:cstheme="minorHAnsi"/>
          <w:sz w:val="22"/>
          <w:szCs w:val="22"/>
        </w:rPr>
        <w:t>Rescue</w:t>
      </w:r>
      <w:r w:rsidR="0028290F" w:rsidRPr="0028290F">
        <w:rPr>
          <w:rFonts w:asciiTheme="minorHAnsi" w:hAnsiTheme="minorHAnsi" w:cstheme="minorHAnsi"/>
          <w:sz w:val="22"/>
          <w:szCs w:val="22"/>
        </w:rPr>
        <w:t>/</w:t>
      </w:r>
      <w:proofErr w:type="spellStart"/>
      <w:r w:rsidR="0028290F">
        <w:rPr>
          <w:rFonts w:asciiTheme="minorHAnsi" w:hAnsiTheme="minorHAnsi" w:cstheme="minorHAnsi"/>
          <w:sz w:val="22"/>
          <w:szCs w:val="22"/>
        </w:rPr>
        <w:t>Longwall</w:t>
      </w:r>
      <w:proofErr w:type="spellEnd"/>
      <w:r w:rsidR="0028290F" w:rsidRPr="0028290F">
        <w:rPr>
          <w:rFonts w:asciiTheme="minorHAnsi" w:hAnsiTheme="minorHAnsi" w:cstheme="minorHAnsi"/>
          <w:sz w:val="22"/>
          <w:szCs w:val="22"/>
        </w:rPr>
        <w:t xml:space="preserve"> Mining participants: Pre/Post-Training Knowledge Test</w:t>
      </w:r>
    </w:p>
    <w:p w:rsidR="00275BE2" w:rsidRPr="00C7507B" w:rsidRDefault="0040482D" w:rsidP="0028290F">
      <w:pPr>
        <w:rPr>
          <w:rFonts w:asciiTheme="minorHAnsi" w:hAnsiTheme="minorHAnsi" w:cstheme="minorHAnsi"/>
          <w:sz w:val="22"/>
          <w:szCs w:val="22"/>
        </w:rPr>
      </w:pPr>
      <w:r w:rsidRPr="00C7507B">
        <w:rPr>
          <w:rFonts w:asciiTheme="minorHAnsi" w:hAnsiTheme="minorHAnsi" w:cstheme="minorHAnsi"/>
          <w:sz w:val="22"/>
          <w:szCs w:val="22"/>
        </w:rPr>
        <w:t>Attachment D</w:t>
      </w:r>
      <w:r w:rsidR="00275BE2" w:rsidRPr="00C7507B">
        <w:rPr>
          <w:rFonts w:asciiTheme="minorHAnsi" w:hAnsiTheme="minorHAnsi" w:cstheme="minorHAnsi"/>
          <w:sz w:val="22"/>
          <w:szCs w:val="22"/>
        </w:rPr>
        <w:t xml:space="preserve"> – </w:t>
      </w:r>
      <w:r w:rsidRPr="00C7507B">
        <w:rPr>
          <w:rFonts w:asciiTheme="minorHAnsi" w:hAnsiTheme="minorHAnsi" w:cstheme="minorHAnsi"/>
          <w:sz w:val="22"/>
          <w:szCs w:val="22"/>
        </w:rPr>
        <w:t>Consent Script</w:t>
      </w:r>
    </w:p>
    <w:p w:rsidR="00616E8C" w:rsidRPr="00C7507B" w:rsidRDefault="0040482D" w:rsidP="0028290F">
      <w:pPr>
        <w:rPr>
          <w:rFonts w:asciiTheme="minorHAnsi" w:hAnsiTheme="minorHAnsi" w:cstheme="minorHAnsi"/>
          <w:sz w:val="22"/>
          <w:szCs w:val="22"/>
        </w:rPr>
      </w:pPr>
      <w:r w:rsidRPr="00C7507B">
        <w:rPr>
          <w:rFonts w:asciiTheme="minorHAnsi" w:hAnsiTheme="minorHAnsi" w:cstheme="minorHAnsi"/>
          <w:sz w:val="22"/>
          <w:szCs w:val="22"/>
        </w:rPr>
        <w:t>Attachment E</w:t>
      </w:r>
      <w:r w:rsidR="00486827" w:rsidRPr="00C7507B">
        <w:rPr>
          <w:rFonts w:asciiTheme="minorHAnsi" w:hAnsiTheme="minorHAnsi" w:cstheme="minorHAnsi"/>
          <w:sz w:val="22"/>
          <w:szCs w:val="22"/>
        </w:rPr>
        <w:t xml:space="preserve"> – </w:t>
      </w:r>
      <w:r w:rsidRPr="00C7507B">
        <w:rPr>
          <w:rFonts w:asciiTheme="minorHAnsi" w:hAnsiTheme="minorHAnsi" w:cstheme="minorHAnsi"/>
          <w:sz w:val="22"/>
          <w:szCs w:val="22"/>
        </w:rPr>
        <w:t>HSRB Approval Letter</w:t>
      </w:r>
      <w:r w:rsidR="00486827" w:rsidRPr="00C7507B">
        <w:rPr>
          <w:rFonts w:asciiTheme="minorHAnsi" w:hAnsiTheme="minorHAnsi" w:cstheme="minorHAnsi"/>
          <w:sz w:val="22"/>
          <w:szCs w:val="22"/>
        </w:rPr>
        <w:t xml:space="preserve"> </w:t>
      </w:r>
    </w:p>
    <w:p w:rsidR="00616E8C" w:rsidRPr="00C7507B" w:rsidRDefault="00616E8C" w:rsidP="00616E8C">
      <w:pPr>
        <w:rPr>
          <w:rFonts w:asciiTheme="minorHAnsi" w:hAnsiTheme="minorHAnsi" w:cstheme="minorHAnsi"/>
          <w:sz w:val="22"/>
          <w:szCs w:val="22"/>
        </w:rPr>
      </w:pPr>
    </w:p>
    <w:p w:rsidR="00616E8C" w:rsidRPr="0086189D" w:rsidRDefault="00616E8C" w:rsidP="00616E8C">
      <w:pPr>
        <w:rPr>
          <w:rFonts w:asciiTheme="minorHAnsi" w:hAnsiTheme="minorHAnsi" w:cstheme="minorHAnsi"/>
        </w:rPr>
      </w:pPr>
    </w:p>
    <w:p w:rsidR="00616E8C" w:rsidRPr="0086189D" w:rsidRDefault="00616E8C" w:rsidP="00616E8C">
      <w:pPr>
        <w:rPr>
          <w:rFonts w:asciiTheme="minorHAnsi" w:hAnsiTheme="minorHAnsi" w:cstheme="minorHAnsi"/>
        </w:rPr>
      </w:pPr>
    </w:p>
    <w:p w:rsidR="00616E8C" w:rsidRPr="0086189D" w:rsidRDefault="00616E8C" w:rsidP="00616E8C">
      <w:pPr>
        <w:rPr>
          <w:rFonts w:asciiTheme="minorHAnsi" w:hAnsiTheme="minorHAnsi" w:cstheme="minorHAnsi"/>
        </w:rPr>
      </w:pPr>
    </w:p>
    <w:p w:rsidR="00616E8C" w:rsidRPr="0086189D" w:rsidRDefault="00616E8C" w:rsidP="00616E8C">
      <w:pPr>
        <w:rPr>
          <w:rFonts w:asciiTheme="minorHAnsi" w:hAnsiTheme="minorHAnsi" w:cstheme="minorHAnsi"/>
        </w:rPr>
      </w:pPr>
    </w:p>
    <w:p w:rsidR="00616E8C" w:rsidRPr="0086189D" w:rsidRDefault="00616E8C" w:rsidP="00616E8C">
      <w:pPr>
        <w:rPr>
          <w:rFonts w:asciiTheme="minorHAnsi" w:hAnsiTheme="minorHAnsi" w:cstheme="minorHAnsi"/>
        </w:rPr>
      </w:pPr>
    </w:p>
    <w:p w:rsidR="00616E8C" w:rsidRPr="0086189D" w:rsidRDefault="00616E8C" w:rsidP="00616E8C">
      <w:pPr>
        <w:rPr>
          <w:rFonts w:asciiTheme="minorHAnsi" w:hAnsiTheme="minorHAnsi" w:cstheme="minorHAnsi"/>
        </w:rPr>
      </w:pPr>
    </w:p>
    <w:p w:rsidR="00616E8C" w:rsidRPr="0086189D" w:rsidRDefault="00616E8C" w:rsidP="00616E8C">
      <w:pPr>
        <w:rPr>
          <w:rFonts w:asciiTheme="minorHAnsi" w:hAnsiTheme="minorHAnsi" w:cstheme="minorHAnsi"/>
        </w:rPr>
      </w:pPr>
    </w:p>
    <w:p w:rsidR="00616E8C" w:rsidRPr="0086189D" w:rsidRDefault="00616E8C" w:rsidP="00616E8C">
      <w:pPr>
        <w:rPr>
          <w:rFonts w:asciiTheme="minorHAnsi" w:hAnsiTheme="minorHAnsi" w:cstheme="minorHAnsi"/>
        </w:rPr>
      </w:pPr>
    </w:p>
    <w:p w:rsidR="00616E8C" w:rsidRPr="0086189D" w:rsidRDefault="00616E8C" w:rsidP="00616E8C">
      <w:pPr>
        <w:rPr>
          <w:rFonts w:asciiTheme="minorHAnsi" w:hAnsiTheme="minorHAnsi" w:cstheme="minorHAnsi"/>
        </w:rPr>
      </w:pPr>
    </w:p>
    <w:p w:rsidR="00616E8C" w:rsidRPr="0086189D" w:rsidRDefault="00616E8C" w:rsidP="00616E8C">
      <w:pPr>
        <w:rPr>
          <w:rFonts w:asciiTheme="minorHAnsi" w:hAnsiTheme="minorHAnsi" w:cstheme="minorHAnsi"/>
        </w:rPr>
      </w:pPr>
    </w:p>
    <w:p w:rsidR="00616E8C" w:rsidRPr="0086189D" w:rsidRDefault="00616E8C" w:rsidP="00616E8C">
      <w:pPr>
        <w:rPr>
          <w:rFonts w:asciiTheme="minorHAnsi" w:hAnsiTheme="minorHAnsi" w:cstheme="minorHAnsi"/>
        </w:rPr>
      </w:pPr>
    </w:p>
    <w:p w:rsidR="00616E8C" w:rsidRPr="0086189D" w:rsidRDefault="00616E8C" w:rsidP="00616E8C">
      <w:pPr>
        <w:rPr>
          <w:rFonts w:asciiTheme="minorHAnsi" w:hAnsiTheme="minorHAnsi" w:cstheme="minorHAnsi"/>
        </w:rPr>
      </w:pPr>
    </w:p>
    <w:p w:rsidR="00616E8C" w:rsidRPr="0086189D" w:rsidRDefault="00616E8C" w:rsidP="00616E8C">
      <w:pPr>
        <w:rPr>
          <w:rFonts w:asciiTheme="minorHAnsi" w:hAnsiTheme="minorHAnsi" w:cstheme="minorHAnsi"/>
        </w:rPr>
      </w:pPr>
    </w:p>
    <w:p w:rsidR="00616E8C" w:rsidRPr="0086189D" w:rsidRDefault="00616E8C" w:rsidP="00616E8C">
      <w:pPr>
        <w:rPr>
          <w:rFonts w:asciiTheme="minorHAnsi" w:hAnsiTheme="minorHAnsi" w:cstheme="minorHAnsi"/>
        </w:rPr>
      </w:pPr>
    </w:p>
    <w:p w:rsidR="00616E8C" w:rsidRPr="0086189D" w:rsidRDefault="00616E8C" w:rsidP="00616E8C">
      <w:pPr>
        <w:rPr>
          <w:rFonts w:asciiTheme="minorHAnsi" w:hAnsiTheme="minorHAnsi" w:cstheme="minorHAnsi"/>
        </w:rPr>
      </w:pPr>
    </w:p>
    <w:p w:rsidR="00616E8C" w:rsidRPr="0086189D" w:rsidRDefault="00616E8C" w:rsidP="00616E8C">
      <w:pPr>
        <w:rPr>
          <w:rFonts w:asciiTheme="minorHAnsi" w:hAnsiTheme="minorHAnsi" w:cstheme="minorHAnsi"/>
        </w:rPr>
      </w:pPr>
    </w:p>
    <w:p w:rsidR="00616E8C" w:rsidRPr="0086189D" w:rsidRDefault="00616E8C" w:rsidP="00616E8C">
      <w:pPr>
        <w:rPr>
          <w:rFonts w:asciiTheme="minorHAnsi" w:hAnsiTheme="minorHAnsi" w:cstheme="minorHAnsi"/>
        </w:rPr>
      </w:pPr>
    </w:p>
    <w:p w:rsidR="00616E8C" w:rsidRPr="0086189D" w:rsidRDefault="00616E8C" w:rsidP="00616E8C">
      <w:pPr>
        <w:rPr>
          <w:rFonts w:asciiTheme="minorHAnsi" w:hAnsiTheme="minorHAnsi" w:cstheme="minorHAnsi"/>
        </w:rPr>
      </w:pPr>
    </w:p>
    <w:p w:rsidR="00616E8C" w:rsidRPr="0086189D" w:rsidRDefault="00616E8C" w:rsidP="00616E8C">
      <w:pPr>
        <w:rPr>
          <w:rFonts w:asciiTheme="minorHAnsi" w:hAnsiTheme="minorHAnsi" w:cstheme="minorHAnsi"/>
        </w:rPr>
      </w:pPr>
    </w:p>
    <w:p w:rsidR="00616E8C" w:rsidRPr="0086189D" w:rsidRDefault="00616E8C" w:rsidP="00616E8C">
      <w:pPr>
        <w:rPr>
          <w:rFonts w:asciiTheme="minorHAnsi" w:hAnsiTheme="minorHAnsi" w:cstheme="minorHAnsi"/>
        </w:rPr>
      </w:pPr>
    </w:p>
    <w:p w:rsidR="00616E8C" w:rsidRPr="0086189D" w:rsidRDefault="00616E8C" w:rsidP="00616E8C">
      <w:pPr>
        <w:rPr>
          <w:rFonts w:asciiTheme="minorHAnsi" w:hAnsiTheme="minorHAnsi" w:cstheme="minorHAnsi"/>
        </w:rPr>
      </w:pPr>
    </w:p>
    <w:p w:rsidR="00616E8C" w:rsidRPr="0086189D" w:rsidRDefault="00616E8C" w:rsidP="00616E8C">
      <w:pPr>
        <w:rPr>
          <w:rFonts w:asciiTheme="minorHAnsi" w:hAnsiTheme="minorHAnsi" w:cstheme="minorHAnsi"/>
        </w:rPr>
      </w:pPr>
    </w:p>
    <w:p w:rsidR="00616E8C" w:rsidRPr="0086189D" w:rsidRDefault="00616E8C" w:rsidP="00616E8C">
      <w:pPr>
        <w:rPr>
          <w:rFonts w:asciiTheme="minorHAnsi" w:hAnsiTheme="minorHAnsi" w:cstheme="minorHAnsi"/>
        </w:rPr>
      </w:pPr>
    </w:p>
    <w:p w:rsidR="00616E8C" w:rsidRPr="0086189D" w:rsidRDefault="00616E8C" w:rsidP="00616E8C">
      <w:pPr>
        <w:rPr>
          <w:rFonts w:asciiTheme="minorHAnsi" w:hAnsiTheme="minorHAnsi" w:cstheme="minorHAnsi"/>
        </w:rPr>
      </w:pPr>
    </w:p>
    <w:p w:rsidR="00616E8C" w:rsidRPr="0086189D" w:rsidRDefault="00616E8C" w:rsidP="00616E8C">
      <w:pPr>
        <w:rPr>
          <w:rFonts w:asciiTheme="minorHAnsi" w:hAnsiTheme="minorHAnsi" w:cstheme="minorHAnsi"/>
        </w:rPr>
      </w:pPr>
    </w:p>
    <w:p w:rsidR="00616E8C" w:rsidRPr="0086189D" w:rsidRDefault="00616E8C" w:rsidP="00616E8C">
      <w:pPr>
        <w:rPr>
          <w:rFonts w:asciiTheme="minorHAnsi" w:hAnsiTheme="minorHAnsi" w:cstheme="minorHAnsi"/>
        </w:rPr>
      </w:pPr>
    </w:p>
    <w:p w:rsidR="00616E8C" w:rsidRPr="0086189D" w:rsidRDefault="00616E8C" w:rsidP="00616E8C">
      <w:pPr>
        <w:rPr>
          <w:rFonts w:asciiTheme="minorHAnsi" w:hAnsiTheme="minorHAnsi" w:cstheme="minorHAnsi"/>
        </w:rPr>
      </w:pPr>
    </w:p>
    <w:p w:rsidR="00616E8C" w:rsidRPr="0086189D" w:rsidRDefault="00616E8C" w:rsidP="00616E8C">
      <w:pPr>
        <w:rPr>
          <w:rFonts w:asciiTheme="minorHAnsi" w:hAnsiTheme="minorHAnsi" w:cstheme="minorHAnsi"/>
        </w:rPr>
      </w:pPr>
    </w:p>
    <w:p w:rsidR="00616E8C" w:rsidRPr="0086189D" w:rsidRDefault="00616E8C" w:rsidP="00616E8C">
      <w:pPr>
        <w:rPr>
          <w:rFonts w:asciiTheme="minorHAnsi" w:hAnsiTheme="minorHAnsi" w:cstheme="minorHAnsi"/>
        </w:rPr>
      </w:pPr>
    </w:p>
    <w:p w:rsidR="00616E8C" w:rsidRPr="0086189D" w:rsidRDefault="00616E8C" w:rsidP="00616E8C">
      <w:pPr>
        <w:rPr>
          <w:rFonts w:asciiTheme="minorHAnsi" w:hAnsiTheme="minorHAnsi" w:cstheme="minorHAnsi"/>
        </w:rPr>
      </w:pPr>
    </w:p>
    <w:p w:rsidR="00616E8C" w:rsidRPr="0086189D" w:rsidRDefault="00616E8C" w:rsidP="00616E8C">
      <w:pPr>
        <w:rPr>
          <w:rFonts w:asciiTheme="minorHAnsi" w:hAnsiTheme="minorHAnsi" w:cstheme="minorHAnsi"/>
        </w:rPr>
      </w:pPr>
    </w:p>
    <w:p w:rsidR="00D24B10" w:rsidRPr="0086189D" w:rsidRDefault="00D24B10">
      <w:pPr>
        <w:spacing w:after="200" w:line="276" w:lineRule="auto"/>
        <w:rPr>
          <w:rFonts w:asciiTheme="minorHAnsi" w:eastAsiaTheme="minorHAnsi" w:hAnsiTheme="minorHAnsi" w:cstheme="minorHAnsi"/>
          <w:color w:val="000000"/>
          <w:sz w:val="24"/>
        </w:rPr>
      </w:pPr>
      <w:r w:rsidRPr="0086189D">
        <w:rPr>
          <w:rFonts w:asciiTheme="minorHAnsi" w:hAnsiTheme="minorHAnsi" w:cstheme="minorHAnsi"/>
        </w:rPr>
        <w:br w:type="page"/>
      </w:r>
    </w:p>
    <w:p w:rsidR="007E2EDC" w:rsidRDefault="0077582D" w:rsidP="007E2EDC">
      <w:pPr>
        <w:rPr>
          <w:rFonts w:asciiTheme="minorHAnsi" w:hAnsiTheme="minorHAnsi" w:cstheme="minorHAnsi"/>
          <w:sz w:val="22"/>
          <w:szCs w:val="22"/>
        </w:rPr>
      </w:pPr>
      <w:bookmarkStart w:id="0" w:name="_Toc283114246"/>
      <w:r>
        <w:rPr>
          <w:rFonts w:asciiTheme="minorHAnsi" w:hAnsiTheme="minorHAnsi" w:cstheme="minorHAnsi"/>
          <w:sz w:val="22"/>
          <w:szCs w:val="22"/>
        </w:rPr>
        <w:lastRenderedPageBreak/>
        <w:t>This is a revision</w:t>
      </w:r>
      <w:r w:rsidR="00FB3478" w:rsidRPr="00FB3478">
        <w:rPr>
          <w:rFonts w:asciiTheme="minorHAnsi" w:hAnsiTheme="minorHAnsi" w:cstheme="minorHAnsi"/>
          <w:sz w:val="22"/>
          <w:szCs w:val="22"/>
        </w:rPr>
        <w:t xml:space="preserve"> information collection request (</w:t>
      </w:r>
      <w:r>
        <w:rPr>
          <w:rFonts w:asciiTheme="minorHAnsi" w:hAnsiTheme="minorHAnsi" w:cstheme="minorHAnsi"/>
          <w:sz w:val="22"/>
          <w:szCs w:val="22"/>
        </w:rPr>
        <w:t>ICR</w:t>
      </w:r>
      <w:r w:rsidR="00FB3478" w:rsidRPr="00FB3478">
        <w:rPr>
          <w:rFonts w:asciiTheme="minorHAnsi" w:hAnsiTheme="minorHAnsi" w:cstheme="minorHAnsi"/>
          <w:sz w:val="22"/>
          <w:szCs w:val="22"/>
        </w:rPr>
        <w:t xml:space="preserve">) from the National Institute for Occupational Safety and Health (NIOSH), Centers for Disease Control and Prevention.  The revisions to the collection instruments are included in this submission.  </w:t>
      </w:r>
      <w:r w:rsidR="007E2EDC">
        <w:rPr>
          <w:rFonts w:asciiTheme="minorHAnsi" w:hAnsiTheme="minorHAnsi" w:cstheme="minorHAnsi"/>
          <w:sz w:val="22"/>
          <w:szCs w:val="22"/>
        </w:rPr>
        <w:t>As stated previously in the original ICR justification,</w:t>
      </w:r>
      <w:r w:rsidR="007E2EDC" w:rsidRPr="007E2EDC">
        <w:rPr>
          <w:rFonts w:asciiTheme="minorHAnsi" w:hAnsiTheme="minorHAnsi" w:cstheme="minorHAnsi"/>
          <w:sz w:val="22"/>
          <w:szCs w:val="22"/>
        </w:rPr>
        <w:t xml:space="preserve"> research activities involving rank-and-file underground coal miners who participate in the mine escape training may occur at either the</w:t>
      </w:r>
      <w:r w:rsidR="004F3A41" w:rsidRPr="004F3A41">
        <w:t xml:space="preserve"> </w:t>
      </w:r>
      <w:r w:rsidR="004F3A41" w:rsidRPr="004F3A41">
        <w:rPr>
          <w:rFonts w:asciiTheme="minorHAnsi" w:hAnsiTheme="minorHAnsi" w:cstheme="minorHAnsi"/>
          <w:sz w:val="22"/>
          <w:szCs w:val="22"/>
        </w:rPr>
        <w:t>Mine Rescue and Escape Training</w:t>
      </w:r>
      <w:r w:rsidR="007E2EDC" w:rsidRPr="007E2EDC">
        <w:rPr>
          <w:rFonts w:asciiTheme="minorHAnsi" w:hAnsiTheme="minorHAnsi" w:cstheme="minorHAnsi"/>
          <w:sz w:val="22"/>
          <w:szCs w:val="22"/>
        </w:rPr>
        <w:t xml:space="preserve"> </w:t>
      </w:r>
      <w:r w:rsidR="004F3A41">
        <w:rPr>
          <w:rFonts w:asciiTheme="minorHAnsi" w:hAnsiTheme="minorHAnsi" w:cstheme="minorHAnsi"/>
          <w:sz w:val="22"/>
          <w:szCs w:val="22"/>
        </w:rPr>
        <w:t>(</w:t>
      </w:r>
      <w:r w:rsidR="007E2EDC" w:rsidRPr="007E2EDC">
        <w:rPr>
          <w:rFonts w:asciiTheme="minorHAnsi" w:hAnsiTheme="minorHAnsi" w:cstheme="minorHAnsi"/>
          <w:sz w:val="22"/>
          <w:szCs w:val="22"/>
        </w:rPr>
        <w:t>MRET</w:t>
      </w:r>
      <w:r w:rsidR="004F3A41">
        <w:rPr>
          <w:rFonts w:asciiTheme="minorHAnsi" w:hAnsiTheme="minorHAnsi" w:cstheme="minorHAnsi"/>
          <w:sz w:val="22"/>
          <w:szCs w:val="22"/>
        </w:rPr>
        <w:t>)</w:t>
      </w:r>
      <w:r w:rsidR="007E2EDC" w:rsidRPr="007E2EDC">
        <w:rPr>
          <w:rFonts w:asciiTheme="minorHAnsi" w:hAnsiTheme="minorHAnsi" w:cstheme="minorHAnsi"/>
          <w:sz w:val="22"/>
          <w:szCs w:val="22"/>
        </w:rPr>
        <w:t xml:space="preserve"> Lab or in an off-site classroom or other typical instructional setting either at an above-ground mine safety training facility, mine administration building, or a university or academic environment (hereinto referenced as the “classroom setting”). Having these two </w:t>
      </w:r>
      <w:r w:rsidR="007E2EDC">
        <w:rPr>
          <w:rFonts w:asciiTheme="minorHAnsi" w:hAnsiTheme="minorHAnsi" w:cstheme="minorHAnsi"/>
          <w:sz w:val="22"/>
          <w:szCs w:val="22"/>
        </w:rPr>
        <w:t>sub</w:t>
      </w:r>
      <w:r w:rsidR="007E2EDC" w:rsidRPr="007E2EDC">
        <w:rPr>
          <w:rFonts w:asciiTheme="minorHAnsi" w:hAnsiTheme="minorHAnsi" w:cstheme="minorHAnsi"/>
          <w:sz w:val="22"/>
          <w:szCs w:val="22"/>
        </w:rPr>
        <w:t xml:space="preserve">samples allows us to better assess uses for </w:t>
      </w:r>
      <w:r w:rsidR="004F3A41" w:rsidRPr="004F3A41">
        <w:rPr>
          <w:rFonts w:asciiTheme="minorHAnsi" w:hAnsiTheme="minorHAnsi" w:cstheme="minorHAnsi"/>
          <w:sz w:val="22"/>
          <w:szCs w:val="22"/>
        </w:rPr>
        <w:t xml:space="preserve">virtual reality </w:t>
      </w:r>
      <w:r w:rsidR="004F3A41">
        <w:rPr>
          <w:rFonts w:asciiTheme="minorHAnsi" w:hAnsiTheme="minorHAnsi" w:cstheme="minorHAnsi"/>
          <w:sz w:val="22"/>
          <w:szCs w:val="22"/>
        </w:rPr>
        <w:t>(</w:t>
      </w:r>
      <w:r w:rsidR="007E2EDC" w:rsidRPr="007E2EDC">
        <w:rPr>
          <w:rFonts w:asciiTheme="minorHAnsi" w:hAnsiTheme="minorHAnsi" w:cstheme="minorHAnsi"/>
          <w:sz w:val="22"/>
          <w:szCs w:val="22"/>
        </w:rPr>
        <w:t>VR</w:t>
      </w:r>
      <w:r w:rsidR="004F3A41">
        <w:rPr>
          <w:rFonts w:asciiTheme="minorHAnsi" w:hAnsiTheme="minorHAnsi" w:cstheme="minorHAnsi"/>
          <w:sz w:val="22"/>
          <w:szCs w:val="22"/>
        </w:rPr>
        <w:t>)</w:t>
      </w:r>
      <w:r w:rsidR="007E2EDC" w:rsidRPr="007E2EDC">
        <w:rPr>
          <w:rFonts w:asciiTheme="minorHAnsi" w:hAnsiTheme="minorHAnsi" w:cstheme="minorHAnsi"/>
          <w:sz w:val="22"/>
          <w:szCs w:val="22"/>
        </w:rPr>
        <w:t xml:space="preserve"> training applications, determine the potential additive value of training provided in the MRET Lab, and the potential benefits of adapting simulation-based mine emergency training to a broader audience. To accommodate an appropriate amount of mine escape participants for both the MRET Lab modules and classroom settings, we are requesting adding 60 more participants to our </w:t>
      </w:r>
      <w:r w:rsidR="003B60E2">
        <w:rPr>
          <w:rFonts w:asciiTheme="minorHAnsi" w:hAnsiTheme="minorHAnsi" w:cstheme="minorHAnsi"/>
          <w:sz w:val="22"/>
          <w:szCs w:val="22"/>
        </w:rPr>
        <w:t xml:space="preserve">150 participant </w:t>
      </w:r>
      <w:r w:rsidR="007E2EDC" w:rsidRPr="007E2EDC">
        <w:rPr>
          <w:rFonts w:asciiTheme="minorHAnsi" w:hAnsiTheme="minorHAnsi" w:cstheme="minorHAnsi"/>
          <w:sz w:val="22"/>
          <w:szCs w:val="22"/>
        </w:rPr>
        <w:t>data collection cap, which would ideally leave us with 30 BG4 participants, 60 mine rescue participants (MRET Lab), 60 mine escape participants (MRET Lab), and 60 mine escape participants (classroom setting)</w:t>
      </w:r>
      <w:r w:rsidR="003B60E2">
        <w:rPr>
          <w:rFonts w:asciiTheme="minorHAnsi" w:hAnsiTheme="minorHAnsi" w:cstheme="minorHAnsi"/>
          <w:sz w:val="22"/>
          <w:szCs w:val="22"/>
        </w:rPr>
        <w:t>, for a new grand total of 210 participants.</w:t>
      </w:r>
      <w:r w:rsidRPr="0077582D">
        <w:t xml:space="preserve"> </w:t>
      </w:r>
      <w:r w:rsidRPr="0077582D">
        <w:rPr>
          <w:rFonts w:asciiTheme="minorHAnsi" w:hAnsiTheme="minorHAnsi" w:cstheme="minorHAnsi"/>
          <w:sz w:val="22"/>
          <w:szCs w:val="22"/>
        </w:rPr>
        <w:t xml:space="preserve">The overall burden hours are </w:t>
      </w:r>
      <w:r>
        <w:rPr>
          <w:rFonts w:asciiTheme="minorHAnsi" w:hAnsiTheme="minorHAnsi" w:cstheme="minorHAnsi"/>
          <w:sz w:val="22"/>
          <w:szCs w:val="22"/>
        </w:rPr>
        <w:t>15</w:t>
      </w:r>
      <w:r w:rsidRPr="0077582D">
        <w:rPr>
          <w:rFonts w:asciiTheme="minorHAnsi" w:hAnsiTheme="minorHAnsi" w:cstheme="minorHAnsi"/>
          <w:sz w:val="22"/>
          <w:szCs w:val="22"/>
        </w:rPr>
        <w:t xml:space="preserve"> hours </w:t>
      </w:r>
      <w:r>
        <w:rPr>
          <w:rFonts w:asciiTheme="minorHAnsi" w:hAnsiTheme="minorHAnsi" w:cstheme="minorHAnsi"/>
          <w:sz w:val="22"/>
          <w:szCs w:val="22"/>
        </w:rPr>
        <w:t>more</w:t>
      </w:r>
      <w:r w:rsidRPr="0077582D">
        <w:rPr>
          <w:rFonts w:asciiTheme="minorHAnsi" w:hAnsiTheme="minorHAnsi" w:cstheme="minorHAnsi"/>
          <w:sz w:val="22"/>
          <w:szCs w:val="22"/>
        </w:rPr>
        <w:t xml:space="preserve"> than in the </w:t>
      </w:r>
      <w:r>
        <w:rPr>
          <w:rFonts w:asciiTheme="minorHAnsi" w:hAnsiTheme="minorHAnsi" w:cstheme="minorHAnsi"/>
          <w:sz w:val="22"/>
          <w:szCs w:val="22"/>
        </w:rPr>
        <w:t>currently</w:t>
      </w:r>
      <w:r w:rsidRPr="0077582D">
        <w:rPr>
          <w:rFonts w:asciiTheme="minorHAnsi" w:hAnsiTheme="minorHAnsi" w:cstheme="minorHAnsi"/>
          <w:sz w:val="22"/>
          <w:szCs w:val="22"/>
        </w:rPr>
        <w:t xml:space="preserve"> approved </w:t>
      </w:r>
      <w:r>
        <w:rPr>
          <w:rFonts w:asciiTheme="minorHAnsi" w:hAnsiTheme="minorHAnsi" w:cstheme="minorHAnsi"/>
          <w:sz w:val="22"/>
          <w:szCs w:val="22"/>
        </w:rPr>
        <w:t>ICR</w:t>
      </w:r>
      <w:r w:rsidR="008F495B">
        <w:rPr>
          <w:rFonts w:asciiTheme="minorHAnsi" w:hAnsiTheme="minorHAnsi" w:cstheme="minorHAnsi"/>
          <w:sz w:val="22"/>
          <w:szCs w:val="22"/>
        </w:rPr>
        <w:t xml:space="preserve"> (32)</w:t>
      </w:r>
      <w:r>
        <w:rPr>
          <w:rFonts w:asciiTheme="minorHAnsi" w:hAnsiTheme="minorHAnsi" w:cstheme="minorHAnsi"/>
          <w:sz w:val="22"/>
          <w:szCs w:val="22"/>
        </w:rPr>
        <w:t>.</w:t>
      </w:r>
      <w:r w:rsidRPr="0077582D">
        <w:rPr>
          <w:rFonts w:asciiTheme="minorHAnsi" w:hAnsiTheme="minorHAnsi" w:cstheme="minorHAnsi"/>
          <w:sz w:val="22"/>
          <w:szCs w:val="22"/>
        </w:rPr>
        <w:t xml:space="preserve"> </w:t>
      </w:r>
      <w:r w:rsidR="003B60E2">
        <w:rPr>
          <w:rFonts w:asciiTheme="minorHAnsi" w:hAnsiTheme="minorHAnsi" w:cstheme="minorHAnsi"/>
          <w:sz w:val="22"/>
          <w:szCs w:val="22"/>
        </w:rPr>
        <w:t xml:space="preserve"> </w:t>
      </w:r>
    </w:p>
    <w:p w:rsidR="00FB3478" w:rsidRDefault="00FB3478" w:rsidP="007E2EDC">
      <w:pPr>
        <w:rPr>
          <w:rFonts w:asciiTheme="minorHAnsi" w:hAnsiTheme="minorHAnsi" w:cstheme="minorHAnsi"/>
          <w:sz w:val="22"/>
          <w:szCs w:val="22"/>
        </w:rPr>
      </w:pPr>
    </w:p>
    <w:p w:rsidR="00FB3478" w:rsidRPr="002E411A" w:rsidRDefault="00FB3478" w:rsidP="007E2EDC">
      <w:pPr>
        <w:rPr>
          <w:rFonts w:asciiTheme="minorHAnsi" w:hAnsiTheme="minorHAnsi" w:cstheme="minorHAnsi"/>
          <w:sz w:val="24"/>
        </w:rPr>
      </w:pPr>
      <w:r w:rsidRPr="002E411A">
        <w:rPr>
          <w:rFonts w:asciiTheme="minorHAnsi" w:hAnsiTheme="minorHAnsi" w:cstheme="minorHAnsi"/>
          <w:sz w:val="24"/>
        </w:rPr>
        <w:t>A. Justification</w:t>
      </w:r>
    </w:p>
    <w:p w:rsidR="0070336B" w:rsidRPr="0086189D" w:rsidRDefault="00D1438A" w:rsidP="00616E8C">
      <w:pPr>
        <w:pStyle w:val="Heading1"/>
        <w:rPr>
          <w:rFonts w:asciiTheme="minorHAnsi" w:hAnsiTheme="minorHAnsi" w:cstheme="minorHAnsi"/>
          <w:color w:val="auto"/>
        </w:rPr>
      </w:pPr>
      <w:r w:rsidRPr="0086189D">
        <w:rPr>
          <w:rFonts w:asciiTheme="minorHAnsi" w:hAnsiTheme="minorHAnsi" w:cstheme="minorHAnsi"/>
          <w:color w:val="auto"/>
        </w:rPr>
        <w:t>1. Circumstances Making the Collection of Information Necessary</w:t>
      </w:r>
      <w:bookmarkEnd w:id="0"/>
    </w:p>
    <w:p w:rsidR="0070336B" w:rsidRPr="0086189D" w:rsidRDefault="0070336B" w:rsidP="0070336B">
      <w:pPr>
        <w:pStyle w:val="Default"/>
        <w:rPr>
          <w:rFonts w:asciiTheme="minorHAnsi" w:hAnsiTheme="minorHAnsi" w:cstheme="minorHAnsi"/>
          <w:b/>
          <w:bCs/>
          <w:sz w:val="22"/>
          <w:szCs w:val="22"/>
        </w:rPr>
      </w:pPr>
    </w:p>
    <w:p w:rsidR="00DC3C0C" w:rsidRPr="00FB3478" w:rsidRDefault="00DC3C0C" w:rsidP="0070336B">
      <w:pPr>
        <w:pStyle w:val="Default"/>
        <w:rPr>
          <w:rFonts w:asciiTheme="minorHAnsi" w:hAnsiTheme="minorHAnsi" w:cstheme="minorHAnsi"/>
          <w:bCs/>
          <w:sz w:val="22"/>
          <w:szCs w:val="22"/>
        </w:rPr>
      </w:pPr>
      <w:r w:rsidRPr="0086189D">
        <w:rPr>
          <w:rFonts w:asciiTheme="minorHAnsi" w:hAnsiTheme="minorHAnsi" w:cstheme="minorHAnsi"/>
          <w:bCs/>
          <w:sz w:val="22"/>
          <w:szCs w:val="22"/>
        </w:rPr>
        <w:t xml:space="preserve">This </w:t>
      </w:r>
      <w:r w:rsidR="00890144" w:rsidRPr="0086189D">
        <w:rPr>
          <w:rFonts w:asciiTheme="minorHAnsi" w:hAnsiTheme="minorHAnsi" w:cstheme="minorHAnsi"/>
          <w:bCs/>
          <w:sz w:val="22"/>
          <w:szCs w:val="22"/>
        </w:rPr>
        <w:t xml:space="preserve">information collection request (ICR) </w:t>
      </w:r>
      <w:r w:rsidRPr="0086189D">
        <w:rPr>
          <w:rFonts w:asciiTheme="minorHAnsi" w:hAnsiTheme="minorHAnsi" w:cstheme="minorHAnsi"/>
          <w:bCs/>
          <w:sz w:val="22"/>
          <w:szCs w:val="22"/>
        </w:rPr>
        <w:t xml:space="preserve">is a </w:t>
      </w:r>
      <w:r w:rsidR="00FB3478">
        <w:rPr>
          <w:rFonts w:asciiTheme="minorHAnsi" w:hAnsiTheme="minorHAnsi" w:cstheme="minorHAnsi"/>
          <w:bCs/>
          <w:sz w:val="22"/>
          <w:szCs w:val="22"/>
        </w:rPr>
        <w:t>revision</w:t>
      </w:r>
      <w:r w:rsidR="00FB3478" w:rsidRPr="0086189D">
        <w:rPr>
          <w:rFonts w:asciiTheme="minorHAnsi" w:hAnsiTheme="minorHAnsi" w:cstheme="minorHAnsi"/>
          <w:bCs/>
          <w:sz w:val="22"/>
          <w:szCs w:val="22"/>
        </w:rPr>
        <w:t xml:space="preserve"> </w:t>
      </w:r>
      <w:r w:rsidRPr="0086189D">
        <w:rPr>
          <w:rFonts w:asciiTheme="minorHAnsi" w:hAnsiTheme="minorHAnsi" w:cstheme="minorHAnsi"/>
          <w:bCs/>
          <w:sz w:val="22"/>
          <w:szCs w:val="22"/>
        </w:rPr>
        <w:t>request</w:t>
      </w:r>
      <w:r w:rsidR="00FB3478">
        <w:rPr>
          <w:rFonts w:asciiTheme="minorHAnsi" w:hAnsiTheme="minorHAnsi" w:cstheme="minorHAnsi"/>
          <w:bCs/>
          <w:sz w:val="22"/>
          <w:szCs w:val="22"/>
        </w:rPr>
        <w:t>ing 3 years of approval from OMB</w:t>
      </w:r>
      <w:r w:rsidRPr="0086189D">
        <w:rPr>
          <w:rFonts w:asciiTheme="minorHAnsi" w:hAnsiTheme="minorHAnsi" w:cstheme="minorHAnsi"/>
          <w:bCs/>
          <w:sz w:val="22"/>
          <w:szCs w:val="22"/>
        </w:rPr>
        <w:t xml:space="preserve">. </w:t>
      </w:r>
      <w:r w:rsidR="00890144" w:rsidRPr="0086189D">
        <w:rPr>
          <w:rFonts w:asciiTheme="minorHAnsi" w:hAnsiTheme="minorHAnsi" w:cstheme="minorHAnsi"/>
          <w:sz w:val="22"/>
          <w:szCs w:val="22"/>
        </w:rPr>
        <w:t xml:space="preserve">This collection request describes </w:t>
      </w:r>
      <w:r w:rsidR="0003275F" w:rsidRPr="0086189D">
        <w:rPr>
          <w:rFonts w:asciiTheme="minorHAnsi" w:hAnsiTheme="minorHAnsi" w:cstheme="minorHAnsi"/>
          <w:sz w:val="22"/>
          <w:szCs w:val="22"/>
        </w:rPr>
        <w:t xml:space="preserve">data collection tasks under the project </w:t>
      </w:r>
      <w:r w:rsidR="00890144" w:rsidRPr="0086189D">
        <w:rPr>
          <w:rFonts w:asciiTheme="minorHAnsi" w:hAnsiTheme="minorHAnsi" w:cstheme="minorHAnsi"/>
          <w:sz w:val="22"/>
          <w:szCs w:val="22"/>
        </w:rPr>
        <w:t xml:space="preserve">entitled </w:t>
      </w:r>
      <w:r w:rsidR="0003275F" w:rsidRPr="0086189D">
        <w:rPr>
          <w:rFonts w:asciiTheme="minorHAnsi" w:hAnsiTheme="minorHAnsi" w:cstheme="minorHAnsi"/>
          <w:sz w:val="22"/>
          <w:szCs w:val="22"/>
        </w:rPr>
        <w:t xml:space="preserve">“Virtual Reality to Train </w:t>
      </w:r>
      <w:r w:rsidR="008F495B">
        <w:rPr>
          <w:rFonts w:asciiTheme="minorHAnsi" w:hAnsiTheme="minorHAnsi" w:cstheme="minorHAnsi"/>
          <w:sz w:val="22"/>
          <w:szCs w:val="22"/>
        </w:rPr>
        <w:t>and Assess Emergency Responders</w:t>
      </w:r>
      <w:r w:rsidR="0003275F" w:rsidRPr="0086189D">
        <w:rPr>
          <w:rFonts w:asciiTheme="minorHAnsi" w:hAnsiTheme="minorHAnsi" w:cstheme="minorHAnsi"/>
          <w:sz w:val="22"/>
          <w:szCs w:val="22"/>
        </w:rPr>
        <w:t>”</w:t>
      </w:r>
      <w:r w:rsidR="008F495B">
        <w:rPr>
          <w:rFonts w:asciiTheme="minorHAnsi" w:hAnsiTheme="minorHAnsi" w:cstheme="minorHAnsi"/>
          <w:sz w:val="22"/>
          <w:szCs w:val="22"/>
        </w:rPr>
        <w:t xml:space="preserve"> (0920-0975, expiration 7/31/2016).</w:t>
      </w:r>
      <w:r w:rsidR="0003275F" w:rsidRPr="0086189D">
        <w:rPr>
          <w:rFonts w:asciiTheme="minorHAnsi" w:hAnsiTheme="minorHAnsi" w:cstheme="minorHAnsi"/>
          <w:sz w:val="22"/>
          <w:szCs w:val="22"/>
        </w:rPr>
        <w:t xml:space="preserve"> </w:t>
      </w:r>
      <w:r w:rsidR="00890144" w:rsidRPr="0086189D">
        <w:rPr>
          <w:rFonts w:asciiTheme="minorHAnsi" w:hAnsiTheme="minorHAnsi" w:cstheme="minorHAnsi"/>
          <w:sz w:val="22"/>
          <w:szCs w:val="22"/>
        </w:rPr>
        <w:t>This study is being conducted by the National Institute for Occupational Safety and Health. NIOSH, under P.L. 91-173 as amended by PL 95 -164 (Federal Mine Safety and Health Act of 1977)</w:t>
      </w:r>
      <w:r w:rsidR="0003275F" w:rsidRPr="0086189D">
        <w:rPr>
          <w:rFonts w:asciiTheme="minorHAnsi" w:hAnsiTheme="minorHAnsi" w:cstheme="minorHAnsi"/>
          <w:sz w:val="22"/>
          <w:szCs w:val="22"/>
        </w:rPr>
        <w:t>, and PL 109-236 (Mine Improvement and New Emergency Response Act of 2006)</w:t>
      </w:r>
      <w:r w:rsidR="00890144" w:rsidRPr="0086189D">
        <w:rPr>
          <w:rFonts w:asciiTheme="minorHAnsi" w:hAnsiTheme="minorHAnsi" w:cstheme="minorHAnsi"/>
          <w:sz w:val="22"/>
          <w:szCs w:val="22"/>
        </w:rPr>
        <w:t xml:space="preserve"> (See Attachment A) has the </w:t>
      </w:r>
      <w:r w:rsidR="00890144" w:rsidRPr="00FB3478">
        <w:rPr>
          <w:rFonts w:asciiTheme="minorHAnsi" w:hAnsiTheme="minorHAnsi" w:cstheme="minorHAnsi"/>
          <w:sz w:val="22"/>
          <w:szCs w:val="22"/>
        </w:rPr>
        <w:t>responsibility</w:t>
      </w:r>
      <w:r w:rsidR="0003275F" w:rsidRPr="00FB3478">
        <w:rPr>
          <w:rFonts w:asciiTheme="minorHAnsi" w:hAnsiTheme="minorHAnsi" w:cstheme="minorHAnsi"/>
          <w:sz w:val="22"/>
          <w:szCs w:val="22"/>
        </w:rPr>
        <w:t xml:space="preserve"> </w:t>
      </w:r>
      <w:r w:rsidR="00890144" w:rsidRPr="0077582D">
        <w:rPr>
          <w:rFonts w:asciiTheme="minorHAnsi" w:hAnsiTheme="minorHAnsi" w:cstheme="minorHAnsi"/>
          <w:sz w:val="22"/>
          <w:szCs w:val="22"/>
        </w:rPr>
        <w:t xml:space="preserve">to conduct research to improve working conditions and to prevent accidents and occupational diseases in </w:t>
      </w:r>
      <w:r w:rsidR="009E3919" w:rsidRPr="00FB3478">
        <w:rPr>
          <w:rFonts w:asciiTheme="minorHAnsi" w:hAnsiTheme="minorHAnsi" w:cstheme="minorHAnsi"/>
          <w:sz w:val="22"/>
          <w:szCs w:val="22"/>
        </w:rPr>
        <w:t xml:space="preserve">underground </w:t>
      </w:r>
      <w:r w:rsidR="00890144" w:rsidRPr="00FB3478">
        <w:rPr>
          <w:rFonts w:asciiTheme="minorHAnsi" w:hAnsiTheme="minorHAnsi" w:cstheme="minorHAnsi"/>
          <w:sz w:val="22"/>
          <w:szCs w:val="22"/>
        </w:rPr>
        <w:t xml:space="preserve">coal </w:t>
      </w:r>
      <w:r w:rsidR="0003275F" w:rsidRPr="00FB3478">
        <w:rPr>
          <w:rFonts w:asciiTheme="minorHAnsi" w:hAnsiTheme="minorHAnsi" w:cstheme="minorHAnsi"/>
          <w:sz w:val="22"/>
          <w:szCs w:val="22"/>
        </w:rPr>
        <w:t xml:space="preserve"> and metal/nonmetal mines </w:t>
      </w:r>
      <w:r w:rsidR="009E3919" w:rsidRPr="00FB3478">
        <w:rPr>
          <w:rFonts w:asciiTheme="minorHAnsi" w:hAnsiTheme="minorHAnsi" w:cstheme="minorHAnsi"/>
          <w:sz w:val="22"/>
          <w:szCs w:val="22"/>
        </w:rPr>
        <w:t>in the U.S.</w:t>
      </w:r>
      <w:r w:rsidR="00890144" w:rsidRPr="00FB3478">
        <w:rPr>
          <w:rFonts w:asciiTheme="minorHAnsi" w:hAnsiTheme="minorHAnsi" w:cstheme="minorHAnsi"/>
          <w:sz w:val="22"/>
          <w:szCs w:val="22"/>
        </w:rPr>
        <w:t>.</w:t>
      </w:r>
    </w:p>
    <w:p w:rsidR="00DC3C0C" w:rsidRPr="00FB3478" w:rsidRDefault="00DC3C0C" w:rsidP="0070336B">
      <w:pPr>
        <w:pStyle w:val="Default"/>
        <w:rPr>
          <w:rFonts w:asciiTheme="minorHAnsi" w:hAnsiTheme="minorHAnsi" w:cstheme="minorHAnsi"/>
          <w:b/>
          <w:bCs/>
          <w:sz w:val="22"/>
          <w:szCs w:val="22"/>
        </w:rPr>
      </w:pPr>
    </w:p>
    <w:p w:rsidR="002C5300" w:rsidRPr="00FB3478" w:rsidRDefault="002C5300" w:rsidP="002C5300">
      <w:pPr>
        <w:pStyle w:val="Default"/>
        <w:rPr>
          <w:rFonts w:asciiTheme="minorHAnsi" w:hAnsiTheme="minorHAnsi" w:cstheme="minorHAnsi"/>
          <w:bCs/>
          <w:sz w:val="22"/>
          <w:szCs w:val="22"/>
        </w:rPr>
      </w:pPr>
      <w:r w:rsidRPr="00FB3478">
        <w:rPr>
          <w:rFonts w:asciiTheme="minorHAnsi" w:hAnsiTheme="minorHAnsi" w:cstheme="minorHAnsi"/>
          <w:bCs/>
          <w:sz w:val="22"/>
          <w:szCs w:val="22"/>
        </w:rPr>
        <w:t xml:space="preserve">The turn of the 21st century started with much promise for the coal mining industry. Because there was only one underground disaster in the 1990s (South Mountain Coal Company No. 3 Mine in 1992, 8 fatalities), it seemed that emergency response in the United States no longer needed to be a top research priority. Then came </w:t>
      </w:r>
      <w:r w:rsidR="00E94D28" w:rsidRPr="00FB3478">
        <w:rPr>
          <w:rFonts w:asciiTheme="minorHAnsi" w:hAnsiTheme="minorHAnsi" w:cstheme="minorHAnsi"/>
          <w:bCs/>
          <w:sz w:val="22"/>
          <w:szCs w:val="22"/>
        </w:rPr>
        <w:t>disasters at Jim Walter Resources’ No. 5 Mine (</w:t>
      </w:r>
      <w:proofErr w:type="spellStart"/>
      <w:r w:rsidRPr="00FB3478">
        <w:rPr>
          <w:rFonts w:asciiTheme="minorHAnsi" w:hAnsiTheme="minorHAnsi" w:cstheme="minorHAnsi"/>
          <w:bCs/>
          <w:sz w:val="22"/>
          <w:szCs w:val="22"/>
        </w:rPr>
        <w:t>Brookwood</w:t>
      </w:r>
      <w:proofErr w:type="spellEnd"/>
      <w:r w:rsidR="00E94D28" w:rsidRPr="00FB3478">
        <w:rPr>
          <w:rFonts w:asciiTheme="minorHAnsi" w:hAnsiTheme="minorHAnsi" w:cstheme="minorHAnsi"/>
          <w:bCs/>
          <w:sz w:val="22"/>
          <w:szCs w:val="22"/>
        </w:rPr>
        <w:t>)</w:t>
      </w:r>
      <w:r w:rsidRPr="00FB3478">
        <w:rPr>
          <w:rFonts w:asciiTheme="minorHAnsi" w:hAnsiTheme="minorHAnsi" w:cstheme="minorHAnsi"/>
          <w:bCs/>
          <w:sz w:val="22"/>
          <w:szCs w:val="22"/>
        </w:rPr>
        <w:t xml:space="preserve"> in 2001 (13 fatalities); followed by </w:t>
      </w:r>
      <w:r w:rsidR="00E94D28" w:rsidRPr="00FB3478">
        <w:rPr>
          <w:rFonts w:asciiTheme="minorHAnsi" w:hAnsiTheme="minorHAnsi" w:cstheme="minorHAnsi"/>
          <w:bCs/>
          <w:sz w:val="22"/>
          <w:szCs w:val="22"/>
        </w:rPr>
        <w:t xml:space="preserve">Wolf Run Mining Company’s </w:t>
      </w:r>
      <w:r w:rsidRPr="00FB3478">
        <w:rPr>
          <w:rFonts w:asciiTheme="minorHAnsi" w:hAnsiTheme="minorHAnsi" w:cstheme="minorHAnsi"/>
          <w:bCs/>
          <w:sz w:val="22"/>
          <w:szCs w:val="22"/>
        </w:rPr>
        <w:t>Sago</w:t>
      </w:r>
      <w:r w:rsidR="00E94D28" w:rsidRPr="00FB3478">
        <w:rPr>
          <w:rFonts w:asciiTheme="minorHAnsi" w:hAnsiTheme="minorHAnsi" w:cstheme="minorHAnsi"/>
          <w:bCs/>
          <w:sz w:val="22"/>
          <w:szCs w:val="22"/>
        </w:rPr>
        <w:t xml:space="preserve"> Mine</w:t>
      </w:r>
      <w:r w:rsidRPr="00FB3478">
        <w:rPr>
          <w:rFonts w:asciiTheme="minorHAnsi" w:hAnsiTheme="minorHAnsi" w:cstheme="minorHAnsi"/>
          <w:bCs/>
          <w:sz w:val="22"/>
          <w:szCs w:val="22"/>
        </w:rPr>
        <w:t xml:space="preserve"> (2006, 12 fatalities), </w:t>
      </w:r>
      <w:r w:rsidR="00E94D28" w:rsidRPr="00FB3478">
        <w:rPr>
          <w:rFonts w:asciiTheme="minorHAnsi" w:hAnsiTheme="minorHAnsi" w:cstheme="minorHAnsi"/>
          <w:bCs/>
          <w:sz w:val="22"/>
          <w:szCs w:val="22"/>
        </w:rPr>
        <w:t xml:space="preserve">Kentucky Darby LLC’s </w:t>
      </w:r>
      <w:r w:rsidRPr="00FB3478">
        <w:rPr>
          <w:rFonts w:asciiTheme="minorHAnsi" w:hAnsiTheme="minorHAnsi" w:cstheme="minorHAnsi"/>
          <w:bCs/>
          <w:sz w:val="22"/>
          <w:szCs w:val="22"/>
        </w:rPr>
        <w:t>Darby</w:t>
      </w:r>
      <w:r w:rsidR="00E94D28" w:rsidRPr="00FB3478">
        <w:rPr>
          <w:rFonts w:asciiTheme="minorHAnsi" w:hAnsiTheme="minorHAnsi" w:cstheme="minorHAnsi"/>
          <w:bCs/>
          <w:sz w:val="22"/>
          <w:szCs w:val="22"/>
        </w:rPr>
        <w:t xml:space="preserve"> No. 1 Mine</w:t>
      </w:r>
      <w:r w:rsidRPr="00FB3478">
        <w:rPr>
          <w:rFonts w:asciiTheme="minorHAnsi" w:hAnsiTheme="minorHAnsi" w:cstheme="minorHAnsi"/>
          <w:bCs/>
          <w:sz w:val="22"/>
          <w:szCs w:val="22"/>
        </w:rPr>
        <w:t xml:space="preserve"> (2006, 5 fatalities), </w:t>
      </w:r>
      <w:proofErr w:type="spellStart"/>
      <w:r w:rsidR="00E94D28" w:rsidRPr="00FB3478">
        <w:rPr>
          <w:rFonts w:asciiTheme="minorHAnsi" w:hAnsiTheme="minorHAnsi" w:cstheme="minorHAnsi"/>
          <w:bCs/>
          <w:sz w:val="22"/>
          <w:szCs w:val="22"/>
        </w:rPr>
        <w:t>Genwal</w:t>
      </w:r>
      <w:proofErr w:type="spellEnd"/>
      <w:r w:rsidR="00E94D28" w:rsidRPr="00FB3478">
        <w:rPr>
          <w:rFonts w:asciiTheme="minorHAnsi" w:hAnsiTheme="minorHAnsi" w:cstheme="minorHAnsi"/>
          <w:bCs/>
          <w:sz w:val="22"/>
          <w:szCs w:val="22"/>
        </w:rPr>
        <w:t xml:space="preserve"> Resources’ </w:t>
      </w:r>
      <w:r w:rsidRPr="00FB3478">
        <w:rPr>
          <w:rFonts w:asciiTheme="minorHAnsi" w:hAnsiTheme="minorHAnsi" w:cstheme="minorHAnsi"/>
          <w:bCs/>
          <w:sz w:val="22"/>
          <w:szCs w:val="22"/>
        </w:rPr>
        <w:t xml:space="preserve">Crandall Canyon </w:t>
      </w:r>
      <w:r w:rsidR="00E94D28" w:rsidRPr="00FB3478">
        <w:rPr>
          <w:rFonts w:asciiTheme="minorHAnsi" w:hAnsiTheme="minorHAnsi" w:cstheme="minorHAnsi"/>
          <w:bCs/>
          <w:sz w:val="22"/>
          <w:szCs w:val="22"/>
        </w:rPr>
        <w:t xml:space="preserve">Mine </w:t>
      </w:r>
      <w:r w:rsidRPr="00FB3478">
        <w:rPr>
          <w:rFonts w:asciiTheme="minorHAnsi" w:hAnsiTheme="minorHAnsi" w:cstheme="minorHAnsi"/>
          <w:bCs/>
          <w:sz w:val="22"/>
          <w:szCs w:val="22"/>
        </w:rPr>
        <w:t xml:space="preserve">(2007, 6 fatalities), and </w:t>
      </w:r>
      <w:r w:rsidR="00E94D28" w:rsidRPr="00FB3478">
        <w:rPr>
          <w:rFonts w:asciiTheme="minorHAnsi" w:hAnsiTheme="minorHAnsi" w:cstheme="minorHAnsi"/>
          <w:bCs/>
          <w:sz w:val="22"/>
          <w:szCs w:val="22"/>
        </w:rPr>
        <w:t xml:space="preserve">Performance Coal Company’s </w:t>
      </w:r>
      <w:r w:rsidRPr="00FB3478">
        <w:rPr>
          <w:rFonts w:asciiTheme="minorHAnsi" w:hAnsiTheme="minorHAnsi" w:cstheme="minorHAnsi"/>
          <w:bCs/>
          <w:sz w:val="22"/>
          <w:szCs w:val="22"/>
        </w:rPr>
        <w:t xml:space="preserve">Upper Big Branch </w:t>
      </w:r>
      <w:r w:rsidR="00E94D28" w:rsidRPr="00FB3478">
        <w:rPr>
          <w:rFonts w:asciiTheme="minorHAnsi" w:hAnsiTheme="minorHAnsi" w:cstheme="minorHAnsi"/>
          <w:bCs/>
          <w:sz w:val="22"/>
          <w:szCs w:val="22"/>
        </w:rPr>
        <w:t xml:space="preserve">Mine </w:t>
      </w:r>
      <w:r w:rsidRPr="00FB3478">
        <w:rPr>
          <w:rFonts w:asciiTheme="minorHAnsi" w:hAnsiTheme="minorHAnsi" w:cstheme="minorHAnsi"/>
          <w:bCs/>
          <w:sz w:val="22"/>
          <w:szCs w:val="22"/>
        </w:rPr>
        <w:t xml:space="preserve">(2010, 29 fatalities). Those events highlighted the critical need to balance investments to reduce low probability/high severity events with those that focus on frequent, but less severe injuries and illnesses. </w:t>
      </w:r>
    </w:p>
    <w:p w:rsidR="002C5300" w:rsidRPr="00FB3478" w:rsidRDefault="002C5300" w:rsidP="002C5300">
      <w:pPr>
        <w:pStyle w:val="Default"/>
        <w:rPr>
          <w:rFonts w:asciiTheme="minorHAnsi" w:hAnsiTheme="minorHAnsi" w:cstheme="minorHAnsi"/>
          <w:bCs/>
          <w:sz w:val="22"/>
          <w:szCs w:val="22"/>
        </w:rPr>
      </w:pPr>
    </w:p>
    <w:p w:rsidR="002C5300" w:rsidRPr="00FB3478" w:rsidRDefault="002C5300" w:rsidP="002C5300">
      <w:pPr>
        <w:pStyle w:val="Default"/>
        <w:rPr>
          <w:rFonts w:asciiTheme="minorHAnsi" w:hAnsiTheme="minorHAnsi" w:cstheme="minorHAnsi"/>
          <w:bCs/>
          <w:sz w:val="22"/>
          <w:szCs w:val="22"/>
        </w:rPr>
      </w:pPr>
      <w:r w:rsidRPr="00FB3478">
        <w:rPr>
          <w:rFonts w:asciiTheme="minorHAnsi" w:hAnsiTheme="minorHAnsi" w:cstheme="minorHAnsi"/>
          <w:bCs/>
          <w:sz w:val="22"/>
          <w:szCs w:val="22"/>
        </w:rPr>
        <w:t xml:space="preserve">One result of the mine disasters of the past decade has been the passing of significant federal and state mine safety and health legislation. These activities directly and indirectly required changes to the training provided to all miners. The MINER </w:t>
      </w:r>
      <w:r w:rsidR="00485E80" w:rsidRPr="00FB3478">
        <w:rPr>
          <w:rFonts w:asciiTheme="minorHAnsi" w:hAnsiTheme="minorHAnsi" w:cstheme="minorHAnsi"/>
          <w:bCs/>
          <w:sz w:val="22"/>
          <w:szCs w:val="22"/>
        </w:rPr>
        <w:t>Act of</w:t>
      </w:r>
      <w:r w:rsidRPr="00FB3478">
        <w:rPr>
          <w:rFonts w:asciiTheme="minorHAnsi" w:hAnsiTheme="minorHAnsi" w:cstheme="minorHAnsi"/>
          <w:bCs/>
          <w:sz w:val="22"/>
          <w:szCs w:val="22"/>
        </w:rPr>
        <w:t xml:space="preserve"> 2006 specifically addresses and increases training requirements. Additionally congress passed an emergency supplemental appropriation for NIOSH to accelerate the diffusion of critical safety technologies into the mines. As technologies are developed, training on their introduction, maintenance, and use will be needed.</w:t>
      </w:r>
    </w:p>
    <w:p w:rsidR="002C5300" w:rsidRPr="00FB3478" w:rsidRDefault="002C5300" w:rsidP="002C5300">
      <w:pPr>
        <w:pStyle w:val="Default"/>
        <w:rPr>
          <w:rFonts w:asciiTheme="minorHAnsi" w:hAnsiTheme="minorHAnsi" w:cstheme="minorHAnsi"/>
          <w:bCs/>
          <w:sz w:val="22"/>
          <w:szCs w:val="22"/>
        </w:rPr>
      </w:pPr>
    </w:p>
    <w:p w:rsidR="002C5300" w:rsidRPr="00FB3478" w:rsidRDefault="002C5300" w:rsidP="002C5300">
      <w:pPr>
        <w:pStyle w:val="Default"/>
        <w:rPr>
          <w:rFonts w:asciiTheme="minorHAnsi" w:hAnsiTheme="minorHAnsi" w:cstheme="minorHAnsi"/>
          <w:bCs/>
          <w:sz w:val="22"/>
          <w:szCs w:val="22"/>
        </w:rPr>
      </w:pPr>
      <w:r w:rsidRPr="00FB3478">
        <w:rPr>
          <w:rFonts w:asciiTheme="minorHAnsi" w:hAnsiTheme="minorHAnsi" w:cstheme="minorHAnsi"/>
          <w:bCs/>
          <w:sz w:val="22"/>
          <w:szCs w:val="22"/>
        </w:rPr>
        <w:t xml:space="preserve">As we enter the second decade of the 21st century, mine safety and health research is poised to make major strides in improving mine emergency preparedness. One way NIOSH can contribute to this </w:t>
      </w:r>
      <w:r w:rsidRPr="00FB3478">
        <w:rPr>
          <w:rFonts w:asciiTheme="minorHAnsi" w:hAnsiTheme="minorHAnsi" w:cstheme="minorHAnsi"/>
          <w:bCs/>
          <w:sz w:val="22"/>
          <w:szCs w:val="22"/>
        </w:rPr>
        <w:lastRenderedPageBreak/>
        <w:t xml:space="preserve">progress is by continuing to conduct research on the latest technologies and methods for miner training. "Training is one of the most important components for preparing miners, rescue teams and other personnel to respond to mine emergencies." (Joseph A. Main, Assistant Secretary of Labor for Mine Safety and Health, (2011) </w:t>
      </w:r>
      <w:hyperlink r:id="rId9" w:history="1">
        <w:r w:rsidR="00485E80" w:rsidRPr="00FB3478">
          <w:rPr>
            <w:rStyle w:val="Hyperlink"/>
            <w:rFonts w:asciiTheme="minorHAnsi" w:hAnsiTheme="minorHAnsi" w:cstheme="minorHAnsi"/>
            <w:bCs/>
            <w:sz w:val="22"/>
            <w:szCs w:val="22"/>
          </w:rPr>
          <w:t>http://www.dol.gov/opa/media/press/MSHA/MSHA20101308.htm</w:t>
        </w:r>
      </w:hyperlink>
      <w:r w:rsidRPr="00FB3478">
        <w:rPr>
          <w:rFonts w:asciiTheme="minorHAnsi" w:hAnsiTheme="minorHAnsi" w:cstheme="minorHAnsi"/>
          <w:bCs/>
          <w:sz w:val="22"/>
          <w:szCs w:val="22"/>
        </w:rPr>
        <w:t>)</w:t>
      </w:r>
      <w:r w:rsidR="00A955C2" w:rsidRPr="00FB3478">
        <w:rPr>
          <w:rFonts w:asciiTheme="minorHAnsi" w:hAnsiTheme="minorHAnsi" w:cstheme="minorHAnsi"/>
          <w:bCs/>
          <w:sz w:val="22"/>
          <w:szCs w:val="22"/>
        </w:rPr>
        <w:t xml:space="preserve"> (</w:t>
      </w:r>
      <w:proofErr w:type="gramStart"/>
      <w:r w:rsidR="00A955C2" w:rsidRPr="00FB3478">
        <w:rPr>
          <w:rFonts w:asciiTheme="minorHAnsi" w:hAnsiTheme="minorHAnsi" w:cstheme="minorHAnsi"/>
          <w:bCs/>
          <w:sz w:val="22"/>
          <w:szCs w:val="22"/>
        </w:rPr>
        <w:t>last</w:t>
      </w:r>
      <w:proofErr w:type="gramEnd"/>
      <w:r w:rsidR="00A955C2" w:rsidRPr="00FB3478">
        <w:rPr>
          <w:rFonts w:asciiTheme="minorHAnsi" w:hAnsiTheme="minorHAnsi" w:cstheme="minorHAnsi"/>
          <w:bCs/>
          <w:sz w:val="22"/>
          <w:szCs w:val="22"/>
        </w:rPr>
        <w:t xml:space="preserve"> accessed 22 March 2012)</w:t>
      </w:r>
      <w:r w:rsidRPr="00FB3478">
        <w:rPr>
          <w:rFonts w:asciiTheme="minorHAnsi" w:hAnsiTheme="minorHAnsi" w:cstheme="minorHAnsi"/>
          <w:bCs/>
          <w:sz w:val="22"/>
          <w:szCs w:val="22"/>
        </w:rPr>
        <w:t>.</w:t>
      </w:r>
    </w:p>
    <w:p w:rsidR="00485E80" w:rsidRPr="00FB3478" w:rsidRDefault="00485E80" w:rsidP="002C5300">
      <w:pPr>
        <w:pStyle w:val="Default"/>
        <w:rPr>
          <w:rFonts w:asciiTheme="minorHAnsi" w:hAnsiTheme="minorHAnsi" w:cstheme="minorHAnsi"/>
          <w:bCs/>
          <w:sz w:val="22"/>
          <w:szCs w:val="22"/>
        </w:rPr>
      </w:pPr>
    </w:p>
    <w:p w:rsidR="00485E80" w:rsidRPr="00FB3478" w:rsidRDefault="00485E80" w:rsidP="00485E80">
      <w:pPr>
        <w:pStyle w:val="Default"/>
        <w:rPr>
          <w:rFonts w:asciiTheme="minorHAnsi" w:hAnsiTheme="minorHAnsi" w:cstheme="minorHAnsi"/>
          <w:bCs/>
          <w:sz w:val="22"/>
          <w:szCs w:val="22"/>
        </w:rPr>
      </w:pPr>
      <w:r w:rsidRPr="00FB3478">
        <w:rPr>
          <w:rFonts w:asciiTheme="minorHAnsi" w:hAnsiTheme="minorHAnsi" w:cstheme="minorHAnsi"/>
          <w:bCs/>
          <w:sz w:val="22"/>
          <w:szCs w:val="22"/>
        </w:rPr>
        <w:t>The present research project seeks to determine optimal use of virtual reality (VR) technologies for training and assessing mine emergency responders</w:t>
      </w:r>
      <w:r w:rsidR="00F33BD3" w:rsidRPr="00FB3478">
        <w:rPr>
          <w:rFonts w:asciiTheme="minorHAnsi" w:hAnsiTheme="minorHAnsi" w:cstheme="minorHAnsi"/>
          <w:bCs/>
          <w:sz w:val="22"/>
          <w:szCs w:val="22"/>
        </w:rPr>
        <w:t xml:space="preserve"> using the Mine Rescue and Escape Training (MRET) Laboratory</w:t>
      </w:r>
      <w:r w:rsidRPr="00FB3478">
        <w:rPr>
          <w:rFonts w:asciiTheme="minorHAnsi" w:hAnsiTheme="minorHAnsi" w:cstheme="minorHAnsi"/>
          <w:bCs/>
          <w:sz w:val="22"/>
          <w:szCs w:val="22"/>
        </w:rPr>
        <w:t>. Responders include specially trained individuals, such as mine rescue or fire brigade team members, and also managers and miners who may be called upon to respond to an emergency situation. Self-protective actions are also considered responses.</w:t>
      </w:r>
    </w:p>
    <w:p w:rsidR="00A955C2" w:rsidRPr="00FB3478" w:rsidRDefault="00A955C2" w:rsidP="00485E80">
      <w:pPr>
        <w:pStyle w:val="Default"/>
        <w:rPr>
          <w:rFonts w:asciiTheme="minorHAnsi" w:hAnsiTheme="minorHAnsi" w:cstheme="minorHAnsi"/>
          <w:bCs/>
          <w:sz w:val="22"/>
          <w:szCs w:val="22"/>
        </w:rPr>
      </w:pPr>
    </w:p>
    <w:p w:rsidR="00D1438A" w:rsidRPr="00FB3478" w:rsidRDefault="0070336B" w:rsidP="00D1438A">
      <w:pPr>
        <w:pStyle w:val="Default"/>
        <w:rPr>
          <w:rFonts w:asciiTheme="minorHAnsi" w:hAnsiTheme="minorHAnsi" w:cstheme="minorHAnsi"/>
          <w:bCs/>
          <w:sz w:val="22"/>
          <w:szCs w:val="22"/>
          <w:u w:val="single"/>
        </w:rPr>
      </w:pPr>
      <w:r w:rsidRPr="00FB3478">
        <w:rPr>
          <w:rFonts w:asciiTheme="minorHAnsi" w:hAnsiTheme="minorHAnsi" w:cstheme="minorHAnsi"/>
          <w:bCs/>
          <w:sz w:val="22"/>
          <w:szCs w:val="22"/>
          <w:u w:val="single"/>
        </w:rPr>
        <w:t xml:space="preserve">Privacy Impact Assessment  </w:t>
      </w:r>
      <w:r w:rsidR="00D1438A" w:rsidRPr="00FB3478">
        <w:rPr>
          <w:rFonts w:asciiTheme="minorHAnsi" w:hAnsiTheme="minorHAnsi" w:cstheme="minorHAnsi"/>
          <w:bCs/>
          <w:sz w:val="22"/>
          <w:szCs w:val="22"/>
          <w:u w:val="single"/>
        </w:rPr>
        <w:t xml:space="preserve"> </w:t>
      </w:r>
    </w:p>
    <w:p w:rsidR="0070336B" w:rsidRPr="00FB3478" w:rsidRDefault="0070336B" w:rsidP="00D1438A">
      <w:pPr>
        <w:pStyle w:val="Default"/>
        <w:rPr>
          <w:rFonts w:asciiTheme="minorHAnsi" w:hAnsiTheme="minorHAnsi" w:cstheme="minorHAnsi"/>
          <w:bCs/>
          <w:sz w:val="22"/>
          <w:szCs w:val="22"/>
          <w:u w:val="single"/>
        </w:rPr>
      </w:pPr>
    </w:p>
    <w:p w:rsidR="00A955C2" w:rsidRPr="00FB3478" w:rsidRDefault="00A955C2" w:rsidP="00490CA7">
      <w:pPr>
        <w:pStyle w:val="Default"/>
        <w:rPr>
          <w:rFonts w:asciiTheme="minorHAnsi" w:hAnsiTheme="minorHAnsi" w:cstheme="minorHAnsi"/>
          <w:bCs/>
          <w:sz w:val="22"/>
          <w:szCs w:val="22"/>
        </w:rPr>
      </w:pPr>
      <w:r w:rsidRPr="00FB3478">
        <w:rPr>
          <w:rFonts w:asciiTheme="minorHAnsi" w:hAnsiTheme="minorHAnsi" w:cstheme="minorHAnsi"/>
          <w:bCs/>
          <w:sz w:val="22"/>
          <w:szCs w:val="22"/>
        </w:rPr>
        <w:t xml:space="preserve">No IIF </w:t>
      </w:r>
      <w:r w:rsidR="005C7FFD" w:rsidRPr="00FB3478">
        <w:rPr>
          <w:rFonts w:asciiTheme="minorHAnsi" w:hAnsiTheme="minorHAnsi" w:cstheme="minorHAnsi"/>
          <w:bCs/>
          <w:sz w:val="22"/>
          <w:szCs w:val="22"/>
        </w:rPr>
        <w:t xml:space="preserve">(“Information in Identifiable Form,” otherwise known as personally identifiable information) </w:t>
      </w:r>
      <w:r w:rsidRPr="00FB3478">
        <w:rPr>
          <w:rFonts w:asciiTheme="minorHAnsi" w:hAnsiTheme="minorHAnsi" w:cstheme="minorHAnsi"/>
          <w:bCs/>
          <w:sz w:val="22"/>
          <w:szCs w:val="22"/>
        </w:rPr>
        <w:t>is being collected.</w:t>
      </w:r>
      <w:r w:rsidR="00261188" w:rsidRPr="00FB3478">
        <w:rPr>
          <w:rFonts w:asciiTheme="minorHAnsi" w:hAnsiTheme="minorHAnsi" w:cstheme="minorHAnsi"/>
          <w:sz w:val="22"/>
          <w:szCs w:val="22"/>
        </w:rPr>
        <w:t xml:space="preserve"> </w:t>
      </w:r>
      <w:r w:rsidR="00261188" w:rsidRPr="00FB3478">
        <w:rPr>
          <w:rFonts w:asciiTheme="minorHAnsi" w:hAnsiTheme="minorHAnsi" w:cstheme="minorHAnsi"/>
          <w:bCs/>
          <w:sz w:val="22"/>
          <w:szCs w:val="22"/>
        </w:rPr>
        <w:t xml:space="preserve">Information might be collected electronically or on paper (depending on the individual information collection request). Electronic means include handheld devices which allow subjects to interface with the virtual environment. </w:t>
      </w:r>
      <w:r w:rsidR="00490CA7" w:rsidRPr="00FB3478">
        <w:rPr>
          <w:rFonts w:asciiTheme="minorHAnsi" w:hAnsiTheme="minorHAnsi" w:cstheme="minorHAnsi"/>
          <w:bCs/>
          <w:sz w:val="22"/>
          <w:szCs w:val="22"/>
        </w:rPr>
        <w:t xml:space="preserve">Computer or paper based instruments will be used to collect information from trainees on their perception of the efficacy of VR environments and in measuring trainee learning. </w:t>
      </w:r>
    </w:p>
    <w:p w:rsidR="00A955C2" w:rsidRPr="00FB3478" w:rsidRDefault="00A955C2" w:rsidP="00D1438A">
      <w:pPr>
        <w:pStyle w:val="Default"/>
        <w:rPr>
          <w:rFonts w:asciiTheme="minorHAnsi" w:hAnsiTheme="minorHAnsi" w:cstheme="minorHAnsi"/>
          <w:bCs/>
          <w:sz w:val="22"/>
          <w:szCs w:val="22"/>
        </w:rPr>
      </w:pPr>
    </w:p>
    <w:p w:rsidR="0070336B" w:rsidRPr="00FB3478" w:rsidRDefault="0070336B" w:rsidP="00D1438A">
      <w:pPr>
        <w:pStyle w:val="Default"/>
        <w:rPr>
          <w:rFonts w:asciiTheme="minorHAnsi" w:hAnsiTheme="minorHAnsi" w:cstheme="minorHAnsi"/>
          <w:bCs/>
          <w:sz w:val="22"/>
          <w:szCs w:val="22"/>
          <w:u w:val="single"/>
        </w:rPr>
      </w:pPr>
      <w:r w:rsidRPr="00FB3478">
        <w:rPr>
          <w:rFonts w:asciiTheme="minorHAnsi" w:hAnsiTheme="minorHAnsi" w:cstheme="minorHAnsi"/>
          <w:bCs/>
          <w:sz w:val="22"/>
          <w:szCs w:val="22"/>
          <w:u w:val="single"/>
        </w:rPr>
        <w:t>Overview of the Data Collection System</w:t>
      </w:r>
    </w:p>
    <w:p w:rsidR="0070336B" w:rsidRPr="00FB3478" w:rsidRDefault="0070336B" w:rsidP="0070336B">
      <w:pPr>
        <w:rPr>
          <w:rFonts w:asciiTheme="minorHAnsi" w:hAnsiTheme="minorHAnsi" w:cstheme="minorHAnsi"/>
          <w:sz w:val="22"/>
          <w:szCs w:val="22"/>
        </w:rPr>
      </w:pPr>
    </w:p>
    <w:p w:rsidR="00974212" w:rsidRPr="00FB3478" w:rsidRDefault="00974212" w:rsidP="0070336B">
      <w:pPr>
        <w:rPr>
          <w:rFonts w:asciiTheme="minorHAnsi" w:hAnsiTheme="minorHAnsi" w:cstheme="minorHAnsi"/>
          <w:sz w:val="22"/>
          <w:szCs w:val="22"/>
        </w:rPr>
      </w:pPr>
      <w:r w:rsidRPr="00FB3478">
        <w:rPr>
          <w:rFonts w:asciiTheme="minorHAnsi" w:hAnsiTheme="minorHAnsi" w:cstheme="minorHAnsi"/>
          <w:sz w:val="22"/>
          <w:szCs w:val="22"/>
        </w:rPr>
        <w:t xml:space="preserve">The research under this project focuses on determining optimal use of virtual reality (VR) technologies for training and assessing mine emergency responders. Activities will be conducted in </w:t>
      </w:r>
      <w:r w:rsidR="008515B5" w:rsidRPr="00FB3478">
        <w:rPr>
          <w:rFonts w:asciiTheme="minorHAnsi" w:hAnsiTheme="minorHAnsi" w:cstheme="minorHAnsi"/>
          <w:sz w:val="22"/>
          <w:szCs w:val="22"/>
        </w:rPr>
        <w:t xml:space="preserve">two </w:t>
      </w:r>
      <w:r w:rsidRPr="00FB3478">
        <w:rPr>
          <w:rFonts w:asciiTheme="minorHAnsi" w:hAnsiTheme="minorHAnsi" w:cstheme="minorHAnsi"/>
          <w:sz w:val="22"/>
          <w:szCs w:val="22"/>
        </w:rPr>
        <w:t xml:space="preserve">areas: 1) training assessment, </w:t>
      </w:r>
      <w:r w:rsidR="008515B5" w:rsidRPr="00FB3478">
        <w:rPr>
          <w:rFonts w:asciiTheme="minorHAnsi" w:hAnsiTheme="minorHAnsi" w:cstheme="minorHAnsi"/>
          <w:sz w:val="22"/>
          <w:szCs w:val="22"/>
        </w:rPr>
        <w:t xml:space="preserve">and </w:t>
      </w:r>
      <w:r w:rsidRPr="00FB3478">
        <w:rPr>
          <w:rFonts w:asciiTheme="minorHAnsi" w:hAnsiTheme="minorHAnsi" w:cstheme="minorHAnsi"/>
          <w:sz w:val="22"/>
          <w:szCs w:val="22"/>
        </w:rPr>
        <w:t>2) training development</w:t>
      </w:r>
      <w:r w:rsidR="008515B5" w:rsidRPr="00FB3478">
        <w:rPr>
          <w:rFonts w:asciiTheme="minorHAnsi" w:hAnsiTheme="minorHAnsi" w:cstheme="minorHAnsi"/>
          <w:sz w:val="22"/>
          <w:szCs w:val="22"/>
        </w:rPr>
        <w:t>.</w:t>
      </w:r>
    </w:p>
    <w:p w:rsidR="00974212" w:rsidRPr="00FB3478" w:rsidRDefault="00974212" w:rsidP="0070336B">
      <w:pPr>
        <w:rPr>
          <w:rFonts w:asciiTheme="minorHAnsi" w:hAnsiTheme="minorHAnsi" w:cstheme="minorHAnsi"/>
          <w:sz w:val="22"/>
          <w:szCs w:val="22"/>
        </w:rPr>
      </w:pPr>
    </w:p>
    <w:p w:rsidR="0070336B" w:rsidRPr="00FB3478" w:rsidRDefault="0070336B" w:rsidP="0070336B">
      <w:pPr>
        <w:rPr>
          <w:rFonts w:asciiTheme="minorHAnsi" w:hAnsiTheme="minorHAnsi" w:cstheme="minorHAnsi"/>
          <w:sz w:val="22"/>
          <w:szCs w:val="22"/>
        </w:rPr>
      </w:pPr>
      <w:r w:rsidRPr="00FB3478">
        <w:rPr>
          <w:rFonts w:asciiTheme="minorHAnsi" w:hAnsiTheme="minorHAnsi" w:cstheme="minorHAnsi"/>
          <w:sz w:val="22"/>
          <w:szCs w:val="22"/>
        </w:rPr>
        <w:t xml:space="preserve">To accomplish </w:t>
      </w:r>
      <w:r w:rsidR="00DC6EC0" w:rsidRPr="00FB3478">
        <w:rPr>
          <w:rFonts w:asciiTheme="minorHAnsi" w:hAnsiTheme="minorHAnsi" w:cstheme="minorHAnsi"/>
          <w:sz w:val="22"/>
          <w:szCs w:val="22"/>
        </w:rPr>
        <w:t>the goals of the project</w:t>
      </w:r>
      <w:r w:rsidRPr="00FB3478">
        <w:rPr>
          <w:rFonts w:asciiTheme="minorHAnsi" w:hAnsiTheme="minorHAnsi" w:cstheme="minorHAnsi"/>
          <w:sz w:val="22"/>
          <w:szCs w:val="22"/>
        </w:rPr>
        <w:t xml:space="preserve">, researchers will </w:t>
      </w:r>
      <w:r w:rsidR="00DC6EC0" w:rsidRPr="00FB3478">
        <w:rPr>
          <w:rFonts w:asciiTheme="minorHAnsi" w:hAnsiTheme="minorHAnsi" w:cstheme="minorHAnsi"/>
          <w:sz w:val="22"/>
          <w:szCs w:val="22"/>
        </w:rPr>
        <w:t xml:space="preserve">assess </w:t>
      </w:r>
      <w:r w:rsidR="000357CE" w:rsidRPr="00FB3478">
        <w:rPr>
          <w:rFonts w:asciiTheme="minorHAnsi" w:hAnsiTheme="minorHAnsi" w:cstheme="minorHAnsi"/>
          <w:sz w:val="22"/>
          <w:szCs w:val="22"/>
        </w:rPr>
        <w:t>participants’</w:t>
      </w:r>
      <w:r w:rsidR="00DC6EC0" w:rsidRPr="00FB3478">
        <w:rPr>
          <w:rFonts w:asciiTheme="minorHAnsi" w:hAnsiTheme="minorHAnsi" w:cstheme="minorHAnsi"/>
          <w:sz w:val="22"/>
          <w:szCs w:val="22"/>
        </w:rPr>
        <w:t xml:space="preserve"> </w:t>
      </w:r>
      <w:r w:rsidR="006C63F3" w:rsidRPr="00FB3478">
        <w:rPr>
          <w:rFonts w:asciiTheme="minorHAnsi" w:hAnsiTheme="minorHAnsi" w:cstheme="minorHAnsi"/>
          <w:sz w:val="22"/>
          <w:szCs w:val="22"/>
        </w:rPr>
        <w:t xml:space="preserve">learning as a result of training, as well as </w:t>
      </w:r>
      <w:r w:rsidR="00DC6EC0" w:rsidRPr="00FB3478">
        <w:rPr>
          <w:rFonts w:asciiTheme="minorHAnsi" w:hAnsiTheme="minorHAnsi" w:cstheme="minorHAnsi"/>
          <w:sz w:val="22"/>
          <w:szCs w:val="22"/>
        </w:rPr>
        <w:t xml:space="preserve">perceptions of the efficacy of VR technologies for training mine emergency responders. </w:t>
      </w:r>
      <w:r w:rsidR="009E5BD2" w:rsidRPr="00FB3478">
        <w:rPr>
          <w:rFonts w:asciiTheme="minorHAnsi" w:hAnsiTheme="minorHAnsi" w:cstheme="minorHAnsi"/>
          <w:sz w:val="22"/>
          <w:szCs w:val="22"/>
        </w:rPr>
        <w:t>The portions of the project investigating the use of virtual reality and the MRET Lab in mine emergency training will be conducted with a descriptive research design. This strategy is appropriate when the goal is to “generate ideas and to embark on a field of inquiry that is relatively unknown” and when the purpose is to “learn more about the nature of the program and to identify the lines of inquiry that may be productive to pursue in more focused follow-up studies.” (Hedrick, et el, 1993) For training assessment, quasi-experimental designs will be used. Randomization of subjects and treatments is often not possible when working in applied settings like safety and health training. In a quasi-experimental design, pre/post data can be gathered on the variable of interest while other potentially intervening variables are held as constant as possible.</w:t>
      </w:r>
    </w:p>
    <w:p w:rsidR="00625726" w:rsidRPr="00FB3478" w:rsidRDefault="00625726" w:rsidP="0070336B">
      <w:pPr>
        <w:rPr>
          <w:rFonts w:asciiTheme="minorHAnsi" w:hAnsiTheme="minorHAnsi" w:cstheme="minorHAnsi"/>
          <w:sz w:val="22"/>
          <w:szCs w:val="22"/>
        </w:rPr>
      </w:pPr>
    </w:p>
    <w:p w:rsidR="0070336B" w:rsidRPr="00FB3478" w:rsidRDefault="00F33BD3" w:rsidP="0070336B">
      <w:pPr>
        <w:rPr>
          <w:rFonts w:asciiTheme="minorHAnsi" w:hAnsiTheme="minorHAnsi" w:cstheme="minorHAnsi"/>
          <w:i/>
          <w:sz w:val="22"/>
          <w:szCs w:val="22"/>
        </w:rPr>
      </w:pPr>
      <w:r w:rsidRPr="00FB3478">
        <w:rPr>
          <w:rFonts w:asciiTheme="minorHAnsi" w:hAnsiTheme="minorHAnsi" w:cstheme="minorHAnsi"/>
          <w:i/>
          <w:sz w:val="22"/>
          <w:szCs w:val="22"/>
        </w:rPr>
        <w:t>Training Assessment</w:t>
      </w:r>
    </w:p>
    <w:p w:rsidR="00F33BD3" w:rsidRPr="00FB3478" w:rsidRDefault="00F33BD3" w:rsidP="0070336B">
      <w:pPr>
        <w:pStyle w:val="Default"/>
        <w:rPr>
          <w:rFonts w:asciiTheme="minorHAnsi" w:hAnsiTheme="minorHAnsi" w:cstheme="minorHAnsi"/>
          <w:sz w:val="22"/>
          <w:szCs w:val="22"/>
        </w:rPr>
      </w:pPr>
    </w:p>
    <w:p w:rsidR="00F33BD3" w:rsidRPr="00FB3478" w:rsidRDefault="00F33BD3" w:rsidP="00F33BD3">
      <w:pPr>
        <w:pStyle w:val="Default"/>
        <w:rPr>
          <w:rFonts w:asciiTheme="minorHAnsi" w:hAnsiTheme="minorHAnsi" w:cstheme="minorHAnsi"/>
          <w:sz w:val="22"/>
          <w:szCs w:val="22"/>
        </w:rPr>
      </w:pPr>
      <w:r w:rsidRPr="00FB3478">
        <w:rPr>
          <w:rFonts w:asciiTheme="minorHAnsi" w:hAnsiTheme="minorHAnsi" w:cstheme="minorHAnsi"/>
          <w:sz w:val="22"/>
          <w:szCs w:val="22"/>
        </w:rPr>
        <w:t xml:space="preserve">The MRET Lab will provide environments where training materials and trainees can be evaluated. Methods for conducting those assessments will be designed and refined with a focus on the following specific aims and related research questions. While exploring ways to use virtual reality environments for training assessment, the research team will be evaluating the initial four modules developed for the lab. The results of these analyses will guide the development of future training. </w:t>
      </w:r>
    </w:p>
    <w:p w:rsidR="00A955C2" w:rsidRPr="00FB3478" w:rsidRDefault="00A955C2" w:rsidP="00F33BD3">
      <w:pPr>
        <w:pStyle w:val="Default"/>
        <w:rPr>
          <w:rFonts w:asciiTheme="minorHAnsi" w:hAnsiTheme="minorHAnsi" w:cstheme="minorHAnsi"/>
          <w:sz w:val="22"/>
          <w:szCs w:val="22"/>
        </w:rPr>
      </w:pPr>
    </w:p>
    <w:p w:rsidR="00A955C2" w:rsidRPr="00FB3478" w:rsidRDefault="00A955C2" w:rsidP="00A955C2">
      <w:pPr>
        <w:pStyle w:val="Default"/>
        <w:rPr>
          <w:rFonts w:asciiTheme="minorHAnsi" w:hAnsiTheme="minorHAnsi" w:cstheme="minorHAnsi"/>
          <w:sz w:val="22"/>
          <w:szCs w:val="22"/>
        </w:rPr>
      </w:pPr>
      <w:r w:rsidRPr="00FB3478">
        <w:rPr>
          <w:rFonts w:asciiTheme="minorHAnsi" w:hAnsiTheme="minorHAnsi" w:cstheme="minorHAnsi"/>
          <w:sz w:val="22"/>
          <w:szCs w:val="22"/>
        </w:rPr>
        <w:t xml:space="preserve">One aspect of training assessment is to evaluate </w:t>
      </w:r>
      <w:r w:rsidR="00F33BD3" w:rsidRPr="00FB3478">
        <w:rPr>
          <w:rFonts w:asciiTheme="minorHAnsi" w:hAnsiTheme="minorHAnsi" w:cstheme="minorHAnsi"/>
          <w:sz w:val="22"/>
          <w:szCs w:val="22"/>
        </w:rPr>
        <w:t xml:space="preserve">four </w:t>
      </w:r>
      <w:r w:rsidRPr="00FB3478">
        <w:rPr>
          <w:rFonts w:asciiTheme="minorHAnsi" w:hAnsiTheme="minorHAnsi" w:cstheme="minorHAnsi"/>
          <w:sz w:val="22"/>
          <w:szCs w:val="22"/>
        </w:rPr>
        <w:t xml:space="preserve">mine emergency </w:t>
      </w:r>
      <w:r w:rsidR="00F33BD3" w:rsidRPr="00FB3478">
        <w:rPr>
          <w:rFonts w:asciiTheme="minorHAnsi" w:hAnsiTheme="minorHAnsi" w:cstheme="minorHAnsi"/>
          <w:sz w:val="22"/>
          <w:szCs w:val="22"/>
        </w:rPr>
        <w:t xml:space="preserve">training modules delivered under the </w:t>
      </w:r>
      <w:r w:rsidRPr="00FB3478">
        <w:rPr>
          <w:rFonts w:asciiTheme="minorHAnsi" w:hAnsiTheme="minorHAnsi" w:cstheme="minorHAnsi"/>
          <w:sz w:val="22"/>
          <w:szCs w:val="22"/>
        </w:rPr>
        <w:t xml:space="preserve">MRET Laboratory development </w:t>
      </w:r>
      <w:r w:rsidR="00F33BD3" w:rsidRPr="00FB3478">
        <w:rPr>
          <w:rFonts w:asciiTheme="minorHAnsi" w:hAnsiTheme="minorHAnsi" w:cstheme="minorHAnsi"/>
          <w:sz w:val="22"/>
          <w:szCs w:val="22"/>
        </w:rPr>
        <w:t>contract.</w:t>
      </w:r>
      <w:r w:rsidRPr="00FB3478">
        <w:rPr>
          <w:rFonts w:asciiTheme="minorHAnsi" w:hAnsiTheme="minorHAnsi" w:cstheme="minorHAnsi"/>
          <w:sz w:val="22"/>
          <w:szCs w:val="22"/>
        </w:rPr>
        <w:t xml:space="preserve"> Researchers are seeking answers to the following questions.</w:t>
      </w:r>
    </w:p>
    <w:p w:rsidR="00F33BD3" w:rsidRPr="00FB3478" w:rsidRDefault="00F33BD3" w:rsidP="00F33BD3">
      <w:pPr>
        <w:pStyle w:val="Default"/>
        <w:rPr>
          <w:rFonts w:asciiTheme="minorHAnsi" w:hAnsiTheme="minorHAnsi" w:cstheme="minorHAnsi"/>
          <w:sz w:val="22"/>
          <w:szCs w:val="22"/>
        </w:rPr>
      </w:pPr>
    </w:p>
    <w:p w:rsidR="00F33BD3" w:rsidRPr="00FB3478" w:rsidRDefault="00E71F56" w:rsidP="00E45DD8">
      <w:pPr>
        <w:pStyle w:val="Default"/>
        <w:numPr>
          <w:ilvl w:val="0"/>
          <w:numId w:val="19"/>
        </w:numPr>
        <w:rPr>
          <w:rFonts w:asciiTheme="minorHAnsi" w:hAnsiTheme="minorHAnsi" w:cstheme="minorHAnsi"/>
          <w:sz w:val="22"/>
          <w:szCs w:val="22"/>
        </w:rPr>
      </w:pPr>
      <w:r w:rsidRPr="00FB3478">
        <w:rPr>
          <w:rFonts w:asciiTheme="minorHAnsi" w:hAnsiTheme="minorHAnsi" w:cstheme="minorHAnsi"/>
          <w:sz w:val="22"/>
          <w:szCs w:val="22"/>
        </w:rPr>
        <w:t>Do</w:t>
      </w:r>
      <w:r w:rsidR="00F33BD3" w:rsidRPr="00FB3478">
        <w:rPr>
          <w:rFonts w:asciiTheme="minorHAnsi" w:hAnsiTheme="minorHAnsi" w:cstheme="minorHAnsi"/>
          <w:sz w:val="22"/>
          <w:szCs w:val="22"/>
        </w:rPr>
        <w:t xml:space="preserve"> trainees’ objective-related knowledge and/or skill improve post training?</w:t>
      </w:r>
    </w:p>
    <w:p w:rsidR="00F33BD3" w:rsidRPr="00FB3478" w:rsidRDefault="00F33BD3" w:rsidP="00F33BD3">
      <w:pPr>
        <w:pStyle w:val="Default"/>
        <w:rPr>
          <w:rFonts w:asciiTheme="minorHAnsi" w:hAnsiTheme="minorHAnsi" w:cstheme="minorHAnsi"/>
          <w:sz w:val="22"/>
          <w:szCs w:val="22"/>
        </w:rPr>
      </w:pPr>
    </w:p>
    <w:p w:rsidR="00F33BD3" w:rsidRPr="00FB3478" w:rsidRDefault="00F33BD3" w:rsidP="00F33BD3">
      <w:pPr>
        <w:pStyle w:val="Default"/>
        <w:rPr>
          <w:rFonts w:asciiTheme="minorHAnsi" w:hAnsiTheme="minorHAnsi" w:cstheme="minorHAnsi"/>
          <w:sz w:val="22"/>
          <w:szCs w:val="22"/>
        </w:rPr>
      </w:pPr>
      <w:r w:rsidRPr="00FB3478">
        <w:rPr>
          <w:rFonts w:asciiTheme="minorHAnsi" w:hAnsiTheme="minorHAnsi" w:cstheme="minorHAnsi"/>
          <w:sz w:val="22"/>
          <w:szCs w:val="22"/>
        </w:rPr>
        <w:t xml:space="preserve">Written assessments of objective-related knowledge </w:t>
      </w:r>
      <w:r w:rsidR="00347982" w:rsidRPr="00FB3478">
        <w:rPr>
          <w:rFonts w:asciiTheme="minorHAnsi" w:hAnsiTheme="minorHAnsi" w:cstheme="minorHAnsi"/>
          <w:sz w:val="22"/>
          <w:szCs w:val="22"/>
        </w:rPr>
        <w:t>have been developed</w:t>
      </w:r>
      <w:r w:rsidRPr="00FB3478">
        <w:rPr>
          <w:rFonts w:asciiTheme="minorHAnsi" w:hAnsiTheme="minorHAnsi" w:cstheme="minorHAnsi"/>
          <w:sz w:val="22"/>
          <w:szCs w:val="22"/>
        </w:rPr>
        <w:t xml:space="preserve"> and </w:t>
      </w:r>
      <w:r w:rsidR="00347982" w:rsidRPr="00FB3478">
        <w:rPr>
          <w:rFonts w:asciiTheme="minorHAnsi" w:hAnsiTheme="minorHAnsi" w:cstheme="minorHAnsi"/>
          <w:sz w:val="22"/>
          <w:szCs w:val="22"/>
        </w:rPr>
        <w:t xml:space="preserve">will be </w:t>
      </w:r>
      <w:r w:rsidRPr="00FB3478">
        <w:rPr>
          <w:rFonts w:asciiTheme="minorHAnsi" w:hAnsiTheme="minorHAnsi" w:cstheme="minorHAnsi"/>
          <w:sz w:val="22"/>
          <w:szCs w:val="22"/>
        </w:rPr>
        <w:t xml:space="preserve">tested for each module during the first year of the project. The assessment tools </w:t>
      </w:r>
      <w:r w:rsidR="00347982" w:rsidRPr="00FB3478">
        <w:rPr>
          <w:rFonts w:asciiTheme="minorHAnsi" w:hAnsiTheme="minorHAnsi" w:cstheme="minorHAnsi"/>
          <w:sz w:val="22"/>
          <w:szCs w:val="22"/>
        </w:rPr>
        <w:t xml:space="preserve">were </w:t>
      </w:r>
      <w:r w:rsidRPr="00FB3478">
        <w:rPr>
          <w:rFonts w:asciiTheme="minorHAnsi" w:hAnsiTheme="minorHAnsi" w:cstheme="minorHAnsi"/>
          <w:sz w:val="22"/>
          <w:szCs w:val="22"/>
        </w:rPr>
        <w:t xml:space="preserve">developed in-house and reviewed by subject matter experts. Demographic information will be used to explore the relationship between performance and expertise. </w:t>
      </w:r>
    </w:p>
    <w:p w:rsidR="00F33BD3" w:rsidRPr="00FB3478" w:rsidRDefault="00F33BD3" w:rsidP="00F33BD3">
      <w:pPr>
        <w:pStyle w:val="Default"/>
        <w:rPr>
          <w:rFonts w:asciiTheme="minorHAnsi" w:hAnsiTheme="minorHAnsi" w:cstheme="minorHAnsi"/>
          <w:sz w:val="22"/>
          <w:szCs w:val="22"/>
        </w:rPr>
      </w:pPr>
    </w:p>
    <w:p w:rsidR="00F33BD3" w:rsidRPr="00FB3478" w:rsidRDefault="00F33BD3" w:rsidP="00F33BD3">
      <w:pPr>
        <w:pStyle w:val="Default"/>
        <w:rPr>
          <w:rFonts w:asciiTheme="minorHAnsi" w:hAnsiTheme="minorHAnsi" w:cstheme="minorHAnsi"/>
          <w:sz w:val="22"/>
          <w:szCs w:val="22"/>
        </w:rPr>
      </w:pPr>
      <w:r w:rsidRPr="00FB3478">
        <w:rPr>
          <w:rFonts w:asciiTheme="minorHAnsi" w:hAnsiTheme="minorHAnsi" w:cstheme="minorHAnsi"/>
          <w:sz w:val="22"/>
          <w:szCs w:val="22"/>
        </w:rPr>
        <w:t>Data will be gathered using the completed assessment tools. Subjects with a range of expertise, from new miners to experienced mine rescue team members, will be included in the participant pool. At least five training sessions will be run for each module. After the resulting data is analyzed, the need for sessions to address specific patterns or anomalies will be determined.</w:t>
      </w:r>
    </w:p>
    <w:p w:rsidR="00F33BD3" w:rsidRPr="00FB3478" w:rsidRDefault="00F33BD3" w:rsidP="00F33BD3">
      <w:pPr>
        <w:pStyle w:val="Default"/>
        <w:rPr>
          <w:rFonts w:asciiTheme="minorHAnsi" w:hAnsiTheme="minorHAnsi" w:cstheme="minorHAnsi"/>
          <w:sz w:val="22"/>
          <w:szCs w:val="22"/>
        </w:rPr>
      </w:pPr>
    </w:p>
    <w:p w:rsidR="00F33BD3" w:rsidRPr="00FB3478" w:rsidRDefault="00F33BD3" w:rsidP="00E45DD8">
      <w:pPr>
        <w:pStyle w:val="Default"/>
        <w:numPr>
          <w:ilvl w:val="0"/>
          <w:numId w:val="19"/>
        </w:numPr>
        <w:rPr>
          <w:rFonts w:asciiTheme="minorHAnsi" w:hAnsiTheme="minorHAnsi" w:cstheme="minorHAnsi"/>
          <w:sz w:val="22"/>
          <w:szCs w:val="22"/>
        </w:rPr>
      </w:pPr>
      <w:r w:rsidRPr="00FB3478">
        <w:rPr>
          <w:rFonts w:asciiTheme="minorHAnsi" w:hAnsiTheme="minorHAnsi" w:cstheme="minorHAnsi"/>
          <w:sz w:val="22"/>
          <w:szCs w:val="22"/>
        </w:rPr>
        <w:t>What is participant reaction to each module?</w:t>
      </w:r>
    </w:p>
    <w:p w:rsidR="00F33BD3" w:rsidRPr="00FB3478" w:rsidRDefault="00F33BD3" w:rsidP="00F33BD3">
      <w:pPr>
        <w:pStyle w:val="Default"/>
        <w:rPr>
          <w:rFonts w:asciiTheme="minorHAnsi" w:hAnsiTheme="minorHAnsi" w:cstheme="minorHAnsi"/>
          <w:sz w:val="22"/>
          <w:szCs w:val="22"/>
        </w:rPr>
      </w:pPr>
    </w:p>
    <w:p w:rsidR="00F33BD3" w:rsidRPr="00FB3478" w:rsidRDefault="00F33BD3" w:rsidP="00F33BD3">
      <w:pPr>
        <w:pStyle w:val="Default"/>
        <w:rPr>
          <w:rFonts w:asciiTheme="minorHAnsi" w:hAnsiTheme="minorHAnsi" w:cstheme="minorHAnsi"/>
          <w:sz w:val="22"/>
          <w:szCs w:val="22"/>
        </w:rPr>
      </w:pPr>
      <w:r w:rsidRPr="00FB3478">
        <w:rPr>
          <w:rFonts w:asciiTheme="minorHAnsi" w:hAnsiTheme="minorHAnsi" w:cstheme="minorHAnsi"/>
          <w:sz w:val="22"/>
          <w:szCs w:val="22"/>
        </w:rPr>
        <w:t xml:space="preserve">A written questionnaire </w:t>
      </w:r>
      <w:r w:rsidR="00347982" w:rsidRPr="00FB3478">
        <w:rPr>
          <w:rFonts w:asciiTheme="minorHAnsi" w:hAnsiTheme="minorHAnsi" w:cstheme="minorHAnsi"/>
          <w:sz w:val="22"/>
          <w:szCs w:val="22"/>
        </w:rPr>
        <w:t>was</w:t>
      </w:r>
      <w:r w:rsidRPr="00FB3478">
        <w:rPr>
          <w:rFonts w:asciiTheme="minorHAnsi" w:hAnsiTheme="minorHAnsi" w:cstheme="minorHAnsi"/>
          <w:sz w:val="22"/>
          <w:szCs w:val="22"/>
        </w:rPr>
        <w:t xml:space="preserve"> developed to capture the opinions of trainees of the four training modules. It will be administered post-training at the same time as the post-training knowledge test. The data will be analyzed to explore differences based on trainee characteristics and also differences across the four training modules. </w:t>
      </w:r>
    </w:p>
    <w:p w:rsidR="00F33BD3" w:rsidRPr="00FB3478" w:rsidRDefault="00F33BD3" w:rsidP="00F33BD3">
      <w:pPr>
        <w:pStyle w:val="Default"/>
        <w:rPr>
          <w:rFonts w:asciiTheme="minorHAnsi" w:hAnsiTheme="minorHAnsi" w:cstheme="minorHAnsi"/>
          <w:sz w:val="22"/>
          <w:szCs w:val="22"/>
        </w:rPr>
      </w:pPr>
    </w:p>
    <w:p w:rsidR="00F33BD3" w:rsidRPr="00FB3478" w:rsidRDefault="00F33BD3" w:rsidP="00F33BD3">
      <w:pPr>
        <w:pStyle w:val="Default"/>
        <w:rPr>
          <w:rFonts w:asciiTheme="minorHAnsi" w:hAnsiTheme="minorHAnsi" w:cstheme="minorHAnsi"/>
          <w:sz w:val="22"/>
          <w:szCs w:val="22"/>
        </w:rPr>
      </w:pPr>
    </w:p>
    <w:p w:rsidR="00F33BD3" w:rsidRPr="00FB3478" w:rsidRDefault="00E45DD8" w:rsidP="00F33BD3">
      <w:pPr>
        <w:pStyle w:val="Default"/>
        <w:rPr>
          <w:rFonts w:asciiTheme="minorHAnsi" w:hAnsiTheme="minorHAnsi" w:cstheme="minorHAnsi"/>
          <w:sz w:val="22"/>
          <w:szCs w:val="22"/>
        </w:rPr>
      </w:pPr>
      <w:r w:rsidRPr="00FB3478">
        <w:rPr>
          <w:rFonts w:asciiTheme="minorHAnsi" w:hAnsiTheme="minorHAnsi" w:cstheme="minorHAnsi"/>
          <w:sz w:val="22"/>
          <w:szCs w:val="22"/>
        </w:rPr>
        <w:t>Next, NIOSH researchers wish to e</w:t>
      </w:r>
      <w:r w:rsidR="00F33BD3" w:rsidRPr="00FB3478">
        <w:rPr>
          <w:rFonts w:asciiTheme="minorHAnsi" w:hAnsiTheme="minorHAnsi" w:cstheme="minorHAnsi"/>
          <w:sz w:val="22"/>
          <w:szCs w:val="22"/>
        </w:rPr>
        <w:t>valuate participant reactions to training experiences provided in the MRET Lab.</w:t>
      </w:r>
      <w:r w:rsidRPr="00FB3478">
        <w:rPr>
          <w:rFonts w:asciiTheme="minorHAnsi" w:hAnsiTheme="minorHAnsi" w:cstheme="minorHAnsi"/>
          <w:sz w:val="22"/>
          <w:szCs w:val="22"/>
        </w:rPr>
        <w:t xml:space="preserve"> For this aspect of the research, scientists are looking to answer these questions:</w:t>
      </w:r>
    </w:p>
    <w:p w:rsidR="00F33BD3" w:rsidRPr="00FB3478" w:rsidRDefault="00F33BD3" w:rsidP="00F33BD3">
      <w:pPr>
        <w:pStyle w:val="Default"/>
        <w:rPr>
          <w:rFonts w:asciiTheme="minorHAnsi" w:hAnsiTheme="minorHAnsi" w:cstheme="minorHAnsi"/>
          <w:sz w:val="22"/>
          <w:szCs w:val="22"/>
        </w:rPr>
      </w:pPr>
    </w:p>
    <w:p w:rsidR="00F33BD3" w:rsidRPr="00FB3478" w:rsidRDefault="00F33BD3" w:rsidP="00E45DD8">
      <w:pPr>
        <w:pStyle w:val="Default"/>
        <w:numPr>
          <w:ilvl w:val="0"/>
          <w:numId w:val="19"/>
        </w:numPr>
        <w:rPr>
          <w:rFonts w:asciiTheme="minorHAnsi" w:hAnsiTheme="minorHAnsi" w:cstheme="minorHAnsi"/>
          <w:sz w:val="22"/>
          <w:szCs w:val="22"/>
        </w:rPr>
      </w:pPr>
      <w:r w:rsidRPr="00FB3478">
        <w:rPr>
          <w:rFonts w:asciiTheme="minorHAnsi" w:hAnsiTheme="minorHAnsi" w:cstheme="minorHAnsi"/>
          <w:sz w:val="22"/>
          <w:szCs w:val="22"/>
        </w:rPr>
        <w:t>Under what conditions do participants report learning from MRET Lab experiences?</w:t>
      </w:r>
    </w:p>
    <w:p w:rsidR="00F33BD3" w:rsidRPr="00FB3478" w:rsidRDefault="00F33BD3" w:rsidP="00F33BD3">
      <w:pPr>
        <w:pStyle w:val="Default"/>
        <w:rPr>
          <w:rFonts w:asciiTheme="minorHAnsi" w:hAnsiTheme="minorHAnsi" w:cstheme="minorHAnsi"/>
          <w:sz w:val="22"/>
          <w:szCs w:val="22"/>
        </w:rPr>
      </w:pPr>
    </w:p>
    <w:p w:rsidR="00F33BD3" w:rsidRPr="00FB3478" w:rsidRDefault="00F33BD3" w:rsidP="00F33BD3">
      <w:pPr>
        <w:pStyle w:val="Default"/>
        <w:rPr>
          <w:rFonts w:asciiTheme="minorHAnsi" w:hAnsiTheme="minorHAnsi" w:cstheme="minorHAnsi"/>
          <w:sz w:val="22"/>
          <w:szCs w:val="22"/>
        </w:rPr>
      </w:pPr>
      <w:r w:rsidRPr="00FB3478">
        <w:rPr>
          <w:rFonts w:asciiTheme="minorHAnsi" w:hAnsiTheme="minorHAnsi" w:cstheme="minorHAnsi"/>
          <w:sz w:val="22"/>
          <w:szCs w:val="22"/>
        </w:rPr>
        <w:t>The answer to this research question will be sought through analyses of trainee responses to the q</w:t>
      </w:r>
      <w:r w:rsidR="00E45DD8" w:rsidRPr="00FB3478">
        <w:rPr>
          <w:rFonts w:asciiTheme="minorHAnsi" w:hAnsiTheme="minorHAnsi" w:cstheme="minorHAnsi"/>
          <w:sz w:val="22"/>
          <w:szCs w:val="22"/>
        </w:rPr>
        <w:t>uestionnaire discussed under No. 2</w:t>
      </w:r>
      <w:r w:rsidRPr="00FB3478">
        <w:rPr>
          <w:rFonts w:asciiTheme="minorHAnsi" w:hAnsiTheme="minorHAnsi" w:cstheme="minorHAnsi"/>
          <w:sz w:val="22"/>
          <w:szCs w:val="22"/>
        </w:rPr>
        <w:t xml:space="preserve"> </w:t>
      </w:r>
      <w:r w:rsidR="00E45DD8" w:rsidRPr="00FB3478">
        <w:rPr>
          <w:rFonts w:asciiTheme="minorHAnsi" w:hAnsiTheme="minorHAnsi" w:cstheme="minorHAnsi"/>
          <w:sz w:val="22"/>
          <w:szCs w:val="22"/>
        </w:rPr>
        <w:t>(</w:t>
      </w:r>
      <w:r w:rsidRPr="00FB3478">
        <w:rPr>
          <w:rFonts w:asciiTheme="minorHAnsi" w:hAnsiTheme="minorHAnsi" w:cstheme="minorHAnsi"/>
          <w:sz w:val="22"/>
          <w:szCs w:val="22"/>
        </w:rPr>
        <w:t>above</w:t>
      </w:r>
      <w:r w:rsidR="00E45DD8" w:rsidRPr="00FB3478">
        <w:rPr>
          <w:rFonts w:asciiTheme="minorHAnsi" w:hAnsiTheme="minorHAnsi" w:cstheme="minorHAnsi"/>
          <w:sz w:val="22"/>
          <w:szCs w:val="22"/>
        </w:rPr>
        <w:t>)</w:t>
      </w:r>
      <w:r w:rsidRPr="00FB3478">
        <w:rPr>
          <w:rFonts w:asciiTheme="minorHAnsi" w:hAnsiTheme="minorHAnsi" w:cstheme="minorHAnsi"/>
          <w:sz w:val="22"/>
          <w:szCs w:val="22"/>
        </w:rPr>
        <w:t xml:space="preserve"> in relation to characteristics of the training context. Variables such as whether the trainees were a group prior to training (such as a mine rescue team), if the trainees had prior experience with virtual reality training, and the range of expertise of the trainees in the session will be explored. </w:t>
      </w:r>
    </w:p>
    <w:p w:rsidR="00F33BD3" w:rsidRPr="00FB3478" w:rsidRDefault="00F33BD3" w:rsidP="00F33BD3">
      <w:pPr>
        <w:pStyle w:val="Default"/>
        <w:rPr>
          <w:rFonts w:asciiTheme="minorHAnsi" w:hAnsiTheme="minorHAnsi" w:cstheme="minorHAnsi"/>
          <w:sz w:val="22"/>
          <w:szCs w:val="22"/>
        </w:rPr>
      </w:pPr>
    </w:p>
    <w:p w:rsidR="00F33BD3" w:rsidRPr="00FB3478" w:rsidRDefault="00F33BD3" w:rsidP="00E45DD8">
      <w:pPr>
        <w:pStyle w:val="Default"/>
        <w:numPr>
          <w:ilvl w:val="0"/>
          <w:numId w:val="19"/>
        </w:numPr>
        <w:rPr>
          <w:rFonts w:asciiTheme="minorHAnsi" w:hAnsiTheme="minorHAnsi" w:cstheme="minorHAnsi"/>
          <w:sz w:val="22"/>
          <w:szCs w:val="22"/>
        </w:rPr>
      </w:pPr>
      <w:r w:rsidRPr="00FB3478">
        <w:rPr>
          <w:rFonts w:asciiTheme="minorHAnsi" w:hAnsiTheme="minorHAnsi" w:cstheme="minorHAnsi"/>
          <w:sz w:val="22"/>
          <w:szCs w:val="22"/>
        </w:rPr>
        <w:t>Under what conditions do participants enjoy MRET Lab training experiences?</w:t>
      </w:r>
    </w:p>
    <w:p w:rsidR="00F33BD3" w:rsidRPr="00FB3478" w:rsidRDefault="00F33BD3" w:rsidP="00F33BD3">
      <w:pPr>
        <w:pStyle w:val="Default"/>
        <w:rPr>
          <w:rFonts w:asciiTheme="minorHAnsi" w:hAnsiTheme="minorHAnsi" w:cstheme="minorHAnsi"/>
          <w:sz w:val="22"/>
          <w:szCs w:val="22"/>
        </w:rPr>
      </w:pPr>
    </w:p>
    <w:p w:rsidR="00F33BD3" w:rsidRPr="00FB3478" w:rsidRDefault="00F33BD3" w:rsidP="00E45DD8">
      <w:pPr>
        <w:pStyle w:val="Default"/>
        <w:ind w:firstLine="360"/>
        <w:rPr>
          <w:rFonts w:asciiTheme="minorHAnsi" w:hAnsiTheme="minorHAnsi" w:cstheme="minorHAnsi"/>
          <w:sz w:val="22"/>
          <w:szCs w:val="22"/>
        </w:rPr>
      </w:pPr>
      <w:r w:rsidRPr="00FB3478">
        <w:rPr>
          <w:rFonts w:asciiTheme="minorHAnsi" w:hAnsiTheme="minorHAnsi" w:cstheme="minorHAnsi"/>
          <w:sz w:val="22"/>
          <w:szCs w:val="22"/>
        </w:rPr>
        <w:t xml:space="preserve">The question will be studied as explained in </w:t>
      </w:r>
      <w:r w:rsidR="00E71F56" w:rsidRPr="00FB3478">
        <w:rPr>
          <w:rFonts w:asciiTheme="minorHAnsi" w:hAnsiTheme="minorHAnsi" w:cstheme="minorHAnsi"/>
          <w:sz w:val="22"/>
          <w:szCs w:val="22"/>
        </w:rPr>
        <w:t>3</w:t>
      </w:r>
      <w:r w:rsidR="00E45DD8" w:rsidRPr="00FB3478">
        <w:rPr>
          <w:rFonts w:asciiTheme="minorHAnsi" w:hAnsiTheme="minorHAnsi" w:cstheme="minorHAnsi"/>
          <w:sz w:val="22"/>
          <w:szCs w:val="22"/>
        </w:rPr>
        <w:t>.0</w:t>
      </w:r>
      <w:r w:rsidRPr="00FB3478">
        <w:rPr>
          <w:rFonts w:asciiTheme="minorHAnsi" w:hAnsiTheme="minorHAnsi" w:cstheme="minorHAnsi"/>
          <w:sz w:val="22"/>
          <w:szCs w:val="22"/>
        </w:rPr>
        <w:t xml:space="preserve"> above. </w:t>
      </w:r>
    </w:p>
    <w:p w:rsidR="00F33BD3" w:rsidRPr="00FB3478" w:rsidRDefault="00F33BD3" w:rsidP="00F33BD3">
      <w:pPr>
        <w:pStyle w:val="Default"/>
        <w:rPr>
          <w:rFonts w:asciiTheme="minorHAnsi" w:hAnsiTheme="minorHAnsi" w:cstheme="minorHAnsi"/>
          <w:sz w:val="22"/>
          <w:szCs w:val="22"/>
        </w:rPr>
      </w:pPr>
    </w:p>
    <w:p w:rsidR="00F33BD3" w:rsidRPr="00FB3478" w:rsidRDefault="00F33BD3" w:rsidP="00E45DD8">
      <w:pPr>
        <w:pStyle w:val="Default"/>
        <w:numPr>
          <w:ilvl w:val="0"/>
          <w:numId w:val="19"/>
        </w:numPr>
        <w:rPr>
          <w:rFonts w:asciiTheme="minorHAnsi" w:hAnsiTheme="minorHAnsi" w:cstheme="minorHAnsi"/>
          <w:sz w:val="22"/>
          <w:szCs w:val="22"/>
        </w:rPr>
      </w:pPr>
      <w:r w:rsidRPr="00FB3478">
        <w:rPr>
          <w:rFonts w:asciiTheme="minorHAnsi" w:hAnsiTheme="minorHAnsi" w:cstheme="minorHAnsi"/>
          <w:sz w:val="22"/>
          <w:szCs w:val="22"/>
        </w:rPr>
        <w:t>To what degree is simulator (or motion) sickness an obstacle to training?</w:t>
      </w:r>
    </w:p>
    <w:p w:rsidR="00F33BD3" w:rsidRPr="00FB3478" w:rsidRDefault="00F33BD3" w:rsidP="00F33BD3">
      <w:pPr>
        <w:pStyle w:val="Default"/>
        <w:rPr>
          <w:rFonts w:asciiTheme="minorHAnsi" w:hAnsiTheme="minorHAnsi" w:cstheme="minorHAnsi"/>
          <w:sz w:val="22"/>
          <w:szCs w:val="22"/>
        </w:rPr>
      </w:pPr>
    </w:p>
    <w:p w:rsidR="00F33BD3" w:rsidRPr="00FB3478" w:rsidRDefault="00B64B85" w:rsidP="00F33BD3">
      <w:pPr>
        <w:pStyle w:val="Default"/>
        <w:rPr>
          <w:rFonts w:asciiTheme="minorHAnsi" w:hAnsiTheme="minorHAnsi" w:cstheme="minorHAnsi"/>
          <w:sz w:val="22"/>
          <w:szCs w:val="22"/>
        </w:rPr>
      </w:pPr>
      <w:r w:rsidRPr="00FB3478">
        <w:rPr>
          <w:rFonts w:asciiTheme="minorHAnsi" w:hAnsiTheme="minorHAnsi" w:cstheme="minorHAnsi"/>
          <w:sz w:val="22"/>
          <w:szCs w:val="22"/>
        </w:rPr>
        <w:t>Items from t</w:t>
      </w:r>
      <w:r w:rsidR="00F33BD3" w:rsidRPr="00FB3478">
        <w:rPr>
          <w:rFonts w:asciiTheme="minorHAnsi" w:hAnsiTheme="minorHAnsi" w:cstheme="minorHAnsi"/>
          <w:sz w:val="22"/>
          <w:szCs w:val="22"/>
        </w:rPr>
        <w:t>he Simulator Sickness Questionnaire (development by Kennedy, et al., 1993) will be administered post training. Resulting data will be analyzed in relationship to trainee performance and opinion data to determine if sickness influences either variable. If initial training sessions show sickness to impact trainee assessments, then counter measures will be explored. For example, Robert M. Stern, Ph.D (2010) reports “dried ginger root in capsule form helps with the nausea, and eating a high-protein snack every two hours may also minimize symptoms”.</w:t>
      </w:r>
    </w:p>
    <w:p w:rsidR="00F33BD3" w:rsidRPr="00FB3478" w:rsidRDefault="00F33BD3" w:rsidP="00F33BD3">
      <w:pPr>
        <w:pStyle w:val="Default"/>
        <w:rPr>
          <w:rFonts w:asciiTheme="minorHAnsi" w:hAnsiTheme="minorHAnsi" w:cstheme="minorHAnsi"/>
          <w:sz w:val="22"/>
          <w:szCs w:val="22"/>
        </w:rPr>
      </w:pPr>
      <w:r w:rsidRPr="00FB3478">
        <w:rPr>
          <w:rFonts w:asciiTheme="minorHAnsi" w:hAnsiTheme="minorHAnsi" w:cstheme="minorHAnsi"/>
          <w:sz w:val="22"/>
          <w:szCs w:val="22"/>
        </w:rPr>
        <w:tab/>
      </w:r>
    </w:p>
    <w:p w:rsidR="00F33BD3" w:rsidRPr="00FB3478" w:rsidRDefault="00F33BD3" w:rsidP="00F33BD3">
      <w:pPr>
        <w:pStyle w:val="Default"/>
        <w:rPr>
          <w:rFonts w:asciiTheme="minorHAnsi" w:hAnsiTheme="minorHAnsi" w:cstheme="minorHAnsi"/>
          <w:sz w:val="22"/>
          <w:szCs w:val="22"/>
        </w:rPr>
      </w:pPr>
    </w:p>
    <w:p w:rsidR="00F33BD3" w:rsidRPr="00FB3478" w:rsidRDefault="00F33BD3" w:rsidP="0070336B">
      <w:pPr>
        <w:pStyle w:val="Default"/>
        <w:rPr>
          <w:rFonts w:asciiTheme="minorHAnsi" w:hAnsiTheme="minorHAnsi" w:cstheme="minorHAnsi"/>
          <w:sz w:val="22"/>
          <w:szCs w:val="22"/>
        </w:rPr>
      </w:pPr>
    </w:p>
    <w:p w:rsidR="0070336B" w:rsidRPr="00FB3478" w:rsidRDefault="00F33BD3" w:rsidP="0070336B">
      <w:pPr>
        <w:pStyle w:val="Default"/>
        <w:rPr>
          <w:rFonts w:asciiTheme="minorHAnsi" w:hAnsiTheme="minorHAnsi" w:cstheme="minorHAnsi"/>
          <w:sz w:val="22"/>
          <w:szCs w:val="22"/>
        </w:rPr>
      </w:pPr>
      <w:r w:rsidRPr="00FB3478">
        <w:rPr>
          <w:rFonts w:asciiTheme="minorHAnsi" w:hAnsiTheme="minorHAnsi" w:cstheme="minorHAnsi"/>
          <w:i/>
          <w:sz w:val="22"/>
          <w:szCs w:val="22"/>
        </w:rPr>
        <w:t>Training Development</w:t>
      </w:r>
      <w:r w:rsidR="00385B76" w:rsidRPr="00FB3478">
        <w:rPr>
          <w:rFonts w:asciiTheme="minorHAnsi" w:hAnsiTheme="minorHAnsi" w:cstheme="minorHAnsi"/>
          <w:sz w:val="22"/>
          <w:szCs w:val="22"/>
        </w:rPr>
        <w:t xml:space="preserve">  </w:t>
      </w:r>
      <w:r w:rsidR="0070336B" w:rsidRPr="00FB3478">
        <w:rPr>
          <w:rFonts w:asciiTheme="minorHAnsi" w:hAnsiTheme="minorHAnsi" w:cstheme="minorHAnsi"/>
          <w:sz w:val="22"/>
          <w:szCs w:val="22"/>
        </w:rPr>
        <w:t xml:space="preserve"> </w:t>
      </w:r>
    </w:p>
    <w:p w:rsidR="0070336B" w:rsidRPr="00FB3478" w:rsidRDefault="0070336B" w:rsidP="0070336B">
      <w:pPr>
        <w:pStyle w:val="Default"/>
        <w:rPr>
          <w:rFonts w:asciiTheme="minorHAnsi" w:hAnsiTheme="minorHAnsi" w:cstheme="minorHAnsi"/>
          <w:sz w:val="22"/>
          <w:szCs w:val="22"/>
        </w:rPr>
      </w:pPr>
    </w:p>
    <w:p w:rsidR="00625726" w:rsidRPr="00FB3478" w:rsidRDefault="00625726" w:rsidP="005A5A7A">
      <w:pPr>
        <w:pStyle w:val="Default"/>
        <w:rPr>
          <w:rFonts w:asciiTheme="minorHAnsi" w:hAnsiTheme="minorHAnsi" w:cstheme="minorHAnsi"/>
          <w:iCs/>
          <w:sz w:val="22"/>
          <w:szCs w:val="22"/>
        </w:rPr>
      </w:pPr>
      <w:r w:rsidRPr="00FB3478">
        <w:rPr>
          <w:rFonts w:asciiTheme="minorHAnsi" w:hAnsiTheme="minorHAnsi" w:cstheme="minorHAnsi"/>
          <w:sz w:val="22"/>
          <w:szCs w:val="22"/>
        </w:rPr>
        <w:t>In-house training development will target training on benching mine rescue breathing apparatus</w:t>
      </w:r>
      <w:r w:rsidR="008515B5" w:rsidRPr="00FB3478">
        <w:rPr>
          <w:rFonts w:asciiTheme="minorHAnsi" w:hAnsiTheme="minorHAnsi" w:cstheme="minorHAnsi"/>
          <w:sz w:val="22"/>
          <w:szCs w:val="22"/>
        </w:rPr>
        <w:t xml:space="preserve"> and </w:t>
      </w:r>
      <w:r w:rsidR="005A5A7A" w:rsidRPr="00FB3478">
        <w:rPr>
          <w:rFonts w:asciiTheme="minorHAnsi" w:hAnsiTheme="minorHAnsi" w:cstheme="minorHAnsi"/>
          <w:sz w:val="22"/>
          <w:szCs w:val="22"/>
        </w:rPr>
        <w:t>will focus on the u</w:t>
      </w:r>
      <w:r w:rsidRPr="00FB3478">
        <w:rPr>
          <w:rFonts w:asciiTheme="minorHAnsi" w:hAnsiTheme="minorHAnsi" w:cstheme="minorHAnsi"/>
          <w:iCs/>
          <w:sz w:val="22"/>
          <w:szCs w:val="22"/>
        </w:rPr>
        <w:t xml:space="preserve">se </w:t>
      </w:r>
      <w:r w:rsidR="005A5A7A" w:rsidRPr="00FB3478">
        <w:rPr>
          <w:rFonts w:asciiTheme="minorHAnsi" w:hAnsiTheme="minorHAnsi" w:cstheme="minorHAnsi"/>
          <w:iCs/>
          <w:sz w:val="22"/>
          <w:szCs w:val="22"/>
        </w:rPr>
        <w:t xml:space="preserve">of </w:t>
      </w:r>
      <w:r w:rsidRPr="00FB3478">
        <w:rPr>
          <w:rFonts w:asciiTheme="minorHAnsi" w:hAnsiTheme="minorHAnsi" w:cstheme="minorHAnsi"/>
          <w:iCs/>
          <w:sz w:val="22"/>
          <w:szCs w:val="22"/>
        </w:rPr>
        <w:t>3D technologies to develop a prototype equipment maintenance training module for a mine rescue closed-circuit breathing apparatus (CCBA).</w:t>
      </w:r>
      <w:r w:rsidR="005A5A7A" w:rsidRPr="00FB3478">
        <w:rPr>
          <w:rFonts w:asciiTheme="minorHAnsi" w:hAnsiTheme="minorHAnsi" w:cstheme="minorHAnsi"/>
          <w:iCs/>
          <w:sz w:val="22"/>
          <w:szCs w:val="22"/>
        </w:rPr>
        <w:t xml:space="preserve"> In this arena, researchers intend to answer the follow questions.</w:t>
      </w:r>
    </w:p>
    <w:p w:rsidR="00625726" w:rsidRPr="00FB3478" w:rsidRDefault="00625726" w:rsidP="00625726">
      <w:pPr>
        <w:pStyle w:val="Default"/>
        <w:rPr>
          <w:rFonts w:asciiTheme="minorHAnsi" w:hAnsiTheme="minorHAnsi" w:cstheme="minorHAnsi"/>
          <w:iCs/>
          <w:sz w:val="22"/>
          <w:szCs w:val="22"/>
        </w:rPr>
      </w:pPr>
    </w:p>
    <w:p w:rsidR="00625726" w:rsidRPr="00FB3478" w:rsidRDefault="00625726" w:rsidP="005A5A7A">
      <w:pPr>
        <w:pStyle w:val="Default"/>
        <w:numPr>
          <w:ilvl w:val="0"/>
          <w:numId w:val="19"/>
        </w:numPr>
        <w:rPr>
          <w:rFonts w:asciiTheme="minorHAnsi" w:hAnsiTheme="minorHAnsi" w:cstheme="minorHAnsi"/>
          <w:iCs/>
          <w:sz w:val="22"/>
          <w:szCs w:val="22"/>
        </w:rPr>
      </w:pPr>
      <w:r w:rsidRPr="00FB3478">
        <w:rPr>
          <w:rFonts w:asciiTheme="minorHAnsi" w:hAnsiTheme="minorHAnsi" w:cstheme="minorHAnsi"/>
          <w:iCs/>
          <w:sz w:val="22"/>
          <w:szCs w:val="22"/>
        </w:rPr>
        <w:t xml:space="preserve">How can 3D stereoscopic technologies enhance a training module for benching a </w:t>
      </w:r>
      <w:proofErr w:type="spellStart"/>
      <w:r w:rsidRPr="00FB3478">
        <w:rPr>
          <w:rFonts w:asciiTheme="minorHAnsi" w:hAnsiTheme="minorHAnsi" w:cstheme="minorHAnsi"/>
          <w:iCs/>
          <w:sz w:val="22"/>
          <w:szCs w:val="22"/>
        </w:rPr>
        <w:t>Dräger</w:t>
      </w:r>
      <w:proofErr w:type="spellEnd"/>
      <w:r w:rsidRPr="00FB3478">
        <w:rPr>
          <w:rFonts w:asciiTheme="minorHAnsi" w:hAnsiTheme="minorHAnsi" w:cstheme="minorHAnsi"/>
          <w:iCs/>
          <w:sz w:val="22"/>
          <w:szCs w:val="22"/>
        </w:rPr>
        <w:t xml:space="preserve"> BG4 CCBA?</w:t>
      </w:r>
    </w:p>
    <w:p w:rsidR="00625726" w:rsidRPr="00FB3478" w:rsidRDefault="00625726" w:rsidP="00625726">
      <w:pPr>
        <w:pStyle w:val="Default"/>
        <w:rPr>
          <w:rFonts w:asciiTheme="minorHAnsi" w:hAnsiTheme="minorHAnsi" w:cstheme="minorHAnsi"/>
          <w:iCs/>
          <w:sz w:val="22"/>
          <w:szCs w:val="22"/>
        </w:rPr>
      </w:pPr>
    </w:p>
    <w:p w:rsidR="00625726" w:rsidRPr="00FB3478" w:rsidRDefault="00625726" w:rsidP="005A5A7A">
      <w:pPr>
        <w:pStyle w:val="Default"/>
        <w:numPr>
          <w:ilvl w:val="1"/>
          <w:numId w:val="19"/>
        </w:numPr>
        <w:rPr>
          <w:rFonts w:asciiTheme="minorHAnsi" w:hAnsiTheme="minorHAnsi" w:cstheme="minorHAnsi"/>
          <w:iCs/>
          <w:sz w:val="22"/>
          <w:szCs w:val="22"/>
        </w:rPr>
      </w:pPr>
      <w:r w:rsidRPr="00FB3478">
        <w:rPr>
          <w:rFonts w:asciiTheme="minorHAnsi" w:hAnsiTheme="minorHAnsi" w:cstheme="minorHAnsi"/>
          <w:iCs/>
          <w:sz w:val="22"/>
          <w:szCs w:val="22"/>
        </w:rPr>
        <w:t xml:space="preserve">Will mine rescue </w:t>
      </w:r>
      <w:proofErr w:type="spellStart"/>
      <w:r w:rsidRPr="00FB3478">
        <w:rPr>
          <w:rFonts w:asciiTheme="minorHAnsi" w:hAnsiTheme="minorHAnsi" w:cstheme="minorHAnsi"/>
          <w:iCs/>
          <w:sz w:val="22"/>
          <w:szCs w:val="22"/>
        </w:rPr>
        <w:t>benchmen</w:t>
      </w:r>
      <w:proofErr w:type="spellEnd"/>
      <w:r w:rsidRPr="00FB3478">
        <w:rPr>
          <w:rFonts w:asciiTheme="minorHAnsi" w:hAnsiTheme="minorHAnsi" w:cstheme="minorHAnsi"/>
          <w:iCs/>
          <w:sz w:val="22"/>
          <w:szCs w:val="22"/>
        </w:rPr>
        <w:t xml:space="preserve"> and trainers accept the developed training module?</w:t>
      </w:r>
    </w:p>
    <w:p w:rsidR="00625726" w:rsidRPr="00FB3478" w:rsidRDefault="00625726" w:rsidP="005A5A7A">
      <w:pPr>
        <w:pStyle w:val="Default"/>
        <w:numPr>
          <w:ilvl w:val="1"/>
          <w:numId w:val="19"/>
        </w:numPr>
        <w:rPr>
          <w:rFonts w:asciiTheme="minorHAnsi" w:hAnsiTheme="minorHAnsi" w:cstheme="minorHAnsi"/>
          <w:iCs/>
          <w:sz w:val="22"/>
          <w:szCs w:val="22"/>
        </w:rPr>
      </w:pPr>
      <w:r w:rsidRPr="00FB3478">
        <w:rPr>
          <w:rFonts w:asciiTheme="minorHAnsi" w:hAnsiTheme="minorHAnsi" w:cstheme="minorHAnsi"/>
          <w:iCs/>
          <w:sz w:val="22"/>
          <w:szCs w:val="22"/>
        </w:rPr>
        <w:t xml:space="preserve">Will </w:t>
      </w:r>
      <w:proofErr w:type="spellStart"/>
      <w:r w:rsidRPr="00FB3478">
        <w:rPr>
          <w:rFonts w:asciiTheme="minorHAnsi" w:hAnsiTheme="minorHAnsi" w:cstheme="minorHAnsi"/>
          <w:iCs/>
          <w:sz w:val="22"/>
          <w:szCs w:val="22"/>
        </w:rPr>
        <w:t>benchmen</w:t>
      </w:r>
      <w:proofErr w:type="spellEnd"/>
      <w:r w:rsidRPr="00FB3478">
        <w:rPr>
          <w:rFonts w:asciiTheme="minorHAnsi" w:hAnsiTheme="minorHAnsi" w:cstheme="minorHAnsi"/>
          <w:iCs/>
          <w:sz w:val="22"/>
          <w:szCs w:val="22"/>
        </w:rPr>
        <w:t xml:space="preserve"> who have completed the training have more confidence in their knowledge and/or skills?</w:t>
      </w:r>
    </w:p>
    <w:p w:rsidR="00625726" w:rsidRPr="00FB3478" w:rsidRDefault="00625726" w:rsidP="00625726">
      <w:pPr>
        <w:pStyle w:val="Default"/>
        <w:rPr>
          <w:rFonts w:asciiTheme="minorHAnsi" w:hAnsiTheme="minorHAnsi" w:cstheme="minorHAnsi"/>
          <w:iCs/>
          <w:sz w:val="22"/>
          <w:szCs w:val="22"/>
        </w:rPr>
      </w:pPr>
    </w:p>
    <w:p w:rsidR="00625726" w:rsidRPr="00FB3478" w:rsidRDefault="00625726" w:rsidP="00625726">
      <w:pPr>
        <w:pStyle w:val="Default"/>
        <w:rPr>
          <w:rFonts w:asciiTheme="minorHAnsi" w:hAnsiTheme="minorHAnsi" w:cstheme="minorHAnsi"/>
          <w:iCs/>
          <w:sz w:val="22"/>
          <w:szCs w:val="22"/>
        </w:rPr>
      </w:pPr>
      <w:r w:rsidRPr="00FB3478">
        <w:rPr>
          <w:rFonts w:asciiTheme="minorHAnsi" w:hAnsiTheme="minorHAnsi" w:cstheme="minorHAnsi"/>
          <w:iCs/>
          <w:sz w:val="22"/>
          <w:szCs w:val="22"/>
        </w:rPr>
        <w:t xml:space="preserve">Post-training questionnaires will be used to gather reaction </w:t>
      </w:r>
      <w:r w:rsidR="00E71F56" w:rsidRPr="00FB3478">
        <w:rPr>
          <w:rFonts w:asciiTheme="minorHAnsi" w:hAnsiTheme="minorHAnsi" w:cstheme="minorHAnsi"/>
          <w:iCs/>
          <w:sz w:val="22"/>
          <w:szCs w:val="22"/>
        </w:rPr>
        <w:t xml:space="preserve">and </w:t>
      </w:r>
      <w:r w:rsidR="005E1394" w:rsidRPr="00FB3478">
        <w:rPr>
          <w:rFonts w:asciiTheme="minorHAnsi" w:hAnsiTheme="minorHAnsi" w:cstheme="minorHAnsi"/>
          <w:iCs/>
          <w:sz w:val="22"/>
          <w:szCs w:val="22"/>
        </w:rPr>
        <w:t>task self-</w:t>
      </w:r>
      <w:r w:rsidR="00E71F56" w:rsidRPr="00FB3478">
        <w:rPr>
          <w:rFonts w:asciiTheme="minorHAnsi" w:hAnsiTheme="minorHAnsi" w:cstheme="minorHAnsi"/>
          <w:iCs/>
          <w:sz w:val="22"/>
          <w:szCs w:val="22"/>
        </w:rPr>
        <w:t xml:space="preserve">efficacy </w:t>
      </w:r>
      <w:r w:rsidRPr="00FB3478">
        <w:rPr>
          <w:rFonts w:asciiTheme="minorHAnsi" w:hAnsiTheme="minorHAnsi" w:cstheme="minorHAnsi"/>
          <w:iCs/>
          <w:sz w:val="22"/>
          <w:szCs w:val="22"/>
        </w:rPr>
        <w:t xml:space="preserve">data to answer these questions. </w:t>
      </w:r>
      <w:proofErr w:type="spellStart"/>
      <w:r w:rsidRPr="00FB3478">
        <w:rPr>
          <w:rFonts w:asciiTheme="minorHAnsi" w:hAnsiTheme="minorHAnsi" w:cstheme="minorHAnsi"/>
          <w:iCs/>
          <w:sz w:val="22"/>
          <w:szCs w:val="22"/>
        </w:rPr>
        <w:t>Benchmen</w:t>
      </w:r>
      <w:proofErr w:type="spellEnd"/>
      <w:r w:rsidR="004C493A" w:rsidRPr="00FB3478">
        <w:rPr>
          <w:rFonts w:asciiTheme="minorHAnsi" w:hAnsiTheme="minorHAnsi" w:cstheme="minorHAnsi"/>
          <w:iCs/>
          <w:sz w:val="22"/>
          <w:szCs w:val="22"/>
        </w:rPr>
        <w:t xml:space="preserve"> (mine rescue team members responsible for service and maintenance of CCBAs)</w:t>
      </w:r>
      <w:r w:rsidRPr="00FB3478">
        <w:rPr>
          <w:rFonts w:asciiTheme="minorHAnsi" w:hAnsiTheme="minorHAnsi" w:cstheme="minorHAnsi"/>
          <w:iCs/>
          <w:sz w:val="22"/>
          <w:szCs w:val="22"/>
        </w:rPr>
        <w:t xml:space="preserve"> will be asked their opinions about the training and to self-assess improvements in confidence and skill</w:t>
      </w:r>
      <w:r w:rsidR="00F15C10" w:rsidRPr="00FB3478">
        <w:rPr>
          <w:rFonts w:asciiTheme="minorHAnsi" w:hAnsiTheme="minorHAnsi" w:cstheme="minorHAnsi"/>
          <w:iCs/>
          <w:sz w:val="22"/>
          <w:szCs w:val="22"/>
        </w:rPr>
        <w:t>.</w:t>
      </w:r>
    </w:p>
    <w:p w:rsidR="00625726" w:rsidRPr="00FB3478" w:rsidRDefault="00625726" w:rsidP="005A5A7A">
      <w:pPr>
        <w:pStyle w:val="Default"/>
        <w:numPr>
          <w:ilvl w:val="1"/>
          <w:numId w:val="19"/>
        </w:numPr>
        <w:rPr>
          <w:rFonts w:asciiTheme="minorHAnsi" w:hAnsiTheme="minorHAnsi" w:cstheme="minorHAnsi"/>
          <w:iCs/>
          <w:sz w:val="22"/>
          <w:szCs w:val="22"/>
        </w:rPr>
      </w:pPr>
      <w:r w:rsidRPr="00FB3478">
        <w:rPr>
          <w:rFonts w:asciiTheme="minorHAnsi" w:hAnsiTheme="minorHAnsi" w:cstheme="minorHAnsi"/>
          <w:iCs/>
          <w:sz w:val="22"/>
          <w:szCs w:val="22"/>
        </w:rPr>
        <w:t xml:space="preserve">Will the performance of </w:t>
      </w:r>
      <w:proofErr w:type="spellStart"/>
      <w:r w:rsidRPr="00FB3478">
        <w:rPr>
          <w:rFonts w:asciiTheme="minorHAnsi" w:hAnsiTheme="minorHAnsi" w:cstheme="minorHAnsi"/>
          <w:iCs/>
          <w:sz w:val="22"/>
          <w:szCs w:val="22"/>
        </w:rPr>
        <w:t>benchmen</w:t>
      </w:r>
      <w:proofErr w:type="spellEnd"/>
      <w:r w:rsidRPr="00FB3478">
        <w:rPr>
          <w:rFonts w:asciiTheme="minorHAnsi" w:hAnsiTheme="minorHAnsi" w:cstheme="minorHAnsi"/>
          <w:iCs/>
          <w:sz w:val="22"/>
          <w:szCs w:val="22"/>
        </w:rPr>
        <w:t xml:space="preserve"> improve after completing the training?</w:t>
      </w:r>
    </w:p>
    <w:p w:rsidR="00625726" w:rsidRPr="00FB3478" w:rsidRDefault="00625726" w:rsidP="00625726">
      <w:pPr>
        <w:pStyle w:val="Default"/>
        <w:rPr>
          <w:rFonts w:asciiTheme="minorHAnsi" w:hAnsiTheme="minorHAnsi" w:cstheme="minorHAnsi"/>
          <w:iCs/>
          <w:sz w:val="22"/>
          <w:szCs w:val="22"/>
        </w:rPr>
      </w:pPr>
    </w:p>
    <w:p w:rsidR="00625726" w:rsidRPr="00FB3478" w:rsidRDefault="00625726" w:rsidP="00625726">
      <w:pPr>
        <w:pStyle w:val="Default"/>
        <w:rPr>
          <w:rFonts w:asciiTheme="minorHAnsi" w:hAnsiTheme="minorHAnsi" w:cstheme="minorHAnsi"/>
          <w:iCs/>
          <w:sz w:val="22"/>
          <w:szCs w:val="22"/>
        </w:rPr>
      </w:pPr>
      <w:r w:rsidRPr="00FB3478">
        <w:rPr>
          <w:rFonts w:asciiTheme="minorHAnsi" w:hAnsiTheme="minorHAnsi" w:cstheme="minorHAnsi"/>
          <w:iCs/>
          <w:sz w:val="22"/>
          <w:szCs w:val="22"/>
        </w:rPr>
        <w:t xml:space="preserve">Performance data </w:t>
      </w:r>
      <w:r w:rsidR="00347982" w:rsidRPr="00FB3478">
        <w:rPr>
          <w:rFonts w:asciiTheme="minorHAnsi" w:hAnsiTheme="minorHAnsi" w:cstheme="minorHAnsi"/>
          <w:iCs/>
          <w:sz w:val="22"/>
          <w:szCs w:val="22"/>
        </w:rPr>
        <w:t xml:space="preserve">(e.g., </w:t>
      </w:r>
      <w:r w:rsidR="004E7AFB" w:rsidRPr="00FB3478">
        <w:rPr>
          <w:rFonts w:asciiTheme="minorHAnsi" w:hAnsiTheme="minorHAnsi" w:cstheme="minorHAnsi"/>
          <w:iCs/>
          <w:sz w:val="22"/>
          <w:szCs w:val="22"/>
        </w:rPr>
        <w:t xml:space="preserve">speed, </w:t>
      </w:r>
      <w:r w:rsidRPr="00FB3478">
        <w:rPr>
          <w:rFonts w:asciiTheme="minorHAnsi" w:hAnsiTheme="minorHAnsi" w:cstheme="minorHAnsi"/>
          <w:iCs/>
          <w:sz w:val="22"/>
          <w:szCs w:val="22"/>
        </w:rPr>
        <w:t>accuracy</w:t>
      </w:r>
      <w:r w:rsidR="00347982" w:rsidRPr="00FB3478">
        <w:rPr>
          <w:rFonts w:asciiTheme="minorHAnsi" w:hAnsiTheme="minorHAnsi" w:cstheme="minorHAnsi"/>
          <w:iCs/>
          <w:sz w:val="22"/>
          <w:szCs w:val="22"/>
        </w:rPr>
        <w:t>, number of correct responses)</w:t>
      </w:r>
      <w:r w:rsidRPr="00FB3478">
        <w:rPr>
          <w:rFonts w:asciiTheme="minorHAnsi" w:hAnsiTheme="minorHAnsi" w:cstheme="minorHAnsi"/>
          <w:iCs/>
          <w:sz w:val="22"/>
          <w:szCs w:val="22"/>
        </w:rPr>
        <w:t xml:space="preserve"> will be gathered during training in year 2 of the project. Comparing initial attempts with later attempts will give an indication of training-based improvements. Subjects will be taught to use interaction devices prior to training so their comfort with these tools will not confound the data. Trainee performance at mine rescue contests will also be tracked before and after training. While changes in contest performance will not be able to be directly attributed to training because of other variables that cannot be controlled for the study, the information can provide some indication of the impact of training and contribute to the overall training evaluation. </w:t>
      </w:r>
    </w:p>
    <w:p w:rsidR="004C493A" w:rsidRPr="00FB3478" w:rsidRDefault="004C493A" w:rsidP="00625726">
      <w:pPr>
        <w:pStyle w:val="Default"/>
        <w:rPr>
          <w:rFonts w:asciiTheme="minorHAnsi" w:hAnsiTheme="minorHAnsi" w:cstheme="minorHAnsi"/>
          <w:iCs/>
          <w:sz w:val="22"/>
          <w:szCs w:val="22"/>
        </w:rPr>
      </w:pPr>
    </w:p>
    <w:p w:rsidR="00A17835" w:rsidRPr="00FB3478" w:rsidRDefault="00A17835" w:rsidP="0070336B">
      <w:pPr>
        <w:pStyle w:val="Default"/>
        <w:rPr>
          <w:rFonts w:asciiTheme="minorHAnsi" w:hAnsiTheme="minorHAnsi" w:cstheme="minorHAnsi"/>
          <w:sz w:val="22"/>
          <w:szCs w:val="22"/>
        </w:rPr>
      </w:pPr>
    </w:p>
    <w:p w:rsidR="00A17835" w:rsidRPr="00FB3478" w:rsidRDefault="00A17835" w:rsidP="0070336B">
      <w:pPr>
        <w:pStyle w:val="Default"/>
        <w:rPr>
          <w:rFonts w:asciiTheme="minorHAnsi" w:hAnsiTheme="minorHAnsi" w:cstheme="minorHAnsi"/>
          <w:sz w:val="22"/>
          <w:szCs w:val="22"/>
        </w:rPr>
      </w:pPr>
    </w:p>
    <w:p w:rsidR="0070336B" w:rsidRPr="00FB3478" w:rsidRDefault="0070336B" w:rsidP="0070336B">
      <w:pPr>
        <w:pStyle w:val="Default"/>
        <w:rPr>
          <w:rFonts w:asciiTheme="minorHAnsi" w:hAnsiTheme="minorHAnsi" w:cstheme="minorHAnsi"/>
          <w:sz w:val="22"/>
          <w:szCs w:val="22"/>
          <w:u w:val="single"/>
        </w:rPr>
      </w:pPr>
      <w:r w:rsidRPr="00FB3478">
        <w:rPr>
          <w:rFonts w:asciiTheme="minorHAnsi" w:hAnsiTheme="minorHAnsi" w:cstheme="minorHAnsi"/>
          <w:sz w:val="22"/>
          <w:szCs w:val="22"/>
          <w:u w:val="single"/>
        </w:rPr>
        <w:t xml:space="preserve">Items of Information to be </w:t>
      </w:r>
      <w:proofErr w:type="gramStart"/>
      <w:r w:rsidRPr="00FB3478">
        <w:rPr>
          <w:rFonts w:asciiTheme="minorHAnsi" w:hAnsiTheme="minorHAnsi" w:cstheme="minorHAnsi"/>
          <w:sz w:val="22"/>
          <w:szCs w:val="22"/>
          <w:u w:val="single"/>
        </w:rPr>
        <w:t>Collected</w:t>
      </w:r>
      <w:proofErr w:type="gramEnd"/>
    </w:p>
    <w:p w:rsidR="00490CA7" w:rsidRPr="00FB3478" w:rsidRDefault="00490CA7" w:rsidP="0070336B">
      <w:pPr>
        <w:pStyle w:val="Default"/>
        <w:rPr>
          <w:rFonts w:asciiTheme="minorHAnsi" w:hAnsiTheme="minorHAnsi" w:cstheme="minorHAnsi"/>
          <w:sz w:val="22"/>
          <w:szCs w:val="22"/>
        </w:rPr>
      </w:pPr>
    </w:p>
    <w:p w:rsidR="00490CA7" w:rsidRPr="00FB3478" w:rsidRDefault="00490CA7" w:rsidP="0070336B">
      <w:pPr>
        <w:pStyle w:val="Default"/>
        <w:rPr>
          <w:rFonts w:asciiTheme="minorHAnsi" w:hAnsiTheme="minorHAnsi" w:cstheme="minorHAnsi"/>
          <w:sz w:val="22"/>
          <w:szCs w:val="22"/>
        </w:rPr>
      </w:pPr>
      <w:r w:rsidRPr="00FB3478">
        <w:rPr>
          <w:rFonts w:asciiTheme="minorHAnsi" w:hAnsiTheme="minorHAnsi" w:cstheme="minorHAnsi"/>
          <w:sz w:val="22"/>
          <w:szCs w:val="22"/>
        </w:rPr>
        <w:t>The list of information items to be collected includes, but is not limited to:</w:t>
      </w:r>
    </w:p>
    <w:p w:rsidR="00490CA7" w:rsidRPr="00FB3478" w:rsidRDefault="00490CA7" w:rsidP="0070336B">
      <w:pPr>
        <w:pStyle w:val="Default"/>
        <w:rPr>
          <w:rFonts w:asciiTheme="minorHAnsi" w:hAnsiTheme="minorHAnsi" w:cstheme="minorHAnsi"/>
          <w:sz w:val="22"/>
          <w:szCs w:val="22"/>
        </w:rPr>
      </w:pPr>
    </w:p>
    <w:p w:rsidR="00490CA7" w:rsidRPr="00FB3478" w:rsidRDefault="00490CA7" w:rsidP="00490CA7">
      <w:pPr>
        <w:pStyle w:val="Default"/>
        <w:numPr>
          <w:ilvl w:val="0"/>
          <w:numId w:val="20"/>
        </w:numPr>
        <w:rPr>
          <w:rFonts w:asciiTheme="minorHAnsi" w:hAnsiTheme="minorHAnsi" w:cstheme="minorHAnsi"/>
          <w:sz w:val="22"/>
          <w:szCs w:val="22"/>
        </w:rPr>
      </w:pPr>
      <w:r w:rsidRPr="00FB3478">
        <w:rPr>
          <w:rFonts w:asciiTheme="minorHAnsi" w:hAnsiTheme="minorHAnsi" w:cstheme="minorHAnsi"/>
          <w:sz w:val="22"/>
          <w:szCs w:val="22"/>
        </w:rPr>
        <w:t>Age</w:t>
      </w:r>
    </w:p>
    <w:p w:rsidR="00490CA7" w:rsidRPr="00FB3478" w:rsidRDefault="00490CA7" w:rsidP="00490CA7">
      <w:pPr>
        <w:pStyle w:val="Default"/>
        <w:numPr>
          <w:ilvl w:val="0"/>
          <w:numId w:val="20"/>
        </w:numPr>
        <w:rPr>
          <w:rFonts w:asciiTheme="minorHAnsi" w:hAnsiTheme="minorHAnsi" w:cstheme="minorHAnsi"/>
          <w:sz w:val="22"/>
          <w:szCs w:val="22"/>
        </w:rPr>
      </w:pPr>
      <w:r w:rsidRPr="00FB3478">
        <w:rPr>
          <w:rFonts w:asciiTheme="minorHAnsi" w:hAnsiTheme="minorHAnsi" w:cstheme="minorHAnsi"/>
          <w:sz w:val="22"/>
          <w:szCs w:val="22"/>
        </w:rPr>
        <w:t>Years mining experience</w:t>
      </w:r>
    </w:p>
    <w:p w:rsidR="00490CA7" w:rsidRPr="00FB3478" w:rsidRDefault="00490CA7" w:rsidP="00490CA7">
      <w:pPr>
        <w:pStyle w:val="Default"/>
        <w:numPr>
          <w:ilvl w:val="0"/>
          <w:numId w:val="20"/>
        </w:numPr>
        <w:rPr>
          <w:rFonts w:asciiTheme="minorHAnsi" w:hAnsiTheme="minorHAnsi" w:cstheme="minorHAnsi"/>
          <w:sz w:val="22"/>
          <w:szCs w:val="22"/>
        </w:rPr>
      </w:pPr>
      <w:r w:rsidRPr="00FB3478">
        <w:rPr>
          <w:rFonts w:asciiTheme="minorHAnsi" w:hAnsiTheme="minorHAnsi" w:cstheme="minorHAnsi"/>
          <w:sz w:val="22"/>
          <w:szCs w:val="22"/>
        </w:rPr>
        <w:t>Years of mine emergency experience</w:t>
      </w:r>
    </w:p>
    <w:p w:rsidR="00490CA7" w:rsidRPr="00FB3478" w:rsidRDefault="00490CA7" w:rsidP="00490CA7">
      <w:pPr>
        <w:pStyle w:val="Default"/>
        <w:numPr>
          <w:ilvl w:val="0"/>
          <w:numId w:val="20"/>
        </w:numPr>
        <w:rPr>
          <w:rFonts w:asciiTheme="minorHAnsi" w:hAnsiTheme="minorHAnsi" w:cstheme="minorHAnsi"/>
          <w:sz w:val="22"/>
          <w:szCs w:val="22"/>
        </w:rPr>
      </w:pPr>
      <w:r w:rsidRPr="00FB3478">
        <w:rPr>
          <w:rFonts w:asciiTheme="minorHAnsi" w:hAnsiTheme="minorHAnsi" w:cstheme="minorHAnsi"/>
          <w:sz w:val="22"/>
          <w:szCs w:val="22"/>
        </w:rPr>
        <w:t>Years of mine rescue experience</w:t>
      </w:r>
    </w:p>
    <w:p w:rsidR="00685E21" w:rsidRPr="00FB3478" w:rsidRDefault="00685E21" w:rsidP="00490CA7">
      <w:pPr>
        <w:pStyle w:val="Default"/>
        <w:numPr>
          <w:ilvl w:val="0"/>
          <w:numId w:val="20"/>
        </w:numPr>
        <w:rPr>
          <w:rFonts w:asciiTheme="minorHAnsi" w:hAnsiTheme="minorHAnsi" w:cstheme="minorHAnsi"/>
          <w:sz w:val="22"/>
          <w:szCs w:val="22"/>
        </w:rPr>
      </w:pPr>
      <w:r w:rsidRPr="00FB3478">
        <w:rPr>
          <w:rFonts w:asciiTheme="minorHAnsi" w:hAnsiTheme="minorHAnsi" w:cstheme="minorHAnsi"/>
          <w:sz w:val="22"/>
          <w:szCs w:val="22"/>
        </w:rPr>
        <w:t>Pre-training attitudes concerning mine safety and emergency preparedness</w:t>
      </w:r>
    </w:p>
    <w:p w:rsidR="004E7AFB" w:rsidRPr="00FB3478" w:rsidRDefault="004E7AFB" w:rsidP="00490CA7">
      <w:pPr>
        <w:pStyle w:val="Default"/>
        <w:numPr>
          <w:ilvl w:val="0"/>
          <w:numId w:val="20"/>
        </w:numPr>
        <w:rPr>
          <w:rFonts w:asciiTheme="minorHAnsi" w:hAnsiTheme="minorHAnsi" w:cstheme="minorHAnsi"/>
          <w:sz w:val="22"/>
          <w:szCs w:val="22"/>
        </w:rPr>
      </w:pPr>
      <w:r w:rsidRPr="00FB3478">
        <w:rPr>
          <w:rFonts w:asciiTheme="minorHAnsi" w:hAnsiTheme="minorHAnsi" w:cstheme="minorHAnsi"/>
          <w:sz w:val="22"/>
          <w:szCs w:val="22"/>
        </w:rPr>
        <w:t>Team efficacy</w:t>
      </w:r>
    </w:p>
    <w:p w:rsidR="00685E21" w:rsidRPr="00FB3478" w:rsidRDefault="004E7AFB" w:rsidP="00490CA7">
      <w:pPr>
        <w:pStyle w:val="Default"/>
        <w:numPr>
          <w:ilvl w:val="0"/>
          <w:numId w:val="20"/>
        </w:numPr>
        <w:rPr>
          <w:rFonts w:asciiTheme="minorHAnsi" w:hAnsiTheme="minorHAnsi" w:cstheme="minorHAnsi"/>
          <w:sz w:val="22"/>
          <w:szCs w:val="22"/>
        </w:rPr>
      </w:pPr>
      <w:r w:rsidRPr="00FB3478">
        <w:rPr>
          <w:rFonts w:asciiTheme="minorHAnsi" w:hAnsiTheme="minorHAnsi" w:cstheme="minorHAnsi"/>
          <w:sz w:val="22"/>
          <w:szCs w:val="22"/>
        </w:rPr>
        <w:t>T</w:t>
      </w:r>
      <w:r w:rsidR="00685E21" w:rsidRPr="00FB3478">
        <w:rPr>
          <w:rFonts w:asciiTheme="minorHAnsi" w:hAnsiTheme="minorHAnsi" w:cstheme="minorHAnsi"/>
          <w:sz w:val="22"/>
          <w:szCs w:val="22"/>
        </w:rPr>
        <w:t>eam performance</w:t>
      </w:r>
      <w:r w:rsidRPr="00FB3478">
        <w:rPr>
          <w:rFonts w:asciiTheme="minorHAnsi" w:hAnsiTheme="minorHAnsi" w:cstheme="minorHAnsi"/>
          <w:sz w:val="22"/>
          <w:szCs w:val="22"/>
        </w:rPr>
        <w:t xml:space="preserve"> (measured in self-report questionnaires and through speed/accuracy metrics as part of the simulation data output)</w:t>
      </w:r>
    </w:p>
    <w:p w:rsidR="00490CA7" w:rsidRPr="00FB3478" w:rsidRDefault="00490CA7" w:rsidP="00490CA7">
      <w:pPr>
        <w:pStyle w:val="Default"/>
        <w:numPr>
          <w:ilvl w:val="0"/>
          <w:numId w:val="20"/>
        </w:numPr>
        <w:rPr>
          <w:rFonts w:asciiTheme="minorHAnsi" w:hAnsiTheme="minorHAnsi" w:cstheme="minorHAnsi"/>
          <w:sz w:val="22"/>
          <w:szCs w:val="22"/>
        </w:rPr>
      </w:pPr>
      <w:r w:rsidRPr="00FB3478">
        <w:rPr>
          <w:rFonts w:asciiTheme="minorHAnsi" w:hAnsiTheme="minorHAnsi" w:cstheme="minorHAnsi"/>
          <w:sz w:val="22"/>
          <w:szCs w:val="22"/>
        </w:rPr>
        <w:t xml:space="preserve">Trainee and trainer responses to questions about the utility of </w:t>
      </w:r>
      <w:r w:rsidR="00685E21" w:rsidRPr="00FB3478">
        <w:rPr>
          <w:rFonts w:asciiTheme="minorHAnsi" w:hAnsiTheme="minorHAnsi" w:cstheme="minorHAnsi"/>
          <w:sz w:val="22"/>
          <w:szCs w:val="22"/>
        </w:rPr>
        <w:t xml:space="preserve">the training specifically and </w:t>
      </w:r>
      <w:r w:rsidRPr="00FB3478">
        <w:rPr>
          <w:rFonts w:asciiTheme="minorHAnsi" w:hAnsiTheme="minorHAnsi" w:cstheme="minorHAnsi"/>
          <w:sz w:val="22"/>
          <w:szCs w:val="22"/>
        </w:rPr>
        <w:t xml:space="preserve">using VR </w:t>
      </w:r>
      <w:r w:rsidR="00685E21" w:rsidRPr="00FB3478">
        <w:rPr>
          <w:rFonts w:asciiTheme="minorHAnsi" w:hAnsiTheme="minorHAnsi" w:cstheme="minorHAnsi"/>
          <w:sz w:val="22"/>
          <w:szCs w:val="22"/>
        </w:rPr>
        <w:t xml:space="preserve">in general </w:t>
      </w:r>
      <w:r w:rsidRPr="00FB3478">
        <w:rPr>
          <w:rFonts w:asciiTheme="minorHAnsi" w:hAnsiTheme="minorHAnsi" w:cstheme="minorHAnsi"/>
          <w:sz w:val="22"/>
          <w:szCs w:val="22"/>
        </w:rPr>
        <w:t>for training cri</w:t>
      </w:r>
      <w:r w:rsidR="004838E5" w:rsidRPr="00FB3478">
        <w:rPr>
          <w:rFonts w:asciiTheme="minorHAnsi" w:hAnsiTheme="minorHAnsi" w:cstheme="minorHAnsi"/>
          <w:sz w:val="22"/>
          <w:szCs w:val="22"/>
        </w:rPr>
        <w:t>tical emergency response skills</w:t>
      </w:r>
    </w:p>
    <w:p w:rsidR="00490CA7" w:rsidRPr="00FB3478" w:rsidRDefault="00490CA7" w:rsidP="001A380D">
      <w:pPr>
        <w:pStyle w:val="Default"/>
        <w:numPr>
          <w:ilvl w:val="0"/>
          <w:numId w:val="20"/>
        </w:numPr>
        <w:rPr>
          <w:rFonts w:asciiTheme="minorHAnsi" w:hAnsiTheme="minorHAnsi" w:cstheme="minorHAnsi"/>
          <w:sz w:val="22"/>
          <w:szCs w:val="22"/>
        </w:rPr>
      </w:pPr>
      <w:r w:rsidRPr="00FB3478">
        <w:rPr>
          <w:rFonts w:asciiTheme="minorHAnsi" w:hAnsiTheme="minorHAnsi" w:cstheme="minorHAnsi"/>
          <w:sz w:val="22"/>
          <w:szCs w:val="22"/>
        </w:rPr>
        <w:t>Trainee responses, pre-and post-training to measure learning</w:t>
      </w:r>
    </w:p>
    <w:p w:rsidR="004838E5" w:rsidRPr="00FB3478" w:rsidRDefault="004838E5" w:rsidP="001A380D">
      <w:pPr>
        <w:pStyle w:val="Default"/>
        <w:numPr>
          <w:ilvl w:val="0"/>
          <w:numId w:val="20"/>
        </w:numPr>
        <w:rPr>
          <w:rFonts w:asciiTheme="minorHAnsi" w:hAnsiTheme="minorHAnsi" w:cstheme="minorHAnsi"/>
          <w:sz w:val="22"/>
          <w:szCs w:val="22"/>
        </w:rPr>
      </w:pPr>
      <w:r w:rsidRPr="00FB3478">
        <w:rPr>
          <w:rFonts w:asciiTheme="minorHAnsi" w:hAnsiTheme="minorHAnsi" w:cstheme="minorHAnsi"/>
          <w:sz w:val="22"/>
          <w:szCs w:val="22"/>
        </w:rPr>
        <w:t>Trainee responses using VR environment interaction devices</w:t>
      </w:r>
    </w:p>
    <w:p w:rsidR="00E5703F" w:rsidRPr="00FB3478" w:rsidRDefault="00E5703F" w:rsidP="0070336B">
      <w:pPr>
        <w:pStyle w:val="Default"/>
        <w:rPr>
          <w:rFonts w:asciiTheme="minorHAnsi" w:hAnsiTheme="minorHAnsi" w:cstheme="minorHAnsi"/>
          <w:sz w:val="22"/>
          <w:szCs w:val="22"/>
        </w:rPr>
      </w:pPr>
    </w:p>
    <w:p w:rsidR="0070336B" w:rsidRPr="00FB3478" w:rsidRDefault="0070336B" w:rsidP="0070336B">
      <w:pPr>
        <w:pStyle w:val="Default"/>
        <w:rPr>
          <w:rFonts w:asciiTheme="minorHAnsi" w:hAnsiTheme="minorHAnsi" w:cstheme="minorHAnsi"/>
          <w:sz w:val="22"/>
          <w:szCs w:val="22"/>
        </w:rPr>
      </w:pPr>
      <w:r w:rsidRPr="00FB3478">
        <w:rPr>
          <w:rFonts w:asciiTheme="minorHAnsi" w:hAnsiTheme="minorHAnsi" w:cstheme="minorHAnsi"/>
          <w:sz w:val="22"/>
          <w:szCs w:val="22"/>
        </w:rPr>
        <w:t>No individually identifiable information is being collected.</w:t>
      </w:r>
    </w:p>
    <w:p w:rsidR="0070336B" w:rsidRPr="00FB3478" w:rsidRDefault="0070336B" w:rsidP="0070336B">
      <w:pPr>
        <w:pStyle w:val="Default"/>
        <w:rPr>
          <w:rFonts w:asciiTheme="minorHAnsi" w:hAnsiTheme="minorHAnsi" w:cstheme="minorHAnsi"/>
          <w:sz w:val="22"/>
          <w:szCs w:val="22"/>
          <w:u w:val="single"/>
        </w:rPr>
      </w:pPr>
    </w:p>
    <w:p w:rsidR="0070336B" w:rsidRPr="00FB3478" w:rsidRDefault="0070336B" w:rsidP="00D1438A">
      <w:pPr>
        <w:pStyle w:val="Default"/>
        <w:rPr>
          <w:rFonts w:asciiTheme="minorHAnsi" w:hAnsiTheme="minorHAnsi" w:cstheme="minorHAnsi"/>
          <w:bCs/>
          <w:sz w:val="22"/>
          <w:szCs w:val="22"/>
          <w:u w:val="single"/>
        </w:rPr>
      </w:pPr>
      <w:r w:rsidRPr="00FB3478">
        <w:rPr>
          <w:rFonts w:asciiTheme="minorHAnsi" w:hAnsiTheme="minorHAnsi" w:cstheme="minorHAnsi"/>
          <w:bCs/>
          <w:sz w:val="22"/>
          <w:szCs w:val="22"/>
          <w:u w:val="single"/>
        </w:rPr>
        <w:t>Identification of Website(s) and Website Content Directed at Children Under 13 Years of Age</w:t>
      </w:r>
    </w:p>
    <w:p w:rsidR="0070336B" w:rsidRPr="00FB3478" w:rsidRDefault="0070336B" w:rsidP="00D1438A">
      <w:pPr>
        <w:pStyle w:val="Default"/>
        <w:rPr>
          <w:rFonts w:asciiTheme="minorHAnsi" w:hAnsiTheme="minorHAnsi" w:cstheme="minorHAnsi"/>
          <w:b/>
          <w:bCs/>
          <w:sz w:val="22"/>
          <w:szCs w:val="22"/>
        </w:rPr>
      </w:pPr>
    </w:p>
    <w:p w:rsidR="00DC3C0C" w:rsidRPr="00FB3478" w:rsidRDefault="0070336B" w:rsidP="00DC3C0C">
      <w:pPr>
        <w:pStyle w:val="Default"/>
        <w:rPr>
          <w:rFonts w:asciiTheme="minorHAnsi" w:hAnsiTheme="minorHAnsi" w:cstheme="minorHAnsi"/>
          <w:sz w:val="22"/>
          <w:szCs w:val="22"/>
        </w:rPr>
      </w:pPr>
      <w:r w:rsidRPr="00FB3478">
        <w:rPr>
          <w:rFonts w:asciiTheme="minorHAnsi" w:hAnsiTheme="minorHAnsi" w:cstheme="minorHAnsi"/>
          <w:sz w:val="22"/>
          <w:szCs w:val="22"/>
        </w:rPr>
        <w:t>Web-based data collection methods will not be used.  In addition, respondents will not be referred to websites.</w:t>
      </w:r>
      <w:r w:rsidR="00435B99" w:rsidRPr="00FB3478">
        <w:rPr>
          <w:rFonts w:asciiTheme="minorHAnsi" w:hAnsiTheme="minorHAnsi" w:cstheme="minorHAnsi"/>
          <w:sz w:val="22"/>
          <w:szCs w:val="22"/>
        </w:rPr>
        <w:t xml:space="preserve"> No participants will be under 13 years of age.</w:t>
      </w:r>
    </w:p>
    <w:p w:rsidR="00A148D2" w:rsidRPr="00FB3478" w:rsidRDefault="00A148D2" w:rsidP="00A148D2">
      <w:pPr>
        <w:keepNext/>
        <w:keepLines/>
        <w:spacing w:before="480"/>
        <w:outlineLvl w:val="0"/>
        <w:rPr>
          <w:rFonts w:asciiTheme="minorHAnsi" w:eastAsiaTheme="majorEastAsia" w:hAnsiTheme="minorHAnsi" w:cstheme="minorHAnsi"/>
          <w:b/>
          <w:bCs/>
          <w:sz w:val="28"/>
          <w:szCs w:val="28"/>
        </w:rPr>
      </w:pPr>
      <w:bookmarkStart w:id="1" w:name="_Toc283114247"/>
      <w:r w:rsidRPr="00FB3478">
        <w:rPr>
          <w:rFonts w:asciiTheme="minorHAnsi" w:eastAsiaTheme="majorEastAsia" w:hAnsiTheme="minorHAnsi" w:cstheme="minorHAnsi"/>
          <w:b/>
          <w:bCs/>
          <w:sz w:val="28"/>
          <w:szCs w:val="28"/>
        </w:rPr>
        <w:t>2. Purpose and Use of Information Collection</w:t>
      </w:r>
      <w:bookmarkEnd w:id="1"/>
      <w:r w:rsidRPr="00FB3478">
        <w:rPr>
          <w:rFonts w:asciiTheme="minorHAnsi" w:eastAsiaTheme="majorEastAsia" w:hAnsiTheme="minorHAnsi" w:cstheme="minorHAnsi"/>
          <w:b/>
          <w:bCs/>
          <w:sz w:val="28"/>
          <w:szCs w:val="28"/>
        </w:rPr>
        <w:t xml:space="preserve"> </w:t>
      </w:r>
    </w:p>
    <w:p w:rsidR="00A148D2" w:rsidRPr="00FB3478" w:rsidRDefault="00A148D2" w:rsidP="00A148D2">
      <w:pPr>
        <w:autoSpaceDE w:val="0"/>
        <w:autoSpaceDN w:val="0"/>
        <w:adjustRightInd w:val="0"/>
        <w:rPr>
          <w:rFonts w:asciiTheme="minorHAnsi" w:eastAsiaTheme="minorHAnsi" w:hAnsiTheme="minorHAnsi" w:cstheme="minorHAnsi"/>
          <w:color w:val="000000"/>
          <w:sz w:val="22"/>
          <w:szCs w:val="22"/>
        </w:rPr>
      </w:pPr>
    </w:p>
    <w:p w:rsidR="00A148D2" w:rsidRPr="00FB3478" w:rsidRDefault="00915ED8" w:rsidP="00A148D2">
      <w:pPr>
        <w:autoSpaceDE w:val="0"/>
        <w:autoSpaceDN w:val="0"/>
        <w:adjustRightInd w:val="0"/>
        <w:rPr>
          <w:rFonts w:asciiTheme="minorHAnsi" w:eastAsiaTheme="minorHAnsi" w:hAnsiTheme="minorHAnsi" w:cstheme="minorHAnsi"/>
          <w:color w:val="000000"/>
          <w:sz w:val="22"/>
          <w:szCs w:val="22"/>
        </w:rPr>
      </w:pPr>
      <w:r w:rsidRPr="00FB3478">
        <w:rPr>
          <w:rFonts w:asciiTheme="minorHAnsi" w:eastAsiaTheme="minorHAnsi" w:hAnsiTheme="minorHAnsi" w:cstheme="minorHAnsi"/>
          <w:color w:val="000000"/>
          <w:sz w:val="22"/>
          <w:szCs w:val="22"/>
        </w:rPr>
        <w:lastRenderedPageBreak/>
        <w:t xml:space="preserve">Since mining is a hazardous environment, it is extremely important for NIOSH to collect this information. </w:t>
      </w:r>
      <w:r w:rsidR="00A148D2" w:rsidRPr="00FB3478">
        <w:rPr>
          <w:rFonts w:asciiTheme="minorHAnsi" w:eastAsiaTheme="minorHAnsi" w:hAnsiTheme="minorHAnsi" w:cstheme="minorHAnsi"/>
          <w:color w:val="000000"/>
          <w:sz w:val="22"/>
          <w:szCs w:val="22"/>
        </w:rPr>
        <w:t xml:space="preserve">The information will be used by NIOSH researchers to assess the efficacy of using Virtual Reality immersive environments for teaching critical mine emergency response skills and for understanding trainees’ reactions to VR environments. </w:t>
      </w:r>
      <w:r w:rsidR="00563BA5" w:rsidRPr="00FB3478">
        <w:rPr>
          <w:rFonts w:asciiTheme="minorHAnsi" w:eastAsiaTheme="minorHAnsi" w:hAnsiTheme="minorHAnsi" w:cstheme="minorHAnsi"/>
          <w:color w:val="000000"/>
          <w:sz w:val="22"/>
          <w:szCs w:val="22"/>
        </w:rPr>
        <w:t xml:space="preserve">Results from this effort will guide further research in the use of VR environments for teaching other mine safety skills and assess the </w:t>
      </w:r>
      <w:r w:rsidR="004E7AFB" w:rsidRPr="00FB3478">
        <w:rPr>
          <w:rFonts w:asciiTheme="minorHAnsi" w:eastAsiaTheme="minorHAnsi" w:hAnsiTheme="minorHAnsi" w:cstheme="minorHAnsi"/>
          <w:color w:val="000000"/>
          <w:sz w:val="22"/>
          <w:szCs w:val="22"/>
        </w:rPr>
        <w:t>value</w:t>
      </w:r>
      <w:r w:rsidR="00563BA5" w:rsidRPr="00FB3478">
        <w:rPr>
          <w:rFonts w:asciiTheme="minorHAnsi" w:eastAsiaTheme="minorHAnsi" w:hAnsiTheme="minorHAnsi" w:cstheme="minorHAnsi"/>
          <w:color w:val="000000"/>
          <w:sz w:val="22"/>
          <w:szCs w:val="22"/>
        </w:rPr>
        <w:t xml:space="preserve"> of using VR environments for other types of mine safety and health </w:t>
      </w:r>
      <w:r w:rsidRPr="00FB3478">
        <w:rPr>
          <w:rFonts w:asciiTheme="minorHAnsi" w:eastAsiaTheme="minorHAnsi" w:hAnsiTheme="minorHAnsi" w:cstheme="minorHAnsi"/>
          <w:color w:val="000000"/>
          <w:sz w:val="22"/>
          <w:szCs w:val="22"/>
        </w:rPr>
        <w:t>issues including hazard recognition, mine ventilation, and ground control.</w:t>
      </w:r>
      <w:r w:rsidR="00563BA5" w:rsidRPr="00FB3478">
        <w:rPr>
          <w:rFonts w:asciiTheme="minorHAnsi" w:eastAsiaTheme="minorHAnsi" w:hAnsiTheme="minorHAnsi" w:cstheme="minorHAnsi"/>
          <w:color w:val="000000"/>
          <w:sz w:val="22"/>
          <w:szCs w:val="22"/>
        </w:rPr>
        <w:t xml:space="preserve"> </w:t>
      </w:r>
      <w:r w:rsidRPr="00FB3478">
        <w:rPr>
          <w:rFonts w:asciiTheme="minorHAnsi" w:eastAsiaTheme="minorHAnsi" w:hAnsiTheme="minorHAnsi" w:cstheme="minorHAnsi"/>
          <w:color w:val="000000"/>
          <w:sz w:val="22"/>
          <w:szCs w:val="22"/>
        </w:rPr>
        <w:t>This project and data collection has already been fully funded by the NIOSH Office of Mine Safety and Health Research.</w:t>
      </w:r>
    </w:p>
    <w:p w:rsidR="00915ED8" w:rsidRPr="00FB3478" w:rsidRDefault="00915ED8" w:rsidP="00A148D2">
      <w:pPr>
        <w:autoSpaceDE w:val="0"/>
        <w:autoSpaceDN w:val="0"/>
        <w:adjustRightInd w:val="0"/>
        <w:rPr>
          <w:rFonts w:asciiTheme="minorHAnsi" w:eastAsiaTheme="minorHAnsi" w:hAnsiTheme="minorHAnsi" w:cstheme="minorHAnsi"/>
          <w:color w:val="000000"/>
          <w:sz w:val="22"/>
          <w:szCs w:val="22"/>
        </w:rPr>
      </w:pPr>
    </w:p>
    <w:p w:rsidR="00915ED8" w:rsidRPr="00FB3478" w:rsidRDefault="00915ED8" w:rsidP="00A148D2">
      <w:pPr>
        <w:autoSpaceDE w:val="0"/>
        <w:autoSpaceDN w:val="0"/>
        <w:adjustRightInd w:val="0"/>
        <w:rPr>
          <w:rFonts w:asciiTheme="minorHAnsi" w:eastAsiaTheme="minorHAnsi" w:hAnsiTheme="minorHAnsi" w:cstheme="minorHAnsi"/>
          <w:color w:val="000000"/>
          <w:sz w:val="22"/>
          <w:szCs w:val="22"/>
        </w:rPr>
      </w:pPr>
      <w:r w:rsidRPr="00FB3478">
        <w:rPr>
          <w:rFonts w:asciiTheme="minorHAnsi" w:eastAsiaTheme="minorHAnsi" w:hAnsiTheme="minorHAnsi" w:cstheme="minorHAnsi"/>
          <w:color w:val="000000"/>
          <w:sz w:val="22"/>
          <w:szCs w:val="22"/>
        </w:rPr>
        <w:t xml:space="preserve">As mentioned earlier, the information to be collected will aid in improving the safety and health of underground coal miners by assessing the efficacy of immersive virtual mining environments for teaching critical mine safety and health skills. </w:t>
      </w:r>
      <w:r w:rsidR="004E7AFB" w:rsidRPr="00FB3478">
        <w:rPr>
          <w:rFonts w:asciiTheme="minorHAnsi" w:eastAsiaTheme="minorHAnsi" w:hAnsiTheme="minorHAnsi" w:cstheme="minorHAnsi"/>
          <w:color w:val="000000"/>
          <w:sz w:val="22"/>
          <w:szCs w:val="22"/>
        </w:rPr>
        <w:t>These</w:t>
      </w:r>
      <w:r w:rsidRPr="00FB3478">
        <w:rPr>
          <w:rFonts w:asciiTheme="minorHAnsi" w:eastAsiaTheme="minorHAnsi" w:hAnsiTheme="minorHAnsi" w:cstheme="minorHAnsi"/>
          <w:color w:val="000000"/>
          <w:sz w:val="22"/>
          <w:szCs w:val="22"/>
        </w:rPr>
        <w:t xml:space="preserve"> data is not available from any other sources. It is essential for assessing virtual environments for mine safety and health training and in making recommendations for use of this technology by mine safety and health practitioners. </w:t>
      </w:r>
    </w:p>
    <w:p w:rsidR="00915ED8" w:rsidRPr="00FB3478" w:rsidRDefault="00915ED8" w:rsidP="00A148D2">
      <w:pPr>
        <w:autoSpaceDE w:val="0"/>
        <w:autoSpaceDN w:val="0"/>
        <w:adjustRightInd w:val="0"/>
        <w:rPr>
          <w:rFonts w:asciiTheme="minorHAnsi" w:eastAsiaTheme="minorHAnsi" w:hAnsiTheme="minorHAnsi" w:cstheme="minorHAnsi"/>
          <w:color w:val="000000"/>
          <w:sz w:val="22"/>
          <w:szCs w:val="22"/>
        </w:rPr>
      </w:pPr>
    </w:p>
    <w:p w:rsidR="00A148D2" w:rsidRPr="00FB3478" w:rsidRDefault="00A148D2" w:rsidP="00A148D2">
      <w:pPr>
        <w:autoSpaceDE w:val="0"/>
        <w:autoSpaceDN w:val="0"/>
        <w:adjustRightInd w:val="0"/>
        <w:rPr>
          <w:rFonts w:asciiTheme="minorHAnsi" w:eastAsiaTheme="minorHAnsi" w:hAnsiTheme="minorHAnsi" w:cstheme="minorHAnsi"/>
          <w:color w:val="000000"/>
          <w:sz w:val="22"/>
          <w:szCs w:val="22"/>
          <w:u w:val="single"/>
        </w:rPr>
      </w:pPr>
      <w:r w:rsidRPr="00FB3478">
        <w:rPr>
          <w:rFonts w:asciiTheme="minorHAnsi" w:eastAsiaTheme="minorHAnsi" w:hAnsiTheme="minorHAnsi" w:cstheme="minorHAnsi"/>
          <w:color w:val="000000"/>
          <w:sz w:val="22"/>
          <w:szCs w:val="22"/>
          <w:u w:val="single"/>
        </w:rPr>
        <w:t>Privacy Impact Assessment Information</w:t>
      </w:r>
    </w:p>
    <w:p w:rsidR="00A148D2" w:rsidRPr="00FB3478" w:rsidRDefault="00A148D2" w:rsidP="00A148D2">
      <w:pPr>
        <w:autoSpaceDE w:val="0"/>
        <w:autoSpaceDN w:val="0"/>
        <w:adjustRightInd w:val="0"/>
        <w:rPr>
          <w:rFonts w:asciiTheme="minorHAnsi" w:eastAsiaTheme="minorHAnsi" w:hAnsiTheme="minorHAnsi" w:cstheme="minorHAnsi"/>
          <w:color w:val="000000"/>
          <w:sz w:val="22"/>
          <w:szCs w:val="22"/>
        </w:rPr>
      </w:pPr>
    </w:p>
    <w:p w:rsidR="00A148D2" w:rsidRPr="00FB3478" w:rsidRDefault="00A148D2" w:rsidP="00A148D2">
      <w:pPr>
        <w:autoSpaceDE w:val="0"/>
        <w:autoSpaceDN w:val="0"/>
        <w:adjustRightInd w:val="0"/>
        <w:rPr>
          <w:rFonts w:asciiTheme="minorHAnsi" w:eastAsiaTheme="minorHAnsi" w:hAnsiTheme="minorHAnsi" w:cstheme="minorHAnsi"/>
          <w:color w:val="000000"/>
          <w:sz w:val="22"/>
          <w:szCs w:val="22"/>
        </w:rPr>
      </w:pPr>
      <w:r w:rsidRPr="00FB3478">
        <w:rPr>
          <w:rFonts w:asciiTheme="minorHAnsi" w:eastAsiaTheme="minorHAnsi" w:hAnsiTheme="minorHAnsi" w:cstheme="minorHAnsi"/>
          <w:color w:val="000000"/>
          <w:sz w:val="22"/>
          <w:szCs w:val="22"/>
        </w:rPr>
        <w:t>No IIF is being collected.</w:t>
      </w:r>
    </w:p>
    <w:p w:rsidR="00A148D2" w:rsidRPr="00FB3478" w:rsidRDefault="00A148D2" w:rsidP="00A148D2">
      <w:pPr>
        <w:autoSpaceDE w:val="0"/>
        <w:autoSpaceDN w:val="0"/>
        <w:adjustRightInd w:val="0"/>
        <w:rPr>
          <w:rFonts w:asciiTheme="minorHAnsi" w:eastAsiaTheme="minorHAnsi" w:hAnsiTheme="minorHAnsi" w:cstheme="minorHAnsi"/>
          <w:color w:val="000000"/>
          <w:szCs w:val="20"/>
        </w:rPr>
      </w:pPr>
    </w:p>
    <w:p w:rsidR="00A148D2" w:rsidRPr="00FB3478" w:rsidRDefault="00A148D2" w:rsidP="00A148D2">
      <w:pPr>
        <w:keepNext/>
        <w:keepLines/>
        <w:spacing w:before="480"/>
        <w:outlineLvl w:val="0"/>
        <w:rPr>
          <w:rFonts w:asciiTheme="minorHAnsi" w:eastAsiaTheme="majorEastAsia" w:hAnsiTheme="minorHAnsi" w:cstheme="minorHAnsi"/>
          <w:b/>
          <w:bCs/>
          <w:sz w:val="28"/>
          <w:szCs w:val="28"/>
        </w:rPr>
      </w:pPr>
      <w:bookmarkStart w:id="2" w:name="_Toc283114248"/>
      <w:r w:rsidRPr="00FB3478">
        <w:rPr>
          <w:rFonts w:asciiTheme="minorHAnsi" w:eastAsiaTheme="majorEastAsia" w:hAnsiTheme="minorHAnsi" w:cstheme="minorHAnsi"/>
          <w:b/>
          <w:bCs/>
          <w:sz w:val="28"/>
          <w:szCs w:val="28"/>
        </w:rPr>
        <w:t>3. Use of Improved Information Technology and Burden Reduction</w:t>
      </w:r>
      <w:bookmarkEnd w:id="2"/>
      <w:r w:rsidRPr="00FB3478">
        <w:rPr>
          <w:rFonts w:asciiTheme="minorHAnsi" w:eastAsiaTheme="majorEastAsia" w:hAnsiTheme="minorHAnsi" w:cstheme="minorHAnsi"/>
          <w:b/>
          <w:bCs/>
          <w:sz w:val="28"/>
          <w:szCs w:val="28"/>
        </w:rPr>
        <w:t xml:space="preserve"> </w:t>
      </w:r>
    </w:p>
    <w:p w:rsidR="00A148D2" w:rsidRPr="00FB3478" w:rsidRDefault="00A148D2" w:rsidP="00A148D2">
      <w:pPr>
        <w:autoSpaceDE w:val="0"/>
        <w:autoSpaceDN w:val="0"/>
        <w:adjustRightInd w:val="0"/>
        <w:rPr>
          <w:rFonts w:asciiTheme="minorHAnsi" w:eastAsiaTheme="minorHAnsi" w:hAnsiTheme="minorHAnsi" w:cstheme="minorHAnsi"/>
          <w:b/>
          <w:bCs/>
          <w:color w:val="000000"/>
          <w:szCs w:val="20"/>
        </w:rPr>
      </w:pPr>
    </w:p>
    <w:p w:rsidR="00A148D2" w:rsidRPr="00FB3478" w:rsidRDefault="00A148D2" w:rsidP="00A148D2">
      <w:pPr>
        <w:autoSpaceDE w:val="0"/>
        <w:autoSpaceDN w:val="0"/>
        <w:adjustRightInd w:val="0"/>
        <w:rPr>
          <w:rFonts w:asciiTheme="minorHAnsi" w:eastAsiaTheme="minorHAnsi" w:hAnsiTheme="minorHAnsi" w:cstheme="minorHAnsi"/>
          <w:color w:val="000000"/>
          <w:sz w:val="22"/>
          <w:szCs w:val="22"/>
        </w:rPr>
      </w:pPr>
      <w:r w:rsidRPr="00FB3478">
        <w:rPr>
          <w:rFonts w:asciiTheme="minorHAnsi" w:eastAsiaTheme="minorHAnsi" w:hAnsiTheme="minorHAnsi" w:cstheme="minorHAnsi"/>
          <w:color w:val="000000"/>
          <w:sz w:val="22"/>
          <w:szCs w:val="22"/>
        </w:rPr>
        <w:t xml:space="preserve">Approximately 80% of the information collected via data collection instruments will require respondents to fill out a paper document. Data collection related to the use of technologies and devices within the VR environment will be collected via technology based strategies. In order to reduce burden to the miners, data collection will occur either at the MRET laboratory facility or at </w:t>
      </w:r>
      <w:r w:rsidR="00F15C10" w:rsidRPr="00FB3478">
        <w:rPr>
          <w:rFonts w:asciiTheme="minorHAnsi" w:eastAsiaTheme="minorHAnsi" w:hAnsiTheme="minorHAnsi" w:cstheme="minorHAnsi"/>
          <w:color w:val="000000"/>
          <w:sz w:val="22"/>
          <w:szCs w:val="22"/>
        </w:rPr>
        <w:t xml:space="preserve">a surface </w:t>
      </w:r>
      <w:r w:rsidR="00347982" w:rsidRPr="00FB3478">
        <w:rPr>
          <w:rFonts w:asciiTheme="minorHAnsi" w:eastAsiaTheme="minorHAnsi" w:hAnsiTheme="minorHAnsi" w:cstheme="minorHAnsi"/>
          <w:color w:val="000000"/>
          <w:sz w:val="22"/>
          <w:szCs w:val="22"/>
        </w:rPr>
        <w:t>mine safety training facility</w:t>
      </w:r>
      <w:r w:rsidR="00F15C10" w:rsidRPr="00FB3478">
        <w:rPr>
          <w:rFonts w:asciiTheme="minorHAnsi" w:eastAsiaTheme="minorHAnsi" w:hAnsiTheme="minorHAnsi" w:cstheme="minorHAnsi"/>
          <w:color w:val="000000"/>
          <w:sz w:val="22"/>
          <w:szCs w:val="22"/>
        </w:rPr>
        <w:t>.</w:t>
      </w:r>
    </w:p>
    <w:p w:rsidR="00A148D2" w:rsidRPr="00FB3478" w:rsidRDefault="00A148D2" w:rsidP="00A148D2">
      <w:pPr>
        <w:keepNext/>
        <w:keepLines/>
        <w:spacing w:before="480"/>
        <w:outlineLvl w:val="0"/>
        <w:rPr>
          <w:rFonts w:asciiTheme="minorHAnsi" w:eastAsiaTheme="majorEastAsia" w:hAnsiTheme="minorHAnsi" w:cstheme="minorHAnsi"/>
          <w:b/>
          <w:bCs/>
          <w:sz w:val="28"/>
          <w:szCs w:val="28"/>
        </w:rPr>
      </w:pPr>
      <w:bookmarkStart w:id="3" w:name="_Toc283114249"/>
      <w:r w:rsidRPr="00FB3478">
        <w:rPr>
          <w:rFonts w:asciiTheme="minorHAnsi" w:eastAsiaTheme="majorEastAsia" w:hAnsiTheme="minorHAnsi" w:cstheme="minorHAnsi"/>
          <w:b/>
          <w:bCs/>
          <w:sz w:val="28"/>
          <w:szCs w:val="28"/>
        </w:rPr>
        <w:t>4. Efforts to Identify Duplication and Use of Similar Information</w:t>
      </w:r>
      <w:bookmarkEnd w:id="3"/>
      <w:r w:rsidRPr="00FB3478">
        <w:rPr>
          <w:rFonts w:asciiTheme="minorHAnsi" w:eastAsiaTheme="majorEastAsia" w:hAnsiTheme="minorHAnsi" w:cstheme="minorHAnsi"/>
          <w:b/>
          <w:bCs/>
          <w:sz w:val="28"/>
          <w:szCs w:val="28"/>
        </w:rPr>
        <w:t xml:space="preserve"> </w:t>
      </w:r>
    </w:p>
    <w:p w:rsidR="00A148D2" w:rsidRPr="00FB3478" w:rsidRDefault="00A148D2" w:rsidP="00A148D2">
      <w:pPr>
        <w:autoSpaceDE w:val="0"/>
        <w:autoSpaceDN w:val="0"/>
        <w:adjustRightInd w:val="0"/>
        <w:rPr>
          <w:rFonts w:asciiTheme="minorHAnsi" w:eastAsiaTheme="minorHAnsi" w:hAnsiTheme="minorHAnsi" w:cstheme="minorHAnsi"/>
          <w:color w:val="000000"/>
          <w:szCs w:val="20"/>
        </w:rPr>
      </w:pPr>
    </w:p>
    <w:p w:rsidR="00A148D2" w:rsidRPr="00FB3478" w:rsidRDefault="00A148D2" w:rsidP="00A148D2">
      <w:pPr>
        <w:autoSpaceDE w:val="0"/>
        <w:autoSpaceDN w:val="0"/>
        <w:adjustRightInd w:val="0"/>
        <w:rPr>
          <w:rFonts w:asciiTheme="minorHAnsi" w:eastAsiaTheme="minorHAnsi" w:hAnsiTheme="minorHAnsi" w:cstheme="minorHAnsi"/>
          <w:color w:val="000000"/>
          <w:sz w:val="22"/>
          <w:szCs w:val="22"/>
        </w:rPr>
      </w:pPr>
      <w:r w:rsidRPr="00FB3478">
        <w:rPr>
          <w:rFonts w:asciiTheme="minorHAnsi" w:eastAsiaTheme="minorHAnsi" w:hAnsiTheme="minorHAnsi" w:cstheme="minorHAnsi"/>
          <w:color w:val="000000"/>
          <w:sz w:val="22"/>
          <w:szCs w:val="22"/>
        </w:rPr>
        <w:t xml:space="preserve">Data related to the use of VR environments for teaching critical skills in other populations exists, such as studies by the Department of Defense on soldiers in the military and studies on the use of VR technologies in the medical community. </w:t>
      </w:r>
      <w:r w:rsidR="00563BA5" w:rsidRPr="00FB3478">
        <w:rPr>
          <w:rFonts w:asciiTheme="minorHAnsi" w:eastAsiaTheme="minorHAnsi" w:hAnsiTheme="minorHAnsi" w:cstheme="minorHAnsi"/>
          <w:color w:val="000000"/>
          <w:sz w:val="22"/>
          <w:szCs w:val="22"/>
        </w:rPr>
        <w:t xml:space="preserve">Simulators using partial immersive environment concepts have been developed for teaching underground and surface miners how to operate equipment such as underground continuous miners and surface mine haul trucks. Fully immersive environments are being used in Australia for training mine rescue teams. </w:t>
      </w:r>
      <w:r w:rsidRPr="00FB3478">
        <w:rPr>
          <w:rFonts w:asciiTheme="minorHAnsi" w:eastAsiaTheme="minorHAnsi" w:hAnsiTheme="minorHAnsi" w:cstheme="minorHAnsi"/>
          <w:color w:val="000000"/>
          <w:sz w:val="22"/>
          <w:szCs w:val="22"/>
        </w:rPr>
        <w:t xml:space="preserve">However </w:t>
      </w:r>
      <w:r w:rsidR="00563BA5" w:rsidRPr="00FB3478">
        <w:rPr>
          <w:rFonts w:asciiTheme="minorHAnsi" w:eastAsiaTheme="minorHAnsi" w:hAnsiTheme="minorHAnsi" w:cstheme="minorHAnsi"/>
          <w:color w:val="000000"/>
          <w:sz w:val="22"/>
          <w:szCs w:val="22"/>
        </w:rPr>
        <w:t xml:space="preserve">fully immersive VR environments have never been used before in the U.S. for teaching and assessing critical mine safety skills. As such </w:t>
      </w:r>
      <w:r w:rsidRPr="00FB3478">
        <w:rPr>
          <w:rFonts w:asciiTheme="minorHAnsi" w:eastAsiaTheme="minorHAnsi" w:hAnsiTheme="minorHAnsi" w:cstheme="minorHAnsi"/>
          <w:color w:val="000000"/>
          <w:sz w:val="22"/>
          <w:szCs w:val="22"/>
        </w:rPr>
        <w:t xml:space="preserve">there </w:t>
      </w:r>
      <w:r w:rsidR="004E7AFB" w:rsidRPr="00FB3478">
        <w:rPr>
          <w:rFonts w:asciiTheme="minorHAnsi" w:eastAsiaTheme="minorHAnsi" w:hAnsiTheme="minorHAnsi" w:cstheme="minorHAnsi"/>
          <w:color w:val="000000"/>
          <w:sz w:val="22"/>
          <w:szCs w:val="22"/>
        </w:rPr>
        <w:t>are</w:t>
      </w:r>
      <w:r w:rsidRPr="00FB3478">
        <w:rPr>
          <w:rFonts w:asciiTheme="minorHAnsi" w:eastAsiaTheme="minorHAnsi" w:hAnsiTheme="minorHAnsi" w:cstheme="minorHAnsi"/>
          <w:color w:val="000000"/>
          <w:sz w:val="22"/>
          <w:szCs w:val="22"/>
        </w:rPr>
        <w:t xml:space="preserve"> no similar data available for the population of underground coal miners, mine rescue team members, and mine safety and health trainers </w:t>
      </w:r>
      <w:r w:rsidR="00563BA5" w:rsidRPr="00FB3478">
        <w:rPr>
          <w:rFonts w:asciiTheme="minorHAnsi" w:eastAsiaTheme="minorHAnsi" w:hAnsiTheme="minorHAnsi" w:cstheme="minorHAnsi"/>
          <w:color w:val="000000"/>
          <w:sz w:val="22"/>
          <w:szCs w:val="22"/>
        </w:rPr>
        <w:t xml:space="preserve">in the United States </w:t>
      </w:r>
      <w:r w:rsidRPr="00FB3478">
        <w:rPr>
          <w:rFonts w:asciiTheme="minorHAnsi" w:eastAsiaTheme="minorHAnsi" w:hAnsiTheme="minorHAnsi" w:cstheme="minorHAnsi"/>
          <w:color w:val="000000"/>
          <w:sz w:val="22"/>
          <w:szCs w:val="22"/>
        </w:rPr>
        <w:t>since VR technologi</w:t>
      </w:r>
      <w:r w:rsidR="00563BA5" w:rsidRPr="00FB3478">
        <w:rPr>
          <w:rFonts w:asciiTheme="minorHAnsi" w:eastAsiaTheme="minorHAnsi" w:hAnsiTheme="minorHAnsi" w:cstheme="minorHAnsi"/>
          <w:color w:val="000000"/>
          <w:sz w:val="22"/>
          <w:szCs w:val="22"/>
        </w:rPr>
        <w:t>es and immersive environments are</w:t>
      </w:r>
      <w:r w:rsidRPr="00FB3478">
        <w:rPr>
          <w:rFonts w:asciiTheme="minorHAnsi" w:eastAsiaTheme="minorHAnsi" w:hAnsiTheme="minorHAnsi" w:cstheme="minorHAnsi"/>
          <w:color w:val="000000"/>
          <w:sz w:val="22"/>
          <w:szCs w:val="22"/>
        </w:rPr>
        <w:t xml:space="preserve"> just being introduc</w:t>
      </w:r>
      <w:r w:rsidR="00563BA5" w:rsidRPr="00FB3478">
        <w:rPr>
          <w:rFonts w:asciiTheme="minorHAnsi" w:eastAsiaTheme="minorHAnsi" w:hAnsiTheme="minorHAnsi" w:cstheme="minorHAnsi"/>
          <w:color w:val="000000"/>
          <w:sz w:val="22"/>
          <w:szCs w:val="22"/>
        </w:rPr>
        <w:t>ed to the U.S. mining community via this NIOSH project.</w:t>
      </w:r>
    </w:p>
    <w:p w:rsidR="00A148D2" w:rsidRPr="00FB3478" w:rsidRDefault="00A148D2" w:rsidP="00A148D2">
      <w:pPr>
        <w:keepNext/>
        <w:keepLines/>
        <w:spacing w:before="480"/>
        <w:outlineLvl w:val="0"/>
        <w:rPr>
          <w:rFonts w:asciiTheme="minorHAnsi" w:eastAsiaTheme="majorEastAsia" w:hAnsiTheme="minorHAnsi" w:cstheme="minorHAnsi"/>
          <w:b/>
          <w:bCs/>
          <w:sz w:val="28"/>
          <w:szCs w:val="28"/>
        </w:rPr>
      </w:pPr>
      <w:bookmarkStart w:id="4" w:name="_Toc283114250"/>
      <w:r w:rsidRPr="00FB3478">
        <w:rPr>
          <w:rFonts w:asciiTheme="minorHAnsi" w:eastAsiaTheme="majorEastAsia" w:hAnsiTheme="minorHAnsi" w:cstheme="minorHAnsi"/>
          <w:b/>
          <w:bCs/>
          <w:sz w:val="28"/>
          <w:szCs w:val="28"/>
        </w:rPr>
        <w:t>5. Impact on Small Businesses or Other Small Entities</w:t>
      </w:r>
      <w:bookmarkEnd w:id="4"/>
      <w:r w:rsidRPr="00FB3478">
        <w:rPr>
          <w:rFonts w:asciiTheme="minorHAnsi" w:eastAsiaTheme="majorEastAsia" w:hAnsiTheme="minorHAnsi" w:cstheme="minorHAnsi"/>
          <w:b/>
          <w:bCs/>
          <w:sz w:val="28"/>
          <w:szCs w:val="28"/>
        </w:rPr>
        <w:t xml:space="preserve"> </w:t>
      </w:r>
    </w:p>
    <w:p w:rsidR="00A148D2" w:rsidRPr="00FB3478" w:rsidRDefault="00A148D2" w:rsidP="00A148D2">
      <w:pPr>
        <w:autoSpaceDE w:val="0"/>
        <w:autoSpaceDN w:val="0"/>
        <w:adjustRightInd w:val="0"/>
        <w:rPr>
          <w:rFonts w:asciiTheme="minorHAnsi" w:eastAsiaTheme="minorHAnsi" w:hAnsiTheme="minorHAnsi" w:cstheme="minorHAnsi"/>
          <w:b/>
          <w:bCs/>
          <w:color w:val="000000"/>
          <w:sz w:val="22"/>
          <w:szCs w:val="22"/>
        </w:rPr>
      </w:pPr>
    </w:p>
    <w:p w:rsidR="00A148D2" w:rsidRPr="00FB3478" w:rsidRDefault="00A148D2" w:rsidP="00A148D2">
      <w:pPr>
        <w:autoSpaceDE w:val="0"/>
        <w:autoSpaceDN w:val="0"/>
        <w:adjustRightInd w:val="0"/>
        <w:rPr>
          <w:rFonts w:asciiTheme="minorHAnsi" w:eastAsiaTheme="minorHAnsi" w:hAnsiTheme="minorHAnsi" w:cstheme="minorHAnsi"/>
          <w:b/>
          <w:bCs/>
          <w:color w:val="000000"/>
          <w:sz w:val="22"/>
          <w:szCs w:val="22"/>
        </w:rPr>
      </w:pPr>
      <w:r w:rsidRPr="00FB3478">
        <w:rPr>
          <w:rFonts w:asciiTheme="minorHAnsi" w:eastAsiaTheme="minorHAnsi" w:hAnsiTheme="minorHAnsi" w:cstheme="minorHAnsi"/>
          <w:sz w:val="22"/>
          <w:szCs w:val="22"/>
        </w:rPr>
        <w:t xml:space="preserve">Approximately </w:t>
      </w:r>
      <w:r w:rsidR="005876A0" w:rsidRPr="002E411A">
        <w:rPr>
          <w:rFonts w:asciiTheme="minorHAnsi" w:eastAsiaTheme="minorHAnsi" w:hAnsiTheme="minorHAnsi" w:cstheme="minorHAnsi"/>
          <w:sz w:val="22"/>
          <w:szCs w:val="22"/>
        </w:rPr>
        <w:t>210</w:t>
      </w:r>
      <w:r w:rsidRPr="00FB3478">
        <w:rPr>
          <w:rFonts w:asciiTheme="minorHAnsi" w:eastAsiaTheme="minorHAnsi" w:hAnsiTheme="minorHAnsi" w:cstheme="minorHAnsi"/>
          <w:sz w:val="22"/>
          <w:szCs w:val="22"/>
        </w:rPr>
        <w:t xml:space="preserve"> </w:t>
      </w:r>
      <w:r w:rsidR="00B60DC8" w:rsidRPr="0077582D">
        <w:rPr>
          <w:rFonts w:asciiTheme="minorHAnsi" w:eastAsiaTheme="minorHAnsi" w:hAnsiTheme="minorHAnsi" w:cstheme="minorHAnsi"/>
          <w:sz w:val="22"/>
          <w:szCs w:val="22"/>
        </w:rPr>
        <w:t>trainees</w:t>
      </w:r>
      <w:r w:rsidRPr="0077582D">
        <w:rPr>
          <w:rFonts w:asciiTheme="minorHAnsi" w:eastAsiaTheme="minorHAnsi" w:hAnsiTheme="minorHAnsi" w:cstheme="minorHAnsi"/>
          <w:sz w:val="22"/>
          <w:szCs w:val="22"/>
        </w:rPr>
        <w:t xml:space="preserve"> will be participating in the series of studies under this project. </w:t>
      </w:r>
      <w:r w:rsidR="00B60DC8" w:rsidRPr="0077582D">
        <w:rPr>
          <w:rFonts w:asciiTheme="minorHAnsi" w:eastAsiaTheme="minorHAnsi" w:hAnsiTheme="minorHAnsi" w:cstheme="minorHAnsi"/>
          <w:sz w:val="22"/>
          <w:szCs w:val="22"/>
        </w:rPr>
        <w:t xml:space="preserve">They will include rank-and-file </w:t>
      </w:r>
      <w:proofErr w:type="gramStart"/>
      <w:r w:rsidR="00B60DC8" w:rsidRPr="0077582D">
        <w:rPr>
          <w:rFonts w:asciiTheme="minorHAnsi" w:eastAsiaTheme="minorHAnsi" w:hAnsiTheme="minorHAnsi" w:cstheme="minorHAnsi"/>
          <w:sz w:val="22"/>
          <w:szCs w:val="22"/>
        </w:rPr>
        <w:t>miners,</w:t>
      </w:r>
      <w:proofErr w:type="gramEnd"/>
      <w:r w:rsidR="00B60DC8" w:rsidRPr="0077582D">
        <w:rPr>
          <w:rFonts w:asciiTheme="minorHAnsi" w:eastAsiaTheme="minorHAnsi" w:hAnsiTheme="minorHAnsi" w:cstheme="minorHAnsi"/>
          <w:sz w:val="22"/>
          <w:szCs w:val="22"/>
        </w:rPr>
        <w:t xml:space="preserve"> members of mine rescue teams, and </w:t>
      </w:r>
      <w:r w:rsidR="00F15C10" w:rsidRPr="00FB3478">
        <w:rPr>
          <w:rFonts w:asciiTheme="minorHAnsi" w:eastAsiaTheme="minorHAnsi" w:hAnsiTheme="minorHAnsi" w:cstheme="minorHAnsi"/>
          <w:sz w:val="22"/>
          <w:szCs w:val="22"/>
        </w:rPr>
        <w:t>mine health and safety professionals</w:t>
      </w:r>
      <w:r w:rsidR="00B60DC8" w:rsidRPr="00FB3478">
        <w:rPr>
          <w:rFonts w:asciiTheme="minorHAnsi" w:eastAsiaTheme="minorHAnsi" w:hAnsiTheme="minorHAnsi" w:cstheme="minorHAnsi"/>
          <w:sz w:val="22"/>
          <w:szCs w:val="22"/>
        </w:rPr>
        <w:t xml:space="preserve">. </w:t>
      </w:r>
      <w:r w:rsidRPr="00FB3478">
        <w:rPr>
          <w:rFonts w:asciiTheme="minorHAnsi" w:eastAsiaTheme="minorHAnsi" w:hAnsiTheme="minorHAnsi" w:cstheme="minorHAnsi"/>
          <w:sz w:val="22"/>
          <w:szCs w:val="22"/>
        </w:rPr>
        <w:t xml:space="preserve">Many of those participating will be from large mining operations. The number of trainees, who are employed by small </w:t>
      </w:r>
      <w:r w:rsidRPr="00FB3478">
        <w:rPr>
          <w:rFonts w:asciiTheme="minorHAnsi" w:eastAsiaTheme="minorHAnsi" w:hAnsiTheme="minorHAnsi" w:cstheme="minorHAnsi"/>
          <w:color w:val="000000"/>
          <w:sz w:val="22"/>
          <w:szCs w:val="22"/>
        </w:rPr>
        <w:t xml:space="preserve">mines (operations with </w:t>
      </w:r>
      <w:r w:rsidR="00B55D56" w:rsidRPr="00FB3478">
        <w:rPr>
          <w:rFonts w:asciiTheme="minorHAnsi" w:eastAsiaTheme="minorHAnsi" w:hAnsiTheme="minorHAnsi" w:cstheme="minorHAnsi"/>
          <w:color w:val="000000"/>
          <w:sz w:val="22"/>
          <w:szCs w:val="22"/>
        </w:rPr>
        <w:t>20</w:t>
      </w:r>
      <w:r w:rsidRPr="00FB3478">
        <w:rPr>
          <w:rFonts w:asciiTheme="minorHAnsi" w:eastAsiaTheme="minorHAnsi" w:hAnsiTheme="minorHAnsi" w:cstheme="minorHAnsi"/>
          <w:color w:val="000000"/>
          <w:sz w:val="22"/>
          <w:szCs w:val="22"/>
        </w:rPr>
        <w:t xml:space="preserve"> or fewer employees), will be minimal. Those who will be </w:t>
      </w:r>
      <w:r w:rsidRPr="00FB3478">
        <w:rPr>
          <w:rFonts w:asciiTheme="minorHAnsi" w:eastAsiaTheme="minorHAnsi" w:hAnsiTheme="minorHAnsi" w:cstheme="minorHAnsi"/>
          <w:color w:val="000000"/>
          <w:sz w:val="22"/>
          <w:szCs w:val="22"/>
        </w:rPr>
        <w:lastRenderedPageBreak/>
        <w:t xml:space="preserve">participating in this series of studies and data collection efforts will be doing so as part of regular, mandated mine safety and/or mine rescue training. The </w:t>
      </w:r>
      <w:r w:rsidR="004E7AFB" w:rsidRPr="00FB3478">
        <w:rPr>
          <w:rFonts w:asciiTheme="minorHAnsi" w:eastAsiaTheme="minorHAnsi" w:hAnsiTheme="minorHAnsi" w:cstheme="minorHAnsi"/>
          <w:color w:val="000000"/>
          <w:sz w:val="22"/>
          <w:szCs w:val="22"/>
        </w:rPr>
        <w:t xml:space="preserve">number of </w:t>
      </w:r>
      <w:r w:rsidRPr="00FB3478">
        <w:rPr>
          <w:rFonts w:asciiTheme="minorHAnsi" w:eastAsiaTheme="minorHAnsi" w:hAnsiTheme="minorHAnsi" w:cstheme="minorHAnsi"/>
          <w:color w:val="000000"/>
          <w:sz w:val="22"/>
          <w:szCs w:val="22"/>
        </w:rPr>
        <w:t xml:space="preserve">survey questions will </w:t>
      </w:r>
      <w:r w:rsidR="00B55D56" w:rsidRPr="00FB3478">
        <w:rPr>
          <w:rFonts w:asciiTheme="minorHAnsi" w:eastAsiaTheme="minorHAnsi" w:hAnsiTheme="minorHAnsi" w:cstheme="minorHAnsi"/>
          <w:color w:val="000000"/>
          <w:sz w:val="22"/>
          <w:szCs w:val="22"/>
        </w:rPr>
        <w:t xml:space="preserve">be </w:t>
      </w:r>
      <w:r w:rsidRPr="00FB3478">
        <w:rPr>
          <w:rFonts w:asciiTheme="minorHAnsi" w:eastAsiaTheme="minorHAnsi" w:hAnsiTheme="minorHAnsi" w:cstheme="minorHAnsi"/>
          <w:color w:val="000000"/>
          <w:sz w:val="22"/>
          <w:szCs w:val="22"/>
        </w:rPr>
        <w:t xml:space="preserve">held to the absolute minimum required for the intended use of the data. It is critical that the same number of questions be asked at each of the mines in the sample. Otherwise, it will be impossible to make valid comparisons and to formulate appropriate conclusions and recommendations. Data collection instruments will take less than 15 minutes to complete. </w:t>
      </w:r>
    </w:p>
    <w:p w:rsidR="00A148D2" w:rsidRPr="00FB3478" w:rsidRDefault="00A148D2" w:rsidP="00A148D2">
      <w:pPr>
        <w:keepNext/>
        <w:keepLines/>
        <w:spacing w:before="480"/>
        <w:outlineLvl w:val="0"/>
        <w:rPr>
          <w:rFonts w:asciiTheme="minorHAnsi" w:eastAsiaTheme="majorEastAsia" w:hAnsiTheme="minorHAnsi" w:cstheme="minorHAnsi"/>
          <w:b/>
          <w:bCs/>
          <w:sz w:val="28"/>
          <w:szCs w:val="28"/>
        </w:rPr>
      </w:pPr>
      <w:bookmarkStart w:id="5" w:name="_Toc283114251"/>
      <w:r w:rsidRPr="00FB3478">
        <w:rPr>
          <w:rFonts w:asciiTheme="minorHAnsi" w:eastAsiaTheme="majorEastAsia" w:hAnsiTheme="minorHAnsi" w:cstheme="minorHAnsi"/>
          <w:b/>
          <w:bCs/>
          <w:sz w:val="28"/>
          <w:szCs w:val="28"/>
        </w:rPr>
        <w:t>6. Consequences of Collecting the Information Less Frequently</w:t>
      </w:r>
      <w:bookmarkEnd w:id="5"/>
      <w:r w:rsidRPr="00FB3478">
        <w:rPr>
          <w:rFonts w:asciiTheme="minorHAnsi" w:eastAsiaTheme="majorEastAsia" w:hAnsiTheme="minorHAnsi" w:cstheme="minorHAnsi"/>
          <w:b/>
          <w:bCs/>
          <w:sz w:val="28"/>
          <w:szCs w:val="28"/>
        </w:rPr>
        <w:t xml:space="preserve"> </w:t>
      </w:r>
    </w:p>
    <w:p w:rsidR="00A148D2" w:rsidRPr="00FB3478" w:rsidRDefault="00A148D2" w:rsidP="00A148D2">
      <w:pPr>
        <w:autoSpaceDE w:val="0"/>
        <w:autoSpaceDN w:val="0"/>
        <w:adjustRightInd w:val="0"/>
        <w:rPr>
          <w:rFonts w:asciiTheme="minorHAnsi" w:eastAsiaTheme="minorHAnsi" w:hAnsiTheme="minorHAnsi" w:cstheme="minorHAnsi"/>
          <w:b/>
          <w:bCs/>
          <w:color w:val="000000"/>
          <w:szCs w:val="20"/>
        </w:rPr>
      </w:pPr>
    </w:p>
    <w:p w:rsidR="00A148D2" w:rsidRPr="00FB3478" w:rsidRDefault="00A148D2" w:rsidP="00A148D2">
      <w:pPr>
        <w:autoSpaceDE w:val="0"/>
        <w:autoSpaceDN w:val="0"/>
        <w:adjustRightInd w:val="0"/>
        <w:rPr>
          <w:rFonts w:asciiTheme="minorHAnsi" w:eastAsiaTheme="minorHAnsi" w:hAnsiTheme="minorHAnsi" w:cstheme="minorHAnsi"/>
          <w:color w:val="000000"/>
          <w:sz w:val="22"/>
          <w:szCs w:val="22"/>
        </w:rPr>
      </w:pPr>
      <w:r w:rsidRPr="00FB3478">
        <w:rPr>
          <w:rFonts w:asciiTheme="minorHAnsi" w:eastAsiaTheme="minorHAnsi" w:hAnsiTheme="minorHAnsi" w:cstheme="minorHAnsi"/>
          <w:color w:val="000000"/>
          <w:sz w:val="22"/>
          <w:szCs w:val="22"/>
        </w:rPr>
        <w:t xml:space="preserve">NIOSH’s Mine Rescue and Escape Training Laboratory is the only one of its kind in the United States specifically dedicated to the development and testing of virtual reality based mine safety and health training. If NIOSH does not conduct the subject research, it is doubtful the mining industry, academia or enforcement agencies will conduct such an extensive study to assess the efficacy of virtual reality environments for mine safety training. With the development of any training modules, testing of the material is paramount to ensure the training is appropriately presenting the content. As virtual reality technology continues to evolve, it is </w:t>
      </w:r>
      <w:r w:rsidR="004E7AFB" w:rsidRPr="00FB3478">
        <w:rPr>
          <w:rFonts w:asciiTheme="minorHAnsi" w:eastAsiaTheme="minorHAnsi" w:hAnsiTheme="minorHAnsi" w:cstheme="minorHAnsi"/>
          <w:color w:val="000000"/>
          <w:sz w:val="22"/>
          <w:szCs w:val="22"/>
        </w:rPr>
        <w:t>essential</w:t>
      </w:r>
      <w:r w:rsidRPr="00FB3478">
        <w:rPr>
          <w:rFonts w:asciiTheme="minorHAnsi" w:eastAsiaTheme="minorHAnsi" w:hAnsiTheme="minorHAnsi" w:cstheme="minorHAnsi"/>
          <w:color w:val="000000"/>
          <w:sz w:val="22"/>
          <w:szCs w:val="22"/>
        </w:rPr>
        <w:t xml:space="preserve"> </w:t>
      </w:r>
      <w:r w:rsidR="004E7AFB" w:rsidRPr="00FB3478">
        <w:rPr>
          <w:rFonts w:asciiTheme="minorHAnsi" w:eastAsiaTheme="minorHAnsi" w:hAnsiTheme="minorHAnsi" w:cstheme="minorHAnsi"/>
          <w:color w:val="000000"/>
          <w:sz w:val="22"/>
          <w:szCs w:val="22"/>
        </w:rPr>
        <w:t xml:space="preserve">that </w:t>
      </w:r>
      <w:r w:rsidRPr="00FB3478">
        <w:rPr>
          <w:rFonts w:asciiTheme="minorHAnsi" w:eastAsiaTheme="minorHAnsi" w:hAnsiTheme="minorHAnsi" w:cstheme="minorHAnsi"/>
          <w:color w:val="000000"/>
          <w:sz w:val="22"/>
          <w:szCs w:val="22"/>
        </w:rPr>
        <w:t xml:space="preserve">research be conducted to assess the usefulness of this technology for teaching critical mine safety and health skills. If this research is not conducted, assessments and subsequent recommendations about how to utilize VR technologies for mine safety training will not be disseminated to coal industry personnel. </w:t>
      </w:r>
    </w:p>
    <w:p w:rsidR="00A148D2" w:rsidRPr="00FB3478" w:rsidRDefault="00A148D2" w:rsidP="00A148D2">
      <w:pPr>
        <w:autoSpaceDE w:val="0"/>
        <w:autoSpaceDN w:val="0"/>
        <w:adjustRightInd w:val="0"/>
        <w:rPr>
          <w:rFonts w:asciiTheme="minorHAnsi" w:eastAsiaTheme="minorHAnsi" w:hAnsiTheme="minorHAnsi" w:cstheme="minorHAnsi"/>
          <w:color w:val="000000"/>
          <w:sz w:val="22"/>
          <w:szCs w:val="22"/>
        </w:rPr>
      </w:pPr>
    </w:p>
    <w:p w:rsidR="00A148D2" w:rsidRPr="00FB3478" w:rsidRDefault="00725481" w:rsidP="00A148D2">
      <w:pPr>
        <w:autoSpaceDE w:val="0"/>
        <w:autoSpaceDN w:val="0"/>
        <w:adjustRightInd w:val="0"/>
        <w:rPr>
          <w:rFonts w:asciiTheme="minorHAnsi" w:eastAsiaTheme="minorHAnsi" w:hAnsiTheme="minorHAnsi" w:cstheme="minorHAnsi"/>
          <w:color w:val="000000"/>
          <w:sz w:val="22"/>
          <w:szCs w:val="22"/>
        </w:rPr>
      </w:pPr>
      <w:r w:rsidRPr="00FB3478">
        <w:rPr>
          <w:rFonts w:asciiTheme="minorHAnsi" w:eastAsiaTheme="minorHAnsi" w:hAnsiTheme="minorHAnsi" w:cstheme="minorHAnsi"/>
          <w:color w:val="000000"/>
          <w:sz w:val="22"/>
          <w:szCs w:val="22"/>
        </w:rPr>
        <w:t>T</w:t>
      </w:r>
      <w:r w:rsidR="00A148D2" w:rsidRPr="00FB3478">
        <w:rPr>
          <w:rFonts w:asciiTheme="minorHAnsi" w:eastAsiaTheme="minorHAnsi" w:hAnsiTheme="minorHAnsi" w:cstheme="minorHAnsi"/>
          <w:color w:val="000000"/>
          <w:sz w:val="22"/>
          <w:szCs w:val="22"/>
        </w:rPr>
        <w:t xml:space="preserve">here are no legal obstacles to </w:t>
      </w:r>
      <w:r w:rsidRPr="00FB3478">
        <w:rPr>
          <w:rFonts w:asciiTheme="minorHAnsi" w:eastAsiaTheme="minorHAnsi" w:hAnsiTheme="minorHAnsi" w:cstheme="minorHAnsi"/>
          <w:color w:val="000000"/>
          <w:sz w:val="22"/>
          <w:szCs w:val="22"/>
        </w:rPr>
        <w:t>reduce the burden</w:t>
      </w:r>
      <w:proofErr w:type="gramStart"/>
      <w:r w:rsidRPr="00FB3478">
        <w:rPr>
          <w:rFonts w:asciiTheme="minorHAnsi" w:eastAsiaTheme="minorHAnsi" w:hAnsiTheme="minorHAnsi" w:cstheme="minorHAnsi"/>
          <w:color w:val="000000"/>
          <w:sz w:val="22"/>
          <w:szCs w:val="22"/>
        </w:rPr>
        <w:t>.</w:t>
      </w:r>
      <w:r w:rsidR="00A148D2" w:rsidRPr="00FB3478">
        <w:rPr>
          <w:rFonts w:asciiTheme="minorHAnsi" w:eastAsiaTheme="minorHAnsi" w:hAnsiTheme="minorHAnsi" w:cstheme="minorHAnsi"/>
          <w:color w:val="000000"/>
          <w:sz w:val="22"/>
          <w:szCs w:val="22"/>
        </w:rPr>
        <w:t>.</w:t>
      </w:r>
      <w:proofErr w:type="gramEnd"/>
    </w:p>
    <w:p w:rsidR="00A148D2" w:rsidRPr="00FB3478" w:rsidRDefault="00A148D2" w:rsidP="00A148D2">
      <w:pPr>
        <w:keepNext/>
        <w:keepLines/>
        <w:spacing w:before="480"/>
        <w:outlineLvl w:val="0"/>
        <w:rPr>
          <w:rFonts w:asciiTheme="minorHAnsi" w:eastAsiaTheme="majorEastAsia" w:hAnsiTheme="minorHAnsi" w:cstheme="minorHAnsi"/>
          <w:b/>
          <w:bCs/>
          <w:sz w:val="28"/>
          <w:szCs w:val="28"/>
        </w:rPr>
      </w:pPr>
      <w:bookmarkStart w:id="6" w:name="_Toc283114252"/>
      <w:r w:rsidRPr="00FB3478">
        <w:rPr>
          <w:rFonts w:asciiTheme="minorHAnsi" w:eastAsiaTheme="majorEastAsia" w:hAnsiTheme="minorHAnsi" w:cstheme="minorHAnsi"/>
          <w:b/>
          <w:bCs/>
          <w:sz w:val="28"/>
          <w:szCs w:val="28"/>
        </w:rPr>
        <w:t>7. Special Circumstances Relating to the Guidelines of 5 CFR 1320.5</w:t>
      </w:r>
      <w:bookmarkEnd w:id="6"/>
      <w:r w:rsidRPr="00FB3478">
        <w:rPr>
          <w:rFonts w:asciiTheme="minorHAnsi" w:eastAsiaTheme="majorEastAsia" w:hAnsiTheme="minorHAnsi" w:cstheme="minorHAnsi"/>
          <w:b/>
          <w:bCs/>
          <w:sz w:val="28"/>
          <w:szCs w:val="28"/>
        </w:rPr>
        <w:t xml:space="preserve"> </w:t>
      </w:r>
    </w:p>
    <w:p w:rsidR="00A148D2" w:rsidRPr="00FB3478" w:rsidRDefault="00A148D2" w:rsidP="00A148D2">
      <w:pPr>
        <w:rPr>
          <w:rFonts w:asciiTheme="minorHAnsi" w:hAnsiTheme="minorHAnsi" w:cstheme="minorHAnsi"/>
          <w:sz w:val="22"/>
          <w:szCs w:val="22"/>
        </w:rPr>
      </w:pPr>
    </w:p>
    <w:p w:rsidR="00A148D2" w:rsidRPr="00FB3478" w:rsidRDefault="00A148D2" w:rsidP="00A148D2">
      <w:pPr>
        <w:rPr>
          <w:rFonts w:asciiTheme="minorHAnsi" w:hAnsiTheme="minorHAnsi" w:cstheme="minorHAnsi"/>
          <w:sz w:val="22"/>
          <w:szCs w:val="22"/>
        </w:rPr>
      </w:pPr>
      <w:r w:rsidRPr="00FB3478">
        <w:rPr>
          <w:rFonts w:asciiTheme="minorHAnsi" w:hAnsiTheme="minorHAnsi" w:cstheme="minorHAnsi"/>
          <w:sz w:val="22"/>
          <w:szCs w:val="22"/>
        </w:rPr>
        <w:t>This request fully complies with the regulation 5 CFR 1320.5.</w:t>
      </w:r>
    </w:p>
    <w:p w:rsidR="00A148D2" w:rsidRPr="00FB3478" w:rsidRDefault="00A148D2" w:rsidP="00A148D2">
      <w:pPr>
        <w:keepNext/>
        <w:keepLines/>
        <w:spacing w:before="480"/>
        <w:outlineLvl w:val="0"/>
        <w:rPr>
          <w:rFonts w:asciiTheme="minorHAnsi" w:eastAsiaTheme="majorEastAsia" w:hAnsiTheme="minorHAnsi" w:cstheme="minorHAnsi"/>
          <w:b/>
          <w:bCs/>
          <w:sz w:val="28"/>
          <w:szCs w:val="28"/>
        </w:rPr>
      </w:pPr>
      <w:bookmarkStart w:id="7" w:name="_Toc283114253"/>
      <w:r w:rsidRPr="00FB3478">
        <w:rPr>
          <w:rFonts w:asciiTheme="minorHAnsi" w:eastAsiaTheme="majorEastAsia" w:hAnsiTheme="minorHAnsi" w:cstheme="minorHAnsi"/>
          <w:b/>
          <w:bCs/>
          <w:sz w:val="28"/>
          <w:szCs w:val="28"/>
        </w:rPr>
        <w:t>8. Comments in Response to the Federal Register Notice and Efforts to Consult Outside the Agency</w:t>
      </w:r>
      <w:bookmarkEnd w:id="7"/>
      <w:r w:rsidRPr="00FB3478">
        <w:rPr>
          <w:rFonts w:asciiTheme="minorHAnsi" w:eastAsiaTheme="majorEastAsia" w:hAnsiTheme="minorHAnsi" w:cstheme="minorHAnsi"/>
          <w:b/>
          <w:bCs/>
          <w:sz w:val="28"/>
          <w:szCs w:val="28"/>
        </w:rPr>
        <w:t xml:space="preserve"> </w:t>
      </w:r>
    </w:p>
    <w:p w:rsidR="00A148D2" w:rsidRPr="00FB3478" w:rsidRDefault="00A148D2" w:rsidP="00A148D2">
      <w:pPr>
        <w:rPr>
          <w:rFonts w:asciiTheme="minorHAnsi" w:hAnsiTheme="minorHAnsi" w:cstheme="minorHAnsi"/>
        </w:rPr>
      </w:pPr>
    </w:p>
    <w:p w:rsidR="003B0B11" w:rsidRPr="00FB3478" w:rsidRDefault="00A148D2" w:rsidP="003B0B11">
      <w:pPr>
        <w:pStyle w:val="QuickA"/>
        <w:numPr>
          <w:ilvl w:val="0"/>
          <w:numId w:val="0"/>
        </w:numPr>
        <w:rPr>
          <w:sz w:val="22"/>
          <w:szCs w:val="22"/>
        </w:rPr>
      </w:pPr>
      <w:r w:rsidRPr="00FB3478">
        <w:rPr>
          <w:rFonts w:asciiTheme="minorHAnsi" w:hAnsiTheme="minorHAnsi" w:cstheme="minorHAnsi"/>
          <w:sz w:val="22"/>
          <w:szCs w:val="22"/>
        </w:rPr>
        <w:t xml:space="preserve">A. </w:t>
      </w:r>
      <w:r w:rsidR="003B0B11" w:rsidRPr="00FB3478">
        <w:rPr>
          <w:sz w:val="22"/>
          <w:szCs w:val="22"/>
        </w:rPr>
        <w:t xml:space="preserve">A 60-day Federal Register Notice was published in the Federal Register </w:t>
      </w:r>
      <w:r w:rsidR="002E6DC6">
        <w:rPr>
          <w:sz w:val="22"/>
          <w:szCs w:val="22"/>
        </w:rPr>
        <w:t>May 16, 2014, Vol. 79, No. 95</w:t>
      </w:r>
      <w:r w:rsidR="00725481" w:rsidRPr="00FB3478">
        <w:rPr>
          <w:sz w:val="22"/>
          <w:szCs w:val="22"/>
        </w:rPr>
        <w:t xml:space="preserve">, </w:t>
      </w:r>
      <w:r w:rsidR="003B0B11" w:rsidRPr="00FB3478">
        <w:rPr>
          <w:sz w:val="22"/>
          <w:szCs w:val="22"/>
        </w:rPr>
        <w:t>pp</w:t>
      </w:r>
      <w:r w:rsidR="00725481" w:rsidRPr="00FB3478">
        <w:rPr>
          <w:sz w:val="22"/>
          <w:szCs w:val="22"/>
        </w:rPr>
        <w:t xml:space="preserve">. </w:t>
      </w:r>
      <w:r w:rsidR="002E6DC6">
        <w:rPr>
          <w:sz w:val="22"/>
          <w:szCs w:val="22"/>
        </w:rPr>
        <w:t>28515-28516</w:t>
      </w:r>
      <w:r w:rsidR="003B0B11" w:rsidRPr="00FB3478">
        <w:rPr>
          <w:sz w:val="22"/>
          <w:szCs w:val="22"/>
        </w:rPr>
        <w:t xml:space="preserve"> (see Attachment B).  No comments were received.</w:t>
      </w:r>
    </w:p>
    <w:p w:rsidR="00A148D2" w:rsidRPr="00FB3478" w:rsidRDefault="00A148D2" w:rsidP="00A148D2">
      <w:pPr>
        <w:rPr>
          <w:rFonts w:asciiTheme="minorHAnsi" w:hAnsiTheme="minorHAnsi" w:cstheme="minorHAnsi"/>
          <w:sz w:val="22"/>
          <w:szCs w:val="22"/>
        </w:rPr>
      </w:pPr>
    </w:p>
    <w:p w:rsidR="00A148D2" w:rsidRPr="00FB3478" w:rsidRDefault="00A148D2" w:rsidP="00A148D2">
      <w:pPr>
        <w:rPr>
          <w:rFonts w:asciiTheme="minorHAnsi" w:hAnsiTheme="minorHAnsi" w:cstheme="minorHAnsi"/>
          <w:sz w:val="22"/>
          <w:szCs w:val="22"/>
        </w:rPr>
      </w:pPr>
      <w:r w:rsidRPr="00FB3478">
        <w:rPr>
          <w:rFonts w:asciiTheme="minorHAnsi" w:hAnsiTheme="minorHAnsi" w:cstheme="minorHAnsi"/>
          <w:sz w:val="22"/>
          <w:szCs w:val="22"/>
        </w:rPr>
        <w:t>B. An extensive literature review was conducted. There were no personal consults outside NIOSH.</w:t>
      </w:r>
      <w:r w:rsidRPr="00FB3478" w:rsidDel="00A92E19">
        <w:rPr>
          <w:rFonts w:asciiTheme="minorHAnsi" w:hAnsiTheme="minorHAnsi" w:cstheme="minorHAnsi"/>
          <w:sz w:val="22"/>
          <w:szCs w:val="22"/>
        </w:rPr>
        <w:t xml:space="preserve"> </w:t>
      </w:r>
    </w:p>
    <w:p w:rsidR="00A148D2" w:rsidRPr="00FB3478" w:rsidRDefault="00A148D2" w:rsidP="00A148D2">
      <w:pPr>
        <w:keepNext/>
        <w:keepLines/>
        <w:spacing w:before="480"/>
        <w:outlineLvl w:val="0"/>
        <w:rPr>
          <w:rFonts w:asciiTheme="minorHAnsi" w:eastAsiaTheme="majorEastAsia" w:hAnsiTheme="minorHAnsi" w:cstheme="minorHAnsi"/>
          <w:b/>
          <w:bCs/>
          <w:sz w:val="28"/>
          <w:szCs w:val="28"/>
        </w:rPr>
      </w:pPr>
      <w:bookmarkStart w:id="8" w:name="_Toc283114254"/>
      <w:r w:rsidRPr="00FB3478">
        <w:rPr>
          <w:rFonts w:asciiTheme="minorHAnsi" w:eastAsiaTheme="majorEastAsia" w:hAnsiTheme="minorHAnsi" w:cstheme="minorHAnsi"/>
          <w:b/>
          <w:bCs/>
          <w:sz w:val="28"/>
          <w:szCs w:val="28"/>
        </w:rPr>
        <w:t>9. Explanation of Any Payment or Gift to Respondents</w:t>
      </w:r>
      <w:bookmarkEnd w:id="8"/>
      <w:r w:rsidRPr="00FB3478">
        <w:rPr>
          <w:rFonts w:asciiTheme="minorHAnsi" w:eastAsiaTheme="majorEastAsia" w:hAnsiTheme="minorHAnsi" w:cstheme="minorHAnsi"/>
          <w:b/>
          <w:bCs/>
          <w:sz w:val="28"/>
          <w:szCs w:val="28"/>
        </w:rPr>
        <w:t xml:space="preserve"> </w:t>
      </w:r>
    </w:p>
    <w:p w:rsidR="00A148D2" w:rsidRPr="00FB3478" w:rsidRDefault="00A148D2" w:rsidP="00A148D2">
      <w:pPr>
        <w:rPr>
          <w:rFonts w:asciiTheme="minorHAnsi" w:hAnsiTheme="minorHAnsi" w:cstheme="minorHAnsi"/>
          <w:sz w:val="22"/>
          <w:szCs w:val="22"/>
        </w:rPr>
      </w:pPr>
    </w:p>
    <w:p w:rsidR="00A148D2" w:rsidRPr="00FB3478" w:rsidRDefault="00A148D2" w:rsidP="00A148D2">
      <w:pPr>
        <w:autoSpaceDE w:val="0"/>
        <w:autoSpaceDN w:val="0"/>
        <w:adjustRightInd w:val="0"/>
        <w:rPr>
          <w:rFonts w:asciiTheme="minorHAnsi" w:eastAsiaTheme="minorHAnsi" w:hAnsiTheme="minorHAnsi" w:cstheme="minorHAnsi"/>
          <w:color w:val="000000"/>
          <w:sz w:val="22"/>
          <w:szCs w:val="22"/>
        </w:rPr>
      </w:pPr>
      <w:r w:rsidRPr="00FB3478">
        <w:rPr>
          <w:rFonts w:asciiTheme="minorHAnsi" w:eastAsiaTheme="minorHAnsi" w:hAnsiTheme="minorHAnsi" w:cstheme="minorHAnsi"/>
          <w:color w:val="000000"/>
          <w:sz w:val="22"/>
          <w:szCs w:val="22"/>
        </w:rPr>
        <w:t>Respondents will not receiv</w:t>
      </w:r>
      <w:r w:rsidR="00556F5F" w:rsidRPr="00FB3478">
        <w:rPr>
          <w:rFonts w:asciiTheme="minorHAnsi" w:eastAsiaTheme="minorHAnsi" w:hAnsiTheme="minorHAnsi" w:cstheme="minorHAnsi"/>
          <w:color w:val="000000"/>
          <w:sz w:val="22"/>
          <w:szCs w:val="22"/>
        </w:rPr>
        <w:t xml:space="preserve">e any form of payment or gifts. </w:t>
      </w:r>
    </w:p>
    <w:p w:rsidR="00A148D2" w:rsidRPr="00FB3478" w:rsidRDefault="00A148D2" w:rsidP="00A148D2">
      <w:pPr>
        <w:keepNext/>
        <w:keepLines/>
        <w:spacing w:before="480"/>
        <w:outlineLvl w:val="0"/>
        <w:rPr>
          <w:rFonts w:asciiTheme="minorHAnsi" w:eastAsiaTheme="majorEastAsia" w:hAnsiTheme="minorHAnsi" w:cstheme="minorHAnsi"/>
          <w:b/>
          <w:bCs/>
          <w:sz w:val="28"/>
          <w:szCs w:val="28"/>
        </w:rPr>
      </w:pPr>
      <w:bookmarkStart w:id="9" w:name="_Toc283114255"/>
      <w:r w:rsidRPr="00FB3478">
        <w:rPr>
          <w:rFonts w:asciiTheme="minorHAnsi" w:eastAsiaTheme="majorEastAsia" w:hAnsiTheme="minorHAnsi" w:cstheme="minorHAnsi"/>
          <w:b/>
          <w:bCs/>
          <w:sz w:val="28"/>
          <w:szCs w:val="28"/>
        </w:rPr>
        <w:t>10. Assurance of Confidentiality Provided to Respondents</w:t>
      </w:r>
      <w:bookmarkEnd w:id="9"/>
      <w:r w:rsidRPr="00FB3478">
        <w:rPr>
          <w:rFonts w:asciiTheme="minorHAnsi" w:eastAsiaTheme="majorEastAsia" w:hAnsiTheme="minorHAnsi" w:cstheme="minorHAnsi"/>
          <w:b/>
          <w:bCs/>
          <w:sz w:val="28"/>
          <w:szCs w:val="28"/>
        </w:rPr>
        <w:t xml:space="preserve"> </w:t>
      </w:r>
    </w:p>
    <w:p w:rsidR="00A148D2" w:rsidRPr="00FB3478" w:rsidRDefault="00A148D2" w:rsidP="00A148D2">
      <w:pPr>
        <w:rPr>
          <w:rFonts w:asciiTheme="minorHAnsi" w:hAnsiTheme="minorHAnsi" w:cstheme="minorHAnsi"/>
        </w:rPr>
      </w:pPr>
    </w:p>
    <w:p w:rsidR="00A148D2" w:rsidRPr="00FB3478" w:rsidRDefault="00A148D2" w:rsidP="00A148D2">
      <w:pPr>
        <w:rPr>
          <w:rFonts w:asciiTheme="minorHAnsi" w:hAnsiTheme="minorHAnsi" w:cstheme="minorHAnsi"/>
          <w:sz w:val="22"/>
          <w:szCs w:val="22"/>
        </w:rPr>
      </w:pPr>
      <w:r w:rsidRPr="00FB3478">
        <w:rPr>
          <w:rFonts w:asciiTheme="minorHAnsi" w:hAnsiTheme="minorHAnsi" w:cstheme="minorHAnsi"/>
          <w:sz w:val="22"/>
          <w:szCs w:val="22"/>
        </w:rPr>
        <w:t xml:space="preserve">Trainers and trainees will not provide any form of identifying information (e.g., name or SSN); therefore no IIF will be included in the data records. No IIF will be collected as part of the data collection processes. All participants will be assigned a number which will not be linked with a name or other identifying information.   All information provided by respondents will be maintained by CDC/NIOSH </w:t>
      </w:r>
      <w:r w:rsidRPr="00FB3478">
        <w:rPr>
          <w:rFonts w:asciiTheme="minorHAnsi" w:hAnsiTheme="minorHAnsi" w:cstheme="minorHAnsi"/>
          <w:sz w:val="22"/>
          <w:szCs w:val="22"/>
        </w:rPr>
        <w:lastRenderedPageBreak/>
        <w:t>researchers in a secure manner unless compelled otherwise by law. The data files will be analyzed in the aggregate and no individual respondents will be identified.</w:t>
      </w:r>
    </w:p>
    <w:p w:rsidR="00A148D2" w:rsidRPr="00FB3478" w:rsidRDefault="00A148D2" w:rsidP="00A148D2">
      <w:pPr>
        <w:rPr>
          <w:rFonts w:asciiTheme="minorHAnsi" w:hAnsiTheme="minorHAnsi" w:cstheme="minorHAnsi"/>
          <w:sz w:val="22"/>
          <w:szCs w:val="22"/>
        </w:rPr>
      </w:pPr>
    </w:p>
    <w:p w:rsidR="00A148D2" w:rsidRPr="00FB3478" w:rsidRDefault="00A148D2" w:rsidP="00A148D2">
      <w:pPr>
        <w:rPr>
          <w:rFonts w:asciiTheme="minorHAnsi" w:hAnsiTheme="minorHAnsi" w:cstheme="minorHAnsi"/>
          <w:sz w:val="22"/>
          <w:szCs w:val="22"/>
        </w:rPr>
      </w:pPr>
      <w:r w:rsidRPr="00FB3478">
        <w:rPr>
          <w:rFonts w:asciiTheme="minorHAnsi" w:hAnsiTheme="minorHAnsi" w:cstheme="minorHAnsi"/>
          <w:sz w:val="22"/>
          <w:szCs w:val="22"/>
        </w:rPr>
        <w:t xml:space="preserve">This data collection has been </w:t>
      </w:r>
      <w:r w:rsidR="00347982" w:rsidRPr="00FB3478">
        <w:rPr>
          <w:rFonts w:asciiTheme="minorHAnsi" w:hAnsiTheme="minorHAnsi" w:cstheme="minorHAnsi"/>
          <w:sz w:val="22"/>
          <w:szCs w:val="22"/>
        </w:rPr>
        <w:t>approved</w:t>
      </w:r>
      <w:r w:rsidR="00F15C10" w:rsidRPr="00FB3478">
        <w:rPr>
          <w:rFonts w:asciiTheme="minorHAnsi" w:hAnsiTheme="minorHAnsi" w:cstheme="minorHAnsi"/>
          <w:sz w:val="22"/>
          <w:szCs w:val="22"/>
        </w:rPr>
        <w:t xml:space="preserve"> </w:t>
      </w:r>
      <w:r w:rsidR="00347982" w:rsidRPr="00FB3478">
        <w:rPr>
          <w:rFonts w:asciiTheme="minorHAnsi" w:hAnsiTheme="minorHAnsi" w:cstheme="minorHAnsi"/>
          <w:sz w:val="22"/>
          <w:szCs w:val="22"/>
        </w:rPr>
        <w:t xml:space="preserve">by </w:t>
      </w:r>
      <w:r w:rsidRPr="00FB3478">
        <w:rPr>
          <w:rFonts w:asciiTheme="minorHAnsi" w:hAnsiTheme="minorHAnsi" w:cstheme="minorHAnsi"/>
          <w:sz w:val="22"/>
          <w:szCs w:val="22"/>
        </w:rPr>
        <w:t>the NIOSH Human Subjects Review Board (HSRB)</w:t>
      </w:r>
      <w:r w:rsidR="00347982" w:rsidRPr="00FB3478">
        <w:rPr>
          <w:rFonts w:asciiTheme="minorHAnsi" w:hAnsiTheme="minorHAnsi" w:cstheme="minorHAnsi"/>
          <w:sz w:val="22"/>
          <w:szCs w:val="22"/>
        </w:rPr>
        <w:t xml:space="preserve"> (</w:t>
      </w:r>
      <w:r w:rsidR="00725481" w:rsidRPr="00FB3478">
        <w:rPr>
          <w:rFonts w:asciiTheme="minorHAnsi" w:hAnsiTheme="minorHAnsi" w:cstheme="minorHAnsi"/>
          <w:sz w:val="22"/>
          <w:szCs w:val="22"/>
        </w:rPr>
        <w:t>Attachment E</w:t>
      </w:r>
      <w:r w:rsidR="00347982" w:rsidRPr="00FB3478">
        <w:rPr>
          <w:rFonts w:asciiTheme="minorHAnsi" w:hAnsiTheme="minorHAnsi" w:cstheme="minorHAnsi"/>
          <w:sz w:val="22"/>
          <w:szCs w:val="22"/>
        </w:rPr>
        <w:t>)</w:t>
      </w:r>
      <w:r w:rsidRPr="00FB3478">
        <w:rPr>
          <w:rFonts w:asciiTheme="minorHAnsi" w:hAnsiTheme="minorHAnsi" w:cstheme="minorHAnsi"/>
          <w:sz w:val="22"/>
          <w:szCs w:val="22"/>
        </w:rPr>
        <w:t xml:space="preserve">. </w:t>
      </w:r>
    </w:p>
    <w:p w:rsidR="00A148D2" w:rsidRPr="00FB3478" w:rsidRDefault="00A148D2" w:rsidP="00A148D2">
      <w:pPr>
        <w:rPr>
          <w:rFonts w:asciiTheme="minorHAnsi" w:hAnsiTheme="minorHAnsi" w:cstheme="minorHAnsi"/>
          <w:sz w:val="22"/>
          <w:szCs w:val="22"/>
        </w:rPr>
      </w:pPr>
    </w:p>
    <w:p w:rsidR="00A148D2" w:rsidRPr="00FB3478" w:rsidRDefault="00A148D2" w:rsidP="00A148D2">
      <w:pPr>
        <w:rPr>
          <w:rFonts w:asciiTheme="minorHAnsi" w:hAnsiTheme="minorHAnsi" w:cstheme="minorHAnsi"/>
          <w:b/>
          <w:sz w:val="22"/>
          <w:szCs w:val="22"/>
          <w:u w:val="single"/>
        </w:rPr>
      </w:pPr>
      <w:r w:rsidRPr="00FB3478">
        <w:rPr>
          <w:rFonts w:asciiTheme="minorHAnsi" w:hAnsiTheme="minorHAnsi" w:cstheme="minorHAnsi"/>
          <w:b/>
          <w:sz w:val="22"/>
          <w:szCs w:val="22"/>
          <w:u w:val="single"/>
        </w:rPr>
        <w:t>Privacy Impact Assessment Information</w:t>
      </w:r>
    </w:p>
    <w:p w:rsidR="00A148D2" w:rsidRPr="00FB3478" w:rsidRDefault="00A148D2" w:rsidP="00A148D2">
      <w:pPr>
        <w:rPr>
          <w:rFonts w:asciiTheme="minorHAnsi" w:hAnsiTheme="minorHAnsi" w:cstheme="minorHAnsi"/>
          <w:sz w:val="22"/>
          <w:szCs w:val="22"/>
        </w:rPr>
      </w:pPr>
    </w:p>
    <w:p w:rsidR="00A148D2" w:rsidRPr="00FB3478" w:rsidRDefault="00A148D2" w:rsidP="00A148D2">
      <w:pPr>
        <w:autoSpaceDE w:val="0"/>
        <w:autoSpaceDN w:val="0"/>
        <w:adjustRightInd w:val="0"/>
        <w:rPr>
          <w:rFonts w:asciiTheme="minorHAnsi" w:hAnsiTheme="minorHAnsi" w:cstheme="minorHAnsi"/>
          <w:b/>
          <w:sz w:val="22"/>
          <w:szCs w:val="22"/>
        </w:rPr>
      </w:pPr>
      <w:proofErr w:type="gramStart"/>
      <w:r w:rsidRPr="00FB3478">
        <w:rPr>
          <w:rFonts w:asciiTheme="minorHAnsi" w:hAnsiTheme="minorHAnsi" w:cstheme="minorHAnsi"/>
          <w:b/>
          <w:sz w:val="22"/>
          <w:szCs w:val="22"/>
        </w:rPr>
        <w:t>10-A.</w:t>
      </w:r>
      <w:proofErr w:type="gramEnd"/>
      <w:r w:rsidRPr="00FB3478">
        <w:rPr>
          <w:rFonts w:asciiTheme="minorHAnsi" w:hAnsiTheme="minorHAnsi" w:cstheme="minorHAnsi"/>
          <w:sz w:val="22"/>
          <w:szCs w:val="22"/>
        </w:rPr>
        <w:t xml:space="preserve"> The privacy act does not apply to this submission as no information in identifying format will be collected. </w:t>
      </w:r>
    </w:p>
    <w:p w:rsidR="00A148D2" w:rsidRPr="00FB3478" w:rsidRDefault="00A148D2" w:rsidP="00A148D2">
      <w:pPr>
        <w:autoSpaceDE w:val="0"/>
        <w:autoSpaceDN w:val="0"/>
        <w:adjustRightInd w:val="0"/>
        <w:rPr>
          <w:rFonts w:asciiTheme="minorHAnsi" w:eastAsiaTheme="minorHAnsi" w:hAnsiTheme="minorHAnsi" w:cstheme="minorHAnsi"/>
          <w:b/>
          <w:color w:val="000000"/>
          <w:sz w:val="22"/>
          <w:szCs w:val="22"/>
        </w:rPr>
      </w:pPr>
    </w:p>
    <w:p w:rsidR="00A148D2" w:rsidRPr="00FB3478" w:rsidRDefault="00A148D2" w:rsidP="00A148D2">
      <w:pPr>
        <w:autoSpaceDE w:val="0"/>
        <w:autoSpaceDN w:val="0"/>
        <w:adjustRightInd w:val="0"/>
        <w:rPr>
          <w:rFonts w:asciiTheme="minorHAnsi" w:eastAsiaTheme="minorHAnsi" w:hAnsiTheme="minorHAnsi" w:cstheme="minorHAnsi"/>
          <w:color w:val="000000"/>
          <w:sz w:val="22"/>
          <w:szCs w:val="22"/>
        </w:rPr>
      </w:pPr>
      <w:proofErr w:type="gramStart"/>
      <w:r w:rsidRPr="00FB3478">
        <w:rPr>
          <w:rFonts w:asciiTheme="minorHAnsi" w:eastAsiaTheme="minorHAnsi" w:hAnsiTheme="minorHAnsi" w:cstheme="minorHAnsi"/>
          <w:b/>
          <w:color w:val="000000"/>
          <w:sz w:val="22"/>
          <w:szCs w:val="22"/>
        </w:rPr>
        <w:t>10-B.</w:t>
      </w:r>
      <w:proofErr w:type="gramEnd"/>
      <w:r w:rsidRPr="00FB3478">
        <w:rPr>
          <w:rFonts w:asciiTheme="minorHAnsi" w:eastAsiaTheme="minorHAnsi" w:hAnsiTheme="minorHAnsi" w:cstheme="minorHAnsi"/>
          <w:color w:val="000000"/>
          <w:sz w:val="22"/>
          <w:szCs w:val="22"/>
        </w:rPr>
        <w:t xml:space="preserve"> In terms of physical controls, the completed data collection instruments will be stored in a locked file cabinet at NIOSH’s Office of Mine Safety and Health Research (OMSHR) Pittsburgh Office. This is a secure, gated facility with 24 hour security guard service. Only personnel with proper identification badges are allowed access to the site. All of the data will be entered and combined into data files that will be stored with technical safeguards in a secure, password protected location on the OMSHR computer network. This computer network is only accessible to NIOSH employees. All networks at NIOSH are firewall protected and utilize a virtual private network. Access to this information will be restricted to researchers directly involved with the study and who need to view the data. A training session will be conducted for all researchers about the data collection and how the data will be stored. At this training session, all researchers will be made aware of their responsibilities for protecting information being collected and maintained. At the end of the data collection, the surveys will be destroyed.</w:t>
      </w:r>
    </w:p>
    <w:p w:rsidR="00A148D2" w:rsidRPr="00FB3478" w:rsidRDefault="00A148D2" w:rsidP="00A148D2">
      <w:pPr>
        <w:autoSpaceDE w:val="0"/>
        <w:autoSpaceDN w:val="0"/>
        <w:adjustRightInd w:val="0"/>
        <w:rPr>
          <w:rFonts w:asciiTheme="minorHAnsi" w:eastAsiaTheme="minorHAnsi" w:hAnsiTheme="minorHAnsi" w:cstheme="minorHAnsi"/>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4"/>
      </w:tblGrid>
      <w:tr w:rsidR="00A148D2" w:rsidRPr="00FB3478" w:rsidTr="00261188">
        <w:trPr>
          <w:trHeight w:val="262"/>
        </w:trPr>
        <w:tc>
          <w:tcPr>
            <w:tcW w:w="3354" w:type="dxa"/>
          </w:tcPr>
          <w:p w:rsidR="00A148D2" w:rsidRPr="00FB3478" w:rsidRDefault="00A148D2" w:rsidP="00A148D2">
            <w:pPr>
              <w:autoSpaceDE w:val="0"/>
              <w:autoSpaceDN w:val="0"/>
              <w:adjustRightInd w:val="0"/>
              <w:jc w:val="center"/>
              <w:rPr>
                <w:rFonts w:asciiTheme="minorHAnsi" w:eastAsiaTheme="minorHAnsi" w:hAnsiTheme="minorHAnsi" w:cstheme="minorHAnsi"/>
                <w:b/>
                <w:color w:val="000000"/>
                <w:sz w:val="22"/>
                <w:szCs w:val="22"/>
              </w:rPr>
            </w:pPr>
            <w:r w:rsidRPr="00FB3478">
              <w:rPr>
                <w:rFonts w:asciiTheme="minorHAnsi" w:eastAsiaTheme="minorHAnsi" w:hAnsiTheme="minorHAnsi" w:cstheme="minorHAnsi"/>
                <w:b/>
                <w:color w:val="000000"/>
                <w:sz w:val="22"/>
                <w:szCs w:val="22"/>
              </w:rPr>
              <w:t>Technical Controls</w:t>
            </w:r>
          </w:p>
        </w:tc>
      </w:tr>
      <w:tr w:rsidR="00A148D2" w:rsidRPr="00FB3478" w:rsidTr="00261188">
        <w:trPr>
          <w:trHeight w:val="262"/>
        </w:trPr>
        <w:tc>
          <w:tcPr>
            <w:tcW w:w="3354" w:type="dxa"/>
          </w:tcPr>
          <w:p w:rsidR="00A148D2" w:rsidRPr="00FB3478" w:rsidRDefault="00A148D2" w:rsidP="00A148D2">
            <w:pPr>
              <w:autoSpaceDE w:val="0"/>
              <w:autoSpaceDN w:val="0"/>
              <w:adjustRightInd w:val="0"/>
              <w:rPr>
                <w:rFonts w:asciiTheme="minorHAnsi" w:eastAsiaTheme="minorHAnsi" w:hAnsiTheme="minorHAnsi" w:cstheme="minorHAnsi"/>
                <w:color w:val="000000"/>
                <w:sz w:val="22"/>
                <w:szCs w:val="22"/>
              </w:rPr>
            </w:pPr>
            <w:r w:rsidRPr="00FB3478">
              <w:rPr>
                <w:rFonts w:asciiTheme="minorHAnsi" w:eastAsiaTheme="minorHAnsi" w:hAnsiTheme="minorHAnsi" w:cstheme="minorHAnsi"/>
                <w:color w:val="000000"/>
                <w:sz w:val="22"/>
                <w:szCs w:val="22"/>
              </w:rPr>
              <w:t>Passwords</w:t>
            </w:r>
          </w:p>
        </w:tc>
      </w:tr>
      <w:tr w:rsidR="00A148D2" w:rsidRPr="00FB3478" w:rsidTr="00261188">
        <w:trPr>
          <w:trHeight w:val="262"/>
        </w:trPr>
        <w:tc>
          <w:tcPr>
            <w:tcW w:w="3354" w:type="dxa"/>
          </w:tcPr>
          <w:p w:rsidR="00A148D2" w:rsidRPr="00FB3478" w:rsidRDefault="00A148D2" w:rsidP="00A148D2">
            <w:pPr>
              <w:autoSpaceDE w:val="0"/>
              <w:autoSpaceDN w:val="0"/>
              <w:adjustRightInd w:val="0"/>
              <w:rPr>
                <w:rFonts w:asciiTheme="minorHAnsi" w:eastAsiaTheme="minorHAnsi" w:hAnsiTheme="minorHAnsi" w:cstheme="minorHAnsi"/>
                <w:color w:val="000000"/>
                <w:sz w:val="22"/>
                <w:szCs w:val="22"/>
              </w:rPr>
            </w:pPr>
            <w:r w:rsidRPr="00FB3478">
              <w:rPr>
                <w:rFonts w:asciiTheme="minorHAnsi" w:eastAsiaTheme="minorHAnsi" w:hAnsiTheme="minorHAnsi" w:cstheme="minorHAnsi"/>
                <w:color w:val="000000"/>
                <w:sz w:val="22"/>
                <w:szCs w:val="22"/>
              </w:rPr>
              <w:t>Firewall</w:t>
            </w:r>
          </w:p>
        </w:tc>
      </w:tr>
      <w:tr w:rsidR="00A148D2" w:rsidRPr="00FB3478" w:rsidTr="00261188">
        <w:trPr>
          <w:trHeight w:val="262"/>
        </w:trPr>
        <w:tc>
          <w:tcPr>
            <w:tcW w:w="3354" w:type="dxa"/>
          </w:tcPr>
          <w:p w:rsidR="00A148D2" w:rsidRPr="00FB3478" w:rsidRDefault="00A148D2" w:rsidP="00A148D2">
            <w:pPr>
              <w:autoSpaceDE w:val="0"/>
              <w:autoSpaceDN w:val="0"/>
              <w:adjustRightInd w:val="0"/>
              <w:rPr>
                <w:rFonts w:asciiTheme="minorHAnsi" w:eastAsiaTheme="minorHAnsi" w:hAnsiTheme="minorHAnsi" w:cstheme="minorHAnsi"/>
                <w:color w:val="000000"/>
                <w:sz w:val="22"/>
                <w:szCs w:val="22"/>
              </w:rPr>
            </w:pPr>
            <w:r w:rsidRPr="00FB3478">
              <w:rPr>
                <w:rFonts w:asciiTheme="minorHAnsi" w:eastAsiaTheme="minorHAnsi" w:hAnsiTheme="minorHAnsi" w:cstheme="minorHAnsi"/>
                <w:color w:val="000000"/>
                <w:sz w:val="22"/>
                <w:szCs w:val="22"/>
              </w:rPr>
              <w:t>Virtual Private Network (VPN)</w:t>
            </w:r>
          </w:p>
        </w:tc>
      </w:tr>
    </w:tbl>
    <w:p w:rsidR="00A148D2" w:rsidRPr="00FB3478" w:rsidRDefault="00A148D2" w:rsidP="00A148D2">
      <w:pPr>
        <w:autoSpaceDE w:val="0"/>
        <w:autoSpaceDN w:val="0"/>
        <w:adjustRightInd w:val="0"/>
        <w:rPr>
          <w:rFonts w:asciiTheme="minorHAnsi" w:eastAsiaTheme="minorHAnsi" w:hAnsiTheme="minorHAnsi" w:cstheme="minorHAnsi"/>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4"/>
      </w:tblGrid>
      <w:tr w:rsidR="00A148D2" w:rsidRPr="00FB3478" w:rsidTr="00261188">
        <w:trPr>
          <w:trHeight w:val="262"/>
        </w:trPr>
        <w:tc>
          <w:tcPr>
            <w:tcW w:w="3354" w:type="dxa"/>
          </w:tcPr>
          <w:p w:rsidR="00A148D2" w:rsidRPr="00FB3478" w:rsidRDefault="00A148D2" w:rsidP="00A148D2">
            <w:pPr>
              <w:autoSpaceDE w:val="0"/>
              <w:autoSpaceDN w:val="0"/>
              <w:adjustRightInd w:val="0"/>
              <w:jc w:val="center"/>
              <w:rPr>
                <w:rFonts w:asciiTheme="minorHAnsi" w:eastAsiaTheme="minorHAnsi" w:hAnsiTheme="minorHAnsi" w:cstheme="minorHAnsi"/>
                <w:b/>
                <w:color w:val="000000"/>
                <w:sz w:val="22"/>
                <w:szCs w:val="22"/>
              </w:rPr>
            </w:pPr>
            <w:r w:rsidRPr="00FB3478">
              <w:rPr>
                <w:rFonts w:asciiTheme="minorHAnsi" w:eastAsiaTheme="minorHAnsi" w:hAnsiTheme="minorHAnsi" w:cstheme="minorHAnsi"/>
                <w:b/>
                <w:color w:val="000000"/>
                <w:sz w:val="22"/>
                <w:szCs w:val="22"/>
              </w:rPr>
              <w:t>Physical Controls</w:t>
            </w:r>
          </w:p>
        </w:tc>
      </w:tr>
      <w:tr w:rsidR="00A148D2" w:rsidRPr="00FB3478" w:rsidTr="00261188">
        <w:trPr>
          <w:trHeight w:val="262"/>
        </w:trPr>
        <w:tc>
          <w:tcPr>
            <w:tcW w:w="3354" w:type="dxa"/>
          </w:tcPr>
          <w:p w:rsidR="00A148D2" w:rsidRPr="00FB3478" w:rsidRDefault="00A148D2" w:rsidP="00A148D2">
            <w:pPr>
              <w:autoSpaceDE w:val="0"/>
              <w:autoSpaceDN w:val="0"/>
              <w:adjustRightInd w:val="0"/>
              <w:rPr>
                <w:rFonts w:asciiTheme="minorHAnsi" w:eastAsiaTheme="minorHAnsi" w:hAnsiTheme="minorHAnsi" w:cstheme="minorHAnsi"/>
                <w:color w:val="000000"/>
                <w:sz w:val="22"/>
                <w:szCs w:val="22"/>
              </w:rPr>
            </w:pPr>
            <w:r w:rsidRPr="00FB3478">
              <w:rPr>
                <w:rFonts w:asciiTheme="minorHAnsi" w:eastAsiaTheme="minorHAnsi" w:hAnsiTheme="minorHAnsi" w:cstheme="minorHAnsi"/>
                <w:color w:val="000000"/>
                <w:sz w:val="22"/>
                <w:szCs w:val="22"/>
              </w:rPr>
              <w:t>Security Guards</w:t>
            </w:r>
          </w:p>
        </w:tc>
      </w:tr>
      <w:tr w:rsidR="00A148D2" w:rsidRPr="00FB3478" w:rsidTr="00261188">
        <w:trPr>
          <w:trHeight w:val="262"/>
        </w:trPr>
        <w:tc>
          <w:tcPr>
            <w:tcW w:w="3354" w:type="dxa"/>
          </w:tcPr>
          <w:p w:rsidR="00A148D2" w:rsidRPr="00FB3478" w:rsidRDefault="00A148D2" w:rsidP="00A148D2">
            <w:pPr>
              <w:autoSpaceDE w:val="0"/>
              <w:autoSpaceDN w:val="0"/>
              <w:adjustRightInd w:val="0"/>
              <w:rPr>
                <w:rFonts w:asciiTheme="minorHAnsi" w:eastAsiaTheme="minorHAnsi" w:hAnsiTheme="minorHAnsi" w:cstheme="minorHAnsi"/>
                <w:color w:val="000000"/>
                <w:sz w:val="22"/>
                <w:szCs w:val="22"/>
              </w:rPr>
            </w:pPr>
            <w:r w:rsidRPr="00FB3478">
              <w:rPr>
                <w:rFonts w:asciiTheme="minorHAnsi" w:eastAsiaTheme="minorHAnsi" w:hAnsiTheme="minorHAnsi" w:cstheme="minorHAnsi"/>
                <w:color w:val="000000"/>
                <w:sz w:val="22"/>
                <w:szCs w:val="22"/>
              </w:rPr>
              <w:t>Identification Badges</w:t>
            </w:r>
          </w:p>
        </w:tc>
      </w:tr>
      <w:tr w:rsidR="00A148D2" w:rsidRPr="00FB3478" w:rsidTr="00261188">
        <w:trPr>
          <w:trHeight w:val="262"/>
        </w:trPr>
        <w:tc>
          <w:tcPr>
            <w:tcW w:w="3354" w:type="dxa"/>
          </w:tcPr>
          <w:p w:rsidR="00A148D2" w:rsidRPr="00FB3478" w:rsidRDefault="00A148D2" w:rsidP="00A148D2">
            <w:pPr>
              <w:autoSpaceDE w:val="0"/>
              <w:autoSpaceDN w:val="0"/>
              <w:adjustRightInd w:val="0"/>
              <w:rPr>
                <w:rFonts w:asciiTheme="minorHAnsi" w:eastAsiaTheme="minorHAnsi" w:hAnsiTheme="minorHAnsi" w:cstheme="minorHAnsi"/>
                <w:color w:val="000000"/>
                <w:sz w:val="22"/>
                <w:szCs w:val="22"/>
              </w:rPr>
            </w:pPr>
            <w:r w:rsidRPr="00FB3478">
              <w:rPr>
                <w:rFonts w:asciiTheme="minorHAnsi" w:eastAsiaTheme="minorHAnsi" w:hAnsiTheme="minorHAnsi" w:cstheme="minorHAnsi"/>
                <w:color w:val="000000"/>
                <w:sz w:val="22"/>
                <w:szCs w:val="22"/>
              </w:rPr>
              <w:t>Office and File Cabinet Locks</w:t>
            </w:r>
          </w:p>
        </w:tc>
      </w:tr>
    </w:tbl>
    <w:p w:rsidR="00A148D2" w:rsidRPr="00FB3478" w:rsidRDefault="00A148D2" w:rsidP="00A148D2">
      <w:pPr>
        <w:autoSpaceDE w:val="0"/>
        <w:autoSpaceDN w:val="0"/>
        <w:adjustRightInd w:val="0"/>
        <w:rPr>
          <w:rFonts w:asciiTheme="minorHAnsi" w:eastAsiaTheme="minorHAnsi" w:hAnsiTheme="minorHAnsi" w:cstheme="minorHAnsi"/>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4"/>
      </w:tblGrid>
      <w:tr w:rsidR="00A148D2" w:rsidRPr="00FB3478" w:rsidTr="00261188">
        <w:trPr>
          <w:trHeight w:val="262"/>
        </w:trPr>
        <w:tc>
          <w:tcPr>
            <w:tcW w:w="3354" w:type="dxa"/>
          </w:tcPr>
          <w:p w:rsidR="00A148D2" w:rsidRPr="00FB3478" w:rsidRDefault="00A148D2" w:rsidP="00A148D2">
            <w:pPr>
              <w:autoSpaceDE w:val="0"/>
              <w:autoSpaceDN w:val="0"/>
              <w:adjustRightInd w:val="0"/>
              <w:jc w:val="center"/>
              <w:rPr>
                <w:rFonts w:asciiTheme="minorHAnsi" w:eastAsiaTheme="minorHAnsi" w:hAnsiTheme="minorHAnsi" w:cstheme="minorHAnsi"/>
                <w:b/>
                <w:color w:val="000000"/>
                <w:sz w:val="22"/>
                <w:szCs w:val="22"/>
              </w:rPr>
            </w:pPr>
            <w:r w:rsidRPr="00FB3478">
              <w:rPr>
                <w:rFonts w:asciiTheme="minorHAnsi" w:eastAsiaTheme="minorHAnsi" w:hAnsiTheme="minorHAnsi" w:cstheme="minorHAnsi"/>
                <w:b/>
                <w:color w:val="000000"/>
                <w:sz w:val="22"/>
                <w:szCs w:val="22"/>
              </w:rPr>
              <w:t>Administrative Controls</w:t>
            </w:r>
          </w:p>
        </w:tc>
      </w:tr>
      <w:tr w:rsidR="00A148D2" w:rsidRPr="00FB3478" w:rsidTr="00261188">
        <w:trPr>
          <w:trHeight w:val="262"/>
        </w:trPr>
        <w:tc>
          <w:tcPr>
            <w:tcW w:w="3354" w:type="dxa"/>
          </w:tcPr>
          <w:p w:rsidR="00A148D2" w:rsidRPr="00FB3478" w:rsidRDefault="00A148D2" w:rsidP="00A148D2">
            <w:pPr>
              <w:autoSpaceDE w:val="0"/>
              <w:autoSpaceDN w:val="0"/>
              <w:adjustRightInd w:val="0"/>
              <w:rPr>
                <w:rFonts w:asciiTheme="minorHAnsi" w:eastAsiaTheme="minorHAnsi" w:hAnsiTheme="minorHAnsi" w:cstheme="minorHAnsi"/>
                <w:color w:val="000000"/>
                <w:sz w:val="22"/>
                <w:szCs w:val="22"/>
              </w:rPr>
            </w:pPr>
            <w:r w:rsidRPr="00FB3478">
              <w:rPr>
                <w:rFonts w:asciiTheme="minorHAnsi" w:eastAsiaTheme="minorHAnsi" w:hAnsiTheme="minorHAnsi" w:cstheme="minorHAnsi"/>
                <w:color w:val="000000"/>
                <w:sz w:val="22"/>
                <w:szCs w:val="22"/>
              </w:rPr>
              <w:t>Access to data limited to researchers directly associated with task</w:t>
            </w:r>
          </w:p>
        </w:tc>
      </w:tr>
      <w:tr w:rsidR="00A148D2" w:rsidRPr="00FB3478" w:rsidTr="00261188">
        <w:trPr>
          <w:trHeight w:val="262"/>
        </w:trPr>
        <w:tc>
          <w:tcPr>
            <w:tcW w:w="3354" w:type="dxa"/>
          </w:tcPr>
          <w:p w:rsidR="00A148D2" w:rsidRPr="00FB3478" w:rsidRDefault="00A148D2" w:rsidP="00A148D2">
            <w:pPr>
              <w:autoSpaceDE w:val="0"/>
              <w:autoSpaceDN w:val="0"/>
              <w:adjustRightInd w:val="0"/>
              <w:rPr>
                <w:rFonts w:asciiTheme="minorHAnsi" w:eastAsiaTheme="minorHAnsi" w:hAnsiTheme="minorHAnsi" w:cstheme="minorHAnsi"/>
                <w:color w:val="000000"/>
                <w:sz w:val="22"/>
                <w:szCs w:val="22"/>
              </w:rPr>
            </w:pPr>
            <w:r w:rsidRPr="00FB3478">
              <w:rPr>
                <w:rFonts w:asciiTheme="minorHAnsi" w:eastAsiaTheme="minorHAnsi" w:hAnsiTheme="minorHAnsi" w:cstheme="minorHAnsi"/>
                <w:color w:val="000000"/>
                <w:sz w:val="22"/>
                <w:szCs w:val="22"/>
              </w:rPr>
              <w:t>Training Session</w:t>
            </w:r>
          </w:p>
        </w:tc>
      </w:tr>
    </w:tbl>
    <w:p w:rsidR="00A148D2" w:rsidRPr="00FB3478" w:rsidRDefault="00A148D2" w:rsidP="00A148D2">
      <w:pPr>
        <w:autoSpaceDE w:val="0"/>
        <w:autoSpaceDN w:val="0"/>
        <w:adjustRightInd w:val="0"/>
        <w:rPr>
          <w:rFonts w:asciiTheme="minorHAnsi" w:eastAsiaTheme="minorHAnsi" w:hAnsiTheme="minorHAnsi" w:cstheme="minorHAnsi"/>
          <w:color w:val="000000"/>
          <w:szCs w:val="20"/>
        </w:rPr>
      </w:pPr>
    </w:p>
    <w:p w:rsidR="00A148D2" w:rsidRPr="00FB3478" w:rsidRDefault="00A148D2" w:rsidP="00A148D2">
      <w:pPr>
        <w:autoSpaceDE w:val="0"/>
        <w:autoSpaceDN w:val="0"/>
        <w:adjustRightInd w:val="0"/>
        <w:rPr>
          <w:rFonts w:asciiTheme="minorHAnsi" w:eastAsiaTheme="minorHAnsi" w:hAnsiTheme="minorHAnsi" w:cstheme="minorHAnsi"/>
          <w:color w:val="000000"/>
          <w:sz w:val="22"/>
          <w:szCs w:val="22"/>
        </w:rPr>
      </w:pPr>
      <w:r w:rsidRPr="00FB3478">
        <w:rPr>
          <w:rFonts w:asciiTheme="minorHAnsi" w:eastAsiaTheme="minorHAnsi" w:hAnsiTheme="minorHAnsi" w:cstheme="minorHAnsi"/>
          <w:b/>
          <w:color w:val="000000"/>
          <w:sz w:val="22"/>
          <w:szCs w:val="22"/>
        </w:rPr>
        <w:t xml:space="preserve">10-C. </w:t>
      </w:r>
      <w:r w:rsidR="00556F5F" w:rsidRPr="00FB3478">
        <w:rPr>
          <w:rFonts w:asciiTheme="minorHAnsi" w:eastAsiaTheme="minorHAnsi" w:hAnsiTheme="minorHAnsi" w:cstheme="minorHAnsi"/>
          <w:color w:val="000000"/>
          <w:sz w:val="22"/>
          <w:szCs w:val="22"/>
        </w:rPr>
        <w:t>Study</w:t>
      </w:r>
      <w:r w:rsidRPr="00FB3478">
        <w:rPr>
          <w:rFonts w:asciiTheme="minorHAnsi" w:eastAsiaTheme="minorHAnsi" w:hAnsiTheme="minorHAnsi" w:cstheme="minorHAnsi"/>
          <w:color w:val="000000"/>
          <w:sz w:val="22"/>
          <w:szCs w:val="22"/>
        </w:rPr>
        <w:t xml:space="preserve"> participants</w:t>
      </w:r>
      <w:r w:rsidRPr="00FB3478">
        <w:rPr>
          <w:rFonts w:asciiTheme="minorHAnsi" w:eastAsiaTheme="minorHAnsi" w:hAnsiTheme="minorHAnsi" w:cstheme="minorHAnsi"/>
          <w:b/>
          <w:i/>
          <w:color w:val="000000"/>
          <w:sz w:val="22"/>
          <w:szCs w:val="22"/>
        </w:rPr>
        <w:t xml:space="preserve"> </w:t>
      </w:r>
      <w:r w:rsidRPr="00FB3478">
        <w:rPr>
          <w:rFonts w:asciiTheme="minorHAnsi" w:eastAsiaTheme="minorHAnsi" w:hAnsiTheme="minorHAnsi" w:cstheme="minorHAnsi"/>
          <w:color w:val="000000"/>
          <w:sz w:val="22"/>
          <w:szCs w:val="22"/>
        </w:rPr>
        <w:t xml:space="preserve">will be read a waiver of signed informed consent (see Attachment D). The consent form describes the study, the conditions of the study, and the use of information collected from the study. Respondents who agree to participate in interviews and/or focus groups state, “I agree to participate in this study.” Respondents who decline to participate in the interview state, “I decline.” The study researcher who reads the consent document signs it to certify that they have accurately described the study to the respondent. </w:t>
      </w:r>
    </w:p>
    <w:p w:rsidR="00A148D2" w:rsidRPr="00FB3478" w:rsidRDefault="00A148D2" w:rsidP="00A148D2">
      <w:pPr>
        <w:autoSpaceDE w:val="0"/>
        <w:autoSpaceDN w:val="0"/>
        <w:adjustRightInd w:val="0"/>
        <w:rPr>
          <w:rFonts w:asciiTheme="minorHAnsi" w:eastAsiaTheme="minorHAnsi" w:hAnsiTheme="minorHAnsi" w:cstheme="minorHAnsi"/>
          <w:b/>
          <w:color w:val="000000"/>
          <w:sz w:val="22"/>
          <w:szCs w:val="22"/>
        </w:rPr>
      </w:pPr>
    </w:p>
    <w:p w:rsidR="00A148D2" w:rsidRPr="00FB3478" w:rsidRDefault="00A148D2" w:rsidP="00A148D2">
      <w:pPr>
        <w:autoSpaceDE w:val="0"/>
        <w:autoSpaceDN w:val="0"/>
        <w:adjustRightInd w:val="0"/>
        <w:rPr>
          <w:rFonts w:asciiTheme="minorHAnsi" w:eastAsiaTheme="minorHAnsi" w:hAnsiTheme="minorHAnsi" w:cstheme="minorHAnsi"/>
          <w:color w:val="000000"/>
          <w:sz w:val="22"/>
          <w:szCs w:val="22"/>
        </w:rPr>
      </w:pPr>
      <w:r w:rsidRPr="00FB3478">
        <w:rPr>
          <w:rFonts w:asciiTheme="minorHAnsi" w:eastAsiaTheme="minorHAnsi" w:hAnsiTheme="minorHAnsi" w:cstheme="minorHAnsi"/>
          <w:b/>
          <w:color w:val="000000"/>
          <w:sz w:val="22"/>
          <w:szCs w:val="22"/>
        </w:rPr>
        <w:t>10-D</w:t>
      </w:r>
      <w:r w:rsidRPr="00FB3478">
        <w:rPr>
          <w:rFonts w:asciiTheme="minorHAnsi" w:eastAsiaTheme="minorHAnsi" w:hAnsiTheme="minorHAnsi" w:cstheme="minorHAnsi"/>
          <w:i/>
          <w:color w:val="000000"/>
          <w:sz w:val="22"/>
          <w:szCs w:val="22"/>
        </w:rPr>
        <w:t xml:space="preserve">. </w:t>
      </w:r>
      <w:r w:rsidRPr="00FB3478">
        <w:rPr>
          <w:rFonts w:asciiTheme="minorHAnsi" w:eastAsiaTheme="minorHAnsi" w:hAnsiTheme="minorHAnsi" w:cstheme="minorHAnsi"/>
          <w:color w:val="000000"/>
          <w:sz w:val="22"/>
          <w:szCs w:val="22"/>
        </w:rPr>
        <w:t>Survey respondents are advised in the waiver of signed informed consent that their participation is voluntary (see Attachment D).</w:t>
      </w:r>
    </w:p>
    <w:p w:rsidR="00A148D2" w:rsidRPr="00FB3478" w:rsidRDefault="00A148D2" w:rsidP="00A148D2">
      <w:pPr>
        <w:autoSpaceDE w:val="0"/>
        <w:autoSpaceDN w:val="0"/>
        <w:adjustRightInd w:val="0"/>
        <w:rPr>
          <w:rFonts w:asciiTheme="minorHAnsi" w:eastAsiaTheme="minorHAnsi" w:hAnsiTheme="minorHAnsi" w:cstheme="minorHAnsi"/>
          <w:color w:val="000000"/>
          <w:sz w:val="22"/>
          <w:szCs w:val="22"/>
        </w:rPr>
      </w:pPr>
    </w:p>
    <w:p w:rsidR="00A148D2" w:rsidRPr="00FB3478" w:rsidRDefault="00A148D2" w:rsidP="00A148D2">
      <w:pPr>
        <w:autoSpaceDE w:val="0"/>
        <w:autoSpaceDN w:val="0"/>
        <w:adjustRightInd w:val="0"/>
        <w:rPr>
          <w:rFonts w:asciiTheme="minorHAnsi" w:eastAsiaTheme="minorHAnsi" w:hAnsiTheme="minorHAnsi" w:cstheme="minorHAnsi"/>
          <w:color w:val="000000"/>
          <w:sz w:val="22"/>
          <w:szCs w:val="22"/>
        </w:rPr>
      </w:pPr>
      <w:r w:rsidRPr="00FB3478">
        <w:rPr>
          <w:rFonts w:asciiTheme="minorHAnsi" w:eastAsiaTheme="minorHAnsi" w:hAnsiTheme="minorHAnsi" w:cstheme="minorHAnsi"/>
          <w:color w:val="000000"/>
          <w:sz w:val="22"/>
          <w:szCs w:val="22"/>
        </w:rPr>
        <w:t>No IFF is being collected.</w:t>
      </w:r>
    </w:p>
    <w:p w:rsidR="00A148D2" w:rsidRPr="00FB3478" w:rsidRDefault="00A148D2" w:rsidP="00A148D2">
      <w:pPr>
        <w:keepNext/>
        <w:keepLines/>
        <w:spacing w:before="480"/>
        <w:outlineLvl w:val="0"/>
        <w:rPr>
          <w:rFonts w:asciiTheme="minorHAnsi" w:eastAsiaTheme="majorEastAsia" w:hAnsiTheme="minorHAnsi" w:cstheme="minorHAnsi"/>
          <w:b/>
          <w:bCs/>
          <w:sz w:val="28"/>
          <w:szCs w:val="28"/>
        </w:rPr>
      </w:pPr>
      <w:bookmarkStart w:id="10" w:name="_Toc283114256"/>
      <w:r w:rsidRPr="00FB3478">
        <w:rPr>
          <w:rFonts w:asciiTheme="minorHAnsi" w:eastAsiaTheme="majorEastAsia" w:hAnsiTheme="minorHAnsi" w:cstheme="minorHAnsi"/>
          <w:b/>
          <w:bCs/>
          <w:sz w:val="28"/>
          <w:szCs w:val="28"/>
        </w:rPr>
        <w:lastRenderedPageBreak/>
        <w:t>11. Justification for Sensitive Questions</w:t>
      </w:r>
      <w:bookmarkEnd w:id="10"/>
      <w:r w:rsidRPr="00FB3478">
        <w:rPr>
          <w:rFonts w:asciiTheme="minorHAnsi" w:eastAsiaTheme="majorEastAsia" w:hAnsiTheme="minorHAnsi" w:cstheme="minorHAnsi"/>
          <w:b/>
          <w:bCs/>
          <w:sz w:val="28"/>
          <w:szCs w:val="28"/>
        </w:rPr>
        <w:t xml:space="preserve"> </w:t>
      </w:r>
    </w:p>
    <w:p w:rsidR="00A148D2" w:rsidRPr="00FB3478" w:rsidRDefault="00A148D2" w:rsidP="00A148D2">
      <w:pPr>
        <w:rPr>
          <w:rFonts w:asciiTheme="minorHAnsi" w:hAnsiTheme="minorHAnsi" w:cstheme="minorHAnsi"/>
        </w:rPr>
      </w:pPr>
    </w:p>
    <w:p w:rsidR="00A148D2" w:rsidRPr="00FB3478" w:rsidRDefault="00A148D2" w:rsidP="00A148D2">
      <w:pPr>
        <w:rPr>
          <w:rFonts w:asciiTheme="minorHAnsi" w:hAnsiTheme="minorHAnsi" w:cstheme="minorHAnsi"/>
          <w:sz w:val="22"/>
          <w:szCs w:val="22"/>
        </w:rPr>
      </w:pPr>
      <w:r w:rsidRPr="00FB3478">
        <w:rPr>
          <w:rFonts w:asciiTheme="minorHAnsi" w:hAnsiTheme="minorHAnsi" w:cstheme="minorHAnsi"/>
          <w:sz w:val="22"/>
          <w:szCs w:val="22"/>
        </w:rPr>
        <w:t xml:space="preserve">Respondents will not be asked any questions of a sensitive nature.  </w:t>
      </w:r>
    </w:p>
    <w:p w:rsidR="00A148D2" w:rsidRPr="00FB3478" w:rsidRDefault="00A148D2" w:rsidP="00A148D2">
      <w:pPr>
        <w:keepNext/>
        <w:keepLines/>
        <w:spacing w:before="480"/>
        <w:outlineLvl w:val="0"/>
        <w:rPr>
          <w:rFonts w:asciiTheme="minorHAnsi" w:eastAsiaTheme="majorEastAsia" w:hAnsiTheme="minorHAnsi" w:cstheme="minorHAnsi"/>
          <w:b/>
          <w:bCs/>
          <w:sz w:val="28"/>
          <w:szCs w:val="28"/>
        </w:rPr>
      </w:pPr>
      <w:bookmarkStart w:id="11" w:name="_Toc283114257"/>
      <w:r w:rsidRPr="00FB3478">
        <w:rPr>
          <w:rFonts w:asciiTheme="minorHAnsi" w:eastAsiaTheme="majorEastAsia" w:hAnsiTheme="minorHAnsi" w:cstheme="minorHAnsi"/>
          <w:b/>
          <w:bCs/>
          <w:sz w:val="28"/>
          <w:szCs w:val="28"/>
        </w:rPr>
        <w:t>12. Estimates of Annualized Burden Hours and Costs</w:t>
      </w:r>
      <w:bookmarkEnd w:id="11"/>
      <w:r w:rsidRPr="00FB3478">
        <w:rPr>
          <w:rFonts w:asciiTheme="minorHAnsi" w:eastAsiaTheme="majorEastAsia" w:hAnsiTheme="minorHAnsi" w:cstheme="minorHAnsi"/>
          <w:b/>
          <w:bCs/>
          <w:sz w:val="28"/>
          <w:szCs w:val="28"/>
        </w:rPr>
        <w:t xml:space="preserve"> </w:t>
      </w:r>
    </w:p>
    <w:p w:rsidR="00A148D2" w:rsidRPr="00FB3478" w:rsidRDefault="00A148D2" w:rsidP="00A148D2">
      <w:pPr>
        <w:rPr>
          <w:rFonts w:asciiTheme="minorHAnsi" w:hAnsiTheme="minorHAnsi" w:cstheme="minorHAnsi"/>
        </w:rPr>
      </w:pPr>
    </w:p>
    <w:p w:rsidR="0028290F" w:rsidRPr="00FB3478" w:rsidRDefault="00A148D2" w:rsidP="0028290F">
      <w:pPr>
        <w:pStyle w:val="ListParagraph"/>
        <w:numPr>
          <w:ilvl w:val="0"/>
          <w:numId w:val="22"/>
        </w:numPr>
        <w:rPr>
          <w:rFonts w:asciiTheme="minorHAnsi" w:hAnsiTheme="minorHAnsi" w:cstheme="minorHAnsi"/>
          <w:sz w:val="22"/>
          <w:szCs w:val="22"/>
        </w:rPr>
      </w:pPr>
      <w:r w:rsidRPr="00FB3478">
        <w:rPr>
          <w:rFonts w:asciiTheme="minorHAnsi" w:hAnsiTheme="minorHAnsi" w:cstheme="minorHAnsi"/>
          <w:sz w:val="22"/>
          <w:szCs w:val="22"/>
        </w:rPr>
        <w:t xml:space="preserve">The respondents targeted for this study include rank-and-file miners as well as mine safety and health trainers. A sample of </w:t>
      </w:r>
      <w:r w:rsidR="005876A0" w:rsidRPr="008F495B">
        <w:rPr>
          <w:rFonts w:asciiTheme="minorHAnsi" w:hAnsiTheme="minorHAnsi" w:cstheme="minorHAnsi"/>
          <w:sz w:val="22"/>
          <w:szCs w:val="22"/>
        </w:rPr>
        <w:t>210</w:t>
      </w:r>
      <w:r w:rsidRPr="00FB3478">
        <w:rPr>
          <w:rFonts w:asciiTheme="minorHAnsi" w:hAnsiTheme="minorHAnsi" w:cstheme="minorHAnsi"/>
          <w:sz w:val="22"/>
          <w:szCs w:val="22"/>
        </w:rPr>
        <w:t xml:space="preserve"> individual will be collected from various mining operations and mine rescue teams which have agreed to participate. The amount of time to complete a data collection instrument will be about 15 minutes. Data collection will be done with various data collection instruments.</w:t>
      </w:r>
      <w:r w:rsidR="0028290F" w:rsidRPr="00FB3478">
        <w:rPr>
          <w:rFonts w:asciiTheme="minorHAnsi" w:hAnsiTheme="minorHAnsi" w:cstheme="minorHAnsi"/>
          <w:sz w:val="22"/>
          <w:szCs w:val="22"/>
        </w:rPr>
        <w:t xml:space="preserve"> The data collection instruments listed in the table below can best be understood by </w:t>
      </w:r>
      <w:r w:rsidR="00AF2F05" w:rsidRPr="00FB3478">
        <w:rPr>
          <w:rFonts w:asciiTheme="minorHAnsi" w:hAnsiTheme="minorHAnsi" w:cstheme="minorHAnsi"/>
          <w:sz w:val="22"/>
          <w:szCs w:val="22"/>
        </w:rPr>
        <w:t>the</w:t>
      </w:r>
      <w:r w:rsidR="0028290F" w:rsidRPr="00FB3478">
        <w:rPr>
          <w:rFonts w:asciiTheme="minorHAnsi" w:hAnsiTheme="minorHAnsi" w:cstheme="minorHAnsi"/>
          <w:sz w:val="22"/>
          <w:szCs w:val="22"/>
        </w:rPr>
        <w:t xml:space="preserve"> training exercises under which they will be used: benching simulation participants, mine rescue module participants, and mine escape module participants. Benching simulation participants will only take a single post-training questionnaire, which should take approximately 3 minutes to complete. Mine rescue module participants will take a pre-training questionnaire and a pre-training knowledge test before the training simulation, a post-simulation questionnaire after the training simulation, and a post-training questionnaire and a post-training knowledge test after the training </w:t>
      </w:r>
      <w:proofErr w:type="gramStart"/>
      <w:r w:rsidR="0028290F" w:rsidRPr="00FB3478">
        <w:rPr>
          <w:rFonts w:asciiTheme="minorHAnsi" w:hAnsiTheme="minorHAnsi" w:cstheme="minorHAnsi"/>
          <w:sz w:val="22"/>
          <w:szCs w:val="22"/>
        </w:rPr>
        <w:t>is</w:t>
      </w:r>
      <w:proofErr w:type="gramEnd"/>
      <w:r w:rsidR="0028290F" w:rsidRPr="00FB3478">
        <w:rPr>
          <w:rFonts w:asciiTheme="minorHAnsi" w:hAnsiTheme="minorHAnsi" w:cstheme="minorHAnsi"/>
          <w:sz w:val="22"/>
          <w:szCs w:val="22"/>
        </w:rPr>
        <w:t xml:space="preserve"> complete. </w:t>
      </w:r>
      <w:r w:rsidR="00E532E7" w:rsidRPr="00FB3478">
        <w:rPr>
          <w:rFonts w:asciiTheme="minorHAnsi" w:hAnsiTheme="minorHAnsi" w:cstheme="minorHAnsi"/>
          <w:sz w:val="22"/>
          <w:szCs w:val="22"/>
        </w:rPr>
        <w:t xml:space="preserve">The knowledge tests will either have </w:t>
      </w:r>
      <w:proofErr w:type="spellStart"/>
      <w:r w:rsidR="00E532E7" w:rsidRPr="00FB3478">
        <w:rPr>
          <w:rFonts w:asciiTheme="minorHAnsi" w:hAnsiTheme="minorHAnsi" w:cstheme="minorHAnsi"/>
          <w:sz w:val="22"/>
          <w:szCs w:val="22"/>
        </w:rPr>
        <w:t>longwall</w:t>
      </w:r>
      <w:proofErr w:type="spellEnd"/>
      <w:r w:rsidR="00E532E7" w:rsidRPr="00FB3478">
        <w:rPr>
          <w:rFonts w:asciiTheme="minorHAnsi" w:hAnsiTheme="minorHAnsi" w:cstheme="minorHAnsi"/>
          <w:sz w:val="22"/>
          <w:szCs w:val="22"/>
        </w:rPr>
        <w:t xml:space="preserve"> or continuous mining content, depending on which of the two training modules the participants will experience. Each survey should take approximately 3 minutes to complete, for </w:t>
      </w:r>
      <w:r w:rsidR="00AF2F05" w:rsidRPr="00FB3478">
        <w:rPr>
          <w:rFonts w:asciiTheme="minorHAnsi" w:hAnsiTheme="minorHAnsi" w:cstheme="minorHAnsi"/>
          <w:sz w:val="22"/>
          <w:szCs w:val="22"/>
        </w:rPr>
        <w:t xml:space="preserve">a total of 15 minutes of surveying </w:t>
      </w:r>
      <w:r w:rsidR="00E532E7" w:rsidRPr="00FB3478">
        <w:rPr>
          <w:rFonts w:asciiTheme="minorHAnsi" w:hAnsiTheme="minorHAnsi" w:cstheme="minorHAnsi"/>
          <w:sz w:val="22"/>
          <w:szCs w:val="22"/>
        </w:rPr>
        <w:t xml:space="preserve">per mine rescue module participant. Mine escape module participants will undergo the same exact survey sequence as the mine rescue participants, only the mine escape participants will take the mine escape questionnaires instead of the mine rescue questionnaires. </w:t>
      </w:r>
      <w:r w:rsidR="00AF2F05" w:rsidRPr="00FB3478">
        <w:rPr>
          <w:rFonts w:asciiTheme="minorHAnsi" w:hAnsiTheme="minorHAnsi" w:cstheme="minorHAnsi"/>
          <w:sz w:val="22"/>
          <w:szCs w:val="22"/>
        </w:rPr>
        <w:t>Like</w:t>
      </w:r>
      <w:r w:rsidR="00E532E7" w:rsidRPr="00FB3478">
        <w:rPr>
          <w:rFonts w:asciiTheme="minorHAnsi" w:hAnsiTheme="minorHAnsi" w:cstheme="minorHAnsi"/>
          <w:sz w:val="22"/>
          <w:szCs w:val="22"/>
        </w:rPr>
        <w:t xml:space="preserve"> the mine rescue participants, each survey should take approximately 3 minutes to complete, for </w:t>
      </w:r>
      <w:r w:rsidR="00AF2F05" w:rsidRPr="00FB3478">
        <w:rPr>
          <w:rFonts w:asciiTheme="minorHAnsi" w:hAnsiTheme="minorHAnsi" w:cstheme="minorHAnsi"/>
          <w:sz w:val="22"/>
          <w:szCs w:val="22"/>
        </w:rPr>
        <w:t xml:space="preserve">a total of 15 minutes of surveying </w:t>
      </w:r>
      <w:r w:rsidR="00E532E7" w:rsidRPr="00FB3478">
        <w:rPr>
          <w:rFonts w:asciiTheme="minorHAnsi" w:hAnsiTheme="minorHAnsi" w:cstheme="minorHAnsi"/>
          <w:sz w:val="22"/>
          <w:szCs w:val="22"/>
        </w:rPr>
        <w:t>per mine escape module participant.</w:t>
      </w:r>
    </w:p>
    <w:p w:rsidR="00A148D2" w:rsidRPr="00FB3478" w:rsidRDefault="00A148D2" w:rsidP="00A148D2">
      <w:pPr>
        <w:rPr>
          <w:rFonts w:asciiTheme="minorHAnsi" w:hAnsiTheme="minorHAnsi" w:cstheme="minorHAnsi"/>
          <w:sz w:val="22"/>
          <w:szCs w:val="22"/>
        </w:rPr>
      </w:pPr>
    </w:p>
    <w:p w:rsidR="00A148D2" w:rsidRPr="00FB3478" w:rsidRDefault="00A148D2" w:rsidP="00A148D2">
      <w:pPr>
        <w:rPr>
          <w:rFonts w:asciiTheme="minorHAnsi" w:hAnsiTheme="minorHAnsi" w:cstheme="minorHAnsi"/>
          <w:sz w:val="22"/>
          <w:szCs w:val="22"/>
        </w:rPr>
      </w:pPr>
      <w:r w:rsidRPr="00FB3478">
        <w:rPr>
          <w:rFonts w:asciiTheme="minorHAnsi" w:hAnsiTheme="minorHAnsi" w:cstheme="minorHAnsi"/>
          <w:sz w:val="22"/>
          <w:szCs w:val="22"/>
        </w:rPr>
        <w:t>The following table provides an estimate of the annualized burden hours. The estimates are based on the researcher’s previous experience conducting similar methods of data collection</w:t>
      </w:r>
      <w:r w:rsidR="00F15C10" w:rsidRPr="00FB3478">
        <w:rPr>
          <w:rFonts w:asciiTheme="minorHAnsi" w:hAnsiTheme="minorHAnsi" w:cstheme="minorHAnsi"/>
          <w:sz w:val="22"/>
          <w:szCs w:val="22"/>
        </w:rPr>
        <w:t>.</w:t>
      </w:r>
    </w:p>
    <w:p w:rsidR="00832FAB" w:rsidRPr="00FB3478" w:rsidRDefault="00832FAB" w:rsidP="00A148D2">
      <w:pPr>
        <w:rPr>
          <w:rFonts w:asciiTheme="minorHAnsi" w:hAnsiTheme="minorHAnsi" w:cstheme="minorHAnsi"/>
          <w:sz w:val="22"/>
          <w:szCs w:val="22"/>
        </w:rPr>
      </w:pPr>
    </w:p>
    <w:p w:rsidR="00A148D2" w:rsidRPr="00FB3478" w:rsidRDefault="00A148D2" w:rsidP="00A148D2">
      <w:pPr>
        <w:rPr>
          <w:rFonts w:asciiTheme="minorHAnsi" w:hAnsiTheme="minorHAnsi" w:cstheme="minorHAnsi"/>
          <w:sz w:val="22"/>
          <w:szCs w:val="22"/>
          <w:u w:val="single"/>
        </w:rPr>
      </w:pPr>
      <w:r w:rsidRPr="00FB3478">
        <w:rPr>
          <w:rFonts w:asciiTheme="minorHAnsi" w:hAnsiTheme="minorHAnsi" w:cstheme="minorHAnsi"/>
          <w:sz w:val="22"/>
          <w:szCs w:val="22"/>
          <w:u w:val="single"/>
        </w:rPr>
        <w:t>Estimated Annualized Burden Hours</w:t>
      </w:r>
    </w:p>
    <w:tbl>
      <w:tblPr>
        <w:tblStyle w:val="TableGrid"/>
        <w:tblW w:w="10350" w:type="dxa"/>
        <w:tblInd w:w="-522" w:type="dxa"/>
        <w:tblLayout w:type="fixed"/>
        <w:tblLook w:val="04A0" w:firstRow="1" w:lastRow="0" w:firstColumn="1" w:lastColumn="0" w:noHBand="0" w:noVBand="1"/>
      </w:tblPr>
      <w:tblGrid>
        <w:gridCol w:w="2700"/>
        <w:gridCol w:w="1890"/>
        <w:gridCol w:w="1350"/>
        <w:gridCol w:w="1710"/>
        <w:gridCol w:w="1710"/>
        <w:gridCol w:w="990"/>
      </w:tblGrid>
      <w:tr w:rsidR="00832FAB" w:rsidRPr="003135F5" w:rsidTr="00832FAB">
        <w:tc>
          <w:tcPr>
            <w:tcW w:w="2700" w:type="dxa"/>
          </w:tcPr>
          <w:p w:rsidR="00832FAB" w:rsidRPr="003135F5" w:rsidRDefault="00832FAB" w:rsidP="00FA6910">
            <w:pPr>
              <w:autoSpaceDE w:val="0"/>
              <w:autoSpaceDN w:val="0"/>
              <w:adjustRightInd w:val="0"/>
              <w:rPr>
                <w:rFonts w:asciiTheme="minorHAnsi" w:hAnsiTheme="minorHAnsi" w:cstheme="minorHAnsi"/>
                <w:color w:val="000000"/>
                <w:sz w:val="22"/>
                <w:szCs w:val="22"/>
              </w:rPr>
            </w:pPr>
            <w:r w:rsidRPr="003135F5">
              <w:rPr>
                <w:rFonts w:asciiTheme="minorHAnsi" w:hAnsiTheme="minorHAnsi" w:cstheme="minorHAnsi"/>
                <w:color w:val="000000"/>
                <w:sz w:val="22"/>
                <w:szCs w:val="22"/>
              </w:rPr>
              <w:t>Type of Respondent</w:t>
            </w:r>
          </w:p>
        </w:tc>
        <w:tc>
          <w:tcPr>
            <w:tcW w:w="1890" w:type="dxa"/>
          </w:tcPr>
          <w:p w:rsidR="00832FAB" w:rsidRPr="003135F5" w:rsidRDefault="00832FAB" w:rsidP="00FA6910">
            <w:pPr>
              <w:autoSpaceDE w:val="0"/>
              <w:autoSpaceDN w:val="0"/>
              <w:adjustRightInd w:val="0"/>
              <w:rPr>
                <w:rFonts w:asciiTheme="minorHAnsi" w:hAnsiTheme="minorHAnsi" w:cstheme="minorHAnsi"/>
                <w:color w:val="000000"/>
                <w:sz w:val="22"/>
                <w:szCs w:val="22"/>
              </w:rPr>
            </w:pPr>
            <w:r w:rsidRPr="003135F5">
              <w:rPr>
                <w:rFonts w:asciiTheme="minorHAnsi" w:hAnsiTheme="minorHAnsi" w:cstheme="minorHAnsi"/>
                <w:color w:val="000000"/>
                <w:sz w:val="22"/>
                <w:szCs w:val="22"/>
              </w:rPr>
              <w:t>Form Name</w:t>
            </w:r>
          </w:p>
        </w:tc>
        <w:tc>
          <w:tcPr>
            <w:tcW w:w="1350" w:type="dxa"/>
          </w:tcPr>
          <w:p w:rsidR="00832FAB" w:rsidRPr="003135F5" w:rsidRDefault="00832FAB" w:rsidP="00FA6910">
            <w:pPr>
              <w:autoSpaceDE w:val="0"/>
              <w:autoSpaceDN w:val="0"/>
              <w:adjustRightInd w:val="0"/>
              <w:rPr>
                <w:rFonts w:asciiTheme="minorHAnsi" w:hAnsiTheme="minorHAnsi" w:cstheme="minorHAnsi"/>
                <w:color w:val="000000"/>
                <w:sz w:val="22"/>
                <w:szCs w:val="22"/>
              </w:rPr>
            </w:pPr>
            <w:r w:rsidRPr="003135F5">
              <w:rPr>
                <w:rFonts w:asciiTheme="minorHAnsi" w:hAnsiTheme="minorHAnsi" w:cstheme="minorHAnsi"/>
                <w:color w:val="000000"/>
                <w:sz w:val="22"/>
                <w:szCs w:val="22"/>
              </w:rPr>
              <w:t>No. of Respondents</w:t>
            </w:r>
          </w:p>
        </w:tc>
        <w:tc>
          <w:tcPr>
            <w:tcW w:w="1710" w:type="dxa"/>
          </w:tcPr>
          <w:p w:rsidR="00832FAB" w:rsidRPr="003135F5" w:rsidRDefault="00832FAB" w:rsidP="00FA6910">
            <w:pPr>
              <w:autoSpaceDE w:val="0"/>
              <w:autoSpaceDN w:val="0"/>
              <w:adjustRightInd w:val="0"/>
              <w:rPr>
                <w:rFonts w:asciiTheme="minorHAnsi" w:hAnsiTheme="minorHAnsi" w:cstheme="minorHAnsi"/>
                <w:color w:val="000000"/>
                <w:sz w:val="22"/>
                <w:szCs w:val="22"/>
              </w:rPr>
            </w:pPr>
            <w:r w:rsidRPr="003135F5">
              <w:rPr>
                <w:rFonts w:asciiTheme="minorHAnsi" w:hAnsiTheme="minorHAnsi" w:cstheme="minorHAnsi"/>
                <w:color w:val="000000"/>
                <w:sz w:val="22"/>
                <w:szCs w:val="22"/>
              </w:rPr>
              <w:t>No. Responses per Respondent</w:t>
            </w:r>
          </w:p>
        </w:tc>
        <w:tc>
          <w:tcPr>
            <w:tcW w:w="1710" w:type="dxa"/>
          </w:tcPr>
          <w:p w:rsidR="00832FAB" w:rsidRPr="003135F5" w:rsidRDefault="00832FAB" w:rsidP="00FA6910">
            <w:pPr>
              <w:autoSpaceDE w:val="0"/>
              <w:autoSpaceDN w:val="0"/>
              <w:adjustRightInd w:val="0"/>
              <w:rPr>
                <w:rFonts w:asciiTheme="minorHAnsi" w:hAnsiTheme="minorHAnsi" w:cstheme="minorHAnsi"/>
                <w:color w:val="000000"/>
                <w:sz w:val="22"/>
                <w:szCs w:val="22"/>
              </w:rPr>
            </w:pPr>
            <w:r w:rsidRPr="003135F5">
              <w:rPr>
                <w:rFonts w:asciiTheme="minorHAnsi" w:hAnsiTheme="minorHAnsi" w:cstheme="minorHAnsi"/>
                <w:color w:val="000000"/>
                <w:sz w:val="22"/>
                <w:szCs w:val="22"/>
              </w:rPr>
              <w:t>Average Burden per Response (in hours)</w:t>
            </w:r>
          </w:p>
        </w:tc>
        <w:tc>
          <w:tcPr>
            <w:tcW w:w="990" w:type="dxa"/>
          </w:tcPr>
          <w:p w:rsidR="00832FAB" w:rsidRPr="003135F5" w:rsidRDefault="00832FAB" w:rsidP="00FA6910">
            <w:pPr>
              <w:autoSpaceDE w:val="0"/>
              <w:autoSpaceDN w:val="0"/>
              <w:adjustRightInd w:val="0"/>
              <w:rPr>
                <w:rFonts w:asciiTheme="minorHAnsi" w:hAnsiTheme="minorHAnsi" w:cstheme="minorHAnsi"/>
                <w:color w:val="000000"/>
                <w:sz w:val="22"/>
                <w:szCs w:val="22"/>
              </w:rPr>
            </w:pPr>
            <w:r w:rsidRPr="003135F5">
              <w:rPr>
                <w:rFonts w:asciiTheme="minorHAnsi" w:hAnsiTheme="minorHAnsi" w:cstheme="minorHAnsi"/>
                <w:color w:val="000000"/>
                <w:sz w:val="22"/>
                <w:szCs w:val="22"/>
              </w:rPr>
              <w:t>Total Burden Hours</w:t>
            </w:r>
          </w:p>
        </w:tc>
      </w:tr>
      <w:tr w:rsidR="00832FAB" w:rsidRPr="003135F5" w:rsidTr="00832FAB">
        <w:tc>
          <w:tcPr>
            <w:tcW w:w="2700" w:type="dxa"/>
          </w:tcPr>
          <w:p w:rsidR="00832FAB" w:rsidRPr="003135F5" w:rsidRDefault="00832FAB" w:rsidP="00FA6910">
            <w:pPr>
              <w:autoSpaceDE w:val="0"/>
              <w:autoSpaceDN w:val="0"/>
              <w:adjustRightInd w:val="0"/>
              <w:rPr>
                <w:rFonts w:asciiTheme="minorHAnsi" w:hAnsiTheme="minorHAnsi" w:cstheme="minorHAnsi"/>
                <w:color w:val="000000"/>
                <w:sz w:val="22"/>
                <w:szCs w:val="22"/>
              </w:rPr>
            </w:pPr>
            <w:proofErr w:type="spellStart"/>
            <w:r w:rsidRPr="003135F5">
              <w:rPr>
                <w:rFonts w:asciiTheme="minorHAnsi" w:hAnsiTheme="minorHAnsi" w:cstheme="minorHAnsi"/>
                <w:color w:val="000000"/>
                <w:sz w:val="22"/>
                <w:szCs w:val="22"/>
              </w:rPr>
              <w:t>Dräger</w:t>
            </w:r>
            <w:proofErr w:type="spellEnd"/>
            <w:r w:rsidRPr="003135F5">
              <w:rPr>
                <w:rFonts w:asciiTheme="minorHAnsi" w:hAnsiTheme="minorHAnsi" w:cstheme="minorHAnsi"/>
                <w:color w:val="000000"/>
                <w:sz w:val="22"/>
                <w:szCs w:val="22"/>
              </w:rPr>
              <w:t xml:space="preserve"> BG4 participants (i.e., closed circuit breathing apparatus training participants)</w:t>
            </w:r>
          </w:p>
        </w:tc>
        <w:tc>
          <w:tcPr>
            <w:tcW w:w="1890" w:type="dxa"/>
          </w:tcPr>
          <w:p w:rsidR="00832FAB" w:rsidRPr="003135F5" w:rsidRDefault="004230BB" w:rsidP="00FA6910">
            <w:pPr>
              <w:autoSpaceDE w:val="0"/>
              <w:autoSpaceDN w:val="0"/>
              <w:adjustRightInd w:val="0"/>
              <w:rPr>
                <w:rFonts w:asciiTheme="minorHAnsi" w:hAnsiTheme="minorHAnsi" w:cstheme="minorHAnsi"/>
                <w:color w:val="000000"/>
                <w:sz w:val="22"/>
                <w:szCs w:val="22"/>
              </w:rPr>
            </w:pPr>
            <w:r w:rsidRPr="003135F5">
              <w:rPr>
                <w:rFonts w:asciiTheme="minorHAnsi" w:hAnsiTheme="minorHAnsi" w:cstheme="minorHAnsi"/>
                <w:color w:val="000000"/>
                <w:sz w:val="22"/>
                <w:szCs w:val="22"/>
              </w:rPr>
              <w:t>Post</w:t>
            </w:r>
            <w:r w:rsidR="00832FAB" w:rsidRPr="003135F5">
              <w:rPr>
                <w:rFonts w:asciiTheme="minorHAnsi" w:hAnsiTheme="minorHAnsi" w:cstheme="minorHAnsi"/>
                <w:color w:val="000000"/>
                <w:sz w:val="22"/>
                <w:szCs w:val="22"/>
              </w:rPr>
              <w:t>-Training Questionnaire</w:t>
            </w:r>
          </w:p>
        </w:tc>
        <w:tc>
          <w:tcPr>
            <w:tcW w:w="1350" w:type="dxa"/>
          </w:tcPr>
          <w:p w:rsidR="00832FAB" w:rsidRPr="003135F5" w:rsidRDefault="00832FAB" w:rsidP="00FA6910">
            <w:pPr>
              <w:autoSpaceDE w:val="0"/>
              <w:autoSpaceDN w:val="0"/>
              <w:adjustRightInd w:val="0"/>
              <w:rPr>
                <w:rFonts w:asciiTheme="minorHAnsi" w:hAnsiTheme="minorHAnsi" w:cstheme="minorHAnsi"/>
                <w:color w:val="000000"/>
                <w:sz w:val="22"/>
                <w:szCs w:val="22"/>
              </w:rPr>
            </w:pPr>
            <w:r w:rsidRPr="003135F5">
              <w:rPr>
                <w:rFonts w:asciiTheme="minorHAnsi" w:hAnsiTheme="minorHAnsi" w:cstheme="minorHAnsi"/>
                <w:color w:val="000000"/>
                <w:sz w:val="22"/>
                <w:szCs w:val="22"/>
              </w:rPr>
              <w:t>30</w:t>
            </w:r>
          </w:p>
        </w:tc>
        <w:tc>
          <w:tcPr>
            <w:tcW w:w="1710" w:type="dxa"/>
          </w:tcPr>
          <w:p w:rsidR="00832FAB" w:rsidRPr="003135F5" w:rsidRDefault="00832FAB" w:rsidP="00FA6910">
            <w:pPr>
              <w:autoSpaceDE w:val="0"/>
              <w:autoSpaceDN w:val="0"/>
              <w:adjustRightInd w:val="0"/>
              <w:rPr>
                <w:rFonts w:asciiTheme="minorHAnsi" w:hAnsiTheme="minorHAnsi" w:cstheme="minorHAnsi"/>
                <w:color w:val="000000"/>
                <w:sz w:val="22"/>
                <w:szCs w:val="22"/>
              </w:rPr>
            </w:pPr>
            <w:r w:rsidRPr="003135F5">
              <w:rPr>
                <w:rFonts w:asciiTheme="minorHAnsi" w:hAnsiTheme="minorHAnsi" w:cstheme="minorHAnsi"/>
                <w:color w:val="000000"/>
                <w:sz w:val="22"/>
                <w:szCs w:val="22"/>
              </w:rPr>
              <w:t>1</w:t>
            </w:r>
          </w:p>
        </w:tc>
        <w:tc>
          <w:tcPr>
            <w:tcW w:w="1710" w:type="dxa"/>
          </w:tcPr>
          <w:p w:rsidR="00832FAB" w:rsidRPr="003135F5" w:rsidRDefault="00832FAB" w:rsidP="00FA6910">
            <w:pPr>
              <w:autoSpaceDE w:val="0"/>
              <w:autoSpaceDN w:val="0"/>
              <w:adjustRightInd w:val="0"/>
              <w:rPr>
                <w:rFonts w:asciiTheme="minorHAnsi" w:hAnsiTheme="minorHAnsi" w:cstheme="minorHAnsi"/>
                <w:color w:val="000000"/>
                <w:sz w:val="22"/>
                <w:szCs w:val="22"/>
              </w:rPr>
            </w:pPr>
            <w:r w:rsidRPr="003135F5">
              <w:rPr>
                <w:rFonts w:asciiTheme="minorHAnsi" w:hAnsiTheme="minorHAnsi" w:cstheme="minorHAnsi"/>
                <w:color w:val="000000"/>
                <w:sz w:val="22"/>
                <w:szCs w:val="22"/>
              </w:rPr>
              <w:t>3/60</w:t>
            </w:r>
          </w:p>
        </w:tc>
        <w:tc>
          <w:tcPr>
            <w:tcW w:w="990" w:type="dxa"/>
          </w:tcPr>
          <w:p w:rsidR="00832FAB" w:rsidRPr="003135F5" w:rsidRDefault="00832FAB" w:rsidP="00FA6910">
            <w:pPr>
              <w:autoSpaceDE w:val="0"/>
              <w:autoSpaceDN w:val="0"/>
              <w:adjustRightInd w:val="0"/>
              <w:rPr>
                <w:rFonts w:asciiTheme="minorHAnsi" w:hAnsiTheme="minorHAnsi" w:cstheme="minorHAnsi"/>
                <w:color w:val="000000"/>
                <w:sz w:val="22"/>
                <w:szCs w:val="22"/>
              </w:rPr>
            </w:pPr>
            <w:r w:rsidRPr="003135F5">
              <w:rPr>
                <w:rFonts w:asciiTheme="minorHAnsi" w:hAnsiTheme="minorHAnsi" w:cstheme="minorHAnsi"/>
                <w:color w:val="000000"/>
                <w:sz w:val="22"/>
                <w:szCs w:val="22"/>
              </w:rPr>
              <w:t>2</w:t>
            </w:r>
          </w:p>
        </w:tc>
      </w:tr>
      <w:tr w:rsidR="00832FAB" w:rsidRPr="003135F5" w:rsidTr="00832FAB">
        <w:tc>
          <w:tcPr>
            <w:tcW w:w="2700" w:type="dxa"/>
            <w:vMerge w:val="restart"/>
          </w:tcPr>
          <w:p w:rsidR="00832FAB" w:rsidRPr="003135F5" w:rsidRDefault="00832FAB" w:rsidP="00FA6910">
            <w:pPr>
              <w:rPr>
                <w:rFonts w:asciiTheme="minorHAnsi" w:hAnsiTheme="minorHAnsi" w:cstheme="minorHAnsi"/>
                <w:sz w:val="22"/>
                <w:szCs w:val="22"/>
              </w:rPr>
            </w:pPr>
          </w:p>
          <w:p w:rsidR="00832FAB" w:rsidRPr="003135F5" w:rsidRDefault="00832FAB" w:rsidP="00FA6910">
            <w:pPr>
              <w:rPr>
                <w:rFonts w:asciiTheme="minorHAnsi" w:hAnsiTheme="minorHAnsi" w:cstheme="minorHAnsi"/>
                <w:sz w:val="22"/>
                <w:szCs w:val="22"/>
              </w:rPr>
            </w:pPr>
            <w:r w:rsidRPr="003135F5">
              <w:rPr>
                <w:rFonts w:asciiTheme="minorHAnsi" w:hAnsiTheme="minorHAnsi" w:cstheme="minorHAnsi"/>
                <w:sz w:val="22"/>
                <w:szCs w:val="22"/>
              </w:rPr>
              <w:t>Mine Rescue participants</w:t>
            </w:r>
          </w:p>
        </w:tc>
        <w:tc>
          <w:tcPr>
            <w:tcW w:w="1890" w:type="dxa"/>
          </w:tcPr>
          <w:p w:rsidR="00832FAB" w:rsidRPr="003135F5" w:rsidRDefault="00832FAB" w:rsidP="00FA6910">
            <w:pPr>
              <w:autoSpaceDE w:val="0"/>
              <w:autoSpaceDN w:val="0"/>
              <w:adjustRightInd w:val="0"/>
              <w:rPr>
                <w:rFonts w:asciiTheme="minorHAnsi" w:hAnsiTheme="minorHAnsi" w:cstheme="minorHAnsi"/>
                <w:color w:val="000000"/>
                <w:sz w:val="22"/>
                <w:szCs w:val="22"/>
              </w:rPr>
            </w:pPr>
            <w:r w:rsidRPr="003135F5">
              <w:rPr>
                <w:rFonts w:asciiTheme="minorHAnsi" w:hAnsiTheme="minorHAnsi" w:cstheme="minorHAnsi"/>
                <w:color w:val="000000"/>
                <w:sz w:val="22"/>
                <w:szCs w:val="22"/>
              </w:rPr>
              <w:t xml:space="preserve">Pre-Training Questionnaire </w:t>
            </w:r>
          </w:p>
        </w:tc>
        <w:tc>
          <w:tcPr>
            <w:tcW w:w="1350" w:type="dxa"/>
          </w:tcPr>
          <w:p w:rsidR="00832FAB" w:rsidRPr="003135F5" w:rsidRDefault="00832FAB" w:rsidP="00FA6910">
            <w:pPr>
              <w:rPr>
                <w:rFonts w:asciiTheme="minorHAnsi" w:hAnsiTheme="minorHAnsi" w:cstheme="minorHAnsi"/>
                <w:sz w:val="22"/>
                <w:szCs w:val="22"/>
              </w:rPr>
            </w:pPr>
            <w:r w:rsidRPr="003135F5">
              <w:rPr>
                <w:rFonts w:asciiTheme="minorHAnsi" w:hAnsiTheme="minorHAnsi" w:cstheme="minorHAnsi"/>
                <w:sz w:val="22"/>
                <w:szCs w:val="22"/>
              </w:rPr>
              <w:t>60</w:t>
            </w:r>
          </w:p>
        </w:tc>
        <w:tc>
          <w:tcPr>
            <w:tcW w:w="1710" w:type="dxa"/>
          </w:tcPr>
          <w:p w:rsidR="00832FAB" w:rsidRPr="003135F5" w:rsidRDefault="00832FAB" w:rsidP="00FA6910">
            <w:pPr>
              <w:rPr>
                <w:rFonts w:asciiTheme="minorHAnsi" w:hAnsiTheme="minorHAnsi" w:cstheme="minorHAnsi"/>
                <w:sz w:val="22"/>
                <w:szCs w:val="22"/>
              </w:rPr>
            </w:pPr>
            <w:r w:rsidRPr="003135F5">
              <w:rPr>
                <w:rFonts w:asciiTheme="minorHAnsi" w:hAnsiTheme="minorHAnsi" w:cstheme="minorHAnsi"/>
                <w:sz w:val="22"/>
                <w:szCs w:val="22"/>
              </w:rPr>
              <w:t>1</w:t>
            </w:r>
          </w:p>
        </w:tc>
        <w:tc>
          <w:tcPr>
            <w:tcW w:w="1710" w:type="dxa"/>
          </w:tcPr>
          <w:p w:rsidR="00832FAB" w:rsidRPr="003135F5" w:rsidRDefault="00832FAB" w:rsidP="00FA6910">
            <w:pPr>
              <w:rPr>
                <w:rFonts w:asciiTheme="minorHAnsi" w:hAnsiTheme="minorHAnsi" w:cstheme="minorHAnsi"/>
                <w:sz w:val="22"/>
                <w:szCs w:val="22"/>
              </w:rPr>
            </w:pPr>
            <w:r w:rsidRPr="003135F5">
              <w:rPr>
                <w:rFonts w:asciiTheme="minorHAnsi" w:hAnsiTheme="minorHAnsi" w:cstheme="minorHAnsi"/>
                <w:color w:val="000000"/>
                <w:sz w:val="22"/>
                <w:szCs w:val="22"/>
              </w:rPr>
              <w:t>3/60</w:t>
            </w:r>
          </w:p>
        </w:tc>
        <w:tc>
          <w:tcPr>
            <w:tcW w:w="990" w:type="dxa"/>
          </w:tcPr>
          <w:p w:rsidR="00832FAB" w:rsidRPr="003135F5" w:rsidRDefault="00832FAB" w:rsidP="00FA6910">
            <w:pPr>
              <w:rPr>
                <w:rFonts w:asciiTheme="minorHAnsi" w:hAnsiTheme="minorHAnsi" w:cstheme="minorHAnsi"/>
                <w:sz w:val="22"/>
                <w:szCs w:val="22"/>
              </w:rPr>
            </w:pPr>
            <w:r w:rsidRPr="003135F5">
              <w:rPr>
                <w:rFonts w:asciiTheme="minorHAnsi" w:hAnsiTheme="minorHAnsi" w:cstheme="minorHAnsi"/>
                <w:sz w:val="22"/>
                <w:szCs w:val="22"/>
              </w:rPr>
              <w:t>3</w:t>
            </w:r>
          </w:p>
        </w:tc>
      </w:tr>
      <w:tr w:rsidR="00832FAB" w:rsidRPr="003135F5" w:rsidTr="00832FAB">
        <w:tc>
          <w:tcPr>
            <w:tcW w:w="2700" w:type="dxa"/>
            <w:vMerge/>
          </w:tcPr>
          <w:p w:rsidR="00832FAB" w:rsidRPr="003135F5" w:rsidRDefault="00832FAB" w:rsidP="00FA6910">
            <w:pPr>
              <w:rPr>
                <w:rFonts w:asciiTheme="minorHAnsi" w:hAnsiTheme="minorHAnsi" w:cstheme="minorHAnsi"/>
                <w:sz w:val="22"/>
                <w:szCs w:val="22"/>
              </w:rPr>
            </w:pPr>
          </w:p>
        </w:tc>
        <w:tc>
          <w:tcPr>
            <w:tcW w:w="1890" w:type="dxa"/>
          </w:tcPr>
          <w:p w:rsidR="00832FAB" w:rsidRPr="003135F5" w:rsidRDefault="00832FAB" w:rsidP="00FA6910">
            <w:pPr>
              <w:autoSpaceDE w:val="0"/>
              <w:autoSpaceDN w:val="0"/>
              <w:adjustRightInd w:val="0"/>
              <w:rPr>
                <w:rFonts w:asciiTheme="minorHAnsi" w:hAnsiTheme="minorHAnsi" w:cstheme="minorHAnsi"/>
                <w:color w:val="000000"/>
                <w:sz w:val="22"/>
                <w:szCs w:val="22"/>
              </w:rPr>
            </w:pPr>
            <w:r w:rsidRPr="003135F5">
              <w:rPr>
                <w:rFonts w:asciiTheme="minorHAnsi" w:hAnsiTheme="minorHAnsi" w:cstheme="minorHAnsi"/>
                <w:color w:val="000000"/>
                <w:sz w:val="22"/>
                <w:szCs w:val="22"/>
              </w:rPr>
              <w:t>Post-Simulation Questionnaire</w:t>
            </w:r>
          </w:p>
        </w:tc>
        <w:tc>
          <w:tcPr>
            <w:tcW w:w="1350" w:type="dxa"/>
          </w:tcPr>
          <w:p w:rsidR="00832FAB" w:rsidRPr="003135F5" w:rsidRDefault="00832FAB" w:rsidP="00FA6910">
            <w:pPr>
              <w:rPr>
                <w:rFonts w:asciiTheme="minorHAnsi" w:hAnsiTheme="minorHAnsi" w:cstheme="minorHAnsi"/>
                <w:sz w:val="22"/>
                <w:szCs w:val="22"/>
              </w:rPr>
            </w:pPr>
            <w:r w:rsidRPr="003135F5">
              <w:rPr>
                <w:rFonts w:asciiTheme="minorHAnsi" w:hAnsiTheme="minorHAnsi" w:cstheme="minorHAnsi"/>
                <w:sz w:val="22"/>
                <w:szCs w:val="22"/>
              </w:rPr>
              <w:t>60</w:t>
            </w:r>
          </w:p>
        </w:tc>
        <w:tc>
          <w:tcPr>
            <w:tcW w:w="1710" w:type="dxa"/>
          </w:tcPr>
          <w:p w:rsidR="00832FAB" w:rsidRPr="003135F5" w:rsidRDefault="00832FAB" w:rsidP="00FA6910">
            <w:pPr>
              <w:rPr>
                <w:rFonts w:asciiTheme="minorHAnsi" w:hAnsiTheme="minorHAnsi" w:cstheme="minorHAnsi"/>
                <w:sz w:val="22"/>
                <w:szCs w:val="22"/>
              </w:rPr>
            </w:pPr>
            <w:r w:rsidRPr="003135F5">
              <w:rPr>
                <w:rFonts w:asciiTheme="minorHAnsi" w:hAnsiTheme="minorHAnsi" w:cstheme="minorHAnsi"/>
                <w:sz w:val="22"/>
                <w:szCs w:val="22"/>
              </w:rPr>
              <w:t>1</w:t>
            </w:r>
          </w:p>
        </w:tc>
        <w:tc>
          <w:tcPr>
            <w:tcW w:w="1710" w:type="dxa"/>
          </w:tcPr>
          <w:p w:rsidR="00832FAB" w:rsidRPr="003135F5" w:rsidRDefault="00832FAB" w:rsidP="00FA6910">
            <w:pPr>
              <w:rPr>
                <w:rFonts w:asciiTheme="minorHAnsi" w:hAnsiTheme="minorHAnsi" w:cstheme="minorHAnsi"/>
                <w:sz w:val="22"/>
                <w:szCs w:val="22"/>
              </w:rPr>
            </w:pPr>
            <w:r w:rsidRPr="003135F5">
              <w:rPr>
                <w:rFonts w:asciiTheme="minorHAnsi" w:hAnsiTheme="minorHAnsi" w:cstheme="minorHAnsi"/>
                <w:color w:val="000000"/>
                <w:sz w:val="22"/>
                <w:szCs w:val="22"/>
              </w:rPr>
              <w:t>3/60</w:t>
            </w:r>
          </w:p>
        </w:tc>
        <w:tc>
          <w:tcPr>
            <w:tcW w:w="990" w:type="dxa"/>
          </w:tcPr>
          <w:p w:rsidR="00832FAB" w:rsidRPr="003135F5" w:rsidRDefault="00832FAB" w:rsidP="00FA6910">
            <w:pPr>
              <w:rPr>
                <w:rFonts w:asciiTheme="minorHAnsi" w:hAnsiTheme="minorHAnsi" w:cstheme="minorHAnsi"/>
                <w:sz w:val="22"/>
                <w:szCs w:val="22"/>
              </w:rPr>
            </w:pPr>
            <w:r w:rsidRPr="003135F5">
              <w:rPr>
                <w:rFonts w:asciiTheme="minorHAnsi" w:hAnsiTheme="minorHAnsi" w:cstheme="minorHAnsi"/>
                <w:sz w:val="22"/>
                <w:szCs w:val="22"/>
              </w:rPr>
              <w:t>3</w:t>
            </w:r>
          </w:p>
        </w:tc>
      </w:tr>
      <w:tr w:rsidR="00832FAB" w:rsidRPr="003135F5" w:rsidTr="00832FAB">
        <w:tc>
          <w:tcPr>
            <w:tcW w:w="2700" w:type="dxa"/>
            <w:vMerge/>
          </w:tcPr>
          <w:p w:rsidR="00832FAB" w:rsidRPr="003135F5" w:rsidRDefault="00832FAB" w:rsidP="00FA6910">
            <w:pPr>
              <w:rPr>
                <w:rFonts w:asciiTheme="minorHAnsi" w:hAnsiTheme="minorHAnsi" w:cstheme="minorHAnsi"/>
                <w:sz w:val="22"/>
                <w:szCs w:val="22"/>
              </w:rPr>
            </w:pPr>
          </w:p>
        </w:tc>
        <w:tc>
          <w:tcPr>
            <w:tcW w:w="1890" w:type="dxa"/>
          </w:tcPr>
          <w:p w:rsidR="00832FAB" w:rsidRPr="003135F5" w:rsidRDefault="00832FAB" w:rsidP="00FA6910">
            <w:pPr>
              <w:autoSpaceDE w:val="0"/>
              <w:autoSpaceDN w:val="0"/>
              <w:adjustRightInd w:val="0"/>
              <w:rPr>
                <w:rFonts w:asciiTheme="minorHAnsi" w:hAnsiTheme="minorHAnsi" w:cstheme="minorHAnsi"/>
                <w:color w:val="000000"/>
                <w:sz w:val="22"/>
                <w:szCs w:val="22"/>
              </w:rPr>
            </w:pPr>
            <w:r w:rsidRPr="003135F5">
              <w:rPr>
                <w:rFonts w:asciiTheme="minorHAnsi" w:hAnsiTheme="minorHAnsi" w:cstheme="minorHAnsi"/>
                <w:color w:val="000000"/>
                <w:sz w:val="22"/>
                <w:szCs w:val="22"/>
              </w:rPr>
              <w:t>Post-Training Questionnaire</w:t>
            </w:r>
          </w:p>
        </w:tc>
        <w:tc>
          <w:tcPr>
            <w:tcW w:w="1350" w:type="dxa"/>
          </w:tcPr>
          <w:p w:rsidR="00832FAB" w:rsidRPr="003135F5" w:rsidRDefault="00832FAB" w:rsidP="00FA6910">
            <w:pPr>
              <w:rPr>
                <w:rFonts w:asciiTheme="minorHAnsi" w:hAnsiTheme="minorHAnsi" w:cstheme="minorHAnsi"/>
                <w:sz w:val="22"/>
                <w:szCs w:val="22"/>
              </w:rPr>
            </w:pPr>
            <w:r w:rsidRPr="003135F5">
              <w:rPr>
                <w:rFonts w:asciiTheme="minorHAnsi" w:hAnsiTheme="minorHAnsi" w:cstheme="minorHAnsi"/>
                <w:sz w:val="22"/>
                <w:szCs w:val="22"/>
              </w:rPr>
              <w:t>60</w:t>
            </w:r>
          </w:p>
        </w:tc>
        <w:tc>
          <w:tcPr>
            <w:tcW w:w="1710" w:type="dxa"/>
          </w:tcPr>
          <w:p w:rsidR="00832FAB" w:rsidRPr="003135F5" w:rsidRDefault="00832FAB" w:rsidP="00FA6910">
            <w:pPr>
              <w:rPr>
                <w:rFonts w:asciiTheme="minorHAnsi" w:hAnsiTheme="minorHAnsi" w:cstheme="minorHAnsi"/>
                <w:sz w:val="22"/>
                <w:szCs w:val="22"/>
              </w:rPr>
            </w:pPr>
            <w:r w:rsidRPr="003135F5">
              <w:rPr>
                <w:rFonts w:asciiTheme="minorHAnsi" w:hAnsiTheme="minorHAnsi" w:cstheme="minorHAnsi"/>
                <w:sz w:val="22"/>
                <w:szCs w:val="22"/>
              </w:rPr>
              <w:t>1</w:t>
            </w:r>
          </w:p>
        </w:tc>
        <w:tc>
          <w:tcPr>
            <w:tcW w:w="1710" w:type="dxa"/>
          </w:tcPr>
          <w:p w:rsidR="00832FAB" w:rsidRPr="003135F5" w:rsidRDefault="00832FAB" w:rsidP="00FA6910">
            <w:pPr>
              <w:rPr>
                <w:rFonts w:asciiTheme="minorHAnsi" w:hAnsiTheme="minorHAnsi" w:cstheme="minorHAnsi"/>
                <w:sz w:val="22"/>
                <w:szCs w:val="22"/>
              </w:rPr>
            </w:pPr>
            <w:r w:rsidRPr="003135F5">
              <w:rPr>
                <w:rFonts w:asciiTheme="minorHAnsi" w:hAnsiTheme="minorHAnsi" w:cstheme="minorHAnsi"/>
                <w:color w:val="000000"/>
                <w:sz w:val="22"/>
                <w:szCs w:val="22"/>
              </w:rPr>
              <w:t>3/60</w:t>
            </w:r>
          </w:p>
        </w:tc>
        <w:tc>
          <w:tcPr>
            <w:tcW w:w="990" w:type="dxa"/>
          </w:tcPr>
          <w:p w:rsidR="00832FAB" w:rsidRPr="003135F5" w:rsidRDefault="00832FAB" w:rsidP="00FA6910">
            <w:pPr>
              <w:rPr>
                <w:rFonts w:asciiTheme="minorHAnsi" w:hAnsiTheme="minorHAnsi" w:cstheme="minorHAnsi"/>
                <w:sz w:val="22"/>
                <w:szCs w:val="22"/>
              </w:rPr>
            </w:pPr>
            <w:r w:rsidRPr="003135F5">
              <w:rPr>
                <w:rFonts w:asciiTheme="minorHAnsi" w:hAnsiTheme="minorHAnsi" w:cstheme="minorHAnsi"/>
                <w:sz w:val="22"/>
                <w:szCs w:val="22"/>
              </w:rPr>
              <w:t>3</w:t>
            </w:r>
          </w:p>
        </w:tc>
      </w:tr>
      <w:tr w:rsidR="00832FAB" w:rsidRPr="003135F5" w:rsidTr="00832FAB">
        <w:tc>
          <w:tcPr>
            <w:tcW w:w="2700" w:type="dxa"/>
            <w:vMerge w:val="restart"/>
          </w:tcPr>
          <w:p w:rsidR="00832FAB" w:rsidRPr="003135F5" w:rsidRDefault="00832FAB" w:rsidP="00FA6910">
            <w:pPr>
              <w:rPr>
                <w:rFonts w:asciiTheme="minorHAnsi" w:hAnsiTheme="minorHAnsi" w:cstheme="minorHAnsi"/>
                <w:sz w:val="22"/>
                <w:szCs w:val="22"/>
              </w:rPr>
            </w:pPr>
          </w:p>
          <w:p w:rsidR="00832FAB" w:rsidRPr="003135F5" w:rsidRDefault="00832FAB" w:rsidP="00FA6910">
            <w:pPr>
              <w:rPr>
                <w:rFonts w:asciiTheme="minorHAnsi" w:hAnsiTheme="minorHAnsi" w:cstheme="minorHAnsi"/>
                <w:sz w:val="22"/>
                <w:szCs w:val="22"/>
              </w:rPr>
            </w:pPr>
            <w:r w:rsidRPr="003135F5">
              <w:rPr>
                <w:rFonts w:asciiTheme="minorHAnsi" w:hAnsiTheme="minorHAnsi" w:cstheme="minorHAnsi"/>
                <w:sz w:val="22"/>
                <w:szCs w:val="22"/>
              </w:rPr>
              <w:t>Mine Escape participants</w:t>
            </w:r>
          </w:p>
        </w:tc>
        <w:tc>
          <w:tcPr>
            <w:tcW w:w="1890" w:type="dxa"/>
          </w:tcPr>
          <w:p w:rsidR="00832FAB" w:rsidRPr="003135F5" w:rsidRDefault="00832FAB" w:rsidP="00FA6910">
            <w:pPr>
              <w:autoSpaceDE w:val="0"/>
              <w:autoSpaceDN w:val="0"/>
              <w:adjustRightInd w:val="0"/>
              <w:rPr>
                <w:rFonts w:asciiTheme="minorHAnsi" w:hAnsiTheme="minorHAnsi" w:cstheme="minorHAnsi"/>
                <w:color w:val="000000"/>
                <w:sz w:val="22"/>
                <w:szCs w:val="22"/>
              </w:rPr>
            </w:pPr>
            <w:r w:rsidRPr="003135F5">
              <w:rPr>
                <w:rFonts w:asciiTheme="minorHAnsi" w:hAnsiTheme="minorHAnsi" w:cstheme="minorHAnsi"/>
                <w:color w:val="000000"/>
                <w:sz w:val="22"/>
                <w:szCs w:val="22"/>
              </w:rPr>
              <w:t xml:space="preserve">Pre-Training Questionnaire </w:t>
            </w:r>
          </w:p>
        </w:tc>
        <w:tc>
          <w:tcPr>
            <w:tcW w:w="1350" w:type="dxa"/>
          </w:tcPr>
          <w:p w:rsidR="00832FAB" w:rsidRPr="003135F5" w:rsidRDefault="005876A0" w:rsidP="00FA6910">
            <w:pPr>
              <w:rPr>
                <w:rFonts w:asciiTheme="minorHAnsi" w:hAnsiTheme="minorHAnsi" w:cstheme="minorHAnsi"/>
                <w:sz w:val="22"/>
                <w:szCs w:val="22"/>
              </w:rPr>
            </w:pPr>
            <w:r w:rsidRPr="003135F5">
              <w:rPr>
                <w:rFonts w:asciiTheme="minorHAnsi" w:hAnsiTheme="minorHAnsi" w:cstheme="minorHAnsi"/>
                <w:sz w:val="22"/>
                <w:szCs w:val="22"/>
              </w:rPr>
              <w:t>120</w:t>
            </w:r>
          </w:p>
        </w:tc>
        <w:tc>
          <w:tcPr>
            <w:tcW w:w="1710" w:type="dxa"/>
          </w:tcPr>
          <w:p w:rsidR="00832FAB" w:rsidRPr="003135F5" w:rsidRDefault="00832FAB" w:rsidP="00FA6910">
            <w:pPr>
              <w:rPr>
                <w:rFonts w:asciiTheme="minorHAnsi" w:hAnsiTheme="minorHAnsi" w:cstheme="minorHAnsi"/>
                <w:sz w:val="22"/>
                <w:szCs w:val="22"/>
              </w:rPr>
            </w:pPr>
            <w:r w:rsidRPr="003135F5">
              <w:rPr>
                <w:rFonts w:asciiTheme="minorHAnsi" w:hAnsiTheme="minorHAnsi" w:cstheme="minorHAnsi"/>
                <w:sz w:val="22"/>
                <w:szCs w:val="22"/>
              </w:rPr>
              <w:t>1</w:t>
            </w:r>
          </w:p>
        </w:tc>
        <w:tc>
          <w:tcPr>
            <w:tcW w:w="1710" w:type="dxa"/>
          </w:tcPr>
          <w:p w:rsidR="00832FAB" w:rsidRPr="003135F5" w:rsidRDefault="00832FAB" w:rsidP="00FA6910">
            <w:pPr>
              <w:rPr>
                <w:rFonts w:asciiTheme="minorHAnsi" w:hAnsiTheme="minorHAnsi" w:cstheme="minorHAnsi"/>
                <w:sz w:val="22"/>
                <w:szCs w:val="22"/>
              </w:rPr>
            </w:pPr>
            <w:r w:rsidRPr="003135F5">
              <w:rPr>
                <w:rFonts w:asciiTheme="minorHAnsi" w:hAnsiTheme="minorHAnsi" w:cstheme="minorHAnsi"/>
                <w:color w:val="000000"/>
                <w:sz w:val="22"/>
                <w:szCs w:val="22"/>
              </w:rPr>
              <w:t>3/60</w:t>
            </w:r>
          </w:p>
        </w:tc>
        <w:tc>
          <w:tcPr>
            <w:tcW w:w="990" w:type="dxa"/>
          </w:tcPr>
          <w:p w:rsidR="00832FAB" w:rsidRPr="003135F5" w:rsidRDefault="005876A0" w:rsidP="00FA6910">
            <w:pPr>
              <w:rPr>
                <w:rFonts w:asciiTheme="minorHAnsi" w:hAnsiTheme="minorHAnsi" w:cstheme="minorHAnsi"/>
                <w:sz w:val="22"/>
                <w:szCs w:val="22"/>
              </w:rPr>
            </w:pPr>
            <w:r w:rsidRPr="003135F5">
              <w:rPr>
                <w:rFonts w:asciiTheme="minorHAnsi" w:hAnsiTheme="minorHAnsi" w:cstheme="minorHAnsi"/>
                <w:sz w:val="22"/>
                <w:szCs w:val="22"/>
              </w:rPr>
              <w:t>6</w:t>
            </w:r>
          </w:p>
        </w:tc>
      </w:tr>
      <w:tr w:rsidR="00832FAB" w:rsidRPr="003135F5" w:rsidTr="00832FAB">
        <w:tc>
          <w:tcPr>
            <w:tcW w:w="2700" w:type="dxa"/>
            <w:vMerge/>
          </w:tcPr>
          <w:p w:rsidR="00832FAB" w:rsidRPr="003135F5" w:rsidRDefault="00832FAB" w:rsidP="00FA6910">
            <w:pPr>
              <w:rPr>
                <w:rFonts w:asciiTheme="minorHAnsi" w:hAnsiTheme="minorHAnsi" w:cstheme="minorHAnsi"/>
                <w:sz w:val="22"/>
                <w:szCs w:val="22"/>
              </w:rPr>
            </w:pPr>
          </w:p>
        </w:tc>
        <w:tc>
          <w:tcPr>
            <w:tcW w:w="1890" w:type="dxa"/>
          </w:tcPr>
          <w:p w:rsidR="00832FAB" w:rsidRPr="003135F5" w:rsidRDefault="00832FAB" w:rsidP="00FA6910">
            <w:pPr>
              <w:autoSpaceDE w:val="0"/>
              <w:autoSpaceDN w:val="0"/>
              <w:adjustRightInd w:val="0"/>
              <w:rPr>
                <w:rFonts w:asciiTheme="minorHAnsi" w:hAnsiTheme="minorHAnsi" w:cstheme="minorHAnsi"/>
                <w:color w:val="000000"/>
                <w:sz w:val="22"/>
                <w:szCs w:val="22"/>
              </w:rPr>
            </w:pPr>
            <w:r w:rsidRPr="003135F5">
              <w:rPr>
                <w:rFonts w:asciiTheme="minorHAnsi" w:hAnsiTheme="minorHAnsi" w:cstheme="minorHAnsi"/>
                <w:color w:val="000000"/>
                <w:sz w:val="22"/>
                <w:szCs w:val="22"/>
              </w:rPr>
              <w:t>Post-Simulation Questionnaire</w:t>
            </w:r>
            <w:r w:rsidR="005876A0" w:rsidRPr="003135F5">
              <w:rPr>
                <w:rFonts w:asciiTheme="minorHAnsi" w:hAnsiTheme="minorHAnsi" w:cstheme="minorHAnsi"/>
                <w:color w:val="000000"/>
                <w:sz w:val="22"/>
                <w:szCs w:val="22"/>
              </w:rPr>
              <w:t xml:space="preserve"> (MRET Lab version)</w:t>
            </w:r>
          </w:p>
        </w:tc>
        <w:tc>
          <w:tcPr>
            <w:tcW w:w="1350" w:type="dxa"/>
          </w:tcPr>
          <w:p w:rsidR="00832FAB" w:rsidRPr="003135F5" w:rsidRDefault="005876A0" w:rsidP="00FA6910">
            <w:pPr>
              <w:rPr>
                <w:rFonts w:asciiTheme="minorHAnsi" w:hAnsiTheme="minorHAnsi" w:cstheme="minorHAnsi"/>
                <w:sz w:val="22"/>
                <w:szCs w:val="22"/>
              </w:rPr>
            </w:pPr>
            <w:r w:rsidRPr="003135F5">
              <w:rPr>
                <w:rFonts w:asciiTheme="minorHAnsi" w:hAnsiTheme="minorHAnsi" w:cstheme="minorHAnsi"/>
                <w:sz w:val="22"/>
                <w:szCs w:val="22"/>
              </w:rPr>
              <w:t>60</w:t>
            </w:r>
          </w:p>
        </w:tc>
        <w:tc>
          <w:tcPr>
            <w:tcW w:w="1710" w:type="dxa"/>
          </w:tcPr>
          <w:p w:rsidR="00832FAB" w:rsidRPr="003135F5" w:rsidRDefault="00832FAB" w:rsidP="00FA6910">
            <w:pPr>
              <w:rPr>
                <w:rFonts w:asciiTheme="minorHAnsi" w:hAnsiTheme="minorHAnsi" w:cstheme="minorHAnsi"/>
                <w:sz w:val="22"/>
                <w:szCs w:val="22"/>
              </w:rPr>
            </w:pPr>
            <w:r w:rsidRPr="003135F5">
              <w:rPr>
                <w:rFonts w:asciiTheme="minorHAnsi" w:hAnsiTheme="minorHAnsi" w:cstheme="minorHAnsi"/>
                <w:sz w:val="22"/>
                <w:szCs w:val="22"/>
              </w:rPr>
              <w:t>1</w:t>
            </w:r>
          </w:p>
        </w:tc>
        <w:tc>
          <w:tcPr>
            <w:tcW w:w="1710" w:type="dxa"/>
          </w:tcPr>
          <w:p w:rsidR="00832FAB" w:rsidRPr="003135F5" w:rsidRDefault="00832FAB" w:rsidP="00FA6910">
            <w:pPr>
              <w:rPr>
                <w:rFonts w:asciiTheme="minorHAnsi" w:hAnsiTheme="minorHAnsi" w:cstheme="minorHAnsi"/>
                <w:sz w:val="22"/>
                <w:szCs w:val="22"/>
              </w:rPr>
            </w:pPr>
            <w:r w:rsidRPr="003135F5">
              <w:rPr>
                <w:rFonts w:asciiTheme="minorHAnsi" w:hAnsiTheme="minorHAnsi" w:cstheme="minorHAnsi"/>
                <w:color w:val="000000"/>
                <w:sz w:val="22"/>
                <w:szCs w:val="22"/>
              </w:rPr>
              <w:t>3/60</w:t>
            </w:r>
          </w:p>
        </w:tc>
        <w:tc>
          <w:tcPr>
            <w:tcW w:w="990" w:type="dxa"/>
          </w:tcPr>
          <w:p w:rsidR="00832FAB" w:rsidRPr="003135F5" w:rsidRDefault="00832FAB" w:rsidP="00FA6910">
            <w:pPr>
              <w:rPr>
                <w:rFonts w:asciiTheme="minorHAnsi" w:hAnsiTheme="minorHAnsi" w:cstheme="minorHAnsi"/>
                <w:sz w:val="22"/>
                <w:szCs w:val="22"/>
              </w:rPr>
            </w:pPr>
            <w:r w:rsidRPr="003135F5">
              <w:rPr>
                <w:rFonts w:asciiTheme="minorHAnsi" w:hAnsiTheme="minorHAnsi" w:cstheme="minorHAnsi"/>
                <w:sz w:val="22"/>
                <w:szCs w:val="22"/>
              </w:rPr>
              <w:t>3</w:t>
            </w:r>
          </w:p>
        </w:tc>
      </w:tr>
      <w:tr w:rsidR="005876A0" w:rsidRPr="003135F5" w:rsidTr="00832FAB">
        <w:tc>
          <w:tcPr>
            <w:tcW w:w="2700" w:type="dxa"/>
            <w:vMerge/>
          </w:tcPr>
          <w:p w:rsidR="005876A0" w:rsidRPr="003135F5" w:rsidRDefault="005876A0" w:rsidP="00FA6910">
            <w:pPr>
              <w:rPr>
                <w:rFonts w:asciiTheme="minorHAnsi" w:hAnsiTheme="minorHAnsi" w:cstheme="minorHAnsi"/>
                <w:sz w:val="22"/>
                <w:szCs w:val="22"/>
              </w:rPr>
            </w:pPr>
          </w:p>
        </w:tc>
        <w:tc>
          <w:tcPr>
            <w:tcW w:w="1890" w:type="dxa"/>
          </w:tcPr>
          <w:p w:rsidR="005876A0" w:rsidRPr="003135F5" w:rsidRDefault="005876A0" w:rsidP="00FA6910">
            <w:pPr>
              <w:autoSpaceDE w:val="0"/>
              <w:autoSpaceDN w:val="0"/>
              <w:adjustRightInd w:val="0"/>
              <w:rPr>
                <w:rFonts w:asciiTheme="minorHAnsi" w:hAnsiTheme="minorHAnsi" w:cstheme="minorHAnsi"/>
                <w:color w:val="000000"/>
                <w:sz w:val="22"/>
                <w:szCs w:val="22"/>
              </w:rPr>
            </w:pPr>
            <w:r w:rsidRPr="003135F5">
              <w:rPr>
                <w:rFonts w:asciiTheme="minorHAnsi" w:hAnsiTheme="minorHAnsi" w:cstheme="minorHAnsi"/>
                <w:color w:val="000000"/>
                <w:sz w:val="22"/>
                <w:szCs w:val="22"/>
              </w:rPr>
              <w:t>Post-Simulation Questionnaire (Field Test Version)</w:t>
            </w:r>
          </w:p>
        </w:tc>
        <w:tc>
          <w:tcPr>
            <w:tcW w:w="1350" w:type="dxa"/>
          </w:tcPr>
          <w:p w:rsidR="005876A0" w:rsidRPr="003135F5" w:rsidRDefault="005876A0" w:rsidP="00FA6910">
            <w:pPr>
              <w:rPr>
                <w:rFonts w:asciiTheme="minorHAnsi" w:hAnsiTheme="minorHAnsi" w:cstheme="minorHAnsi"/>
                <w:sz w:val="22"/>
                <w:szCs w:val="22"/>
              </w:rPr>
            </w:pPr>
            <w:r w:rsidRPr="003135F5">
              <w:rPr>
                <w:rFonts w:asciiTheme="minorHAnsi" w:hAnsiTheme="minorHAnsi" w:cstheme="minorHAnsi"/>
                <w:sz w:val="22"/>
                <w:szCs w:val="22"/>
              </w:rPr>
              <w:t>60</w:t>
            </w:r>
          </w:p>
        </w:tc>
        <w:tc>
          <w:tcPr>
            <w:tcW w:w="1710" w:type="dxa"/>
          </w:tcPr>
          <w:p w:rsidR="005876A0" w:rsidRPr="003135F5" w:rsidRDefault="005876A0" w:rsidP="00FA6910">
            <w:pPr>
              <w:rPr>
                <w:rFonts w:asciiTheme="minorHAnsi" w:hAnsiTheme="minorHAnsi" w:cstheme="minorHAnsi"/>
                <w:sz w:val="22"/>
                <w:szCs w:val="22"/>
              </w:rPr>
            </w:pPr>
            <w:r w:rsidRPr="003135F5">
              <w:rPr>
                <w:rFonts w:asciiTheme="minorHAnsi" w:hAnsiTheme="minorHAnsi" w:cstheme="minorHAnsi"/>
                <w:sz w:val="22"/>
                <w:szCs w:val="22"/>
              </w:rPr>
              <w:t>1</w:t>
            </w:r>
          </w:p>
        </w:tc>
        <w:tc>
          <w:tcPr>
            <w:tcW w:w="1710" w:type="dxa"/>
          </w:tcPr>
          <w:p w:rsidR="005876A0" w:rsidRPr="003135F5" w:rsidRDefault="005876A0" w:rsidP="00FA6910">
            <w:pPr>
              <w:rPr>
                <w:rFonts w:asciiTheme="minorHAnsi" w:hAnsiTheme="minorHAnsi" w:cstheme="minorHAnsi"/>
                <w:color w:val="000000"/>
                <w:sz w:val="22"/>
                <w:szCs w:val="22"/>
              </w:rPr>
            </w:pPr>
            <w:r w:rsidRPr="003135F5">
              <w:rPr>
                <w:rFonts w:asciiTheme="minorHAnsi" w:hAnsiTheme="minorHAnsi" w:cstheme="minorHAnsi"/>
                <w:color w:val="000000"/>
                <w:sz w:val="22"/>
                <w:szCs w:val="22"/>
              </w:rPr>
              <w:t>3/60</w:t>
            </w:r>
          </w:p>
        </w:tc>
        <w:tc>
          <w:tcPr>
            <w:tcW w:w="990" w:type="dxa"/>
          </w:tcPr>
          <w:p w:rsidR="005876A0" w:rsidRPr="003135F5" w:rsidRDefault="005876A0" w:rsidP="00FA6910">
            <w:pPr>
              <w:rPr>
                <w:rFonts w:asciiTheme="minorHAnsi" w:hAnsiTheme="minorHAnsi" w:cstheme="minorHAnsi"/>
                <w:sz w:val="22"/>
                <w:szCs w:val="22"/>
              </w:rPr>
            </w:pPr>
            <w:r w:rsidRPr="003135F5">
              <w:rPr>
                <w:rFonts w:asciiTheme="minorHAnsi" w:hAnsiTheme="minorHAnsi" w:cstheme="minorHAnsi"/>
                <w:sz w:val="22"/>
                <w:szCs w:val="22"/>
              </w:rPr>
              <w:t>3</w:t>
            </w:r>
          </w:p>
        </w:tc>
      </w:tr>
      <w:tr w:rsidR="00832FAB" w:rsidRPr="003135F5" w:rsidTr="00832FAB">
        <w:tc>
          <w:tcPr>
            <w:tcW w:w="2700" w:type="dxa"/>
            <w:vMerge/>
          </w:tcPr>
          <w:p w:rsidR="00832FAB" w:rsidRPr="003135F5" w:rsidRDefault="00832FAB" w:rsidP="00FA6910">
            <w:pPr>
              <w:rPr>
                <w:rFonts w:asciiTheme="minorHAnsi" w:hAnsiTheme="minorHAnsi" w:cstheme="minorHAnsi"/>
                <w:sz w:val="22"/>
                <w:szCs w:val="22"/>
              </w:rPr>
            </w:pPr>
          </w:p>
        </w:tc>
        <w:tc>
          <w:tcPr>
            <w:tcW w:w="1890" w:type="dxa"/>
          </w:tcPr>
          <w:p w:rsidR="00832FAB" w:rsidRPr="003135F5" w:rsidRDefault="00832FAB" w:rsidP="00FA6910">
            <w:pPr>
              <w:autoSpaceDE w:val="0"/>
              <w:autoSpaceDN w:val="0"/>
              <w:adjustRightInd w:val="0"/>
              <w:rPr>
                <w:rFonts w:asciiTheme="minorHAnsi" w:hAnsiTheme="minorHAnsi" w:cstheme="minorHAnsi"/>
                <w:color w:val="000000"/>
                <w:sz w:val="22"/>
                <w:szCs w:val="22"/>
              </w:rPr>
            </w:pPr>
            <w:r w:rsidRPr="003135F5">
              <w:rPr>
                <w:rFonts w:asciiTheme="minorHAnsi" w:hAnsiTheme="minorHAnsi" w:cstheme="minorHAnsi"/>
                <w:color w:val="000000"/>
                <w:sz w:val="22"/>
                <w:szCs w:val="22"/>
              </w:rPr>
              <w:t>Post-Training Questionnaire</w:t>
            </w:r>
          </w:p>
        </w:tc>
        <w:tc>
          <w:tcPr>
            <w:tcW w:w="1350" w:type="dxa"/>
          </w:tcPr>
          <w:p w:rsidR="00832FAB" w:rsidRPr="003135F5" w:rsidRDefault="005876A0" w:rsidP="00FA6910">
            <w:pPr>
              <w:rPr>
                <w:rFonts w:asciiTheme="minorHAnsi" w:hAnsiTheme="minorHAnsi" w:cstheme="minorHAnsi"/>
                <w:sz w:val="22"/>
                <w:szCs w:val="22"/>
              </w:rPr>
            </w:pPr>
            <w:r w:rsidRPr="003135F5">
              <w:rPr>
                <w:rFonts w:asciiTheme="minorHAnsi" w:hAnsiTheme="minorHAnsi" w:cstheme="minorHAnsi"/>
                <w:sz w:val="22"/>
                <w:szCs w:val="22"/>
              </w:rPr>
              <w:t>120</w:t>
            </w:r>
          </w:p>
        </w:tc>
        <w:tc>
          <w:tcPr>
            <w:tcW w:w="1710" w:type="dxa"/>
          </w:tcPr>
          <w:p w:rsidR="00832FAB" w:rsidRPr="003135F5" w:rsidRDefault="00832FAB" w:rsidP="00FA6910">
            <w:pPr>
              <w:rPr>
                <w:rFonts w:asciiTheme="minorHAnsi" w:hAnsiTheme="minorHAnsi" w:cstheme="minorHAnsi"/>
                <w:sz w:val="22"/>
                <w:szCs w:val="22"/>
              </w:rPr>
            </w:pPr>
            <w:r w:rsidRPr="003135F5">
              <w:rPr>
                <w:rFonts w:asciiTheme="minorHAnsi" w:hAnsiTheme="minorHAnsi" w:cstheme="minorHAnsi"/>
                <w:sz w:val="22"/>
                <w:szCs w:val="22"/>
              </w:rPr>
              <w:t>1</w:t>
            </w:r>
          </w:p>
        </w:tc>
        <w:tc>
          <w:tcPr>
            <w:tcW w:w="1710" w:type="dxa"/>
          </w:tcPr>
          <w:p w:rsidR="00832FAB" w:rsidRPr="003135F5" w:rsidRDefault="005876A0" w:rsidP="00FA6910">
            <w:pPr>
              <w:rPr>
                <w:rFonts w:asciiTheme="minorHAnsi" w:hAnsiTheme="minorHAnsi" w:cstheme="minorHAnsi"/>
                <w:sz w:val="22"/>
                <w:szCs w:val="22"/>
              </w:rPr>
            </w:pPr>
            <w:r w:rsidRPr="003135F5">
              <w:rPr>
                <w:rFonts w:asciiTheme="minorHAnsi" w:hAnsiTheme="minorHAnsi" w:cstheme="minorHAnsi"/>
                <w:color w:val="000000"/>
                <w:sz w:val="22"/>
                <w:szCs w:val="22"/>
              </w:rPr>
              <w:t>3</w:t>
            </w:r>
            <w:r w:rsidR="00832FAB" w:rsidRPr="003135F5">
              <w:rPr>
                <w:rFonts w:asciiTheme="minorHAnsi" w:hAnsiTheme="minorHAnsi" w:cstheme="minorHAnsi"/>
                <w:color w:val="000000"/>
                <w:sz w:val="22"/>
                <w:szCs w:val="22"/>
              </w:rPr>
              <w:t>/60</w:t>
            </w:r>
          </w:p>
        </w:tc>
        <w:tc>
          <w:tcPr>
            <w:tcW w:w="990" w:type="dxa"/>
          </w:tcPr>
          <w:p w:rsidR="00832FAB" w:rsidRPr="003135F5" w:rsidRDefault="005876A0" w:rsidP="00FA6910">
            <w:pPr>
              <w:rPr>
                <w:rFonts w:asciiTheme="minorHAnsi" w:hAnsiTheme="minorHAnsi" w:cstheme="minorHAnsi"/>
                <w:sz w:val="22"/>
                <w:szCs w:val="22"/>
              </w:rPr>
            </w:pPr>
            <w:r w:rsidRPr="003135F5">
              <w:rPr>
                <w:rFonts w:asciiTheme="minorHAnsi" w:hAnsiTheme="minorHAnsi" w:cstheme="minorHAnsi"/>
                <w:sz w:val="22"/>
                <w:szCs w:val="22"/>
              </w:rPr>
              <w:t>6</w:t>
            </w:r>
          </w:p>
        </w:tc>
      </w:tr>
      <w:tr w:rsidR="00832FAB" w:rsidRPr="003135F5" w:rsidTr="00832FAB">
        <w:tc>
          <w:tcPr>
            <w:tcW w:w="2700" w:type="dxa"/>
          </w:tcPr>
          <w:p w:rsidR="00832FAB" w:rsidRPr="003135F5" w:rsidRDefault="00832FAB" w:rsidP="00FA6910">
            <w:pPr>
              <w:rPr>
                <w:rFonts w:asciiTheme="minorHAnsi" w:hAnsiTheme="minorHAnsi" w:cstheme="minorHAnsi"/>
                <w:sz w:val="22"/>
                <w:szCs w:val="22"/>
              </w:rPr>
            </w:pPr>
            <w:r w:rsidRPr="003135F5">
              <w:rPr>
                <w:rFonts w:asciiTheme="minorHAnsi" w:hAnsiTheme="minorHAnsi" w:cstheme="minorHAnsi"/>
                <w:sz w:val="22"/>
                <w:szCs w:val="22"/>
              </w:rPr>
              <w:t>Mine Escape/</w:t>
            </w:r>
            <w:proofErr w:type="spellStart"/>
            <w:r w:rsidRPr="003135F5">
              <w:rPr>
                <w:rFonts w:asciiTheme="minorHAnsi" w:hAnsiTheme="minorHAnsi" w:cstheme="minorHAnsi"/>
                <w:sz w:val="22"/>
                <w:szCs w:val="22"/>
              </w:rPr>
              <w:t>Longwall</w:t>
            </w:r>
            <w:proofErr w:type="spellEnd"/>
            <w:r w:rsidRPr="003135F5">
              <w:rPr>
                <w:rFonts w:asciiTheme="minorHAnsi" w:hAnsiTheme="minorHAnsi" w:cstheme="minorHAnsi"/>
                <w:sz w:val="22"/>
                <w:szCs w:val="22"/>
              </w:rPr>
              <w:t xml:space="preserve"> Mining participants</w:t>
            </w:r>
          </w:p>
        </w:tc>
        <w:tc>
          <w:tcPr>
            <w:tcW w:w="1890" w:type="dxa"/>
          </w:tcPr>
          <w:p w:rsidR="00832FAB" w:rsidRPr="003135F5" w:rsidRDefault="00832FAB" w:rsidP="00FA6910">
            <w:pPr>
              <w:autoSpaceDE w:val="0"/>
              <w:autoSpaceDN w:val="0"/>
              <w:adjustRightInd w:val="0"/>
              <w:rPr>
                <w:rFonts w:asciiTheme="minorHAnsi" w:hAnsiTheme="minorHAnsi" w:cstheme="minorHAnsi"/>
                <w:color w:val="000000"/>
                <w:sz w:val="22"/>
                <w:szCs w:val="22"/>
              </w:rPr>
            </w:pPr>
            <w:r w:rsidRPr="003135F5">
              <w:rPr>
                <w:rFonts w:asciiTheme="minorHAnsi" w:hAnsiTheme="minorHAnsi" w:cstheme="minorHAnsi"/>
                <w:color w:val="000000"/>
                <w:sz w:val="22"/>
                <w:szCs w:val="22"/>
              </w:rPr>
              <w:t>Pre/Post-Training Knowledge Test</w:t>
            </w:r>
          </w:p>
        </w:tc>
        <w:tc>
          <w:tcPr>
            <w:tcW w:w="1350" w:type="dxa"/>
          </w:tcPr>
          <w:p w:rsidR="00832FAB" w:rsidRPr="003135F5" w:rsidRDefault="005876A0" w:rsidP="00FA6910">
            <w:pPr>
              <w:rPr>
                <w:rFonts w:asciiTheme="minorHAnsi" w:hAnsiTheme="minorHAnsi" w:cstheme="minorHAnsi"/>
                <w:sz w:val="22"/>
                <w:szCs w:val="22"/>
              </w:rPr>
            </w:pPr>
            <w:r w:rsidRPr="003135F5">
              <w:rPr>
                <w:rFonts w:asciiTheme="minorHAnsi" w:hAnsiTheme="minorHAnsi" w:cstheme="minorHAnsi"/>
                <w:sz w:val="22"/>
                <w:szCs w:val="22"/>
              </w:rPr>
              <w:t>60</w:t>
            </w:r>
          </w:p>
        </w:tc>
        <w:tc>
          <w:tcPr>
            <w:tcW w:w="1710" w:type="dxa"/>
          </w:tcPr>
          <w:p w:rsidR="00832FAB" w:rsidRPr="003135F5" w:rsidRDefault="00832FAB" w:rsidP="00FA6910">
            <w:pPr>
              <w:rPr>
                <w:rFonts w:asciiTheme="minorHAnsi" w:hAnsiTheme="minorHAnsi" w:cstheme="minorHAnsi"/>
                <w:sz w:val="22"/>
                <w:szCs w:val="22"/>
              </w:rPr>
            </w:pPr>
            <w:r w:rsidRPr="003135F5">
              <w:rPr>
                <w:rFonts w:asciiTheme="minorHAnsi" w:hAnsiTheme="minorHAnsi" w:cstheme="minorHAnsi"/>
                <w:sz w:val="22"/>
                <w:szCs w:val="22"/>
              </w:rPr>
              <w:t>1</w:t>
            </w:r>
          </w:p>
        </w:tc>
        <w:tc>
          <w:tcPr>
            <w:tcW w:w="1710" w:type="dxa"/>
          </w:tcPr>
          <w:p w:rsidR="00832FAB" w:rsidRPr="003135F5" w:rsidRDefault="00832FAB" w:rsidP="00FA6910">
            <w:pPr>
              <w:rPr>
                <w:rFonts w:asciiTheme="minorHAnsi" w:hAnsiTheme="minorHAnsi" w:cstheme="minorHAnsi"/>
                <w:sz w:val="22"/>
                <w:szCs w:val="22"/>
              </w:rPr>
            </w:pPr>
            <w:r w:rsidRPr="003135F5">
              <w:rPr>
                <w:rFonts w:asciiTheme="minorHAnsi" w:hAnsiTheme="minorHAnsi" w:cstheme="minorHAnsi"/>
                <w:sz w:val="22"/>
                <w:szCs w:val="22"/>
              </w:rPr>
              <w:t>6/60</w:t>
            </w:r>
          </w:p>
        </w:tc>
        <w:tc>
          <w:tcPr>
            <w:tcW w:w="990" w:type="dxa"/>
          </w:tcPr>
          <w:p w:rsidR="00832FAB" w:rsidRPr="003135F5" w:rsidRDefault="005876A0" w:rsidP="00FA6910">
            <w:pPr>
              <w:rPr>
                <w:rFonts w:asciiTheme="minorHAnsi" w:hAnsiTheme="minorHAnsi" w:cstheme="minorHAnsi"/>
                <w:sz w:val="22"/>
                <w:szCs w:val="22"/>
              </w:rPr>
            </w:pPr>
            <w:r w:rsidRPr="003135F5">
              <w:rPr>
                <w:rFonts w:asciiTheme="minorHAnsi" w:hAnsiTheme="minorHAnsi" w:cstheme="minorHAnsi"/>
                <w:sz w:val="22"/>
                <w:szCs w:val="22"/>
              </w:rPr>
              <w:t>6</w:t>
            </w:r>
          </w:p>
        </w:tc>
      </w:tr>
      <w:tr w:rsidR="00832FAB" w:rsidRPr="003135F5" w:rsidTr="00832FAB">
        <w:tc>
          <w:tcPr>
            <w:tcW w:w="2700" w:type="dxa"/>
          </w:tcPr>
          <w:p w:rsidR="00832FAB" w:rsidRPr="003135F5" w:rsidRDefault="00832FAB" w:rsidP="00FA6910">
            <w:pPr>
              <w:rPr>
                <w:rFonts w:asciiTheme="minorHAnsi" w:hAnsiTheme="minorHAnsi" w:cstheme="minorHAnsi"/>
                <w:sz w:val="22"/>
                <w:szCs w:val="22"/>
              </w:rPr>
            </w:pPr>
            <w:r w:rsidRPr="003135F5">
              <w:rPr>
                <w:rFonts w:asciiTheme="minorHAnsi" w:hAnsiTheme="minorHAnsi" w:cstheme="minorHAnsi"/>
                <w:sz w:val="22"/>
                <w:szCs w:val="22"/>
              </w:rPr>
              <w:t>Mine Escape/Continuous Mining participants</w:t>
            </w:r>
          </w:p>
        </w:tc>
        <w:tc>
          <w:tcPr>
            <w:tcW w:w="1890" w:type="dxa"/>
          </w:tcPr>
          <w:p w:rsidR="00832FAB" w:rsidRPr="003135F5" w:rsidRDefault="00832FAB" w:rsidP="00FA6910">
            <w:pPr>
              <w:autoSpaceDE w:val="0"/>
              <w:autoSpaceDN w:val="0"/>
              <w:adjustRightInd w:val="0"/>
              <w:rPr>
                <w:rFonts w:asciiTheme="minorHAnsi" w:hAnsiTheme="minorHAnsi" w:cstheme="minorHAnsi"/>
                <w:color w:val="000000"/>
                <w:sz w:val="22"/>
                <w:szCs w:val="22"/>
              </w:rPr>
            </w:pPr>
            <w:r w:rsidRPr="003135F5">
              <w:rPr>
                <w:rFonts w:asciiTheme="minorHAnsi" w:hAnsiTheme="minorHAnsi" w:cstheme="minorHAnsi"/>
                <w:color w:val="000000"/>
                <w:sz w:val="22"/>
                <w:szCs w:val="22"/>
              </w:rPr>
              <w:t>Pre/Post-Training Knowledge Test</w:t>
            </w:r>
          </w:p>
        </w:tc>
        <w:tc>
          <w:tcPr>
            <w:tcW w:w="1350" w:type="dxa"/>
          </w:tcPr>
          <w:p w:rsidR="00832FAB" w:rsidRPr="003135F5" w:rsidRDefault="005876A0" w:rsidP="00FA6910">
            <w:pPr>
              <w:rPr>
                <w:rFonts w:asciiTheme="minorHAnsi" w:hAnsiTheme="minorHAnsi" w:cstheme="minorHAnsi"/>
                <w:sz w:val="22"/>
                <w:szCs w:val="22"/>
              </w:rPr>
            </w:pPr>
            <w:r w:rsidRPr="003135F5">
              <w:rPr>
                <w:rFonts w:asciiTheme="minorHAnsi" w:hAnsiTheme="minorHAnsi" w:cstheme="minorHAnsi"/>
                <w:sz w:val="22"/>
                <w:szCs w:val="22"/>
              </w:rPr>
              <w:t>60</w:t>
            </w:r>
          </w:p>
        </w:tc>
        <w:tc>
          <w:tcPr>
            <w:tcW w:w="1710" w:type="dxa"/>
          </w:tcPr>
          <w:p w:rsidR="00832FAB" w:rsidRPr="003135F5" w:rsidRDefault="00832FAB" w:rsidP="00FA6910">
            <w:pPr>
              <w:rPr>
                <w:rFonts w:asciiTheme="minorHAnsi" w:hAnsiTheme="minorHAnsi" w:cstheme="minorHAnsi"/>
                <w:sz w:val="22"/>
                <w:szCs w:val="22"/>
              </w:rPr>
            </w:pPr>
            <w:r w:rsidRPr="003135F5">
              <w:rPr>
                <w:rFonts w:asciiTheme="minorHAnsi" w:hAnsiTheme="minorHAnsi" w:cstheme="minorHAnsi"/>
                <w:sz w:val="22"/>
                <w:szCs w:val="22"/>
              </w:rPr>
              <w:t>1</w:t>
            </w:r>
          </w:p>
        </w:tc>
        <w:tc>
          <w:tcPr>
            <w:tcW w:w="1710" w:type="dxa"/>
          </w:tcPr>
          <w:p w:rsidR="00832FAB" w:rsidRPr="003135F5" w:rsidRDefault="00832FAB" w:rsidP="00FA6910">
            <w:pPr>
              <w:rPr>
                <w:rFonts w:asciiTheme="minorHAnsi" w:hAnsiTheme="minorHAnsi" w:cstheme="minorHAnsi"/>
                <w:sz w:val="22"/>
                <w:szCs w:val="22"/>
              </w:rPr>
            </w:pPr>
            <w:r w:rsidRPr="003135F5">
              <w:rPr>
                <w:rFonts w:asciiTheme="minorHAnsi" w:hAnsiTheme="minorHAnsi" w:cstheme="minorHAnsi"/>
                <w:sz w:val="22"/>
                <w:szCs w:val="22"/>
              </w:rPr>
              <w:t>6/60</w:t>
            </w:r>
          </w:p>
        </w:tc>
        <w:tc>
          <w:tcPr>
            <w:tcW w:w="990" w:type="dxa"/>
          </w:tcPr>
          <w:p w:rsidR="00832FAB" w:rsidRPr="003135F5" w:rsidRDefault="005876A0" w:rsidP="00FA6910">
            <w:pPr>
              <w:rPr>
                <w:rFonts w:asciiTheme="minorHAnsi" w:hAnsiTheme="minorHAnsi" w:cstheme="minorHAnsi"/>
                <w:sz w:val="22"/>
                <w:szCs w:val="22"/>
              </w:rPr>
            </w:pPr>
            <w:r w:rsidRPr="003135F5">
              <w:rPr>
                <w:rFonts w:asciiTheme="minorHAnsi" w:hAnsiTheme="minorHAnsi" w:cstheme="minorHAnsi"/>
                <w:sz w:val="22"/>
                <w:szCs w:val="22"/>
              </w:rPr>
              <w:t>6</w:t>
            </w:r>
          </w:p>
        </w:tc>
      </w:tr>
      <w:tr w:rsidR="00832FAB" w:rsidRPr="003135F5" w:rsidTr="00832FAB">
        <w:tc>
          <w:tcPr>
            <w:tcW w:w="2700" w:type="dxa"/>
          </w:tcPr>
          <w:p w:rsidR="00832FAB" w:rsidRPr="003135F5" w:rsidRDefault="00832FAB" w:rsidP="00FA6910">
            <w:pPr>
              <w:rPr>
                <w:rFonts w:asciiTheme="minorHAnsi" w:hAnsiTheme="minorHAnsi" w:cstheme="minorHAnsi"/>
                <w:sz w:val="22"/>
                <w:szCs w:val="22"/>
              </w:rPr>
            </w:pPr>
            <w:r w:rsidRPr="003135F5">
              <w:rPr>
                <w:rFonts w:asciiTheme="minorHAnsi" w:hAnsiTheme="minorHAnsi" w:cstheme="minorHAnsi"/>
                <w:sz w:val="22"/>
                <w:szCs w:val="22"/>
              </w:rPr>
              <w:t>Mine Rescue/</w:t>
            </w:r>
            <w:proofErr w:type="spellStart"/>
            <w:r w:rsidRPr="003135F5">
              <w:rPr>
                <w:rFonts w:asciiTheme="minorHAnsi" w:hAnsiTheme="minorHAnsi" w:cstheme="minorHAnsi"/>
                <w:sz w:val="22"/>
                <w:szCs w:val="22"/>
              </w:rPr>
              <w:t>Longwall</w:t>
            </w:r>
            <w:proofErr w:type="spellEnd"/>
            <w:r w:rsidRPr="003135F5">
              <w:rPr>
                <w:rFonts w:asciiTheme="minorHAnsi" w:hAnsiTheme="minorHAnsi" w:cstheme="minorHAnsi"/>
                <w:sz w:val="22"/>
                <w:szCs w:val="22"/>
              </w:rPr>
              <w:t xml:space="preserve"> Mining participants</w:t>
            </w:r>
          </w:p>
        </w:tc>
        <w:tc>
          <w:tcPr>
            <w:tcW w:w="1890" w:type="dxa"/>
          </w:tcPr>
          <w:p w:rsidR="00832FAB" w:rsidRPr="003135F5" w:rsidRDefault="00832FAB" w:rsidP="00FA6910">
            <w:pPr>
              <w:autoSpaceDE w:val="0"/>
              <w:autoSpaceDN w:val="0"/>
              <w:adjustRightInd w:val="0"/>
              <w:rPr>
                <w:rFonts w:asciiTheme="minorHAnsi" w:hAnsiTheme="minorHAnsi" w:cstheme="minorHAnsi"/>
                <w:color w:val="000000"/>
                <w:sz w:val="22"/>
                <w:szCs w:val="22"/>
              </w:rPr>
            </w:pPr>
            <w:r w:rsidRPr="003135F5">
              <w:rPr>
                <w:rFonts w:asciiTheme="minorHAnsi" w:hAnsiTheme="minorHAnsi" w:cstheme="minorHAnsi"/>
                <w:color w:val="000000"/>
                <w:sz w:val="22"/>
                <w:szCs w:val="22"/>
              </w:rPr>
              <w:t>Pre/Post-Training Knowledge Test</w:t>
            </w:r>
          </w:p>
        </w:tc>
        <w:tc>
          <w:tcPr>
            <w:tcW w:w="1350" w:type="dxa"/>
          </w:tcPr>
          <w:p w:rsidR="00832FAB" w:rsidRPr="003135F5" w:rsidRDefault="00832FAB" w:rsidP="00FA6910">
            <w:pPr>
              <w:rPr>
                <w:rFonts w:asciiTheme="minorHAnsi" w:hAnsiTheme="minorHAnsi" w:cstheme="minorHAnsi"/>
                <w:sz w:val="22"/>
                <w:szCs w:val="22"/>
              </w:rPr>
            </w:pPr>
            <w:r w:rsidRPr="003135F5">
              <w:rPr>
                <w:rFonts w:asciiTheme="minorHAnsi" w:hAnsiTheme="minorHAnsi" w:cstheme="minorHAnsi"/>
                <w:sz w:val="22"/>
                <w:szCs w:val="22"/>
              </w:rPr>
              <w:t>30</w:t>
            </w:r>
          </w:p>
        </w:tc>
        <w:tc>
          <w:tcPr>
            <w:tcW w:w="1710" w:type="dxa"/>
          </w:tcPr>
          <w:p w:rsidR="00832FAB" w:rsidRPr="003135F5" w:rsidRDefault="00832FAB" w:rsidP="00FA6910">
            <w:pPr>
              <w:rPr>
                <w:rFonts w:asciiTheme="minorHAnsi" w:hAnsiTheme="minorHAnsi" w:cstheme="minorHAnsi"/>
                <w:sz w:val="22"/>
                <w:szCs w:val="22"/>
              </w:rPr>
            </w:pPr>
            <w:r w:rsidRPr="003135F5">
              <w:rPr>
                <w:rFonts w:asciiTheme="minorHAnsi" w:hAnsiTheme="minorHAnsi" w:cstheme="minorHAnsi"/>
                <w:sz w:val="22"/>
                <w:szCs w:val="22"/>
              </w:rPr>
              <w:t>1</w:t>
            </w:r>
          </w:p>
        </w:tc>
        <w:tc>
          <w:tcPr>
            <w:tcW w:w="1710" w:type="dxa"/>
          </w:tcPr>
          <w:p w:rsidR="00832FAB" w:rsidRPr="003135F5" w:rsidRDefault="00832FAB" w:rsidP="00FA6910">
            <w:pPr>
              <w:rPr>
                <w:rFonts w:asciiTheme="minorHAnsi" w:hAnsiTheme="minorHAnsi" w:cstheme="minorHAnsi"/>
                <w:sz w:val="22"/>
                <w:szCs w:val="22"/>
              </w:rPr>
            </w:pPr>
            <w:r w:rsidRPr="003135F5">
              <w:rPr>
                <w:rFonts w:asciiTheme="minorHAnsi" w:hAnsiTheme="minorHAnsi" w:cstheme="minorHAnsi"/>
                <w:sz w:val="22"/>
                <w:szCs w:val="22"/>
              </w:rPr>
              <w:t>6/60</w:t>
            </w:r>
          </w:p>
        </w:tc>
        <w:tc>
          <w:tcPr>
            <w:tcW w:w="990" w:type="dxa"/>
          </w:tcPr>
          <w:p w:rsidR="00832FAB" w:rsidRPr="003135F5" w:rsidRDefault="00832FAB" w:rsidP="00FA6910">
            <w:pPr>
              <w:rPr>
                <w:rFonts w:asciiTheme="minorHAnsi" w:hAnsiTheme="minorHAnsi" w:cstheme="minorHAnsi"/>
                <w:sz w:val="22"/>
                <w:szCs w:val="22"/>
              </w:rPr>
            </w:pPr>
            <w:r w:rsidRPr="003135F5">
              <w:rPr>
                <w:rFonts w:asciiTheme="minorHAnsi" w:hAnsiTheme="minorHAnsi" w:cstheme="minorHAnsi"/>
                <w:sz w:val="22"/>
                <w:szCs w:val="22"/>
              </w:rPr>
              <w:t>3</w:t>
            </w:r>
          </w:p>
        </w:tc>
      </w:tr>
      <w:tr w:rsidR="00832FAB" w:rsidRPr="003135F5" w:rsidTr="00832FAB">
        <w:tc>
          <w:tcPr>
            <w:tcW w:w="2700" w:type="dxa"/>
          </w:tcPr>
          <w:p w:rsidR="00832FAB" w:rsidRPr="003135F5" w:rsidRDefault="00832FAB" w:rsidP="00FA6910">
            <w:pPr>
              <w:rPr>
                <w:rFonts w:asciiTheme="minorHAnsi" w:hAnsiTheme="minorHAnsi" w:cstheme="minorHAnsi"/>
                <w:sz w:val="22"/>
                <w:szCs w:val="22"/>
              </w:rPr>
            </w:pPr>
            <w:r w:rsidRPr="003135F5">
              <w:rPr>
                <w:rFonts w:asciiTheme="minorHAnsi" w:hAnsiTheme="minorHAnsi" w:cstheme="minorHAnsi"/>
                <w:sz w:val="22"/>
                <w:szCs w:val="22"/>
              </w:rPr>
              <w:t>Mine Rescue/Continuous Mining participants</w:t>
            </w:r>
          </w:p>
        </w:tc>
        <w:tc>
          <w:tcPr>
            <w:tcW w:w="1890" w:type="dxa"/>
          </w:tcPr>
          <w:p w:rsidR="00832FAB" w:rsidRPr="003135F5" w:rsidRDefault="00832FAB" w:rsidP="00FA6910">
            <w:pPr>
              <w:autoSpaceDE w:val="0"/>
              <w:autoSpaceDN w:val="0"/>
              <w:adjustRightInd w:val="0"/>
              <w:rPr>
                <w:rFonts w:asciiTheme="minorHAnsi" w:hAnsiTheme="minorHAnsi" w:cstheme="minorHAnsi"/>
                <w:color w:val="000000"/>
                <w:sz w:val="22"/>
                <w:szCs w:val="22"/>
              </w:rPr>
            </w:pPr>
            <w:r w:rsidRPr="003135F5">
              <w:rPr>
                <w:rFonts w:asciiTheme="minorHAnsi" w:hAnsiTheme="minorHAnsi" w:cstheme="minorHAnsi"/>
                <w:color w:val="000000"/>
                <w:sz w:val="22"/>
                <w:szCs w:val="22"/>
              </w:rPr>
              <w:t>Pre/Post-Training Knowledge Test</w:t>
            </w:r>
          </w:p>
        </w:tc>
        <w:tc>
          <w:tcPr>
            <w:tcW w:w="1350" w:type="dxa"/>
          </w:tcPr>
          <w:p w:rsidR="00832FAB" w:rsidRPr="003135F5" w:rsidRDefault="00832FAB" w:rsidP="00FA6910">
            <w:pPr>
              <w:rPr>
                <w:rFonts w:asciiTheme="minorHAnsi" w:hAnsiTheme="minorHAnsi" w:cstheme="minorHAnsi"/>
                <w:sz w:val="22"/>
                <w:szCs w:val="22"/>
              </w:rPr>
            </w:pPr>
            <w:r w:rsidRPr="003135F5">
              <w:rPr>
                <w:rFonts w:asciiTheme="minorHAnsi" w:hAnsiTheme="minorHAnsi" w:cstheme="minorHAnsi"/>
                <w:sz w:val="22"/>
                <w:szCs w:val="22"/>
              </w:rPr>
              <w:t>30</w:t>
            </w:r>
          </w:p>
        </w:tc>
        <w:tc>
          <w:tcPr>
            <w:tcW w:w="1710" w:type="dxa"/>
          </w:tcPr>
          <w:p w:rsidR="00832FAB" w:rsidRPr="003135F5" w:rsidRDefault="00832FAB" w:rsidP="00FA6910">
            <w:pPr>
              <w:rPr>
                <w:rFonts w:asciiTheme="minorHAnsi" w:hAnsiTheme="minorHAnsi" w:cstheme="minorHAnsi"/>
                <w:sz w:val="22"/>
                <w:szCs w:val="22"/>
              </w:rPr>
            </w:pPr>
            <w:r w:rsidRPr="003135F5">
              <w:rPr>
                <w:rFonts w:asciiTheme="minorHAnsi" w:hAnsiTheme="minorHAnsi" w:cstheme="minorHAnsi"/>
                <w:sz w:val="22"/>
                <w:szCs w:val="22"/>
              </w:rPr>
              <w:t>1</w:t>
            </w:r>
          </w:p>
        </w:tc>
        <w:tc>
          <w:tcPr>
            <w:tcW w:w="1710" w:type="dxa"/>
          </w:tcPr>
          <w:p w:rsidR="00832FAB" w:rsidRPr="003135F5" w:rsidRDefault="00832FAB" w:rsidP="00FA6910">
            <w:pPr>
              <w:rPr>
                <w:rFonts w:asciiTheme="minorHAnsi" w:hAnsiTheme="minorHAnsi" w:cstheme="minorHAnsi"/>
                <w:sz w:val="22"/>
                <w:szCs w:val="22"/>
              </w:rPr>
            </w:pPr>
            <w:r w:rsidRPr="003135F5">
              <w:rPr>
                <w:rFonts w:asciiTheme="minorHAnsi" w:hAnsiTheme="minorHAnsi" w:cstheme="minorHAnsi"/>
                <w:sz w:val="22"/>
                <w:szCs w:val="22"/>
              </w:rPr>
              <w:t>6/60</w:t>
            </w:r>
          </w:p>
        </w:tc>
        <w:tc>
          <w:tcPr>
            <w:tcW w:w="990" w:type="dxa"/>
          </w:tcPr>
          <w:p w:rsidR="00832FAB" w:rsidRPr="003135F5" w:rsidRDefault="00832FAB" w:rsidP="00FA6910">
            <w:pPr>
              <w:rPr>
                <w:rFonts w:asciiTheme="minorHAnsi" w:hAnsiTheme="minorHAnsi" w:cstheme="minorHAnsi"/>
                <w:sz w:val="22"/>
                <w:szCs w:val="22"/>
              </w:rPr>
            </w:pPr>
            <w:r w:rsidRPr="003135F5">
              <w:rPr>
                <w:rFonts w:asciiTheme="minorHAnsi" w:hAnsiTheme="minorHAnsi" w:cstheme="minorHAnsi"/>
                <w:sz w:val="22"/>
                <w:szCs w:val="22"/>
              </w:rPr>
              <w:t>3</w:t>
            </w:r>
          </w:p>
        </w:tc>
      </w:tr>
      <w:tr w:rsidR="00832FAB" w:rsidRPr="0077582D" w:rsidTr="00832FAB">
        <w:tc>
          <w:tcPr>
            <w:tcW w:w="2700" w:type="dxa"/>
          </w:tcPr>
          <w:p w:rsidR="00832FAB" w:rsidRPr="003135F5" w:rsidRDefault="00832FAB" w:rsidP="00FA6910">
            <w:pPr>
              <w:rPr>
                <w:rFonts w:asciiTheme="minorHAnsi" w:hAnsiTheme="minorHAnsi" w:cstheme="minorHAnsi"/>
                <w:sz w:val="22"/>
                <w:szCs w:val="22"/>
              </w:rPr>
            </w:pPr>
            <w:r w:rsidRPr="003135F5">
              <w:rPr>
                <w:rFonts w:asciiTheme="minorHAnsi" w:hAnsiTheme="minorHAnsi" w:cstheme="minorHAnsi"/>
                <w:sz w:val="22"/>
                <w:szCs w:val="22"/>
              </w:rPr>
              <w:t>Total</w:t>
            </w:r>
          </w:p>
        </w:tc>
        <w:tc>
          <w:tcPr>
            <w:tcW w:w="1890" w:type="dxa"/>
          </w:tcPr>
          <w:p w:rsidR="00832FAB" w:rsidRPr="003135F5" w:rsidRDefault="00832FAB" w:rsidP="00FA6910">
            <w:pPr>
              <w:autoSpaceDE w:val="0"/>
              <w:autoSpaceDN w:val="0"/>
              <w:adjustRightInd w:val="0"/>
              <w:rPr>
                <w:rFonts w:asciiTheme="minorHAnsi" w:hAnsiTheme="minorHAnsi" w:cstheme="minorHAnsi"/>
                <w:color w:val="000000"/>
                <w:sz w:val="22"/>
                <w:szCs w:val="22"/>
              </w:rPr>
            </w:pPr>
          </w:p>
        </w:tc>
        <w:tc>
          <w:tcPr>
            <w:tcW w:w="1350" w:type="dxa"/>
          </w:tcPr>
          <w:p w:rsidR="00832FAB" w:rsidRPr="003135F5" w:rsidRDefault="00832FAB" w:rsidP="00FA6910">
            <w:pPr>
              <w:rPr>
                <w:rFonts w:asciiTheme="minorHAnsi" w:hAnsiTheme="minorHAnsi" w:cstheme="minorHAnsi"/>
                <w:sz w:val="22"/>
                <w:szCs w:val="22"/>
              </w:rPr>
            </w:pPr>
          </w:p>
        </w:tc>
        <w:tc>
          <w:tcPr>
            <w:tcW w:w="1710" w:type="dxa"/>
          </w:tcPr>
          <w:p w:rsidR="00832FAB" w:rsidRPr="003135F5" w:rsidRDefault="00832FAB" w:rsidP="00FA6910">
            <w:pPr>
              <w:rPr>
                <w:rFonts w:asciiTheme="minorHAnsi" w:hAnsiTheme="minorHAnsi" w:cstheme="minorHAnsi"/>
                <w:sz w:val="22"/>
                <w:szCs w:val="22"/>
              </w:rPr>
            </w:pPr>
          </w:p>
        </w:tc>
        <w:tc>
          <w:tcPr>
            <w:tcW w:w="1710" w:type="dxa"/>
          </w:tcPr>
          <w:p w:rsidR="00832FAB" w:rsidRPr="003135F5" w:rsidRDefault="00832FAB" w:rsidP="00FA6910">
            <w:pPr>
              <w:rPr>
                <w:rFonts w:asciiTheme="minorHAnsi" w:hAnsiTheme="minorHAnsi" w:cstheme="minorHAnsi"/>
                <w:sz w:val="22"/>
                <w:szCs w:val="22"/>
              </w:rPr>
            </w:pPr>
          </w:p>
        </w:tc>
        <w:tc>
          <w:tcPr>
            <w:tcW w:w="990" w:type="dxa"/>
          </w:tcPr>
          <w:p w:rsidR="00832FAB" w:rsidRPr="0077582D" w:rsidRDefault="005876A0" w:rsidP="00FA6910">
            <w:pPr>
              <w:rPr>
                <w:rFonts w:asciiTheme="minorHAnsi" w:hAnsiTheme="minorHAnsi" w:cstheme="minorHAnsi"/>
                <w:sz w:val="22"/>
                <w:szCs w:val="22"/>
              </w:rPr>
            </w:pPr>
            <w:r w:rsidRPr="003135F5">
              <w:rPr>
                <w:rFonts w:asciiTheme="minorHAnsi" w:hAnsiTheme="minorHAnsi" w:cstheme="minorHAnsi"/>
                <w:sz w:val="22"/>
                <w:szCs w:val="22"/>
              </w:rPr>
              <w:t>47</w:t>
            </w:r>
          </w:p>
        </w:tc>
      </w:tr>
    </w:tbl>
    <w:p w:rsidR="00A148D2" w:rsidRPr="00FB3478" w:rsidRDefault="00A148D2" w:rsidP="00A148D2">
      <w:pPr>
        <w:rPr>
          <w:rFonts w:asciiTheme="minorHAnsi" w:hAnsiTheme="minorHAnsi" w:cstheme="minorHAnsi"/>
          <w:sz w:val="22"/>
          <w:szCs w:val="22"/>
        </w:rPr>
      </w:pPr>
    </w:p>
    <w:p w:rsidR="00A148D2" w:rsidRPr="0077582D" w:rsidRDefault="00A148D2" w:rsidP="00A148D2">
      <w:pPr>
        <w:rPr>
          <w:rFonts w:asciiTheme="minorHAnsi" w:hAnsiTheme="minorHAnsi" w:cstheme="minorHAnsi"/>
          <w:sz w:val="22"/>
          <w:szCs w:val="22"/>
        </w:rPr>
      </w:pPr>
      <w:r w:rsidRPr="00FB3478">
        <w:rPr>
          <w:rFonts w:asciiTheme="minorHAnsi" w:hAnsiTheme="minorHAnsi" w:cstheme="minorHAnsi"/>
          <w:sz w:val="22"/>
          <w:szCs w:val="22"/>
        </w:rPr>
        <w:t>B. The estimated total cost for this information collection is $</w:t>
      </w:r>
      <w:r w:rsidR="00EC7CF0">
        <w:rPr>
          <w:rFonts w:asciiTheme="minorHAnsi" w:hAnsiTheme="minorHAnsi" w:cstheme="minorHAnsi"/>
          <w:sz w:val="22"/>
          <w:szCs w:val="22"/>
        </w:rPr>
        <w:t>1181.11</w:t>
      </w:r>
      <w:r w:rsidRPr="0077582D">
        <w:rPr>
          <w:rFonts w:asciiTheme="minorHAnsi" w:hAnsiTheme="minorHAnsi" w:cstheme="minorHAnsi"/>
          <w:sz w:val="22"/>
          <w:szCs w:val="22"/>
        </w:rPr>
        <w:t>.</w:t>
      </w:r>
    </w:p>
    <w:p w:rsidR="00A148D2" w:rsidRPr="00FB3478" w:rsidRDefault="00A148D2" w:rsidP="00A148D2">
      <w:pPr>
        <w:rPr>
          <w:rFonts w:asciiTheme="minorHAnsi" w:hAnsiTheme="minorHAnsi" w:cstheme="minorHAnsi"/>
          <w:sz w:val="22"/>
          <w:szCs w:val="22"/>
        </w:rPr>
      </w:pPr>
    </w:p>
    <w:p w:rsidR="00A148D2" w:rsidRPr="00FB3478" w:rsidRDefault="00A148D2" w:rsidP="00A148D2">
      <w:pPr>
        <w:rPr>
          <w:rFonts w:asciiTheme="minorHAnsi" w:hAnsiTheme="minorHAnsi" w:cstheme="minorHAnsi"/>
          <w:sz w:val="22"/>
          <w:szCs w:val="22"/>
        </w:rPr>
      </w:pPr>
      <w:r w:rsidRPr="00FB3478">
        <w:rPr>
          <w:rFonts w:asciiTheme="minorHAnsi" w:hAnsiTheme="minorHAnsi" w:cstheme="minorHAnsi"/>
          <w:sz w:val="22"/>
          <w:szCs w:val="22"/>
        </w:rPr>
        <w:t>Estimated Annualized Burden Costs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86"/>
        <w:gridCol w:w="2197"/>
        <w:gridCol w:w="1883"/>
        <w:gridCol w:w="2710"/>
      </w:tblGrid>
      <w:tr w:rsidR="00A148D2" w:rsidRPr="00FB3478" w:rsidTr="00261188">
        <w:tc>
          <w:tcPr>
            <w:tcW w:w="1455" w:type="pct"/>
          </w:tcPr>
          <w:p w:rsidR="00A148D2" w:rsidRPr="00FB3478" w:rsidRDefault="00A148D2" w:rsidP="00A148D2">
            <w:pPr>
              <w:autoSpaceDE w:val="0"/>
              <w:autoSpaceDN w:val="0"/>
              <w:adjustRightInd w:val="0"/>
              <w:rPr>
                <w:rFonts w:asciiTheme="minorHAnsi" w:eastAsiaTheme="minorHAnsi" w:hAnsiTheme="minorHAnsi" w:cstheme="minorHAnsi"/>
                <w:color w:val="000000"/>
                <w:sz w:val="22"/>
                <w:szCs w:val="22"/>
              </w:rPr>
            </w:pPr>
            <w:r w:rsidRPr="00FB3478">
              <w:rPr>
                <w:rFonts w:asciiTheme="minorHAnsi" w:eastAsiaTheme="minorHAnsi" w:hAnsiTheme="minorHAnsi" w:cstheme="minorHAnsi"/>
                <w:color w:val="000000"/>
                <w:sz w:val="22"/>
                <w:szCs w:val="22"/>
              </w:rPr>
              <w:t>Type of Respondent</w:t>
            </w:r>
          </w:p>
        </w:tc>
        <w:tc>
          <w:tcPr>
            <w:tcW w:w="1147" w:type="pct"/>
          </w:tcPr>
          <w:p w:rsidR="00A148D2" w:rsidRPr="00FB3478" w:rsidRDefault="00A148D2" w:rsidP="00A148D2">
            <w:pPr>
              <w:autoSpaceDE w:val="0"/>
              <w:autoSpaceDN w:val="0"/>
              <w:adjustRightInd w:val="0"/>
              <w:rPr>
                <w:rFonts w:asciiTheme="minorHAnsi" w:eastAsiaTheme="minorHAnsi" w:hAnsiTheme="minorHAnsi" w:cstheme="minorHAnsi"/>
                <w:color w:val="000000"/>
                <w:sz w:val="22"/>
                <w:szCs w:val="22"/>
              </w:rPr>
            </w:pPr>
            <w:r w:rsidRPr="00FB3478">
              <w:rPr>
                <w:rFonts w:asciiTheme="minorHAnsi" w:eastAsiaTheme="minorHAnsi" w:hAnsiTheme="minorHAnsi" w:cstheme="minorHAnsi"/>
                <w:color w:val="000000"/>
                <w:sz w:val="22"/>
                <w:szCs w:val="22"/>
              </w:rPr>
              <w:t>Total Burden Hours</w:t>
            </w:r>
          </w:p>
        </w:tc>
        <w:tc>
          <w:tcPr>
            <w:tcW w:w="983" w:type="pct"/>
          </w:tcPr>
          <w:p w:rsidR="00A148D2" w:rsidRPr="00FB3478" w:rsidRDefault="00A148D2" w:rsidP="00A148D2">
            <w:pPr>
              <w:autoSpaceDE w:val="0"/>
              <w:autoSpaceDN w:val="0"/>
              <w:adjustRightInd w:val="0"/>
              <w:rPr>
                <w:rFonts w:asciiTheme="minorHAnsi" w:eastAsiaTheme="minorHAnsi" w:hAnsiTheme="minorHAnsi" w:cstheme="minorHAnsi"/>
                <w:color w:val="000000"/>
                <w:sz w:val="22"/>
                <w:szCs w:val="22"/>
              </w:rPr>
            </w:pPr>
            <w:r w:rsidRPr="00FB3478">
              <w:rPr>
                <w:rFonts w:asciiTheme="minorHAnsi" w:eastAsiaTheme="minorHAnsi" w:hAnsiTheme="minorHAnsi" w:cstheme="minorHAnsi"/>
                <w:color w:val="000000"/>
                <w:sz w:val="22"/>
                <w:szCs w:val="22"/>
              </w:rPr>
              <w:t>Hourly Wage Rate</w:t>
            </w:r>
          </w:p>
        </w:tc>
        <w:tc>
          <w:tcPr>
            <w:tcW w:w="1415" w:type="pct"/>
          </w:tcPr>
          <w:p w:rsidR="00A148D2" w:rsidRPr="00FB3478" w:rsidRDefault="00A148D2" w:rsidP="00A148D2">
            <w:pPr>
              <w:autoSpaceDE w:val="0"/>
              <w:autoSpaceDN w:val="0"/>
              <w:adjustRightInd w:val="0"/>
              <w:rPr>
                <w:rFonts w:asciiTheme="minorHAnsi" w:eastAsiaTheme="minorHAnsi" w:hAnsiTheme="minorHAnsi" w:cstheme="minorHAnsi"/>
                <w:color w:val="000000"/>
                <w:sz w:val="22"/>
                <w:szCs w:val="22"/>
              </w:rPr>
            </w:pPr>
            <w:r w:rsidRPr="00FB3478">
              <w:rPr>
                <w:rFonts w:asciiTheme="minorHAnsi" w:eastAsiaTheme="minorHAnsi" w:hAnsiTheme="minorHAnsi" w:cstheme="minorHAnsi"/>
                <w:color w:val="000000"/>
                <w:sz w:val="22"/>
                <w:szCs w:val="22"/>
              </w:rPr>
              <w:t>Total Respondent Costs</w:t>
            </w:r>
          </w:p>
        </w:tc>
      </w:tr>
      <w:tr w:rsidR="00A148D2" w:rsidRPr="00FB3478" w:rsidTr="00261188">
        <w:tc>
          <w:tcPr>
            <w:tcW w:w="1455" w:type="pct"/>
          </w:tcPr>
          <w:p w:rsidR="00A148D2" w:rsidRPr="00FB3478" w:rsidRDefault="00A148D2" w:rsidP="00A148D2">
            <w:pPr>
              <w:autoSpaceDE w:val="0"/>
              <w:autoSpaceDN w:val="0"/>
              <w:adjustRightInd w:val="0"/>
              <w:rPr>
                <w:rFonts w:asciiTheme="minorHAnsi" w:eastAsiaTheme="minorHAnsi" w:hAnsiTheme="minorHAnsi" w:cstheme="minorHAnsi"/>
                <w:color w:val="000000"/>
                <w:sz w:val="22"/>
                <w:szCs w:val="22"/>
              </w:rPr>
            </w:pPr>
            <w:r w:rsidRPr="00FB3478">
              <w:rPr>
                <w:rFonts w:asciiTheme="minorHAnsi" w:eastAsiaTheme="minorHAnsi" w:hAnsiTheme="minorHAnsi" w:cstheme="minorHAnsi"/>
                <w:color w:val="000000"/>
                <w:sz w:val="22"/>
                <w:szCs w:val="22"/>
              </w:rPr>
              <w:t>Mine Employee</w:t>
            </w:r>
          </w:p>
        </w:tc>
        <w:tc>
          <w:tcPr>
            <w:tcW w:w="1147" w:type="pct"/>
          </w:tcPr>
          <w:p w:rsidR="00A148D2" w:rsidRPr="00FB3478" w:rsidRDefault="00802E22" w:rsidP="00832FAB">
            <w:pPr>
              <w:autoSpaceDE w:val="0"/>
              <w:autoSpaceDN w:val="0"/>
              <w:adjustRightInd w:val="0"/>
              <w:rPr>
                <w:rFonts w:asciiTheme="minorHAnsi" w:eastAsiaTheme="minorHAnsi" w:hAnsiTheme="minorHAnsi" w:cstheme="minorHAnsi"/>
                <w:color w:val="000000"/>
                <w:sz w:val="22"/>
                <w:szCs w:val="22"/>
              </w:rPr>
            </w:pPr>
            <w:r w:rsidRPr="0077582D">
              <w:rPr>
                <w:rFonts w:asciiTheme="minorHAnsi" w:eastAsiaTheme="minorHAnsi" w:hAnsiTheme="minorHAnsi" w:cstheme="minorHAnsi"/>
                <w:color w:val="000000"/>
                <w:sz w:val="22"/>
                <w:szCs w:val="22"/>
              </w:rPr>
              <w:t>47</w:t>
            </w:r>
          </w:p>
        </w:tc>
        <w:tc>
          <w:tcPr>
            <w:tcW w:w="983" w:type="pct"/>
          </w:tcPr>
          <w:p w:rsidR="00A148D2" w:rsidRPr="0077582D" w:rsidRDefault="00A148D2" w:rsidP="008B51E1">
            <w:pPr>
              <w:autoSpaceDE w:val="0"/>
              <w:autoSpaceDN w:val="0"/>
              <w:adjustRightInd w:val="0"/>
              <w:rPr>
                <w:rFonts w:asciiTheme="minorHAnsi" w:eastAsiaTheme="minorHAnsi" w:hAnsiTheme="minorHAnsi" w:cstheme="minorHAnsi"/>
                <w:color w:val="000000"/>
                <w:sz w:val="22"/>
                <w:szCs w:val="22"/>
              </w:rPr>
            </w:pPr>
            <w:r w:rsidRPr="0077582D">
              <w:rPr>
                <w:rFonts w:asciiTheme="minorHAnsi" w:eastAsiaTheme="minorHAnsi" w:hAnsiTheme="minorHAnsi" w:cstheme="minorHAnsi"/>
                <w:color w:val="000000"/>
                <w:sz w:val="22"/>
                <w:szCs w:val="22"/>
              </w:rPr>
              <w:t>$</w:t>
            </w:r>
            <w:r w:rsidR="008B51E1" w:rsidRPr="0077582D">
              <w:rPr>
                <w:rFonts w:asciiTheme="minorHAnsi" w:eastAsiaTheme="minorHAnsi" w:hAnsiTheme="minorHAnsi" w:cstheme="minorHAnsi"/>
                <w:color w:val="000000"/>
                <w:sz w:val="22"/>
                <w:szCs w:val="22"/>
              </w:rPr>
              <w:t>25.13</w:t>
            </w:r>
          </w:p>
        </w:tc>
        <w:tc>
          <w:tcPr>
            <w:tcW w:w="1415" w:type="pct"/>
          </w:tcPr>
          <w:p w:rsidR="00A148D2" w:rsidRPr="00FB3478" w:rsidRDefault="00A148D2" w:rsidP="00832FAB">
            <w:pPr>
              <w:autoSpaceDE w:val="0"/>
              <w:autoSpaceDN w:val="0"/>
              <w:adjustRightInd w:val="0"/>
              <w:rPr>
                <w:rFonts w:asciiTheme="minorHAnsi" w:eastAsiaTheme="minorHAnsi" w:hAnsiTheme="minorHAnsi" w:cstheme="minorHAnsi"/>
                <w:color w:val="000000"/>
                <w:sz w:val="22"/>
                <w:szCs w:val="22"/>
              </w:rPr>
            </w:pPr>
            <w:r w:rsidRPr="0077582D">
              <w:rPr>
                <w:rFonts w:asciiTheme="minorHAnsi" w:eastAsiaTheme="minorHAnsi" w:hAnsiTheme="minorHAnsi" w:cstheme="minorHAnsi"/>
                <w:color w:val="000000"/>
                <w:sz w:val="22"/>
                <w:szCs w:val="22"/>
              </w:rPr>
              <w:t>$</w:t>
            </w:r>
            <w:r w:rsidR="00802E22" w:rsidRPr="0077582D">
              <w:rPr>
                <w:rFonts w:asciiTheme="minorHAnsi" w:eastAsiaTheme="minorHAnsi" w:hAnsiTheme="minorHAnsi" w:cstheme="minorHAnsi"/>
                <w:color w:val="000000"/>
                <w:sz w:val="22"/>
                <w:szCs w:val="22"/>
              </w:rPr>
              <w:t>1181.11</w:t>
            </w:r>
          </w:p>
        </w:tc>
      </w:tr>
    </w:tbl>
    <w:p w:rsidR="008B51E1" w:rsidRPr="0086189D" w:rsidRDefault="00A148D2" w:rsidP="008B51E1">
      <w:pPr>
        <w:rPr>
          <w:rFonts w:asciiTheme="minorHAnsi" w:hAnsiTheme="minorHAnsi" w:cstheme="minorHAnsi"/>
          <w:i/>
          <w:iCs/>
          <w:sz w:val="22"/>
          <w:szCs w:val="22"/>
        </w:rPr>
      </w:pPr>
      <w:r w:rsidRPr="00FB3478">
        <w:rPr>
          <w:rFonts w:asciiTheme="minorHAnsi" w:hAnsiTheme="minorHAnsi" w:cstheme="minorHAnsi"/>
          <w:sz w:val="22"/>
          <w:szCs w:val="22"/>
        </w:rPr>
        <w:t>The value assigned for the hourly wage rate is based on the average U.S. hourly wage rate for</w:t>
      </w:r>
      <w:r w:rsidRPr="0086189D">
        <w:rPr>
          <w:rFonts w:asciiTheme="minorHAnsi" w:hAnsiTheme="minorHAnsi" w:cstheme="minorHAnsi"/>
          <w:sz w:val="22"/>
          <w:szCs w:val="22"/>
        </w:rPr>
        <w:t xml:space="preserve"> coal miners available in the following </w:t>
      </w:r>
      <w:r w:rsidR="008B51E1" w:rsidRPr="0086189D">
        <w:rPr>
          <w:rFonts w:asciiTheme="minorHAnsi" w:hAnsiTheme="minorHAnsi" w:cstheme="minorHAnsi"/>
          <w:sz w:val="22"/>
          <w:szCs w:val="22"/>
        </w:rPr>
        <w:t>information</w:t>
      </w:r>
      <w:r w:rsidRPr="0086189D">
        <w:rPr>
          <w:rFonts w:asciiTheme="minorHAnsi" w:hAnsiTheme="minorHAnsi" w:cstheme="minorHAnsi"/>
          <w:sz w:val="22"/>
          <w:szCs w:val="22"/>
        </w:rPr>
        <w:t xml:space="preserve">: Bureau of Labor Statistics, U.S. Department of Labor, </w:t>
      </w:r>
      <w:r w:rsidR="008B51E1" w:rsidRPr="0086189D">
        <w:rPr>
          <w:rFonts w:asciiTheme="minorHAnsi" w:hAnsiTheme="minorHAnsi" w:cstheme="minorHAnsi"/>
          <w:i/>
          <w:iCs/>
          <w:sz w:val="22"/>
          <w:szCs w:val="22"/>
        </w:rPr>
        <w:t>May 2011 National Industry-Specific Occupational Employment and Wage Estimates</w:t>
      </w:r>
    </w:p>
    <w:p w:rsidR="00A148D2" w:rsidRPr="0086189D" w:rsidRDefault="008B51E1" w:rsidP="008B51E1">
      <w:pPr>
        <w:rPr>
          <w:rFonts w:asciiTheme="minorHAnsi" w:hAnsiTheme="minorHAnsi" w:cstheme="minorHAnsi"/>
          <w:b/>
          <w:sz w:val="22"/>
          <w:szCs w:val="22"/>
        </w:rPr>
      </w:pPr>
      <w:r w:rsidRPr="0086189D">
        <w:rPr>
          <w:rFonts w:asciiTheme="minorHAnsi" w:hAnsiTheme="minorHAnsi" w:cstheme="minorHAnsi"/>
          <w:i/>
          <w:iCs/>
          <w:sz w:val="22"/>
          <w:szCs w:val="22"/>
        </w:rPr>
        <w:t xml:space="preserve">NAICS 212100 - Coal </w:t>
      </w:r>
      <w:proofErr w:type="gramStart"/>
      <w:r w:rsidRPr="0086189D">
        <w:rPr>
          <w:rFonts w:asciiTheme="minorHAnsi" w:hAnsiTheme="minorHAnsi" w:cstheme="minorHAnsi"/>
          <w:i/>
          <w:iCs/>
          <w:sz w:val="22"/>
          <w:szCs w:val="22"/>
        </w:rPr>
        <w:t>Mining</w:t>
      </w:r>
      <w:proofErr w:type="gramEnd"/>
      <w:r w:rsidR="00A148D2" w:rsidRPr="0086189D">
        <w:rPr>
          <w:rFonts w:asciiTheme="minorHAnsi" w:hAnsiTheme="minorHAnsi" w:cstheme="minorHAnsi"/>
          <w:sz w:val="22"/>
          <w:szCs w:val="22"/>
        </w:rPr>
        <w:t xml:space="preserve">, on the Internet at </w:t>
      </w:r>
      <w:r w:rsidRPr="0086189D">
        <w:rPr>
          <w:rFonts w:asciiTheme="minorHAnsi" w:hAnsiTheme="minorHAnsi" w:cstheme="minorHAnsi"/>
          <w:b/>
          <w:bCs/>
          <w:sz w:val="22"/>
          <w:szCs w:val="22"/>
        </w:rPr>
        <w:t xml:space="preserve">http://www.bls.gov/oes/current/naics4_212100.htm </w:t>
      </w:r>
      <w:r w:rsidR="00A148D2" w:rsidRPr="0086189D">
        <w:rPr>
          <w:rFonts w:asciiTheme="minorHAnsi" w:hAnsiTheme="minorHAnsi" w:cstheme="minorHAnsi"/>
          <w:sz w:val="22"/>
          <w:szCs w:val="22"/>
        </w:rPr>
        <w:t xml:space="preserve">(visited </w:t>
      </w:r>
      <w:r w:rsidRPr="0086189D">
        <w:rPr>
          <w:rFonts w:asciiTheme="minorHAnsi" w:hAnsiTheme="minorHAnsi" w:cstheme="minorHAnsi"/>
          <w:i/>
          <w:iCs/>
          <w:sz w:val="22"/>
          <w:szCs w:val="22"/>
        </w:rPr>
        <w:t>September 4,</w:t>
      </w:r>
      <w:r w:rsidR="00A148D2" w:rsidRPr="0086189D">
        <w:rPr>
          <w:rFonts w:asciiTheme="minorHAnsi" w:hAnsiTheme="minorHAnsi" w:cstheme="minorHAnsi"/>
          <w:i/>
          <w:iCs/>
          <w:sz w:val="22"/>
          <w:szCs w:val="22"/>
        </w:rPr>
        <w:t xml:space="preserve"> 201</w:t>
      </w:r>
      <w:r w:rsidR="000E2AA3" w:rsidRPr="0086189D">
        <w:rPr>
          <w:rFonts w:asciiTheme="minorHAnsi" w:hAnsiTheme="minorHAnsi" w:cstheme="minorHAnsi"/>
          <w:i/>
          <w:iCs/>
          <w:sz w:val="22"/>
          <w:szCs w:val="22"/>
        </w:rPr>
        <w:t>2</w:t>
      </w:r>
      <w:r w:rsidR="00A148D2" w:rsidRPr="0086189D">
        <w:rPr>
          <w:rFonts w:asciiTheme="minorHAnsi" w:hAnsiTheme="minorHAnsi" w:cstheme="minorHAnsi"/>
          <w:sz w:val="22"/>
          <w:szCs w:val="22"/>
        </w:rPr>
        <w:t>).</w:t>
      </w:r>
    </w:p>
    <w:p w:rsidR="00A148D2" w:rsidRPr="0086189D" w:rsidRDefault="00A148D2" w:rsidP="00A148D2">
      <w:pPr>
        <w:keepNext/>
        <w:keepLines/>
        <w:spacing w:before="480"/>
        <w:outlineLvl w:val="0"/>
        <w:rPr>
          <w:rFonts w:asciiTheme="minorHAnsi" w:eastAsiaTheme="majorEastAsia" w:hAnsiTheme="minorHAnsi" w:cstheme="minorHAnsi"/>
          <w:b/>
          <w:bCs/>
          <w:sz w:val="28"/>
          <w:szCs w:val="28"/>
        </w:rPr>
      </w:pPr>
      <w:bookmarkStart w:id="12" w:name="_Toc283114258"/>
      <w:r w:rsidRPr="0086189D">
        <w:rPr>
          <w:rFonts w:asciiTheme="minorHAnsi" w:eastAsiaTheme="majorEastAsia" w:hAnsiTheme="minorHAnsi" w:cstheme="minorHAnsi"/>
          <w:b/>
          <w:bCs/>
          <w:sz w:val="28"/>
          <w:szCs w:val="28"/>
        </w:rPr>
        <w:t>13. Estimates of Other Total Annual Cost Burden to Respondents or Record Keepers</w:t>
      </w:r>
      <w:bookmarkEnd w:id="12"/>
      <w:r w:rsidRPr="0086189D">
        <w:rPr>
          <w:rFonts w:asciiTheme="minorHAnsi" w:eastAsiaTheme="majorEastAsia" w:hAnsiTheme="minorHAnsi" w:cstheme="minorHAnsi"/>
          <w:b/>
          <w:bCs/>
          <w:sz w:val="28"/>
          <w:szCs w:val="28"/>
        </w:rPr>
        <w:t xml:space="preserve"> </w:t>
      </w:r>
    </w:p>
    <w:p w:rsidR="00A148D2" w:rsidRPr="0086189D" w:rsidRDefault="00A148D2" w:rsidP="00A148D2">
      <w:pPr>
        <w:rPr>
          <w:rFonts w:asciiTheme="minorHAnsi" w:hAnsiTheme="minorHAnsi" w:cstheme="minorHAnsi"/>
          <w:sz w:val="22"/>
          <w:szCs w:val="22"/>
        </w:rPr>
      </w:pPr>
    </w:p>
    <w:p w:rsidR="00A148D2" w:rsidRPr="0086189D" w:rsidRDefault="00A148D2" w:rsidP="00A148D2">
      <w:pPr>
        <w:rPr>
          <w:rFonts w:asciiTheme="minorHAnsi" w:hAnsiTheme="minorHAnsi" w:cstheme="minorHAnsi"/>
          <w:sz w:val="22"/>
          <w:szCs w:val="22"/>
        </w:rPr>
      </w:pPr>
      <w:proofErr w:type="gramStart"/>
      <w:r w:rsidRPr="0086189D">
        <w:rPr>
          <w:rFonts w:asciiTheme="minorHAnsi" w:hAnsiTheme="minorHAnsi" w:cstheme="minorHAnsi"/>
          <w:sz w:val="22"/>
          <w:szCs w:val="22"/>
        </w:rPr>
        <w:t>None.</w:t>
      </w:r>
      <w:proofErr w:type="gramEnd"/>
    </w:p>
    <w:p w:rsidR="00A148D2" w:rsidRPr="0086189D" w:rsidRDefault="00A148D2" w:rsidP="00A148D2">
      <w:pPr>
        <w:keepNext/>
        <w:keepLines/>
        <w:spacing w:before="480"/>
        <w:outlineLvl w:val="0"/>
        <w:rPr>
          <w:rFonts w:asciiTheme="minorHAnsi" w:eastAsiaTheme="majorEastAsia" w:hAnsiTheme="minorHAnsi" w:cstheme="minorHAnsi"/>
          <w:b/>
          <w:bCs/>
          <w:sz w:val="28"/>
          <w:szCs w:val="28"/>
        </w:rPr>
      </w:pPr>
      <w:bookmarkStart w:id="13" w:name="_Toc283114259"/>
      <w:r w:rsidRPr="0086189D">
        <w:rPr>
          <w:rFonts w:asciiTheme="minorHAnsi" w:eastAsiaTheme="majorEastAsia" w:hAnsiTheme="minorHAnsi" w:cstheme="minorHAnsi"/>
          <w:b/>
          <w:bCs/>
          <w:sz w:val="28"/>
          <w:szCs w:val="28"/>
        </w:rPr>
        <w:t>14. Annualized Cost to the Government</w:t>
      </w:r>
      <w:bookmarkEnd w:id="13"/>
      <w:r w:rsidRPr="0086189D">
        <w:rPr>
          <w:rFonts w:asciiTheme="minorHAnsi" w:eastAsiaTheme="majorEastAsia" w:hAnsiTheme="minorHAnsi" w:cstheme="minorHAnsi"/>
          <w:b/>
          <w:bCs/>
          <w:sz w:val="28"/>
          <w:szCs w:val="28"/>
        </w:rPr>
        <w:t xml:space="preserve"> </w:t>
      </w:r>
    </w:p>
    <w:p w:rsidR="00A148D2" w:rsidRPr="0086189D" w:rsidRDefault="00A148D2" w:rsidP="00A148D2">
      <w:pPr>
        <w:rPr>
          <w:rFonts w:asciiTheme="minorHAnsi" w:hAnsiTheme="minorHAnsi" w:cstheme="minorHAnsi"/>
        </w:rPr>
      </w:pPr>
    </w:p>
    <w:p w:rsidR="00A148D2" w:rsidRPr="0086189D" w:rsidRDefault="00D84813" w:rsidP="00A148D2">
      <w:pPr>
        <w:rPr>
          <w:rFonts w:asciiTheme="minorHAnsi" w:hAnsiTheme="minorHAnsi" w:cstheme="minorHAnsi"/>
          <w:sz w:val="22"/>
          <w:szCs w:val="22"/>
        </w:rPr>
      </w:pPr>
      <w:r w:rsidRPr="0086189D">
        <w:rPr>
          <w:rFonts w:asciiTheme="minorHAnsi" w:hAnsiTheme="minorHAnsi" w:cstheme="minorHAnsi"/>
          <w:sz w:val="22"/>
          <w:szCs w:val="22"/>
        </w:rPr>
        <w:t xml:space="preserve">Data will be collected four years. </w:t>
      </w:r>
      <w:r w:rsidR="00A148D2" w:rsidRPr="0086189D">
        <w:rPr>
          <w:rFonts w:asciiTheme="minorHAnsi" w:hAnsiTheme="minorHAnsi" w:cstheme="minorHAnsi"/>
          <w:sz w:val="22"/>
          <w:szCs w:val="22"/>
        </w:rPr>
        <w:t>The estimated annual cost to the Federal Government is $</w:t>
      </w:r>
      <w:r w:rsidRPr="0086189D">
        <w:rPr>
          <w:rFonts w:asciiTheme="minorHAnsi" w:hAnsiTheme="minorHAnsi" w:cstheme="minorHAnsi"/>
          <w:sz w:val="22"/>
          <w:szCs w:val="22"/>
        </w:rPr>
        <w:t>108,580</w:t>
      </w:r>
      <w:r w:rsidR="00A148D2" w:rsidRPr="0086189D">
        <w:rPr>
          <w:rFonts w:asciiTheme="minorHAnsi" w:hAnsiTheme="minorHAnsi" w:cstheme="minorHAnsi"/>
          <w:sz w:val="22"/>
          <w:szCs w:val="22"/>
        </w:rPr>
        <w:t xml:space="preserve">. This includes data collection by CDC/NIOSH employees, data analysis, and report writing. The hours designated for government staff were calculated as shown in the table below. The total cost average for a </w:t>
      </w:r>
      <w:r w:rsidRPr="0086189D">
        <w:rPr>
          <w:rFonts w:asciiTheme="minorHAnsi" w:hAnsiTheme="minorHAnsi" w:cstheme="minorHAnsi"/>
          <w:sz w:val="22"/>
          <w:szCs w:val="22"/>
        </w:rPr>
        <w:t>four</w:t>
      </w:r>
      <w:r w:rsidR="00A148D2" w:rsidRPr="0086189D">
        <w:rPr>
          <w:rFonts w:asciiTheme="minorHAnsi" w:hAnsiTheme="minorHAnsi" w:cstheme="minorHAnsi"/>
          <w:sz w:val="22"/>
          <w:szCs w:val="22"/>
        </w:rPr>
        <w:t xml:space="preserve"> year period is $</w:t>
      </w:r>
      <w:r w:rsidRPr="0086189D">
        <w:rPr>
          <w:rFonts w:asciiTheme="minorHAnsi" w:hAnsiTheme="minorHAnsi" w:cstheme="minorHAnsi"/>
          <w:sz w:val="22"/>
          <w:szCs w:val="22"/>
        </w:rPr>
        <w:t>434</w:t>
      </w:r>
      <w:r w:rsidR="00A148D2" w:rsidRPr="0086189D">
        <w:rPr>
          <w:rFonts w:asciiTheme="minorHAnsi" w:hAnsiTheme="minorHAnsi" w:cstheme="minorHAnsi"/>
          <w:sz w:val="22"/>
          <w:szCs w:val="22"/>
        </w:rPr>
        <w:t>,</w:t>
      </w:r>
      <w:r w:rsidRPr="0086189D">
        <w:rPr>
          <w:rFonts w:asciiTheme="minorHAnsi" w:hAnsiTheme="minorHAnsi" w:cstheme="minorHAnsi"/>
          <w:sz w:val="22"/>
          <w:szCs w:val="22"/>
        </w:rPr>
        <w:t>32</w:t>
      </w:r>
      <w:r w:rsidR="00A148D2" w:rsidRPr="0086189D">
        <w:rPr>
          <w:rFonts w:asciiTheme="minorHAnsi" w:hAnsiTheme="minorHAnsi" w:cstheme="minorHAnsi"/>
          <w:sz w:val="22"/>
          <w:szCs w:val="22"/>
        </w:rPr>
        <w:t xml:space="preserve">0. </w:t>
      </w:r>
    </w:p>
    <w:p w:rsidR="00A148D2" w:rsidRPr="0086189D" w:rsidRDefault="00A148D2" w:rsidP="00A148D2">
      <w:pPr>
        <w:rPr>
          <w:rFonts w:asciiTheme="minorHAnsi" w:hAnsiTheme="minorHAns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6"/>
        <w:gridCol w:w="1476"/>
        <w:gridCol w:w="1476"/>
        <w:gridCol w:w="1506"/>
        <w:gridCol w:w="1644"/>
        <w:gridCol w:w="1368"/>
      </w:tblGrid>
      <w:tr w:rsidR="00A148D2" w:rsidRPr="0086189D" w:rsidTr="00261188">
        <w:tc>
          <w:tcPr>
            <w:tcW w:w="1476" w:type="dxa"/>
          </w:tcPr>
          <w:p w:rsidR="00A148D2" w:rsidRPr="0086189D" w:rsidRDefault="00A148D2" w:rsidP="00A148D2">
            <w:pPr>
              <w:rPr>
                <w:rFonts w:asciiTheme="minorHAnsi" w:hAnsiTheme="minorHAnsi" w:cstheme="minorHAnsi"/>
                <w:sz w:val="22"/>
                <w:szCs w:val="22"/>
              </w:rPr>
            </w:pPr>
          </w:p>
        </w:tc>
        <w:tc>
          <w:tcPr>
            <w:tcW w:w="1476" w:type="dxa"/>
          </w:tcPr>
          <w:p w:rsidR="00A148D2" w:rsidRPr="0086189D" w:rsidRDefault="00A148D2" w:rsidP="00A148D2">
            <w:pPr>
              <w:rPr>
                <w:rFonts w:asciiTheme="minorHAnsi" w:hAnsiTheme="minorHAnsi" w:cstheme="minorHAnsi"/>
                <w:sz w:val="22"/>
                <w:szCs w:val="22"/>
              </w:rPr>
            </w:pPr>
            <w:r w:rsidRPr="0086189D">
              <w:rPr>
                <w:rFonts w:asciiTheme="minorHAnsi" w:hAnsiTheme="minorHAnsi" w:cstheme="minorHAnsi"/>
                <w:sz w:val="22"/>
                <w:szCs w:val="22"/>
              </w:rPr>
              <w:t>Hours</w:t>
            </w:r>
          </w:p>
        </w:tc>
        <w:tc>
          <w:tcPr>
            <w:tcW w:w="1476" w:type="dxa"/>
          </w:tcPr>
          <w:p w:rsidR="00A148D2" w:rsidRPr="0086189D" w:rsidRDefault="00A148D2" w:rsidP="00A148D2">
            <w:pPr>
              <w:rPr>
                <w:rFonts w:asciiTheme="minorHAnsi" w:hAnsiTheme="minorHAnsi" w:cstheme="minorHAnsi"/>
                <w:sz w:val="22"/>
                <w:szCs w:val="22"/>
              </w:rPr>
            </w:pPr>
            <w:r w:rsidRPr="0086189D">
              <w:rPr>
                <w:rFonts w:asciiTheme="minorHAnsi" w:hAnsiTheme="minorHAnsi" w:cstheme="minorHAnsi"/>
                <w:sz w:val="22"/>
                <w:szCs w:val="22"/>
              </w:rPr>
              <w:t>Hourly Rate</w:t>
            </w:r>
          </w:p>
        </w:tc>
        <w:tc>
          <w:tcPr>
            <w:tcW w:w="1506" w:type="dxa"/>
          </w:tcPr>
          <w:p w:rsidR="00A148D2" w:rsidRPr="0086189D" w:rsidRDefault="00A148D2" w:rsidP="00A148D2">
            <w:pPr>
              <w:rPr>
                <w:rFonts w:asciiTheme="minorHAnsi" w:hAnsiTheme="minorHAnsi" w:cstheme="minorHAnsi"/>
                <w:sz w:val="22"/>
                <w:szCs w:val="22"/>
              </w:rPr>
            </w:pPr>
            <w:r w:rsidRPr="0086189D">
              <w:rPr>
                <w:rFonts w:asciiTheme="minorHAnsi" w:hAnsiTheme="minorHAnsi" w:cstheme="minorHAnsi"/>
                <w:sz w:val="22"/>
                <w:szCs w:val="22"/>
              </w:rPr>
              <w:t>Cost at Hourly Rate</w:t>
            </w:r>
          </w:p>
        </w:tc>
        <w:tc>
          <w:tcPr>
            <w:tcW w:w="1644" w:type="dxa"/>
          </w:tcPr>
          <w:p w:rsidR="00A148D2" w:rsidRPr="0086189D" w:rsidRDefault="00A148D2" w:rsidP="00A148D2">
            <w:pPr>
              <w:rPr>
                <w:rFonts w:asciiTheme="minorHAnsi" w:hAnsiTheme="minorHAnsi" w:cstheme="minorHAnsi"/>
                <w:sz w:val="22"/>
                <w:szCs w:val="22"/>
              </w:rPr>
            </w:pPr>
            <w:r w:rsidRPr="0086189D">
              <w:rPr>
                <w:rFonts w:asciiTheme="minorHAnsi" w:hAnsiTheme="minorHAnsi" w:cstheme="minorHAnsi"/>
                <w:sz w:val="22"/>
                <w:szCs w:val="22"/>
              </w:rPr>
              <w:t>Other Costs (data collection, etc.)</w:t>
            </w:r>
          </w:p>
        </w:tc>
        <w:tc>
          <w:tcPr>
            <w:tcW w:w="1368" w:type="dxa"/>
          </w:tcPr>
          <w:p w:rsidR="00A148D2" w:rsidRPr="0086189D" w:rsidRDefault="00A148D2" w:rsidP="00A148D2">
            <w:pPr>
              <w:rPr>
                <w:rFonts w:asciiTheme="minorHAnsi" w:hAnsiTheme="minorHAnsi" w:cstheme="minorHAnsi"/>
                <w:sz w:val="22"/>
                <w:szCs w:val="22"/>
              </w:rPr>
            </w:pPr>
            <w:r w:rsidRPr="0086189D">
              <w:rPr>
                <w:rFonts w:asciiTheme="minorHAnsi" w:hAnsiTheme="minorHAnsi" w:cstheme="minorHAnsi"/>
                <w:sz w:val="22"/>
                <w:szCs w:val="22"/>
              </w:rPr>
              <w:t>Total</w:t>
            </w:r>
          </w:p>
        </w:tc>
      </w:tr>
      <w:tr w:rsidR="00A148D2" w:rsidRPr="0086189D" w:rsidTr="00261188">
        <w:tc>
          <w:tcPr>
            <w:tcW w:w="1476" w:type="dxa"/>
          </w:tcPr>
          <w:p w:rsidR="00A148D2" w:rsidRPr="0086189D" w:rsidRDefault="00A148D2" w:rsidP="00A148D2">
            <w:pPr>
              <w:rPr>
                <w:rFonts w:asciiTheme="minorHAnsi" w:hAnsiTheme="minorHAnsi" w:cstheme="minorHAnsi"/>
                <w:sz w:val="22"/>
                <w:szCs w:val="22"/>
              </w:rPr>
            </w:pPr>
            <w:r w:rsidRPr="0086189D">
              <w:rPr>
                <w:rFonts w:asciiTheme="minorHAnsi" w:hAnsiTheme="minorHAnsi" w:cstheme="minorHAnsi"/>
                <w:sz w:val="22"/>
                <w:szCs w:val="22"/>
              </w:rPr>
              <w:t>Federal Government Employee</w:t>
            </w:r>
          </w:p>
        </w:tc>
        <w:tc>
          <w:tcPr>
            <w:tcW w:w="1476" w:type="dxa"/>
          </w:tcPr>
          <w:p w:rsidR="00A148D2" w:rsidRPr="0086189D" w:rsidRDefault="00D84813" w:rsidP="00A148D2">
            <w:pPr>
              <w:rPr>
                <w:rFonts w:asciiTheme="minorHAnsi" w:hAnsiTheme="minorHAnsi" w:cstheme="minorHAnsi"/>
                <w:sz w:val="22"/>
                <w:szCs w:val="22"/>
              </w:rPr>
            </w:pPr>
            <w:r w:rsidRPr="0086189D">
              <w:rPr>
                <w:rFonts w:asciiTheme="minorHAnsi" w:hAnsiTheme="minorHAnsi" w:cstheme="minorHAnsi"/>
                <w:sz w:val="22"/>
                <w:szCs w:val="22"/>
              </w:rPr>
              <w:t>8320</w:t>
            </w:r>
          </w:p>
        </w:tc>
        <w:tc>
          <w:tcPr>
            <w:tcW w:w="1476" w:type="dxa"/>
          </w:tcPr>
          <w:p w:rsidR="00A148D2" w:rsidRPr="0086189D" w:rsidRDefault="00A148D2" w:rsidP="00D84813">
            <w:pPr>
              <w:rPr>
                <w:rFonts w:asciiTheme="minorHAnsi" w:hAnsiTheme="minorHAnsi" w:cstheme="minorHAnsi"/>
                <w:sz w:val="22"/>
                <w:szCs w:val="22"/>
              </w:rPr>
            </w:pPr>
            <w:r w:rsidRPr="0086189D">
              <w:rPr>
                <w:rFonts w:asciiTheme="minorHAnsi" w:hAnsiTheme="minorHAnsi" w:cstheme="minorHAnsi"/>
                <w:sz w:val="22"/>
                <w:szCs w:val="22"/>
              </w:rPr>
              <w:t>$</w:t>
            </w:r>
            <w:r w:rsidR="00D84813" w:rsidRPr="0086189D">
              <w:rPr>
                <w:rFonts w:asciiTheme="minorHAnsi" w:hAnsiTheme="minorHAnsi" w:cstheme="minorHAnsi"/>
                <w:sz w:val="22"/>
                <w:szCs w:val="22"/>
              </w:rPr>
              <w:t>51</w:t>
            </w:r>
            <w:r w:rsidRPr="0086189D">
              <w:rPr>
                <w:rFonts w:asciiTheme="minorHAnsi" w:hAnsiTheme="minorHAnsi" w:cstheme="minorHAnsi"/>
                <w:sz w:val="22"/>
                <w:szCs w:val="22"/>
              </w:rPr>
              <w:t>.00</w:t>
            </w:r>
          </w:p>
        </w:tc>
        <w:tc>
          <w:tcPr>
            <w:tcW w:w="1506" w:type="dxa"/>
          </w:tcPr>
          <w:p w:rsidR="00A148D2" w:rsidRPr="0086189D" w:rsidRDefault="00A148D2" w:rsidP="00D84813">
            <w:pPr>
              <w:rPr>
                <w:rFonts w:asciiTheme="minorHAnsi" w:hAnsiTheme="minorHAnsi" w:cstheme="minorHAnsi"/>
                <w:sz w:val="22"/>
                <w:szCs w:val="22"/>
              </w:rPr>
            </w:pPr>
            <w:r w:rsidRPr="0086189D">
              <w:rPr>
                <w:rFonts w:asciiTheme="minorHAnsi" w:hAnsiTheme="minorHAnsi" w:cstheme="minorHAnsi"/>
                <w:sz w:val="22"/>
                <w:szCs w:val="22"/>
              </w:rPr>
              <w:t>$</w:t>
            </w:r>
            <w:r w:rsidR="00D84813" w:rsidRPr="0086189D">
              <w:rPr>
                <w:rFonts w:asciiTheme="minorHAnsi" w:hAnsiTheme="minorHAnsi" w:cstheme="minorHAnsi"/>
                <w:sz w:val="22"/>
                <w:szCs w:val="22"/>
              </w:rPr>
              <w:t>424,320</w:t>
            </w:r>
          </w:p>
        </w:tc>
        <w:tc>
          <w:tcPr>
            <w:tcW w:w="1644" w:type="dxa"/>
          </w:tcPr>
          <w:p w:rsidR="00A148D2" w:rsidRPr="0086189D" w:rsidRDefault="00A148D2" w:rsidP="00D84813">
            <w:pPr>
              <w:rPr>
                <w:rFonts w:asciiTheme="minorHAnsi" w:hAnsiTheme="minorHAnsi" w:cstheme="minorHAnsi"/>
                <w:sz w:val="22"/>
                <w:szCs w:val="22"/>
              </w:rPr>
            </w:pPr>
            <w:r w:rsidRPr="0086189D">
              <w:rPr>
                <w:rFonts w:asciiTheme="minorHAnsi" w:hAnsiTheme="minorHAnsi" w:cstheme="minorHAnsi"/>
                <w:sz w:val="22"/>
                <w:szCs w:val="22"/>
              </w:rPr>
              <w:t>$</w:t>
            </w:r>
            <w:r w:rsidR="00D84813" w:rsidRPr="0086189D">
              <w:rPr>
                <w:rFonts w:asciiTheme="minorHAnsi" w:hAnsiTheme="minorHAnsi" w:cstheme="minorHAnsi"/>
                <w:sz w:val="22"/>
                <w:szCs w:val="22"/>
              </w:rPr>
              <w:t>10</w:t>
            </w:r>
            <w:r w:rsidRPr="0086189D">
              <w:rPr>
                <w:rFonts w:asciiTheme="minorHAnsi" w:hAnsiTheme="minorHAnsi" w:cstheme="minorHAnsi"/>
                <w:sz w:val="22"/>
                <w:szCs w:val="22"/>
              </w:rPr>
              <w:t>,000</w:t>
            </w:r>
          </w:p>
        </w:tc>
        <w:tc>
          <w:tcPr>
            <w:tcW w:w="1368" w:type="dxa"/>
          </w:tcPr>
          <w:p w:rsidR="00A148D2" w:rsidRPr="0086189D" w:rsidRDefault="00A148D2" w:rsidP="00D84813">
            <w:pPr>
              <w:rPr>
                <w:rFonts w:asciiTheme="minorHAnsi" w:hAnsiTheme="minorHAnsi" w:cstheme="minorHAnsi"/>
                <w:sz w:val="22"/>
                <w:szCs w:val="22"/>
              </w:rPr>
            </w:pPr>
            <w:r w:rsidRPr="0086189D">
              <w:rPr>
                <w:rFonts w:asciiTheme="minorHAnsi" w:hAnsiTheme="minorHAnsi" w:cstheme="minorHAnsi"/>
                <w:sz w:val="22"/>
                <w:szCs w:val="22"/>
              </w:rPr>
              <w:t>$</w:t>
            </w:r>
            <w:r w:rsidR="00D84813" w:rsidRPr="0086189D">
              <w:rPr>
                <w:rFonts w:asciiTheme="minorHAnsi" w:hAnsiTheme="minorHAnsi" w:cstheme="minorHAnsi"/>
                <w:sz w:val="22"/>
                <w:szCs w:val="22"/>
              </w:rPr>
              <w:t>434,320</w:t>
            </w:r>
          </w:p>
        </w:tc>
      </w:tr>
    </w:tbl>
    <w:p w:rsidR="00A148D2" w:rsidRPr="0086189D" w:rsidRDefault="00A148D2" w:rsidP="00A148D2">
      <w:pPr>
        <w:rPr>
          <w:rFonts w:asciiTheme="minorHAnsi" w:hAnsiTheme="minorHAnsi" w:cstheme="minorHAnsi"/>
        </w:rPr>
      </w:pPr>
    </w:p>
    <w:p w:rsidR="00A148D2" w:rsidRPr="0086189D" w:rsidRDefault="00A148D2" w:rsidP="00A148D2">
      <w:pPr>
        <w:keepNext/>
        <w:keepLines/>
        <w:spacing w:before="480"/>
        <w:outlineLvl w:val="0"/>
        <w:rPr>
          <w:rFonts w:asciiTheme="minorHAnsi" w:eastAsiaTheme="majorEastAsia" w:hAnsiTheme="minorHAnsi" w:cstheme="minorHAnsi"/>
          <w:b/>
          <w:bCs/>
          <w:sz w:val="28"/>
          <w:szCs w:val="28"/>
        </w:rPr>
      </w:pPr>
      <w:bookmarkStart w:id="14" w:name="_Toc283114260"/>
      <w:r w:rsidRPr="0086189D">
        <w:rPr>
          <w:rFonts w:asciiTheme="minorHAnsi" w:eastAsiaTheme="majorEastAsia" w:hAnsiTheme="minorHAnsi" w:cstheme="minorHAnsi"/>
          <w:b/>
          <w:bCs/>
          <w:sz w:val="28"/>
          <w:szCs w:val="28"/>
        </w:rPr>
        <w:lastRenderedPageBreak/>
        <w:t>15. Explanation for Program Changes or Adjustments</w:t>
      </w:r>
      <w:bookmarkEnd w:id="14"/>
      <w:r w:rsidRPr="0086189D">
        <w:rPr>
          <w:rFonts w:asciiTheme="minorHAnsi" w:eastAsiaTheme="majorEastAsia" w:hAnsiTheme="minorHAnsi" w:cstheme="minorHAnsi"/>
          <w:b/>
          <w:bCs/>
          <w:sz w:val="28"/>
          <w:szCs w:val="28"/>
        </w:rPr>
        <w:t xml:space="preserve"> </w:t>
      </w:r>
    </w:p>
    <w:p w:rsidR="00A148D2" w:rsidRPr="0086189D" w:rsidRDefault="00A148D2" w:rsidP="00A148D2">
      <w:pPr>
        <w:rPr>
          <w:rFonts w:asciiTheme="minorHAnsi" w:hAnsiTheme="minorHAnsi" w:cstheme="minorHAnsi"/>
          <w:sz w:val="22"/>
          <w:szCs w:val="22"/>
        </w:rPr>
      </w:pPr>
    </w:p>
    <w:p w:rsidR="00FA5888" w:rsidRDefault="00FA5888" w:rsidP="00FA5888">
      <w:pPr>
        <w:rPr>
          <w:rFonts w:asciiTheme="minorHAnsi" w:hAnsiTheme="minorHAnsi" w:cstheme="minorHAnsi"/>
          <w:sz w:val="22"/>
          <w:szCs w:val="22"/>
        </w:rPr>
      </w:pPr>
      <w:bookmarkStart w:id="15" w:name="_Toc283114261"/>
      <w:r>
        <w:rPr>
          <w:rFonts w:asciiTheme="minorHAnsi" w:hAnsiTheme="minorHAnsi" w:cstheme="minorHAnsi"/>
          <w:sz w:val="22"/>
          <w:szCs w:val="22"/>
        </w:rPr>
        <w:t>This is a revision</w:t>
      </w:r>
      <w:r w:rsidRPr="00FB3478">
        <w:rPr>
          <w:rFonts w:asciiTheme="minorHAnsi" w:hAnsiTheme="minorHAnsi" w:cstheme="minorHAnsi"/>
          <w:sz w:val="22"/>
          <w:szCs w:val="22"/>
        </w:rPr>
        <w:t xml:space="preserve"> information collection request (</w:t>
      </w:r>
      <w:r>
        <w:rPr>
          <w:rFonts w:asciiTheme="minorHAnsi" w:hAnsiTheme="minorHAnsi" w:cstheme="minorHAnsi"/>
          <w:sz w:val="22"/>
          <w:szCs w:val="22"/>
        </w:rPr>
        <w:t>ICR</w:t>
      </w:r>
      <w:r w:rsidRPr="00FB3478">
        <w:rPr>
          <w:rFonts w:asciiTheme="minorHAnsi" w:hAnsiTheme="minorHAnsi" w:cstheme="minorHAnsi"/>
          <w:sz w:val="22"/>
          <w:szCs w:val="22"/>
        </w:rPr>
        <w:t xml:space="preserve">) from the National Institute for Occupational Safety and Health (NIOSH), Centers for Disease Control and Prevention.  The revisions to the collection instruments are included in this submission.  </w:t>
      </w:r>
      <w:r>
        <w:rPr>
          <w:rFonts w:asciiTheme="minorHAnsi" w:hAnsiTheme="minorHAnsi" w:cstheme="minorHAnsi"/>
          <w:sz w:val="22"/>
          <w:szCs w:val="22"/>
        </w:rPr>
        <w:t>As stated previously in the original ICR justification,</w:t>
      </w:r>
      <w:r w:rsidRPr="007E2EDC">
        <w:rPr>
          <w:rFonts w:asciiTheme="minorHAnsi" w:hAnsiTheme="minorHAnsi" w:cstheme="minorHAnsi"/>
          <w:sz w:val="22"/>
          <w:szCs w:val="22"/>
        </w:rPr>
        <w:t xml:space="preserve"> research activities involving rank-and-file underground coal miners who participate in the mine escape training may occur at either the</w:t>
      </w:r>
      <w:r w:rsidRPr="004F3A41">
        <w:t xml:space="preserve"> </w:t>
      </w:r>
      <w:r w:rsidRPr="004F3A41">
        <w:rPr>
          <w:rFonts w:asciiTheme="minorHAnsi" w:hAnsiTheme="minorHAnsi" w:cstheme="minorHAnsi"/>
          <w:sz w:val="22"/>
          <w:szCs w:val="22"/>
        </w:rPr>
        <w:t>Mine Rescue and Escape Training</w:t>
      </w:r>
      <w:r w:rsidRPr="007E2EDC">
        <w:rPr>
          <w:rFonts w:asciiTheme="minorHAnsi" w:hAnsiTheme="minorHAnsi" w:cstheme="minorHAnsi"/>
          <w:sz w:val="22"/>
          <w:szCs w:val="22"/>
        </w:rPr>
        <w:t xml:space="preserve"> </w:t>
      </w:r>
      <w:r>
        <w:rPr>
          <w:rFonts w:asciiTheme="minorHAnsi" w:hAnsiTheme="minorHAnsi" w:cstheme="minorHAnsi"/>
          <w:sz w:val="22"/>
          <w:szCs w:val="22"/>
        </w:rPr>
        <w:t>(</w:t>
      </w:r>
      <w:r w:rsidRPr="007E2EDC">
        <w:rPr>
          <w:rFonts w:asciiTheme="minorHAnsi" w:hAnsiTheme="minorHAnsi" w:cstheme="minorHAnsi"/>
          <w:sz w:val="22"/>
          <w:szCs w:val="22"/>
        </w:rPr>
        <w:t>MRET</w:t>
      </w:r>
      <w:r>
        <w:rPr>
          <w:rFonts w:asciiTheme="minorHAnsi" w:hAnsiTheme="minorHAnsi" w:cstheme="minorHAnsi"/>
          <w:sz w:val="22"/>
          <w:szCs w:val="22"/>
        </w:rPr>
        <w:t>)</w:t>
      </w:r>
      <w:r w:rsidRPr="007E2EDC">
        <w:rPr>
          <w:rFonts w:asciiTheme="minorHAnsi" w:hAnsiTheme="minorHAnsi" w:cstheme="minorHAnsi"/>
          <w:sz w:val="22"/>
          <w:szCs w:val="22"/>
        </w:rPr>
        <w:t xml:space="preserve"> Lab or in an off-site classroom or other typical instructional setting either at an above-ground mine safety training facility, mine administration building, or a university or academic environment (hereinto referenced as the “classroom setting”). Having these two </w:t>
      </w:r>
      <w:r>
        <w:rPr>
          <w:rFonts w:asciiTheme="minorHAnsi" w:hAnsiTheme="minorHAnsi" w:cstheme="minorHAnsi"/>
          <w:sz w:val="22"/>
          <w:szCs w:val="22"/>
        </w:rPr>
        <w:t>sub</w:t>
      </w:r>
      <w:r w:rsidRPr="007E2EDC">
        <w:rPr>
          <w:rFonts w:asciiTheme="minorHAnsi" w:hAnsiTheme="minorHAnsi" w:cstheme="minorHAnsi"/>
          <w:sz w:val="22"/>
          <w:szCs w:val="22"/>
        </w:rPr>
        <w:t xml:space="preserve">samples allows us to better assess uses for </w:t>
      </w:r>
      <w:r w:rsidRPr="004F3A41">
        <w:rPr>
          <w:rFonts w:asciiTheme="minorHAnsi" w:hAnsiTheme="minorHAnsi" w:cstheme="minorHAnsi"/>
          <w:sz w:val="22"/>
          <w:szCs w:val="22"/>
        </w:rPr>
        <w:t xml:space="preserve">virtual reality </w:t>
      </w:r>
      <w:r>
        <w:rPr>
          <w:rFonts w:asciiTheme="minorHAnsi" w:hAnsiTheme="minorHAnsi" w:cstheme="minorHAnsi"/>
          <w:sz w:val="22"/>
          <w:szCs w:val="22"/>
        </w:rPr>
        <w:t>(</w:t>
      </w:r>
      <w:r w:rsidRPr="007E2EDC">
        <w:rPr>
          <w:rFonts w:asciiTheme="minorHAnsi" w:hAnsiTheme="minorHAnsi" w:cstheme="minorHAnsi"/>
          <w:sz w:val="22"/>
          <w:szCs w:val="22"/>
        </w:rPr>
        <w:t>VR</w:t>
      </w:r>
      <w:r>
        <w:rPr>
          <w:rFonts w:asciiTheme="minorHAnsi" w:hAnsiTheme="minorHAnsi" w:cstheme="minorHAnsi"/>
          <w:sz w:val="22"/>
          <w:szCs w:val="22"/>
        </w:rPr>
        <w:t>)</w:t>
      </w:r>
      <w:r w:rsidRPr="007E2EDC">
        <w:rPr>
          <w:rFonts w:asciiTheme="minorHAnsi" w:hAnsiTheme="minorHAnsi" w:cstheme="minorHAnsi"/>
          <w:sz w:val="22"/>
          <w:szCs w:val="22"/>
        </w:rPr>
        <w:t xml:space="preserve"> training applications, determine the potential additive value of training provided in the MRET Lab, and the potential benefits of adapting simulation-based mine emergency training to a broader audience. To accommodate an appropriate amount of mine escape participants for both the MRET Lab modules and classroom settings, we are requesting adding 60 more participants to our </w:t>
      </w:r>
      <w:r>
        <w:rPr>
          <w:rFonts w:asciiTheme="minorHAnsi" w:hAnsiTheme="minorHAnsi" w:cstheme="minorHAnsi"/>
          <w:sz w:val="22"/>
          <w:szCs w:val="22"/>
        </w:rPr>
        <w:t xml:space="preserve">150 participant </w:t>
      </w:r>
      <w:r w:rsidRPr="007E2EDC">
        <w:rPr>
          <w:rFonts w:asciiTheme="minorHAnsi" w:hAnsiTheme="minorHAnsi" w:cstheme="minorHAnsi"/>
          <w:sz w:val="22"/>
          <w:szCs w:val="22"/>
        </w:rPr>
        <w:t>data collection cap, which would ideally leave us with 30 BG4 participants, 60 mine rescue participants (MRET Lab), 60 mine escape participants (MRET Lab), and 60 mine escape participants (classroom setting)</w:t>
      </w:r>
      <w:r>
        <w:rPr>
          <w:rFonts w:asciiTheme="minorHAnsi" w:hAnsiTheme="minorHAnsi" w:cstheme="minorHAnsi"/>
          <w:sz w:val="22"/>
          <w:szCs w:val="22"/>
        </w:rPr>
        <w:t>, for a new grand total of 210 participants.</w:t>
      </w:r>
      <w:r w:rsidRPr="0077582D">
        <w:t xml:space="preserve"> </w:t>
      </w:r>
      <w:r w:rsidRPr="0077582D">
        <w:rPr>
          <w:rFonts w:asciiTheme="minorHAnsi" w:hAnsiTheme="minorHAnsi" w:cstheme="minorHAnsi"/>
          <w:sz w:val="22"/>
          <w:szCs w:val="22"/>
        </w:rPr>
        <w:t xml:space="preserve">The overall burden hours are </w:t>
      </w:r>
      <w:r>
        <w:rPr>
          <w:rFonts w:asciiTheme="minorHAnsi" w:hAnsiTheme="minorHAnsi" w:cstheme="minorHAnsi"/>
          <w:sz w:val="22"/>
          <w:szCs w:val="22"/>
        </w:rPr>
        <w:t>15</w:t>
      </w:r>
      <w:r w:rsidRPr="0077582D">
        <w:rPr>
          <w:rFonts w:asciiTheme="minorHAnsi" w:hAnsiTheme="minorHAnsi" w:cstheme="minorHAnsi"/>
          <w:sz w:val="22"/>
          <w:szCs w:val="22"/>
        </w:rPr>
        <w:t xml:space="preserve"> hours </w:t>
      </w:r>
      <w:r>
        <w:rPr>
          <w:rFonts w:asciiTheme="minorHAnsi" w:hAnsiTheme="minorHAnsi" w:cstheme="minorHAnsi"/>
          <w:sz w:val="22"/>
          <w:szCs w:val="22"/>
        </w:rPr>
        <w:t>more</w:t>
      </w:r>
      <w:r w:rsidRPr="0077582D">
        <w:rPr>
          <w:rFonts w:asciiTheme="minorHAnsi" w:hAnsiTheme="minorHAnsi" w:cstheme="minorHAnsi"/>
          <w:sz w:val="22"/>
          <w:szCs w:val="22"/>
        </w:rPr>
        <w:t xml:space="preserve"> than in the </w:t>
      </w:r>
      <w:r>
        <w:rPr>
          <w:rFonts w:asciiTheme="minorHAnsi" w:hAnsiTheme="minorHAnsi" w:cstheme="minorHAnsi"/>
          <w:sz w:val="22"/>
          <w:szCs w:val="22"/>
        </w:rPr>
        <w:t>currently</w:t>
      </w:r>
      <w:r w:rsidRPr="0077582D">
        <w:rPr>
          <w:rFonts w:asciiTheme="minorHAnsi" w:hAnsiTheme="minorHAnsi" w:cstheme="minorHAnsi"/>
          <w:sz w:val="22"/>
          <w:szCs w:val="22"/>
        </w:rPr>
        <w:t xml:space="preserve"> approved </w:t>
      </w:r>
      <w:r>
        <w:rPr>
          <w:rFonts w:asciiTheme="minorHAnsi" w:hAnsiTheme="minorHAnsi" w:cstheme="minorHAnsi"/>
          <w:sz w:val="22"/>
          <w:szCs w:val="22"/>
        </w:rPr>
        <w:t>ICR (32).</w:t>
      </w:r>
      <w:r w:rsidRPr="0077582D">
        <w:rPr>
          <w:rFonts w:asciiTheme="minorHAnsi" w:hAnsiTheme="minorHAnsi" w:cstheme="minorHAnsi"/>
          <w:sz w:val="22"/>
          <w:szCs w:val="22"/>
        </w:rPr>
        <w:t xml:space="preserve"> </w:t>
      </w:r>
      <w:r>
        <w:rPr>
          <w:rFonts w:asciiTheme="minorHAnsi" w:hAnsiTheme="minorHAnsi" w:cstheme="minorHAnsi"/>
          <w:sz w:val="22"/>
          <w:szCs w:val="22"/>
        </w:rPr>
        <w:t xml:space="preserve"> </w:t>
      </w:r>
      <w:bookmarkStart w:id="16" w:name="_GoBack"/>
      <w:bookmarkEnd w:id="16"/>
    </w:p>
    <w:p w:rsidR="00A148D2" w:rsidRPr="0086189D" w:rsidRDefault="00A148D2" w:rsidP="00FA5888">
      <w:pPr>
        <w:rPr>
          <w:rFonts w:asciiTheme="minorHAnsi" w:eastAsiaTheme="majorEastAsia" w:hAnsiTheme="minorHAnsi" w:cstheme="minorHAnsi"/>
          <w:b/>
          <w:bCs/>
          <w:sz w:val="28"/>
          <w:szCs w:val="28"/>
        </w:rPr>
      </w:pPr>
      <w:r w:rsidRPr="0086189D">
        <w:rPr>
          <w:rFonts w:asciiTheme="minorHAnsi" w:eastAsiaTheme="majorEastAsia" w:hAnsiTheme="minorHAnsi" w:cstheme="minorHAnsi"/>
          <w:b/>
          <w:bCs/>
          <w:sz w:val="28"/>
          <w:szCs w:val="28"/>
        </w:rPr>
        <w:t>16. Plans for Tabulation and Publication and Project Time Schedule</w:t>
      </w:r>
      <w:bookmarkEnd w:id="15"/>
      <w:r w:rsidRPr="0086189D">
        <w:rPr>
          <w:rFonts w:asciiTheme="minorHAnsi" w:eastAsiaTheme="majorEastAsia" w:hAnsiTheme="minorHAnsi" w:cstheme="minorHAnsi"/>
          <w:b/>
          <w:bCs/>
          <w:sz w:val="28"/>
          <w:szCs w:val="28"/>
        </w:rPr>
        <w:t xml:space="preserve">  </w:t>
      </w:r>
    </w:p>
    <w:p w:rsidR="00A148D2" w:rsidRPr="0086189D" w:rsidRDefault="00A148D2" w:rsidP="00A148D2">
      <w:pPr>
        <w:rPr>
          <w:rFonts w:asciiTheme="minorHAnsi" w:hAnsiTheme="minorHAnsi" w:cstheme="minorHAnsi"/>
          <w:sz w:val="22"/>
          <w:szCs w:val="22"/>
        </w:rPr>
      </w:pPr>
    </w:p>
    <w:p w:rsidR="00A148D2" w:rsidRPr="0086189D" w:rsidRDefault="00A148D2" w:rsidP="00A148D2">
      <w:pPr>
        <w:rPr>
          <w:rFonts w:asciiTheme="minorHAnsi" w:hAnsiTheme="minorHAnsi" w:cstheme="minorHAnsi"/>
          <w:sz w:val="22"/>
          <w:szCs w:val="22"/>
        </w:rPr>
      </w:pPr>
      <w:r w:rsidRPr="0086189D">
        <w:rPr>
          <w:rFonts w:asciiTheme="minorHAnsi" w:hAnsiTheme="minorHAnsi" w:cstheme="minorHAnsi"/>
          <w:sz w:val="22"/>
          <w:szCs w:val="22"/>
        </w:rPr>
        <w:t>Data analyses will be conducted over the life of the project.  The project schedules below provide an estimate of data collection activities, analysis, and dissemination.</w:t>
      </w:r>
    </w:p>
    <w:p w:rsidR="00A148D2" w:rsidRPr="0086189D" w:rsidRDefault="00A148D2" w:rsidP="00A148D2">
      <w:pPr>
        <w:rPr>
          <w:rFonts w:asciiTheme="minorHAnsi" w:hAnsiTheme="minorHAnsi" w:cstheme="minorHAnsi"/>
          <w:sz w:val="22"/>
          <w:szCs w:val="22"/>
        </w:rPr>
      </w:pPr>
    </w:p>
    <w:p w:rsidR="00A148D2" w:rsidRPr="0086189D" w:rsidRDefault="00A148D2" w:rsidP="00A148D2">
      <w:pPr>
        <w:rPr>
          <w:rFonts w:asciiTheme="minorHAnsi" w:hAnsiTheme="minorHAnsi" w:cstheme="minorHAnsi"/>
          <w:b/>
          <w:bCs/>
          <w:sz w:val="22"/>
          <w:szCs w:val="22"/>
          <w:u w:val="single"/>
        </w:rPr>
      </w:pPr>
      <w:r w:rsidRPr="0086189D">
        <w:rPr>
          <w:rFonts w:asciiTheme="minorHAnsi" w:hAnsiTheme="minorHAnsi" w:cstheme="minorHAnsi"/>
          <w:b/>
          <w:bCs/>
          <w:sz w:val="22"/>
          <w:szCs w:val="22"/>
          <w:u w:val="single"/>
        </w:rPr>
        <w:t>Project Schedule – Training Assessment:</w:t>
      </w:r>
    </w:p>
    <w:p w:rsidR="00A148D2" w:rsidRPr="0086189D" w:rsidRDefault="00A148D2" w:rsidP="00A148D2">
      <w:pPr>
        <w:rPr>
          <w:rFonts w:asciiTheme="minorHAnsi" w:hAnsiTheme="minorHAnsi" w:cstheme="minorHAnsi"/>
          <w:b/>
          <w:bCs/>
          <w:sz w:val="22"/>
          <w:szCs w:val="22"/>
          <w:u w:val="single"/>
        </w:rPr>
      </w:pPr>
    </w:p>
    <w:tbl>
      <w:tblPr>
        <w:tblStyle w:val="TableGrid"/>
        <w:tblW w:w="0" w:type="auto"/>
        <w:tblLook w:val="04A0" w:firstRow="1" w:lastRow="0" w:firstColumn="1" w:lastColumn="0" w:noHBand="0" w:noVBand="1"/>
      </w:tblPr>
      <w:tblGrid>
        <w:gridCol w:w="1817"/>
        <w:gridCol w:w="7759"/>
      </w:tblGrid>
      <w:tr w:rsidR="00A148D2" w:rsidRPr="0086189D" w:rsidTr="00261188">
        <w:tc>
          <w:tcPr>
            <w:tcW w:w="1817" w:type="dxa"/>
          </w:tcPr>
          <w:p w:rsidR="00A148D2" w:rsidRPr="0086189D" w:rsidRDefault="00A148D2" w:rsidP="00A148D2">
            <w:pPr>
              <w:rPr>
                <w:rFonts w:asciiTheme="minorHAnsi" w:hAnsiTheme="minorHAnsi" w:cstheme="minorHAnsi"/>
                <w:bCs/>
                <w:sz w:val="22"/>
                <w:szCs w:val="22"/>
              </w:rPr>
            </w:pPr>
            <w:r w:rsidRPr="0086189D">
              <w:rPr>
                <w:rFonts w:asciiTheme="minorHAnsi" w:hAnsiTheme="minorHAnsi" w:cstheme="minorHAnsi"/>
                <w:bCs/>
                <w:sz w:val="22"/>
                <w:szCs w:val="22"/>
              </w:rPr>
              <w:t>Subjects</w:t>
            </w:r>
          </w:p>
        </w:tc>
        <w:tc>
          <w:tcPr>
            <w:tcW w:w="7759" w:type="dxa"/>
          </w:tcPr>
          <w:p w:rsidR="00A148D2" w:rsidRPr="0086189D" w:rsidRDefault="00BC206A" w:rsidP="00A148D2">
            <w:pPr>
              <w:rPr>
                <w:rFonts w:asciiTheme="minorHAnsi" w:hAnsiTheme="minorHAnsi" w:cstheme="minorHAnsi"/>
                <w:bCs/>
                <w:sz w:val="22"/>
                <w:szCs w:val="22"/>
              </w:rPr>
            </w:pPr>
            <w:r>
              <w:rPr>
                <w:rFonts w:asciiTheme="minorHAnsi" w:hAnsiTheme="minorHAnsi" w:cstheme="minorHAnsi"/>
                <w:bCs/>
                <w:sz w:val="22"/>
                <w:szCs w:val="22"/>
              </w:rPr>
              <w:t>Non-NIOSH g</w:t>
            </w:r>
            <w:r w:rsidR="00A148D2" w:rsidRPr="0086189D">
              <w:rPr>
                <w:rFonts w:asciiTheme="minorHAnsi" w:hAnsiTheme="minorHAnsi" w:cstheme="minorHAnsi"/>
                <w:bCs/>
                <w:sz w:val="22"/>
                <w:szCs w:val="22"/>
              </w:rPr>
              <w:t>overnment employees (formative evaluation/pilot testing), mine rescue team members, miner trainees, mine safety and health professionals</w:t>
            </w:r>
          </w:p>
        </w:tc>
      </w:tr>
      <w:tr w:rsidR="00A148D2" w:rsidRPr="0086189D" w:rsidTr="00261188">
        <w:tc>
          <w:tcPr>
            <w:tcW w:w="1817" w:type="dxa"/>
          </w:tcPr>
          <w:p w:rsidR="00A148D2" w:rsidRPr="0086189D" w:rsidRDefault="00A148D2" w:rsidP="00A148D2">
            <w:pPr>
              <w:rPr>
                <w:rFonts w:asciiTheme="minorHAnsi" w:hAnsiTheme="minorHAnsi" w:cstheme="minorHAnsi"/>
                <w:bCs/>
                <w:sz w:val="22"/>
                <w:szCs w:val="22"/>
              </w:rPr>
            </w:pPr>
            <w:r w:rsidRPr="0086189D">
              <w:rPr>
                <w:rFonts w:asciiTheme="minorHAnsi" w:hAnsiTheme="minorHAnsi" w:cstheme="minorHAnsi"/>
                <w:bCs/>
                <w:sz w:val="22"/>
                <w:szCs w:val="22"/>
              </w:rPr>
              <w:t>Data Collection Techniques</w:t>
            </w:r>
          </w:p>
        </w:tc>
        <w:tc>
          <w:tcPr>
            <w:tcW w:w="7759" w:type="dxa"/>
          </w:tcPr>
          <w:p w:rsidR="00A148D2" w:rsidRPr="0086189D" w:rsidRDefault="00A148D2" w:rsidP="00BC206A">
            <w:pPr>
              <w:rPr>
                <w:rFonts w:asciiTheme="minorHAnsi" w:hAnsiTheme="minorHAnsi" w:cstheme="minorHAnsi"/>
                <w:bCs/>
                <w:sz w:val="22"/>
                <w:szCs w:val="22"/>
              </w:rPr>
            </w:pPr>
            <w:r w:rsidRPr="0086189D">
              <w:rPr>
                <w:rFonts w:asciiTheme="minorHAnsi" w:hAnsiTheme="minorHAnsi" w:cstheme="minorHAnsi"/>
                <w:bCs/>
                <w:sz w:val="22"/>
                <w:szCs w:val="22"/>
              </w:rPr>
              <w:t xml:space="preserve">Pre/Post-training </w:t>
            </w:r>
            <w:r w:rsidR="00BC206A">
              <w:rPr>
                <w:rFonts w:asciiTheme="minorHAnsi" w:hAnsiTheme="minorHAnsi" w:cstheme="minorHAnsi"/>
                <w:bCs/>
                <w:sz w:val="22"/>
                <w:szCs w:val="22"/>
              </w:rPr>
              <w:t xml:space="preserve">knowledge </w:t>
            </w:r>
            <w:r w:rsidRPr="0086189D">
              <w:rPr>
                <w:rFonts w:asciiTheme="minorHAnsi" w:hAnsiTheme="minorHAnsi" w:cstheme="minorHAnsi"/>
                <w:bCs/>
                <w:sz w:val="22"/>
                <w:szCs w:val="22"/>
              </w:rPr>
              <w:t>test, observation, pre- and post-training questionnaires</w:t>
            </w:r>
          </w:p>
        </w:tc>
      </w:tr>
      <w:tr w:rsidR="00A148D2" w:rsidRPr="0086189D" w:rsidTr="00261188">
        <w:tc>
          <w:tcPr>
            <w:tcW w:w="1817" w:type="dxa"/>
          </w:tcPr>
          <w:p w:rsidR="00A148D2" w:rsidRPr="0086189D" w:rsidRDefault="00A148D2" w:rsidP="00A148D2">
            <w:pPr>
              <w:rPr>
                <w:rFonts w:asciiTheme="minorHAnsi" w:hAnsiTheme="minorHAnsi" w:cstheme="minorHAnsi"/>
                <w:bCs/>
                <w:sz w:val="22"/>
                <w:szCs w:val="22"/>
              </w:rPr>
            </w:pPr>
            <w:r w:rsidRPr="0086189D">
              <w:rPr>
                <w:rFonts w:asciiTheme="minorHAnsi" w:hAnsiTheme="minorHAnsi" w:cstheme="minorHAnsi"/>
                <w:bCs/>
                <w:sz w:val="22"/>
                <w:szCs w:val="22"/>
              </w:rPr>
              <w:t>Training Materials</w:t>
            </w:r>
          </w:p>
        </w:tc>
        <w:tc>
          <w:tcPr>
            <w:tcW w:w="7759" w:type="dxa"/>
          </w:tcPr>
          <w:p w:rsidR="00A148D2" w:rsidRPr="0086189D" w:rsidRDefault="00A148D2" w:rsidP="00347982">
            <w:pPr>
              <w:rPr>
                <w:rFonts w:asciiTheme="minorHAnsi" w:hAnsiTheme="minorHAnsi" w:cstheme="minorHAnsi"/>
                <w:bCs/>
                <w:sz w:val="22"/>
                <w:szCs w:val="22"/>
              </w:rPr>
            </w:pPr>
            <w:r w:rsidRPr="0086189D">
              <w:rPr>
                <w:rFonts w:asciiTheme="minorHAnsi" w:hAnsiTheme="minorHAnsi" w:cstheme="minorHAnsi"/>
                <w:bCs/>
                <w:sz w:val="22"/>
                <w:szCs w:val="22"/>
              </w:rPr>
              <w:t>4 modules delivered as part of MRET Lab contract (2 mine rescue modules and 2 mine emergency evacuation modules)</w:t>
            </w:r>
          </w:p>
        </w:tc>
      </w:tr>
      <w:tr w:rsidR="00A148D2" w:rsidRPr="0086189D" w:rsidTr="00261188">
        <w:tc>
          <w:tcPr>
            <w:tcW w:w="1817" w:type="dxa"/>
          </w:tcPr>
          <w:p w:rsidR="00A148D2" w:rsidRPr="0086189D" w:rsidRDefault="00A148D2" w:rsidP="00A148D2">
            <w:pPr>
              <w:rPr>
                <w:rFonts w:asciiTheme="minorHAnsi" w:hAnsiTheme="minorHAnsi" w:cstheme="minorHAnsi"/>
                <w:bCs/>
                <w:sz w:val="22"/>
                <w:szCs w:val="22"/>
              </w:rPr>
            </w:pPr>
            <w:r w:rsidRPr="0086189D">
              <w:rPr>
                <w:rFonts w:asciiTheme="minorHAnsi" w:hAnsiTheme="minorHAnsi" w:cstheme="minorHAnsi"/>
                <w:bCs/>
                <w:sz w:val="22"/>
                <w:szCs w:val="22"/>
              </w:rPr>
              <w:t>Timeline</w:t>
            </w:r>
          </w:p>
        </w:tc>
        <w:tc>
          <w:tcPr>
            <w:tcW w:w="7759" w:type="dxa"/>
          </w:tcPr>
          <w:p w:rsidR="00A148D2" w:rsidRPr="0086189D" w:rsidRDefault="00A148D2" w:rsidP="00A148D2">
            <w:pPr>
              <w:rPr>
                <w:rFonts w:asciiTheme="minorHAnsi" w:hAnsiTheme="minorHAnsi" w:cstheme="minorHAnsi"/>
                <w:bCs/>
                <w:sz w:val="22"/>
                <w:szCs w:val="22"/>
              </w:rPr>
            </w:pPr>
            <w:r w:rsidRPr="0086189D">
              <w:rPr>
                <w:rFonts w:asciiTheme="minorHAnsi" w:hAnsiTheme="minorHAnsi" w:cstheme="minorHAnsi"/>
                <w:bCs/>
                <w:sz w:val="22"/>
                <w:szCs w:val="22"/>
              </w:rPr>
              <w:t>Year 1</w:t>
            </w:r>
            <w:r w:rsidR="00F15C10">
              <w:rPr>
                <w:rFonts w:asciiTheme="minorHAnsi" w:hAnsiTheme="minorHAnsi" w:cstheme="minorHAnsi"/>
                <w:bCs/>
                <w:sz w:val="22"/>
                <w:szCs w:val="22"/>
              </w:rPr>
              <w:t>&amp;2</w:t>
            </w:r>
            <w:r w:rsidRPr="0086189D">
              <w:rPr>
                <w:rFonts w:asciiTheme="minorHAnsi" w:hAnsiTheme="minorHAnsi" w:cstheme="minorHAnsi"/>
                <w:bCs/>
                <w:sz w:val="22"/>
                <w:szCs w:val="22"/>
              </w:rPr>
              <w:t>: Data gathering instrument development and testing; human subjects and Office of Management and Budget approvals</w:t>
            </w:r>
          </w:p>
          <w:p w:rsidR="00A148D2" w:rsidRPr="0086189D" w:rsidRDefault="00A148D2" w:rsidP="00660D62">
            <w:pPr>
              <w:rPr>
                <w:rFonts w:asciiTheme="minorHAnsi" w:hAnsiTheme="minorHAnsi" w:cstheme="minorHAnsi"/>
                <w:bCs/>
                <w:sz w:val="22"/>
                <w:szCs w:val="22"/>
              </w:rPr>
            </w:pPr>
            <w:r w:rsidRPr="0086189D">
              <w:rPr>
                <w:rFonts w:asciiTheme="minorHAnsi" w:hAnsiTheme="minorHAnsi" w:cstheme="minorHAnsi"/>
                <w:bCs/>
                <w:sz w:val="22"/>
                <w:szCs w:val="22"/>
              </w:rPr>
              <w:t xml:space="preserve">Years </w:t>
            </w:r>
            <w:r w:rsidR="00F15C10">
              <w:rPr>
                <w:rFonts w:asciiTheme="minorHAnsi" w:hAnsiTheme="minorHAnsi" w:cstheme="minorHAnsi"/>
                <w:bCs/>
                <w:sz w:val="22"/>
                <w:szCs w:val="22"/>
              </w:rPr>
              <w:t>3&amp;4</w:t>
            </w:r>
            <w:r w:rsidR="00660D62">
              <w:rPr>
                <w:rFonts w:asciiTheme="minorHAnsi" w:hAnsiTheme="minorHAnsi" w:cstheme="minorHAnsi"/>
                <w:bCs/>
                <w:sz w:val="22"/>
                <w:szCs w:val="22"/>
              </w:rPr>
              <w:t xml:space="preserve">: Training model evaluation; </w:t>
            </w:r>
            <w:r w:rsidRPr="0086189D">
              <w:rPr>
                <w:rFonts w:asciiTheme="minorHAnsi" w:hAnsiTheme="minorHAnsi" w:cstheme="minorHAnsi"/>
                <w:bCs/>
                <w:sz w:val="22"/>
                <w:szCs w:val="22"/>
              </w:rPr>
              <w:t>MRET Lab use evaluation</w:t>
            </w:r>
            <w:r w:rsidR="00660D62">
              <w:rPr>
                <w:rFonts w:asciiTheme="minorHAnsi" w:hAnsiTheme="minorHAnsi" w:cstheme="minorHAnsi"/>
                <w:bCs/>
                <w:sz w:val="22"/>
                <w:szCs w:val="22"/>
              </w:rPr>
              <w:t xml:space="preserve">; </w:t>
            </w:r>
            <w:r w:rsidRPr="0086189D">
              <w:rPr>
                <w:rFonts w:asciiTheme="minorHAnsi" w:hAnsiTheme="minorHAnsi" w:cstheme="minorHAnsi"/>
                <w:bCs/>
                <w:sz w:val="22"/>
                <w:szCs w:val="22"/>
              </w:rPr>
              <w:t>MRET Lab use guidelines report; training assessment best practices document</w:t>
            </w:r>
          </w:p>
        </w:tc>
      </w:tr>
    </w:tbl>
    <w:p w:rsidR="00A148D2" w:rsidRPr="0086189D" w:rsidRDefault="006F57B3" w:rsidP="00A148D2">
      <w:pPr>
        <w:keepNext/>
        <w:keepLines/>
        <w:spacing w:before="480"/>
        <w:outlineLvl w:val="0"/>
        <w:rPr>
          <w:rFonts w:asciiTheme="minorHAnsi" w:eastAsiaTheme="majorEastAsia" w:hAnsiTheme="minorHAnsi" w:cstheme="minorHAnsi"/>
          <w:b/>
          <w:bCs/>
          <w:color w:val="000000" w:themeColor="text1"/>
          <w:sz w:val="22"/>
          <w:szCs w:val="22"/>
        </w:rPr>
      </w:pPr>
      <w:bookmarkStart w:id="17" w:name="_Toc283114262"/>
      <w:r w:rsidRPr="0086189D">
        <w:rPr>
          <w:rFonts w:asciiTheme="minorHAnsi" w:eastAsiaTheme="majorEastAsia" w:hAnsiTheme="minorHAnsi" w:cstheme="minorHAnsi"/>
          <w:b/>
          <w:bCs/>
          <w:color w:val="000000" w:themeColor="text1"/>
          <w:sz w:val="22"/>
          <w:szCs w:val="22"/>
        </w:rPr>
        <w:t>P</w:t>
      </w:r>
      <w:r w:rsidR="00A148D2" w:rsidRPr="0086189D">
        <w:rPr>
          <w:rFonts w:asciiTheme="minorHAnsi" w:eastAsiaTheme="majorEastAsia" w:hAnsiTheme="minorHAnsi" w:cstheme="minorHAnsi"/>
          <w:b/>
          <w:bCs/>
          <w:color w:val="000000" w:themeColor="text1"/>
          <w:sz w:val="22"/>
          <w:szCs w:val="22"/>
        </w:rPr>
        <w:t>roject Schedule – Training Development:</w:t>
      </w:r>
    </w:p>
    <w:p w:rsidR="00A148D2" w:rsidRPr="0086189D" w:rsidRDefault="00A148D2" w:rsidP="00A148D2">
      <w:pPr>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1908"/>
        <w:gridCol w:w="7668"/>
      </w:tblGrid>
      <w:tr w:rsidR="00A148D2" w:rsidRPr="0086189D" w:rsidTr="00261188">
        <w:tc>
          <w:tcPr>
            <w:tcW w:w="1908" w:type="dxa"/>
          </w:tcPr>
          <w:p w:rsidR="00A148D2" w:rsidRPr="0086189D" w:rsidRDefault="00A148D2" w:rsidP="00A148D2">
            <w:pPr>
              <w:rPr>
                <w:rFonts w:asciiTheme="minorHAnsi" w:hAnsiTheme="minorHAnsi" w:cstheme="minorHAnsi"/>
                <w:sz w:val="22"/>
                <w:szCs w:val="22"/>
              </w:rPr>
            </w:pPr>
            <w:r w:rsidRPr="0086189D">
              <w:rPr>
                <w:rFonts w:asciiTheme="minorHAnsi" w:hAnsiTheme="minorHAnsi" w:cstheme="minorHAnsi"/>
                <w:sz w:val="22"/>
                <w:szCs w:val="22"/>
              </w:rPr>
              <w:t>Subjects</w:t>
            </w:r>
          </w:p>
        </w:tc>
        <w:tc>
          <w:tcPr>
            <w:tcW w:w="7668" w:type="dxa"/>
          </w:tcPr>
          <w:p w:rsidR="00A148D2" w:rsidRPr="0086189D" w:rsidRDefault="00A148D2" w:rsidP="008515B5">
            <w:pPr>
              <w:rPr>
                <w:rFonts w:asciiTheme="minorHAnsi" w:hAnsiTheme="minorHAnsi" w:cstheme="minorHAnsi"/>
                <w:sz w:val="22"/>
                <w:szCs w:val="22"/>
              </w:rPr>
            </w:pPr>
            <w:r w:rsidRPr="0086189D">
              <w:rPr>
                <w:rFonts w:asciiTheme="minorHAnsi" w:hAnsiTheme="minorHAnsi" w:cstheme="minorHAnsi"/>
                <w:sz w:val="22"/>
                <w:szCs w:val="22"/>
              </w:rPr>
              <w:t>Mine rescue team members and trainers, mine safety and health professionals</w:t>
            </w:r>
          </w:p>
        </w:tc>
      </w:tr>
      <w:tr w:rsidR="00A148D2" w:rsidRPr="0086189D" w:rsidTr="00261188">
        <w:tc>
          <w:tcPr>
            <w:tcW w:w="1908" w:type="dxa"/>
          </w:tcPr>
          <w:p w:rsidR="00A148D2" w:rsidRPr="0086189D" w:rsidRDefault="00A148D2" w:rsidP="00A148D2">
            <w:pPr>
              <w:rPr>
                <w:rFonts w:asciiTheme="minorHAnsi" w:hAnsiTheme="minorHAnsi" w:cstheme="minorHAnsi"/>
                <w:sz w:val="22"/>
                <w:szCs w:val="22"/>
              </w:rPr>
            </w:pPr>
            <w:r w:rsidRPr="0086189D">
              <w:rPr>
                <w:rFonts w:asciiTheme="minorHAnsi" w:hAnsiTheme="minorHAnsi" w:cstheme="minorHAnsi"/>
                <w:sz w:val="22"/>
                <w:szCs w:val="22"/>
              </w:rPr>
              <w:t>Data Collection Techniques</w:t>
            </w:r>
          </w:p>
        </w:tc>
        <w:tc>
          <w:tcPr>
            <w:tcW w:w="7668" w:type="dxa"/>
          </w:tcPr>
          <w:p w:rsidR="00A148D2" w:rsidRPr="0086189D" w:rsidRDefault="00A148D2" w:rsidP="00A148D2">
            <w:pPr>
              <w:rPr>
                <w:rFonts w:asciiTheme="minorHAnsi" w:hAnsiTheme="minorHAnsi" w:cstheme="minorHAnsi"/>
                <w:sz w:val="22"/>
                <w:szCs w:val="22"/>
              </w:rPr>
            </w:pPr>
            <w:r w:rsidRPr="0086189D">
              <w:rPr>
                <w:rFonts w:asciiTheme="minorHAnsi" w:hAnsiTheme="minorHAnsi" w:cstheme="minorHAnsi"/>
                <w:sz w:val="22"/>
                <w:szCs w:val="22"/>
              </w:rPr>
              <w:t>Pre/Post-training knowledge test, observation, post-training questionnaire, interviews</w:t>
            </w:r>
          </w:p>
        </w:tc>
      </w:tr>
      <w:tr w:rsidR="00A148D2" w:rsidRPr="0086189D" w:rsidTr="00261188">
        <w:tc>
          <w:tcPr>
            <w:tcW w:w="1908" w:type="dxa"/>
          </w:tcPr>
          <w:p w:rsidR="00A148D2" w:rsidRPr="0086189D" w:rsidRDefault="00A148D2" w:rsidP="00A148D2">
            <w:pPr>
              <w:rPr>
                <w:rFonts w:asciiTheme="minorHAnsi" w:hAnsiTheme="minorHAnsi" w:cstheme="minorHAnsi"/>
                <w:sz w:val="22"/>
                <w:szCs w:val="22"/>
              </w:rPr>
            </w:pPr>
            <w:r w:rsidRPr="0086189D">
              <w:rPr>
                <w:rFonts w:asciiTheme="minorHAnsi" w:hAnsiTheme="minorHAnsi" w:cstheme="minorHAnsi"/>
                <w:sz w:val="22"/>
                <w:szCs w:val="22"/>
              </w:rPr>
              <w:t>Training Materials</w:t>
            </w:r>
          </w:p>
        </w:tc>
        <w:tc>
          <w:tcPr>
            <w:tcW w:w="7668" w:type="dxa"/>
          </w:tcPr>
          <w:p w:rsidR="00A148D2" w:rsidRPr="0086189D" w:rsidRDefault="00A148D2" w:rsidP="008515B5">
            <w:pPr>
              <w:rPr>
                <w:rFonts w:asciiTheme="minorHAnsi" w:hAnsiTheme="minorHAnsi" w:cstheme="minorHAnsi"/>
                <w:sz w:val="22"/>
                <w:szCs w:val="22"/>
              </w:rPr>
            </w:pPr>
            <w:r w:rsidRPr="0086189D">
              <w:rPr>
                <w:rFonts w:asciiTheme="minorHAnsi" w:hAnsiTheme="minorHAnsi" w:cstheme="minorHAnsi"/>
                <w:sz w:val="22"/>
                <w:szCs w:val="22"/>
              </w:rPr>
              <w:t>BG4 benching simulation training</w:t>
            </w:r>
          </w:p>
        </w:tc>
      </w:tr>
      <w:tr w:rsidR="00A148D2" w:rsidRPr="0086189D" w:rsidTr="00261188">
        <w:tc>
          <w:tcPr>
            <w:tcW w:w="1908" w:type="dxa"/>
          </w:tcPr>
          <w:p w:rsidR="00A148D2" w:rsidRPr="0086189D" w:rsidRDefault="00A148D2" w:rsidP="00A148D2">
            <w:pPr>
              <w:rPr>
                <w:rFonts w:asciiTheme="minorHAnsi" w:hAnsiTheme="minorHAnsi" w:cstheme="minorHAnsi"/>
                <w:sz w:val="22"/>
                <w:szCs w:val="22"/>
              </w:rPr>
            </w:pPr>
            <w:r w:rsidRPr="0086189D">
              <w:rPr>
                <w:rFonts w:asciiTheme="minorHAnsi" w:hAnsiTheme="minorHAnsi" w:cstheme="minorHAnsi"/>
                <w:sz w:val="22"/>
                <w:szCs w:val="22"/>
              </w:rPr>
              <w:t>Timeline</w:t>
            </w:r>
          </w:p>
        </w:tc>
        <w:tc>
          <w:tcPr>
            <w:tcW w:w="7668" w:type="dxa"/>
          </w:tcPr>
          <w:p w:rsidR="00A148D2" w:rsidRPr="0086189D" w:rsidRDefault="00A148D2" w:rsidP="00A148D2">
            <w:pPr>
              <w:rPr>
                <w:rFonts w:asciiTheme="minorHAnsi" w:hAnsiTheme="minorHAnsi" w:cstheme="minorHAnsi"/>
                <w:sz w:val="22"/>
                <w:szCs w:val="22"/>
              </w:rPr>
            </w:pPr>
            <w:r w:rsidRPr="0086189D">
              <w:rPr>
                <w:rFonts w:asciiTheme="minorHAnsi" w:hAnsiTheme="minorHAnsi" w:cstheme="minorHAnsi"/>
                <w:sz w:val="22"/>
                <w:szCs w:val="22"/>
              </w:rPr>
              <w:t>Year 1</w:t>
            </w:r>
            <w:r w:rsidR="00F15C10">
              <w:rPr>
                <w:rFonts w:asciiTheme="minorHAnsi" w:hAnsiTheme="minorHAnsi" w:cstheme="minorHAnsi"/>
                <w:sz w:val="22"/>
                <w:szCs w:val="22"/>
              </w:rPr>
              <w:t>&amp;2</w:t>
            </w:r>
            <w:r w:rsidRPr="0086189D">
              <w:rPr>
                <w:rFonts w:asciiTheme="minorHAnsi" w:hAnsiTheme="minorHAnsi" w:cstheme="minorHAnsi"/>
                <w:sz w:val="22"/>
                <w:szCs w:val="22"/>
              </w:rPr>
              <w:t>: Data gathering instrument development and testing; approvals</w:t>
            </w:r>
          </w:p>
          <w:p w:rsidR="00A148D2" w:rsidRPr="0086189D" w:rsidRDefault="00A148D2" w:rsidP="00A148D2">
            <w:pPr>
              <w:rPr>
                <w:rFonts w:asciiTheme="minorHAnsi" w:hAnsiTheme="minorHAnsi" w:cstheme="minorHAnsi"/>
                <w:sz w:val="22"/>
                <w:szCs w:val="22"/>
              </w:rPr>
            </w:pPr>
            <w:r w:rsidRPr="0086189D">
              <w:rPr>
                <w:rFonts w:asciiTheme="minorHAnsi" w:hAnsiTheme="minorHAnsi" w:cstheme="minorHAnsi"/>
                <w:sz w:val="22"/>
                <w:szCs w:val="22"/>
              </w:rPr>
              <w:t xml:space="preserve">Year </w:t>
            </w:r>
            <w:r w:rsidR="00F15C10">
              <w:rPr>
                <w:rFonts w:asciiTheme="minorHAnsi" w:hAnsiTheme="minorHAnsi" w:cstheme="minorHAnsi"/>
                <w:sz w:val="22"/>
                <w:szCs w:val="22"/>
              </w:rPr>
              <w:t>3&amp;4</w:t>
            </w:r>
            <w:r w:rsidRPr="0086189D">
              <w:rPr>
                <w:rFonts w:asciiTheme="minorHAnsi" w:hAnsiTheme="minorHAnsi" w:cstheme="minorHAnsi"/>
                <w:sz w:val="22"/>
                <w:szCs w:val="22"/>
              </w:rPr>
              <w:t>: BG4 benching training evaluation</w:t>
            </w:r>
            <w:r w:rsidR="00660D62">
              <w:rPr>
                <w:rFonts w:asciiTheme="minorHAnsi" w:hAnsiTheme="minorHAnsi" w:cstheme="minorHAnsi"/>
                <w:sz w:val="22"/>
                <w:szCs w:val="22"/>
              </w:rPr>
              <w:t xml:space="preserve">; </w:t>
            </w:r>
            <w:r w:rsidRPr="0086189D">
              <w:rPr>
                <w:rFonts w:asciiTheme="minorHAnsi" w:hAnsiTheme="minorHAnsi" w:cstheme="minorHAnsi"/>
                <w:sz w:val="22"/>
                <w:szCs w:val="22"/>
              </w:rPr>
              <w:t>VR use guidelines reported</w:t>
            </w:r>
          </w:p>
        </w:tc>
      </w:tr>
    </w:tbl>
    <w:p w:rsidR="00A148D2" w:rsidRPr="0086189D" w:rsidRDefault="00A148D2" w:rsidP="00A148D2">
      <w:pPr>
        <w:rPr>
          <w:rFonts w:asciiTheme="minorHAnsi" w:hAnsiTheme="minorHAnsi" w:cstheme="minorHAnsi"/>
          <w:sz w:val="22"/>
          <w:szCs w:val="22"/>
        </w:rPr>
      </w:pPr>
    </w:p>
    <w:p w:rsidR="00A148D2" w:rsidRPr="0086189D" w:rsidRDefault="00A148D2" w:rsidP="00A148D2">
      <w:pPr>
        <w:rPr>
          <w:rFonts w:asciiTheme="minorHAnsi" w:hAnsiTheme="minorHAnsi" w:cstheme="minorHAnsi"/>
        </w:rPr>
      </w:pPr>
    </w:p>
    <w:p w:rsidR="00A148D2" w:rsidRPr="0086189D" w:rsidRDefault="00A148D2" w:rsidP="00A148D2">
      <w:pPr>
        <w:keepNext/>
        <w:keepLines/>
        <w:spacing w:before="480"/>
        <w:outlineLvl w:val="0"/>
        <w:rPr>
          <w:rFonts w:asciiTheme="minorHAnsi" w:eastAsiaTheme="majorEastAsia" w:hAnsiTheme="minorHAnsi" w:cstheme="minorHAnsi"/>
          <w:b/>
          <w:bCs/>
          <w:sz w:val="28"/>
          <w:szCs w:val="28"/>
        </w:rPr>
      </w:pPr>
      <w:r w:rsidRPr="0086189D">
        <w:rPr>
          <w:rFonts w:asciiTheme="minorHAnsi" w:eastAsiaTheme="majorEastAsia" w:hAnsiTheme="minorHAnsi" w:cstheme="minorHAnsi"/>
          <w:b/>
          <w:bCs/>
          <w:sz w:val="28"/>
          <w:szCs w:val="28"/>
        </w:rPr>
        <w:lastRenderedPageBreak/>
        <w:t>17. Reason(s) Display of OMB Expiration Date is Inappropriate</w:t>
      </w:r>
      <w:bookmarkEnd w:id="17"/>
      <w:r w:rsidRPr="0086189D">
        <w:rPr>
          <w:rFonts w:asciiTheme="minorHAnsi" w:eastAsiaTheme="majorEastAsia" w:hAnsiTheme="minorHAnsi" w:cstheme="minorHAnsi"/>
          <w:b/>
          <w:bCs/>
          <w:sz w:val="28"/>
          <w:szCs w:val="28"/>
        </w:rPr>
        <w:t xml:space="preserve">  </w:t>
      </w:r>
    </w:p>
    <w:p w:rsidR="00A148D2" w:rsidRPr="0086189D" w:rsidRDefault="00A148D2" w:rsidP="00A148D2">
      <w:pPr>
        <w:rPr>
          <w:rFonts w:asciiTheme="minorHAnsi" w:hAnsiTheme="minorHAnsi" w:cstheme="minorHAnsi"/>
        </w:rPr>
      </w:pPr>
    </w:p>
    <w:p w:rsidR="00A148D2" w:rsidRPr="0086189D" w:rsidRDefault="00A148D2" w:rsidP="00A148D2">
      <w:pPr>
        <w:rPr>
          <w:rFonts w:asciiTheme="minorHAnsi" w:hAnsiTheme="minorHAnsi" w:cstheme="minorHAnsi"/>
          <w:sz w:val="22"/>
          <w:szCs w:val="22"/>
        </w:rPr>
      </w:pPr>
      <w:r w:rsidRPr="0086189D">
        <w:rPr>
          <w:rFonts w:asciiTheme="minorHAnsi" w:hAnsiTheme="minorHAnsi" w:cstheme="minorHAnsi"/>
          <w:sz w:val="22"/>
          <w:szCs w:val="22"/>
        </w:rPr>
        <w:t xml:space="preserve">Not applicable. The OMB expiration date will be displayed. </w:t>
      </w:r>
    </w:p>
    <w:p w:rsidR="00A148D2" w:rsidRPr="0086189D" w:rsidRDefault="00A148D2" w:rsidP="00A148D2">
      <w:pPr>
        <w:keepNext/>
        <w:keepLines/>
        <w:spacing w:before="480"/>
        <w:outlineLvl w:val="0"/>
        <w:rPr>
          <w:rFonts w:asciiTheme="minorHAnsi" w:eastAsiaTheme="majorEastAsia" w:hAnsiTheme="minorHAnsi" w:cstheme="minorHAnsi"/>
          <w:b/>
          <w:bCs/>
          <w:sz w:val="28"/>
          <w:szCs w:val="28"/>
        </w:rPr>
      </w:pPr>
      <w:bookmarkStart w:id="18" w:name="_Toc283114263"/>
      <w:r w:rsidRPr="0086189D">
        <w:rPr>
          <w:rFonts w:asciiTheme="minorHAnsi" w:eastAsiaTheme="majorEastAsia" w:hAnsiTheme="minorHAnsi" w:cstheme="minorHAnsi"/>
          <w:b/>
          <w:bCs/>
          <w:sz w:val="28"/>
          <w:szCs w:val="28"/>
        </w:rPr>
        <w:t>18. Exceptions to Certification for Paperwork Reduction Act Submissions</w:t>
      </w:r>
      <w:bookmarkEnd w:id="18"/>
      <w:r w:rsidRPr="0086189D">
        <w:rPr>
          <w:rFonts w:asciiTheme="minorHAnsi" w:eastAsiaTheme="majorEastAsia" w:hAnsiTheme="minorHAnsi" w:cstheme="minorHAnsi"/>
          <w:b/>
          <w:bCs/>
          <w:sz w:val="28"/>
          <w:szCs w:val="28"/>
        </w:rPr>
        <w:t xml:space="preserve"> </w:t>
      </w:r>
    </w:p>
    <w:p w:rsidR="00A148D2" w:rsidRPr="0086189D" w:rsidRDefault="00A148D2" w:rsidP="00A148D2">
      <w:pPr>
        <w:rPr>
          <w:rFonts w:asciiTheme="minorHAnsi" w:hAnsiTheme="minorHAnsi" w:cstheme="minorHAnsi"/>
        </w:rPr>
      </w:pPr>
    </w:p>
    <w:p w:rsidR="00A148D2" w:rsidRPr="000E2AA3" w:rsidRDefault="00A148D2" w:rsidP="00A148D2">
      <w:pPr>
        <w:rPr>
          <w:rFonts w:asciiTheme="minorHAnsi" w:hAnsiTheme="minorHAnsi" w:cstheme="minorHAnsi"/>
          <w:b/>
          <w:bCs/>
          <w:sz w:val="22"/>
          <w:szCs w:val="22"/>
        </w:rPr>
      </w:pPr>
      <w:r w:rsidRPr="0086189D">
        <w:rPr>
          <w:rFonts w:asciiTheme="minorHAnsi" w:hAnsiTheme="minorHAnsi" w:cstheme="minorHAnsi"/>
          <w:sz w:val="22"/>
          <w:szCs w:val="22"/>
        </w:rPr>
        <w:t>There are no exceptions to the certification.</w:t>
      </w:r>
      <w:r w:rsidRPr="000E2AA3">
        <w:rPr>
          <w:rFonts w:asciiTheme="minorHAnsi" w:hAnsiTheme="minorHAnsi" w:cstheme="minorHAnsi"/>
          <w:sz w:val="22"/>
          <w:szCs w:val="22"/>
        </w:rPr>
        <w:t xml:space="preserve">  </w:t>
      </w:r>
    </w:p>
    <w:p w:rsidR="00D1438A" w:rsidRDefault="00D1438A" w:rsidP="00A148D2">
      <w:pPr>
        <w:pStyle w:val="Heading1"/>
        <w:rPr>
          <w:b w:val="0"/>
          <w:bCs w:val="0"/>
          <w:szCs w:val="20"/>
        </w:rPr>
      </w:pPr>
    </w:p>
    <w:sectPr w:rsidR="00D1438A" w:rsidSect="00534053">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08E6" w:rsidRDefault="007D08E6" w:rsidP="00485946">
      <w:r>
        <w:separator/>
      </w:r>
    </w:p>
  </w:endnote>
  <w:endnote w:type="continuationSeparator" w:id="0">
    <w:p w:rsidR="007D08E6" w:rsidRDefault="007D08E6" w:rsidP="004859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4813094"/>
      <w:docPartObj>
        <w:docPartGallery w:val="Page Numbers (Bottom of Page)"/>
        <w:docPartUnique/>
      </w:docPartObj>
    </w:sdtPr>
    <w:sdtEndPr/>
    <w:sdtContent>
      <w:p w:rsidR="00685E21" w:rsidRDefault="00685E21">
        <w:pPr>
          <w:pStyle w:val="Footer"/>
          <w:jc w:val="center"/>
        </w:pPr>
        <w:r>
          <w:fldChar w:fldCharType="begin"/>
        </w:r>
        <w:r>
          <w:instrText xml:space="preserve"> PAGE   \* MERGEFORMAT </w:instrText>
        </w:r>
        <w:r>
          <w:fldChar w:fldCharType="separate"/>
        </w:r>
        <w:r w:rsidR="00FA5888">
          <w:rPr>
            <w:noProof/>
          </w:rPr>
          <w:t>14</w:t>
        </w:r>
        <w:r>
          <w:rPr>
            <w:noProof/>
          </w:rPr>
          <w:fldChar w:fldCharType="end"/>
        </w:r>
      </w:p>
    </w:sdtContent>
  </w:sdt>
  <w:p w:rsidR="00685E21" w:rsidRDefault="00685E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08E6" w:rsidRDefault="007D08E6" w:rsidP="00485946">
      <w:r>
        <w:separator/>
      </w:r>
    </w:p>
  </w:footnote>
  <w:footnote w:type="continuationSeparator" w:id="0">
    <w:p w:rsidR="007D08E6" w:rsidRDefault="007D08E6" w:rsidP="0048594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D3582"/>
    <w:multiLevelType w:val="hybridMultilevel"/>
    <w:tmpl w:val="6D4A07EC"/>
    <w:lvl w:ilvl="0" w:tplc="04090015">
      <w:start w:val="1"/>
      <w:numFmt w:val="upperLetter"/>
      <w:pStyle w:val="Quick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5B2D39"/>
    <w:multiLevelType w:val="hybridMultilevel"/>
    <w:tmpl w:val="19F63F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8D1720"/>
    <w:multiLevelType w:val="hybridMultilevel"/>
    <w:tmpl w:val="D31A18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E02060"/>
    <w:multiLevelType w:val="hybridMultilevel"/>
    <w:tmpl w:val="5DE69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AF02BD7"/>
    <w:multiLevelType w:val="hybridMultilevel"/>
    <w:tmpl w:val="6FDCCA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EEA200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290C799D"/>
    <w:multiLevelType w:val="hybridMultilevel"/>
    <w:tmpl w:val="30E2DBD4"/>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07355A1"/>
    <w:multiLevelType w:val="hybridMultilevel"/>
    <w:tmpl w:val="D0EA495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2DF4683"/>
    <w:multiLevelType w:val="hybridMultilevel"/>
    <w:tmpl w:val="92AEA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4EC1182"/>
    <w:multiLevelType w:val="hybridMultilevel"/>
    <w:tmpl w:val="9D66EC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5E6681F"/>
    <w:multiLevelType w:val="hybridMultilevel"/>
    <w:tmpl w:val="8E8E88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79E64C3"/>
    <w:multiLevelType w:val="hybridMultilevel"/>
    <w:tmpl w:val="915E4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7A65E8C"/>
    <w:multiLevelType w:val="hybridMultilevel"/>
    <w:tmpl w:val="B2A600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D922CA1"/>
    <w:multiLevelType w:val="hybridMultilevel"/>
    <w:tmpl w:val="9CBA1F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2C5227A"/>
    <w:multiLevelType w:val="hybridMultilevel"/>
    <w:tmpl w:val="6F8EF3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83C514B"/>
    <w:multiLevelType w:val="hybridMultilevel"/>
    <w:tmpl w:val="5E684E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B4944D0"/>
    <w:multiLevelType w:val="hybridMultilevel"/>
    <w:tmpl w:val="53205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E68049C"/>
    <w:multiLevelType w:val="hybridMultilevel"/>
    <w:tmpl w:val="21BA28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A1E604A"/>
    <w:multiLevelType w:val="hybridMultilevel"/>
    <w:tmpl w:val="0EEE3FA2"/>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BEA4BDC"/>
    <w:multiLevelType w:val="hybridMultilevel"/>
    <w:tmpl w:val="0A7ED832"/>
    <w:lvl w:ilvl="0" w:tplc="9808E9C2">
      <w:start w:val="1"/>
      <w:numFmt w:val="bullet"/>
      <w:lvlText w:val=""/>
      <w:lvlJc w:val="left"/>
      <w:pPr>
        <w:tabs>
          <w:tab w:val="num" w:pos="720"/>
        </w:tabs>
        <w:ind w:left="720" w:hanging="360"/>
      </w:pPr>
      <w:rPr>
        <w:rFonts w:ascii="Wingdings" w:hAnsi="Wingdings"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6FFE2DC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7CBF71A9"/>
    <w:multiLevelType w:val="hybridMultilevel"/>
    <w:tmpl w:val="402E7E6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0"/>
  </w:num>
  <w:num w:numId="3">
    <w:abstractNumId w:val="18"/>
  </w:num>
  <w:num w:numId="4">
    <w:abstractNumId w:val="10"/>
  </w:num>
  <w:num w:numId="5">
    <w:abstractNumId w:val="1"/>
  </w:num>
  <w:num w:numId="6">
    <w:abstractNumId w:val="14"/>
  </w:num>
  <w:num w:numId="7">
    <w:abstractNumId w:val="13"/>
  </w:num>
  <w:num w:numId="8">
    <w:abstractNumId w:val="11"/>
  </w:num>
  <w:num w:numId="9">
    <w:abstractNumId w:val="16"/>
  </w:num>
  <w:num w:numId="10">
    <w:abstractNumId w:val="12"/>
  </w:num>
  <w:num w:numId="11">
    <w:abstractNumId w:val="19"/>
  </w:num>
  <w:num w:numId="12">
    <w:abstractNumId w:val="17"/>
  </w:num>
  <w:num w:numId="13">
    <w:abstractNumId w:val="9"/>
  </w:num>
  <w:num w:numId="14">
    <w:abstractNumId w:val="20"/>
  </w:num>
  <w:num w:numId="15">
    <w:abstractNumId w:val="3"/>
  </w:num>
  <w:num w:numId="16">
    <w:abstractNumId w:val="5"/>
  </w:num>
  <w:num w:numId="17">
    <w:abstractNumId w:val="21"/>
  </w:num>
  <w:num w:numId="18">
    <w:abstractNumId w:val="2"/>
  </w:num>
  <w:num w:numId="19">
    <w:abstractNumId w:val="7"/>
  </w:num>
  <w:num w:numId="20">
    <w:abstractNumId w:val="8"/>
  </w:num>
  <w:num w:numId="21">
    <w:abstractNumId w:val="6"/>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38A"/>
    <w:rsid w:val="000249BC"/>
    <w:rsid w:val="000255A8"/>
    <w:rsid w:val="0003275F"/>
    <w:rsid w:val="000357CE"/>
    <w:rsid w:val="000451FA"/>
    <w:rsid w:val="000634EB"/>
    <w:rsid w:val="000904DF"/>
    <w:rsid w:val="000965BE"/>
    <w:rsid w:val="00097B7D"/>
    <w:rsid w:val="000B0464"/>
    <w:rsid w:val="000B3A63"/>
    <w:rsid w:val="000C7247"/>
    <w:rsid w:val="000E2AA3"/>
    <w:rsid w:val="000F4889"/>
    <w:rsid w:val="001373B2"/>
    <w:rsid w:val="001A380D"/>
    <w:rsid w:val="00261188"/>
    <w:rsid w:val="0026153E"/>
    <w:rsid w:val="00275BE2"/>
    <w:rsid w:val="0028290F"/>
    <w:rsid w:val="002856E5"/>
    <w:rsid w:val="002C5300"/>
    <w:rsid w:val="002E411A"/>
    <w:rsid w:val="002E6DC6"/>
    <w:rsid w:val="002F1865"/>
    <w:rsid w:val="003135F5"/>
    <w:rsid w:val="00314E4B"/>
    <w:rsid w:val="00323D3A"/>
    <w:rsid w:val="003408B2"/>
    <w:rsid w:val="00347982"/>
    <w:rsid w:val="0035752B"/>
    <w:rsid w:val="003610E5"/>
    <w:rsid w:val="00385B76"/>
    <w:rsid w:val="00395AE9"/>
    <w:rsid w:val="003B0B11"/>
    <w:rsid w:val="003B60E2"/>
    <w:rsid w:val="003D4E91"/>
    <w:rsid w:val="003E2861"/>
    <w:rsid w:val="003E4B18"/>
    <w:rsid w:val="003F357D"/>
    <w:rsid w:val="0040482D"/>
    <w:rsid w:val="004230BB"/>
    <w:rsid w:val="00435B99"/>
    <w:rsid w:val="00482929"/>
    <w:rsid w:val="004838E5"/>
    <w:rsid w:val="00485946"/>
    <w:rsid w:val="00485E80"/>
    <w:rsid w:val="00486827"/>
    <w:rsid w:val="00490CA7"/>
    <w:rsid w:val="004928CA"/>
    <w:rsid w:val="004A3876"/>
    <w:rsid w:val="004C493A"/>
    <w:rsid w:val="004D5B52"/>
    <w:rsid w:val="004D6173"/>
    <w:rsid w:val="004E7AFB"/>
    <w:rsid w:val="004F3A41"/>
    <w:rsid w:val="004F475A"/>
    <w:rsid w:val="00503CF3"/>
    <w:rsid w:val="00510AAD"/>
    <w:rsid w:val="00534053"/>
    <w:rsid w:val="0054050E"/>
    <w:rsid w:val="0054213F"/>
    <w:rsid w:val="00556F5F"/>
    <w:rsid w:val="00563BA5"/>
    <w:rsid w:val="00587406"/>
    <w:rsid w:val="005876A0"/>
    <w:rsid w:val="0059495E"/>
    <w:rsid w:val="005A5A7A"/>
    <w:rsid w:val="005C380F"/>
    <w:rsid w:val="005C7FFD"/>
    <w:rsid w:val="005E1394"/>
    <w:rsid w:val="005E78EB"/>
    <w:rsid w:val="006040F7"/>
    <w:rsid w:val="00616E8C"/>
    <w:rsid w:val="00625726"/>
    <w:rsid w:val="00633D97"/>
    <w:rsid w:val="006346BB"/>
    <w:rsid w:val="006441C0"/>
    <w:rsid w:val="00660D62"/>
    <w:rsid w:val="00685E21"/>
    <w:rsid w:val="006972A0"/>
    <w:rsid w:val="006A0B4B"/>
    <w:rsid w:val="006C63F3"/>
    <w:rsid w:val="006E0B63"/>
    <w:rsid w:val="006F57B3"/>
    <w:rsid w:val="0070336B"/>
    <w:rsid w:val="007067C1"/>
    <w:rsid w:val="00724284"/>
    <w:rsid w:val="00725481"/>
    <w:rsid w:val="00731900"/>
    <w:rsid w:val="0073498C"/>
    <w:rsid w:val="0077582D"/>
    <w:rsid w:val="007D08E6"/>
    <w:rsid w:val="007E27B7"/>
    <w:rsid w:val="007E2EDC"/>
    <w:rsid w:val="00802E22"/>
    <w:rsid w:val="008046DA"/>
    <w:rsid w:val="008327E3"/>
    <w:rsid w:val="00832FAB"/>
    <w:rsid w:val="008435B7"/>
    <w:rsid w:val="008507AC"/>
    <w:rsid w:val="008515B5"/>
    <w:rsid w:val="00854B95"/>
    <w:rsid w:val="0086189D"/>
    <w:rsid w:val="00862132"/>
    <w:rsid w:val="00884C73"/>
    <w:rsid w:val="00890144"/>
    <w:rsid w:val="008A257C"/>
    <w:rsid w:val="008B51E1"/>
    <w:rsid w:val="008F0148"/>
    <w:rsid w:val="008F495B"/>
    <w:rsid w:val="009021FB"/>
    <w:rsid w:val="00904234"/>
    <w:rsid w:val="00915ED8"/>
    <w:rsid w:val="009406E8"/>
    <w:rsid w:val="00956032"/>
    <w:rsid w:val="00974212"/>
    <w:rsid w:val="00974323"/>
    <w:rsid w:val="009A4976"/>
    <w:rsid w:val="009B53CC"/>
    <w:rsid w:val="009C6757"/>
    <w:rsid w:val="009E3919"/>
    <w:rsid w:val="009E5BD2"/>
    <w:rsid w:val="00A11FDA"/>
    <w:rsid w:val="00A148D2"/>
    <w:rsid w:val="00A17835"/>
    <w:rsid w:val="00A20F54"/>
    <w:rsid w:val="00A22F7F"/>
    <w:rsid w:val="00A92E19"/>
    <w:rsid w:val="00A955C2"/>
    <w:rsid w:val="00AB0B3D"/>
    <w:rsid w:val="00AD0889"/>
    <w:rsid w:val="00AD7C6A"/>
    <w:rsid w:val="00AE1EF8"/>
    <w:rsid w:val="00AE394E"/>
    <w:rsid w:val="00AF2F05"/>
    <w:rsid w:val="00B13B39"/>
    <w:rsid w:val="00B13FA6"/>
    <w:rsid w:val="00B55D56"/>
    <w:rsid w:val="00B60DC8"/>
    <w:rsid w:val="00B62DBC"/>
    <w:rsid w:val="00B64B85"/>
    <w:rsid w:val="00B84464"/>
    <w:rsid w:val="00B91D3F"/>
    <w:rsid w:val="00B94E89"/>
    <w:rsid w:val="00BC1D17"/>
    <w:rsid w:val="00BC206A"/>
    <w:rsid w:val="00BC23DC"/>
    <w:rsid w:val="00BC6BB8"/>
    <w:rsid w:val="00BD11B7"/>
    <w:rsid w:val="00BF3DD3"/>
    <w:rsid w:val="00C7507B"/>
    <w:rsid w:val="00C7723C"/>
    <w:rsid w:val="00C87FED"/>
    <w:rsid w:val="00CE6270"/>
    <w:rsid w:val="00D0420B"/>
    <w:rsid w:val="00D1438A"/>
    <w:rsid w:val="00D24B10"/>
    <w:rsid w:val="00D26F0B"/>
    <w:rsid w:val="00D311ED"/>
    <w:rsid w:val="00D71FEB"/>
    <w:rsid w:val="00D8441A"/>
    <w:rsid w:val="00D84813"/>
    <w:rsid w:val="00DA399D"/>
    <w:rsid w:val="00DB30D3"/>
    <w:rsid w:val="00DC3C0C"/>
    <w:rsid w:val="00DC5C9B"/>
    <w:rsid w:val="00DC6EC0"/>
    <w:rsid w:val="00DD3460"/>
    <w:rsid w:val="00DD52B0"/>
    <w:rsid w:val="00E259DB"/>
    <w:rsid w:val="00E4105E"/>
    <w:rsid w:val="00E45DD8"/>
    <w:rsid w:val="00E47500"/>
    <w:rsid w:val="00E532E7"/>
    <w:rsid w:val="00E5703F"/>
    <w:rsid w:val="00E62522"/>
    <w:rsid w:val="00E71F56"/>
    <w:rsid w:val="00E72298"/>
    <w:rsid w:val="00E94D28"/>
    <w:rsid w:val="00E9687E"/>
    <w:rsid w:val="00EC7CF0"/>
    <w:rsid w:val="00EF35AB"/>
    <w:rsid w:val="00F10BF6"/>
    <w:rsid w:val="00F15C10"/>
    <w:rsid w:val="00F200BC"/>
    <w:rsid w:val="00F33BD3"/>
    <w:rsid w:val="00F442BE"/>
    <w:rsid w:val="00F45FB4"/>
    <w:rsid w:val="00F50A94"/>
    <w:rsid w:val="00FA18B2"/>
    <w:rsid w:val="00FA1BEC"/>
    <w:rsid w:val="00FA5888"/>
    <w:rsid w:val="00FB3478"/>
    <w:rsid w:val="00FD5EC9"/>
    <w:rsid w:val="00FE1DC1"/>
    <w:rsid w:val="00FF0AD4"/>
    <w:rsid w:val="00FF3F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336B"/>
    <w:pPr>
      <w:spacing w:after="0" w:line="240" w:lineRule="auto"/>
    </w:pPr>
    <w:rPr>
      <w:rFonts w:ascii="Verdana" w:eastAsia="Times New Roman" w:hAnsi="Verdana" w:cs="Times New Roman"/>
      <w:sz w:val="20"/>
      <w:szCs w:val="24"/>
    </w:rPr>
  </w:style>
  <w:style w:type="paragraph" w:styleId="Heading1">
    <w:name w:val="heading 1"/>
    <w:basedOn w:val="Normal"/>
    <w:next w:val="Normal"/>
    <w:link w:val="Heading1Char"/>
    <w:uiPriority w:val="9"/>
    <w:qFormat/>
    <w:rsid w:val="00616E8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1438A"/>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rsid w:val="0070336B"/>
    <w:pPr>
      <w:tabs>
        <w:tab w:val="center" w:pos="4320"/>
        <w:tab w:val="right" w:pos="8640"/>
      </w:tabs>
    </w:pPr>
  </w:style>
  <w:style w:type="character" w:customStyle="1" w:styleId="HeaderChar">
    <w:name w:val="Header Char"/>
    <w:basedOn w:val="DefaultParagraphFont"/>
    <w:link w:val="Header"/>
    <w:uiPriority w:val="99"/>
    <w:rsid w:val="0070336B"/>
    <w:rPr>
      <w:rFonts w:ascii="Verdana" w:eastAsia="Times New Roman" w:hAnsi="Verdana" w:cs="Times New Roman"/>
      <w:sz w:val="20"/>
      <w:szCs w:val="24"/>
    </w:rPr>
  </w:style>
  <w:style w:type="character" w:styleId="Hyperlink">
    <w:name w:val="Hyperlink"/>
    <w:basedOn w:val="DefaultParagraphFont"/>
    <w:uiPriority w:val="99"/>
    <w:unhideWhenUsed/>
    <w:rsid w:val="00FA18B2"/>
    <w:rPr>
      <w:color w:val="0000FF" w:themeColor="hyperlink"/>
      <w:u w:val="single"/>
    </w:rPr>
  </w:style>
  <w:style w:type="paragraph" w:styleId="Footer">
    <w:name w:val="footer"/>
    <w:basedOn w:val="Normal"/>
    <w:link w:val="FooterChar"/>
    <w:uiPriority w:val="99"/>
    <w:unhideWhenUsed/>
    <w:rsid w:val="00485946"/>
    <w:pPr>
      <w:tabs>
        <w:tab w:val="center" w:pos="4680"/>
        <w:tab w:val="right" w:pos="9360"/>
      </w:tabs>
    </w:pPr>
  </w:style>
  <w:style w:type="character" w:customStyle="1" w:styleId="FooterChar">
    <w:name w:val="Footer Char"/>
    <w:basedOn w:val="DefaultParagraphFont"/>
    <w:link w:val="Footer"/>
    <w:uiPriority w:val="99"/>
    <w:rsid w:val="00485946"/>
    <w:rPr>
      <w:rFonts w:ascii="Verdana" w:eastAsia="Times New Roman" w:hAnsi="Verdana" w:cs="Times New Roman"/>
      <w:sz w:val="20"/>
      <w:szCs w:val="24"/>
    </w:rPr>
  </w:style>
  <w:style w:type="character" w:customStyle="1" w:styleId="Heading1Char">
    <w:name w:val="Heading 1 Char"/>
    <w:basedOn w:val="DefaultParagraphFont"/>
    <w:link w:val="Heading1"/>
    <w:uiPriority w:val="9"/>
    <w:rsid w:val="00616E8C"/>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616E8C"/>
    <w:pPr>
      <w:spacing w:line="276" w:lineRule="auto"/>
      <w:outlineLvl w:val="9"/>
    </w:pPr>
  </w:style>
  <w:style w:type="paragraph" w:styleId="TOC1">
    <w:name w:val="toc 1"/>
    <w:basedOn w:val="Normal"/>
    <w:next w:val="Normal"/>
    <w:autoRedefine/>
    <w:uiPriority w:val="39"/>
    <w:unhideWhenUsed/>
    <w:rsid w:val="00616E8C"/>
    <w:pPr>
      <w:spacing w:after="100"/>
    </w:pPr>
  </w:style>
  <w:style w:type="paragraph" w:styleId="BalloonText">
    <w:name w:val="Balloon Text"/>
    <w:basedOn w:val="Normal"/>
    <w:link w:val="BalloonTextChar"/>
    <w:uiPriority w:val="99"/>
    <w:semiHidden/>
    <w:unhideWhenUsed/>
    <w:rsid w:val="00616E8C"/>
    <w:rPr>
      <w:rFonts w:ascii="Tahoma" w:hAnsi="Tahoma" w:cs="Tahoma"/>
      <w:sz w:val="16"/>
      <w:szCs w:val="16"/>
    </w:rPr>
  </w:style>
  <w:style w:type="character" w:customStyle="1" w:styleId="BalloonTextChar">
    <w:name w:val="Balloon Text Char"/>
    <w:basedOn w:val="DefaultParagraphFont"/>
    <w:link w:val="BalloonText"/>
    <w:uiPriority w:val="99"/>
    <w:semiHidden/>
    <w:rsid w:val="00616E8C"/>
    <w:rPr>
      <w:rFonts w:ascii="Tahoma" w:eastAsia="Times New Roman" w:hAnsi="Tahoma" w:cs="Tahoma"/>
      <w:sz w:val="16"/>
      <w:szCs w:val="16"/>
    </w:rPr>
  </w:style>
  <w:style w:type="paragraph" w:styleId="ListParagraph">
    <w:name w:val="List Paragraph"/>
    <w:basedOn w:val="Normal"/>
    <w:qFormat/>
    <w:rsid w:val="008046DA"/>
    <w:pPr>
      <w:ind w:left="720"/>
      <w:contextualSpacing/>
    </w:pPr>
  </w:style>
  <w:style w:type="paragraph" w:customStyle="1" w:styleId="P1-StandPara">
    <w:name w:val="P1-Stand Para"/>
    <w:rsid w:val="008046DA"/>
    <w:pPr>
      <w:spacing w:after="0" w:line="360" w:lineRule="atLeast"/>
      <w:ind w:firstLine="1152"/>
      <w:jc w:val="both"/>
    </w:pPr>
    <w:rPr>
      <w:rFonts w:ascii="Times New Roman" w:eastAsia="Times New Roman" w:hAnsi="Times New Roman" w:cs="Times New Roman"/>
      <w:sz w:val="24"/>
      <w:szCs w:val="20"/>
    </w:rPr>
  </w:style>
  <w:style w:type="paragraph" w:styleId="BodyText">
    <w:name w:val="Body Text"/>
    <w:basedOn w:val="Normal"/>
    <w:link w:val="BodyTextChar"/>
    <w:rsid w:val="008A257C"/>
    <w:rPr>
      <w:rFonts w:ascii="Times New Roman" w:hAnsi="Times New Roman"/>
      <w:sz w:val="24"/>
      <w:szCs w:val="20"/>
    </w:rPr>
  </w:style>
  <w:style w:type="character" w:customStyle="1" w:styleId="BodyTextChar">
    <w:name w:val="Body Text Char"/>
    <w:basedOn w:val="DefaultParagraphFont"/>
    <w:link w:val="BodyText"/>
    <w:rsid w:val="008A257C"/>
    <w:rPr>
      <w:rFonts w:ascii="Times New Roman" w:eastAsia="Times New Roman" w:hAnsi="Times New Roman" w:cs="Times New Roman"/>
      <w:sz w:val="24"/>
      <w:szCs w:val="20"/>
    </w:rPr>
  </w:style>
  <w:style w:type="character" w:styleId="Emphasis">
    <w:name w:val="Emphasis"/>
    <w:basedOn w:val="DefaultParagraphFont"/>
    <w:qFormat/>
    <w:rsid w:val="008A257C"/>
    <w:rPr>
      <w:i/>
      <w:iCs/>
    </w:rPr>
  </w:style>
  <w:style w:type="character" w:styleId="Strong">
    <w:name w:val="Strong"/>
    <w:basedOn w:val="DefaultParagraphFont"/>
    <w:qFormat/>
    <w:rsid w:val="008A257C"/>
    <w:rPr>
      <w:b/>
      <w:bCs/>
    </w:rPr>
  </w:style>
  <w:style w:type="character" w:styleId="CommentReference">
    <w:name w:val="annotation reference"/>
    <w:basedOn w:val="DefaultParagraphFont"/>
    <w:uiPriority w:val="99"/>
    <w:semiHidden/>
    <w:unhideWhenUsed/>
    <w:rsid w:val="00BD11B7"/>
    <w:rPr>
      <w:sz w:val="16"/>
      <w:szCs w:val="16"/>
    </w:rPr>
  </w:style>
  <w:style w:type="paragraph" w:styleId="CommentText">
    <w:name w:val="annotation text"/>
    <w:basedOn w:val="Normal"/>
    <w:link w:val="CommentTextChar"/>
    <w:uiPriority w:val="99"/>
    <w:semiHidden/>
    <w:unhideWhenUsed/>
    <w:rsid w:val="00BD11B7"/>
    <w:rPr>
      <w:szCs w:val="20"/>
    </w:rPr>
  </w:style>
  <w:style w:type="character" w:customStyle="1" w:styleId="CommentTextChar">
    <w:name w:val="Comment Text Char"/>
    <w:basedOn w:val="DefaultParagraphFont"/>
    <w:link w:val="CommentText"/>
    <w:uiPriority w:val="99"/>
    <w:semiHidden/>
    <w:rsid w:val="00BD11B7"/>
    <w:rPr>
      <w:rFonts w:ascii="Verdana" w:eastAsia="Times New Roman" w:hAnsi="Verdana" w:cs="Times New Roman"/>
      <w:sz w:val="20"/>
      <w:szCs w:val="20"/>
    </w:rPr>
  </w:style>
  <w:style w:type="paragraph" w:styleId="CommentSubject">
    <w:name w:val="annotation subject"/>
    <w:basedOn w:val="CommentText"/>
    <w:next w:val="CommentText"/>
    <w:link w:val="CommentSubjectChar"/>
    <w:uiPriority w:val="99"/>
    <w:semiHidden/>
    <w:unhideWhenUsed/>
    <w:rsid w:val="00BD11B7"/>
    <w:rPr>
      <w:b/>
      <w:bCs/>
    </w:rPr>
  </w:style>
  <w:style w:type="character" w:customStyle="1" w:styleId="CommentSubjectChar">
    <w:name w:val="Comment Subject Char"/>
    <w:basedOn w:val="CommentTextChar"/>
    <w:link w:val="CommentSubject"/>
    <w:uiPriority w:val="99"/>
    <w:semiHidden/>
    <w:rsid w:val="00BD11B7"/>
    <w:rPr>
      <w:rFonts w:ascii="Verdana" w:eastAsia="Times New Roman" w:hAnsi="Verdana" w:cs="Times New Roman"/>
      <w:b/>
      <w:bCs/>
      <w:sz w:val="20"/>
      <w:szCs w:val="20"/>
    </w:rPr>
  </w:style>
  <w:style w:type="table" w:styleId="TableGrid">
    <w:name w:val="Table Grid"/>
    <w:basedOn w:val="TableNormal"/>
    <w:rsid w:val="00A148D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ickA">
    <w:name w:val="Quick A."/>
    <w:basedOn w:val="Normal"/>
    <w:rsid w:val="003B0B11"/>
    <w:pPr>
      <w:widowControl w:val="0"/>
      <w:numPr>
        <w:numId w:val="2"/>
      </w:numPr>
      <w:autoSpaceDE w:val="0"/>
      <w:autoSpaceDN w:val="0"/>
      <w:adjustRightInd w:val="0"/>
      <w:ind w:left="1080"/>
      <w:outlineLvl w:val="0"/>
    </w:pPr>
    <w:rPr>
      <w:rFonts w:ascii="Times New Roman" w:hAnsi="Times New Roman"/>
      <w:color w:val="000000"/>
      <w:sz w:val="24"/>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336B"/>
    <w:pPr>
      <w:spacing w:after="0" w:line="240" w:lineRule="auto"/>
    </w:pPr>
    <w:rPr>
      <w:rFonts w:ascii="Verdana" w:eastAsia="Times New Roman" w:hAnsi="Verdana" w:cs="Times New Roman"/>
      <w:sz w:val="20"/>
      <w:szCs w:val="24"/>
    </w:rPr>
  </w:style>
  <w:style w:type="paragraph" w:styleId="Heading1">
    <w:name w:val="heading 1"/>
    <w:basedOn w:val="Normal"/>
    <w:next w:val="Normal"/>
    <w:link w:val="Heading1Char"/>
    <w:uiPriority w:val="9"/>
    <w:qFormat/>
    <w:rsid w:val="00616E8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1438A"/>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rsid w:val="0070336B"/>
    <w:pPr>
      <w:tabs>
        <w:tab w:val="center" w:pos="4320"/>
        <w:tab w:val="right" w:pos="8640"/>
      </w:tabs>
    </w:pPr>
  </w:style>
  <w:style w:type="character" w:customStyle="1" w:styleId="HeaderChar">
    <w:name w:val="Header Char"/>
    <w:basedOn w:val="DefaultParagraphFont"/>
    <w:link w:val="Header"/>
    <w:uiPriority w:val="99"/>
    <w:rsid w:val="0070336B"/>
    <w:rPr>
      <w:rFonts w:ascii="Verdana" w:eastAsia="Times New Roman" w:hAnsi="Verdana" w:cs="Times New Roman"/>
      <w:sz w:val="20"/>
      <w:szCs w:val="24"/>
    </w:rPr>
  </w:style>
  <w:style w:type="character" w:styleId="Hyperlink">
    <w:name w:val="Hyperlink"/>
    <w:basedOn w:val="DefaultParagraphFont"/>
    <w:uiPriority w:val="99"/>
    <w:unhideWhenUsed/>
    <w:rsid w:val="00FA18B2"/>
    <w:rPr>
      <w:color w:val="0000FF" w:themeColor="hyperlink"/>
      <w:u w:val="single"/>
    </w:rPr>
  </w:style>
  <w:style w:type="paragraph" w:styleId="Footer">
    <w:name w:val="footer"/>
    <w:basedOn w:val="Normal"/>
    <w:link w:val="FooterChar"/>
    <w:uiPriority w:val="99"/>
    <w:unhideWhenUsed/>
    <w:rsid w:val="00485946"/>
    <w:pPr>
      <w:tabs>
        <w:tab w:val="center" w:pos="4680"/>
        <w:tab w:val="right" w:pos="9360"/>
      </w:tabs>
    </w:pPr>
  </w:style>
  <w:style w:type="character" w:customStyle="1" w:styleId="FooterChar">
    <w:name w:val="Footer Char"/>
    <w:basedOn w:val="DefaultParagraphFont"/>
    <w:link w:val="Footer"/>
    <w:uiPriority w:val="99"/>
    <w:rsid w:val="00485946"/>
    <w:rPr>
      <w:rFonts w:ascii="Verdana" w:eastAsia="Times New Roman" w:hAnsi="Verdana" w:cs="Times New Roman"/>
      <w:sz w:val="20"/>
      <w:szCs w:val="24"/>
    </w:rPr>
  </w:style>
  <w:style w:type="character" w:customStyle="1" w:styleId="Heading1Char">
    <w:name w:val="Heading 1 Char"/>
    <w:basedOn w:val="DefaultParagraphFont"/>
    <w:link w:val="Heading1"/>
    <w:uiPriority w:val="9"/>
    <w:rsid w:val="00616E8C"/>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616E8C"/>
    <w:pPr>
      <w:spacing w:line="276" w:lineRule="auto"/>
      <w:outlineLvl w:val="9"/>
    </w:pPr>
  </w:style>
  <w:style w:type="paragraph" w:styleId="TOC1">
    <w:name w:val="toc 1"/>
    <w:basedOn w:val="Normal"/>
    <w:next w:val="Normal"/>
    <w:autoRedefine/>
    <w:uiPriority w:val="39"/>
    <w:unhideWhenUsed/>
    <w:rsid w:val="00616E8C"/>
    <w:pPr>
      <w:spacing w:after="100"/>
    </w:pPr>
  </w:style>
  <w:style w:type="paragraph" w:styleId="BalloonText">
    <w:name w:val="Balloon Text"/>
    <w:basedOn w:val="Normal"/>
    <w:link w:val="BalloonTextChar"/>
    <w:uiPriority w:val="99"/>
    <w:semiHidden/>
    <w:unhideWhenUsed/>
    <w:rsid w:val="00616E8C"/>
    <w:rPr>
      <w:rFonts w:ascii="Tahoma" w:hAnsi="Tahoma" w:cs="Tahoma"/>
      <w:sz w:val="16"/>
      <w:szCs w:val="16"/>
    </w:rPr>
  </w:style>
  <w:style w:type="character" w:customStyle="1" w:styleId="BalloonTextChar">
    <w:name w:val="Balloon Text Char"/>
    <w:basedOn w:val="DefaultParagraphFont"/>
    <w:link w:val="BalloonText"/>
    <w:uiPriority w:val="99"/>
    <w:semiHidden/>
    <w:rsid w:val="00616E8C"/>
    <w:rPr>
      <w:rFonts w:ascii="Tahoma" w:eastAsia="Times New Roman" w:hAnsi="Tahoma" w:cs="Tahoma"/>
      <w:sz w:val="16"/>
      <w:szCs w:val="16"/>
    </w:rPr>
  </w:style>
  <w:style w:type="paragraph" w:styleId="ListParagraph">
    <w:name w:val="List Paragraph"/>
    <w:basedOn w:val="Normal"/>
    <w:qFormat/>
    <w:rsid w:val="008046DA"/>
    <w:pPr>
      <w:ind w:left="720"/>
      <w:contextualSpacing/>
    </w:pPr>
  </w:style>
  <w:style w:type="paragraph" w:customStyle="1" w:styleId="P1-StandPara">
    <w:name w:val="P1-Stand Para"/>
    <w:rsid w:val="008046DA"/>
    <w:pPr>
      <w:spacing w:after="0" w:line="360" w:lineRule="atLeast"/>
      <w:ind w:firstLine="1152"/>
      <w:jc w:val="both"/>
    </w:pPr>
    <w:rPr>
      <w:rFonts w:ascii="Times New Roman" w:eastAsia="Times New Roman" w:hAnsi="Times New Roman" w:cs="Times New Roman"/>
      <w:sz w:val="24"/>
      <w:szCs w:val="20"/>
    </w:rPr>
  </w:style>
  <w:style w:type="paragraph" w:styleId="BodyText">
    <w:name w:val="Body Text"/>
    <w:basedOn w:val="Normal"/>
    <w:link w:val="BodyTextChar"/>
    <w:rsid w:val="008A257C"/>
    <w:rPr>
      <w:rFonts w:ascii="Times New Roman" w:hAnsi="Times New Roman"/>
      <w:sz w:val="24"/>
      <w:szCs w:val="20"/>
    </w:rPr>
  </w:style>
  <w:style w:type="character" w:customStyle="1" w:styleId="BodyTextChar">
    <w:name w:val="Body Text Char"/>
    <w:basedOn w:val="DefaultParagraphFont"/>
    <w:link w:val="BodyText"/>
    <w:rsid w:val="008A257C"/>
    <w:rPr>
      <w:rFonts w:ascii="Times New Roman" w:eastAsia="Times New Roman" w:hAnsi="Times New Roman" w:cs="Times New Roman"/>
      <w:sz w:val="24"/>
      <w:szCs w:val="20"/>
    </w:rPr>
  </w:style>
  <w:style w:type="character" w:styleId="Emphasis">
    <w:name w:val="Emphasis"/>
    <w:basedOn w:val="DefaultParagraphFont"/>
    <w:qFormat/>
    <w:rsid w:val="008A257C"/>
    <w:rPr>
      <w:i/>
      <w:iCs/>
    </w:rPr>
  </w:style>
  <w:style w:type="character" w:styleId="Strong">
    <w:name w:val="Strong"/>
    <w:basedOn w:val="DefaultParagraphFont"/>
    <w:qFormat/>
    <w:rsid w:val="008A257C"/>
    <w:rPr>
      <w:b/>
      <w:bCs/>
    </w:rPr>
  </w:style>
  <w:style w:type="character" w:styleId="CommentReference">
    <w:name w:val="annotation reference"/>
    <w:basedOn w:val="DefaultParagraphFont"/>
    <w:uiPriority w:val="99"/>
    <w:semiHidden/>
    <w:unhideWhenUsed/>
    <w:rsid w:val="00BD11B7"/>
    <w:rPr>
      <w:sz w:val="16"/>
      <w:szCs w:val="16"/>
    </w:rPr>
  </w:style>
  <w:style w:type="paragraph" w:styleId="CommentText">
    <w:name w:val="annotation text"/>
    <w:basedOn w:val="Normal"/>
    <w:link w:val="CommentTextChar"/>
    <w:uiPriority w:val="99"/>
    <w:semiHidden/>
    <w:unhideWhenUsed/>
    <w:rsid w:val="00BD11B7"/>
    <w:rPr>
      <w:szCs w:val="20"/>
    </w:rPr>
  </w:style>
  <w:style w:type="character" w:customStyle="1" w:styleId="CommentTextChar">
    <w:name w:val="Comment Text Char"/>
    <w:basedOn w:val="DefaultParagraphFont"/>
    <w:link w:val="CommentText"/>
    <w:uiPriority w:val="99"/>
    <w:semiHidden/>
    <w:rsid w:val="00BD11B7"/>
    <w:rPr>
      <w:rFonts w:ascii="Verdana" w:eastAsia="Times New Roman" w:hAnsi="Verdana" w:cs="Times New Roman"/>
      <w:sz w:val="20"/>
      <w:szCs w:val="20"/>
    </w:rPr>
  </w:style>
  <w:style w:type="paragraph" w:styleId="CommentSubject">
    <w:name w:val="annotation subject"/>
    <w:basedOn w:val="CommentText"/>
    <w:next w:val="CommentText"/>
    <w:link w:val="CommentSubjectChar"/>
    <w:uiPriority w:val="99"/>
    <w:semiHidden/>
    <w:unhideWhenUsed/>
    <w:rsid w:val="00BD11B7"/>
    <w:rPr>
      <w:b/>
      <w:bCs/>
    </w:rPr>
  </w:style>
  <w:style w:type="character" w:customStyle="1" w:styleId="CommentSubjectChar">
    <w:name w:val="Comment Subject Char"/>
    <w:basedOn w:val="CommentTextChar"/>
    <w:link w:val="CommentSubject"/>
    <w:uiPriority w:val="99"/>
    <w:semiHidden/>
    <w:rsid w:val="00BD11B7"/>
    <w:rPr>
      <w:rFonts w:ascii="Verdana" w:eastAsia="Times New Roman" w:hAnsi="Verdana" w:cs="Times New Roman"/>
      <w:b/>
      <w:bCs/>
      <w:sz w:val="20"/>
      <w:szCs w:val="20"/>
    </w:rPr>
  </w:style>
  <w:style w:type="table" w:styleId="TableGrid">
    <w:name w:val="Table Grid"/>
    <w:basedOn w:val="TableNormal"/>
    <w:rsid w:val="00A148D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ickA">
    <w:name w:val="Quick A."/>
    <w:basedOn w:val="Normal"/>
    <w:rsid w:val="003B0B11"/>
    <w:pPr>
      <w:widowControl w:val="0"/>
      <w:numPr>
        <w:numId w:val="2"/>
      </w:numPr>
      <w:autoSpaceDE w:val="0"/>
      <w:autoSpaceDN w:val="0"/>
      <w:adjustRightInd w:val="0"/>
      <w:ind w:left="1080"/>
      <w:outlineLvl w:val="0"/>
    </w:pPr>
    <w:rPr>
      <w:rFonts w:ascii="Times New Roman" w:hAnsi="Times New Roman"/>
      <w:color w:val="000000"/>
      <w:sz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dol.gov/opa/media/press/MSHA/MSHA20101308.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DCB289-075C-48FE-AF9F-F538BB14B6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4855</Words>
  <Characters>27674</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32465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Kelly MeNelis</dc:creator>
  <cp:lastModifiedBy>Tim Bauerle</cp:lastModifiedBy>
  <cp:revision>3</cp:revision>
  <cp:lastPrinted>2014-06-23T16:38:00Z</cp:lastPrinted>
  <dcterms:created xsi:type="dcterms:W3CDTF">2014-07-08T20:44:00Z</dcterms:created>
  <dcterms:modified xsi:type="dcterms:W3CDTF">2014-07-08T20:46:00Z</dcterms:modified>
</cp:coreProperties>
</file>