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B4827F" w14:textId="3119B317" w:rsidR="00120612" w:rsidRDefault="008C0C5C" w:rsidP="003B35D7">
      <w:pPr>
        <w:keepNext/>
        <w:tabs>
          <w:tab w:val="left" w:pos="2160"/>
        </w:tabs>
        <w:spacing w:after="240" w:line="240" w:lineRule="auto"/>
        <w:outlineLvl w:val="3"/>
        <w:rPr>
          <w:rFonts w:ascii="Cambria" w:eastAsia="Times New Roman" w:hAnsi="Cambria"/>
          <w:b/>
          <w:color w:val="17365D"/>
          <w:sz w:val="28"/>
          <w:szCs w:val="24"/>
        </w:rPr>
      </w:pPr>
      <w:r>
        <w:rPr>
          <w:rFonts w:ascii="Cambria" w:eastAsia="Times New Roman" w:hAnsi="Cambria"/>
          <w:b/>
          <w:color w:val="17365D"/>
          <w:sz w:val="28"/>
          <w:szCs w:val="24"/>
        </w:rPr>
        <w:t>BRF</w:t>
      </w:r>
      <w:r w:rsidR="00120612" w:rsidRPr="00120612">
        <w:rPr>
          <w:rFonts w:ascii="Cambria" w:eastAsia="Times New Roman" w:hAnsi="Cambria"/>
          <w:b/>
          <w:color w:val="17365D"/>
          <w:sz w:val="28"/>
          <w:szCs w:val="24"/>
        </w:rPr>
        <w:t xml:space="preserve"> Interview </w:t>
      </w:r>
      <w:r w:rsidR="00EF5E9C">
        <w:rPr>
          <w:rFonts w:ascii="Cambria" w:eastAsia="Times New Roman" w:hAnsi="Cambria"/>
          <w:b/>
          <w:color w:val="17365D"/>
          <w:sz w:val="28"/>
          <w:szCs w:val="24"/>
        </w:rPr>
        <w:t>Questions</w:t>
      </w:r>
      <w:r>
        <w:rPr>
          <w:rFonts w:ascii="Cambria" w:eastAsia="Times New Roman" w:hAnsi="Cambria"/>
          <w:b/>
          <w:color w:val="17365D"/>
          <w:sz w:val="28"/>
          <w:szCs w:val="24"/>
        </w:rPr>
        <w:t xml:space="preserve">: </w:t>
      </w:r>
      <w:r w:rsidR="00284B8F">
        <w:rPr>
          <w:rFonts w:ascii="Cambria" w:eastAsia="Times New Roman" w:hAnsi="Cambria"/>
          <w:b/>
          <w:color w:val="17365D"/>
          <w:sz w:val="28"/>
          <w:szCs w:val="24"/>
        </w:rPr>
        <w:t>External Stakeholders</w:t>
      </w:r>
    </w:p>
    <w:p w14:paraId="5D7A0F5A" w14:textId="6E7F365C" w:rsidR="00521AC2" w:rsidRDefault="00521AC2" w:rsidP="00521AC2">
      <w:pPr>
        <w:numPr>
          <w:ilvl w:val="0"/>
          <w:numId w:val="1"/>
        </w:numPr>
        <w:spacing w:after="240" w:line="240" w:lineRule="auto"/>
        <w:ind w:left="547" w:hanging="547"/>
      </w:pPr>
      <w:r>
        <w:t xml:space="preserve">First, do you </w:t>
      </w:r>
      <w:r w:rsidR="00523580">
        <w:t>have any general comments about BRFs that you’ve seen</w:t>
      </w:r>
      <w:r>
        <w:t xml:space="preserve"> that you would like to offer before I ask specific questions?</w:t>
      </w:r>
    </w:p>
    <w:p w14:paraId="43C57D97" w14:textId="6FD44581" w:rsidR="00307D9A" w:rsidRDefault="00523580" w:rsidP="00521AC2">
      <w:pPr>
        <w:numPr>
          <w:ilvl w:val="0"/>
          <w:numId w:val="1"/>
        </w:numPr>
        <w:spacing w:after="240" w:line="240" w:lineRule="auto"/>
        <w:ind w:left="547" w:hanging="547"/>
      </w:pPr>
      <w:r>
        <w:t>Information on</w:t>
      </w:r>
      <w:r w:rsidR="00307D9A">
        <w:t xml:space="preserve"> FDA decisions – How important is it to you to understand FDA’s </w:t>
      </w:r>
      <w:r>
        <w:t xml:space="preserve">regulatory </w:t>
      </w:r>
      <w:r w:rsidR="00307D9A">
        <w:t>decision</w:t>
      </w:r>
      <w:r>
        <w:t>s</w:t>
      </w:r>
      <w:r w:rsidR="00307D9A">
        <w:t xml:space="preserve"> </w:t>
      </w:r>
      <w:r>
        <w:t>on</w:t>
      </w:r>
      <w:r w:rsidR="00307D9A">
        <w:t xml:space="preserve"> new drugs and biologics?</w:t>
      </w:r>
    </w:p>
    <w:p w14:paraId="2548B501" w14:textId="24F18122" w:rsidR="00307D9A" w:rsidRDefault="00307D9A" w:rsidP="004841D9">
      <w:pPr>
        <w:pStyle w:val="ListParagraph"/>
        <w:numPr>
          <w:ilvl w:val="1"/>
          <w:numId w:val="1"/>
        </w:numPr>
        <w:spacing w:after="240" w:line="240" w:lineRule="auto"/>
        <w:ind w:left="1260"/>
      </w:pPr>
      <w:r w:rsidRPr="00307D9A">
        <w:t xml:space="preserve">Over the past few years, how often have you sought information </w:t>
      </w:r>
      <w:r w:rsidR="00523580">
        <w:t>about</w:t>
      </w:r>
      <w:r w:rsidRPr="00307D9A">
        <w:t xml:space="preserve"> FDA’s </w:t>
      </w:r>
      <w:r w:rsidR="00523580">
        <w:t>regulatory decisions on specific new drugs and biologics</w:t>
      </w:r>
      <w:r w:rsidRPr="00307D9A">
        <w:t>?</w:t>
      </w:r>
    </w:p>
    <w:p w14:paraId="3D7B4C71" w14:textId="24EDB8AB" w:rsidR="00523580" w:rsidRDefault="00523580" w:rsidP="004841D9">
      <w:pPr>
        <w:pStyle w:val="ListParagraph"/>
        <w:numPr>
          <w:ilvl w:val="1"/>
          <w:numId w:val="1"/>
        </w:numPr>
        <w:spacing w:after="240" w:line="240" w:lineRule="auto"/>
        <w:ind w:left="1260"/>
      </w:pPr>
      <w:r w:rsidRPr="00523580">
        <w:rPr>
          <w:color w:val="95B3D7" w:themeColor="accent1" w:themeTint="99"/>
        </w:rPr>
        <w:t xml:space="preserve">[If they do seek out information] </w:t>
      </w:r>
      <w:r>
        <w:t>Where have you typically looked to find this information?</w:t>
      </w:r>
    </w:p>
    <w:p w14:paraId="5972751D" w14:textId="114F6770" w:rsidR="00307D9A" w:rsidRDefault="00523580" w:rsidP="004841D9">
      <w:pPr>
        <w:pStyle w:val="ListParagraph"/>
        <w:numPr>
          <w:ilvl w:val="1"/>
          <w:numId w:val="1"/>
        </w:numPr>
        <w:spacing w:after="240" w:line="240" w:lineRule="auto"/>
        <w:ind w:left="1260"/>
      </w:pPr>
      <w:r w:rsidRPr="00523580">
        <w:rPr>
          <w:color w:val="95B3D7" w:themeColor="accent1" w:themeTint="99"/>
        </w:rPr>
        <w:t xml:space="preserve">[If they do seek out information] </w:t>
      </w:r>
      <w:r w:rsidR="00307D9A">
        <w:t xml:space="preserve">How </w:t>
      </w:r>
      <w:r>
        <w:t>have</w:t>
      </w:r>
      <w:r w:rsidR="00307D9A">
        <w:t xml:space="preserve"> you use</w:t>
      </w:r>
      <w:r>
        <w:t>d</w:t>
      </w:r>
      <w:r w:rsidR="00307D9A">
        <w:t xml:space="preserve"> the information you </w:t>
      </w:r>
      <w:r>
        <w:t>have found</w:t>
      </w:r>
      <w:r w:rsidR="00307D9A">
        <w:t>?</w:t>
      </w:r>
    </w:p>
    <w:p w14:paraId="75D643FA" w14:textId="7DCB0B7E" w:rsidR="00BA350B" w:rsidRDefault="00BA350B" w:rsidP="004B3D7C">
      <w:pPr>
        <w:numPr>
          <w:ilvl w:val="0"/>
          <w:numId w:val="1"/>
        </w:numPr>
        <w:spacing w:after="240" w:line="240" w:lineRule="auto"/>
        <w:ind w:left="540" w:hanging="540"/>
      </w:pPr>
      <w:r>
        <w:t>Key Takeaways</w:t>
      </w:r>
      <w:r w:rsidR="004841D9">
        <w:t xml:space="preserve"> –</w:t>
      </w:r>
      <w:r>
        <w:t xml:space="preserve"> Thinking about the BRFs that you have read, w</w:t>
      </w:r>
      <w:r w:rsidRPr="00BA350B">
        <w:t>hat we</w:t>
      </w:r>
      <w:r w:rsidR="00523580">
        <w:t>re the biggest “takeaways” for you?</w:t>
      </w:r>
    </w:p>
    <w:p w14:paraId="0B45A40F" w14:textId="71428D01" w:rsidR="00BA350B" w:rsidRDefault="00523580" w:rsidP="004841D9">
      <w:pPr>
        <w:numPr>
          <w:ilvl w:val="1"/>
          <w:numId w:val="1"/>
        </w:numPr>
        <w:spacing w:after="0" w:line="240" w:lineRule="auto"/>
        <w:ind w:left="1260"/>
      </w:pPr>
      <w:r>
        <w:t>Did a</w:t>
      </w:r>
      <w:r w:rsidR="00BA350B" w:rsidRPr="00BA350B">
        <w:t xml:space="preserve">nything in the BRFs surprise you?  </w:t>
      </w:r>
    </w:p>
    <w:p w14:paraId="20F84A7D" w14:textId="24CA50B8" w:rsidR="00BA350B" w:rsidRDefault="00523580" w:rsidP="004841D9">
      <w:pPr>
        <w:numPr>
          <w:ilvl w:val="1"/>
          <w:numId w:val="1"/>
        </w:numPr>
        <w:spacing w:after="0" w:line="240" w:lineRule="auto"/>
        <w:ind w:left="1260"/>
      </w:pPr>
      <w:r>
        <w:t>After reading the BRFs, did you have</w:t>
      </w:r>
      <w:r w:rsidR="00BA350B" w:rsidRPr="00BA350B">
        <w:t xml:space="preserve"> any further questions about </w:t>
      </w:r>
      <w:r w:rsidR="00CB7E92">
        <w:t>how FDA came to its decisions?</w:t>
      </w:r>
      <w:r w:rsidR="00BA350B" w:rsidRPr="00BA350B">
        <w:t xml:space="preserve"> </w:t>
      </w:r>
    </w:p>
    <w:p w14:paraId="06818396" w14:textId="77777777" w:rsidR="00BA350B" w:rsidRDefault="00BA350B" w:rsidP="004841D9">
      <w:pPr>
        <w:spacing w:after="0" w:line="240" w:lineRule="auto"/>
        <w:ind w:left="1260"/>
      </w:pPr>
    </w:p>
    <w:p w14:paraId="2EABE3E9" w14:textId="3ACD4F87" w:rsidR="00521AC2" w:rsidRDefault="00521AC2" w:rsidP="00521AC2">
      <w:pPr>
        <w:numPr>
          <w:ilvl w:val="0"/>
          <w:numId w:val="1"/>
        </w:numPr>
        <w:spacing w:after="240" w:line="240" w:lineRule="auto"/>
        <w:ind w:left="547" w:hanging="547"/>
      </w:pPr>
      <w:r w:rsidRPr="00566A09">
        <w:t>Clarity –</w:t>
      </w:r>
      <w:r w:rsidR="004841D9">
        <w:t xml:space="preserve"> H</w:t>
      </w:r>
      <w:r>
        <w:t>ow clearly is the content presented?</w:t>
      </w:r>
    </w:p>
    <w:p w14:paraId="135330EC" w14:textId="77777777" w:rsidR="00521AC2" w:rsidRPr="00566A09" w:rsidRDefault="00521AC2" w:rsidP="00521AC2">
      <w:pPr>
        <w:spacing w:after="240" w:line="240" w:lineRule="auto"/>
        <w:ind w:left="547"/>
      </w:pPr>
      <w:r w:rsidRPr="00300DDF">
        <w:rPr>
          <w:color w:val="95B3D7" w:themeColor="accent1" w:themeTint="99"/>
        </w:rPr>
        <w:t>“Clear” is defined as key points are stated explicitly, sequenced logically, and chunked logically; you can follow the logic underlying the regulatory decision.</w:t>
      </w:r>
    </w:p>
    <w:p w14:paraId="218F5FD1" w14:textId="19C5A3FA" w:rsidR="007D1B58" w:rsidRDefault="007D1B58" w:rsidP="007D1B58">
      <w:pPr>
        <w:pStyle w:val="ListParagraph"/>
        <w:numPr>
          <w:ilvl w:val="0"/>
          <w:numId w:val="19"/>
        </w:numPr>
        <w:spacing w:after="240" w:line="240" w:lineRule="auto"/>
        <w:ind w:left="1260"/>
      </w:pPr>
      <w:r>
        <w:t>On a scale of 1 to 4, where 1 is not at all clear and 4 is very clear, how would you rate the clarity of the BRFs you have seen?</w:t>
      </w:r>
    </w:p>
    <w:p w14:paraId="798887F3" w14:textId="2B79CDDC" w:rsidR="00521AC2" w:rsidRDefault="00521AC2" w:rsidP="00521AC2">
      <w:pPr>
        <w:pStyle w:val="ListParagraph"/>
        <w:numPr>
          <w:ilvl w:val="0"/>
          <w:numId w:val="19"/>
        </w:numPr>
        <w:spacing w:after="240" w:line="240" w:lineRule="auto"/>
        <w:ind w:left="1260"/>
      </w:pPr>
      <w:r>
        <w:t>In what ways is the content presented clearly?</w:t>
      </w:r>
    </w:p>
    <w:p w14:paraId="05D47AA7" w14:textId="77777777" w:rsidR="00521AC2" w:rsidRDefault="00521AC2" w:rsidP="00521AC2">
      <w:pPr>
        <w:pStyle w:val="ListParagraph"/>
        <w:numPr>
          <w:ilvl w:val="0"/>
          <w:numId w:val="19"/>
        </w:numPr>
        <w:spacing w:after="240" w:line="240" w:lineRule="auto"/>
        <w:ind w:left="1260"/>
      </w:pPr>
      <w:r>
        <w:t>In what ways can the clarity be improved?</w:t>
      </w:r>
    </w:p>
    <w:p w14:paraId="4372186F" w14:textId="77777777" w:rsidR="00521AC2" w:rsidRPr="006A3C5E" w:rsidRDefault="00521AC2" w:rsidP="00521AC2">
      <w:pPr>
        <w:pStyle w:val="ListParagraph"/>
        <w:spacing w:after="240" w:line="240" w:lineRule="auto"/>
        <w:ind w:left="1260"/>
        <w:rPr>
          <w:i/>
          <w:color w:val="95B3D7" w:themeColor="accent1" w:themeTint="99"/>
        </w:rPr>
      </w:pPr>
      <w:r w:rsidRPr="006A3C5E">
        <w:rPr>
          <w:i/>
          <w:color w:val="95B3D7" w:themeColor="accent1" w:themeTint="99"/>
        </w:rPr>
        <w:t>For example:</w:t>
      </w:r>
    </w:p>
    <w:p w14:paraId="0B2023E8" w14:textId="77777777" w:rsidR="00521AC2" w:rsidRPr="006A3C5E" w:rsidRDefault="00521AC2" w:rsidP="00521AC2">
      <w:pPr>
        <w:pStyle w:val="ListParagraph"/>
        <w:numPr>
          <w:ilvl w:val="0"/>
          <w:numId w:val="20"/>
        </w:numPr>
        <w:spacing w:after="240" w:line="240" w:lineRule="auto"/>
        <w:ind w:left="1530" w:hanging="270"/>
        <w:rPr>
          <w:i/>
          <w:color w:val="95B3D7" w:themeColor="accent1" w:themeTint="99"/>
        </w:rPr>
      </w:pPr>
      <w:r w:rsidRPr="006A3C5E">
        <w:rPr>
          <w:i/>
          <w:color w:val="95B3D7" w:themeColor="accent1" w:themeTint="99"/>
        </w:rPr>
        <w:t xml:space="preserve">To what extent </w:t>
      </w:r>
      <w:r>
        <w:rPr>
          <w:i/>
          <w:color w:val="95B3D7" w:themeColor="accent1" w:themeTint="99"/>
        </w:rPr>
        <w:t>are</w:t>
      </w:r>
      <w:r w:rsidRPr="006A3C5E">
        <w:rPr>
          <w:i/>
          <w:color w:val="95B3D7" w:themeColor="accent1" w:themeTint="99"/>
        </w:rPr>
        <w:t xml:space="preserve"> </w:t>
      </w:r>
      <w:r>
        <w:rPr>
          <w:i/>
          <w:color w:val="95B3D7" w:themeColor="accent1" w:themeTint="99"/>
        </w:rPr>
        <w:t>key points stated explicitly</w:t>
      </w:r>
      <w:r w:rsidRPr="006A3C5E">
        <w:rPr>
          <w:i/>
          <w:color w:val="95B3D7" w:themeColor="accent1" w:themeTint="99"/>
        </w:rPr>
        <w:t xml:space="preserve">? </w:t>
      </w:r>
    </w:p>
    <w:p w14:paraId="6B0E3CFE" w14:textId="77777777" w:rsidR="00521AC2" w:rsidRPr="006A3C5E" w:rsidRDefault="00521AC2" w:rsidP="00521AC2">
      <w:pPr>
        <w:pStyle w:val="ListParagraph"/>
        <w:numPr>
          <w:ilvl w:val="0"/>
          <w:numId w:val="20"/>
        </w:numPr>
        <w:spacing w:after="240" w:line="240" w:lineRule="auto"/>
        <w:ind w:left="1530" w:hanging="270"/>
        <w:rPr>
          <w:i/>
          <w:color w:val="95B3D7" w:themeColor="accent1" w:themeTint="99"/>
        </w:rPr>
      </w:pPr>
      <w:r>
        <w:rPr>
          <w:i/>
          <w:color w:val="95B3D7" w:themeColor="accent1" w:themeTint="99"/>
        </w:rPr>
        <w:t xml:space="preserve">To what extent is content related to each key point </w:t>
      </w:r>
      <w:r w:rsidRPr="006A3C5E">
        <w:rPr>
          <w:i/>
          <w:color w:val="95B3D7" w:themeColor="accent1" w:themeTint="99"/>
        </w:rPr>
        <w:t xml:space="preserve">chunked together? </w:t>
      </w:r>
    </w:p>
    <w:p w14:paraId="1C46C194" w14:textId="77777777" w:rsidR="00521AC2" w:rsidRPr="006A3C5E" w:rsidRDefault="00521AC2" w:rsidP="00521AC2">
      <w:pPr>
        <w:pStyle w:val="ListParagraph"/>
        <w:numPr>
          <w:ilvl w:val="0"/>
          <w:numId w:val="20"/>
        </w:numPr>
        <w:spacing w:after="240" w:line="240" w:lineRule="auto"/>
        <w:ind w:left="1530" w:hanging="270"/>
        <w:rPr>
          <w:i/>
          <w:color w:val="95B3D7" w:themeColor="accent1" w:themeTint="99"/>
        </w:rPr>
      </w:pPr>
      <w:r w:rsidRPr="006A3C5E">
        <w:rPr>
          <w:i/>
          <w:color w:val="95B3D7" w:themeColor="accent1" w:themeTint="99"/>
        </w:rPr>
        <w:t xml:space="preserve">To what extent </w:t>
      </w:r>
      <w:r>
        <w:rPr>
          <w:i/>
          <w:color w:val="95B3D7" w:themeColor="accent1" w:themeTint="99"/>
        </w:rPr>
        <w:t>are key points</w:t>
      </w:r>
      <w:r w:rsidRPr="006A3C5E">
        <w:rPr>
          <w:i/>
          <w:color w:val="95B3D7" w:themeColor="accent1" w:themeTint="99"/>
        </w:rPr>
        <w:t xml:space="preserve"> presented in a logical sequence?</w:t>
      </w:r>
    </w:p>
    <w:p w14:paraId="617D146B" w14:textId="77777777" w:rsidR="00521AC2" w:rsidRPr="006A3C5E" w:rsidRDefault="00521AC2" w:rsidP="00521AC2">
      <w:pPr>
        <w:pStyle w:val="ListParagraph"/>
        <w:numPr>
          <w:ilvl w:val="0"/>
          <w:numId w:val="20"/>
        </w:numPr>
        <w:spacing w:after="240" w:line="240" w:lineRule="auto"/>
        <w:ind w:left="1530" w:hanging="270"/>
        <w:rPr>
          <w:i/>
          <w:color w:val="95B3D7" w:themeColor="accent1" w:themeTint="99"/>
        </w:rPr>
      </w:pPr>
      <w:r w:rsidRPr="006A3C5E">
        <w:rPr>
          <w:i/>
          <w:color w:val="95B3D7" w:themeColor="accent1" w:themeTint="99"/>
        </w:rPr>
        <w:t xml:space="preserve">To what extent </w:t>
      </w:r>
      <w:r>
        <w:rPr>
          <w:i/>
          <w:color w:val="95B3D7" w:themeColor="accent1" w:themeTint="99"/>
        </w:rPr>
        <w:t>can</w:t>
      </w:r>
      <w:r w:rsidRPr="006A3C5E">
        <w:rPr>
          <w:i/>
          <w:color w:val="95B3D7" w:themeColor="accent1" w:themeTint="99"/>
        </w:rPr>
        <w:t xml:space="preserve"> you follow the logic underlying the regulatory recommendation?</w:t>
      </w:r>
    </w:p>
    <w:p w14:paraId="16853BEB" w14:textId="4F8003FB" w:rsidR="00521AC2" w:rsidRDefault="00521AC2" w:rsidP="00521AC2">
      <w:pPr>
        <w:numPr>
          <w:ilvl w:val="0"/>
          <w:numId w:val="1"/>
        </w:numPr>
        <w:spacing w:after="240" w:line="240" w:lineRule="auto"/>
        <w:ind w:left="547" w:hanging="547"/>
      </w:pPr>
      <w:r>
        <w:t xml:space="preserve">Understandability – How understandable are the BRFs that you have </w:t>
      </w:r>
      <w:r w:rsidR="00887CB7">
        <w:t>read</w:t>
      </w:r>
      <w:r>
        <w:t>?</w:t>
      </w:r>
    </w:p>
    <w:p w14:paraId="10586131" w14:textId="77777777" w:rsidR="00521AC2" w:rsidRDefault="00521AC2" w:rsidP="00521AC2">
      <w:pPr>
        <w:spacing w:after="240" w:line="240" w:lineRule="auto"/>
        <w:ind w:left="540"/>
        <w:rPr>
          <w:color w:val="95B3D7" w:themeColor="accent1" w:themeTint="99"/>
        </w:rPr>
      </w:pPr>
      <w:r w:rsidRPr="00265B84">
        <w:rPr>
          <w:color w:val="95B3D7" w:themeColor="accent1" w:themeTint="99"/>
        </w:rPr>
        <w:t>“</w:t>
      </w:r>
      <w:r>
        <w:rPr>
          <w:color w:val="95B3D7" w:themeColor="accent1" w:themeTint="99"/>
        </w:rPr>
        <w:t>Understandable</w:t>
      </w:r>
      <w:r w:rsidRPr="00265B84">
        <w:rPr>
          <w:color w:val="95B3D7" w:themeColor="accent1" w:themeTint="99"/>
        </w:rPr>
        <w:t xml:space="preserve">” is defined as </w:t>
      </w:r>
      <w:r>
        <w:rPr>
          <w:color w:val="95B3D7" w:themeColor="accent1" w:themeTint="99"/>
        </w:rPr>
        <w:t>simplest words and sentence structures are used, and terms are used precisely</w:t>
      </w:r>
      <w:r w:rsidRPr="00265B84">
        <w:rPr>
          <w:color w:val="95B3D7" w:themeColor="accent1" w:themeTint="99"/>
        </w:rPr>
        <w:t>.</w:t>
      </w:r>
    </w:p>
    <w:p w14:paraId="049EF980" w14:textId="61D657E0" w:rsidR="007D1B58" w:rsidRDefault="007D1B58" w:rsidP="007D1B58">
      <w:pPr>
        <w:pStyle w:val="ListParagraph"/>
        <w:numPr>
          <w:ilvl w:val="0"/>
          <w:numId w:val="19"/>
        </w:numPr>
        <w:spacing w:after="240" w:line="240" w:lineRule="auto"/>
        <w:ind w:left="1260"/>
      </w:pPr>
      <w:r>
        <w:t>On a scale of 1 to 4, where 1 is not at all understandable and 4 is very understandable, how would you rate the understandability of the content presented in the BRFs you have seen?</w:t>
      </w:r>
    </w:p>
    <w:p w14:paraId="29955ED5" w14:textId="2BA71541" w:rsidR="00521AC2" w:rsidRDefault="00521AC2" w:rsidP="00521AC2">
      <w:pPr>
        <w:pStyle w:val="ListParagraph"/>
        <w:numPr>
          <w:ilvl w:val="0"/>
          <w:numId w:val="19"/>
        </w:numPr>
        <w:spacing w:after="240" w:line="240" w:lineRule="auto"/>
        <w:ind w:left="1260"/>
      </w:pPr>
      <w:r>
        <w:t>In what ways is the content understandable?</w:t>
      </w:r>
    </w:p>
    <w:p w14:paraId="6263D689" w14:textId="77777777" w:rsidR="00521AC2" w:rsidRDefault="00521AC2" w:rsidP="00521AC2">
      <w:pPr>
        <w:pStyle w:val="ListParagraph"/>
        <w:numPr>
          <w:ilvl w:val="0"/>
          <w:numId w:val="19"/>
        </w:numPr>
        <w:spacing w:after="240" w:line="240" w:lineRule="auto"/>
        <w:ind w:left="1260"/>
      </w:pPr>
      <w:r>
        <w:t>In what ways can the understandability be improved?</w:t>
      </w:r>
    </w:p>
    <w:p w14:paraId="2B2A38B6" w14:textId="7D259D01" w:rsidR="00521AC2" w:rsidRPr="00080684" w:rsidRDefault="00521AC2" w:rsidP="00521AC2">
      <w:pPr>
        <w:numPr>
          <w:ilvl w:val="0"/>
          <w:numId w:val="1"/>
        </w:numPr>
        <w:spacing w:after="240" w:line="240" w:lineRule="auto"/>
        <w:ind w:left="547" w:hanging="547"/>
      </w:pPr>
      <w:r w:rsidRPr="00080684">
        <w:t xml:space="preserve">Usefulness – To what extent </w:t>
      </w:r>
      <w:r>
        <w:t>are</w:t>
      </w:r>
      <w:r w:rsidRPr="00080684">
        <w:t xml:space="preserve"> </w:t>
      </w:r>
      <w:r w:rsidR="00887CB7">
        <w:t xml:space="preserve">the </w:t>
      </w:r>
      <w:r w:rsidRPr="00080684">
        <w:t>BRF</w:t>
      </w:r>
      <w:r>
        <w:t>s</w:t>
      </w:r>
      <w:r w:rsidRPr="00080684">
        <w:t xml:space="preserve"> useful</w:t>
      </w:r>
      <w:r>
        <w:t xml:space="preserve"> to you</w:t>
      </w:r>
      <w:r w:rsidRPr="00080684">
        <w:t>?</w:t>
      </w:r>
    </w:p>
    <w:p w14:paraId="17B9685D" w14:textId="53E5B843" w:rsidR="007D1B58" w:rsidRDefault="007D1B58" w:rsidP="007D1B58">
      <w:pPr>
        <w:pStyle w:val="ListParagraph"/>
        <w:numPr>
          <w:ilvl w:val="0"/>
          <w:numId w:val="21"/>
        </w:numPr>
        <w:spacing w:after="240" w:line="240" w:lineRule="auto"/>
      </w:pPr>
      <w:r>
        <w:lastRenderedPageBreak/>
        <w:t>On a scale of 1 to 4, where 1 is not at all useful and 4 is very useful, how would you rate the usefulness of BRFs for your purposes?</w:t>
      </w:r>
    </w:p>
    <w:p w14:paraId="3EE57022" w14:textId="189760B4" w:rsidR="007D1B58" w:rsidRDefault="007D1B58" w:rsidP="007D1B58">
      <w:pPr>
        <w:pStyle w:val="ListParagraph"/>
        <w:numPr>
          <w:ilvl w:val="0"/>
          <w:numId w:val="21"/>
        </w:numPr>
        <w:spacing w:after="240" w:line="240" w:lineRule="auto"/>
      </w:pPr>
      <w:r>
        <w:t>How have you used or how do you plan to use BRFs?</w:t>
      </w:r>
    </w:p>
    <w:p w14:paraId="030B929C" w14:textId="77777777" w:rsidR="007D1B58" w:rsidRDefault="007D1B58" w:rsidP="007D1B58">
      <w:pPr>
        <w:pStyle w:val="ListParagraph"/>
        <w:numPr>
          <w:ilvl w:val="0"/>
          <w:numId w:val="21"/>
        </w:numPr>
        <w:spacing w:after="240" w:line="240" w:lineRule="auto"/>
      </w:pPr>
      <w:r>
        <w:t>How useful is the BRF for these purposes?</w:t>
      </w:r>
    </w:p>
    <w:p w14:paraId="6E041E5F" w14:textId="1040EB23" w:rsidR="007D1B58" w:rsidRDefault="007D1B58" w:rsidP="007D1B58">
      <w:pPr>
        <w:pStyle w:val="ListParagraph"/>
        <w:numPr>
          <w:ilvl w:val="0"/>
          <w:numId w:val="21"/>
        </w:numPr>
        <w:spacing w:after="240" w:line="240" w:lineRule="auto"/>
      </w:pPr>
      <w:r>
        <w:t>How can the usefulness of BRFs be improved?</w:t>
      </w:r>
    </w:p>
    <w:p w14:paraId="2F0E0918" w14:textId="77777777" w:rsidR="007D1B58" w:rsidRDefault="007D1B58" w:rsidP="007D1B58">
      <w:pPr>
        <w:pStyle w:val="ListParagraph"/>
        <w:numPr>
          <w:ilvl w:val="0"/>
          <w:numId w:val="21"/>
        </w:numPr>
        <w:spacing w:after="240" w:line="240" w:lineRule="auto"/>
      </w:pPr>
      <w:r>
        <w:t>How else would you like to use the BRF [if it contained the needed information]?</w:t>
      </w:r>
    </w:p>
    <w:p w14:paraId="4522AD93" w14:textId="46C6F7C0" w:rsidR="00521AC2" w:rsidRPr="00080684" w:rsidRDefault="007D1B58" w:rsidP="007D1B58">
      <w:pPr>
        <w:pStyle w:val="ListParagraph"/>
        <w:numPr>
          <w:ilvl w:val="0"/>
          <w:numId w:val="21"/>
        </w:numPr>
        <w:spacing w:after="240" w:line="240" w:lineRule="auto"/>
      </w:pPr>
      <w:r>
        <w:t>How would the BRF need to be adjusted to accommodate these uses</w:t>
      </w:r>
      <w:r w:rsidR="00521AC2">
        <w:t>?</w:t>
      </w:r>
    </w:p>
    <w:p w14:paraId="186B5616" w14:textId="7B1BC5BD" w:rsidR="00521AC2" w:rsidRPr="00120612" w:rsidRDefault="00521AC2" w:rsidP="00521AC2">
      <w:pPr>
        <w:numPr>
          <w:ilvl w:val="0"/>
          <w:numId w:val="1"/>
        </w:numPr>
        <w:spacing w:after="240" w:line="240" w:lineRule="auto"/>
        <w:ind w:left="547" w:hanging="547"/>
      </w:pPr>
      <w:r>
        <w:t>Is there anything else that you would like to add about the BRF</w:t>
      </w:r>
      <w:r w:rsidR="00057B78">
        <w:t>s you have seen</w:t>
      </w:r>
      <w:r>
        <w:t>?</w:t>
      </w:r>
      <w:bookmarkStart w:id="0" w:name="_GoBack"/>
      <w:bookmarkEnd w:id="0"/>
    </w:p>
    <w:sectPr w:rsidR="00521AC2" w:rsidRPr="00120612" w:rsidSect="001E1B7B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FBBB9B" w14:textId="77777777" w:rsidR="00B16402" w:rsidRDefault="00B16402" w:rsidP="0090763C">
      <w:pPr>
        <w:spacing w:after="0" w:line="240" w:lineRule="auto"/>
      </w:pPr>
      <w:r>
        <w:separator/>
      </w:r>
    </w:p>
  </w:endnote>
  <w:endnote w:type="continuationSeparator" w:id="0">
    <w:p w14:paraId="5963BAB8" w14:textId="77777777" w:rsidR="00B16402" w:rsidRDefault="00B16402" w:rsidP="00907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00447F" w14:textId="77777777" w:rsidR="00C60016" w:rsidRDefault="00C60016" w:rsidP="00AF29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50ABC7" w14:textId="77777777" w:rsidR="00C60016" w:rsidRDefault="00C60016" w:rsidP="002A14E7">
    <w:pPr>
      <w:pStyle w:val="Footer"/>
      <w:tabs>
        <w:tab w:val="clear" w:pos="4320"/>
        <w:tab w:val="clear" w:pos="8640"/>
        <w:tab w:val="center" w:pos="4680"/>
        <w:tab w:val="right" w:pos="9360"/>
      </w:tabs>
      <w:ind w:right="360"/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9FE17" w14:textId="77777777" w:rsidR="00C60016" w:rsidRPr="007C53F0" w:rsidRDefault="00C60016" w:rsidP="00AF29DB">
    <w:pPr>
      <w:pStyle w:val="Footer"/>
      <w:framePr w:wrap="around" w:vAnchor="text" w:hAnchor="margin" w:xAlign="right" w:y="1"/>
      <w:rPr>
        <w:rStyle w:val="PageNumber"/>
        <w:color w:val="1F497D" w:themeColor="text2"/>
        <w:sz w:val="18"/>
        <w:szCs w:val="18"/>
      </w:rPr>
    </w:pPr>
    <w:r w:rsidRPr="007C53F0">
      <w:rPr>
        <w:rStyle w:val="PageNumber"/>
        <w:color w:val="1F497D" w:themeColor="text2"/>
        <w:sz w:val="18"/>
        <w:szCs w:val="18"/>
      </w:rPr>
      <w:fldChar w:fldCharType="begin"/>
    </w:r>
    <w:r w:rsidRPr="007C53F0">
      <w:rPr>
        <w:rStyle w:val="PageNumber"/>
        <w:color w:val="1F497D" w:themeColor="text2"/>
        <w:sz w:val="18"/>
        <w:szCs w:val="18"/>
      </w:rPr>
      <w:instrText xml:space="preserve">PAGE  </w:instrText>
    </w:r>
    <w:r w:rsidRPr="007C53F0">
      <w:rPr>
        <w:rStyle w:val="PageNumber"/>
        <w:color w:val="1F497D" w:themeColor="text2"/>
        <w:sz w:val="18"/>
        <w:szCs w:val="18"/>
      </w:rPr>
      <w:fldChar w:fldCharType="separate"/>
    </w:r>
    <w:r w:rsidR="00EF5E9C">
      <w:rPr>
        <w:rStyle w:val="PageNumber"/>
        <w:noProof/>
        <w:color w:val="1F497D" w:themeColor="text2"/>
        <w:sz w:val="18"/>
        <w:szCs w:val="18"/>
      </w:rPr>
      <w:t>1</w:t>
    </w:r>
    <w:r w:rsidRPr="007C53F0">
      <w:rPr>
        <w:rStyle w:val="PageNumber"/>
        <w:color w:val="1F497D" w:themeColor="text2"/>
        <w:sz w:val="18"/>
        <w:szCs w:val="18"/>
      </w:rPr>
      <w:fldChar w:fldCharType="end"/>
    </w:r>
  </w:p>
  <w:p w14:paraId="62457844" w14:textId="15657C50" w:rsidR="00C60016" w:rsidRPr="007C53F0" w:rsidRDefault="00C60016" w:rsidP="00EF5E9C">
    <w:pPr>
      <w:pStyle w:val="Footer"/>
      <w:ind w:right="360"/>
      <w:rPr>
        <w:i/>
        <w:color w:val="1F497D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66B3FC" w14:textId="77777777" w:rsidR="00B16402" w:rsidRDefault="00B16402" w:rsidP="0090763C">
      <w:pPr>
        <w:spacing w:after="0" w:line="240" w:lineRule="auto"/>
      </w:pPr>
      <w:r>
        <w:separator/>
      </w:r>
    </w:p>
  </w:footnote>
  <w:footnote w:type="continuationSeparator" w:id="0">
    <w:p w14:paraId="5A958DAC" w14:textId="77777777" w:rsidR="00B16402" w:rsidRDefault="00B16402" w:rsidP="00907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3D08E" w14:textId="77777777" w:rsidR="00C60016" w:rsidRDefault="00C60016" w:rsidP="002A14E7">
    <w:pPr>
      <w:pStyle w:val="Header"/>
      <w:tabs>
        <w:tab w:val="clear" w:pos="4320"/>
        <w:tab w:val="clear" w:pos="8640"/>
        <w:tab w:val="center" w:pos="4680"/>
        <w:tab w:val="right" w:pos="9360"/>
      </w:tabs>
    </w:pPr>
    <w:r>
      <w:t>[Type text]</w:t>
    </w:r>
    <w:r>
      <w:tab/>
      <w:t>[Type text]</w:t>
    </w:r>
    <w:r>
      <w:tab/>
      <w:t>[Type text]</w:t>
    </w:r>
  </w:p>
  <w:p w14:paraId="3004AD88" w14:textId="77777777" w:rsidR="00C60016" w:rsidRDefault="00C600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86D225" w14:textId="2867138B" w:rsidR="00C60016" w:rsidRPr="007C53F0" w:rsidRDefault="008362E9" w:rsidP="008C0C5C">
    <w:pPr>
      <w:pStyle w:val="Header"/>
      <w:tabs>
        <w:tab w:val="clear" w:pos="8640"/>
        <w:tab w:val="right" w:pos="9180"/>
      </w:tabs>
      <w:rPr>
        <w:i/>
        <w:color w:val="1F497D"/>
        <w:sz w:val="18"/>
        <w:szCs w:val="18"/>
      </w:rPr>
    </w:pPr>
    <w:r>
      <w:rPr>
        <w:i/>
        <w:color w:val="1F497D"/>
        <w:sz w:val="18"/>
        <w:szCs w:val="18"/>
      </w:rPr>
      <w:t xml:space="preserve">BRF </w:t>
    </w:r>
    <w:r w:rsidR="00C60016" w:rsidRPr="007C53F0">
      <w:rPr>
        <w:i/>
        <w:color w:val="1F497D"/>
        <w:sz w:val="18"/>
        <w:szCs w:val="18"/>
      </w:rPr>
      <w:t xml:space="preserve">Interview </w:t>
    </w:r>
    <w:r w:rsidR="008C0C5C">
      <w:rPr>
        <w:i/>
        <w:color w:val="1F497D"/>
        <w:sz w:val="18"/>
        <w:szCs w:val="18"/>
      </w:rPr>
      <w:t>Guide</w:t>
    </w:r>
    <w:r w:rsidR="00157C89">
      <w:rPr>
        <w:i/>
        <w:color w:val="1F497D"/>
        <w:sz w:val="18"/>
        <w:szCs w:val="18"/>
      </w:rPr>
      <w:t xml:space="preserve">: </w:t>
    </w:r>
    <w:r w:rsidR="00284B8F">
      <w:rPr>
        <w:i/>
        <w:color w:val="1F497D"/>
        <w:sz w:val="18"/>
        <w:szCs w:val="18"/>
      </w:rPr>
      <w:t>External Stakeholders</w:t>
    </w:r>
    <w:r w:rsidR="00157C89">
      <w:rPr>
        <w:i/>
        <w:color w:val="1F497D"/>
        <w:sz w:val="18"/>
        <w:szCs w:val="18"/>
      </w:rPr>
      <w:tab/>
    </w:r>
    <w:r w:rsidR="00157C89">
      <w:rPr>
        <w:i/>
        <w:color w:val="1F497D"/>
        <w:sz w:val="18"/>
        <w:szCs w:val="18"/>
      </w:rPr>
      <w:tab/>
    </w:r>
    <w:r w:rsidR="00D36952">
      <w:rPr>
        <w:i/>
        <w:color w:val="1F497D" w:themeColor="text2"/>
        <w:sz w:val="18"/>
        <w:szCs w:val="18"/>
      </w:rPr>
      <w:t xml:space="preserve">OMB </w:t>
    </w:r>
    <w:r w:rsidR="00BA4452">
      <w:rPr>
        <w:i/>
        <w:color w:val="1F497D" w:themeColor="text2"/>
        <w:sz w:val="18"/>
        <w:szCs w:val="18"/>
      </w:rPr>
      <w:t xml:space="preserve">Control Number </w:t>
    </w:r>
    <w:r w:rsidR="00D36952">
      <w:rPr>
        <w:i/>
        <w:color w:val="1F497D" w:themeColor="text2"/>
        <w:sz w:val="18"/>
        <w:szCs w:val="18"/>
      </w:rPr>
      <w:t>0910-</w:t>
    </w:r>
    <w:r w:rsidR="00D36952" w:rsidRPr="00EF5E9C">
      <w:rPr>
        <w:i/>
        <w:color w:val="1F497D" w:themeColor="text2"/>
        <w:sz w:val="18"/>
        <w:szCs w:val="18"/>
      </w:rPr>
      <w:t>0360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E3CAC"/>
    <w:multiLevelType w:val="hybridMultilevel"/>
    <w:tmpl w:val="12443B0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E84464"/>
    <w:multiLevelType w:val="hybridMultilevel"/>
    <w:tmpl w:val="F4061158"/>
    <w:lvl w:ilvl="0" w:tplc="040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145C433E"/>
    <w:multiLevelType w:val="hybridMultilevel"/>
    <w:tmpl w:val="B04E3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20164"/>
    <w:multiLevelType w:val="hybridMultilevel"/>
    <w:tmpl w:val="32CC08BA"/>
    <w:lvl w:ilvl="0" w:tplc="3BBAD30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04143"/>
    <w:multiLevelType w:val="hybridMultilevel"/>
    <w:tmpl w:val="D0F84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B1DBA"/>
    <w:multiLevelType w:val="hybridMultilevel"/>
    <w:tmpl w:val="5C9C2BDC"/>
    <w:lvl w:ilvl="0" w:tplc="7374AB4C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6" w15:restartNumberingAfterBreak="0">
    <w:nsid w:val="295B3828"/>
    <w:multiLevelType w:val="hybridMultilevel"/>
    <w:tmpl w:val="EEFE3D4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2064AB7"/>
    <w:multiLevelType w:val="hybridMultilevel"/>
    <w:tmpl w:val="166CB5D2"/>
    <w:lvl w:ilvl="0" w:tplc="0409000B">
      <w:start w:val="1"/>
      <w:numFmt w:val="bullet"/>
      <w:lvlText w:val=""/>
      <w:lvlJc w:val="left"/>
      <w:pPr>
        <w:ind w:left="9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8" w15:restartNumberingAfterBreak="0">
    <w:nsid w:val="376E4296"/>
    <w:multiLevelType w:val="hybridMultilevel"/>
    <w:tmpl w:val="6A3E50DA"/>
    <w:lvl w:ilvl="0" w:tplc="88DE49FA">
      <w:start w:val="1"/>
      <w:numFmt w:val="decimal"/>
      <w:lvlText w:val="Q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7CF379A"/>
    <w:multiLevelType w:val="hybridMultilevel"/>
    <w:tmpl w:val="C7E894DE"/>
    <w:lvl w:ilvl="0" w:tplc="36A60B22">
      <w:start w:val="1"/>
      <w:numFmt w:val="decimal"/>
      <w:lvlText w:val="Q%1."/>
      <w:lvlJc w:val="left"/>
      <w:pPr>
        <w:ind w:left="450" w:hanging="360"/>
      </w:pPr>
      <w:rPr>
        <w:rFonts w:cs="Times New Roman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A0514AF"/>
    <w:multiLevelType w:val="hybridMultilevel"/>
    <w:tmpl w:val="52B0A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75A1A"/>
    <w:multiLevelType w:val="hybridMultilevel"/>
    <w:tmpl w:val="C02CE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AE44E0"/>
    <w:multiLevelType w:val="hybridMultilevel"/>
    <w:tmpl w:val="00E0EE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D992974"/>
    <w:multiLevelType w:val="hybridMultilevel"/>
    <w:tmpl w:val="EEF82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A22E8D"/>
    <w:multiLevelType w:val="hybridMultilevel"/>
    <w:tmpl w:val="4CE8AF28"/>
    <w:lvl w:ilvl="0" w:tplc="695C445C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F1404D"/>
    <w:multiLevelType w:val="hybridMultilevel"/>
    <w:tmpl w:val="21A87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86307"/>
    <w:multiLevelType w:val="hybridMultilevel"/>
    <w:tmpl w:val="B4442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213F27"/>
    <w:multiLevelType w:val="hybridMultilevel"/>
    <w:tmpl w:val="01BAA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9947F4"/>
    <w:multiLevelType w:val="hybridMultilevel"/>
    <w:tmpl w:val="12443B0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0996901"/>
    <w:multiLevelType w:val="hybridMultilevel"/>
    <w:tmpl w:val="1B921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FA3B61"/>
    <w:multiLevelType w:val="hybridMultilevel"/>
    <w:tmpl w:val="314A4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053410"/>
    <w:multiLevelType w:val="hybridMultilevel"/>
    <w:tmpl w:val="2B0E3966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0"/>
  </w:num>
  <w:num w:numId="6">
    <w:abstractNumId w:val="3"/>
  </w:num>
  <w:num w:numId="7">
    <w:abstractNumId w:val="4"/>
  </w:num>
  <w:num w:numId="8">
    <w:abstractNumId w:val="20"/>
  </w:num>
  <w:num w:numId="9">
    <w:abstractNumId w:val="6"/>
  </w:num>
  <w:num w:numId="10">
    <w:abstractNumId w:val="13"/>
  </w:num>
  <w:num w:numId="11">
    <w:abstractNumId w:val="14"/>
  </w:num>
  <w:num w:numId="12">
    <w:abstractNumId w:val="2"/>
  </w:num>
  <w:num w:numId="13">
    <w:abstractNumId w:val="16"/>
  </w:num>
  <w:num w:numId="14">
    <w:abstractNumId w:val="17"/>
  </w:num>
  <w:num w:numId="15">
    <w:abstractNumId w:val="15"/>
  </w:num>
  <w:num w:numId="16">
    <w:abstractNumId w:val="19"/>
  </w:num>
  <w:num w:numId="17">
    <w:abstractNumId w:val="18"/>
  </w:num>
  <w:num w:numId="18">
    <w:abstractNumId w:val="11"/>
  </w:num>
  <w:num w:numId="19">
    <w:abstractNumId w:val="7"/>
  </w:num>
  <w:num w:numId="20">
    <w:abstractNumId w:val="1"/>
  </w:num>
  <w:num w:numId="21">
    <w:abstractNumId w:val="2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758"/>
    <w:rsid w:val="00000561"/>
    <w:rsid w:val="00014F65"/>
    <w:rsid w:val="000172D4"/>
    <w:rsid w:val="00020778"/>
    <w:rsid w:val="00021C87"/>
    <w:rsid w:val="000321B7"/>
    <w:rsid w:val="00052C4E"/>
    <w:rsid w:val="00054A0D"/>
    <w:rsid w:val="00057B78"/>
    <w:rsid w:val="00063EE8"/>
    <w:rsid w:val="00067AC7"/>
    <w:rsid w:val="00076D3F"/>
    <w:rsid w:val="00092D26"/>
    <w:rsid w:val="000A31BE"/>
    <w:rsid w:val="000A73AD"/>
    <w:rsid w:val="000B3670"/>
    <w:rsid w:val="000B7E09"/>
    <w:rsid w:val="000C6BE8"/>
    <w:rsid w:val="000D0FD8"/>
    <w:rsid w:val="000F21B6"/>
    <w:rsid w:val="000F5778"/>
    <w:rsid w:val="000F75CB"/>
    <w:rsid w:val="000F7E80"/>
    <w:rsid w:val="00100279"/>
    <w:rsid w:val="00100C1D"/>
    <w:rsid w:val="0010668F"/>
    <w:rsid w:val="0011552A"/>
    <w:rsid w:val="00120612"/>
    <w:rsid w:val="0012600D"/>
    <w:rsid w:val="0012717D"/>
    <w:rsid w:val="00130E04"/>
    <w:rsid w:val="00132B4D"/>
    <w:rsid w:val="00146953"/>
    <w:rsid w:val="00146970"/>
    <w:rsid w:val="00157C89"/>
    <w:rsid w:val="00165162"/>
    <w:rsid w:val="0016713B"/>
    <w:rsid w:val="00175511"/>
    <w:rsid w:val="0017797B"/>
    <w:rsid w:val="001828E0"/>
    <w:rsid w:val="001879B7"/>
    <w:rsid w:val="001922F3"/>
    <w:rsid w:val="00194A69"/>
    <w:rsid w:val="001971C9"/>
    <w:rsid w:val="001A2CBC"/>
    <w:rsid w:val="001A5A6E"/>
    <w:rsid w:val="001B38E2"/>
    <w:rsid w:val="001C06D5"/>
    <w:rsid w:val="001E1B7B"/>
    <w:rsid w:val="001E3097"/>
    <w:rsid w:val="001F3595"/>
    <w:rsid w:val="001F514A"/>
    <w:rsid w:val="00201776"/>
    <w:rsid w:val="0020188B"/>
    <w:rsid w:val="00201E02"/>
    <w:rsid w:val="00234B4C"/>
    <w:rsid w:val="002422E4"/>
    <w:rsid w:val="00245116"/>
    <w:rsid w:val="0025241B"/>
    <w:rsid w:val="0026010E"/>
    <w:rsid w:val="002638F5"/>
    <w:rsid w:val="00264216"/>
    <w:rsid w:val="00265F90"/>
    <w:rsid w:val="002669DF"/>
    <w:rsid w:val="0027014F"/>
    <w:rsid w:val="00277C16"/>
    <w:rsid w:val="00284B8F"/>
    <w:rsid w:val="00286E24"/>
    <w:rsid w:val="00291CF8"/>
    <w:rsid w:val="00296C89"/>
    <w:rsid w:val="002A14E7"/>
    <w:rsid w:val="002B6578"/>
    <w:rsid w:val="002C2B84"/>
    <w:rsid w:val="002C2C16"/>
    <w:rsid w:val="002C50C9"/>
    <w:rsid w:val="002C7145"/>
    <w:rsid w:val="002D4368"/>
    <w:rsid w:val="002D76B9"/>
    <w:rsid w:val="002E0E3F"/>
    <w:rsid w:val="002E646F"/>
    <w:rsid w:val="002F2B76"/>
    <w:rsid w:val="002F2D26"/>
    <w:rsid w:val="003007FA"/>
    <w:rsid w:val="00304BB8"/>
    <w:rsid w:val="00307C36"/>
    <w:rsid w:val="00307D9A"/>
    <w:rsid w:val="00313181"/>
    <w:rsid w:val="00315008"/>
    <w:rsid w:val="003201EF"/>
    <w:rsid w:val="00326A66"/>
    <w:rsid w:val="003273F7"/>
    <w:rsid w:val="00340119"/>
    <w:rsid w:val="00350E33"/>
    <w:rsid w:val="00361217"/>
    <w:rsid w:val="00367972"/>
    <w:rsid w:val="00370959"/>
    <w:rsid w:val="0037699A"/>
    <w:rsid w:val="00376B5A"/>
    <w:rsid w:val="003A5631"/>
    <w:rsid w:val="003B1C49"/>
    <w:rsid w:val="003B35D7"/>
    <w:rsid w:val="003C56EA"/>
    <w:rsid w:val="003E2624"/>
    <w:rsid w:val="003E7BD4"/>
    <w:rsid w:val="004009D4"/>
    <w:rsid w:val="00403D57"/>
    <w:rsid w:val="00415A43"/>
    <w:rsid w:val="004329D8"/>
    <w:rsid w:val="00452248"/>
    <w:rsid w:val="00453CED"/>
    <w:rsid w:val="00456822"/>
    <w:rsid w:val="00457C8D"/>
    <w:rsid w:val="004615D4"/>
    <w:rsid w:val="004626EF"/>
    <w:rsid w:val="00465914"/>
    <w:rsid w:val="00467F1F"/>
    <w:rsid w:val="00477C46"/>
    <w:rsid w:val="00480CF2"/>
    <w:rsid w:val="004841D9"/>
    <w:rsid w:val="0048457F"/>
    <w:rsid w:val="00491758"/>
    <w:rsid w:val="00493701"/>
    <w:rsid w:val="00495F0D"/>
    <w:rsid w:val="004967E7"/>
    <w:rsid w:val="004B3D7C"/>
    <w:rsid w:val="004E090D"/>
    <w:rsid w:val="004E2FBE"/>
    <w:rsid w:val="004E4BF5"/>
    <w:rsid w:val="004F1277"/>
    <w:rsid w:val="004F3864"/>
    <w:rsid w:val="004F62DF"/>
    <w:rsid w:val="0051154C"/>
    <w:rsid w:val="00511D63"/>
    <w:rsid w:val="00513665"/>
    <w:rsid w:val="005176E9"/>
    <w:rsid w:val="00521AC2"/>
    <w:rsid w:val="00523580"/>
    <w:rsid w:val="00530496"/>
    <w:rsid w:val="005307AB"/>
    <w:rsid w:val="005329F2"/>
    <w:rsid w:val="00534F47"/>
    <w:rsid w:val="005474D0"/>
    <w:rsid w:val="005562C8"/>
    <w:rsid w:val="00561498"/>
    <w:rsid w:val="00572304"/>
    <w:rsid w:val="005749DA"/>
    <w:rsid w:val="0058100B"/>
    <w:rsid w:val="0058222F"/>
    <w:rsid w:val="00592EFA"/>
    <w:rsid w:val="005939F0"/>
    <w:rsid w:val="005B3F36"/>
    <w:rsid w:val="005B6C84"/>
    <w:rsid w:val="005D1145"/>
    <w:rsid w:val="005D11F0"/>
    <w:rsid w:val="005E41DD"/>
    <w:rsid w:val="005E4973"/>
    <w:rsid w:val="005E7D09"/>
    <w:rsid w:val="005F4D5D"/>
    <w:rsid w:val="005F6515"/>
    <w:rsid w:val="006173F0"/>
    <w:rsid w:val="00626A9A"/>
    <w:rsid w:val="00644B75"/>
    <w:rsid w:val="006525C6"/>
    <w:rsid w:val="00656314"/>
    <w:rsid w:val="00675484"/>
    <w:rsid w:val="0069258C"/>
    <w:rsid w:val="006A426B"/>
    <w:rsid w:val="006B276A"/>
    <w:rsid w:val="006B52B4"/>
    <w:rsid w:val="006B6F70"/>
    <w:rsid w:val="006F3FC3"/>
    <w:rsid w:val="006F6387"/>
    <w:rsid w:val="006F7A77"/>
    <w:rsid w:val="00707A3B"/>
    <w:rsid w:val="0071180D"/>
    <w:rsid w:val="007151A9"/>
    <w:rsid w:val="0072332B"/>
    <w:rsid w:val="007239EC"/>
    <w:rsid w:val="00751155"/>
    <w:rsid w:val="007527E8"/>
    <w:rsid w:val="00761D54"/>
    <w:rsid w:val="00767237"/>
    <w:rsid w:val="007707DA"/>
    <w:rsid w:val="00771878"/>
    <w:rsid w:val="00773971"/>
    <w:rsid w:val="00790347"/>
    <w:rsid w:val="007912E0"/>
    <w:rsid w:val="00792405"/>
    <w:rsid w:val="007932DA"/>
    <w:rsid w:val="00794B09"/>
    <w:rsid w:val="0079514D"/>
    <w:rsid w:val="00796327"/>
    <w:rsid w:val="007A02C7"/>
    <w:rsid w:val="007A06A7"/>
    <w:rsid w:val="007A2322"/>
    <w:rsid w:val="007A38F9"/>
    <w:rsid w:val="007B2A98"/>
    <w:rsid w:val="007B3DE9"/>
    <w:rsid w:val="007B47F9"/>
    <w:rsid w:val="007C4F82"/>
    <w:rsid w:val="007C50A7"/>
    <w:rsid w:val="007C53F0"/>
    <w:rsid w:val="007D0BB4"/>
    <w:rsid w:val="007D1B58"/>
    <w:rsid w:val="007E69C7"/>
    <w:rsid w:val="007E7C9A"/>
    <w:rsid w:val="007F164C"/>
    <w:rsid w:val="007F35F1"/>
    <w:rsid w:val="00813408"/>
    <w:rsid w:val="0081350C"/>
    <w:rsid w:val="008361EC"/>
    <w:rsid w:val="008362E9"/>
    <w:rsid w:val="00841B93"/>
    <w:rsid w:val="0084322E"/>
    <w:rsid w:val="00864EF3"/>
    <w:rsid w:val="00866DE4"/>
    <w:rsid w:val="00870D5F"/>
    <w:rsid w:val="00871EB8"/>
    <w:rsid w:val="00873935"/>
    <w:rsid w:val="00874C6A"/>
    <w:rsid w:val="008869BE"/>
    <w:rsid w:val="00887CB7"/>
    <w:rsid w:val="0089301D"/>
    <w:rsid w:val="00894AB9"/>
    <w:rsid w:val="008B0914"/>
    <w:rsid w:val="008B4703"/>
    <w:rsid w:val="008C0C5C"/>
    <w:rsid w:val="008C139A"/>
    <w:rsid w:val="008C1F50"/>
    <w:rsid w:val="008F7199"/>
    <w:rsid w:val="008F71B6"/>
    <w:rsid w:val="0090763C"/>
    <w:rsid w:val="00920333"/>
    <w:rsid w:val="00921E95"/>
    <w:rsid w:val="0093360C"/>
    <w:rsid w:val="00934853"/>
    <w:rsid w:val="00944891"/>
    <w:rsid w:val="00952767"/>
    <w:rsid w:val="00967A69"/>
    <w:rsid w:val="0097114E"/>
    <w:rsid w:val="00973F60"/>
    <w:rsid w:val="0097698A"/>
    <w:rsid w:val="00976E6A"/>
    <w:rsid w:val="00980915"/>
    <w:rsid w:val="0098791E"/>
    <w:rsid w:val="0099502A"/>
    <w:rsid w:val="009A3B39"/>
    <w:rsid w:val="009B0450"/>
    <w:rsid w:val="009B36C4"/>
    <w:rsid w:val="009B52E1"/>
    <w:rsid w:val="009C660F"/>
    <w:rsid w:val="009C6A83"/>
    <w:rsid w:val="009E00CA"/>
    <w:rsid w:val="009F49DB"/>
    <w:rsid w:val="00A0124F"/>
    <w:rsid w:val="00A044B6"/>
    <w:rsid w:val="00A20D2F"/>
    <w:rsid w:val="00A26D1B"/>
    <w:rsid w:val="00A3567F"/>
    <w:rsid w:val="00A45098"/>
    <w:rsid w:val="00A5256D"/>
    <w:rsid w:val="00A6352B"/>
    <w:rsid w:val="00A71915"/>
    <w:rsid w:val="00A71C7A"/>
    <w:rsid w:val="00A91E41"/>
    <w:rsid w:val="00A95BF4"/>
    <w:rsid w:val="00AA3BA5"/>
    <w:rsid w:val="00AA4BED"/>
    <w:rsid w:val="00AB23FC"/>
    <w:rsid w:val="00AB311C"/>
    <w:rsid w:val="00AC14D3"/>
    <w:rsid w:val="00AC4861"/>
    <w:rsid w:val="00AD0E74"/>
    <w:rsid w:val="00AF29DB"/>
    <w:rsid w:val="00AF3201"/>
    <w:rsid w:val="00AF51CA"/>
    <w:rsid w:val="00B04029"/>
    <w:rsid w:val="00B04E32"/>
    <w:rsid w:val="00B052CA"/>
    <w:rsid w:val="00B05303"/>
    <w:rsid w:val="00B16402"/>
    <w:rsid w:val="00B21D46"/>
    <w:rsid w:val="00B257F4"/>
    <w:rsid w:val="00B321CE"/>
    <w:rsid w:val="00B56993"/>
    <w:rsid w:val="00B6129F"/>
    <w:rsid w:val="00B6205B"/>
    <w:rsid w:val="00B626D2"/>
    <w:rsid w:val="00B65227"/>
    <w:rsid w:val="00B822D0"/>
    <w:rsid w:val="00B85F49"/>
    <w:rsid w:val="00B93B14"/>
    <w:rsid w:val="00BA350B"/>
    <w:rsid w:val="00BA4452"/>
    <w:rsid w:val="00BB16D2"/>
    <w:rsid w:val="00BC35D8"/>
    <w:rsid w:val="00BD5576"/>
    <w:rsid w:val="00BF4B95"/>
    <w:rsid w:val="00C022C1"/>
    <w:rsid w:val="00C12323"/>
    <w:rsid w:val="00C12CD1"/>
    <w:rsid w:val="00C17097"/>
    <w:rsid w:val="00C263C5"/>
    <w:rsid w:val="00C37133"/>
    <w:rsid w:val="00C40E0F"/>
    <w:rsid w:val="00C60016"/>
    <w:rsid w:val="00C609AE"/>
    <w:rsid w:val="00C715E0"/>
    <w:rsid w:val="00C7380C"/>
    <w:rsid w:val="00C745A1"/>
    <w:rsid w:val="00C77D0E"/>
    <w:rsid w:val="00C81421"/>
    <w:rsid w:val="00C830BC"/>
    <w:rsid w:val="00C91337"/>
    <w:rsid w:val="00CB5EBB"/>
    <w:rsid w:val="00CB7E92"/>
    <w:rsid w:val="00CC1DF6"/>
    <w:rsid w:val="00CC688D"/>
    <w:rsid w:val="00CC764D"/>
    <w:rsid w:val="00CE7688"/>
    <w:rsid w:val="00D0574E"/>
    <w:rsid w:val="00D05F17"/>
    <w:rsid w:val="00D116E7"/>
    <w:rsid w:val="00D12A98"/>
    <w:rsid w:val="00D36952"/>
    <w:rsid w:val="00D4413F"/>
    <w:rsid w:val="00D47EB8"/>
    <w:rsid w:val="00D520AC"/>
    <w:rsid w:val="00D530B4"/>
    <w:rsid w:val="00D72EC7"/>
    <w:rsid w:val="00D77D1D"/>
    <w:rsid w:val="00D80BD5"/>
    <w:rsid w:val="00D947B2"/>
    <w:rsid w:val="00D97700"/>
    <w:rsid w:val="00DA2991"/>
    <w:rsid w:val="00DA5C32"/>
    <w:rsid w:val="00DB548B"/>
    <w:rsid w:val="00DC032E"/>
    <w:rsid w:val="00DC5930"/>
    <w:rsid w:val="00DD3FE6"/>
    <w:rsid w:val="00DD5707"/>
    <w:rsid w:val="00DE28F5"/>
    <w:rsid w:val="00DE7B2F"/>
    <w:rsid w:val="00DF7E32"/>
    <w:rsid w:val="00E000B8"/>
    <w:rsid w:val="00E10B9D"/>
    <w:rsid w:val="00E23B55"/>
    <w:rsid w:val="00E23C0F"/>
    <w:rsid w:val="00E31474"/>
    <w:rsid w:val="00E343D5"/>
    <w:rsid w:val="00E345A5"/>
    <w:rsid w:val="00E346DD"/>
    <w:rsid w:val="00E36068"/>
    <w:rsid w:val="00E44A7E"/>
    <w:rsid w:val="00E6328A"/>
    <w:rsid w:val="00E63C78"/>
    <w:rsid w:val="00E81E2A"/>
    <w:rsid w:val="00E951AF"/>
    <w:rsid w:val="00E95A47"/>
    <w:rsid w:val="00E96A23"/>
    <w:rsid w:val="00EA1AEF"/>
    <w:rsid w:val="00EB3E24"/>
    <w:rsid w:val="00EB7F39"/>
    <w:rsid w:val="00ED5569"/>
    <w:rsid w:val="00EE4118"/>
    <w:rsid w:val="00EE68C6"/>
    <w:rsid w:val="00EE70AF"/>
    <w:rsid w:val="00EF5E9C"/>
    <w:rsid w:val="00F03938"/>
    <w:rsid w:val="00F0451A"/>
    <w:rsid w:val="00F05C90"/>
    <w:rsid w:val="00F167E9"/>
    <w:rsid w:val="00F42D1B"/>
    <w:rsid w:val="00F5068B"/>
    <w:rsid w:val="00F53879"/>
    <w:rsid w:val="00F64CD5"/>
    <w:rsid w:val="00F668E1"/>
    <w:rsid w:val="00F76487"/>
    <w:rsid w:val="00F8382A"/>
    <w:rsid w:val="00F87B0A"/>
    <w:rsid w:val="00F91E93"/>
    <w:rsid w:val="00F934D7"/>
    <w:rsid w:val="00FB1ABA"/>
    <w:rsid w:val="00FB7ED4"/>
    <w:rsid w:val="00FC2213"/>
    <w:rsid w:val="00FD08FE"/>
    <w:rsid w:val="00FE1B6D"/>
    <w:rsid w:val="00FE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2CFB1D8"/>
  <w15:docId w15:val="{2F759562-A56A-4167-9C1F-A3CA8B6A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89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8869BE"/>
    <w:pPr>
      <w:keepNext/>
      <w:keepLines/>
      <w:spacing w:after="240"/>
      <w:outlineLvl w:val="0"/>
    </w:pPr>
    <w:rPr>
      <w:rFonts w:ascii="Cambria" w:eastAsia="MS Gothic" w:hAnsi="Cambria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B276A"/>
    <w:pPr>
      <w:keepNext/>
      <w:keepLines/>
      <w:spacing w:before="200" w:after="24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1206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12061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869BE"/>
    <w:rPr>
      <w:rFonts w:ascii="Cambria" w:eastAsia="MS Gothic" w:hAnsi="Cambria" w:cs="Times New Roman"/>
      <w:b/>
      <w:bCs/>
      <w:color w:val="345A8A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B276A"/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rsid w:val="0012717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271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2717D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271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2717D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127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717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2717D"/>
  </w:style>
  <w:style w:type="paragraph" w:styleId="ListParagraph">
    <w:name w:val="List Paragraph"/>
    <w:basedOn w:val="Normal"/>
    <w:uiPriority w:val="99"/>
    <w:qFormat/>
    <w:rsid w:val="008930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90763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0763C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90763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0763C"/>
    <w:rPr>
      <w:rFonts w:cs="Times New Roman"/>
      <w:sz w:val="22"/>
      <w:szCs w:val="22"/>
    </w:rPr>
  </w:style>
  <w:style w:type="character" w:styleId="PageNumber">
    <w:name w:val="page number"/>
    <w:basedOn w:val="DefaultParagraphFont"/>
    <w:uiPriority w:val="99"/>
    <w:semiHidden/>
    <w:rsid w:val="0090763C"/>
    <w:rPr>
      <w:rFonts w:cs="Times New Roman"/>
    </w:rPr>
  </w:style>
  <w:style w:type="table" w:styleId="TableGrid">
    <w:name w:val="Table Grid"/>
    <w:basedOn w:val="TableNormal"/>
    <w:uiPriority w:val="59"/>
    <w:rsid w:val="00B6522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99"/>
    <w:rsid w:val="00B65227"/>
    <w:rPr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Heading4Char">
    <w:name w:val="Heading 4 Char"/>
    <w:basedOn w:val="DefaultParagraphFont"/>
    <w:link w:val="Heading4"/>
    <w:semiHidden/>
    <w:rsid w:val="0012061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9Char">
    <w:name w:val="Heading 9 Char"/>
    <w:basedOn w:val="DefaultParagraphFont"/>
    <w:link w:val="Heading9"/>
    <w:semiHidden/>
    <w:rsid w:val="001206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TableGrid1">
    <w:name w:val="Table Grid1"/>
    <w:basedOn w:val="TableNormal"/>
    <w:next w:val="TableGrid"/>
    <w:uiPriority w:val="99"/>
    <w:rsid w:val="00120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65F90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4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7745A-AFB8-4C1C-B46C-8547DFE5E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Overton</dc:creator>
  <cp:lastModifiedBy>Lou Nadeau</cp:lastModifiedBy>
  <cp:revision>3</cp:revision>
  <cp:lastPrinted>2013-11-18T13:30:00Z</cp:lastPrinted>
  <dcterms:created xsi:type="dcterms:W3CDTF">2015-12-02T17:58:00Z</dcterms:created>
  <dcterms:modified xsi:type="dcterms:W3CDTF">2015-12-02T17:59:00Z</dcterms:modified>
</cp:coreProperties>
</file>