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AC" w:rsidRPr="00DD7DC2" w:rsidRDefault="008E52AC" w:rsidP="00483AAE">
      <w:pPr>
        <w:pStyle w:val="DFARS"/>
        <w:jc w:val="center"/>
        <w:rPr>
          <w:szCs w:val="24"/>
        </w:rPr>
      </w:pPr>
      <w:r w:rsidRPr="00DD7DC2">
        <w:rPr>
          <w:szCs w:val="24"/>
        </w:rPr>
        <w:t>DFARS Case 201</w:t>
      </w:r>
      <w:r w:rsidR="00DC63A6" w:rsidRPr="00DD7DC2">
        <w:rPr>
          <w:szCs w:val="24"/>
        </w:rPr>
        <w:t>4</w:t>
      </w:r>
      <w:r w:rsidRPr="00DD7DC2">
        <w:rPr>
          <w:szCs w:val="24"/>
        </w:rPr>
        <w:t>-</w:t>
      </w:r>
      <w:r w:rsidR="00DC63A6" w:rsidRPr="00DD7DC2">
        <w:rPr>
          <w:szCs w:val="24"/>
        </w:rPr>
        <w:t>D</w:t>
      </w:r>
      <w:r w:rsidR="00AC6367" w:rsidRPr="00DD7DC2">
        <w:rPr>
          <w:szCs w:val="24"/>
        </w:rPr>
        <w:t>01</w:t>
      </w:r>
      <w:r w:rsidR="00FF114D" w:rsidRPr="00DD7DC2">
        <w:rPr>
          <w:szCs w:val="24"/>
        </w:rPr>
        <w:t>0</w:t>
      </w:r>
    </w:p>
    <w:p w:rsidR="008E52AC" w:rsidRPr="00DD7DC2" w:rsidRDefault="00AC6367" w:rsidP="00483AAE">
      <w:pPr>
        <w:pStyle w:val="DFARS"/>
        <w:jc w:val="center"/>
        <w:rPr>
          <w:szCs w:val="24"/>
        </w:rPr>
      </w:pPr>
      <w:r w:rsidRPr="00DD7DC2">
        <w:rPr>
          <w:szCs w:val="24"/>
        </w:rPr>
        <w:t xml:space="preserve">(S) Foreign </w:t>
      </w:r>
      <w:r w:rsidR="00303390">
        <w:rPr>
          <w:szCs w:val="24"/>
        </w:rPr>
        <w:t>Commercial Satellite Services</w:t>
      </w:r>
    </w:p>
    <w:p w:rsidR="008E52AC" w:rsidRPr="00DD7DC2" w:rsidRDefault="008E52AC" w:rsidP="00483AAE">
      <w:pPr>
        <w:pStyle w:val="DFARS"/>
        <w:jc w:val="center"/>
        <w:rPr>
          <w:szCs w:val="24"/>
        </w:rPr>
      </w:pPr>
      <w:r w:rsidRPr="00DD7DC2">
        <w:rPr>
          <w:szCs w:val="24"/>
        </w:rPr>
        <w:t xml:space="preserve">Draft </w:t>
      </w:r>
      <w:r w:rsidR="00F56D2C">
        <w:rPr>
          <w:szCs w:val="24"/>
        </w:rPr>
        <w:t>I</w:t>
      </w:r>
      <w:r w:rsidRPr="00DD7DC2">
        <w:rPr>
          <w:szCs w:val="24"/>
        </w:rPr>
        <w:t xml:space="preserve">nterim </w:t>
      </w:r>
      <w:r w:rsidR="00F56D2C">
        <w:rPr>
          <w:szCs w:val="24"/>
        </w:rPr>
        <w:t>R</w:t>
      </w:r>
      <w:r w:rsidRPr="00DD7DC2">
        <w:rPr>
          <w:szCs w:val="24"/>
        </w:rPr>
        <w:t>ule</w:t>
      </w:r>
    </w:p>
    <w:p w:rsidR="008E52AC" w:rsidRPr="00DD7DC2" w:rsidRDefault="008E52AC" w:rsidP="00483AAE">
      <w:pPr>
        <w:pStyle w:val="DFARS"/>
        <w:rPr>
          <w:szCs w:val="24"/>
        </w:rPr>
      </w:pPr>
    </w:p>
    <w:p w:rsidR="00F81F5D" w:rsidRDefault="00F81F5D" w:rsidP="00483AAE">
      <w:pPr>
        <w:pStyle w:val="DFARS"/>
        <w:rPr>
          <w:i/>
          <w:szCs w:val="24"/>
        </w:rPr>
      </w:pPr>
    </w:p>
    <w:p w:rsidR="00F81F5D" w:rsidRDefault="00F81F5D" w:rsidP="00483AAE">
      <w:pPr>
        <w:pStyle w:val="DFARS"/>
        <w:rPr>
          <w:b/>
          <w:szCs w:val="24"/>
        </w:rPr>
      </w:pPr>
      <w:r w:rsidRPr="00F81F5D">
        <w:rPr>
          <w:b/>
          <w:szCs w:val="24"/>
        </w:rPr>
        <w:t>PART 204—ADMINISTRATIVE MATTERS</w:t>
      </w:r>
    </w:p>
    <w:p w:rsidR="00F81F5D" w:rsidRDefault="00F81F5D" w:rsidP="00483AAE">
      <w:pPr>
        <w:pStyle w:val="DFARS"/>
        <w:rPr>
          <w:b/>
          <w:szCs w:val="24"/>
        </w:rPr>
      </w:pPr>
    </w:p>
    <w:p w:rsidR="00F81F5D" w:rsidRPr="00F81F5D" w:rsidRDefault="00F81F5D" w:rsidP="00483AAE">
      <w:pPr>
        <w:pStyle w:val="DFARS"/>
        <w:rPr>
          <w:szCs w:val="24"/>
        </w:rPr>
      </w:pPr>
      <w:r>
        <w:rPr>
          <w:szCs w:val="24"/>
        </w:rPr>
        <w:t>* * * * *</w:t>
      </w:r>
    </w:p>
    <w:p w:rsidR="00EE4E26" w:rsidRDefault="00EE4E26" w:rsidP="00483AAE">
      <w:pPr>
        <w:pStyle w:val="DFARS"/>
        <w:rPr>
          <w:b/>
          <w:szCs w:val="24"/>
        </w:rPr>
      </w:pPr>
      <w:bookmarkStart w:id="0" w:name="BM225_70"/>
    </w:p>
    <w:p w:rsidR="00211F95" w:rsidRDefault="00211F95" w:rsidP="00483AAE">
      <w:pPr>
        <w:pStyle w:val="DFARS"/>
        <w:jc w:val="center"/>
        <w:rPr>
          <w:b/>
        </w:rPr>
      </w:pPr>
      <w:r>
        <w:rPr>
          <w:b/>
          <w:caps/>
        </w:rPr>
        <w:t>subpart</w:t>
      </w:r>
      <w:r>
        <w:rPr>
          <w:b/>
        </w:rPr>
        <w:t xml:space="preserve"> 204.12—ANNUAL REPRESENTATIONS AND CERTIFICATIONS</w:t>
      </w:r>
    </w:p>
    <w:p w:rsidR="00211F95" w:rsidRDefault="00211F95" w:rsidP="00483AAE">
      <w:pPr>
        <w:pStyle w:val="DFARS"/>
      </w:pPr>
    </w:p>
    <w:p w:rsidR="00211F95" w:rsidRDefault="00211F95" w:rsidP="00483AAE">
      <w:pPr>
        <w:pStyle w:val="DFARS"/>
        <w:tabs>
          <w:tab w:val="bar" w:pos="11250"/>
        </w:tabs>
        <w:rPr>
          <w:b/>
          <w:szCs w:val="24"/>
        </w:rPr>
      </w:pPr>
      <w:r w:rsidRPr="00512953">
        <w:rPr>
          <w:b/>
          <w:szCs w:val="24"/>
        </w:rPr>
        <w:t>20</w:t>
      </w:r>
      <w:r>
        <w:rPr>
          <w:b/>
          <w:szCs w:val="24"/>
        </w:rPr>
        <w:t>4</w:t>
      </w:r>
      <w:r w:rsidRPr="00512953">
        <w:rPr>
          <w:b/>
          <w:szCs w:val="24"/>
        </w:rPr>
        <w:t>.</w:t>
      </w:r>
      <w:r>
        <w:rPr>
          <w:b/>
          <w:szCs w:val="24"/>
        </w:rPr>
        <w:t>1202  Solicitation provision.</w:t>
      </w:r>
    </w:p>
    <w:p w:rsidR="00211F95" w:rsidRDefault="00211F95" w:rsidP="00483AAE">
      <w:pPr>
        <w:pStyle w:val="DFARS"/>
        <w:tabs>
          <w:tab w:val="bar" w:pos="11250"/>
        </w:tabs>
        <w:rPr>
          <w:szCs w:val="24"/>
        </w:rPr>
      </w:pPr>
      <w:r w:rsidRPr="00427A64">
        <w:rPr>
          <w:szCs w:val="24"/>
        </w:rPr>
        <w:tab/>
      </w:r>
    </w:p>
    <w:p w:rsidR="00F81F5D" w:rsidRPr="00F81F5D" w:rsidRDefault="00F81F5D" w:rsidP="00483AAE">
      <w:pPr>
        <w:pStyle w:val="DFARS"/>
        <w:tabs>
          <w:tab w:val="bar" w:pos="11250"/>
        </w:tabs>
        <w:rPr>
          <w:szCs w:val="24"/>
        </w:rPr>
      </w:pPr>
      <w:r>
        <w:rPr>
          <w:szCs w:val="24"/>
        </w:rPr>
        <w:t>* * * * *</w:t>
      </w:r>
    </w:p>
    <w:p w:rsidR="00211F95" w:rsidRPr="00427A64" w:rsidRDefault="00211F95" w:rsidP="00483AAE">
      <w:pPr>
        <w:pStyle w:val="DFARS"/>
        <w:tabs>
          <w:tab w:val="bar" w:pos="11250"/>
        </w:tabs>
        <w:rPr>
          <w:szCs w:val="24"/>
        </w:rPr>
      </w:pPr>
    </w:p>
    <w:p w:rsidR="00211F95" w:rsidRPr="00427A64" w:rsidRDefault="00211F95" w:rsidP="00483AAE">
      <w:pPr>
        <w:pStyle w:val="DFARS"/>
        <w:tabs>
          <w:tab w:val="bar" w:pos="11250"/>
        </w:tabs>
        <w:rPr>
          <w:szCs w:val="24"/>
        </w:rPr>
      </w:pPr>
      <w:r w:rsidRPr="00427A64">
        <w:rPr>
          <w:szCs w:val="24"/>
        </w:rPr>
        <w:tab/>
        <w:t xml:space="preserve">(2)  When the </w:t>
      </w:r>
      <w:r>
        <w:rPr>
          <w:szCs w:val="24"/>
        </w:rPr>
        <w:t>provision</w:t>
      </w:r>
      <w:r w:rsidRPr="00427A64">
        <w:rPr>
          <w:szCs w:val="24"/>
        </w:rPr>
        <w:t xml:space="preserve"> at FAR 52.204-7, </w:t>
      </w:r>
      <w:r w:rsidRPr="002A2836">
        <w:rPr>
          <w:strike/>
          <w:szCs w:val="24"/>
        </w:rPr>
        <w:t>Central Contractor Registration</w:t>
      </w:r>
      <w:r w:rsidR="002A2836">
        <w:rPr>
          <w:b/>
          <w:szCs w:val="24"/>
        </w:rPr>
        <w:t>[System for Award Management]</w:t>
      </w:r>
      <w:r w:rsidRPr="00427A64">
        <w:rPr>
          <w:szCs w:val="24"/>
        </w:rPr>
        <w:t>, is included in the solicitation, do not include separately in the solicitation the</w:t>
      </w:r>
      <w:r w:rsidR="002A2836">
        <w:rPr>
          <w:szCs w:val="24"/>
        </w:rPr>
        <w:t xml:space="preserve"> </w:t>
      </w:r>
      <w:r w:rsidRPr="00427A64">
        <w:rPr>
          <w:szCs w:val="24"/>
        </w:rPr>
        <w:t xml:space="preserve">following provisions, which are included in DFARS </w:t>
      </w:r>
      <w:hyperlink r:id="rId8" w:anchor="252.204-7007" w:history="1">
        <w:r w:rsidRPr="00427A64">
          <w:rPr>
            <w:rStyle w:val="Hyperlink"/>
            <w:szCs w:val="24"/>
          </w:rPr>
          <w:t>252.204-7007</w:t>
        </w:r>
      </w:hyperlink>
      <w:r w:rsidRPr="00427A64">
        <w:rPr>
          <w:szCs w:val="24"/>
        </w:rPr>
        <w:t>:</w:t>
      </w:r>
    </w:p>
    <w:p w:rsidR="00211F95" w:rsidRPr="007D2B74" w:rsidRDefault="00211F95" w:rsidP="00483AAE">
      <w:pPr>
        <w:pStyle w:val="DFARS"/>
        <w:tabs>
          <w:tab w:val="bar" w:pos="11250"/>
        </w:tabs>
        <w:rPr>
          <w:szCs w:val="24"/>
        </w:rPr>
      </w:pPr>
    </w:p>
    <w:p w:rsidR="00211F95" w:rsidRPr="00211F95" w:rsidRDefault="00211F95" w:rsidP="00483AAE">
      <w:pPr>
        <w:pStyle w:val="DFARS"/>
        <w:tabs>
          <w:tab w:val="bar" w:pos="11250"/>
        </w:tabs>
        <w:rPr>
          <w:szCs w:val="24"/>
        </w:rPr>
      </w:pPr>
      <w:r>
        <w:rPr>
          <w:szCs w:val="24"/>
        </w:rPr>
        <w:tab/>
        <w:t>* * * * *</w:t>
      </w:r>
    </w:p>
    <w:p w:rsidR="00211F95" w:rsidRPr="007D2B74" w:rsidRDefault="00211F95" w:rsidP="00483AAE">
      <w:pPr>
        <w:pStyle w:val="DFARS"/>
        <w:tabs>
          <w:tab w:val="bar" w:pos="11250"/>
        </w:tabs>
        <w:rPr>
          <w:szCs w:val="24"/>
        </w:rPr>
      </w:pPr>
    </w:p>
    <w:p w:rsidR="00211F95" w:rsidRPr="007D2B74" w:rsidRDefault="00211F95" w:rsidP="00483AAE">
      <w:pPr>
        <w:pStyle w:val="DFARS"/>
        <w:tabs>
          <w:tab w:val="bar" w:pos="11250"/>
        </w:tabs>
        <w:rPr>
          <w:szCs w:val="24"/>
        </w:rPr>
      </w:pPr>
      <w:r w:rsidRPr="007D2B74">
        <w:rPr>
          <w:szCs w:val="24"/>
        </w:rPr>
        <w:tab/>
      </w:r>
      <w:r w:rsidRPr="007D2B74">
        <w:rPr>
          <w:szCs w:val="24"/>
        </w:rPr>
        <w:tab/>
        <w:t xml:space="preserve">(x)  </w:t>
      </w:r>
      <w:hyperlink r:id="rId9" w:anchor="252.225-7042" w:history="1">
        <w:r w:rsidRPr="005672B1">
          <w:rPr>
            <w:rStyle w:val="Hyperlink"/>
            <w:szCs w:val="24"/>
          </w:rPr>
          <w:t>252.225-7042</w:t>
        </w:r>
      </w:hyperlink>
      <w:r w:rsidRPr="007D2B74">
        <w:rPr>
          <w:szCs w:val="24"/>
        </w:rPr>
        <w:t>, Authorization to Perform.</w:t>
      </w:r>
    </w:p>
    <w:p w:rsidR="00211F95" w:rsidRPr="007D2B74" w:rsidRDefault="00211F95" w:rsidP="00483AAE">
      <w:pPr>
        <w:pStyle w:val="DFARS"/>
        <w:tabs>
          <w:tab w:val="bar" w:pos="11250"/>
        </w:tabs>
        <w:rPr>
          <w:szCs w:val="24"/>
        </w:rPr>
      </w:pPr>
      <w:r w:rsidRPr="007D2B74">
        <w:rPr>
          <w:szCs w:val="24"/>
        </w:rPr>
        <w:t xml:space="preserve"> </w:t>
      </w:r>
    </w:p>
    <w:p w:rsidR="00211F95" w:rsidRDefault="00211F95" w:rsidP="00483AAE">
      <w:pPr>
        <w:pStyle w:val="DFARS"/>
        <w:rPr>
          <w:b/>
          <w:szCs w:val="24"/>
        </w:rPr>
      </w:pPr>
      <w:r>
        <w:rPr>
          <w:b/>
          <w:szCs w:val="24"/>
        </w:rPr>
        <w:tab/>
      </w:r>
      <w:r>
        <w:rPr>
          <w:b/>
          <w:szCs w:val="24"/>
        </w:rPr>
        <w:tab/>
      </w:r>
      <w:proofErr w:type="gramStart"/>
      <w:r>
        <w:rPr>
          <w:b/>
          <w:szCs w:val="24"/>
        </w:rPr>
        <w:t>[(xi) 252.225-70</w:t>
      </w:r>
      <w:r w:rsidR="006F2ECB">
        <w:rPr>
          <w:b/>
          <w:szCs w:val="24"/>
        </w:rPr>
        <w:t>ZZ</w:t>
      </w:r>
      <w:r>
        <w:rPr>
          <w:b/>
          <w:szCs w:val="24"/>
        </w:rPr>
        <w:t xml:space="preserve">, </w:t>
      </w:r>
      <w:r w:rsidRPr="00DD7DC2">
        <w:rPr>
          <w:b/>
          <w:szCs w:val="24"/>
        </w:rPr>
        <w:t xml:space="preserve">Prohibition on Acquisition of Commercial Satellite Services </w:t>
      </w:r>
      <w:r w:rsidR="00407BA2">
        <w:rPr>
          <w:b/>
          <w:szCs w:val="24"/>
        </w:rPr>
        <w:t>f</w:t>
      </w:r>
      <w:r w:rsidRPr="00DD7DC2">
        <w:rPr>
          <w:b/>
          <w:szCs w:val="24"/>
        </w:rPr>
        <w:t>rom Certain Foreign Entities—Representation</w:t>
      </w:r>
      <w:r>
        <w:rPr>
          <w:b/>
          <w:szCs w:val="24"/>
        </w:rPr>
        <w:t>s.]</w:t>
      </w:r>
      <w:proofErr w:type="gramEnd"/>
    </w:p>
    <w:p w:rsidR="00211F95" w:rsidRDefault="00211F95" w:rsidP="00483AAE">
      <w:pPr>
        <w:pStyle w:val="DFARS"/>
        <w:rPr>
          <w:b/>
          <w:szCs w:val="24"/>
        </w:rPr>
      </w:pPr>
    </w:p>
    <w:p w:rsidR="00211F95" w:rsidRDefault="00211F95" w:rsidP="00483AAE">
      <w:pPr>
        <w:pStyle w:val="DFARS"/>
        <w:rPr>
          <w:b/>
          <w:i/>
          <w:szCs w:val="24"/>
        </w:rPr>
      </w:pPr>
      <w:r>
        <w:rPr>
          <w:b/>
          <w:i/>
          <w:szCs w:val="24"/>
        </w:rPr>
        <w:t>{</w:t>
      </w:r>
      <w:proofErr w:type="spellStart"/>
      <w:r>
        <w:rPr>
          <w:b/>
          <w:i/>
          <w:szCs w:val="24"/>
        </w:rPr>
        <w:t>Redesignate</w:t>
      </w:r>
      <w:proofErr w:type="spellEnd"/>
      <w:r>
        <w:rPr>
          <w:b/>
          <w:i/>
          <w:szCs w:val="24"/>
        </w:rPr>
        <w:t xml:space="preserve"> subsequent paragraphs (xi) through (xiii) as (x</w:t>
      </w:r>
      <w:r w:rsidR="004B112E">
        <w:rPr>
          <w:b/>
          <w:i/>
          <w:szCs w:val="24"/>
        </w:rPr>
        <w:t>ii) through (xiv), respectively.}</w:t>
      </w:r>
    </w:p>
    <w:p w:rsidR="004B112E" w:rsidRPr="00211F95" w:rsidRDefault="004B112E" w:rsidP="00483AAE">
      <w:pPr>
        <w:pStyle w:val="DFARS"/>
        <w:rPr>
          <w:b/>
          <w:i/>
          <w:szCs w:val="24"/>
        </w:rPr>
      </w:pPr>
    </w:p>
    <w:p w:rsidR="00211F95" w:rsidRDefault="004B112E" w:rsidP="00483AAE">
      <w:pPr>
        <w:pStyle w:val="DFARS"/>
        <w:rPr>
          <w:b/>
          <w:szCs w:val="24"/>
        </w:rPr>
      </w:pPr>
      <w:r>
        <w:rPr>
          <w:b/>
          <w:szCs w:val="24"/>
        </w:rPr>
        <w:t>* * * * *</w:t>
      </w:r>
    </w:p>
    <w:p w:rsidR="00F81F5D" w:rsidRDefault="00F81F5D" w:rsidP="00483AAE">
      <w:pPr>
        <w:pStyle w:val="DFARS"/>
        <w:rPr>
          <w:b/>
          <w:szCs w:val="24"/>
        </w:rPr>
      </w:pPr>
    </w:p>
    <w:p w:rsidR="00F81F5D" w:rsidRDefault="00F81F5D" w:rsidP="00483AAE">
      <w:pPr>
        <w:pStyle w:val="DFARS"/>
        <w:rPr>
          <w:b/>
          <w:szCs w:val="24"/>
        </w:rPr>
      </w:pPr>
      <w:r>
        <w:rPr>
          <w:b/>
          <w:szCs w:val="24"/>
        </w:rPr>
        <w:t>PART 212—ACQUISITION OF COMMERCIAL ITEMS</w:t>
      </w:r>
    </w:p>
    <w:p w:rsidR="00F81F5D" w:rsidRDefault="00F81F5D" w:rsidP="00483AAE">
      <w:pPr>
        <w:pStyle w:val="DFARS"/>
        <w:rPr>
          <w:b/>
          <w:szCs w:val="24"/>
        </w:rPr>
      </w:pPr>
    </w:p>
    <w:p w:rsidR="00F81F5D" w:rsidRDefault="00F81F5D" w:rsidP="00483AAE">
      <w:pPr>
        <w:pStyle w:val="DFARS"/>
        <w:rPr>
          <w:b/>
          <w:szCs w:val="24"/>
        </w:rPr>
      </w:pPr>
      <w:r>
        <w:rPr>
          <w:b/>
          <w:szCs w:val="24"/>
        </w:rPr>
        <w:t>* * * * *</w:t>
      </w:r>
    </w:p>
    <w:p w:rsidR="00F81F5D" w:rsidRDefault="00F81F5D" w:rsidP="00483AAE">
      <w:pPr>
        <w:pStyle w:val="DFARS"/>
        <w:rPr>
          <w:b/>
          <w:szCs w:val="24"/>
        </w:rPr>
      </w:pPr>
    </w:p>
    <w:p w:rsidR="00127CBA" w:rsidRDefault="00127CBA" w:rsidP="00483AAE">
      <w:pPr>
        <w:pStyle w:val="DFARS"/>
        <w:jc w:val="center"/>
        <w:rPr>
          <w:b/>
        </w:rPr>
      </w:pPr>
      <w:r>
        <w:rPr>
          <w:b/>
        </w:rPr>
        <w:t>SUBPART 212.3--SOLICITATION PROVISIONS AND CONTRACT CLAUSES FOR THE ACQUISITION OF COMMERCIAL ITEMS</w:t>
      </w:r>
    </w:p>
    <w:p w:rsidR="00127CBA" w:rsidRDefault="00127CBA" w:rsidP="00483AAE">
      <w:pPr>
        <w:pStyle w:val="DFARS"/>
      </w:pPr>
    </w:p>
    <w:p w:rsidR="00127CBA" w:rsidRPr="00264ACD" w:rsidRDefault="00127CBA" w:rsidP="00483AAE">
      <w:pPr>
        <w:pStyle w:val="DFARS"/>
        <w:rPr>
          <w:b/>
        </w:rPr>
      </w:pPr>
      <w:r>
        <w:rPr>
          <w:b/>
        </w:rPr>
        <w:t>212.301  Solicitation provisions and contract clauses for the acquisition of commercial items.</w:t>
      </w:r>
    </w:p>
    <w:p w:rsidR="00127CBA" w:rsidRDefault="00127CBA" w:rsidP="00483AAE">
      <w:pPr>
        <w:pStyle w:val="DFARS"/>
      </w:pPr>
    </w:p>
    <w:p w:rsidR="00127CBA" w:rsidRPr="00D75B63" w:rsidRDefault="0041769A" w:rsidP="00483AAE">
      <w:pPr>
        <w:pStyle w:val="DFARS"/>
      </w:pPr>
      <w:r>
        <w:tab/>
      </w:r>
      <w:r w:rsidR="00127CBA" w:rsidRPr="007C504A">
        <w:t xml:space="preserve">(f)  The following additional provisions and clauses apply to </w:t>
      </w:r>
      <w:proofErr w:type="spellStart"/>
      <w:proofErr w:type="gramStart"/>
      <w:r w:rsidR="00127CBA" w:rsidRPr="007C504A">
        <w:t>DoD</w:t>
      </w:r>
      <w:proofErr w:type="spellEnd"/>
      <w:proofErr w:type="gramEnd"/>
      <w:r w:rsidR="00127CBA" w:rsidRPr="007C504A">
        <w:t xml:space="preserve"> solicitations and contracts using FAR part 12 procedures for the acquisition of commercial items.  If the </w:t>
      </w:r>
      <w:proofErr w:type="spellStart"/>
      <w:r w:rsidR="00127CBA" w:rsidRPr="007C504A">
        <w:t>offeror</w:t>
      </w:r>
      <w:proofErr w:type="spellEnd"/>
      <w:r w:rsidR="00127CBA" w:rsidRPr="007C504A">
        <w:t xml:space="preserve"> has completed any of the following provisions listed in this </w:t>
      </w:r>
      <w:r w:rsidR="00127CBA" w:rsidRPr="000C0191">
        <w:rPr>
          <w:rFonts w:cs="Courier New"/>
          <w:szCs w:val="24"/>
        </w:rPr>
        <w:t>paragraph electronically</w:t>
      </w:r>
      <w:r w:rsidR="00127CBA" w:rsidRPr="000C0191">
        <w:rPr>
          <w:rFonts w:cs="Courier New"/>
        </w:rPr>
        <w:t xml:space="preserve"> </w:t>
      </w:r>
      <w:r w:rsidR="00127CBA" w:rsidRPr="000C0191">
        <w:rPr>
          <w:rFonts w:cs="Courier New"/>
          <w:szCs w:val="24"/>
        </w:rPr>
        <w:t xml:space="preserve">as part of its annual representations and certifications at </w:t>
      </w:r>
      <w:hyperlink r:id="rId10" w:history="1">
        <w:r w:rsidR="00127CBA" w:rsidRPr="002744FA">
          <w:rPr>
            <w:rStyle w:val="Hyperlink"/>
            <w:rFonts w:cs="Courier New"/>
          </w:rPr>
          <w:t>https://www.acquisition.gov</w:t>
        </w:r>
      </w:hyperlink>
      <w:r w:rsidR="00127CBA" w:rsidRPr="000C0191">
        <w:rPr>
          <w:rFonts w:cs="Courier New"/>
          <w:szCs w:val="24"/>
        </w:rPr>
        <w:t xml:space="preserve">, the contracting officer </w:t>
      </w:r>
      <w:r w:rsidR="00127CBA">
        <w:rPr>
          <w:rFonts w:cs="Courier New"/>
          <w:szCs w:val="24"/>
        </w:rPr>
        <w:t xml:space="preserve">shall </w:t>
      </w:r>
      <w:r w:rsidR="00127CBA" w:rsidRPr="000C0191">
        <w:rPr>
          <w:rFonts w:cs="Courier New"/>
          <w:szCs w:val="24"/>
        </w:rPr>
        <w:t xml:space="preserve">consider this information instead of requiring the </w:t>
      </w:r>
      <w:proofErr w:type="spellStart"/>
      <w:r w:rsidR="00127CBA" w:rsidRPr="000C0191">
        <w:rPr>
          <w:rFonts w:cs="Courier New"/>
          <w:szCs w:val="24"/>
        </w:rPr>
        <w:t>offeror</w:t>
      </w:r>
      <w:proofErr w:type="spellEnd"/>
      <w:r w:rsidR="00127CBA" w:rsidRPr="000C0191">
        <w:rPr>
          <w:rFonts w:cs="Courier New"/>
          <w:szCs w:val="24"/>
        </w:rPr>
        <w:t xml:space="preserve"> to complete these provisions for a particular solicitation</w:t>
      </w:r>
      <w:r w:rsidR="00127CBA">
        <w:rPr>
          <w:rFonts w:cs="Courier New"/>
          <w:szCs w:val="24"/>
        </w:rPr>
        <w:t>.</w:t>
      </w:r>
    </w:p>
    <w:p w:rsidR="00127CBA" w:rsidRDefault="00127CBA" w:rsidP="00483AAE">
      <w:pPr>
        <w:pStyle w:val="DFARS"/>
      </w:pPr>
    </w:p>
    <w:p w:rsidR="00127CBA" w:rsidRDefault="00127CBA" w:rsidP="00483AAE">
      <w:pPr>
        <w:pStyle w:val="DFARS"/>
        <w:tabs>
          <w:tab w:val="clear" w:pos="810"/>
          <w:tab w:val="clear" w:pos="1210"/>
          <w:tab w:val="clear" w:pos="1656"/>
          <w:tab w:val="clear" w:pos="2131"/>
          <w:tab w:val="clear" w:pos="2520"/>
        </w:tabs>
        <w:rPr>
          <w:rFonts w:cs="Courier New"/>
          <w:szCs w:val="24"/>
        </w:rPr>
      </w:pPr>
      <w:r>
        <w:rPr>
          <w:rFonts w:cs="Courier New"/>
          <w:szCs w:val="24"/>
        </w:rPr>
        <w:lastRenderedPageBreak/>
        <w:t>* * * * *</w:t>
      </w:r>
    </w:p>
    <w:p w:rsidR="00127CBA" w:rsidRPr="00127CBA" w:rsidRDefault="00127CBA" w:rsidP="00483AAE">
      <w:pPr>
        <w:pStyle w:val="DFARS"/>
        <w:tabs>
          <w:tab w:val="clear" w:pos="810"/>
          <w:tab w:val="clear" w:pos="1210"/>
          <w:tab w:val="clear" w:pos="1656"/>
          <w:tab w:val="clear" w:pos="2131"/>
          <w:tab w:val="clear" w:pos="2520"/>
        </w:tabs>
        <w:rPr>
          <w:rFonts w:cs="Courier New"/>
          <w:szCs w:val="24"/>
        </w:rPr>
      </w:pPr>
    </w:p>
    <w:p w:rsidR="00127CBA" w:rsidRDefault="00127CBA" w:rsidP="00483AAE">
      <w:pPr>
        <w:pStyle w:val="DFARS"/>
        <w:tabs>
          <w:tab w:val="clear" w:pos="810"/>
          <w:tab w:val="clear" w:pos="1210"/>
          <w:tab w:val="clear" w:pos="1656"/>
          <w:tab w:val="clear" w:pos="2131"/>
          <w:tab w:val="clear" w:pos="2520"/>
        </w:tabs>
        <w:rPr>
          <w:rFonts w:cs="Courier New"/>
          <w:szCs w:val="24"/>
        </w:rPr>
      </w:pPr>
      <w:r w:rsidRPr="00FC6502">
        <w:rPr>
          <w:rFonts w:cs="Courier New"/>
          <w:szCs w:val="24"/>
        </w:rPr>
        <w:tab/>
      </w:r>
      <w:r w:rsidRPr="00FC6502">
        <w:rPr>
          <w:rFonts w:cs="Courier New"/>
          <w:szCs w:val="24"/>
        </w:rPr>
        <w:tab/>
        <w:t>(x</w:t>
      </w:r>
      <w:r>
        <w:rPr>
          <w:rFonts w:cs="Courier New"/>
          <w:szCs w:val="24"/>
        </w:rPr>
        <w:t>lvi</w:t>
      </w:r>
      <w:r w:rsidRPr="00FC6502">
        <w:rPr>
          <w:rFonts w:cs="Courier New"/>
          <w:szCs w:val="24"/>
        </w:rPr>
        <w:t xml:space="preserve">)  Use the clause at </w:t>
      </w:r>
      <w:hyperlink r:id="rId11" w:anchor="252.225-7043" w:history="1">
        <w:r w:rsidRPr="00460391">
          <w:rPr>
            <w:rStyle w:val="Hyperlink"/>
            <w:rFonts w:cs="Courier New"/>
            <w:szCs w:val="24"/>
          </w:rPr>
          <w:t>252.225-7043</w:t>
        </w:r>
      </w:hyperlink>
      <w:r w:rsidRPr="00FC6502">
        <w:rPr>
          <w:rFonts w:cs="Courier New"/>
          <w:szCs w:val="24"/>
        </w:rPr>
        <w:t>, Antiterrorism/Force Protection</w:t>
      </w:r>
      <w:r>
        <w:rPr>
          <w:rFonts w:cs="Courier New"/>
          <w:szCs w:val="24"/>
        </w:rPr>
        <w:t xml:space="preserve"> Policy for </w:t>
      </w:r>
    </w:p>
    <w:p w:rsidR="00127CBA" w:rsidRDefault="00127CBA" w:rsidP="00483AAE">
      <w:pPr>
        <w:pStyle w:val="DFARS"/>
        <w:tabs>
          <w:tab w:val="clear" w:pos="810"/>
          <w:tab w:val="clear" w:pos="1210"/>
          <w:tab w:val="clear" w:pos="1656"/>
          <w:tab w:val="clear" w:pos="2131"/>
          <w:tab w:val="clear" w:pos="2520"/>
        </w:tabs>
        <w:rPr>
          <w:rFonts w:cs="Courier New"/>
          <w:szCs w:val="24"/>
        </w:rPr>
      </w:pPr>
      <w:r w:rsidRPr="00FC6502">
        <w:rPr>
          <w:rFonts w:cs="Courier New"/>
          <w:szCs w:val="24"/>
        </w:rPr>
        <w:t xml:space="preserve">Defense Contractors Outside the United States, as prescribed in </w:t>
      </w:r>
      <w:hyperlink r:id="rId12" w:anchor="225.7403-2" w:history="1">
        <w:r w:rsidRPr="00460391">
          <w:rPr>
            <w:rStyle w:val="Hyperlink"/>
            <w:szCs w:val="24"/>
          </w:rPr>
          <w:t>225.7403-2</w:t>
        </w:r>
      </w:hyperlink>
      <w:r w:rsidRPr="00FC6502">
        <w:rPr>
          <w:rFonts w:cs="Courier New"/>
          <w:szCs w:val="24"/>
        </w:rPr>
        <w:t>.</w:t>
      </w:r>
    </w:p>
    <w:p w:rsidR="00127CBA" w:rsidRDefault="00127CBA" w:rsidP="00483AAE">
      <w:pPr>
        <w:pStyle w:val="DFARS"/>
        <w:tabs>
          <w:tab w:val="clear" w:pos="810"/>
          <w:tab w:val="clear" w:pos="1210"/>
          <w:tab w:val="clear" w:pos="1656"/>
          <w:tab w:val="clear" w:pos="2131"/>
          <w:tab w:val="clear" w:pos="2520"/>
        </w:tabs>
        <w:rPr>
          <w:rFonts w:cs="Courier New"/>
          <w:szCs w:val="24"/>
        </w:rPr>
      </w:pPr>
    </w:p>
    <w:p w:rsidR="00127CBA" w:rsidRDefault="00127CBA" w:rsidP="00483AAE">
      <w:pPr>
        <w:pStyle w:val="DFARS"/>
        <w:tabs>
          <w:tab w:val="clear" w:pos="810"/>
          <w:tab w:val="clear" w:pos="1210"/>
          <w:tab w:val="clear" w:pos="1656"/>
          <w:tab w:val="clear" w:pos="2131"/>
          <w:tab w:val="clear" w:pos="2520"/>
        </w:tabs>
        <w:rPr>
          <w:b/>
          <w:szCs w:val="24"/>
        </w:rPr>
      </w:pPr>
      <w:r>
        <w:rPr>
          <w:rFonts w:cs="Courier New"/>
          <w:szCs w:val="24"/>
        </w:rPr>
        <w:tab/>
      </w:r>
      <w:r>
        <w:rPr>
          <w:rFonts w:cs="Courier New"/>
          <w:szCs w:val="24"/>
        </w:rPr>
        <w:tab/>
      </w:r>
      <w:r>
        <w:rPr>
          <w:rFonts w:cs="Courier New"/>
          <w:b/>
          <w:szCs w:val="24"/>
        </w:rPr>
        <w:t>[(xlvii</w:t>
      </w:r>
      <w:proofErr w:type="gramStart"/>
      <w:r>
        <w:rPr>
          <w:rFonts w:cs="Courier New"/>
          <w:b/>
          <w:szCs w:val="24"/>
        </w:rPr>
        <w:t>)  Use</w:t>
      </w:r>
      <w:proofErr w:type="gramEnd"/>
      <w:r>
        <w:rPr>
          <w:rFonts w:cs="Courier New"/>
          <w:b/>
          <w:szCs w:val="24"/>
        </w:rPr>
        <w:t xml:space="preserve"> the provision at 252.225-70</w:t>
      </w:r>
      <w:r w:rsidR="006F2ECB">
        <w:rPr>
          <w:rFonts w:cs="Courier New"/>
          <w:b/>
          <w:szCs w:val="24"/>
        </w:rPr>
        <w:t>ZZ</w:t>
      </w:r>
      <w:r>
        <w:rPr>
          <w:rFonts w:cs="Courier New"/>
          <w:b/>
          <w:szCs w:val="24"/>
        </w:rPr>
        <w:t xml:space="preserve">, </w:t>
      </w:r>
      <w:r w:rsidRPr="00DD7DC2">
        <w:rPr>
          <w:b/>
          <w:szCs w:val="24"/>
        </w:rPr>
        <w:t xml:space="preserve">Prohibition on Acquisition of Commercial Satellite Services </w:t>
      </w:r>
      <w:r w:rsidR="0041769A">
        <w:rPr>
          <w:b/>
          <w:szCs w:val="24"/>
        </w:rPr>
        <w:t>f</w:t>
      </w:r>
      <w:r w:rsidRPr="00DD7DC2">
        <w:rPr>
          <w:b/>
          <w:szCs w:val="24"/>
        </w:rPr>
        <w:t>rom Certain Foreign Entities—Representation</w:t>
      </w:r>
      <w:r>
        <w:rPr>
          <w:b/>
          <w:szCs w:val="24"/>
        </w:rPr>
        <w:t xml:space="preserve">s, as prescribed at </w:t>
      </w:r>
      <w:r w:rsidR="00F81F5D">
        <w:rPr>
          <w:b/>
          <w:szCs w:val="24"/>
        </w:rPr>
        <w:t>225.772-5.]</w:t>
      </w:r>
    </w:p>
    <w:p w:rsidR="00F81F5D" w:rsidRDefault="00F81F5D" w:rsidP="00483AAE">
      <w:pPr>
        <w:pStyle w:val="DFARS"/>
        <w:tabs>
          <w:tab w:val="clear" w:pos="810"/>
          <w:tab w:val="clear" w:pos="1210"/>
          <w:tab w:val="clear" w:pos="1656"/>
          <w:tab w:val="clear" w:pos="2131"/>
          <w:tab w:val="clear" w:pos="2520"/>
        </w:tabs>
        <w:rPr>
          <w:b/>
          <w:szCs w:val="24"/>
        </w:rPr>
      </w:pPr>
    </w:p>
    <w:p w:rsidR="00F81F5D" w:rsidRPr="00F81F5D" w:rsidRDefault="00F81F5D" w:rsidP="003934E7">
      <w:pPr>
        <w:pStyle w:val="DFARS"/>
        <w:tabs>
          <w:tab w:val="clear" w:pos="810"/>
          <w:tab w:val="clear" w:pos="1210"/>
          <w:tab w:val="clear" w:pos="1656"/>
          <w:tab w:val="clear" w:pos="2131"/>
          <w:tab w:val="clear" w:pos="2520"/>
        </w:tabs>
        <w:jc w:val="center"/>
        <w:rPr>
          <w:rFonts w:cs="Courier New"/>
          <w:i/>
          <w:szCs w:val="24"/>
        </w:rPr>
      </w:pPr>
      <w:r w:rsidRPr="00F81F5D">
        <w:rPr>
          <w:i/>
          <w:szCs w:val="24"/>
        </w:rPr>
        <w:t>{</w:t>
      </w:r>
      <w:proofErr w:type="spellStart"/>
      <w:r w:rsidRPr="00F81F5D">
        <w:rPr>
          <w:i/>
          <w:szCs w:val="24"/>
        </w:rPr>
        <w:t>Redesignate</w:t>
      </w:r>
      <w:proofErr w:type="spellEnd"/>
      <w:r w:rsidRPr="00F81F5D">
        <w:rPr>
          <w:i/>
          <w:szCs w:val="24"/>
        </w:rPr>
        <w:t xml:space="preserve"> paragraphs (xlvii) through</w:t>
      </w:r>
      <w:r>
        <w:rPr>
          <w:i/>
          <w:szCs w:val="24"/>
        </w:rPr>
        <w:t xml:space="preserve"> (</w:t>
      </w:r>
      <w:proofErr w:type="spellStart"/>
      <w:r>
        <w:rPr>
          <w:i/>
          <w:szCs w:val="24"/>
        </w:rPr>
        <w:t>lxiv</w:t>
      </w:r>
      <w:proofErr w:type="spellEnd"/>
      <w:r>
        <w:rPr>
          <w:i/>
          <w:szCs w:val="24"/>
        </w:rPr>
        <w:t>) as (xlv</w:t>
      </w:r>
      <w:r w:rsidR="00226AF2">
        <w:rPr>
          <w:i/>
          <w:szCs w:val="24"/>
        </w:rPr>
        <w:t>iii) through (</w:t>
      </w:r>
      <w:proofErr w:type="spellStart"/>
      <w:r w:rsidR="00226AF2">
        <w:rPr>
          <w:i/>
          <w:szCs w:val="24"/>
        </w:rPr>
        <w:t>lxv</w:t>
      </w:r>
      <w:proofErr w:type="spellEnd"/>
      <w:r w:rsidR="00226AF2">
        <w:rPr>
          <w:i/>
          <w:szCs w:val="24"/>
        </w:rPr>
        <w:t>) respectively</w:t>
      </w:r>
      <w:r w:rsidR="00DA08DA">
        <w:rPr>
          <w:i/>
          <w:szCs w:val="24"/>
        </w:rPr>
        <w:t>.</w:t>
      </w:r>
      <w:r w:rsidR="00226AF2">
        <w:rPr>
          <w:i/>
          <w:szCs w:val="24"/>
        </w:rPr>
        <w:t>}</w:t>
      </w:r>
    </w:p>
    <w:p w:rsidR="00127CBA" w:rsidRPr="00DA08DA" w:rsidRDefault="00127CBA" w:rsidP="003934E7">
      <w:pPr>
        <w:pStyle w:val="DFARS"/>
        <w:tabs>
          <w:tab w:val="clear" w:pos="810"/>
          <w:tab w:val="clear" w:pos="1210"/>
          <w:tab w:val="clear" w:pos="1656"/>
          <w:tab w:val="clear" w:pos="2131"/>
          <w:tab w:val="clear" w:pos="2520"/>
        </w:tabs>
        <w:jc w:val="center"/>
        <w:rPr>
          <w:szCs w:val="24"/>
        </w:rPr>
      </w:pPr>
    </w:p>
    <w:p w:rsidR="00127CBA" w:rsidRDefault="00127CBA" w:rsidP="00483AAE">
      <w:pPr>
        <w:pStyle w:val="DFARS"/>
        <w:rPr>
          <w:b/>
          <w:szCs w:val="24"/>
        </w:rPr>
      </w:pPr>
    </w:p>
    <w:p w:rsidR="00127CBA" w:rsidRDefault="00127CBA" w:rsidP="00483AAE">
      <w:pPr>
        <w:pStyle w:val="DFARS"/>
        <w:rPr>
          <w:b/>
          <w:szCs w:val="24"/>
        </w:rPr>
      </w:pPr>
      <w:r>
        <w:rPr>
          <w:b/>
          <w:szCs w:val="24"/>
        </w:rPr>
        <w:t>* * * * *</w:t>
      </w:r>
    </w:p>
    <w:p w:rsidR="004B112E" w:rsidRPr="00DD7DC2" w:rsidRDefault="004B112E" w:rsidP="00483AAE">
      <w:pPr>
        <w:pStyle w:val="DFARS"/>
        <w:rPr>
          <w:b/>
          <w:szCs w:val="24"/>
        </w:rPr>
      </w:pPr>
    </w:p>
    <w:p w:rsidR="00F6089B" w:rsidRPr="00DD7DC2" w:rsidRDefault="00F6089B" w:rsidP="00483AAE">
      <w:pPr>
        <w:pStyle w:val="DFARS"/>
        <w:rPr>
          <w:b/>
          <w:caps/>
          <w:szCs w:val="24"/>
        </w:rPr>
      </w:pPr>
      <w:bookmarkStart w:id="1" w:name="BM225_7"/>
      <w:bookmarkEnd w:id="0"/>
      <w:r w:rsidRPr="00DD7DC2">
        <w:rPr>
          <w:b/>
          <w:caps/>
          <w:szCs w:val="24"/>
        </w:rPr>
        <w:t>PART 225—FOREIGN ACQUISITION</w:t>
      </w:r>
    </w:p>
    <w:p w:rsidR="00F6089B" w:rsidRPr="00DD7DC2" w:rsidRDefault="00F6089B" w:rsidP="00483AAE">
      <w:pPr>
        <w:pStyle w:val="DFARS"/>
        <w:rPr>
          <w:b/>
          <w:caps/>
          <w:szCs w:val="24"/>
        </w:rPr>
      </w:pPr>
    </w:p>
    <w:p w:rsidR="00F6089B" w:rsidRPr="00DD7DC2" w:rsidRDefault="00F6089B" w:rsidP="00483AAE">
      <w:pPr>
        <w:pStyle w:val="DFARS"/>
        <w:rPr>
          <w:b/>
          <w:caps/>
          <w:szCs w:val="24"/>
        </w:rPr>
      </w:pPr>
      <w:r w:rsidRPr="00DD7DC2">
        <w:rPr>
          <w:b/>
          <w:caps/>
          <w:szCs w:val="24"/>
        </w:rPr>
        <w:t>* * * * *</w:t>
      </w:r>
    </w:p>
    <w:p w:rsidR="00F6089B" w:rsidRPr="00DD7DC2" w:rsidRDefault="00F6089B" w:rsidP="00483AAE">
      <w:pPr>
        <w:pStyle w:val="DFARS"/>
        <w:rPr>
          <w:b/>
          <w:caps/>
          <w:szCs w:val="24"/>
        </w:rPr>
      </w:pPr>
    </w:p>
    <w:p w:rsidR="007A2251" w:rsidRPr="00DD7DC2" w:rsidRDefault="007A2251" w:rsidP="00483AAE">
      <w:pPr>
        <w:pStyle w:val="DFARS"/>
        <w:rPr>
          <w:b/>
          <w:caps/>
          <w:szCs w:val="24"/>
        </w:rPr>
      </w:pPr>
      <w:r w:rsidRPr="00DD7DC2">
        <w:rPr>
          <w:b/>
          <w:caps/>
          <w:szCs w:val="24"/>
        </w:rPr>
        <w:t>subpart 225.7--PROHIBITED SOURCES</w:t>
      </w:r>
    </w:p>
    <w:p w:rsidR="007A2251" w:rsidRPr="00DD7DC2" w:rsidRDefault="007A2251" w:rsidP="00483AAE">
      <w:pPr>
        <w:pStyle w:val="DFARS"/>
        <w:rPr>
          <w:szCs w:val="24"/>
        </w:rPr>
      </w:pPr>
    </w:p>
    <w:p w:rsidR="007A2251" w:rsidRPr="00DD7DC2" w:rsidRDefault="00690FDD" w:rsidP="00483AAE">
      <w:pPr>
        <w:pStyle w:val="DFARS"/>
        <w:rPr>
          <w:szCs w:val="24"/>
        </w:rPr>
      </w:pPr>
      <w:r w:rsidRPr="00DD7DC2">
        <w:rPr>
          <w:szCs w:val="24"/>
        </w:rPr>
        <w:t>* * * * *</w:t>
      </w:r>
      <w:r w:rsidR="007A2251" w:rsidRPr="00DD7DC2">
        <w:rPr>
          <w:szCs w:val="24"/>
        </w:rPr>
        <w:t xml:space="preserve"> </w:t>
      </w:r>
    </w:p>
    <w:bookmarkEnd w:id="1"/>
    <w:p w:rsidR="00C17683" w:rsidRPr="00DD7DC2" w:rsidRDefault="00C17683" w:rsidP="00483AAE">
      <w:pPr>
        <w:pStyle w:val="DFARS"/>
        <w:widowControl w:val="0"/>
        <w:rPr>
          <w:b/>
          <w:szCs w:val="24"/>
        </w:rPr>
      </w:pPr>
    </w:p>
    <w:p w:rsidR="006A6A12" w:rsidRPr="00DD7DC2" w:rsidRDefault="00541388" w:rsidP="00483AAE">
      <w:pPr>
        <w:pStyle w:val="DFARS"/>
        <w:rPr>
          <w:b/>
          <w:szCs w:val="24"/>
        </w:rPr>
      </w:pPr>
      <w:r w:rsidRPr="00DD7DC2">
        <w:rPr>
          <w:b/>
          <w:szCs w:val="24"/>
        </w:rPr>
        <w:t>[</w:t>
      </w:r>
      <w:proofErr w:type="gramStart"/>
      <w:r w:rsidR="007A2251" w:rsidRPr="00DD7DC2">
        <w:rPr>
          <w:b/>
          <w:szCs w:val="24"/>
        </w:rPr>
        <w:t>225.77</w:t>
      </w:r>
      <w:r w:rsidR="00690FDD" w:rsidRPr="00DD7DC2">
        <w:rPr>
          <w:b/>
          <w:szCs w:val="24"/>
        </w:rPr>
        <w:t>1</w:t>
      </w:r>
      <w:r w:rsidR="007A2251" w:rsidRPr="00DD7DC2">
        <w:rPr>
          <w:b/>
          <w:szCs w:val="24"/>
        </w:rPr>
        <w:t xml:space="preserve">  </w:t>
      </w:r>
      <w:r w:rsidR="00F6089B" w:rsidRPr="00DD7DC2">
        <w:rPr>
          <w:b/>
          <w:szCs w:val="24"/>
        </w:rPr>
        <w:t>Reserved</w:t>
      </w:r>
      <w:proofErr w:type="gramEnd"/>
      <w:r w:rsidR="00F6089B" w:rsidRPr="00DD7DC2">
        <w:rPr>
          <w:b/>
          <w:szCs w:val="24"/>
        </w:rPr>
        <w:t>.]</w:t>
      </w:r>
    </w:p>
    <w:p w:rsidR="006E42B1" w:rsidRPr="00DD7DC2" w:rsidRDefault="006E42B1" w:rsidP="00483AAE">
      <w:pPr>
        <w:tabs>
          <w:tab w:val="left" w:pos="360"/>
        </w:tabs>
        <w:spacing w:line="240" w:lineRule="exact"/>
        <w:rPr>
          <w:rFonts w:ascii="Century Schoolbook" w:hAnsi="Century Schoolbook"/>
          <w:b/>
          <w:szCs w:val="24"/>
        </w:rPr>
      </w:pPr>
    </w:p>
    <w:p w:rsidR="006E42B1" w:rsidRPr="00DD7DC2" w:rsidRDefault="006E42B1" w:rsidP="00483AAE">
      <w:pPr>
        <w:pStyle w:val="DFARS"/>
        <w:rPr>
          <w:b/>
          <w:szCs w:val="24"/>
        </w:rPr>
      </w:pPr>
      <w:r w:rsidRPr="00DD7DC2">
        <w:rPr>
          <w:b/>
          <w:szCs w:val="24"/>
        </w:rPr>
        <w:t>[</w:t>
      </w:r>
      <w:proofErr w:type="gramStart"/>
      <w:r w:rsidRPr="00DD7DC2">
        <w:rPr>
          <w:b/>
          <w:szCs w:val="24"/>
        </w:rPr>
        <w:t>225.77</w:t>
      </w:r>
      <w:r w:rsidR="00F6089B" w:rsidRPr="00DD7DC2">
        <w:rPr>
          <w:b/>
          <w:szCs w:val="24"/>
        </w:rPr>
        <w:t>2</w:t>
      </w:r>
      <w:r w:rsidRPr="00DD7DC2">
        <w:rPr>
          <w:b/>
          <w:szCs w:val="24"/>
        </w:rPr>
        <w:t xml:space="preserve">  Prohibition</w:t>
      </w:r>
      <w:proofErr w:type="gramEnd"/>
      <w:r w:rsidRPr="00DD7DC2">
        <w:rPr>
          <w:b/>
          <w:szCs w:val="24"/>
        </w:rPr>
        <w:t xml:space="preserve"> on </w:t>
      </w:r>
      <w:r w:rsidR="00942B2D">
        <w:rPr>
          <w:b/>
          <w:szCs w:val="24"/>
        </w:rPr>
        <w:t>acquisition of</w:t>
      </w:r>
      <w:r w:rsidR="00F6089B" w:rsidRPr="00DD7DC2">
        <w:rPr>
          <w:b/>
          <w:szCs w:val="24"/>
        </w:rPr>
        <w:t xml:space="preserve"> commercial satellite services </w:t>
      </w:r>
      <w:r w:rsidR="00942B2D">
        <w:rPr>
          <w:b/>
          <w:szCs w:val="24"/>
        </w:rPr>
        <w:t>from</w:t>
      </w:r>
      <w:r w:rsidR="00F6089B" w:rsidRPr="00DD7DC2">
        <w:rPr>
          <w:b/>
          <w:szCs w:val="24"/>
        </w:rPr>
        <w:t xml:space="preserve"> certain foreign entities.</w:t>
      </w:r>
    </w:p>
    <w:p w:rsidR="006E42B1" w:rsidRPr="00DD7DC2" w:rsidRDefault="006E42B1" w:rsidP="00483AAE">
      <w:pPr>
        <w:pStyle w:val="DFARS"/>
        <w:widowControl w:val="0"/>
        <w:rPr>
          <w:b/>
          <w:szCs w:val="24"/>
        </w:rPr>
      </w:pPr>
    </w:p>
    <w:p w:rsidR="006E42B1" w:rsidRPr="00DD7DC2" w:rsidRDefault="006E42B1" w:rsidP="00483AAE">
      <w:pPr>
        <w:pStyle w:val="DFARS"/>
        <w:widowControl w:val="0"/>
        <w:rPr>
          <w:b/>
          <w:szCs w:val="24"/>
        </w:rPr>
      </w:pPr>
      <w:r w:rsidRPr="00DD7DC2">
        <w:rPr>
          <w:b/>
          <w:szCs w:val="24"/>
        </w:rPr>
        <w:t>225.77</w:t>
      </w:r>
      <w:r w:rsidR="00FB0EC2">
        <w:rPr>
          <w:b/>
          <w:szCs w:val="24"/>
        </w:rPr>
        <w:t>2</w:t>
      </w:r>
      <w:r w:rsidRPr="00DD7DC2">
        <w:rPr>
          <w:b/>
          <w:szCs w:val="24"/>
        </w:rPr>
        <w:t>-</w:t>
      </w:r>
      <w:proofErr w:type="gramStart"/>
      <w:r w:rsidRPr="00DD7DC2">
        <w:rPr>
          <w:b/>
          <w:szCs w:val="24"/>
        </w:rPr>
        <w:t>0  Scope</w:t>
      </w:r>
      <w:proofErr w:type="gramEnd"/>
      <w:r w:rsidRPr="00DD7DC2">
        <w:rPr>
          <w:b/>
          <w:szCs w:val="24"/>
        </w:rPr>
        <w:t>.</w:t>
      </w:r>
    </w:p>
    <w:p w:rsidR="006E42B1" w:rsidRPr="00DD7DC2" w:rsidRDefault="006E42B1" w:rsidP="00483AAE">
      <w:pPr>
        <w:pStyle w:val="DFARS"/>
        <w:widowControl w:val="0"/>
        <w:rPr>
          <w:b/>
          <w:szCs w:val="24"/>
        </w:rPr>
      </w:pPr>
      <w:r w:rsidRPr="00DD7DC2">
        <w:rPr>
          <w:b/>
          <w:szCs w:val="24"/>
        </w:rPr>
        <w:t>This section implements 10 U.S.C. 2</w:t>
      </w:r>
      <w:r w:rsidR="00F6089B" w:rsidRPr="00DD7DC2">
        <w:rPr>
          <w:b/>
          <w:szCs w:val="24"/>
        </w:rPr>
        <w:t>279</w:t>
      </w:r>
      <w:r w:rsidRPr="00DD7DC2">
        <w:rPr>
          <w:b/>
          <w:szCs w:val="24"/>
        </w:rPr>
        <w:t>.</w:t>
      </w:r>
    </w:p>
    <w:p w:rsidR="006E42B1" w:rsidRPr="00DD7DC2" w:rsidRDefault="006E42B1" w:rsidP="00483AAE">
      <w:pPr>
        <w:pStyle w:val="DFARS"/>
        <w:widowControl w:val="0"/>
        <w:rPr>
          <w:b/>
          <w:szCs w:val="24"/>
        </w:rPr>
      </w:pPr>
    </w:p>
    <w:p w:rsidR="00FE4392" w:rsidRDefault="006E42B1" w:rsidP="00483AAE">
      <w:pPr>
        <w:pStyle w:val="DFARS"/>
        <w:widowControl w:val="0"/>
        <w:rPr>
          <w:b/>
          <w:szCs w:val="24"/>
        </w:rPr>
      </w:pPr>
      <w:r w:rsidRPr="00DD7DC2">
        <w:rPr>
          <w:b/>
          <w:szCs w:val="24"/>
        </w:rPr>
        <w:t>225.77</w:t>
      </w:r>
      <w:r w:rsidR="00FB0EC2">
        <w:rPr>
          <w:b/>
          <w:szCs w:val="24"/>
        </w:rPr>
        <w:t>2</w:t>
      </w:r>
      <w:r w:rsidRPr="00DD7DC2">
        <w:rPr>
          <w:b/>
          <w:szCs w:val="24"/>
        </w:rPr>
        <w:t>-1  Definition</w:t>
      </w:r>
      <w:r w:rsidR="00FE4392">
        <w:rPr>
          <w:b/>
          <w:szCs w:val="24"/>
        </w:rPr>
        <w:t>s</w:t>
      </w:r>
      <w:r w:rsidRPr="00DD7DC2">
        <w:rPr>
          <w:b/>
          <w:szCs w:val="24"/>
        </w:rPr>
        <w:t>.</w:t>
      </w:r>
      <w:r w:rsidR="00CD5433" w:rsidRPr="00DD7DC2">
        <w:rPr>
          <w:b/>
          <w:szCs w:val="24"/>
        </w:rPr>
        <w:t xml:space="preserve">  </w:t>
      </w:r>
    </w:p>
    <w:p w:rsidR="006E42B1" w:rsidRPr="00DD7DC2" w:rsidRDefault="00CD5433" w:rsidP="00483AAE">
      <w:pPr>
        <w:pStyle w:val="DFARS"/>
        <w:widowControl w:val="0"/>
        <w:rPr>
          <w:b/>
          <w:szCs w:val="24"/>
        </w:rPr>
      </w:pPr>
      <w:r w:rsidRPr="00DD7DC2">
        <w:rPr>
          <w:b/>
          <w:szCs w:val="24"/>
        </w:rPr>
        <w:t>As used in this section, “</w:t>
      </w:r>
      <w:r w:rsidR="00DD7DC2" w:rsidRPr="00DD7DC2">
        <w:rPr>
          <w:b/>
          <w:szCs w:val="24"/>
        </w:rPr>
        <w:t>c</w:t>
      </w:r>
      <w:r w:rsidRPr="00DD7DC2">
        <w:rPr>
          <w:b/>
          <w:szCs w:val="24"/>
        </w:rPr>
        <w:t>overed foreign country</w:t>
      </w:r>
      <w:r w:rsidR="00DD7DC2" w:rsidRPr="00DD7DC2">
        <w:rPr>
          <w:b/>
          <w:szCs w:val="24"/>
        </w:rPr>
        <w:t>,</w:t>
      </w:r>
      <w:r w:rsidRPr="00DD7DC2">
        <w:rPr>
          <w:b/>
          <w:szCs w:val="24"/>
        </w:rPr>
        <w:t>”</w:t>
      </w:r>
      <w:r w:rsidR="00DD7DC2" w:rsidRPr="00DD7DC2">
        <w:rPr>
          <w:b/>
          <w:szCs w:val="24"/>
        </w:rPr>
        <w:t xml:space="preserve"> “foreign entity,” “government of a covered foreign country,” </w:t>
      </w:r>
      <w:r w:rsidRPr="00DD7DC2">
        <w:rPr>
          <w:b/>
          <w:szCs w:val="24"/>
        </w:rPr>
        <w:t xml:space="preserve"> </w:t>
      </w:r>
      <w:r w:rsidR="00BD5004">
        <w:rPr>
          <w:b/>
          <w:szCs w:val="24"/>
        </w:rPr>
        <w:t xml:space="preserve">“satellite services,” </w:t>
      </w:r>
      <w:r w:rsidR="0036786D">
        <w:rPr>
          <w:b/>
          <w:szCs w:val="24"/>
        </w:rPr>
        <w:t xml:space="preserve">and </w:t>
      </w:r>
      <w:r w:rsidR="006E42B1" w:rsidRPr="00DD7DC2">
        <w:rPr>
          <w:b/>
          <w:szCs w:val="24"/>
        </w:rPr>
        <w:t>“</w:t>
      </w:r>
      <w:r w:rsidR="0036786D">
        <w:rPr>
          <w:b/>
          <w:szCs w:val="24"/>
        </w:rPr>
        <w:t>s</w:t>
      </w:r>
      <w:r w:rsidR="006E42B1" w:rsidRPr="00DD7DC2">
        <w:rPr>
          <w:b/>
          <w:szCs w:val="24"/>
        </w:rPr>
        <w:t xml:space="preserve">tate sponsor of terrorism” </w:t>
      </w:r>
      <w:r w:rsidR="0036786D">
        <w:rPr>
          <w:b/>
          <w:szCs w:val="24"/>
        </w:rPr>
        <w:t>are</w:t>
      </w:r>
      <w:r w:rsidR="006E42B1" w:rsidRPr="00DD7DC2">
        <w:rPr>
          <w:b/>
          <w:szCs w:val="24"/>
        </w:rPr>
        <w:t xml:space="preserve"> defined in the provision at 252.225-70</w:t>
      </w:r>
      <w:r w:rsidR="00F6089B" w:rsidRPr="00DD7DC2">
        <w:rPr>
          <w:b/>
          <w:szCs w:val="24"/>
        </w:rPr>
        <w:t>ZZ</w:t>
      </w:r>
      <w:r w:rsidR="0036786D">
        <w:rPr>
          <w:b/>
          <w:szCs w:val="24"/>
        </w:rPr>
        <w:t xml:space="preserve">, </w:t>
      </w:r>
      <w:r w:rsidR="0036786D" w:rsidRPr="00DD7DC2">
        <w:rPr>
          <w:b/>
          <w:szCs w:val="24"/>
        </w:rPr>
        <w:t xml:space="preserve">Prohibition on Acquisition of Commercial Satellite Services </w:t>
      </w:r>
      <w:r w:rsidR="00602CA3">
        <w:rPr>
          <w:b/>
          <w:szCs w:val="24"/>
        </w:rPr>
        <w:t>f</w:t>
      </w:r>
      <w:r w:rsidR="0036786D" w:rsidRPr="00DD7DC2">
        <w:rPr>
          <w:b/>
          <w:szCs w:val="24"/>
        </w:rPr>
        <w:t>rom Certain Foreign Entities—Representation</w:t>
      </w:r>
      <w:r w:rsidR="006A1398">
        <w:rPr>
          <w:b/>
          <w:szCs w:val="24"/>
        </w:rPr>
        <w:t>s</w:t>
      </w:r>
      <w:r w:rsidRPr="00DD7DC2">
        <w:rPr>
          <w:b/>
          <w:szCs w:val="24"/>
        </w:rPr>
        <w:t>.</w:t>
      </w:r>
      <w:r w:rsidR="006E42B1" w:rsidRPr="00DD7DC2">
        <w:rPr>
          <w:b/>
          <w:szCs w:val="24"/>
        </w:rPr>
        <w:tab/>
      </w:r>
    </w:p>
    <w:p w:rsidR="006E42B1" w:rsidRPr="00DD7DC2" w:rsidRDefault="006E42B1" w:rsidP="00483AAE">
      <w:pPr>
        <w:pStyle w:val="DFARS"/>
        <w:widowControl w:val="0"/>
        <w:rPr>
          <w:b/>
          <w:szCs w:val="24"/>
        </w:rPr>
      </w:pPr>
    </w:p>
    <w:p w:rsidR="006E42B1" w:rsidRPr="00DD7DC2" w:rsidRDefault="006E42B1" w:rsidP="00483AAE">
      <w:pPr>
        <w:pStyle w:val="DFARS"/>
        <w:widowControl w:val="0"/>
        <w:rPr>
          <w:b/>
          <w:szCs w:val="24"/>
        </w:rPr>
      </w:pPr>
      <w:r w:rsidRPr="00DD7DC2">
        <w:rPr>
          <w:b/>
          <w:szCs w:val="24"/>
        </w:rPr>
        <w:t>225.77</w:t>
      </w:r>
      <w:r w:rsidR="00FB0EC2">
        <w:rPr>
          <w:b/>
          <w:szCs w:val="24"/>
        </w:rPr>
        <w:t>2</w:t>
      </w:r>
      <w:r w:rsidRPr="00DD7DC2">
        <w:rPr>
          <w:b/>
          <w:szCs w:val="24"/>
        </w:rPr>
        <w:t>-2  Prohibition.</w:t>
      </w:r>
    </w:p>
    <w:p w:rsidR="003865E7" w:rsidRDefault="006E42B1" w:rsidP="00483AAE">
      <w:pPr>
        <w:pStyle w:val="DFARS"/>
        <w:rPr>
          <w:b/>
          <w:szCs w:val="24"/>
        </w:rPr>
      </w:pPr>
      <w:r w:rsidRPr="00DD7DC2">
        <w:rPr>
          <w:b/>
          <w:szCs w:val="24"/>
        </w:rPr>
        <w:t xml:space="preserve">The contracting officer shall not award a contract </w:t>
      </w:r>
      <w:r w:rsidR="00942B2D">
        <w:rPr>
          <w:b/>
          <w:szCs w:val="24"/>
        </w:rPr>
        <w:t xml:space="preserve">for commercial satellite services </w:t>
      </w:r>
      <w:r w:rsidRPr="00DD7DC2">
        <w:rPr>
          <w:b/>
          <w:szCs w:val="24"/>
        </w:rPr>
        <w:t>to</w:t>
      </w:r>
      <w:r w:rsidR="003865E7">
        <w:rPr>
          <w:b/>
          <w:szCs w:val="24"/>
        </w:rPr>
        <w:t>—</w:t>
      </w:r>
    </w:p>
    <w:p w:rsidR="003865E7" w:rsidRDefault="003865E7" w:rsidP="00483AAE">
      <w:pPr>
        <w:pStyle w:val="DFARS"/>
        <w:rPr>
          <w:b/>
          <w:szCs w:val="24"/>
        </w:rPr>
      </w:pPr>
    </w:p>
    <w:p w:rsidR="00CD5433" w:rsidRPr="00DD7DC2" w:rsidRDefault="003865E7" w:rsidP="00483AAE">
      <w:pPr>
        <w:pStyle w:val="DFARS"/>
        <w:rPr>
          <w:b/>
          <w:szCs w:val="24"/>
        </w:rPr>
      </w:pPr>
      <w:r>
        <w:rPr>
          <w:b/>
          <w:szCs w:val="24"/>
        </w:rPr>
        <w:tab/>
        <w:t>(a)  A</w:t>
      </w:r>
      <w:r w:rsidR="00F6089B" w:rsidRPr="00DD7DC2">
        <w:rPr>
          <w:b/>
          <w:szCs w:val="24"/>
        </w:rPr>
        <w:t xml:space="preserve"> foreign entity</w:t>
      </w:r>
      <w:r w:rsidR="00CD5433" w:rsidRPr="00DD7DC2">
        <w:rPr>
          <w:b/>
          <w:szCs w:val="24"/>
        </w:rPr>
        <w:t xml:space="preserve"> if the </w:t>
      </w:r>
      <w:r w:rsidR="002A2836">
        <w:rPr>
          <w:b/>
          <w:szCs w:val="24"/>
        </w:rPr>
        <w:t xml:space="preserve">Under </w:t>
      </w:r>
      <w:r w:rsidR="00CD5433" w:rsidRPr="00DD7DC2">
        <w:rPr>
          <w:b/>
          <w:szCs w:val="24"/>
        </w:rPr>
        <w:t>Secretary of Defense</w:t>
      </w:r>
      <w:r w:rsidR="002A2836">
        <w:rPr>
          <w:b/>
          <w:szCs w:val="24"/>
        </w:rPr>
        <w:t xml:space="preserve"> for Acquisition, Technology, and Logistics or the Under Secretary of Defense for Policy</w:t>
      </w:r>
      <w:r w:rsidR="007A71EF">
        <w:rPr>
          <w:b/>
          <w:szCs w:val="24"/>
        </w:rPr>
        <w:t xml:space="preserve"> reasonably</w:t>
      </w:r>
      <w:r w:rsidR="00CD5433" w:rsidRPr="00DD7DC2">
        <w:rPr>
          <w:b/>
          <w:szCs w:val="24"/>
        </w:rPr>
        <w:t xml:space="preserve"> believes that the foreign entity—</w:t>
      </w:r>
    </w:p>
    <w:p w:rsidR="00CD5433" w:rsidRPr="00DD7DC2" w:rsidRDefault="00CD5433" w:rsidP="00483AAE">
      <w:pPr>
        <w:pStyle w:val="DFARS"/>
        <w:rPr>
          <w:b/>
          <w:szCs w:val="24"/>
        </w:rPr>
      </w:pPr>
    </w:p>
    <w:p w:rsidR="006E42B1" w:rsidRPr="00DD7DC2" w:rsidRDefault="00CD5433" w:rsidP="00483AAE">
      <w:pPr>
        <w:pStyle w:val="DFARS"/>
        <w:rPr>
          <w:b/>
          <w:szCs w:val="24"/>
        </w:rPr>
      </w:pPr>
      <w:r w:rsidRPr="00DD7DC2">
        <w:rPr>
          <w:b/>
          <w:szCs w:val="24"/>
        </w:rPr>
        <w:tab/>
      </w:r>
      <w:r w:rsidR="003865E7">
        <w:rPr>
          <w:b/>
          <w:szCs w:val="24"/>
        </w:rPr>
        <w:tab/>
      </w:r>
      <w:r w:rsidRPr="00DD7DC2">
        <w:rPr>
          <w:b/>
          <w:szCs w:val="24"/>
        </w:rPr>
        <w:t>(</w:t>
      </w:r>
      <w:r w:rsidR="003865E7">
        <w:rPr>
          <w:b/>
          <w:szCs w:val="24"/>
        </w:rPr>
        <w:t>1</w:t>
      </w:r>
      <w:r w:rsidRPr="00DD7DC2">
        <w:rPr>
          <w:b/>
          <w:szCs w:val="24"/>
        </w:rPr>
        <w:t>)  Is an entity in which the government of a covered foreign country has an ownership interest that enables the government to affect satellite operations; or</w:t>
      </w:r>
    </w:p>
    <w:p w:rsidR="00CD5433" w:rsidRPr="00DD7DC2" w:rsidRDefault="00CD5433" w:rsidP="00483AAE">
      <w:pPr>
        <w:pStyle w:val="DFARS"/>
        <w:rPr>
          <w:b/>
          <w:szCs w:val="24"/>
        </w:rPr>
      </w:pPr>
    </w:p>
    <w:p w:rsidR="003865E7" w:rsidRDefault="00CD5433" w:rsidP="00483AAE">
      <w:pPr>
        <w:pStyle w:val="DFARS"/>
        <w:rPr>
          <w:b/>
          <w:szCs w:val="24"/>
        </w:rPr>
      </w:pPr>
      <w:r w:rsidRPr="00DD7DC2">
        <w:rPr>
          <w:b/>
          <w:szCs w:val="24"/>
        </w:rPr>
        <w:tab/>
      </w:r>
      <w:r w:rsidR="003865E7">
        <w:rPr>
          <w:b/>
          <w:szCs w:val="24"/>
        </w:rPr>
        <w:tab/>
      </w:r>
      <w:r w:rsidRPr="00DD7DC2">
        <w:rPr>
          <w:b/>
          <w:szCs w:val="24"/>
        </w:rPr>
        <w:t>(</w:t>
      </w:r>
      <w:r w:rsidR="003865E7">
        <w:rPr>
          <w:b/>
          <w:szCs w:val="24"/>
        </w:rPr>
        <w:t>2</w:t>
      </w:r>
      <w:r w:rsidRPr="00DD7DC2">
        <w:rPr>
          <w:b/>
          <w:szCs w:val="24"/>
        </w:rPr>
        <w:t xml:space="preserve">)  Plans to or is expected to provide </w:t>
      </w:r>
      <w:r w:rsidR="00BD5004">
        <w:rPr>
          <w:b/>
          <w:szCs w:val="24"/>
        </w:rPr>
        <w:t xml:space="preserve">or use </w:t>
      </w:r>
      <w:r w:rsidRPr="00DD7DC2">
        <w:rPr>
          <w:b/>
          <w:szCs w:val="24"/>
        </w:rPr>
        <w:t>launch or other satellite services under the contract from a covered foreign country</w:t>
      </w:r>
      <w:r w:rsidR="003865E7">
        <w:rPr>
          <w:b/>
          <w:szCs w:val="24"/>
        </w:rPr>
        <w:t>; or</w:t>
      </w:r>
    </w:p>
    <w:p w:rsidR="003865E7" w:rsidRDefault="003865E7" w:rsidP="00483AAE">
      <w:pPr>
        <w:pStyle w:val="DFARS"/>
        <w:rPr>
          <w:b/>
          <w:szCs w:val="24"/>
        </w:rPr>
      </w:pPr>
    </w:p>
    <w:p w:rsidR="00CD5433" w:rsidRPr="00DD7DC2" w:rsidRDefault="003865E7" w:rsidP="00483AAE">
      <w:pPr>
        <w:pStyle w:val="DFARS"/>
        <w:rPr>
          <w:b/>
          <w:szCs w:val="24"/>
        </w:rPr>
      </w:pPr>
      <w:r>
        <w:rPr>
          <w:b/>
          <w:szCs w:val="24"/>
        </w:rPr>
        <w:tab/>
        <w:t xml:space="preserve">(b) </w:t>
      </w:r>
      <w:r w:rsidR="00A56EB1">
        <w:rPr>
          <w:b/>
          <w:szCs w:val="24"/>
        </w:rPr>
        <w:t xml:space="preserve"> </w:t>
      </w:r>
      <w:r>
        <w:rPr>
          <w:b/>
          <w:szCs w:val="24"/>
        </w:rPr>
        <w:t xml:space="preserve">An </w:t>
      </w:r>
      <w:proofErr w:type="spellStart"/>
      <w:r>
        <w:rPr>
          <w:b/>
          <w:szCs w:val="24"/>
        </w:rPr>
        <w:t>offeror</w:t>
      </w:r>
      <w:proofErr w:type="spellEnd"/>
      <w:r>
        <w:rPr>
          <w:b/>
          <w:szCs w:val="24"/>
        </w:rPr>
        <w:t xml:space="preserve"> that is offering commercial satellite services </w:t>
      </w:r>
      <w:r w:rsidR="006500B7">
        <w:rPr>
          <w:b/>
          <w:szCs w:val="24"/>
        </w:rPr>
        <w:t>provided by</w:t>
      </w:r>
      <w:r>
        <w:rPr>
          <w:b/>
          <w:szCs w:val="24"/>
        </w:rPr>
        <w:t xml:space="preserve"> a foreign entity as described in paragraph (a) of this section.</w:t>
      </w:r>
    </w:p>
    <w:p w:rsidR="00654C61" w:rsidRDefault="00654C61" w:rsidP="00483AAE">
      <w:pPr>
        <w:pStyle w:val="DFARS"/>
        <w:rPr>
          <w:b/>
          <w:szCs w:val="24"/>
        </w:rPr>
      </w:pPr>
    </w:p>
    <w:p w:rsidR="00CD5433" w:rsidRPr="00DD7DC2" w:rsidRDefault="00654C61" w:rsidP="00483AAE">
      <w:pPr>
        <w:pStyle w:val="DFARS"/>
        <w:rPr>
          <w:b/>
          <w:szCs w:val="24"/>
        </w:rPr>
      </w:pPr>
      <w:proofErr w:type="gramStart"/>
      <w:r>
        <w:rPr>
          <w:b/>
          <w:szCs w:val="24"/>
        </w:rPr>
        <w:t>225.772-3 Procedures.</w:t>
      </w:r>
      <w:proofErr w:type="gramEnd"/>
    </w:p>
    <w:p w:rsidR="00654C61" w:rsidRDefault="00654C61" w:rsidP="00483AAE">
      <w:pPr>
        <w:tabs>
          <w:tab w:val="left" w:pos="360"/>
        </w:tabs>
        <w:spacing w:line="240" w:lineRule="exact"/>
        <w:rPr>
          <w:rFonts w:ascii="Century Schoolbook" w:hAnsi="Century Schoolbook"/>
          <w:b/>
          <w:szCs w:val="24"/>
        </w:rPr>
      </w:pPr>
    </w:p>
    <w:p w:rsidR="0063669D" w:rsidRDefault="00483AAE" w:rsidP="00483AAE">
      <w:pPr>
        <w:tabs>
          <w:tab w:val="left" w:pos="360"/>
        </w:tabs>
        <w:spacing w:line="240" w:lineRule="exact"/>
        <w:rPr>
          <w:rFonts w:ascii="Century Schoolbook" w:hAnsi="Century Schoolbook"/>
          <w:b/>
        </w:rPr>
      </w:pPr>
      <w:r>
        <w:rPr>
          <w:rFonts w:ascii="Century Schoolbook" w:hAnsi="Century Schoolbook"/>
          <w:b/>
          <w:szCs w:val="24"/>
        </w:rPr>
        <w:tab/>
      </w:r>
      <w:r w:rsidR="0063669D" w:rsidRPr="0036786D">
        <w:rPr>
          <w:rFonts w:ascii="Century Schoolbook" w:hAnsi="Century Schoolbook"/>
          <w:b/>
          <w:szCs w:val="24"/>
        </w:rPr>
        <w:t>(</w:t>
      </w:r>
      <w:r w:rsidR="00905389">
        <w:rPr>
          <w:rFonts w:ascii="Century Schoolbook" w:hAnsi="Century Schoolbook"/>
          <w:b/>
          <w:szCs w:val="24"/>
        </w:rPr>
        <w:t>a</w:t>
      </w:r>
      <w:r w:rsidR="0063669D" w:rsidRPr="0036786D">
        <w:rPr>
          <w:rFonts w:ascii="Century Schoolbook" w:hAnsi="Century Schoolbook"/>
          <w:b/>
          <w:szCs w:val="24"/>
        </w:rPr>
        <w:t xml:space="preserve">)  </w:t>
      </w:r>
      <w:r w:rsidR="0063669D">
        <w:rPr>
          <w:rFonts w:ascii="Century Schoolbook" w:hAnsi="Century Schoolbook"/>
          <w:b/>
          <w:szCs w:val="24"/>
        </w:rPr>
        <w:t xml:space="preserve">If an </w:t>
      </w:r>
      <w:proofErr w:type="spellStart"/>
      <w:r w:rsidR="0063669D">
        <w:rPr>
          <w:rFonts w:ascii="Century Schoolbook" w:hAnsi="Century Schoolbook"/>
          <w:b/>
          <w:szCs w:val="24"/>
        </w:rPr>
        <w:t>offeror</w:t>
      </w:r>
      <w:proofErr w:type="spellEnd"/>
      <w:r w:rsidR="0063669D">
        <w:rPr>
          <w:rFonts w:ascii="Century Schoolbook" w:hAnsi="Century Schoolbook"/>
          <w:b/>
          <w:szCs w:val="24"/>
        </w:rPr>
        <w:t xml:space="preserve"> </w:t>
      </w:r>
      <w:r w:rsidR="006F2ECB">
        <w:rPr>
          <w:rFonts w:ascii="Century Schoolbook" w:hAnsi="Century Schoolbook"/>
          <w:b/>
          <w:szCs w:val="24"/>
        </w:rPr>
        <w:t>discloses information in accordance with paragraph (</w:t>
      </w:r>
      <w:r w:rsidR="002A2836">
        <w:rPr>
          <w:rFonts w:ascii="Century Schoolbook" w:hAnsi="Century Schoolbook"/>
          <w:b/>
          <w:szCs w:val="24"/>
        </w:rPr>
        <w:t>d) of the provision</w:t>
      </w:r>
      <w:r w:rsidR="0063669D">
        <w:rPr>
          <w:rFonts w:ascii="Century Schoolbook" w:hAnsi="Century Schoolbook"/>
          <w:b/>
        </w:rPr>
        <w:t xml:space="preserve"> 252.225-70ZZ,</w:t>
      </w:r>
      <w:r w:rsidR="0063669D" w:rsidRPr="0063669D">
        <w:rPr>
          <w:rFonts w:ascii="Century Schoolbook" w:hAnsi="Century Schoolbook"/>
          <w:b/>
          <w:szCs w:val="24"/>
        </w:rPr>
        <w:t xml:space="preserve"> </w:t>
      </w:r>
      <w:r w:rsidR="0063669D" w:rsidRPr="00DD7DC2">
        <w:rPr>
          <w:rFonts w:ascii="Century Schoolbook" w:hAnsi="Century Schoolbook"/>
          <w:b/>
          <w:szCs w:val="24"/>
        </w:rPr>
        <w:t>Prohibition on Acquisition of Commercial Satellite Services from Certain Foreign Entities—Representation</w:t>
      </w:r>
      <w:r w:rsidR="00654C61">
        <w:rPr>
          <w:rFonts w:ascii="Century Schoolbook" w:hAnsi="Century Schoolbook"/>
          <w:b/>
          <w:szCs w:val="24"/>
        </w:rPr>
        <w:t>s</w:t>
      </w:r>
      <w:r w:rsidR="0063669D" w:rsidRPr="00DD7DC2">
        <w:rPr>
          <w:rFonts w:ascii="Century Schoolbook" w:hAnsi="Century Schoolbook"/>
          <w:b/>
          <w:szCs w:val="24"/>
        </w:rPr>
        <w:t>,</w:t>
      </w:r>
      <w:r w:rsidR="0063669D">
        <w:rPr>
          <w:rFonts w:ascii="Century Schoolbook" w:hAnsi="Century Schoolbook"/>
          <w:b/>
        </w:rPr>
        <w:t xml:space="preserve"> the contracting officer—</w:t>
      </w:r>
    </w:p>
    <w:p w:rsidR="005838F6" w:rsidRDefault="005838F6" w:rsidP="00483AAE">
      <w:pPr>
        <w:tabs>
          <w:tab w:val="left" w:pos="360"/>
        </w:tabs>
        <w:spacing w:line="240" w:lineRule="exact"/>
        <w:rPr>
          <w:rFonts w:ascii="Century Schoolbook" w:hAnsi="Century Schoolbook"/>
          <w:b/>
        </w:rPr>
      </w:pPr>
    </w:p>
    <w:p w:rsidR="0063669D" w:rsidRDefault="00483AAE" w:rsidP="00483AAE">
      <w:pPr>
        <w:tabs>
          <w:tab w:val="left" w:pos="360"/>
        </w:tabs>
        <w:spacing w:line="240" w:lineRule="exact"/>
        <w:rPr>
          <w:rFonts w:ascii="Century Schoolbook" w:hAnsi="Century Schoolbook"/>
          <w:b/>
        </w:rPr>
      </w:pPr>
      <w:r>
        <w:rPr>
          <w:rFonts w:ascii="Century Schoolbook" w:hAnsi="Century Schoolbook"/>
          <w:b/>
        </w:rPr>
        <w:tab/>
      </w:r>
      <w:r w:rsidR="00905389">
        <w:rPr>
          <w:rFonts w:ascii="Century Schoolbook" w:hAnsi="Century Schoolbook"/>
          <w:b/>
        </w:rPr>
        <w:tab/>
      </w:r>
      <w:r w:rsidR="0063669D">
        <w:rPr>
          <w:rFonts w:ascii="Century Schoolbook" w:hAnsi="Century Schoolbook"/>
          <w:b/>
        </w:rPr>
        <w:t xml:space="preserve">(1)  Shall </w:t>
      </w:r>
      <w:r w:rsidR="0063669D" w:rsidRPr="0036786D">
        <w:rPr>
          <w:rFonts w:ascii="Century Schoolbook" w:hAnsi="Century Schoolbook"/>
          <w:b/>
        </w:rPr>
        <w:t>forward</w:t>
      </w:r>
      <w:r w:rsidR="0063669D">
        <w:rPr>
          <w:rFonts w:ascii="Century Schoolbook" w:hAnsi="Century Schoolbook"/>
          <w:b/>
        </w:rPr>
        <w:t xml:space="preserve"> the information</w:t>
      </w:r>
      <w:r w:rsidR="0063669D" w:rsidRPr="0036786D">
        <w:rPr>
          <w:rFonts w:ascii="Century Schoolbook" w:hAnsi="Century Schoolbook"/>
          <w:b/>
        </w:rPr>
        <w:t xml:space="preserve"> </w:t>
      </w:r>
      <w:r w:rsidR="0063669D">
        <w:rPr>
          <w:rFonts w:ascii="Century Schoolbook" w:hAnsi="Century Schoolbook"/>
          <w:b/>
        </w:rPr>
        <w:t xml:space="preserve">regarding the </w:t>
      </w:r>
      <w:proofErr w:type="spellStart"/>
      <w:r w:rsidR="0063669D">
        <w:rPr>
          <w:rFonts w:ascii="Century Schoolbook" w:hAnsi="Century Schoolbook"/>
          <w:b/>
        </w:rPr>
        <w:t>offeror</w:t>
      </w:r>
      <w:proofErr w:type="spellEnd"/>
      <w:r w:rsidR="00654C61">
        <w:rPr>
          <w:rFonts w:ascii="Century Schoolbook" w:hAnsi="Century Schoolbook"/>
          <w:b/>
        </w:rPr>
        <w:t xml:space="preserve"> </w:t>
      </w:r>
      <w:r w:rsidR="0063669D" w:rsidRPr="0036786D">
        <w:rPr>
          <w:rFonts w:ascii="Century Schoolbook" w:hAnsi="Century Schoolbook"/>
          <w:b/>
        </w:rPr>
        <w:t>through agency channels to the address at PGI 225.77</w:t>
      </w:r>
      <w:r w:rsidR="00534781">
        <w:rPr>
          <w:rFonts w:ascii="Century Schoolbook" w:hAnsi="Century Schoolbook"/>
          <w:b/>
        </w:rPr>
        <w:t>2</w:t>
      </w:r>
      <w:r w:rsidR="0063669D" w:rsidRPr="0036786D">
        <w:rPr>
          <w:rFonts w:ascii="Century Schoolbook" w:hAnsi="Century Schoolbook"/>
          <w:b/>
        </w:rPr>
        <w:t>-</w:t>
      </w:r>
      <w:r w:rsidR="00534781">
        <w:rPr>
          <w:rFonts w:ascii="Century Schoolbook" w:hAnsi="Century Schoolbook"/>
          <w:b/>
        </w:rPr>
        <w:t>3</w:t>
      </w:r>
      <w:r w:rsidR="0063669D">
        <w:rPr>
          <w:rFonts w:ascii="Century Schoolbook" w:hAnsi="Century Schoolbook"/>
          <w:b/>
        </w:rPr>
        <w:t>; and</w:t>
      </w:r>
    </w:p>
    <w:p w:rsidR="005838F6" w:rsidRDefault="005838F6" w:rsidP="00483AAE">
      <w:pPr>
        <w:tabs>
          <w:tab w:val="left" w:pos="360"/>
        </w:tabs>
        <w:spacing w:line="240" w:lineRule="exact"/>
        <w:rPr>
          <w:rFonts w:ascii="Century Schoolbook" w:hAnsi="Century Schoolbook"/>
          <w:b/>
        </w:rPr>
      </w:pPr>
    </w:p>
    <w:p w:rsidR="0063669D" w:rsidRDefault="0063669D" w:rsidP="00483AAE">
      <w:pPr>
        <w:tabs>
          <w:tab w:val="left" w:pos="360"/>
        </w:tabs>
        <w:spacing w:line="240" w:lineRule="exact"/>
        <w:ind w:firstLine="720"/>
        <w:rPr>
          <w:rFonts w:ascii="Century Schoolbook" w:hAnsi="Century Schoolbook"/>
          <w:b/>
        </w:rPr>
      </w:pPr>
      <w:r>
        <w:rPr>
          <w:rFonts w:ascii="Century Schoolbook" w:hAnsi="Century Schoolbook"/>
          <w:b/>
        </w:rPr>
        <w:t xml:space="preserve">(2)  Shall not award to that </w:t>
      </w:r>
      <w:proofErr w:type="spellStart"/>
      <w:r>
        <w:rPr>
          <w:rFonts w:ascii="Century Schoolbook" w:hAnsi="Century Schoolbook"/>
          <w:b/>
        </w:rPr>
        <w:t>offeror</w:t>
      </w:r>
      <w:proofErr w:type="spellEnd"/>
      <w:r>
        <w:rPr>
          <w:rFonts w:ascii="Century Schoolbook" w:hAnsi="Century Schoolbook"/>
          <w:b/>
        </w:rPr>
        <w:t>, unless a</w:t>
      </w:r>
      <w:r w:rsidR="002A2836">
        <w:rPr>
          <w:rFonts w:ascii="Century Schoolbook" w:hAnsi="Century Schoolbook"/>
          <w:b/>
        </w:rPr>
        <w:t xml:space="preserve">n exception </w:t>
      </w:r>
      <w:r>
        <w:rPr>
          <w:rFonts w:ascii="Century Schoolbook" w:hAnsi="Century Schoolbook"/>
          <w:b/>
        </w:rPr>
        <w:t xml:space="preserve">is </w:t>
      </w:r>
      <w:r w:rsidR="002A2836">
        <w:rPr>
          <w:rFonts w:ascii="Century Schoolbook" w:hAnsi="Century Schoolbook"/>
          <w:b/>
        </w:rPr>
        <w:t>determined to apply</w:t>
      </w:r>
      <w:r>
        <w:rPr>
          <w:rFonts w:ascii="Century Schoolbook" w:hAnsi="Century Schoolbook"/>
          <w:b/>
        </w:rPr>
        <w:t xml:space="preserve"> in accordance with 225.772-</w:t>
      </w:r>
      <w:r w:rsidR="00534781">
        <w:rPr>
          <w:rFonts w:ascii="Century Schoolbook" w:hAnsi="Century Schoolbook"/>
          <w:b/>
        </w:rPr>
        <w:t>4</w:t>
      </w:r>
      <w:r>
        <w:rPr>
          <w:rFonts w:ascii="Century Schoolbook" w:hAnsi="Century Schoolbook"/>
          <w:b/>
        </w:rPr>
        <w:t>.</w:t>
      </w:r>
    </w:p>
    <w:p w:rsidR="0063669D" w:rsidRDefault="0063669D" w:rsidP="00483AAE">
      <w:pPr>
        <w:tabs>
          <w:tab w:val="left" w:pos="360"/>
        </w:tabs>
        <w:spacing w:line="240" w:lineRule="exact"/>
        <w:ind w:firstLine="720"/>
        <w:rPr>
          <w:rFonts w:ascii="Century Schoolbook" w:hAnsi="Century Schoolbook"/>
          <w:b/>
        </w:rPr>
      </w:pPr>
      <w:r w:rsidRPr="0036786D">
        <w:rPr>
          <w:rFonts w:ascii="Century Schoolbook" w:hAnsi="Century Schoolbook"/>
          <w:b/>
        </w:rPr>
        <w:t xml:space="preserve">  </w:t>
      </w:r>
    </w:p>
    <w:p w:rsidR="00654C61" w:rsidRDefault="00483AAE" w:rsidP="00483AAE">
      <w:pPr>
        <w:tabs>
          <w:tab w:val="left" w:pos="360"/>
        </w:tabs>
        <w:spacing w:line="240" w:lineRule="exact"/>
        <w:rPr>
          <w:rFonts w:ascii="Century Schoolbook" w:hAnsi="Century Schoolbook"/>
          <w:b/>
          <w:szCs w:val="24"/>
        </w:rPr>
      </w:pPr>
      <w:r>
        <w:rPr>
          <w:rFonts w:ascii="Century Schoolbook" w:hAnsi="Century Schoolbook"/>
          <w:b/>
          <w:szCs w:val="24"/>
        </w:rPr>
        <w:tab/>
      </w:r>
      <w:r w:rsidR="00FD7474" w:rsidRPr="00DD7DC2">
        <w:rPr>
          <w:rFonts w:ascii="Century Schoolbook" w:hAnsi="Century Schoolbook"/>
          <w:b/>
          <w:szCs w:val="24"/>
        </w:rPr>
        <w:t>(b)</w:t>
      </w:r>
      <w:r w:rsidR="00654C61">
        <w:rPr>
          <w:rFonts w:ascii="Century Schoolbook" w:hAnsi="Century Schoolbook"/>
          <w:b/>
          <w:szCs w:val="24"/>
        </w:rPr>
        <w:t>(1)</w:t>
      </w:r>
      <w:r w:rsidR="00FD7474" w:rsidRPr="00DD7DC2">
        <w:rPr>
          <w:rFonts w:ascii="Century Schoolbook" w:hAnsi="Century Schoolbook"/>
          <w:b/>
          <w:szCs w:val="24"/>
        </w:rPr>
        <w:t xml:space="preserve">  </w:t>
      </w:r>
      <w:r w:rsidR="0063669D">
        <w:rPr>
          <w:rFonts w:ascii="Century Schoolbook" w:hAnsi="Century Schoolbook"/>
          <w:b/>
          <w:szCs w:val="24"/>
        </w:rPr>
        <w:t xml:space="preserve">If </w:t>
      </w:r>
      <w:r w:rsidR="00534781">
        <w:rPr>
          <w:rFonts w:ascii="Century Schoolbook" w:hAnsi="Century Schoolbook"/>
          <w:b/>
          <w:szCs w:val="24"/>
        </w:rPr>
        <w:t>the</w:t>
      </w:r>
      <w:r w:rsidR="0063669D">
        <w:rPr>
          <w:rFonts w:ascii="Century Schoolbook" w:hAnsi="Century Schoolbook"/>
          <w:b/>
          <w:szCs w:val="24"/>
        </w:rPr>
        <w:t xml:space="preserve"> </w:t>
      </w:r>
      <w:r w:rsidR="00534781">
        <w:rPr>
          <w:rFonts w:ascii="Century Schoolbook" w:hAnsi="Century Schoolbook"/>
          <w:b/>
          <w:szCs w:val="24"/>
        </w:rPr>
        <w:t xml:space="preserve">otherwise successful </w:t>
      </w:r>
      <w:proofErr w:type="spellStart"/>
      <w:r w:rsidR="00534781">
        <w:rPr>
          <w:rFonts w:ascii="Century Schoolbook" w:hAnsi="Century Schoolbook"/>
          <w:b/>
          <w:szCs w:val="24"/>
        </w:rPr>
        <w:t>offeror</w:t>
      </w:r>
      <w:proofErr w:type="spellEnd"/>
      <w:r w:rsidR="0063669D">
        <w:rPr>
          <w:rFonts w:ascii="Century Schoolbook" w:hAnsi="Century Schoolbook"/>
          <w:b/>
          <w:szCs w:val="24"/>
        </w:rPr>
        <w:t xml:space="preserve"> provides negative re</w:t>
      </w:r>
      <w:r w:rsidR="00654C61">
        <w:rPr>
          <w:rFonts w:ascii="Century Schoolbook" w:hAnsi="Century Schoolbook"/>
          <w:b/>
          <w:szCs w:val="24"/>
        </w:rPr>
        <w:t>sponses to</w:t>
      </w:r>
      <w:r w:rsidR="0063669D">
        <w:rPr>
          <w:rFonts w:ascii="Century Schoolbook" w:hAnsi="Century Schoolbook"/>
          <w:b/>
          <w:szCs w:val="24"/>
        </w:rPr>
        <w:t xml:space="preserve"> </w:t>
      </w:r>
      <w:r w:rsidR="00905389">
        <w:rPr>
          <w:rFonts w:ascii="Century Schoolbook" w:hAnsi="Century Schoolbook"/>
          <w:b/>
          <w:szCs w:val="24"/>
        </w:rPr>
        <w:t>all</w:t>
      </w:r>
      <w:r w:rsidR="0063669D">
        <w:rPr>
          <w:rFonts w:ascii="Century Schoolbook" w:hAnsi="Century Schoolbook"/>
          <w:b/>
          <w:szCs w:val="24"/>
        </w:rPr>
        <w:t xml:space="preserve"> </w:t>
      </w:r>
      <w:r w:rsidR="00654C61">
        <w:rPr>
          <w:rFonts w:ascii="Century Schoolbook" w:hAnsi="Century Schoolbook"/>
          <w:b/>
          <w:szCs w:val="24"/>
        </w:rPr>
        <w:t>representations</w:t>
      </w:r>
      <w:r w:rsidR="0063669D">
        <w:rPr>
          <w:rFonts w:ascii="Century Schoolbook" w:hAnsi="Century Schoolbook"/>
          <w:b/>
          <w:szCs w:val="24"/>
        </w:rPr>
        <w:t xml:space="preserve"> in </w:t>
      </w:r>
      <w:r w:rsidR="0063669D" w:rsidRPr="00DD7DC2">
        <w:rPr>
          <w:rFonts w:ascii="Century Schoolbook" w:hAnsi="Century Schoolbook"/>
          <w:b/>
          <w:szCs w:val="24"/>
        </w:rPr>
        <w:t xml:space="preserve">the provision at 252.225-70ZZ, </w:t>
      </w:r>
      <w:r w:rsidR="0036786D">
        <w:rPr>
          <w:rFonts w:ascii="Century Schoolbook" w:hAnsi="Century Schoolbook"/>
          <w:b/>
          <w:szCs w:val="24"/>
        </w:rPr>
        <w:t>t</w:t>
      </w:r>
      <w:r w:rsidR="00FD7474" w:rsidRPr="00DD7DC2">
        <w:rPr>
          <w:rFonts w:ascii="Century Schoolbook" w:hAnsi="Century Schoolbook"/>
          <w:b/>
          <w:szCs w:val="24"/>
        </w:rPr>
        <w:t>he contracting officer may rely on the representation</w:t>
      </w:r>
      <w:r w:rsidR="00654C61">
        <w:rPr>
          <w:rFonts w:ascii="Century Schoolbook" w:hAnsi="Century Schoolbook"/>
          <w:b/>
          <w:szCs w:val="24"/>
        </w:rPr>
        <w:t>s,</w:t>
      </w:r>
      <w:r w:rsidR="00B2369B" w:rsidRPr="00DD7DC2">
        <w:rPr>
          <w:rFonts w:ascii="Century Schoolbook" w:hAnsi="Century Schoolbook"/>
          <w:b/>
          <w:szCs w:val="24"/>
        </w:rPr>
        <w:t xml:space="preserve"> </w:t>
      </w:r>
      <w:r w:rsidR="00FD7474" w:rsidRPr="00DD7DC2">
        <w:rPr>
          <w:rFonts w:ascii="Century Schoolbook" w:hAnsi="Century Schoolbook"/>
          <w:b/>
          <w:szCs w:val="24"/>
        </w:rPr>
        <w:t>unless the</w:t>
      </w:r>
      <w:r w:rsidR="008764B8" w:rsidRPr="00DD7DC2">
        <w:rPr>
          <w:rFonts w:ascii="Century Schoolbook" w:hAnsi="Century Schoolbook"/>
          <w:b/>
          <w:szCs w:val="24"/>
        </w:rPr>
        <w:t xml:space="preserve"> contracting officer has an independent reason to question the representation</w:t>
      </w:r>
      <w:r w:rsidR="00534781">
        <w:rPr>
          <w:rFonts w:ascii="Century Schoolbook" w:hAnsi="Century Schoolbook"/>
          <w:b/>
          <w:szCs w:val="24"/>
        </w:rPr>
        <w:t>s</w:t>
      </w:r>
      <w:r w:rsidR="008764B8" w:rsidRPr="00DD7DC2">
        <w:rPr>
          <w:rFonts w:ascii="Century Schoolbook" w:hAnsi="Century Schoolbook"/>
          <w:b/>
          <w:szCs w:val="24"/>
        </w:rPr>
        <w:t>.</w:t>
      </w:r>
    </w:p>
    <w:p w:rsidR="00654C61" w:rsidRDefault="00654C61" w:rsidP="00483AAE">
      <w:pPr>
        <w:tabs>
          <w:tab w:val="left" w:pos="360"/>
        </w:tabs>
        <w:spacing w:line="240" w:lineRule="exact"/>
        <w:rPr>
          <w:rFonts w:ascii="Century Schoolbook" w:hAnsi="Century Schoolbook"/>
          <w:b/>
          <w:szCs w:val="24"/>
        </w:rPr>
      </w:pPr>
    </w:p>
    <w:p w:rsidR="00FD7474" w:rsidRDefault="00483AAE" w:rsidP="00483AAE">
      <w:pPr>
        <w:tabs>
          <w:tab w:val="left" w:pos="360"/>
        </w:tabs>
        <w:spacing w:line="240" w:lineRule="exact"/>
        <w:rPr>
          <w:rFonts w:ascii="Century Schoolbook" w:hAnsi="Century Schoolbook"/>
          <w:b/>
          <w:szCs w:val="24"/>
        </w:rPr>
      </w:pPr>
      <w:r>
        <w:rPr>
          <w:rFonts w:ascii="Century Schoolbook" w:hAnsi="Century Schoolbook"/>
          <w:b/>
          <w:szCs w:val="24"/>
        </w:rPr>
        <w:tab/>
      </w:r>
      <w:r>
        <w:rPr>
          <w:rFonts w:ascii="Century Schoolbook" w:hAnsi="Century Schoolbook"/>
          <w:b/>
          <w:szCs w:val="24"/>
        </w:rPr>
        <w:tab/>
      </w:r>
      <w:r w:rsidR="00654C61">
        <w:rPr>
          <w:rFonts w:ascii="Century Schoolbook" w:hAnsi="Century Schoolbook"/>
          <w:b/>
          <w:szCs w:val="24"/>
        </w:rPr>
        <w:t>(2)  If the contracting officer has a</w:t>
      </w:r>
      <w:r w:rsidR="00534781">
        <w:rPr>
          <w:rFonts w:ascii="Century Schoolbook" w:hAnsi="Century Schoolbook"/>
          <w:b/>
          <w:szCs w:val="24"/>
        </w:rPr>
        <w:t>n</w:t>
      </w:r>
      <w:r w:rsidR="00654C61">
        <w:rPr>
          <w:rFonts w:ascii="Century Schoolbook" w:hAnsi="Century Schoolbook"/>
          <w:b/>
          <w:szCs w:val="24"/>
        </w:rPr>
        <w:t xml:space="preserve"> independent reason to question </w:t>
      </w:r>
      <w:r w:rsidR="00534781">
        <w:rPr>
          <w:rFonts w:ascii="Century Schoolbook" w:hAnsi="Century Schoolbook"/>
          <w:b/>
          <w:szCs w:val="24"/>
        </w:rPr>
        <w:t xml:space="preserve">a </w:t>
      </w:r>
      <w:r w:rsidR="00690A5D">
        <w:rPr>
          <w:rFonts w:ascii="Century Schoolbook" w:hAnsi="Century Schoolbook"/>
          <w:b/>
          <w:szCs w:val="24"/>
        </w:rPr>
        <w:t xml:space="preserve">negative </w:t>
      </w:r>
      <w:r w:rsidR="00534781">
        <w:rPr>
          <w:rFonts w:ascii="Century Schoolbook" w:hAnsi="Century Schoolbook"/>
          <w:b/>
          <w:szCs w:val="24"/>
        </w:rPr>
        <w:t xml:space="preserve">representation of the otherwise successful </w:t>
      </w:r>
      <w:proofErr w:type="spellStart"/>
      <w:r w:rsidR="00534781">
        <w:rPr>
          <w:rFonts w:ascii="Century Schoolbook" w:hAnsi="Century Schoolbook"/>
          <w:b/>
          <w:szCs w:val="24"/>
        </w:rPr>
        <w:t>offeror</w:t>
      </w:r>
      <w:proofErr w:type="spellEnd"/>
      <w:r w:rsidR="00534781">
        <w:rPr>
          <w:rFonts w:ascii="Century Schoolbook" w:hAnsi="Century Schoolbook"/>
          <w:b/>
          <w:szCs w:val="24"/>
        </w:rPr>
        <w:t>, the contracting officer shall consult with the office specified in PGI 225.772-3</w:t>
      </w:r>
      <w:r w:rsidR="00690A5D">
        <w:rPr>
          <w:rFonts w:ascii="Century Schoolbook" w:hAnsi="Century Schoolbook"/>
          <w:b/>
          <w:szCs w:val="24"/>
        </w:rPr>
        <w:t xml:space="preserve">, prior to deciding whether to award to that </w:t>
      </w:r>
      <w:proofErr w:type="spellStart"/>
      <w:r w:rsidR="00690A5D">
        <w:rPr>
          <w:rFonts w:ascii="Century Schoolbook" w:hAnsi="Century Schoolbook"/>
          <w:b/>
          <w:szCs w:val="24"/>
        </w:rPr>
        <w:t>offeror</w:t>
      </w:r>
      <w:proofErr w:type="spellEnd"/>
      <w:r w:rsidR="00534781">
        <w:rPr>
          <w:rFonts w:ascii="Century Schoolbook" w:hAnsi="Century Schoolbook"/>
          <w:b/>
          <w:szCs w:val="24"/>
        </w:rPr>
        <w:t>.</w:t>
      </w:r>
    </w:p>
    <w:p w:rsidR="006E42B1" w:rsidRPr="00DD7DC2" w:rsidRDefault="006E42B1" w:rsidP="00483AAE">
      <w:pPr>
        <w:tabs>
          <w:tab w:val="left" w:pos="360"/>
        </w:tabs>
        <w:spacing w:line="240" w:lineRule="exact"/>
        <w:rPr>
          <w:rFonts w:ascii="Century Schoolbook" w:hAnsi="Century Schoolbook"/>
          <w:b/>
          <w:szCs w:val="24"/>
        </w:rPr>
      </w:pPr>
    </w:p>
    <w:p w:rsidR="006E42B1" w:rsidRPr="00DD7DC2" w:rsidRDefault="006E42B1" w:rsidP="00483AAE">
      <w:pPr>
        <w:pStyle w:val="DFARS"/>
        <w:widowControl w:val="0"/>
        <w:rPr>
          <w:b/>
          <w:szCs w:val="24"/>
        </w:rPr>
      </w:pPr>
      <w:r w:rsidRPr="00DD7DC2">
        <w:rPr>
          <w:b/>
          <w:szCs w:val="24"/>
        </w:rPr>
        <w:t>225.77</w:t>
      </w:r>
      <w:r w:rsidR="00FB0EC2">
        <w:rPr>
          <w:b/>
          <w:szCs w:val="24"/>
        </w:rPr>
        <w:t>2</w:t>
      </w:r>
      <w:r w:rsidRPr="00DD7DC2">
        <w:rPr>
          <w:b/>
          <w:szCs w:val="24"/>
        </w:rPr>
        <w:t>-</w:t>
      </w:r>
      <w:r w:rsidR="00534781">
        <w:rPr>
          <w:b/>
          <w:szCs w:val="24"/>
        </w:rPr>
        <w:t>4</w:t>
      </w:r>
      <w:r w:rsidRPr="00DD7DC2">
        <w:rPr>
          <w:b/>
          <w:szCs w:val="24"/>
        </w:rPr>
        <w:t xml:space="preserve">  </w:t>
      </w:r>
      <w:r w:rsidR="009B6A63">
        <w:rPr>
          <w:b/>
          <w:szCs w:val="24"/>
        </w:rPr>
        <w:t>Exception</w:t>
      </w:r>
      <w:r w:rsidR="00BC0744" w:rsidRPr="00DD7DC2">
        <w:rPr>
          <w:b/>
          <w:szCs w:val="24"/>
        </w:rPr>
        <w:t>.</w:t>
      </w:r>
    </w:p>
    <w:p w:rsidR="00BC0744" w:rsidRPr="00DD7DC2" w:rsidRDefault="00BC0744" w:rsidP="00483AAE">
      <w:pPr>
        <w:pStyle w:val="DFARS"/>
        <w:widowControl w:val="0"/>
        <w:rPr>
          <w:b/>
          <w:szCs w:val="24"/>
        </w:rPr>
      </w:pPr>
    </w:p>
    <w:p w:rsidR="00BC0744" w:rsidRPr="00DD7DC2" w:rsidRDefault="00483AAE" w:rsidP="00483AAE">
      <w:pPr>
        <w:pStyle w:val="DFARS"/>
        <w:widowControl w:val="0"/>
        <w:rPr>
          <w:b/>
          <w:szCs w:val="24"/>
        </w:rPr>
      </w:pPr>
      <w:r>
        <w:rPr>
          <w:b/>
          <w:szCs w:val="24"/>
        </w:rPr>
        <w:tab/>
      </w:r>
      <w:r w:rsidR="0036786D">
        <w:rPr>
          <w:b/>
          <w:szCs w:val="24"/>
        </w:rPr>
        <w:t xml:space="preserve">(a)  </w:t>
      </w:r>
      <w:r w:rsidR="00BC0744" w:rsidRPr="00DD7DC2">
        <w:rPr>
          <w:b/>
          <w:szCs w:val="24"/>
        </w:rPr>
        <w:t>The prohibition in 225.77</w:t>
      </w:r>
      <w:r w:rsidR="00FB0EC2">
        <w:rPr>
          <w:b/>
          <w:szCs w:val="24"/>
        </w:rPr>
        <w:t>2</w:t>
      </w:r>
      <w:r w:rsidR="00BC0744" w:rsidRPr="00DD7DC2">
        <w:rPr>
          <w:b/>
          <w:szCs w:val="24"/>
        </w:rPr>
        <w:t>-2 does not apply if–</w:t>
      </w:r>
    </w:p>
    <w:p w:rsidR="00BC0744" w:rsidRPr="00DD7DC2" w:rsidRDefault="00BC0744" w:rsidP="00483AAE">
      <w:pPr>
        <w:pStyle w:val="DFARS"/>
        <w:widowControl w:val="0"/>
        <w:rPr>
          <w:b/>
          <w:szCs w:val="24"/>
        </w:rPr>
      </w:pPr>
    </w:p>
    <w:p w:rsidR="00BC0744" w:rsidRPr="00DD7DC2" w:rsidRDefault="00483AAE" w:rsidP="00483AAE">
      <w:pPr>
        <w:pStyle w:val="DFARS"/>
        <w:widowControl w:val="0"/>
        <w:rPr>
          <w:b/>
          <w:szCs w:val="24"/>
        </w:rPr>
      </w:pPr>
      <w:r>
        <w:rPr>
          <w:b/>
          <w:szCs w:val="24"/>
        </w:rPr>
        <w:tab/>
      </w:r>
      <w:r w:rsidR="00BC0744" w:rsidRPr="00DD7DC2">
        <w:rPr>
          <w:b/>
          <w:szCs w:val="24"/>
        </w:rPr>
        <w:tab/>
        <w:t>(</w:t>
      </w:r>
      <w:r w:rsidR="0036786D">
        <w:rPr>
          <w:b/>
          <w:szCs w:val="24"/>
        </w:rPr>
        <w:t>1</w:t>
      </w:r>
      <w:r w:rsidR="00BC0744" w:rsidRPr="00DD7DC2">
        <w:rPr>
          <w:b/>
          <w:szCs w:val="24"/>
        </w:rPr>
        <w:t xml:space="preserve">)  The Under Secretary of Defense for Acquisition, Technology, and Logistics, </w:t>
      </w:r>
      <w:r w:rsidR="00BD5004">
        <w:rPr>
          <w:b/>
          <w:szCs w:val="24"/>
        </w:rPr>
        <w:t xml:space="preserve">or the Under Secretary of Defense for Policy, </w:t>
      </w:r>
      <w:r w:rsidR="00BC0744" w:rsidRPr="00DD7DC2">
        <w:rPr>
          <w:b/>
          <w:szCs w:val="24"/>
        </w:rPr>
        <w:t xml:space="preserve">without power of </w:t>
      </w:r>
      <w:proofErr w:type="spellStart"/>
      <w:r w:rsidR="00BC0744" w:rsidRPr="00DD7DC2">
        <w:rPr>
          <w:b/>
          <w:szCs w:val="24"/>
        </w:rPr>
        <w:t>redelegation</w:t>
      </w:r>
      <w:proofErr w:type="spellEnd"/>
      <w:r w:rsidR="00BC0744" w:rsidRPr="00DD7DC2">
        <w:rPr>
          <w:b/>
          <w:szCs w:val="24"/>
        </w:rPr>
        <w:t>, determines that it is in the national security interest of the United States to enter into such contract; and</w:t>
      </w:r>
    </w:p>
    <w:p w:rsidR="00BC0744" w:rsidRPr="00DD7DC2" w:rsidRDefault="00BC0744" w:rsidP="00483AAE">
      <w:pPr>
        <w:pStyle w:val="DFARS"/>
        <w:widowControl w:val="0"/>
        <w:rPr>
          <w:b/>
          <w:szCs w:val="24"/>
        </w:rPr>
      </w:pPr>
    </w:p>
    <w:p w:rsidR="00BC0744" w:rsidRDefault="00483AAE" w:rsidP="00483AAE">
      <w:pPr>
        <w:pStyle w:val="DFARS"/>
        <w:widowControl w:val="0"/>
        <w:rPr>
          <w:b/>
          <w:szCs w:val="24"/>
        </w:rPr>
      </w:pPr>
      <w:r>
        <w:rPr>
          <w:b/>
          <w:szCs w:val="24"/>
        </w:rPr>
        <w:tab/>
      </w:r>
      <w:r w:rsidR="00BC0744" w:rsidRPr="00DD7DC2">
        <w:rPr>
          <w:b/>
          <w:szCs w:val="24"/>
        </w:rPr>
        <w:tab/>
      </w:r>
      <w:r w:rsidR="0036786D">
        <w:rPr>
          <w:b/>
          <w:szCs w:val="24"/>
        </w:rPr>
        <w:t>(2</w:t>
      </w:r>
      <w:r w:rsidR="00BC0744" w:rsidRPr="00DD7DC2">
        <w:rPr>
          <w:b/>
          <w:szCs w:val="24"/>
        </w:rPr>
        <w:t xml:space="preserve">)  Not later than seven days before entering into such contract, the Under Secretary of Defense </w:t>
      </w:r>
      <w:r w:rsidR="00BD5004">
        <w:rPr>
          <w:b/>
          <w:szCs w:val="24"/>
        </w:rPr>
        <w:t xml:space="preserve">making the determination in paragraph (a)(1) of this section, </w:t>
      </w:r>
      <w:r w:rsidR="00BC0744" w:rsidRPr="00DD7DC2">
        <w:rPr>
          <w:b/>
          <w:szCs w:val="24"/>
        </w:rPr>
        <w:t>in consultation with the Director of National Intelligence, submits to the congressional defense committees a national security assessment, in accordance with 10 U.S.C. 2279.</w:t>
      </w:r>
    </w:p>
    <w:p w:rsidR="0036786D" w:rsidRDefault="0036786D" w:rsidP="00483AAE">
      <w:pPr>
        <w:pStyle w:val="DFARS"/>
        <w:widowControl w:val="0"/>
        <w:rPr>
          <w:b/>
          <w:szCs w:val="24"/>
        </w:rPr>
      </w:pPr>
    </w:p>
    <w:p w:rsidR="0036786D" w:rsidRDefault="00483AAE" w:rsidP="00483AAE">
      <w:pPr>
        <w:pStyle w:val="DFARS"/>
      </w:pPr>
      <w:r>
        <w:rPr>
          <w:b/>
          <w:szCs w:val="24"/>
        </w:rPr>
        <w:tab/>
      </w:r>
      <w:r w:rsidR="009B6A63">
        <w:rPr>
          <w:b/>
          <w:szCs w:val="24"/>
        </w:rPr>
        <w:t>(b)  If requesting an exception</w:t>
      </w:r>
      <w:r w:rsidR="0015247E">
        <w:rPr>
          <w:b/>
          <w:szCs w:val="24"/>
        </w:rPr>
        <w:t xml:space="preserve"> pursuant to paragraph</w:t>
      </w:r>
      <w:r w:rsidR="0041769A">
        <w:rPr>
          <w:b/>
          <w:szCs w:val="24"/>
        </w:rPr>
        <w:t xml:space="preserve"> </w:t>
      </w:r>
      <w:r w:rsidR="0015247E">
        <w:rPr>
          <w:b/>
          <w:szCs w:val="24"/>
        </w:rPr>
        <w:t>(a) of this section</w:t>
      </w:r>
      <w:r w:rsidR="0036786D">
        <w:rPr>
          <w:b/>
          <w:szCs w:val="24"/>
        </w:rPr>
        <w:t>, the contracting officer shall forward the request</w:t>
      </w:r>
      <w:r w:rsidR="0036786D" w:rsidRPr="00541388">
        <w:rPr>
          <w:b/>
        </w:rPr>
        <w:t xml:space="preserve"> through agency channels to the address at </w:t>
      </w:r>
      <w:r w:rsidR="0036786D">
        <w:rPr>
          <w:b/>
        </w:rPr>
        <w:t>PGI 225.772-</w:t>
      </w:r>
      <w:r w:rsidR="00747809">
        <w:rPr>
          <w:b/>
        </w:rPr>
        <w:t>3</w:t>
      </w:r>
      <w:r w:rsidR="002C086A">
        <w:rPr>
          <w:b/>
        </w:rPr>
        <w:t xml:space="preserve">, providing </w:t>
      </w:r>
      <w:r w:rsidR="00690A5D">
        <w:rPr>
          <w:b/>
        </w:rPr>
        <w:t xml:space="preserve">any available </w:t>
      </w:r>
      <w:r w:rsidR="002C086A">
        <w:rPr>
          <w:b/>
        </w:rPr>
        <w:t xml:space="preserve">information necessary </w:t>
      </w:r>
      <w:r w:rsidR="00534781">
        <w:rPr>
          <w:b/>
        </w:rPr>
        <w:lastRenderedPageBreak/>
        <w:t xml:space="preserve">for the Under Secretary of Defense </w:t>
      </w:r>
      <w:r w:rsidR="0015247E">
        <w:rPr>
          <w:b/>
        </w:rPr>
        <w:t xml:space="preserve">making the determination in </w:t>
      </w:r>
      <w:proofErr w:type="gramStart"/>
      <w:r w:rsidR="0015247E">
        <w:rPr>
          <w:b/>
        </w:rPr>
        <w:t>paragraph(</w:t>
      </w:r>
      <w:proofErr w:type="gramEnd"/>
      <w:r w:rsidR="0015247E">
        <w:rPr>
          <w:b/>
        </w:rPr>
        <w:t>a)(1) of this section to</w:t>
      </w:r>
      <w:r w:rsidR="00534781">
        <w:rPr>
          <w:b/>
        </w:rPr>
        <w:t xml:space="preserve"> evaluate the </w:t>
      </w:r>
      <w:r w:rsidR="00747809">
        <w:rPr>
          <w:b/>
        </w:rPr>
        <w:t xml:space="preserve">request and </w:t>
      </w:r>
      <w:r w:rsidR="00690A5D">
        <w:rPr>
          <w:b/>
        </w:rPr>
        <w:t>perform a national security assessment, in accordance with 10 U.S.C. 2279</w:t>
      </w:r>
      <w:r w:rsidR="0036786D" w:rsidRPr="00541388">
        <w:rPr>
          <w:b/>
        </w:rPr>
        <w:t>.</w:t>
      </w:r>
    </w:p>
    <w:p w:rsidR="0036786D" w:rsidRPr="00DD7DC2" w:rsidRDefault="0036786D" w:rsidP="00483AAE">
      <w:pPr>
        <w:pStyle w:val="DFARS"/>
        <w:widowControl w:val="0"/>
        <w:rPr>
          <w:b/>
          <w:szCs w:val="24"/>
        </w:rPr>
      </w:pPr>
    </w:p>
    <w:p w:rsidR="006E42B1" w:rsidRPr="005838F6" w:rsidRDefault="006E42B1" w:rsidP="00483AAE">
      <w:pPr>
        <w:pStyle w:val="DFARS"/>
        <w:widowControl w:val="0"/>
        <w:rPr>
          <w:i/>
          <w:szCs w:val="24"/>
        </w:rPr>
      </w:pPr>
      <w:r w:rsidRPr="00DD7DC2">
        <w:rPr>
          <w:b/>
          <w:szCs w:val="24"/>
        </w:rPr>
        <w:t>225.772</w:t>
      </w:r>
      <w:r w:rsidR="00747809">
        <w:rPr>
          <w:b/>
          <w:szCs w:val="24"/>
        </w:rPr>
        <w:t>-5</w:t>
      </w:r>
      <w:r w:rsidRPr="00DD7DC2">
        <w:rPr>
          <w:b/>
          <w:szCs w:val="24"/>
        </w:rPr>
        <w:t xml:space="preserve"> Solicitation provision.</w:t>
      </w:r>
    </w:p>
    <w:p w:rsidR="006E42B1" w:rsidRPr="009F5FE1" w:rsidRDefault="006E42B1" w:rsidP="00483AAE">
      <w:pPr>
        <w:pStyle w:val="DFARS"/>
        <w:rPr>
          <w:b/>
          <w:szCs w:val="24"/>
        </w:rPr>
      </w:pPr>
      <w:r w:rsidRPr="00DD7DC2">
        <w:rPr>
          <w:b/>
          <w:szCs w:val="24"/>
        </w:rPr>
        <w:t xml:space="preserve">Use the provision at </w:t>
      </w:r>
      <w:hyperlink r:id="rId13" w:anchor="252.209-7001" w:history="1">
        <w:r w:rsidRPr="00DD7DC2">
          <w:rPr>
            <w:rStyle w:val="Hyperlink"/>
            <w:b/>
            <w:szCs w:val="24"/>
          </w:rPr>
          <w:t>252.225-70</w:t>
        </w:r>
      </w:hyperlink>
      <w:r w:rsidR="00FD7474" w:rsidRPr="00DD7DC2">
        <w:rPr>
          <w:rStyle w:val="Hyperlink"/>
          <w:b/>
          <w:szCs w:val="24"/>
        </w:rPr>
        <w:t>ZZ</w:t>
      </w:r>
      <w:r w:rsidRPr="00DD7DC2">
        <w:rPr>
          <w:b/>
          <w:szCs w:val="24"/>
        </w:rPr>
        <w:t>,</w:t>
      </w:r>
      <w:r w:rsidR="00814A00" w:rsidRPr="00DD7DC2">
        <w:rPr>
          <w:b/>
          <w:szCs w:val="24"/>
        </w:rPr>
        <w:t xml:space="preserve"> Prohibition on Acquisition of Commercial Satellite Services from Certain Foreign Entities—Representation</w:t>
      </w:r>
      <w:r w:rsidR="006A1398">
        <w:rPr>
          <w:b/>
          <w:szCs w:val="24"/>
        </w:rPr>
        <w:t>s</w:t>
      </w:r>
      <w:r w:rsidR="00814A00" w:rsidRPr="00DD7DC2">
        <w:rPr>
          <w:b/>
          <w:szCs w:val="24"/>
        </w:rPr>
        <w:t>,</w:t>
      </w:r>
      <w:r w:rsidR="004C5348">
        <w:rPr>
          <w:b/>
          <w:szCs w:val="24"/>
        </w:rPr>
        <w:t xml:space="preserve"> </w:t>
      </w:r>
      <w:r w:rsidR="00814A00" w:rsidRPr="00DD7DC2">
        <w:rPr>
          <w:b/>
          <w:szCs w:val="24"/>
        </w:rPr>
        <w:t xml:space="preserve">in solicitations for the acquisition of commercial satellite services. </w:t>
      </w:r>
      <w:r w:rsidRPr="00DD7DC2">
        <w:rPr>
          <w:b/>
          <w:szCs w:val="24"/>
        </w:rPr>
        <w:t xml:space="preserve"> If the solicitation includes the provision at FAR 52.204-7, do not separately list the provision </w:t>
      </w:r>
      <w:hyperlink r:id="rId14" w:anchor="252.209-7001" w:history="1">
        <w:r w:rsidRPr="00DD7DC2">
          <w:rPr>
            <w:rStyle w:val="Hyperlink"/>
            <w:b/>
            <w:szCs w:val="24"/>
          </w:rPr>
          <w:t>252.225-70</w:t>
        </w:r>
      </w:hyperlink>
      <w:r w:rsidR="00814A00" w:rsidRPr="00DD7DC2">
        <w:rPr>
          <w:rStyle w:val="Hyperlink"/>
          <w:b/>
          <w:szCs w:val="24"/>
        </w:rPr>
        <w:t>ZZ</w:t>
      </w:r>
      <w:r w:rsidRPr="00DD7DC2">
        <w:rPr>
          <w:b/>
          <w:szCs w:val="24"/>
        </w:rPr>
        <w:t xml:space="preserve"> in the solicitation.</w:t>
      </w:r>
      <w:r w:rsidR="009F5FE1">
        <w:rPr>
          <w:b/>
          <w:szCs w:val="24"/>
        </w:rPr>
        <w:t>]</w:t>
      </w:r>
    </w:p>
    <w:p w:rsidR="006E42B1" w:rsidRPr="00DD7DC2" w:rsidRDefault="006E42B1" w:rsidP="00483AAE">
      <w:pPr>
        <w:tabs>
          <w:tab w:val="left" w:pos="360"/>
        </w:tabs>
        <w:spacing w:line="240" w:lineRule="exact"/>
        <w:rPr>
          <w:rFonts w:ascii="Century Schoolbook" w:hAnsi="Century Schoolbook"/>
          <w:b/>
          <w:szCs w:val="24"/>
        </w:rPr>
      </w:pPr>
    </w:p>
    <w:p w:rsidR="006A6A12" w:rsidRPr="00DD7DC2" w:rsidRDefault="00690FDD" w:rsidP="00483AAE">
      <w:pPr>
        <w:tabs>
          <w:tab w:val="left" w:pos="360"/>
        </w:tabs>
        <w:spacing w:line="240" w:lineRule="exact"/>
        <w:rPr>
          <w:rFonts w:ascii="Century Schoolbook" w:hAnsi="Century Schoolbook"/>
          <w:b/>
          <w:szCs w:val="24"/>
        </w:rPr>
      </w:pPr>
      <w:r w:rsidRPr="00DD7DC2">
        <w:rPr>
          <w:rFonts w:ascii="Century Schoolbook" w:hAnsi="Century Schoolbook"/>
          <w:b/>
          <w:szCs w:val="24"/>
        </w:rPr>
        <w:t>* * * * *</w:t>
      </w:r>
    </w:p>
    <w:p w:rsidR="006A6A12" w:rsidRPr="00DD7DC2" w:rsidRDefault="006A6A12" w:rsidP="00483AAE">
      <w:pPr>
        <w:pStyle w:val="DFARS"/>
        <w:rPr>
          <w:b/>
          <w:szCs w:val="24"/>
        </w:rPr>
      </w:pPr>
    </w:p>
    <w:p w:rsidR="006A6A12" w:rsidRPr="00DD7DC2" w:rsidRDefault="006A6A12" w:rsidP="00483AAE">
      <w:pPr>
        <w:pStyle w:val="DFARS"/>
        <w:rPr>
          <w:b/>
          <w:szCs w:val="24"/>
        </w:rPr>
      </w:pPr>
      <w:r w:rsidRPr="00DD7DC2">
        <w:rPr>
          <w:b/>
          <w:szCs w:val="24"/>
        </w:rPr>
        <w:t>PART 252—SOLICITATION PRO</w:t>
      </w:r>
      <w:r w:rsidR="00690FDD" w:rsidRPr="00DD7DC2">
        <w:rPr>
          <w:b/>
          <w:szCs w:val="24"/>
        </w:rPr>
        <w:t>V</w:t>
      </w:r>
      <w:r w:rsidRPr="00DD7DC2">
        <w:rPr>
          <w:b/>
          <w:szCs w:val="24"/>
        </w:rPr>
        <w:t>ISIONS AND CONTRACT CLAUSES</w:t>
      </w:r>
    </w:p>
    <w:p w:rsidR="006A6A12" w:rsidRPr="00DD7DC2" w:rsidRDefault="006A6A12" w:rsidP="00483AAE">
      <w:pPr>
        <w:pStyle w:val="DFARS"/>
        <w:rPr>
          <w:b/>
          <w:szCs w:val="24"/>
        </w:rPr>
      </w:pPr>
    </w:p>
    <w:p w:rsidR="006A6A12" w:rsidRDefault="006A6A12" w:rsidP="00483AAE">
      <w:pPr>
        <w:pStyle w:val="DFARS"/>
        <w:rPr>
          <w:b/>
          <w:szCs w:val="24"/>
        </w:rPr>
      </w:pPr>
      <w:r w:rsidRPr="00DD7DC2">
        <w:rPr>
          <w:b/>
          <w:szCs w:val="24"/>
        </w:rPr>
        <w:t>* * * * *</w:t>
      </w:r>
    </w:p>
    <w:p w:rsidR="004B112E" w:rsidRPr="00584DDE" w:rsidRDefault="004B112E" w:rsidP="00483AAE">
      <w:pPr>
        <w:pStyle w:val="DFARS"/>
        <w:widowControl w:val="0"/>
        <w:jc w:val="center"/>
        <w:rPr>
          <w:rFonts w:cs="Courier New"/>
          <w:szCs w:val="24"/>
        </w:rPr>
      </w:pPr>
    </w:p>
    <w:p w:rsidR="004B112E" w:rsidRPr="00584DDE" w:rsidRDefault="004B112E" w:rsidP="00483AAE">
      <w:pPr>
        <w:widowControl w:val="0"/>
        <w:tabs>
          <w:tab w:val="left" w:pos="360"/>
        </w:tabs>
        <w:spacing w:line="240" w:lineRule="exact"/>
        <w:rPr>
          <w:rFonts w:ascii="Century Schoolbook" w:hAnsi="Century Schoolbook" w:cs="Courier New"/>
          <w:b/>
          <w:bCs/>
          <w:szCs w:val="24"/>
        </w:rPr>
      </w:pPr>
      <w:r w:rsidRPr="00584DDE">
        <w:rPr>
          <w:rFonts w:ascii="Century Schoolbook" w:hAnsi="Century Schoolbook" w:cs="Courier New"/>
          <w:b/>
          <w:bCs/>
          <w:szCs w:val="24"/>
        </w:rPr>
        <w:t>252.204-</w:t>
      </w:r>
      <w:proofErr w:type="gramStart"/>
      <w:r w:rsidRPr="00584DDE">
        <w:rPr>
          <w:rFonts w:ascii="Century Schoolbook" w:hAnsi="Century Schoolbook" w:cs="Courier New"/>
          <w:b/>
          <w:bCs/>
          <w:szCs w:val="24"/>
        </w:rPr>
        <w:t xml:space="preserve">7007  </w:t>
      </w:r>
      <w:r w:rsidRPr="00584DDE">
        <w:rPr>
          <w:rFonts w:ascii="Century Schoolbook" w:hAnsi="Century Schoolbook" w:cs="Courier New"/>
          <w:b/>
          <w:szCs w:val="24"/>
        </w:rPr>
        <w:t>Alternate</w:t>
      </w:r>
      <w:proofErr w:type="gramEnd"/>
      <w:r w:rsidRPr="00584DDE">
        <w:rPr>
          <w:rFonts w:ascii="Century Schoolbook" w:hAnsi="Century Schoolbook" w:cs="Courier New"/>
          <w:b/>
          <w:szCs w:val="24"/>
        </w:rPr>
        <w:t xml:space="preserve"> A, Annual Representations and Certifications</w:t>
      </w:r>
      <w:r w:rsidRPr="00584DDE">
        <w:rPr>
          <w:rFonts w:ascii="Century Schoolbook" w:hAnsi="Century Schoolbook" w:cs="Courier New"/>
          <w:b/>
          <w:bCs/>
          <w:szCs w:val="24"/>
        </w:rPr>
        <w:t>.</w:t>
      </w:r>
    </w:p>
    <w:p w:rsidR="004B112E" w:rsidRDefault="004B112E" w:rsidP="00483AAE">
      <w:pPr>
        <w:widowControl w:val="0"/>
        <w:tabs>
          <w:tab w:val="left" w:pos="360"/>
        </w:tabs>
        <w:spacing w:line="240" w:lineRule="exact"/>
        <w:rPr>
          <w:rFonts w:ascii="Century Schoolbook" w:hAnsi="Century Schoolbook" w:cs="Courier New"/>
          <w:bCs/>
          <w:szCs w:val="24"/>
        </w:rPr>
      </w:pPr>
      <w:r w:rsidRPr="008951A8">
        <w:rPr>
          <w:rFonts w:ascii="Century Schoolbook" w:hAnsi="Century Schoolbook" w:cs="Courier New"/>
          <w:bCs/>
          <w:szCs w:val="24"/>
        </w:rPr>
        <w:t xml:space="preserve">As prescribed in </w:t>
      </w:r>
      <w:hyperlink r:id="rId15" w:anchor="204.1202" w:history="1">
        <w:r w:rsidRPr="006601AC">
          <w:rPr>
            <w:rStyle w:val="Hyperlink"/>
            <w:rFonts w:ascii="Century Schoolbook" w:hAnsi="Century Schoolbook" w:cs="Courier New"/>
            <w:bCs/>
            <w:szCs w:val="24"/>
          </w:rPr>
          <w:t>204.1202</w:t>
        </w:r>
      </w:hyperlink>
      <w:r w:rsidRPr="008951A8">
        <w:rPr>
          <w:rFonts w:ascii="Century Schoolbook" w:hAnsi="Century Schoolbook" w:cs="Courier New"/>
          <w:bCs/>
          <w:szCs w:val="24"/>
        </w:rPr>
        <w:t>, use the following provision:</w:t>
      </w:r>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Pr="008951A8" w:rsidRDefault="004B112E" w:rsidP="00483AAE">
      <w:pPr>
        <w:widowControl w:val="0"/>
        <w:tabs>
          <w:tab w:val="left" w:pos="360"/>
        </w:tabs>
        <w:spacing w:line="240" w:lineRule="exact"/>
        <w:jc w:val="center"/>
        <w:rPr>
          <w:rFonts w:ascii="Century Schoolbook" w:hAnsi="Century Schoolbook" w:cs="Courier New"/>
          <w:szCs w:val="24"/>
        </w:rPr>
      </w:pPr>
      <w:r w:rsidRPr="008951A8">
        <w:rPr>
          <w:rFonts w:ascii="Century Schoolbook" w:hAnsi="Century Schoolbook" w:cs="Courier New"/>
          <w:szCs w:val="24"/>
        </w:rPr>
        <w:t>ALTERNATE A, ANNUAL REPRESENTATIONS AND CERTIFICATIONS</w:t>
      </w:r>
    </w:p>
    <w:p w:rsidR="004B112E" w:rsidRDefault="004B112E" w:rsidP="00483AAE">
      <w:pPr>
        <w:widowControl w:val="0"/>
        <w:tabs>
          <w:tab w:val="left" w:pos="360"/>
        </w:tabs>
        <w:spacing w:line="240" w:lineRule="exact"/>
        <w:jc w:val="center"/>
        <w:rPr>
          <w:rFonts w:ascii="Century Schoolbook" w:hAnsi="Century Schoolbook" w:cs="Courier New"/>
          <w:szCs w:val="24"/>
        </w:rPr>
      </w:pPr>
      <w:r w:rsidRPr="008951A8">
        <w:rPr>
          <w:rFonts w:ascii="Century Schoolbook" w:hAnsi="Century Schoolbook" w:cs="Courier New"/>
          <w:szCs w:val="24"/>
        </w:rPr>
        <w:t>(</w:t>
      </w:r>
      <w:r w:rsidRPr="003428E8">
        <w:rPr>
          <w:rFonts w:ascii="Century Schoolbook" w:hAnsi="Century Schoolbook" w:cs="Courier New"/>
          <w:strike/>
          <w:szCs w:val="24"/>
        </w:rPr>
        <w:t>MAR 2014</w:t>
      </w:r>
      <w:r w:rsidR="003428E8">
        <w:rPr>
          <w:rFonts w:ascii="Century Schoolbook" w:hAnsi="Century Schoolbook" w:cs="Courier New"/>
          <w:b/>
          <w:szCs w:val="24"/>
        </w:rPr>
        <w:t>[DATE]</w:t>
      </w:r>
      <w:r w:rsidRPr="008951A8">
        <w:rPr>
          <w:rFonts w:ascii="Century Schoolbook" w:hAnsi="Century Schoolbook" w:cs="Courier New"/>
          <w:szCs w:val="24"/>
        </w:rPr>
        <w:t>)</w:t>
      </w:r>
    </w:p>
    <w:p w:rsidR="004B112E" w:rsidRPr="008951A8" w:rsidRDefault="004B112E" w:rsidP="00483AAE">
      <w:pPr>
        <w:widowControl w:val="0"/>
        <w:tabs>
          <w:tab w:val="left" w:pos="360"/>
        </w:tabs>
        <w:spacing w:line="240" w:lineRule="exact"/>
        <w:jc w:val="center"/>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Pr>
          <w:rFonts w:ascii="Century Schoolbook" w:hAnsi="Century Schoolbook" w:cs="Courier New"/>
          <w:szCs w:val="24"/>
        </w:rPr>
        <w:t>S</w:t>
      </w:r>
      <w:r w:rsidRPr="008951A8">
        <w:rPr>
          <w:rFonts w:ascii="Century Schoolbook" w:hAnsi="Century Schoolbook" w:cs="Courier New"/>
          <w:szCs w:val="24"/>
        </w:rPr>
        <w:t>ubstitute the following paragraphs (d) and (e) for paragraph (d) of the provision at FAR 52.204-8:</w:t>
      </w:r>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sidRPr="008951A8">
        <w:rPr>
          <w:rFonts w:ascii="Century Schoolbook" w:hAnsi="Century Schoolbook" w:cs="Courier New"/>
          <w:szCs w:val="24"/>
        </w:rPr>
        <w:tab/>
        <w:t xml:space="preserve">(d)(1)  The following representations or certifications </w:t>
      </w:r>
      <w:r w:rsidRPr="00821B76">
        <w:rPr>
          <w:rFonts w:ascii="Century Schoolbook" w:hAnsi="Century Schoolbook" w:cs="Courier New"/>
          <w:szCs w:val="24"/>
        </w:rPr>
        <w:t>in the System for Award Management (SAM) database are applicable to this solicitatio</w:t>
      </w:r>
      <w:r w:rsidRPr="008951A8">
        <w:rPr>
          <w:rFonts w:ascii="Century Schoolbook" w:hAnsi="Century Schoolbook" w:cs="Courier New"/>
          <w:szCs w:val="24"/>
        </w:rPr>
        <w:t>n as indicated:</w:t>
      </w:r>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Pr>
          <w:rFonts w:ascii="Century Schoolbook" w:hAnsi="Century Schoolbook" w:cs="Courier New"/>
          <w:szCs w:val="24"/>
        </w:rPr>
        <w:tab/>
      </w:r>
      <w:r>
        <w:rPr>
          <w:rFonts w:ascii="Century Schoolbook" w:hAnsi="Century Schoolbook" w:cs="Courier New"/>
          <w:szCs w:val="24"/>
        </w:rPr>
        <w:tab/>
      </w:r>
      <w:r w:rsidR="00BF3CB4">
        <w:rPr>
          <w:rFonts w:ascii="Century Schoolbook" w:hAnsi="Century Schoolbook" w:cs="Courier New"/>
          <w:szCs w:val="24"/>
        </w:rPr>
        <w:t>* * * * *</w:t>
      </w:r>
    </w:p>
    <w:p w:rsidR="004B112E" w:rsidRDefault="004B112E" w:rsidP="00483AAE">
      <w:pPr>
        <w:widowControl w:val="0"/>
        <w:tabs>
          <w:tab w:val="left" w:pos="360"/>
        </w:tabs>
        <w:spacing w:line="240" w:lineRule="exact"/>
        <w:rPr>
          <w:rFonts w:ascii="Century Schoolbook" w:hAnsi="Century Schoolbook" w:cs="Courier New"/>
          <w:szCs w:val="24"/>
        </w:rPr>
      </w:pPr>
    </w:p>
    <w:p w:rsidR="004B112E" w:rsidRPr="00602CA3" w:rsidRDefault="004B112E" w:rsidP="00483AAE">
      <w:pPr>
        <w:widowControl w:val="0"/>
        <w:tabs>
          <w:tab w:val="left" w:pos="360"/>
        </w:tabs>
        <w:spacing w:line="240" w:lineRule="exact"/>
        <w:rPr>
          <w:rFonts w:ascii="Century Schoolbook" w:hAnsi="Century Schoolbook"/>
          <w:b/>
          <w:szCs w:val="24"/>
        </w:rPr>
      </w:pPr>
      <w:r w:rsidRPr="00602CA3">
        <w:rPr>
          <w:rFonts w:ascii="Century Schoolbook" w:hAnsi="Century Schoolbook" w:cs="Courier New"/>
          <w:szCs w:val="24"/>
        </w:rPr>
        <w:tab/>
      </w:r>
      <w:r w:rsidRPr="00602CA3">
        <w:rPr>
          <w:rFonts w:ascii="Century Schoolbook" w:hAnsi="Century Schoolbook" w:cs="Courier New"/>
          <w:szCs w:val="24"/>
        </w:rPr>
        <w:tab/>
      </w:r>
      <w:r w:rsidRPr="00602CA3">
        <w:rPr>
          <w:rFonts w:ascii="Century Schoolbook" w:hAnsi="Century Schoolbook" w:cs="Courier New"/>
          <w:b/>
          <w:szCs w:val="24"/>
        </w:rPr>
        <w:tab/>
        <w:t>[(v</w:t>
      </w:r>
      <w:proofErr w:type="gramStart"/>
      <w:r w:rsidRPr="00602CA3">
        <w:rPr>
          <w:rFonts w:ascii="Century Schoolbook" w:hAnsi="Century Schoolbook" w:cs="Courier New"/>
          <w:b/>
          <w:szCs w:val="24"/>
        </w:rPr>
        <w:t xml:space="preserve">)  </w:t>
      </w:r>
      <w:r w:rsidRPr="00602CA3">
        <w:rPr>
          <w:rFonts w:ascii="Century Schoolbook" w:hAnsi="Century Schoolbook"/>
          <w:b/>
          <w:szCs w:val="24"/>
        </w:rPr>
        <w:t>252.225</w:t>
      </w:r>
      <w:proofErr w:type="gramEnd"/>
      <w:r w:rsidRPr="00602CA3">
        <w:rPr>
          <w:rFonts w:ascii="Century Schoolbook" w:hAnsi="Century Schoolbook"/>
          <w:b/>
          <w:szCs w:val="24"/>
        </w:rPr>
        <w:t>-70</w:t>
      </w:r>
      <w:r w:rsidR="006F2ECB" w:rsidRPr="00602CA3">
        <w:rPr>
          <w:rFonts w:ascii="Century Schoolbook" w:hAnsi="Century Schoolbook"/>
          <w:b/>
          <w:szCs w:val="24"/>
        </w:rPr>
        <w:t>ZZ</w:t>
      </w:r>
      <w:r w:rsidRPr="00602CA3">
        <w:rPr>
          <w:rFonts w:ascii="Century Schoolbook" w:hAnsi="Century Schoolbook"/>
          <w:b/>
          <w:szCs w:val="24"/>
        </w:rPr>
        <w:t xml:space="preserve">, Prohibition on Acquisition of Commercial Satellite Services </w:t>
      </w:r>
      <w:r w:rsidR="0041769A">
        <w:rPr>
          <w:rFonts w:ascii="Century Schoolbook" w:hAnsi="Century Schoolbook"/>
          <w:b/>
          <w:szCs w:val="24"/>
        </w:rPr>
        <w:t>f</w:t>
      </w:r>
      <w:r w:rsidRPr="00602CA3">
        <w:rPr>
          <w:rFonts w:ascii="Century Schoolbook" w:hAnsi="Century Schoolbook"/>
          <w:b/>
          <w:szCs w:val="24"/>
        </w:rPr>
        <w:t xml:space="preserve">rom Certain Foreign Entities—Representations.  </w:t>
      </w:r>
      <w:proofErr w:type="gramStart"/>
      <w:r w:rsidRPr="00602CA3">
        <w:rPr>
          <w:rFonts w:ascii="Century Schoolbook" w:hAnsi="Century Schoolbook"/>
          <w:b/>
          <w:szCs w:val="24"/>
        </w:rPr>
        <w:t>Applies to solicitations for the acquisition of commercial satellite services.]</w:t>
      </w:r>
      <w:proofErr w:type="gramEnd"/>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sidRPr="008951A8">
        <w:rPr>
          <w:rFonts w:ascii="Century Schoolbook" w:hAnsi="Century Schoolbook" w:cs="Courier New"/>
          <w:szCs w:val="24"/>
        </w:rPr>
        <w:tab/>
      </w:r>
      <w:r w:rsidRPr="008951A8">
        <w:rPr>
          <w:rFonts w:ascii="Century Schoolbook" w:hAnsi="Century Schoolbook" w:cs="Courier New"/>
          <w:szCs w:val="24"/>
        </w:rPr>
        <w:tab/>
      </w:r>
      <w:r w:rsidRPr="008951A8">
        <w:rPr>
          <w:rFonts w:ascii="Century Schoolbook" w:hAnsi="Century Schoolbook" w:cs="Courier New"/>
          <w:szCs w:val="24"/>
        </w:rPr>
        <w:tab/>
        <w:t>(</w:t>
      </w:r>
      <w:proofErr w:type="gramStart"/>
      <w:r w:rsidRPr="008951A8">
        <w:rPr>
          <w:rFonts w:ascii="Century Schoolbook" w:hAnsi="Century Schoolbook" w:cs="Courier New"/>
          <w:szCs w:val="24"/>
        </w:rPr>
        <w:t>v</w:t>
      </w:r>
      <w:r>
        <w:rPr>
          <w:rFonts w:ascii="Century Schoolbook" w:hAnsi="Century Schoolbook" w:cs="Courier New"/>
          <w:b/>
          <w:szCs w:val="24"/>
        </w:rPr>
        <w:t>[</w:t>
      </w:r>
      <w:proofErr w:type="spellStart"/>
      <w:proofErr w:type="gramEnd"/>
      <w:r>
        <w:rPr>
          <w:rFonts w:ascii="Century Schoolbook" w:hAnsi="Century Schoolbook" w:cs="Courier New"/>
          <w:b/>
          <w:szCs w:val="24"/>
        </w:rPr>
        <w:t>i</w:t>
      </w:r>
      <w:proofErr w:type="spellEnd"/>
      <w:r>
        <w:rPr>
          <w:rFonts w:ascii="Century Schoolbook" w:hAnsi="Century Schoolbook" w:cs="Courier New"/>
          <w:b/>
          <w:szCs w:val="24"/>
        </w:rPr>
        <w:t>]</w:t>
      </w:r>
      <w:r w:rsidRPr="008951A8">
        <w:rPr>
          <w:rFonts w:ascii="Century Schoolbook" w:hAnsi="Century Schoolbook" w:cs="Courier New"/>
          <w:szCs w:val="24"/>
        </w:rPr>
        <w:t xml:space="preserve">)  </w:t>
      </w:r>
      <w:hyperlink r:id="rId16" w:anchor="252.229-7012" w:history="1">
        <w:r w:rsidRPr="006601AC">
          <w:rPr>
            <w:rStyle w:val="Hyperlink"/>
            <w:rFonts w:ascii="Century Schoolbook" w:hAnsi="Century Schoolbook" w:cs="Courier New"/>
            <w:szCs w:val="24"/>
          </w:rPr>
          <w:t>252.229-7012</w:t>
        </w:r>
      </w:hyperlink>
      <w:r w:rsidRPr="008951A8">
        <w:rPr>
          <w:rFonts w:ascii="Century Schoolbook" w:hAnsi="Century Schoolbook" w:cs="Courier New"/>
          <w:szCs w:val="24"/>
        </w:rPr>
        <w:t>, Tax Exemptions (Italy)</w:t>
      </w:r>
      <w:r>
        <w:rPr>
          <w:rFonts w:ascii="Century Schoolbook" w:hAnsi="Century Schoolbook" w:cs="Courier New"/>
          <w:szCs w:val="24"/>
        </w:rPr>
        <w:t>—Representation</w:t>
      </w:r>
      <w:r w:rsidRPr="008951A8">
        <w:rPr>
          <w:rFonts w:ascii="Century Schoolbook" w:hAnsi="Century Schoolbook" w:cs="Courier New"/>
          <w:szCs w:val="24"/>
        </w:rPr>
        <w:t xml:space="preserve">.  </w:t>
      </w:r>
      <w:proofErr w:type="gramStart"/>
      <w:r w:rsidRPr="008951A8">
        <w:rPr>
          <w:rFonts w:ascii="Century Schoolbook" w:hAnsi="Century Schoolbook" w:cs="Courier New"/>
          <w:szCs w:val="24"/>
        </w:rPr>
        <w:t>Applies to solicitations and contracts when contract performance will be in Italy.</w:t>
      </w:r>
      <w:proofErr w:type="gramEnd"/>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sidRPr="008951A8">
        <w:rPr>
          <w:rFonts w:ascii="Century Schoolbook" w:hAnsi="Century Schoolbook" w:cs="Courier New"/>
          <w:szCs w:val="24"/>
        </w:rPr>
        <w:tab/>
      </w:r>
      <w:r w:rsidRPr="008951A8">
        <w:rPr>
          <w:rFonts w:ascii="Century Schoolbook" w:hAnsi="Century Schoolbook" w:cs="Courier New"/>
          <w:szCs w:val="24"/>
        </w:rPr>
        <w:tab/>
      </w:r>
      <w:r w:rsidRPr="008951A8">
        <w:rPr>
          <w:rFonts w:ascii="Century Schoolbook" w:hAnsi="Century Schoolbook" w:cs="Courier New"/>
          <w:szCs w:val="24"/>
        </w:rPr>
        <w:tab/>
        <w:t>(</w:t>
      </w:r>
      <w:proofErr w:type="gramStart"/>
      <w:r w:rsidRPr="008951A8">
        <w:rPr>
          <w:rFonts w:ascii="Century Schoolbook" w:hAnsi="Century Schoolbook" w:cs="Courier New"/>
          <w:szCs w:val="24"/>
        </w:rPr>
        <w:t>vi</w:t>
      </w:r>
      <w:r>
        <w:rPr>
          <w:rFonts w:ascii="Century Schoolbook" w:hAnsi="Century Schoolbook" w:cs="Courier New"/>
          <w:b/>
          <w:szCs w:val="24"/>
        </w:rPr>
        <w:t>[</w:t>
      </w:r>
      <w:proofErr w:type="spellStart"/>
      <w:proofErr w:type="gramEnd"/>
      <w:r>
        <w:rPr>
          <w:rFonts w:ascii="Century Schoolbook" w:hAnsi="Century Schoolbook" w:cs="Courier New"/>
          <w:b/>
          <w:szCs w:val="24"/>
        </w:rPr>
        <w:t>i</w:t>
      </w:r>
      <w:proofErr w:type="spellEnd"/>
      <w:r>
        <w:rPr>
          <w:rFonts w:ascii="Century Schoolbook" w:hAnsi="Century Schoolbook" w:cs="Courier New"/>
          <w:b/>
          <w:szCs w:val="24"/>
        </w:rPr>
        <w:t>]</w:t>
      </w:r>
      <w:r w:rsidRPr="008951A8">
        <w:rPr>
          <w:rFonts w:ascii="Century Schoolbook" w:hAnsi="Century Schoolbook" w:cs="Courier New"/>
          <w:szCs w:val="24"/>
        </w:rPr>
        <w:t xml:space="preserve">)  </w:t>
      </w:r>
      <w:hyperlink r:id="rId17" w:anchor="252.229-7013" w:history="1">
        <w:r w:rsidRPr="006601AC">
          <w:rPr>
            <w:rStyle w:val="Hyperlink"/>
            <w:rFonts w:ascii="Century Schoolbook" w:hAnsi="Century Schoolbook" w:cs="Courier New"/>
            <w:szCs w:val="24"/>
          </w:rPr>
          <w:t>252.229-7013</w:t>
        </w:r>
      </w:hyperlink>
      <w:r w:rsidRPr="008951A8">
        <w:rPr>
          <w:rFonts w:ascii="Century Schoolbook" w:hAnsi="Century Schoolbook" w:cs="Courier New"/>
          <w:szCs w:val="24"/>
        </w:rPr>
        <w:t>, Tax Exemptions (Spain)</w:t>
      </w:r>
      <w:r>
        <w:rPr>
          <w:rFonts w:ascii="Century Schoolbook" w:hAnsi="Century Schoolbook" w:cs="Courier New"/>
          <w:szCs w:val="24"/>
        </w:rPr>
        <w:t>—Representation</w:t>
      </w:r>
      <w:r w:rsidRPr="008951A8">
        <w:rPr>
          <w:rFonts w:ascii="Century Schoolbook" w:hAnsi="Century Schoolbook" w:cs="Courier New"/>
          <w:szCs w:val="24"/>
        </w:rPr>
        <w:t xml:space="preserve">.  </w:t>
      </w:r>
      <w:proofErr w:type="gramStart"/>
      <w:r w:rsidRPr="008951A8">
        <w:rPr>
          <w:rFonts w:ascii="Century Schoolbook" w:hAnsi="Century Schoolbook" w:cs="Courier New"/>
          <w:szCs w:val="24"/>
        </w:rPr>
        <w:t>Applies to solicitations and contracts when contract performance will be in Spain.</w:t>
      </w:r>
      <w:proofErr w:type="gramEnd"/>
    </w:p>
    <w:p w:rsidR="004B112E" w:rsidRPr="008951A8" w:rsidRDefault="004B112E" w:rsidP="00483AAE">
      <w:pPr>
        <w:widowControl w:val="0"/>
        <w:tabs>
          <w:tab w:val="left" w:pos="360"/>
        </w:tabs>
        <w:spacing w:line="240" w:lineRule="exact"/>
        <w:rPr>
          <w:rFonts w:ascii="Century Schoolbook" w:hAnsi="Century Schoolbook" w:cs="Courier New"/>
          <w:szCs w:val="24"/>
        </w:rPr>
      </w:pPr>
    </w:p>
    <w:p w:rsidR="004B112E" w:rsidRDefault="004B112E" w:rsidP="00483AAE">
      <w:pPr>
        <w:widowControl w:val="0"/>
        <w:tabs>
          <w:tab w:val="left" w:pos="360"/>
        </w:tabs>
        <w:spacing w:line="240" w:lineRule="exact"/>
        <w:rPr>
          <w:rFonts w:ascii="Century Schoolbook" w:hAnsi="Century Schoolbook" w:cs="Courier New"/>
          <w:szCs w:val="24"/>
        </w:rPr>
      </w:pPr>
      <w:r w:rsidRPr="008951A8">
        <w:rPr>
          <w:rFonts w:ascii="Century Schoolbook" w:hAnsi="Century Schoolbook" w:cs="Courier New"/>
          <w:szCs w:val="24"/>
        </w:rPr>
        <w:tab/>
      </w:r>
      <w:r w:rsidRPr="008951A8">
        <w:rPr>
          <w:rFonts w:ascii="Century Schoolbook" w:hAnsi="Century Schoolbook" w:cs="Courier New"/>
          <w:szCs w:val="24"/>
        </w:rPr>
        <w:tab/>
      </w:r>
      <w:r w:rsidRPr="008951A8">
        <w:rPr>
          <w:rFonts w:ascii="Century Schoolbook" w:hAnsi="Century Schoolbook" w:cs="Courier New"/>
          <w:szCs w:val="24"/>
        </w:rPr>
        <w:tab/>
        <w:t>(</w:t>
      </w:r>
      <w:proofErr w:type="gramStart"/>
      <w:r w:rsidRPr="008951A8">
        <w:rPr>
          <w:rFonts w:ascii="Century Schoolbook" w:hAnsi="Century Schoolbook" w:cs="Courier New"/>
          <w:szCs w:val="24"/>
        </w:rPr>
        <w:t>vii</w:t>
      </w:r>
      <w:r>
        <w:rPr>
          <w:rFonts w:ascii="Century Schoolbook" w:hAnsi="Century Schoolbook" w:cs="Courier New"/>
          <w:b/>
          <w:szCs w:val="24"/>
        </w:rPr>
        <w:t>[</w:t>
      </w:r>
      <w:proofErr w:type="spellStart"/>
      <w:proofErr w:type="gramEnd"/>
      <w:r>
        <w:rPr>
          <w:rFonts w:ascii="Century Schoolbook" w:hAnsi="Century Schoolbook" w:cs="Courier New"/>
          <w:b/>
          <w:szCs w:val="24"/>
        </w:rPr>
        <w:t>i</w:t>
      </w:r>
      <w:proofErr w:type="spellEnd"/>
      <w:r>
        <w:rPr>
          <w:rFonts w:ascii="Century Schoolbook" w:hAnsi="Century Schoolbook" w:cs="Courier New"/>
          <w:b/>
          <w:szCs w:val="24"/>
        </w:rPr>
        <w:t>]</w:t>
      </w:r>
      <w:r w:rsidRPr="008951A8">
        <w:rPr>
          <w:rFonts w:ascii="Century Schoolbook" w:hAnsi="Century Schoolbook" w:cs="Courier New"/>
          <w:szCs w:val="24"/>
        </w:rPr>
        <w:t xml:space="preserve">)  </w:t>
      </w:r>
      <w:hyperlink r:id="rId18" w:anchor="252.247-7022" w:history="1">
        <w:r w:rsidRPr="00D4053A">
          <w:rPr>
            <w:rStyle w:val="Hyperlink"/>
            <w:rFonts w:ascii="Century Schoolbook" w:hAnsi="Century Schoolbook" w:cs="Courier New"/>
            <w:szCs w:val="24"/>
          </w:rPr>
          <w:t>252.247-7022</w:t>
        </w:r>
      </w:hyperlink>
      <w:r w:rsidRPr="008951A8">
        <w:rPr>
          <w:rFonts w:ascii="Century Schoolbook" w:hAnsi="Century Schoolbook" w:cs="Courier New"/>
          <w:szCs w:val="24"/>
        </w:rPr>
        <w:t xml:space="preserve">, Representation of Extent of Transportation by Sea.  </w:t>
      </w:r>
      <w:proofErr w:type="gramStart"/>
      <w:r w:rsidRPr="008951A8">
        <w:rPr>
          <w:rFonts w:ascii="Century Schoolbook" w:hAnsi="Century Schoolbook" w:cs="Courier New"/>
          <w:szCs w:val="24"/>
        </w:rPr>
        <w:t>Applies to all solicitations except those for direct purchase of ocean transportation services or those with an anticipated value at or below the simplified acquisition threshold.</w:t>
      </w:r>
      <w:proofErr w:type="gramEnd"/>
    </w:p>
    <w:p w:rsidR="004B112E" w:rsidRDefault="004B112E" w:rsidP="00483AAE">
      <w:pPr>
        <w:pStyle w:val="DFARS"/>
        <w:rPr>
          <w:b/>
          <w:szCs w:val="24"/>
        </w:rPr>
      </w:pPr>
    </w:p>
    <w:p w:rsidR="004B112E" w:rsidRPr="00DD7DC2" w:rsidRDefault="004B112E" w:rsidP="00483AAE">
      <w:pPr>
        <w:pStyle w:val="DFARS"/>
        <w:rPr>
          <w:b/>
          <w:szCs w:val="24"/>
        </w:rPr>
      </w:pPr>
      <w:r>
        <w:rPr>
          <w:b/>
          <w:szCs w:val="24"/>
        </w:rPr>
        <w:t>* * * * *</w:t>
      </w:r>
    </w:p>
    <w:p w:rsidR="00541388" w:rsidRPr="00DD7DC2" w:rsidRDefault="00541388" w:rsidP="00483AAE">
      <w:pPr>
        <w:tabs>
          <w:tab w:val="left" w:pos="360"/>
        </w:tabs>
        <w:spacing w:line="240" w:lineRule="exact"/>
        <w:rPr>
          <w:rFonts w:ascii="Century Schoolbook" w:hAnsi="Century Schoolbook"/>
          <w:szCs w:val="24"/>
        </w:rPr>
      </w:pPr>
    </w:p>
    <w:p w:rsidR="00541388" w:rsidRPr="00DD7DC2" w:rsidRDefault="009F5FE1" w:rsidP="00483AAE">
      <w:pPr>
        <w:tabs>
          <w:tab w:val="left" w:pos="360"/>
        </w:tabs>
        <w:spacing w:line="240" w:lineRule="exact"/>
        <w:rPr>
          <w:rFonts w:ascii="Century Schoolbook" w:hAnsi="Century Schoolbook"/>
          <w:b/>
          <w:szCs w:val="24"/>
        </w:rPr>
      </w:pPr>
      <w:r>
        <w:rPr>
          <w:rFonts w:ascii="Century Schoolbook" w:hAnsi="Century Schoolbook"/>
          <w:b/>
          <w:szCs w:val="24"/>
        </w:rPr>
        <w:t>[</w:t>
      </w:r>
      <w:r w:rsidR="006E42B1" w:rsidRPr="00DD7DC2">
        <w:rPr>
          <w:rFonts w:ascii="Century Schoolbook" w:hAnsi="Century Schoolbook"/>
          <w:b/>
          <w:szCs w:val="24"/>
        </w:rPr>
        <w:t>252.225-</w:t>
      </w:r>
      <w:proofErr w:type="gramStart"/>
      <w:r w:rsidR="006E42B1" w:rsidRPr="00DD7DC2">
        <w:rPr>
          <w:rFonts w:ascii="Century Schoolbook" w:hAnsi="Century Schoolbook"/>
          <w:b/>
          <w:szCs w:val="24"/>
        </w:rPr>
        <w:t xml:space="preserve">70ZZ </w:t>
      </w:r>
      <w:r w:rsidR="004C57C1" w:rsidRPr="00DD7DC2">
        <w:rPr>
          <w:rFonts w:ascii="Century Schoolbook" w:hAnsi="Century Schoolbook"/>
          <w:b/>
          <w:szCs w:val="24"/>
        </w:rPr>
        <w:t xml:space="preserve"> Prohibition</w:t>
      </w:r>
      <w:proofErr w:type="gramEnd"/>
      <w:r w:rsidR="004C57C1" w:rsidRPr="00DD7DC2">
        <w:rPr>
          <w:rFonts w:ascii="Century Schoolbook" w:hAnsi="Century Schoolbook"/>
          <w:b/>
          <w:szCs w:val="24"/>
        </w:rPr>
        <w:t xml:space="preserve"> on Acquisition of Commercial Satellite Services </w:t>
      </w:r>
      <w:r w:rsidR="0041769A">
        <w:rPr>
          <w:rFonts w:ascii="Century Schoolbook" w:hAnsi="Century Schoolbook"/>
          <w:b/>
          <w:szCs w:val="24"/>
        </w:rPr>
        <w:t>f</w:t>
      </w:r>
      <w:r w:rsidR="004C57C1" w:rsidRPr="00DD7DC2">
        <w:rPr>
          <w:rFonts w:ascii="Century Schoolbook" w:hAnsi="Century Schoolbook"/>
          <w:b/>
          <w:szCs w:val="24"/>
        </w:rPr>
        <w:t>rom Certain Foreign Entities—Representation</w:t>
      </w:r>
      <w:r w:rsidR="006A1398">
        <w:rPr>
          <w:rFonts w:ascii="Century Schoolbook" w:hAnsi="Century Schoolbook"/>
          <w:b/>
          <w:szCs w:val="24"/>
        </w:rPr>
        <w:t>s</w:t>
      </w:r>
      <w:r w:rsidR="0036786D">
        <w:rPr>
          <w:rFonts w:ascii="Century Schoolbook" w:hAnsi="Century Schoolbook"/>
          <w:b/>
          <w:szCs w:val="24"/>
        </w:rPr>
        <w:t>.</w:t>
      </w:r>
    </w:p>
    <w:p w:rsidR="006E42B1" w:rsidRPr="00DD7DC2" w:rsidRDefault="006E42B1" w:rsidP="00483AAE">
      <w:pPr>
        <w:tabs>
          <w:tab w:val="left" w:pos="360"/>
        </w:tabs>
        <w:spacing w:line="240" w:lineRule="exact"/>
        <w:rPr>
          <w:rFonts w:ascii="Century Schoolbook" w:hAnsi="Century Schoolbook"/>
          <w:b/>
          <w:szCs w:val="24"/>
        </w:rPr>
      </w:pPr>
    </w:p>
    <w:p w:rsidR="006E42B1" w:rsidRPr="00DD7DC2" w:rsidRDefault="004C57C1" w:rsidP="00483AAE">
      <w:pPr>
        <w:tabs>
          <w:tab w:val="left" w:pos="360"/>
        </w:tabs>
        <w:spacing w:line="240" w:lineRule="exact"/>
        <w:rPr>
          <w:rFonts w:ascii="Century Schoolbook" w:hAnsi="Century Schoolbook"/>
          <w:b/>
          <w:szCs w:val="24"/>
        </w:rPr>
      </w:pPr>
      <w:r w:rsidRPr="00DD7DC2">
        <w:rPr>
          <w:rFonts w:ascii="Century Schoolbook" w:hAnsi="Century Schoolbook"/>
          <w:b/>
          <w:szCs w:val="24"/>
        </w:rPr>
        <w:t>As prescribed in</w:t>
      </w:r>
      <w:r w:rsidR="00FB0EC2">
        <w:rPr>
          <w:rFonts w:ascii="Century Schoolbook" w:hAnsi="Century Schoolbook"/>
          <w:b/>
          <w:szCs w:val="24"/>
        </w:rPr>
        <w:t xml:space="preserve"> 225.772-</w:t>
      </w:r>
      <w:r w:rsidR="00747809">
        <w:rPr>
          <w:rFonts w:ascii="Century Schoolbook" w:hAnsi="Century Schoolbook"/>
          <w:b/>
          <w:szCs w:val="24"/>
        </w:rPr>
        <w:t>5</w:t>
      </w:r>
      <w:r w:rsidRPr="00DD7DC2">
        <w:rPr>
          <w:rFonts w:ascii="Century Schoolbook" w:hAnsi="Century Schoolbook"/>
          <w:b/>
          <w:szCs w:val="24"/>
        </w:rPr>
        <w:t>, use the following provision:</w:t>
      </w:r>
    </w:p>
    <w:p w:rsidR="006E42B1" w:rsidRPr="00DD7DC2" w:rsidRDefault="006E42B1" w:rsidP="00483AAE">
      <w:pPr>
        <w:tabs>
          <w:tab w:val="left" w:pos="360"/>
        </w:tabs>
        <w:spacing w:line="240" w:lineRule="exact"/>
        <w:rPr>
          <w:rFonts w:ascii="Century Schoolbook" w:hAnsi="Century Schoolbook"/>
          <w:b/>
          <w:szCs w:val="24"/>
        </w:rPr>
      </w:pPr>
    </w:p>
    <w:p w:rsidR="006E42B1" w:rsidRPr="00DD7DC2" w:rsidRDefault="004C57C1" w:rsidP="00483AAE">
      <w:pPr>
        <w:tabs>
          <w:tab w:val="left" w:pos="360"/>
        </w:tabs>
        <w:spacing w:line="240" w:lineRule="exact"/>
        <w:jc w:val="center"/>
        <w:rPr>
          <w:rFonts w:ascii="Century Schoolbook" w:hAnsi="Century Schoolbook"/>
          <w:b/>
          <w:szCs w:val="24"/>
        </w:rPr>
      </w:pPr>
      <w:r w:rsidRPr="00DD7DC2">
        <w:rPr>
          <w:rFonts w:ascii="Century Schoolbook" w:hAnsi="Century Schoolbook"/>
          <w:b/>
          <w:szCs w:val="24"/>
        </w:rPr>
        <w:t>PROHIBITION ON ACQUISITION OF COMMERCIAL SATELLITE SERVICES FROM CERTAIN FOREIGN ENTITIES—REPRESENTATION</w:t>
      </w:r>
      <w:r w:rsidR="006A1398">
        <w:rPr>
          <w:rFonts w:ascii="Century Schoolbook" w:hAnsi="Century Schoolbook"/>
          <w:b/>
          <w:szCs w:val="24"/>
        </w:rPr>
        <w:t>S</w:t>
      </w:r>
      <w:r w:rsidR="006F2ECB">
        <w:rPr>
          <w:rFonts w:ascii="Century Schoolbook" w:hAnsi="Century Schoolbook"/>
          <w:b/>
          <w:szCs w:val="24"/>
        </w:rPr>
        <w:t xml:space="preserve"> </w:t>
      </w:r>
      <w:r w:rsidRPr="00DD7DC2">
        <w:rPr>
          <w:rFonts w:ascii="Century Schoolbook" w:hAnsi="Century Schoolbook"/>
          <w:b/>
          <w:szCs w:val="24"/>
        </w:rPr>
        <w:t>(DATE)</w:t>
      </w:r>
    </w:p>
    <w:p w:rsidR="004C57C1" w:rsidRPr="00DD7DC2" w:rsidRDefault="004C57C1" w:rsidP="00483AAE">
      <w:pPr>
        <w:pStyle w:val="DFARS"/>
        <w:rPr>
          <w:caps/>
          <w:szCs w:val="24"/>
        </w:rPr>
      </w:pPr>
    </w:p>
    <w:p w:rsidR="004C57C1" w:rsidRPr="00DD7DC2" w:rsidRDefault="004C57C1" w:rsidP="00483AAE">
      <w:pPr>
        <w:pStyle w:val="DFARS"/>
        <w:rPr>
          <w:b/>
          <w:szCs w:val="24"/>
        </w:rPr>
      </w:pPr>
      <w:r w:rsidRPr="00DD7DC2">
        <w:rPr>
          <w:szCs w:val="24"/>
        </w:rPr>
        <w:tab/>
      </w:r>
      <w:r w:rsidRPr="00DD7DC2">
        <w:rPr>
          <w:b/>
          <w:szCs w:val="24"/>
        </w:rPr>
        <w:t xml:space="preserve">(a)  </w:t>
      </w:r>
      <w:r w:rsidRPr="00DD7DC2">
        <w:rPr>
          <w:b/>
          <w:i/>
          <w:szCs w:val="24"/>
        </w:rPr>
        <w:t xml:space="preserve">Definitions.  </w:t>
      </w:r>
      <w:r w:rsidRPr="00DD7DC2">
        <w:rPr>
          <w:b/>
          <w:szCs w:val="24"/>
        </w:rPr>
        <w:t>As used in this provision—</w:t>
      </w:r>
    </w:p>
    <w:p w:rsidR="004C57C1" w:rsidRPr="00DD7DC2" w:rsidRDefault="004C57C1" w:rsidP="00483AAE">
      <w:pPr>
        <w:pStyle w:val="DFARS"/>
        <w:rPr>
          <w:b/>
          <w:szCs w:val="24"/>
        </w:rPr>
      </w:pPr>
    </w:p>
    <w:p w:rsidR="004C57C1" w:rsidRDefault="00483AAE" w:rsidP="00483AAE">
      <w:pPr>
        <w:pStyle w:val="DFARS"/>
        <w:widowControl w:val="0"/>
        <w:rPr>
          <w:b/>
          <w:szCs w:val="24"/>
        </w:rPr>
      </w:pPr>
      <w:r>
        <w:rPr>
          <w:b/>
          <w:szCs w:val="24"/>
        </w:rPr>
        <w:tab/>
      </w:r>
      <w:r w:rsidR="004C57C1" w:rsidRPr="00DD7DC2">
        <w:rPr>
          <w:b/>
          <w:szCs w:val="24"/>
        </w:rPr>
        <w:t>“Covered foreign country” means—</w:t>
      </w:r>
    </w:p>
    <w:p w:rsidR="005838F6" w:rsidRPr="00DD7DC2" w:rsidRDefault="005838F6" w:rsidP="00483AAE">
      <w:pPr>
        <w:pStyle w:val="DFARS"/>
        <w:widowControl w:val="0"/>
        <w:rPr>
          <w:b/>
          <w:szCs w:val="24"/>
        </w:rPr>
      </w:pPr>
    </w:p>
    <w:p w:rsidR="004C57C1" w:rsidRDefault="00483AAE" w:rsidP="00483AAE">
      <w:pPr>
        <w:pStyle w:val="DFARS"/>
        <w:widowControl w:val="0"/>
        <w:rPr>
          <w:b/>
          <w:szCs w:val="24"/>
        </w:rPr>
      </w:pPr>
      <w:r>
        <w:rPr>
          <w:b/>
          <w:szCs w:val="24"/>
        </w:rPr>
        <w:tab/>
      </w:r>
      <w:r w:rsidR="004C57C1" w:rsidRPr="00DD7DC2">
        <w:rPr>
          <w:b/>
          <w:szCs w:val="24"/>
        </w:rPr>
        <w:tab/>
      </w:r>
      <w:r w:rsidR="004C57C1" w:rsidRPr="009D62FD">
        <w:rPr>
          <w:b/>
          <w:szCs w:val="24"/>
        </w:rPr>
        <w:t>(</w:t>
      </w:r>
      <w:proofErr w:type="spellStart"/>
      <w:r>
        <w:rPr>
          <w:b/>
          <w:szCs w:val="24"/>
        </w:rPr>
        <w:t>i</w:t>
      </w:r>
      <w:proofErr w:type="spellEnd"/>
      <w:r w:rsidR="004C57C1" w:rsidRPr="009D62FD">
        <w:rPr>
          <w:b/>
          <w:szCs w:val="24"/>
        </w:rPr>
        <w:t>)  The People’s Republic of China;</w:t>
      </w:r>
    </w:p>
    <w:p w:rsidR="005838F6" w:rsidRPr="009D62FD" w:rsidRDefault="005838F6" w:rsidP="00483AAE">
      <w:pPr>
        <w:pStyle w:val="DFARS"/>
        <w:widowControl w:val="0"/>
        <w:rPr>
          <w:b/>
          <w:szCs w:val="24"/>
        </w:rPr>
      </w:pPr>
    </w:p>
    <w:p w:rsidR="004C57C1" w:rsidRDefault="00483AAE" w:rsidP="00483AAE">
      <w:pPr>
        <w:pStyle w:val="DFARS"/>
        <w:widowControl w:val="0"/>
        <w:rPr>
          <w:b/>
          <w:szCs w:val="24"/>
        </w:rPr>
      </w:pPr>
      <w:r>
        <w:rPr>
          <w:b/>
          <w:szCs w:val="24"/>
        </w:rPr>
        <w:tab/>
      </w:r>
      <w:r w:rsidR="004C57C1" w:rsidRPr="009D62FD">
        <w:rPr>
          <w:b/>
          <w:szCs w:val="24"/>
        </w:rPr>
        <w:tab/>
        <w:t>(</w:t>
      </w:r>
      <w:r>
        <w:rPr>
          <w:b/>
          <w:szCs w:val="24"/>
        </w:rPr>
        <w:t>ii</w:t>
      </w:r>
      <w:r w:rsidR="004C57C1" w:rsidRPr="009D62FD">
        <w:rPr>
          <w:b/>
          <w:szCs w:val="24"/>
        </w:rPr>
        <w:t>)  North Korea; or</w:t>
      </w:r>
    </w:p>
    <w:p w:rsidR="005838F6" w:rsidRPr="009D62FD" w:rsidRDefault="005838F6" w:rsidP="00483AAE">
      <w:pPr>
        <w:pStyle w:val="DFARS"/>
        <w:widowControl w:val="0"/>
        <w:rPr>
          <w:b/>
          <w:szCs w:val="24"/>
        </w:rPr>
      </w:pPr>
    </w:p>
    <w:p w:rsidR="004C57C1" w:rsidRPr="009D62FD" w:rsidRDefault="00483AAE" w:rsidP="00483AAE">
      <w:pPr>
        <w:pStyle w:val="DFARS"/>
        <w:widowControl w:val="0"/>
        <w:rPr>
          <w:b/>
          <w:szCs w:val="24"/>
        </w:rPr>
      </w:pPr>
      <w:r>
        <w:rPr>
          <w:b/>
          <w:szCs w:val="24"/>
        </w:rPr>
        <w:tab/>
      </w:r>
      <w:r w:rsidR="004C57C1" w:rsidRPr="009D62FD">
        <w:rPr>
          <w:b/>
          <w:szCs w:val="24"/>
        </w:rPr>
        <w:tab/>
        <w:t>(</w:t>
      </w:r>
      <w:r>
        <w:rPr>
          <w:b/>
          <w:szCs w:val="24"/>
        </w:rPr>
        <w:t>iii</w:t>
      </w:r>
      <w:r w:rsidR="004C57C1" w:rsidRPr="009D62FD">
        <w:rPr>
          <w:b/>
          <w:szCs w:val="24"/>
        </w:rPr>
        <w:t xml:space="preserve">)  Any country that is a state sponsor of terrorism.  </w:t>
      </w:r>
      <w:r w:rsidR="00693307">
        <w:rPr>
          <w:b/>
          <w:szCs w:val="24"/>
        </w:rPr>
        <w:t>(10 U.S.C. 2279)</w:t>
      </w:r>
    </w:p>
    <w:p w:rsidR="004C57C1" w:rsidRPr="009D62FD" w:rsidRDefault="004C57C1" w:rsidP="00483AAE">
      <w:pPr>
        <w:pStyle w:val="DFARS"/>
        <w:widowControl w:val="0"/>
        <w:rPr>
          <w:b/>
          <w:szCs w:val="24"/>
        </w:rPr>
      </w:pPr>
    </w:p>
    <w:p w:rsidR="009D62FD" w:rsidRDefault="00483AAE" w:rsidP="00483AAE">
      <w:pPr>
        <w:tabs>
          <w:tab w:val="left" w:pos="360"/>
        </w:tabs>
        <w:spacing w:line="240" w:lineRule="exact"/>
        <w:textAlignment w:val="baseline"/>
        <w:rPr>
          <w:rFonts w:ascii="Century Schoolbook" w:hAnsi="Century Schoolbook" w:cs="Lucida Sans Unicode"/>
          <w:b/>
          <w:szCs w:val="24"/>
        </w:rPr>
      </w:pPr>
      <w:r>
        <w:rPr>
          <w:rFonts w:ascii="Century Schoolbook" w:hAnsi="Century Schoolbook"/>
          <w:b/>
          <w:szCs w:val="24"/>
        </w:rPr>
        <w:tab/>
      </w:r>
      <w:r w:rsidR="00DD7DC2" w:rsidRPr="009D62FD">
        <w:rPr>
          <w:rFonts w:ascii="Century Schoolbook" w:hAnsi="Century Schoolbook"/>
          <w:b/>
          <w:szCs w:val="24"/>
        </w:rPr>
        <w:t>“Foreign entity” means</w:t>
      </w:r>
      <w:r w:rsidR="005838F6">
        <w:rPr>
          <w:rFonts w:ascii="Century Schoolbook" w:hAnsi="Century Schoolbook"/>
          <w:b/>
          <w:szCs w:val="24"/>
        </w:rPr>
        <w:t>—</w:t>
      </w:r>
    </w:p>
    <w:p w:rsidR="005838F6" w:rsidRPr="009D62FD" w:rsidRDefault="005838F6" w:rsidP="00483AAE">
      <w:pPr>
        <w:tabs>
          <w:tab w:val="left" w:pos="360"/>
        </w:tabs>
        <w:spacing w:line="240" w:lineRule="exact"/>
        <w:textAlignment w:val="baseline"/>
        <w:rPr>
          <w:rFonts w:ascii="Century Schoolbook" w:hAnsi="Century Schoolbook"/>
          <w:b/>
          <w:szCs w:val="24"/>
        </w:rPr>
      </w:pPr>
    </w:p>
    <w:p w:rsidR="009D62FD" w:rsidRDefault="00483AAE" w:rsidP="00483AAE">
      <w:pPr>
        <w:tabs>
          <w:tab w:val="left" w:pos="360"/>
        </w:tabs>
        <w:spacing w:line="240" w:lineRule="exact"/>
        <w:textAlignment w:val="baseline"/>
        <w:rPr>
          <w:rFonts w:ascii="Century Schoolbook" w:hAnsi="Century Schoolbook" w:cs="Lucida Sans Unicode"/>
          <w:b/>
          <w:szCs w:val="24"/>
        </w:rPr>
      </w:pPr>
      <w:bookmarkStart w:id="2" w:name="a"/>
      <w:bookmarkEnd w:id="2"/>
      <w:r>
        <w:rPr>
          <w:rFonts w:ascii="Century Schoolbook" w:hAnsi="Century Schoolbook" w:cs="Lucida Sans Unicode"/>
          <w:b/>
          <w:bCs/>
          <w:szCs w:val="24"/>
        </w:rPr>
        <w:tab/>
      </w:r>
      <w:r>
        <w:rPr>
          <w:rFonts w:ascii="Century Schoolbook" w:hAnsi="Century Schoolbook" w:cs="Lucida Sans Unicode"/>
          <w:b/>
          <w:bCs/>
          <w:szCs w:val="24"/>
        </w:rPr>
        <w:tab/>
      </w:r>
      <w:r w:rsidR="009D62FD" w:rsidRPr="009D62FD">
        <w:rPr>
          <w:rFonts w:ascii="Century Schoolbook" w:hAnsi="Century Schoolbook" w:cs="Lucida Sans Unicode"/>
          <w:b/>
          <w:bCs/>
          <w:szCs w:val="24"/>
        </w:rPr>
        <w:t>(</w:t>
      </w:r>
      <w:proofErr w:type="spellStart"/>
      <w:r>
        <w:rPr>
          <w:rFonts w:ascii="Century Schoolbook" w:hAnsi="Century Schoolbook" w:cs="Lucida Sans Unicode"/>
          <w:b/>
          <w:bCs/>
          <w:szCs w:val="24"/>
        </w:rPr>
        <w:t>i</w:t>
      </w:r>
      <w:proofErr w:type="spellEnd"/>
      <w:r w:rsidR="009D62FD" w:rsidRPr="009D62FD">
        <w:rPr>
          <w:rFonts w:ascii="Century Schoolbook" w:hAnsi="Century Schoolbook" w:cs="Lucida Sans Unicode"/>
          <w:b/>
          <w:bCs/>
          <w:szCs w:val="24"/>
        </w:rPr>
        <w:t>)</w:t>
      </w:r>
      <w:r w:rsidR="009D62FD" w:rsidRPr="007E465B">
        <w:rPr>
          <w:rFonts w:ascii="Century Schoolbook" w:hAnsi="Century Schoolbook" w:cs="Lucida Sans Unicode"/>
          <w:b/>
          <w:szCs w:val="24"/>
        </w:rPr>
        <w:t xml:space="preserve"> </w:t>
      </w:r>
      <w:r w:rsidR="00A56EB1">
        <w:rPr>
          <w:rFonts w:ascii="Century Schoolbook" w:hAnsi="Century Schoolbook" w:cs="Lucida Sans Unicode"/>
          <w:b/>
          <w:szCs w:val="24"/>
        </w:rPr>
        <w:t xml:space="preserve"> </w:t>
      </w:r>
      <w:r w:rsidR="009D62FD" w:rsidRPr="009D62FD">
        <w:rPr>
          <w:rFonts w:ascii="Century Schoolbook" w:hAnsi="Century Schoolbook" w:cs="Lucida Sans Unicode"/>
          <w:b/>
          <w:szCs w:val="24"/>
        </w:rPr>
        <w:t>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rsidR="005838F6" w:rsidRPr="007E465B" w:rsidRDefault="005838F6" w:rsidP="00483AAE">
      <w:pPr>
        <w:tabs>
          <w:tab w:val="left" w:pos="360"/>
        </w:tabs>
        <w:spacing w:line="240" w:lineRule="exact"/>
        <w:textAlignment w:val="baseline"/>
        <w:rPr>
          <w:rFonts w:ascii="Century Schoolbook" w:hAnsi="Century Schoolbook"/>
          <w:b/>
          <w:szCs w:val="24"/>
        </w:rPr>
      </w:pPr>
    </w:p>
    <w:p w:rsidR="009D62FD" w:rsidRPr="007E465B" w:rsidRDefault="00483AAE" w:rsidP="00483AAE">
      <w:pPr>
        <w:tabs>
          <w:tab w:val="left" w:pos="360"/>
        </w:tabs>
        <w:spacing w:line="240" w:lineRule="exact"/>
        <w:textAlignment w:val="baseline"/>
        <w:rPr>
          <w:rFonts w:ascii="Century Schoolbook" w:hAnsi="Century Schoolbook" w:cs="Lucida Sans Unicode"/>
          <w:b/>
          <w:szCs w:val="24"/>
        </w:rPr>
      </w:pPr>
      <w:bookmarkStart w:id="3" w:name="b"/>
      <w:bookmarkEnd w:id="3"/>
      <w:r>
        <w:rPr>
          <w:rFonts w:ascii="Century Schoolbook" w:hAnsi="Century Schoolbook" w:cs="Lucida Sans Unicode"/>
          <w:b/>
          <w:bCs/>
          <w:szCs w:val="24"/>
        </w:rPr>
        <w:tab/>
      </w:r>
      <w:r>
        <w:rPr>
          <w:rFonts w:ascii="Century Schoolbook" w:hAnsi="Century Schoolbook" w:cs="Lucida Sans Unicode"/>
          <w:b/>
          <w:bCs/>
          <w:szCs w:val="24"/>
        </w:rPr>
        <w:tab/>
      </w:r>
      <w:r w:rsidR="009D62FD" w:rsidRPr="009D62FD">
        <w:rPr>
          <w:rFonts w:ascii="Century Schoolbook" w:hAnsi="Century Schoolbook" w:cs="Lucida Sans Unicode"/>
          <w:b/>
          <w:bCs/>
          <w:szCs w:val="24"/>
        </w:rPr>
        <w:t>(</w:t>
      </w:r>
      <w:r>
        <w:rPr>
          <w:rFonts w:ascii="Century Schoolbook" w:hAnsi="Century Schoolbook" w:cs="Lucida Sans Unicode"/>
          <w:b/>
          <w:bCs/>
          <w:szCs w:val="24"/>
        </w:rPr>
        <w:t>ii</w:t>
      </w:r>
      <w:r w:rsidR="009D62FD" w:rsidRPr="009D62FD">
        <w:rPr>
          <w:rFonts w:ascii="Century Schoolbook" w:hAnsi="Century Schoolbook" w:cs="Lucida Sans Unicode"/>
          <w:b/>
          <w:bCs/>
          <w:szCs w:val="24"/>
        </w:rPr>
        <w:t>)</w:t>
      </w:r>
      <w:r w:rsidR="00A56EB1">
        <w:rPr>
          <w:rFonts w:ascii="Century Schoolbook" w:hAnsi="Century Schoolbook" w:cs="Lucida Sans Unicode"/>
          <w:b/>
          <w:bCs/>
          <w:szCs w:val="24"/>
        </w:rPr>
        <w:t xml:space="preserve"> </w:t>
      </w:r>
      <w:r w:rsidR="009D62FD" w:rsidRPr="007E465B">
        <w:rPr>
          <w:rFonts w:ascii="Century Schoolbook" w:hAnsi="Century Schoolbook" w:cs="Lucida Sans Unicode"/>
          <w:b/>
          <w:szCs w:val="24"/>
        </w:rPr>
        <w:t xml:space="preserve"> </w:t>
      </w:r>
      <w:r w:rsidR="009D62FD" w:rsidRPr="009D62FD">
        <w:rPr>
          <w:rFonts w:ascii="Century Schoolbook" w:hAnsi="Century Schoolbook" w:cs="Lucida Sans Unicode"/>
          <w:b/>
          <w:szCs w:val="24"/>
        </w:rPr>
        <w:t>Notwithstanding paragraph (</w:t>
      </w:r>
      <w:proofErr w:type="spellStart"/>
      <w:r w:rsidR="00A56EB1">
        <w:rPr>
          <w:rFonts w:ascii="Century Schoolbook" w:hAnsi="Century Schoolbook" w:cs="Lucida Sans Unicode"/>
          <w:b/>
          <w:szCs w:val="24"/>
        </w:rPr>
        <w:t>i</w:t>
      </w:r>
      <w:proofErr w:type="spellEnd"/>
      <w:r w:rsidR="009D62FD" w:rsidRPr="009D62FD">
        <w:rPr>
          <w:rFonts w:ascii="Century Schoolbook" w:hAnsi="Century Schoolbook" w:cs="Lucida Sans Unicode"/>
          <w:b/>
          <w:szCs w:val="24"/>
        </w:rPr>
        <w:t>) of this definition, any branch, partnership, group or sub-group, association, estate, trust, corporation or division of a corporation, or organization that demonstrates that a majority of the equity interest in such entity is ultimately owned by U.S. nationals is not a foreign entity.</w:t>
      </w:r>
      <w:r w:rsidR="009D62FD" w:rsidRPr="007E465B">
        <w:rPr>
          <w:rFonts w:ascii="Century Schoolbook" w:hAnsi="Century Schoolbook" w:cs="Lucida Sans Unicode"/>
          <w:b/>
          <w:szCs w:val="24"/>
        </w:rPr>
        <w:t xml:space="preserve"> </w:t>
      </w:r>
      <w:r w:rsidR="009D62FD">
        <w:rPr>
          <w:rFonts w:ascii="Century Schoolbook" w:hAnsi="Century Schoolbook" w:cs="Lucida Sans Unicode"/>
          <w:b/>
          <w:szCs w:val="24"/>
        </w:rPr>
        <w:t xml:space="preserve"> (31 CFR 800.212)</w:t>
      </w:r>
    </w:p>
    <w:p w:rsidR="004C57C1" w:rsidRPr="009D62FD" w:rsidRDefault="004C57C1" w:rsidP="00483AAE">
      <w:pPr>
        <w:pStyle w:val="DFARS"/>
        <w:rPr>
          <w:b/>
          <w:szCs w:val="24"/>
        </w:rPr>
      </w:pPr>
    </w:p>
    <w:p w:rsidR="004C57C1" w:rsidRPr="00DD7DC2" w:rsidRDefault="00483AAE" w:rsidP="00483AAE">
      <w:pPr>
        <w:pStyle w:val="DFARS"/>
        <w:rPr>
          <w:b/>
          <w:szCs w:val="24"/>
        </w:rPr>
      </w:pPr>
      <w:r>
        <w:rPr>
          <w:b/>
          <w:szCs w:val="24"/>
        </w:rPr>
        <w:tab/>
      </w:r>
      <w:r w:rsidR="004C57C1" w:rsidRPr="00DD7DC2">
        <w:rPr>
          <w:b/>
          <w:szCs w:val="24"/>
        </w:rPr>
        <w:t xml:space="preserve"> “Government of a </w:t>
      </w:r>
      <w:r w:rsidR="00DD7DC2" w:rsidRPr="00DD7DC2">
        <w:rPr>
          <w:b/>
          <w:szCs w:val="24"/>
        </w:rPr>
        <w:t>covered foreign country”</w:t>
      </w:r>
      <w:r w:rsidR="004C57C1" w:rsidRPr="00DD7DC2">
        <w:rPr>
          <w:b/>
          <w:szCs w:val="24"/>
        </w:rPr>
        <w:t xml:space="preserve"> includes the state and the government of a </w:t>
      </w:r>
      <w:r w:rsidR="00DD7DC2" w:rsidRPr="00DD7DC2">
        <w:rPr>
          <w:b/>
          <w:szCs w:val="24"/>
        </w:rPr>
        <w:t>covered foreign</w:t>
      </w:r>
      <w:r w:rsidR="004C57C1" w:rsidRPr="00DD7DC2">
        <w:rPr>
          <w:b/>
          <w:szCs w:val="24"/>
        </w:rPr>
        <w:t xml:space="preserve"> country, as well as any political subdivision, agency, or instrumentality thereof.</w:t>
      </w:r>
    </w:p>
    <w:p w:rsidR="004C57C1" w:rsidRPr="00DD7DC2" w:rsidRDefault="004C57C1" w:rsidP="00483AAE">
      <w:pPr>
        <w:pStyle w:val="DFARS"/>
        <w:rPr>
          <w:b/>
          <w:szCs w:val="24"/>
        </w:rPr>
      </w:pPr>
    </w:p>
    <w:p w:rsidR="00BD5004" w:rsidRDefault="00483AAE" w:rsidP="00483AAE">
      <w:pPr>
        <w:pStyle w:val="DFARS"/>
        <w:rPr>
          <w:b/>
          <w:szCs w:val="24"/>
        </w:rPr>
      </w:pPr>
      <w:r>
        <w:rPr>
          <w:b/>
          <w:szCs w:val="24"/>
        </w:rPr>
        <w:tab/>
      </w:r>
      <w:r w:rsidR="00BD5004">
        <w:rPr>
          <w:b/>
          <w:szCs w:val="24"/>
        </w:rPr>
        <w:t>“Satellite services” means</w:t>
      </w:r>
      <w:r w:rsidR="003F17E8">
        <w:rPr>
          <w:b/>
          <w:szCs w:val="24"/>
        </w:rPr>
        <w:t xml:space="preserve"> </w:t>
      </w:r>
      <w:r w:rsidR="00917975">
        <w:rPr>
          <w:b/>
          <w:szCs w:val="24"/>
        </w:rPr>
        <w:t>communications capabilities that utilize an on-orbit satellite for transmitting the signal from one location to another.</w:t>
      </w:r>
    </w:p>
    <w:p w:rsidR="00BD5004" w:rsidRDefault="00BD5004" w:rsidP="00483AAE">
      <w:pPr>
        <w:pStyle w:val="DFARS"/>
        <w:rPr>
          <w:b/>
          <w:szCs w:val="24"/>
        </w:rPr>
      </w:pPr>
    </w:p>
    <w:p w:rsidR="004C57C1" w:rsidRPr="00693307" w:rsidRDefault="00483AAE" w:rsidP="00483AAE">
      <w:pPr>
        <w:pStyle w:val="DFARS"/>
        <w:rPr>
          <w:b/>
          <w:szCs w:val="24"/>
        </w:rPr>
      </w:pPr>
      <w:r>
        <w:rPr>
          <w:b/>
          <w:szCs w:val="24"/>
        </w:rPr>
        <w:tab/>
      </w:r>
      <w:r w:rsidR="004C57C1" w:rsidRPr="00DD7DC2">
        <w:rPr>
          <w:b/>
          <w:szCs w:val="24"/>
        </w:rPr>
        <w:t>“State sponsor of terrorism” means a country determined by the Secretary of State, under section 6(j)(1)(A) of the Export Administration Act of 1979 (50 U.S.C. App. 2405(j)(</w:t>
      </w:r>
      <w:proofErr w:type="spellStart"/>
      <w:r w:rsidR="004C57C1" w:rsidRPr="00DD7DC2">
        <w:rPr>
          <w:b/>
          <w:szCs w:val="24"/>
        </w:rPr>
        <w:t>i</w:t>
      </w:r>
      <w:proofErr w:type="spellEnd"/>
      <w:r w:rsidR="004C57C1" w:rsidRPr="00DD7DC2">
        <w:rPr>
          <w:b/>
          <w:szCs w:val="24"/>
        </w:rPr>
        <w:t>)(A)), to be a country the government of which has repeatedly provided support for acts of international terrorism.  As of the date of this provision, state sponsors of terrorism subject to this provision are Cuba, Iran, Sudan, and Syria.</w:t>
      </w:r>
      <w:r w:rsidR="00693307">
        <w:rPr>
          <w:b/>
          <w:szCs w:val="24"/>
        </w:rPr>
        <w:t xml:space="preserve"> </w:t>
      </w:r>
      <w:r w:rsidR="00A56EB1">
        <w:rPr>
          <w:b/>
          <w:szCs w:val="24"/>
        </w:rPr>
        <w:t xml:space="preserve"> </w:t>
      </w:r>
      <w:r w:rsidR="00693307">
        <w:rPr>
          <w:b/>
          <w:szCs w:val="24"/>
        </w:rPr>
        <w:t>(10 U.S.C. 2327)</w:t>
      </w:r>
    </w:p>
    <w:p w:rsidR="004C57C1" w:rsidRPr="00DD7DC2" w:rsidRDefault="004C57C1" w:rsidP="00483AAE">
      <w:pPr>
        <w:pStyle w:val="DFARS"/>
        <w:rPr>
          <w:b/>
          <w:szCs w:val="24"/>
        </w:rPr>
      </w:pPr>
    </w:p>
    <w:p w:rsidR="003865E7" w:rsidRDefault="004C57C1" w:rsidP="00483AAE">
      <w:pPr>
        <w:pStyle w:val="DFARS"/>
        <w:rPr>
          <w:b/>
          <w:szCs w:val="24"/>
        </w:rPr>
      </w:pPr>
      <w:r w:rsidRPr="00DD7DC2">
        <w:rPr>
          <w:b/>
          <w:szCs w:val="24"/>
        </w:rPr>
        <w:lastRenderedPageBreak/>
        <w:tab/>
        <w:t xml:space="preserve">(b)  </w:t>
      </w:r>
      <w:r w:rsidRPr="00DD7DC2">
        <w:rPr>
          <w:b/>
          <w:i/>
          <w:szCs w:val="24"/>
        </w:rPr>
        <w:t>Prohibition on award.</w:t>
      </w:r>
      <w:r w:rsidRPr="00DD7DC2">
        <w:rPr>
          <w:b/>
          <w:szCs w:val="24"/>
        </w:rPr>
        <w:t xml:space="preserve">  In accordance with 10 U.S.C. 2279, unless a</w:t>
      </w:r>
      <w:r w:rsidR="0015247E">
        <w:rPr>
          <w:b/>
          <w:szCs w:val="24"/>
        </w:rPr>
        <w:t>n</w:t>
      </w:r>
      <w:r w:rsidRPr="00DD7DC2">
        <w:rPr>
          <w:b/>
          <w:szCs w:val="24"/>
        </w:rPr>
        <w:t xml:space="preserve"> </w:t>
      </w:r>
      <w:r w:rsidR="009B6A63">
        <w:rPr>
          <w:b/>
          <w:szCs w:val="24"/>
        </w:rPr>
        <w:t>exception is determined to apply</w:t>
      </w:r>
      <w:r w:rsidRPr="00DD7DC2">
        <w:rPr>
          <w:b/>
          <w:szCs w:val="24"/>
        </w:rPr>
        <w:t xml:space="preserve"> in accordance with </w:t>
      </w:r>
      <w:r w:rsidR="00AE22AD" w:rsidRPr="00DD7DC2">
        <w:rPr>
          <w:b/>
          <w:szCs w:val="24"/>
        </w:rPr>
        <w:t>DFARS 225.71-</w:t>
      </w:r>
      <w:r w:rsidR="00747809">
        <w:rPr>
          <w:b/>
          <w:szCs w:val="24"/>
        </w:rPr>
        <w:t>4</w:t>
      </w:r>
      <w:r w:rsidR="00AE22AD" w:rsidRPr="00DD7DC2">
        <w:rPr>
          <w:b/>
          <w:szCs w:val="24"/>
        </w:rPr>
        <w:t xml:space="preserve">, </w:t>
      </w:r>
      <w:r w:rsidRPr="00DD7DC2">
        <w:rPr>
          <w:b/>
          <w:szCs w:val="24"/>
        </w:rPr>
        <w:t xml:space="preserve">no contract </w:t>
      </w:r>
      <w:r w:rsidR="006A1398">
        <w:rPr>
          <w:b/>
          <w:szCs w:val="24"/>
        </w:rPr>
        <w:t xml:space="preserve">for commercial satellite services </w:t>
      </w:r>
      <w:r w:rsidRPr="00DD7DC2">
        <w:rPr>
          <w:b/>
          <w:szCs w:val="24"/>
        </w:rPr>
        <w:t>may be awarded to</w:t>
      </w:r>
      <w:r w:rsidR="003865E7">
        <w:rPr>
          <w:b/>
          <w:szCs w:val="24"/>
        </w:rPr>
        <w:t>—</w:t>
      </w:r>
    </w:p>
    <w:p w:rsidR="003865E7" w:rsidRDefault="003865E7" w:rsidP="00483AAE">
      <w:pPr>
        <w:pStyle w:val="DFARS"/>
        <w:rPr>
          <w:b/>
          <w:szCs w:val="24"/>
        </w:rPr>
      </w:pPr>
    </w:p>
    <w:p w:rsidR="004C57C1" w:rsidRPr="00DD7DC2" w:rsidRDefault="003865E7" w:rsidP="00483AAE">
      <w:pPr>
        <w:pStyle w:val="DFARS"/>
        <w:rPr>
          <w:b/>
          <w:szCs w:val="24"/>
        </w:rPr>
      </w:pPr>
      <w:r>
        <w:rPr>
          <w:b/>
          <w:szCs w:val="24"/>
        </w:rPr>
        <w:tab/>
      </w:r>
      <w:r>
        <w:rPr>
          <w:b/>
          <w:szCs w:val="24"/>
        </w:rPr>
        <w:tab/>
        <w:t xml:space="preserve">(1) </w:t>
      </w:r>
      <w:r w:rsidR="004C57C1" w:rsidRPr="00DD7DC2">
        <w:rPr>
          <w:b/>
          <w:szCs w:val="24"/>
        </w:rPr>
        <w:t xml:space="preserve"> </w:t>
      </w:r>
      <w:r>
        <w:rPr>
          <w:b/>
          <w:szCs w:val="24"/>
        </w:rPr>
        <w:t>A</w:t>
      </w:r>
      <w:r w:rsidR="004C57C1" w:rsidRPr="00DD7DC2">
        <w:rPr>
          <w:b/>
          <w:szCs w:val="24"/>
        </w:rPr>
        <w:t xml:space="preserve"> </w:t>
      </w:r>
      <w:r w:rsidR="00AE22AD" w:rsidRPr="00DD7DC2">
        <w:rPr>
          <w:b/>
          <w:szCs w:val="24"/>
        </w:rPr>
        <w:t xml:space="preserve">foreign entity </w:t>
      </w:r>
      <w:r w:rsidR="004C57C1" w:rsidRPr="00DD7DC2">
        <w:rPr>
          <w:b/>
          <w:szCs w:val="24"/>
        </w:rPr>
        <w:t xml:space="preserve">if the </w:t>
      </w:r>
      <w:r w:rsidR="0015247E">
        <w:rPr>
          <w:b/>
          <w:szCs w:val="24"/>
        </w:rPr>
        <w:t xml:space="preserve">Under </w:t>
      </w:r>
      <w:r w:rsidR="0015247E" w:rsidRPr="00DD7DC2">
        <w:rPr>
          <w:b/>
          <w:szCs w:val="24"/>
        </w:rPr>
        <w:t>Secretary of Defense</w:t>
      </w:r>
      <w:r w:rsidR="0015247E">
        <w:rPr>
          <w:b/>
          <w:szCs w:val="24"/>
        </w:rPr>
        <w:t xml:space="preserve"> for Acquisition, Technology, and Logistics or the Under Secretary of Defense for Policy </w:t>
      </w:r>
      <w:r w:rsidR="00032105">
        <w:rPr>
          <w:b/>
          <w:szCs w:val="24"/>
        </w:rPr>
        <w:t xml:space="preserve">reasonably </w:t>
      </w:r>
      <w:r w:rsidR="004C57C1" w:rsidRPr="00DD7DC2">
        <w:rPr>
          <w:b/>
          <w:szCs w:val="24"/>
        </w:rPr>
        <w:t>believes that the foreign entity—</w:t>
      </w:r>
    </w:p>
    <w:p w:rsidR="004C57C1" w:rsidRPr="00DD7DC2" w:rsidRDefault="004C57C1" w:rsidP="00483AAE">
      <w:pPr>
        <w:pStyle w:val="DFARS"/>
        <w:rPr>
          <w:b/>
          <w:szCs w:val="24"/>
        </w:rPr>
      </w:pPr>
    </w:p>
    <w:p w:rsidR="004C57C1" w:rsidRPr="00DD7DC2" w:rsidRDefault="004C57C1" w:rsidP="00483AAE">
      <w:pPr>
        <w:pStyle w:val="DFARS"/>
        <w:rPr>
          <w:b/>
          <w:szCs w:val="24"/>
        </w:rPr>
      </w:pPr>
      <w:r w:rsidRPr="00DD7DC2">
        <w:rPr>
          <w:b/>
          <w:szCs w:val="24"/>
        </w:rPr>
        <w:tab/>
      </w:r>
      <w:r w:rsidRPr="00DD7DC2">
        <w:rPr>
          <w:b/>
          <w:szCs w:val="24"/>
        </w:rPr>
        <w:tab/>
      </w:r>
      <w:r w:rsidR="003865E7">
        <w:rPr>
          <w:b/>
          <w:szCs w:val="24"/>
        </w:rPr>
        <w:tab/>
      </w:r>
      <w:r w:rsidRPr="00DD7DC2">
        <w:rPr>
          <w:b/>
          <w:szCs w:val="24"/>
        </w:rPr>
        <w:t>(</w:t>
      </w:r>
      <w:proofErr w:type="spellStart"/>
      <w:r w:rsidR="003865E7">
        <w:rPr>
          <w:b/>
          <w:szCs w:val="24"/>
        </w:rPr>
        <w:t>i</w:t>
      </w:r>
      <w:proofErr w:type="spellEnd"/>
      <w:r w:rsidRPr="00DD7DC2">
        <w:rPr>
          <w:b/>
          <w:szCs w:val="24"/>
        </w:rPr>
        <w:t>)  Is an entity in which the government of a covered foreign country has an ownership interest that enables the government to affect satellite operations; or</w:t>
      </w:r>
    </w:p>
    <w:p w:rsidR="004C57C1" w:rsidRPr="00DD7DC2" w:rsidRDefault="004C57C1" w:rsidP="00483AAE">
      <w:pPr>
        <w:pStyle w:val="DFARS"/>
        <w:rPr>
          <w:b/>
          <w:szCs w:val="24"/>
        </w:rPr>
      </w:pPr>
    </w:p>
    <w:p w:rsidR="003865E7" w:rsidRDefault="004C57C1" w:rsidP="00483AAE">
      <w:pPr>
        <w:pStyle w:val="DFARS"/>
        <w:rPr>
          <w:b/>
          <w:szCs w:val="24"/>
        </w:rPr>
      </w:pPr>
      <w:r w:rsidRPr="00DD7DC2">
        <w:rPr>
          <w:b/>
          <w:szCs w:val="24"/>
        </w:rPr>
        <w:tab/>
      </w:r>
      <w:r w:rsidRPr="00DD7DC2">
        <w:rPr>
          <w:b/>
          <w:szCs w:val="24"/>
        </w:rPr>
        <w:tab/>
      </w:r>
      <w:r w:rsidR="003865E7">
        <w:rPr>
          <w:b/>
          <w:szCs w:val="24"/>
        </w:rPr>
        <w:tab/>
      </w:r>
      <w:r w:rsidRPr="00DD7DC2">
        <w:rPr>
          <w:b/>
          <w:szCs w:val="24"/>
        </w:rPr>
        <w:t>(</w:t>
      </w:r>
      <w:r w:rsidR="003865E7">
        <w:rPr>
          <w:b/>
          <w:szCs w:val="24"/>
        </w:rPr>
        <w:t>ii</w:t>
      </w:r>
      <w:r w:rsidRPr="00DD7DC2">
        <w:rPr>
          <w:b/>
          <w:szCs w:val="24"/>
        </w:rPr>
        <w:t>)  Plans to</w:t>
      </w:r>
      <w:r w:rsidR="00032105">
        <w:rPr>
          <w:b/>
          <w:szCs w:val="24"/>
        </w:rPr>
        <w:t>,</w:t>
      </w:r>
      <w:r w:rsidRPr="00DD7DC2">
        <w:rPr>
          <w:b/>
          <w:szCs w:val="24"/>
        </w:rPr>
        <w:t xml:space="preserve"> or is expected to</w:t>
      </w:r>
      <w:r w:rsidR="00032105">
        <w:rPr>
          <w:b/>
          <w:szCs w:val="24"/>
        </w:rPr>
        <w:t>,</w:t>
      </w:r>
      <w:r w:rsidRPr="00DD7DC2">
        <w:rPr>
          <w:b/>
          <w:szCs w:val="24"/>
        </w:rPr>
        <w:t xml:space="preserve"> provide</w:t>
      </w:r>
      <w:r w:rsidR="00272822">
        <w:rPr>
          <w:b/>
          <w:szCs w:val="24"/>
        </w:rPr>
        <w:t xml:space="preserve"> or use</w:t>
      </w:r>
      <w:r w:rsidRPr="00DD7DC2">
        <w:rPr>
          <w:b/>
          <w:szCs w:val="24"/>
        </w:rPr>
        <w:t xml:space="preserve"> launch or other satellite services under the contract from a covered foreign country</w:t>
      </w:r>
      <w:r w:rsidR="003865E7">
        <w:rPr>
          <w:b/>
          <w:szCs w:val="24"/>
        </w:rPr>
        <w:t>; or</w:t>
      </w:r>
    </w:p>
    <w:p w:rsidR="003865E7" w:rsidRDefault="003865E7" w:rsidP="00483AAE">
      <w:pPr>
        <w:pStyle w:val="DFARS"/>
        <w:rPr>
          <w:b/>
          <w:szCs w:val="24"/>
        </w:rPr>
      </w:pPr>
    </w:p>
    <w:p w:rsidR="003865E7" w:rsidRPr="00DD7DC2" w:rsidRDefault="003865E7" w:rsidP="00483AAE">
      <w:pPr>
        <w:pStyle w:val="DFARS"/>
        <w:rPr>
          <w:b/>
          <w:szCs w:val="24"/>
        </w:rPr>
      </w:pPr>
      <w:r>
        <w:rPr>
          <w:b/>
          <w:szCs w:val="24"/>
        </w:rPr>
        <w:tab/>
      </w:r>
      <w:r>
        <w:rPr>
          <w:b/>
          <w:szCs w:val="24"/>
        </w:rPr>
        <w:tab/>
        <w:t xml:space="preserve">(2)  An </w:t>
      </w:r>
      <w:proofErr w:type="spellStart"/>
      <w:r>
        <w:rPr>
          <w:b/>
          <w:szCs w:val="24"/>
        </w:rPr>
        <w:t>offeror</w:t>
      </w:r>
      <w:proofErr w:type="spellEnd"/>
      <w:r>
        <w:rPr>
          <w:b/>
          <w:szCs w:val="24"/>
        </w:rPr>
        <w:t xml:space="preserve"> that is offering to provide the commercial satellite services of a foreign entity as described in paragraph (</w:t>
      </w:r>
      <w:r w:rsidR="00810733">
        <w:rPr>
          <w:b/>
          <w:szCs w:val="24"/>
        </w:rPr>
        <w:t>b</w:t>
      </w:r>
      <w:r>
        <w:rPr>
          <w:b/>
          <w:szCs w:val="24"/>
        </w:rPr>
        <w:t>)</w:t>
      </w:r>
      <w:r w:rsidR="00810733">
        <w:rPr>
          <w:b/>
          <w:szCs w:val="24"/>
        </w:rPr>
        <w:t>(1)</w:t>
      </w:r>
      <w:r>
        <w:rPr>
          <w:b/>
          <w:szCs w:val="24"/>
        </w:rPr>
        <w:t xml:space="preserve"> of this section.</w:t>
      </w:r>
    </w:p>
    <w:p w:rsidR="004C57C1" w:rsidRPr="00DD7DC2" w:rsidRDefault="004C57C1" w:rsidP="00483AAE">
      <w:pPr>
        <w:pStyle w:val="DFARS"/>
        <w:rPr>
          <w:b/>
          <w:szCs w:val="24"/>
        </w:rPr>
      </w:pPr>
    </w:p>
    <w:p w:rsidR="00AE22AD" w:rsidRPr="00DD7DC2" w:rsidRDefault="004C57C1" w:rsidP="00483AAE">
      <w:pPr>
        <w:pStyle w:val="DFARS"/>
        <w:rPr>
          <w:b/>
          <w:szCs w:val="24"/>
        </w:rPr>
      </w:pPr>
      <w:r w:rsidRPr="00DD7DC2">
        <w:rPr>
          <w:b/>
          <w:szCs w:val="24"/>
        </w:rPr>
        <w:tab/>
        <w:t xml:space="preserve">(c)  </w:t>
      </w:r>
      <w:r w:rsidR="00AE22AD" w:rsidRPr="00DD7DC2">
        <w:rPr>
          <w:b/>
          <w:i/>
          <w:szCs w:val="24"/>
        </w:rPr>
        <w:t>Representation</w:t>
      </w:r>
      <w:r w:rsidR="00747809">
        <w:rPr>
          <w:b/>
          <w:i/>
          <w:szCs w:val="24"/>
        </w:rPr>
        <w:t>s</w:t>
      </w:r>
      <w:r w:rsidRPr="00DD7DC2">
        <w:rPr>
          <w:b/>
          <w:i/>
          <w:szCs w:val="24"/>
        </w:rPr>
        <w:t>.</w:t>
      </w:r>
      <w:r w:rsidRPr="00DD7DC2">
        <w:rPr>
          <w:b/>
          <w:szCs w:val="24"/>
        </w:rPr>
        <w:t xml:space="preserve">  </w:t>
      </w:r>
      <w:r w:rsidR="00AE22AD" w:rsidRPr="00DD7DC2">
        <w:rPr>
          <w:b/>
          <w:szCs w:val="24"/>
        </w:rPr>
        <w:t xml:space="preserve">The </w:t>
      </w:r>
      <w:proofErr w:type="spellStart"/>
      <w:r w:rsidR="00AE22AD" w:rsidRPr="00DD7DC2">
        <w:rPr>
          <w:b/>
          <w:szCs w:val="24"/>
        </w:rPr>
        <w:t>Offeror</w:t>
      </w:r>
      <w:proofErr w:type="spellEnd"/>
      <w:r w:rsidR="00AE22AD" w:rsidRPr="00DD7DC2">
        <w:rPr>
          <w:b/>
          <w:szCs w:val="24"/>
        </w:rPr>
        <w:t xml:space="preserve"> represent</w:t>
      </w:r>
      <w:r w:rsidR="00DD7DC2" w:rsidRPr="00DD7DC2">
        <w:rPr>
          <w:b/>
          <w:szCs w:val="24"/>
        </w:rPr>
        <w:t>s</w:t>
      </w:r>
      <w:r w:rsidR="00AE22AD" w:rsidRPr="00DD7DC2">
        <w:rPr>
          <w:b/>
          <w:szCs w:val="24"/>
        </w:rPr>
        <w:t xml:space="preserve"> that—</w:t>
      </w:r>
    </w:p>
    <w:p w:rsidR="004C57C1" w:rsidRPr="00DD7DC2" w:rsidRDefault="00AE22AD" w:rsidP="00483AAE">
      <w:pPr>
        <w:pStyle w:val="DFARS"/>
        <w:rPr>
          <w:b/>
          <w:szCs w:val="24"/>
        </w:rPr>
      </w:pPr>
      <w:r w:rsidRPr="00DD7DC2">
        <w:rPr>
          <w:b/>
          <w:szCs w:val="24"/>
        </w:rPr>
        <w:tab/>
      </w:r>
    </w:p>
    <w:p w:rsidR="00AE22AD" w:rsidRPr="00DD7DC2" w:rsidRDefault="00AE22AD" w:rsidP="00483AAE">
      <w:pPr>
        <w:pStyle w:val="DFARS"/>
        <w:rPr>
          <w:szCs w:val="24"/>
        </w:rPr>
      </w:pPr>
      <w:r w:rsidRPr="00DD7DC2">
        <w:rPr>
          <w:b/>
          <w:szCs w:val="24"/>
        </w:rPr>
        <w:tab/>
      </w:r>
      <w:r w:rsidRPr="00DD7DC2">
        <w:rPr>
          <w:b/>
          <w:szCs w:val="24"/>
        </w:rPr>
        <w:tab/>
        <w:t xml:space="preserve">(1)  It [  ] is, [  ] is not a foreign entity in which the government of a covered foreign country has an ownership interest that enables the government to affect satellite operations;  </w:t>
      </w:r>
      <w:r w:rsidRPr="00DD7DC2">
        <w:rPr>
          <w:szCs w:val="24"/>
        </w:rPr>
        <w:t xml:space="preserve"> </w:t>
      </w:r>
    </w:p>
    <w:p w:rsidR="00AE22AD" w:rsidRPr="00DD7DC2" w:rsidRDefault="00AE22AD" w:rsidP="00483AAE">
      <w:pPr>
        <w:pStyle w:val="DFARS"/>
        <w:rPr>
          <w:szCs w:val="24"/>
        </w:rPr>
      </w:pPr>
    </w:p>
    <w:p w:rsidR="006500B7" w:rsidRDefault="00AE22AD" w:rsidP="00483AAE">
      <w:pPr>
        <w:pStyle w:val="DFARS"/>
        <w:rPr>
          <w:b/>
          <w:szCs w:val="24"/>
        </w:rPr>
      </w:pPr>
      <w:r w:rsidRPr="00DD7DC2">
        <w:rPr>
          <w:b/>
          <w:szCs w:val="24"/>
        </w:rPr>
        <w:tab/>
      </w:r>
      <w:r w:rsidRPr="00DD7DC2">
        <w:rPr>
          <w:b/>
          <w:szCs w:val="24"/>
        </w:rPr>
        <w:tab/>
        <w:t xml:space="preserve"> (2)  It [  ] </w:t>
      </w:r>
      <w:r w:rsidR="006A1398">
        <w:rPr>
          <w:b/>
          <w:szCs w:val="24"/>
        </w:rPr>
        <w:t>is</w:t>
      </w:r>
      <w:r w:rsidRPr="00DD7DC2">
        <w:rPr>
          <w:b/>
          <w:szCs w:val="24"/>
        </w:rPr>
        <w:t xml:space="preserve">, [  ] </w:t>
      </w:r>
      <w:r w:rsidR="006A1398">
        <w:rPr>
          <w:b/>
          <w:szCs w:val="24"/>
        </w:rPr>
        <w:t>is</w:t>
      </w:r>
      <w:r w:rsidRPr="00DD7DC2">
        <w:rPr>
          <w:b/>
          <w:szCs w:val="24"/>
        </w:rPr>
        <w:t xml:space="preserve"> not </w:t>
      </w:r>
      <w:r w:rsidR="006A1398">
        <w:rPr>
          <w:b/>
          <w:szCs w:val="24"/>
        </w:rPr>
        <w:t xml:space="preserve">a foreign entity that </w:t>
      </w:r>
      <w:r w:rsidRPr="00DD7DC2">
        <w:rPr>
          <w:b/>
          <w:szCs w:val="24"/>
        </w:rPr>
        <w:t>plan</w:t>
      </w:r>
      <w:r w:rsidR="006A1398">
        <w:rPr>
          <w:b/>
          <w:szCs w:val="24"/>
        </w:rPr>
        <w:t>s</w:t>
      </w:r>
      <w:r w:rsidRPr="00DD7DC2">
        <w:rPr>
          <w:b/>
          <w:szCs w:val="24"/>
        </w:rPr>
        <w:t xml:space="preserve"> to provide </w:t>
      </w:r>
      <w:r w:rsidR="00272822">
        <w:rPr>
          <w:b/>
          <w:szCs w:val="24"/>
        </w:rPr>
        <w:t xml:space="preserve">or use </w:t>
      </w:r>
      <w:r w:rsidRPr="00DD7DC2">
        <w:rPr>
          <w:b/>
          <w:szCs w:val="24"/>
        </w:rPr>
        <w:t>launch or other satellite services under the contract from a covered foreign country</w:t>
      </w:r>
      <w:r w:rsidR="006500B7">
        <w:rPr>
          <w:b/>
          <w:szCs w:val="24"/>
        </w:rPr>
        <w:t>;</w:t>
      </w:r>
    </w:p>
    <w:p w:rsidR="006500B7" w:rsidRDefault="006500B7" w:rsidP="00483AAE">
      <w:pPr>
        <w:pStyle w:val="DFARS"/>
        <w:rPr>
          <w:b/>
          <w:szCs w:val="24"/>
        </w:rPr>
      </w:pPr>
    </w:p>
    <w:p w:rsidR="006500B7" w:rsidRPr="00A56EB1" w:rsidRDefault="006500B7" w:rsidP="00483AAE">
      <w:pPr>
        <w:pStyle w:val="DFARS"/>
        <w:rPr>
          <w:b/>
          <w:szCs w:val="24"/>
        </w:rPr>
      </w:pPr>
      <w:r>
        <w:rPr>
          <w:b/>
          <w:szCs w:val="24"/>
        </w:rPr>
        <w:tab/>
      </w:r>
      <w:r>
        <w:rPr>
          <w:b/>
          <w:szCs w:val="24"/>
        </w:rPr>
        <w:tab/>
        <w:t xml:space="preserve">(3)  </w:t>
      </w:r>
      <w:r w:rsidRPr="00DD7DC2">
        <w:rPr>
          <w:b/>
          <w:szCs w:val="24"/>
        </w:rPr>
        <w:t>It [  ]</w:t>
      </w:r>
      <w:r>
        <w:rPr>
          <w:b/>
          <w:szCs w:val="24"/>
        </w:rPr>
        <w:t xml:space="preserve"> is</w:t>
      </w:r>
      <w:r w:rsidRPr="00DD7DC2">
        <w:rPr>
          <w:b/>
          <w:szCs w:val="24"/>
        </w:rPr>
        <w:t xml:space="preserve">, [  ] </w:t>
      </w:r>
      <w:r>
        <w:rPr>
          <w:b/>
          <w:szCs w:val="24"/>
        </w:rPr>
        <w:t xml:space="preserve">is not offering commercial satellite services provided by </w:t>
      </w:r>
      <w:r w:rsidRPr="00DD7DC2">
        <w:rPr>
          <w:b/>
          <w:szCs w:val="24"/>
        </w:rPr>
        <w:t xml:space="preserve">a foreign entity in which the government of a covered foreign country has an ownership interest that enables the government to affect satellite operations; </w:t>
      </w:r>
      <w:r w:rsidRPr="00DD7DC2">
        <w:rPr>
          <w:szCs w:val="24"/>
        </w:rPr>
        <w:t xml:space="preserve"> </w:t>
      </w:r>
      <w:r w:rsidR="006A1398" w:rsidRPr="00A56EB1">
        <w:rPr>
          <w:b/>
          <w:szCs w:val="24"/>
        </w:rPr>
        <w:t>and</w:t>
      </w:r>
    </w:p>
    <w:p w:rsidR="005838F6" w:rsidRPr="00DD7DC2" w:rsidRDefault="005838F6" w:rsidP="00483AAE">
      <w:pPr>
        <w:pStyle w:val="DFARS"/>
        <w:rPr>
          <w:szCs w:val="24"/>
        </w:rPr>
      </w:pPr>
    </w:p>
    <w:p w:rsidR="006500B7" w:rsidRDefault="006500B7" w:rsidP="00483AAE">
      <w:pPr>
        <w:pStyle w:val="DFARS"/>
        <w:rPr>
          <w:b/>
          <w:szCs w:val="24"/>
        </w:rPr>
      </w:pPr>
      <w:r w:rsidRPr="00DD7DC2">
        <w:rPr>
          <w:b/>
          <w:szCs w:val="24"/>
        </w:rPr>
        <w:tab/>
      </w:r>
      <w:r w:rsidRPr="00DD7DC2">
        <w:rPr>
          <w:b/>
          <w:szCs w:val="24"/>
        </w:rPr>
        <w:tab/>
        <w:t>(</w:t>
      </w:r>
      <w:r>
        <w:rPr>
          <w:b/>
          <w:szCs w:val="24"/>
        </w:rPr>
        <w:t>4</w:t>
      </w:r>
      <w:r w:rsidRPr="00DD7DC2">
        <w:rPr>
          <w:b/>
          <w:szCs w:val="24"/>
        </w:rPr>
        <w:t xml:space="preserve">)  It [  ] </w:t>
      </w:r>
      <w:r>
        <w:rPr>
          <w:b/>
          <w:szCs w:val="24"/>
        </w:rPr>
        <w:t>is</w:t>
      </w:r>
      <w:r w:rsidRPr="00DD7DC2">
        <w:rPr>
          <w:b/>
          <w:szCs w:val="24"/>
        </w:rPr>
        <w:t xml:space="preserve">, [  ] </w:t>
      </w:r>
      <w:r>
        <w:rPr>
          <w:b/>
          <w:szCs w:val="24"/>
        </w:rPr>
        <w:t>i</w:t>
      </w:r>
      <w:r w:rsidRPr="00DD7DC2">
        <w:rPr>
          <w:b/>
          <w:szCs w:val="24"/>
        </w:rPr>
        <w:t xml:space="preserve">s not </w:t>
      </w:r>
      <w:r>
        <w:rPr>
          <w:b/>
          <w:szCs w:val="24"/>
        </w:rPr>
        <w:t xml:space="preserve">offering commercial satellite services provided by a foreign entity that </w:t>
      </w:r>
      <w:r w:rsidRPr="00DD7DC2">
        <w:rPr>
          <w:b/>
          <w:szCs w:val="24"/>
        </w:rPr>
        <w:t>plan</w:t>
      </w:r>
      <w:r>
        <w:rPr>
          <w:b/>
          <w:szCs w:val="24"/>
        </w:rPr>
        <w:t>s</w:t>
      </w:r>
      <w:r w:rsidR="0015247E">
        <w:rPr>
          <w:b/>
          <w:szCs w:val="24"/>
        </w:rPr>
        <w:t xml:space="preserve"> to</w:t>
      </w:r>
      <w:r>
        <w:rPr>
          <w:b/>
          <w:szCs w:val="24"/>
        </w:rPr>
        <w:t xml:space="preserve"> or is expected to </w:t>
      </w:r>
      <w:r w:rsidRPr="00DD7DC2">
        <w:rPr>
          <w:b/>
          <w:szCs w:val="24"/>
        </w:rPr>
        <w:t xml:space="preserve">provide </w:t>
      </w:r>
      <w:r w:rsidR="00272822">
        <w:rPr>
          <w:b/>
          <w:szCs w:val="24"/>
        </w:rPr>
        <w:t xml:space="preserve">or use </w:t>
      </w:r>
      <w:r w:rsidRPr="00DD7DC2">
        <w:rPr>
          <w:b/>
          <w:szCs w:val="24"/>
        </w:rPr>
        <w:t>launch or other satellite services under the contract from a covered foreign country</w:t>
      </w:r>
      <w:r>
        <w:rPr>
          <w:b/>
          <w:szCs w:val="24"/>
        </w:rPr>
        <w:t>.</w:t>
      </w:r>
    </w:p>
    <w:p w:rsidR="006500B7" w:rsidRDefault="006500B7" w:rsidP="00483AAE">
      <w:pPr>
        <w:pStyle w:val="DFARS"/>
        <w:rPr>
          <w:b/>
          <w:szCs w:val="24"/>
        </w:rPr>
      </w:pPr>
    </w:p>
    <w:p w:rsidR="00FE4392" w:rsidRDefault="00FE4392" w:rsidP="00483AAE">
      <w:pPr>
        <w:pStyle w:val="DFARS"/>
        <w:rPr>
          <w:b/>
          <w:szCs w:val="24"/>
        </w:rPr>
      </w:pPr>
      <w:r>
        <w:rPr>
          <w:b/>
          <w:szCs w:val="24"/>
        </w:rPr>
        <w:tab/>
        <w:t xml:space="preserve">(d) </w:t>
      </w:r>
      <w:r w:rsidR="00243CA6">
        <w:rPr>
          <w:b/>
          <w:szCs w:val="24"/>
        </w:rPr>
        <w:t xml:space="preserve"> </w:t>
      </w:r>
      <w:r w:rsidR="00243CA6">
        <w:rPr>
          <w:b/>
          <w:i/>
          <w:szCs w:val="24"/>
        </w:rPr>
        <w:t xml:space="preserve">Disclosure. </w:t>
      </w:r>
      <w:r>
        <w:rPr>
          <w:b/>
          <w:szCs w:val="24"/>
        </w:rPr>
        <w:t xml:space="preserve"> If the </w:t>
      </w:r>
      <w:proofErr w:type="spellStart"/>
      <w:r>
        <w:rPr>
          <w:b/>
          <w:szCs w:val="24"/>
        </w:rPr>
        <w:t>Offeror</w:t>
      </w:r>
      <w:proofErr w:type="spellEnd"/>
      <w:r>
        <w:rPr>
          <w:b/>
          <w:szCs w:val="24"/>
        </w:rPr>
        <w:t xml:space="preserve"> has responded affirmatively to any of the above representations, provide the following information</w:t>
      </w:r>
      <w:r w:rsidR="00243CA6">
        <w:rPr>
          <w:b/>
          <w:szCs w:val="24"/>
        </w:rPr>
        <w:t>, as applicable</w:t>
      </w:r>
      <w:r>
        <w:rPr>
          <w:b/>
          <w:szCs w:val="24"/>
        </w:rPr>
        <w:t>:</w:t>
      </w:r>
    </w:p>
    <w:p w:rsidR="007341FB" w:rsidRDefault="007341FB" w:rsidP="00483AAE">
      <w:pPr>
        <w:pStyle w:val="DFARS"/>
        <w:rPr>
          <w:b/>
          <w:szCs w:val="24"/>
        </w:rPr>
      </w:pPr>
    </w:p>
    <w:p w:rsidR="007341FB" w:rsidRDefault="007341FB" w:rsidP="00483AAE">
      <w:pPr>
        <w:pStyle w:val="DFARS"/>
        <w:rPr>
          <w:b/>
          <w:szCs w:val="24"/>
        </w:rPr>
      </w:pPr>
      <w:r>
        <w:rPr>
          <w:b/>
          <w:szCs w:val="24"/>
        </w:rPr>
        <w:tab/>
      </w:r>
      <w:r>
        <w:rPr>
          <w:b/>
          <w:szCs w:val="24"/>
        </w:rPr>
        <w:tab/>
        <w:t>(1)</w:t>
      </w:r>
      <w:r w:rsidR="00A56EB1">
        <w:rPr>
          <w:b/>
          <w:szCs w:val="24"/>
        </w:rPr>
        <w:t xml:space="preserve"> </w:t>
      </w:r>
      <w:r>
        <w:rPr>
          <w:b/>
          <w:szCs w:val="24"/>
        </w:rPr>
        <w:t xml:space="preserve"> Identification of the foreign entity </w:t>
      </w:r>
      <w:r w:rsidR="005838F6">
        <w:rPr>
          <w:b/>
          <w:szCs w:val="24"/>
        </w:rPr>
        <w:t xml:space="preserve">proposed </w:t>
      </w:r>
      <w:r>
        <w:rPr>
          <w:b/>
          <w:szCs w:val="24"/>
        </w:rPr>
        <w:t xml:space="preserve">to provide the commercial satellite services, if other than the </w:t>
      </w:r>
      <w:proofErr w:type="spellStart"/>
      <w:r>
        <w:rPr>
          <w:b/>
          <w:szCs w:val="24"/>
        </w:rPr>
        <w:t>Offeror</w:t>
      </w:r>
      <w:proofErr w:type="spellEnd"/>
      <w:r>
        <w:rPr>
          <w:b/>
          <w:szCs w:val="24"/>
        </w:rPr>
        <w:t>.</w:t>
      </w:r>
    </w:p>
    <w:p w:rsidR="007341FB" w:rsidRDefault="007341FB" w:rsidP="00483AAE">
      <w:pPr>
        <w:pStyle w:val="DFARS"/>
        <w:rPr>
          <w:b/>
          <w:szCs w:val="24"/>
        </w:rPr>
      </w:pPr>
    </w:p>
    <w:p w:rsidR="00FE4392" w:rsidRDefault="007341FB" w:rsidP="00483AAE">
      <w:pPr>
        <w:pStyle w:val="DFARS"/>
        <w:rPr>
          <w:b/>
          <w:szCs w:val="24"/>
        </w:rPr>
      </w:pPr>
      <w:r>
        <w:rPr>
          <w:b/>
          <w:szCs w:val="24"/>
        </w:rPr>
        <w:tab/>
      </w:r>
      <w:r>
        <w:rPr>
          <w:b/>
          <w:szCs w:val="24"/>
        </w:rPr>
        <w:tab/>
        <w:t>(2</w:t>
      </w:r>
      <w:r w:rsidR="00FE4392">
        <w:rPr>
          <w:b/>
          <w:szCs w:val="24"/>
        </w:rPr>
        <w:t xml:space="preserve">)  To the extent practicable, a description of </w:t>
      </w:r>
      <w:r w:rsidR="00DC706A">
        <w:rPr>
          <w:b/>
          <w:szCs w:val="24"/>
        </w:rPr>
        <w:t>any</w:t>
      </w:r>
      <w:r w:rsidR="00FE4392">
        <w:rPr>
          <w:b/>
          <w:szCs w:val="24"/>
        </w:rPr>
        <w:t xml:space="preserve"> ownership interest that the government of a </w:t>
      </w:r>
      <w:r w:rsidR="0015247E">
        <w:rPr>
          <w:b/>
          <w:szCs w:val="24"/>
        </w:rPr>
        <w:t xml:space="preserve">covered </w:t>
      </w:r>
      <w:r w:rsidR="00FE4392">
        <w:rPr>
          <w:b/>
          <w:szCs w:val="24"/>
        </w:rPr>
        <w:t>foreign</w:t>
      </w:r>
      <w:bookmarkStart w:id="4" w:name="_GoBack"/>
      <w:bookmarkEnd w:id="4"/>
      <w:r w:rsidR="00FE4392">
        <w:rPr>
          <w:b/>
          <w:szCs w:val="24"/>
        </w:rPr>
        <w:t xml:space="preserve"> country has in the foreign entity </w:t>
      </w:r>
      <w:r w:rsidR="005838F6">
        <w:rPr>
          <w:b/>
          <w:szCs w:val="24"/>
        </w:rPr>
        <w:t xml:space="preserve">proposed </w:t>
      </w:r>
      <w:r>
        <w:rPr>
          <w:b/>
          <w:szCs w:val="24"/>
        </w:rPr>
        <w:t xml:space="preserve">to </w:t>
      </w:r>
      <w:r w:rsidR="00FE4392">
        <w:rPr>
          <w:b/>
          <w:szCs w:val="24"/>
        </w:rPr>
        <w:t>provid</w:t>
      </w:r>
      <w:r>
        <w:rPr>
          <w:b/>
          <w:szCs w:val="24"/>
        </w:rPr>
        <w:t>e</w:t>
      </w:r>
      <w:r w:rsidR="00FE4392">
        <w:rPr>
          <w:b/>
          <w:szCs w:val="24"/>
        </w:rPr>
        <w:t xml:space="preserve"> the satellite services, including identification of the</w:t>
      </w:r>
      <w:r>
        <w:rPr>
          <w:b/>
          <w:szCs w:val="24"/>
        </w:rPr>
        <w:t xml:space="preserve"> </w:t>
      </w:r>
      <w:r w:rsidR="00FE4392">
        <w:rPr>
          <w:b/>
          <w:szCs w:val="24"/>
        </w:rPr>
        <w:t>covered foreign country.</w:t>
      </w:r>
    </w:p>
    <w:p w:rsidR="00FE4392" w:rsidRDefault="00FE4392" w:rsidP="00483AAE">
      <w:pPr>
        <w:pStyle w:val="DFARS"/>
        <w:rPr>
          <w:b/>
          <w:szCs w:val="24"/>
        </w:rPr>
      </w:pPr>
    </w:p>
    <w:p w:rsidR="00FE4392" w:rsidRDefault="00FE4392" w:rsidP="00483AAE">
      <w:pPr>
        <w:pStyle w:val="DFARS"/>
        <w:rPr>
          <w:b/>
          <w:szCs w:val="24"/>
        </w:rPr>
      </w:pPr>
      <w:r>
        <w:rPr>
          <w:b/>
          <w:szCs w:val="24"/>
        </w:rPr>
        <w:lastRenderedPageBreak/>
        <w:tab/>
      </w:r>
      <w:r>
        <w:rPr>
          <w:b/>
          <w:szCs w:val="24"/>
        </w:rPr>
        <w:tab/>
        <w:t>(</w:t>
      </w:r>
      <w:r w:rsidR="005838F6">
        <w:rPr>
          <w:b/>
          <w:szCs w:val="24"/>
        </w:rPr>
        <w:t>3</w:t>
      </w:r>
      <w:r>
        <w:rPr>
          <w:b/>
          <w:szCs w:val="24"/>
        </w:rPr>
        <w:t xml:space="preserve">)  </w:t>
      </w:r>
      <w:r w:rsidR="007341FB">
        <w:rPr>
          <w:b/>
          <w:szCs w:val="24"/>
        </w:rPr>
        <w:t xml:space="preserve">Identification of </w:t>
      </w:r>
      <w:r w:rsidR="00DC706A">
        <w:rPr>
          <w:b/>
          <w:szCs w:val="24"/>
        </w:rPr>
        <w:t>any</w:t>
      </w:r>
      <w:r>
        <w:rPr>
          <w:b/>
          <w:szCs w:val="24"/>
        </w:rPr>
        <w:t xml:space="preserve"> covered foreign country in which launch or other satellite services will be provided</w:t>
      </w:r>
      <w:r w:rsidR="00272822">
        <w:rPr>
          <w:b/>
          <w:szCs w:val="24"/>
        </w:rPr>
        <w:t xml:space="preserve"> or used</w:t>
      </w:r>
      <w:r>
        <w:rPr>
          <w:b/>
          <w:szCs w:val="24"/>
        </w:rPr>
        <w:t xml:space="preserve">, and a description of </w:t>
      </w:r>
      <w:r w:rsidR="00DC706A">
        <w:rPr>
          <w:b/>
          <w:szCs w:val="24"/>
        </w:rPr>
        <w:t>any</w:t>
      </w:r>
      <w:r>
        <w:rPr>
          <w:b/>
          <w:szCs w:val="24"/>
        </w:rPr>
        <w:t xml:space="preserve"> satellite services </w:t>
      </w:r>
      <w:r w:rsidR="005838F6">
        <w:rPr>
          <w:b/>
          <w:szCs w:val="24"/>
        </w:rPr>
        <w:t xml:space="preserve">planned </w:t>
      </w:r>
      <w:r>
        <w:rPr>
          <w:b/>
          <w:szCs w:val="24"/>
        </w:rPr>
        <w:t>to be provided</w:t>
      </w:r>
      <w:r w:rsidR="00272822">
        <w:rPr>
          <w:b/>
          <w:szCs w:val="24"/>
        </w:rPr>
        <w:t xml:space="preserve"> or used</w:t>
      </w:r>
      <w:r>
        <w:rPr>
          <w:b/>
          <w:szCs w:val="24"/>
        </w:rPr>
        <w:t xml:space="preserve"> in that country.</w:t>
      </w:r>
    </w:p>
    <w:p w:rsidR="00483AAE" w:rsidRDefault="00483AAE" w:rsidP="00483AAE">
      <w:pPr>
        <w:pStyle w:val="DFARS"/>
        <w:rPr>
          <w:b/>
          <w:szCs w:val="24"/>
        </w:rPr>
      </w:pPr>
    </w:p>
    <w:p w:rsidR="00AE22AD" w:rsidRPr="00483AAE" w:rsidRDefault="00483AAE" w:rsidP="00483AAE">
      <w:pPr>
        <w:pStyle w:val="DFARS"/>
        <w:rPr>
          <w:b/>
          <w:szCs w:val="24"/>
        </w:rPr>
      </w:pPr>
      <w:r>
        <w:rPr>
          <w:b/>
          <w:szCs w:val="24"/>
        </w:rPr>
        <w:tab/>
      </w:r>
      <w:r w:rsidR="00AE22AD" w:rsidRPr="00DD7DC2">
        <w:rPr>
          <w:b/>
          <w:szCs w:val="24"/>
        </w:rPr>
        <w:t>(</w:t>
      </w:r>
      <w:r w:rsidR="00FE4392">
        <w:rPr>
          <w:b/>
          <w:szCs w:val="24"/>
        </w:rPr>
        <w:t>e</w:t>
      </w:r>
      <w:r w:rsidR="00AE22AD" w:rsidRPr="00DD7DC2">
        <w:rPr>
          <w:b/>
          <w:szCs w:val="24"/>
        </w:rPr>
        <w:t>)</w:t>
      </w:r>
      <w:r w:rsidR="00A56EB1">
        <w:rPr>
          <w:b/>
          <w:szCs w:val="24"/>
        </w:rPr>
        <w:t xml:space="preserve"> </w:t>
      </w:r>
      <w:r w:rsidR="00AE22AD" w:rsidRPr="00DD7DC2">
        <w:rPr>
          <w:b/>
          <w:szCs w:val="24"/>
        </w:rPr>
        <w:t xml:space="preserve"> </w:t>
      </w:r>
      <w:r w:rsidR="00AE22AD" w:rsidRPr="00DD7DC2">
        <w:rPr>
          <w:rFonts w:cs="Courier New"/>
          <w:b/>
          <w:szCs w:val="24"/>
        </w:rPr>
        <w:t>The representation</w:t>
      </w:r>
      <w:r w:rsidR="00747809">
        <w:rPr>
          <w:rFonts w:cs="Courier New"/>
          <w:b/>
          <w:szCs w:val="24"/>
        </w:rPr>
        <w:t>s</w:t>
      </w:r>
      <w:r w:rsidR="00AE22AD" w:rsidRPr="00DD7DC2">
        <w:rPr>
          <w:rFonts w:cs="Courier New"/>
          <w:b/>
          <w:szCs w:val="24"/>
        </w:rPr>
        <w:t xml:space="preserve"> in paragraph</w:t>
      </w:r>
      <w:r w:rsidR="00A56EB1">
        <w:rPr>
          <w:rFonts w:cs="Courier New"/>
          <w:b/>
          <w:szCs w:val="24"/>
        </w:rPr>
        <w:t xml:space="preserve"> </w:t>
      </w:r>
      <w:r w:rsidR="00AE22AD" w:rsidRPr="00DD7DC2">
        <w:rPr>
          <w:rFonts w:cs="Courier New"/>
          <w:b/>
          <w:szCs w:val="24"/>
        </w:rPr>
        <w:t xml:space="preserve">(c) of this provision </w:t>
      </w:r>
      <w:r w:rsidR="00747809">
        <w:rPr>
          <w:rFonts w:cs="Courier New"/>
          <w:b/>
          <w:szCs w:val="24"/>
        </w:rPr>
        <w:t>are</w:t>
      </w:r>
      <w:r w:rsidR="00AE22AD" w:rsidRPr="00DD7DC2">
        <w:rPr>
          <w:rFonts w:cs="Courier New"/>
          <w:b/>
          <w:szCs w:val="24"/>
        </w:rPr>
        <w:t xml:space="preserve"> a material </w:t>
      </w:r>
      <w:r w:rsidR="00FE4392">
        <w:rPr>
          <w:rFonts w:cs="Courier New"/>
          <w:b/>
          <w:szCs w:val="24"/>
        </w:rPr>
        <w:t>r</w:t>
      </w:r>
      <w:r w:rsidR="00AE22AD" w:rsidRPr="00DD7DC2">
        <w:rPr>
          <w:rFonts w:cs="Courier New"/>
          <w:b/>
          <w:szCs w:val="24"/>
        </w:rPr>
        <w:t xml:space="preserve">epresentation of fact upon which reliance </w:t>
      </w:r>
      <w:r w:rsidR="00FC48F4">
        <w:rPr>
          <w:rFonts w:cs="Courier New"/>
          <w:b/>
          <w:szCs w:val="24"/>
        </w:rPr>
        <w:t>will be</w:t>
      </w:r>
      <w:r w:rsidR="00AE22AD" w:rsidRPr="00DD7DC2">
        <w:rPr>
          <w:rFonts w:cs="Courier New"/>
          <w:b/>
          <w:szCs w:val="24"/>
        </w:rPr>
        <w:t xml:space="preserve"> placed when making award. </w:t>
      </w:r>
      <w:r w:rsidR="00A56EB1">
        <w:rPr>
          <w:rFonts w:cs="Courier New"/>
          <w:b/>
          <w:szCs w:val="24"/>
        </w:rPr>
        <w:t xml:space="preserve"> </w:t>
      </w:r>
      <w:r w:rsidR="00AE22AD" w:rsidRPr="00DD7DC2">
        <w:rPr>
          <w:rFonts w:cs="Courier New"/>
          <w:b/>
          <w:szCs w:val="24"/>
        </w:rPr>
        <w:t xml:space="preserve">If it is later determined that the </w:t>
      </w:r>
      <w:proofErr w:type="spellStart"/>
      <w:r w:rsidR="00AE22AD" w:rsidRPr="00DD7DC2">
        <w:rPr>
          <w:rFonts w:cs="Courier New"/>
          <w:b/>
          <w:szCs w:val="24"/>
        </w:rPr>
        <w:t>Offeror</w:t>
      </w:r>
      <w:proofErr w:type="spellEnd"/>
      <w:r w:rsidR="00AE22AD" w:rsidRPr="00DD7DC2">
        <w:rPr>
          <w:rFonts w:cs="Courier New"/>
          <w:b/>
          <w:szCs w:val="24"/>
        </w:rPr>
        <w:t xml:space="preserve"> knowingly rendered an erroneous representation, in addition to other remedies available to the Government, the Contracting Officer may terminate the contract resulting from this solicitation for default.</w:t>
      </w:r>
    </w:p>
    <w:p w:rsidR="00AE22AD" w:rsidRPr="00DD7DC2" w:rsidRDefault="00AE22AD" w:rsidP="00483AAE">
      <w:pPr>
        <w:pStyle w:val="DFARS"/>
        <w:rPr>
          <w:b/>
          <w:szCs w:val="24"/>
        </w:rPr>
      </w:pPr>
    </w:p>
    <w:p w:rsidR="004C57C1" w:rsidRPr="00DD7DC2" w:rsidRDefault="004C57C1" w:rsidP="00483AAE">
      <w:pPr>
        <w:pStyle w:val="DFARS"/>
        <w:jc w:val="center"/>
        <w:rPr>
          <w:b/>
          <w:szCs w:val="24"/>
        </w:rPr>
      </w:pPr>
      <w:r w:rsidRPr="00DD7DC2">
        <w:rPr>
          <w:b/>
          <w:szCs w:val="24"/>
        </w:rPr>
        <w:t>(End of provision)</w:t>
      </w:r>
      <w:r w:rsidR="00AE22AD" w:rsidRPr="00DD7DC2">
        <w:rPr>
          <w:b/>
          <w:szCs w:val="24"/>
        </w:rPr>
        <w:t>]</w:t>
      </w:r>
    </w:p>
    <w:p w:rsidR="004C57C1" w:rsidRPr="00DD7DC2" w:rsidRDefault="004C57C1" w:rsidP="00483AAE">
      <w:pPr>
        <w:pStyle w:val="DFARS"/>
        <w:spacing w:line="240" w:lineRule="auto"/>
        <w:rPr>
          <w:b/>
          <w:szCs w:val="24"/>
        </w:rPr>
      </w:pPr>
    </w:p>
    <w:sectPr w:rsidR="004C57C1" w:rsidRPr="00DD7DC2" w:rsidSect="0076402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1DF" w:rsidRDefault="00CC71DF" w:rsidP="008E52AC">
      <w:r>
        <w:separator/>
      </w:r>
    </w:p>
  </w:endnote>
  <w:endnote w:type="continuationSeparator" w:id="0">
    <w:p w:rsidR="00CC71DF" w:rsidRDefault="00CC71DF" w:rsidP="008E5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76" w:rsidRDefault="00376D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AC" w:rsidRDefault="008E52AC" w:rsidP="008E52AC">
    <w:pPr>
      <w:pStyle w:val="PlainText"/>
      <w:pBdr>
        <w:bottom w:val="single" w:sz="4" w:space="1" w:color="auto"/>
      </w:pBdr>
      <w:jc w:val="center"/>
      <w:rPr>
        <w:rFonts w:ascii="Calibri" w:hAnsi="Calibri"/>
        <w:b/>
        <w:sz w:val="16"/>
        <w:szCs w:val="16"/>
        <w:u w:val="single"/>
      </w:rPr>
    </w:pPr>
    <w:r>
      <w:rPr>
        <w:rFonts w:ascii="Calibri" w:hAnsi="Calibri"/>
        <w:b/>
        <w:sz w:val="16"/>
        <w:szCs w:val="16"/>
        <w:u w:val="single"/>
      </w:rPr>
      <w:t>______________________________________________________________________________________________________</w:t>
    </w:r>
  </w:p>
  <w:p w:rsidR="008E52AC" w:rsidRPr="00F63A77" w:rsidRDefault="008E52AC" w:rsidP="008E52AC">
    <w:pPr>
      <w:pStyle w:val="PlainText"/>
      <w:pBdr>
        <w:bottom w:val="single" w:sz="4" w:space="1" w:color="auto"/>
      </w:pBdr>
      <w:jc w:val="center"/>
      <w:rPr>
        <w:rFonts w:ascii="Calibri" w:hAnsi="Calibri"/>
        <w:b/>
        <w:sz w:val="16"/>
        <w:szCs w:val="16"/>
      </w:rPr>
    </w:pPr>
    <w:r w:rsidRPr="00F63A77">
      <w:rPr>
        <w:rFonts w:ascii="Calibri" w:hAnsi="Calibri"/>
        <w:b/>
        <w:sz w:val="16"/>
        <w:szCs w:val="16"/>
        <w:u w:val="single"/>
      </w:rPr>
      <w:t>ATTENTION</w:t>
    </w:r>
    <w:r w:rsidRPr="00F63A77">
      <w:rPr>
        <w:rFonts w:ascii="Calibri" w:hAnsi="Calibri"/>
        <w:b/>
        <w:sz w:val="16"/>
        <w:szCs w:val="16"/>
      </w:rPr>
      <w:t xml:space="preserve">:  THIS IS A CONFIDENTIAL, DELIBERATIVE, AND PRE-DECISIONAL DEFENSE ACQUISITION REGULATIONS SYSTEM DOCUMENT, PROTECTED FROM UNAUTHORIZED DISCLOSURE PURSUANT TO THE FREEDOM OF INFORMATION ACT AND OTHER LEGAL AUTHORITIES.  THIS DOCUMENT SHALL NOT BE DISTRIBUTED OUTSIDE AUTHORIZED RULEMAKING CHANNELS WITHOUT THE PRIOR APPROVAL OF A REPRESENTATIVE OF THE DEFENSE ACQUISITION REGULATIONS SYSTEM.  IF YOU HAVE RECEIVED THIS DOCUMENT IN ERROR, YOU MAY NOT READ, COPY, DISTRIBUTE, OR USE THE DOCUMENT OR INFORMATION CONTAINED THEREIN.  FURTHERMORE, YOU MUST IMMEDIATELY NOTIFY THE SENDER BY REPLY EMAIL OR OTHER MEANS AND THEN DELETE OR DESTROY ALL COPIES OF THE DOCUMENT.  </w:t>
    </w:r>
  </w:p>
  <w:p w:rsidR="008E52AC" w:rsidRPr="00F63A77" w:rsidRDefault="008E52AC" w:rsidP="008E52AC">
    <w:pPr>
      <w:pStyle w:val="PlainText"/>
      <w:pBdr>
        <w:bottom w:val="single" w:sz="4" w:space="1" w:color="auto"/>
      </w:pBdr>
      <w:jc w:val="center"/>
      <w:rPr>
        <w:sz w:val="16"/>
        <w:szCs w:val="16"/>
      </w:rPr>
    </w:pPr>
    <w:r w:rsidRPr="00F63A77">
      <w:rPr>
        <w:rFonts w:ascii="Calibri" w:hAnsi="Calibri"/>
        <w:b/>
        <w:sz w:val="16"/>
        <w:szCs w:val="16"/>
      </w:rPr>
      <w:t>ANY DISTRIBUTION OF THIS DOCUMENT MUST CONTAIN THIS LEGEND.</w:t>
    </w:r>
  </w:p>
  <w:p w:rsidR="003934E7" w:rsidRPr="003934E7" w:rsidRDefault="00602CA3" w:rsidP="003934E7">
    <w:pPr>
      <w:pStyle w:val="Footer"/>
      <w:rPr>
        <w:b/>
        <w:sz w:val="22"/>
        <w:szCs w:val="22"/>
      </w:rPr>
    </w:pPr>
    <w:r>
      <w:tab/>
    </w:r>
    <w:r w:rsidR="008E52AC" w:rsidRPr="003934E7">
      <w:rPr>
        <w:sz w:val="22"/>
        <w:szCs w:val="22"/>
      </w:rPr>
      <w:t xml:space="preserve">Page </w:t>
    </w:r>
    <w:r w:rsidR="0071417D" w:rsidRPr="003934E7">
      <w:rPr>
        <w:b/>
        <w:sz w:val="22"/>
        <w:szCs w:val="22"/>
      </w:rPr>
      <w:fldChar w:fldCharType="begin"/>
    </w:r>
    <w:r w:rsidR="008E52AC" w:rsidRPr="003934E7">
      <w:rPr>
        <w:b/>
        <w:sz w:val="22"/>
        <w:szCs w:val="22"/>
      </w:rPr>
      <w:instrText xml:space="preserve"> PAGE </w:instrText>
    </w:r>
    <w:r w:rsidR="0071417D" w:rsidRPr="003934E7">
      <w:rPr>
        <w:b/>
        <w:sz w:val="22"/>
        <w:szCs w:val="22"/>
      </w:rPr>
      <w:fldChar w:fldCharType="separate"/>
    </w:r>
    <w:r w:rsidR="00376D76">
      <w:rPr>
        <w:b/>
        <w:noProof/>
        <w:sz w:val="22"/>
        <w:szCs w:val="22"/>
      </w:rPr>
      <w:t>3</w:t>
    </w:r>
    <w:r w:rsidR="0071417D" w:rsidRPr="003934E7">
      <w:rPr>
        <w:b/>
        <w:sz w:val="22"/>
        <w:szCs w:val="22"/>
      </w:rPr>
      <w:fldChar w:fldCharType="end"/>
    </w:r>
    <w:r w:rsidR="008E52AC" w:rsidRPr="003934E7">
      <w:rPr>
        <w:sz w:val="22"/>
        <w:szCs w:val="22"/>
      </w:rPr>
      <w:t xml:space="preserve"> of </w:t>
    </w:r>
    <w:r w:rsidR="0071417D" w:rsidRPr="003934E7">
      <w:rPr>
        <w:b/>
        <w:sz w:val="22"/>
        <w:szCs w:val="22"/>
      </w:rPr>
      <w:fldChar w:fldCharType="begin"/>
    </w:r>
    <w:r w:rsidR="008E52AC" w:rsidRPr="003934E7">
      <w:rPr>
        <w:b/>
        <w:sz w:val="22"/>
        <w:szCs w:val="22"/>
      </w:rPr>
      <w:instrText xml:space="preserve"> NUMPAGES  </w:instrText>
    </w:r>
    <w:r w:rsidR="0071417D" w:rsidRPr="003934E7">
      <w:rPr>
        <w:b/>
        <w:sz w:val="22"/>
        <w:szCs w:val="22"/>
      </w:rPr>
      <w:fldChar w:fldCharType="separate"/>
    </w:r>
    <w:r w:rsidR="00376D76">
      <w:rPr>
        <w:b/>
        <w:noProof/>
        <w:sz w:val="22"/>
        <w:szCs w:val="22"/>
      </w:rPr>
      <w:t>7</w:t>
    </w:r>
    <w:r w:rsidR="0071417D" w:rsidRPr="003934E7">
      <w:rPr>
        <w:b/>
        <w:sz w:val="22"/>
        <w:szCs w:val="22"/>
      </w:rPr>
      <w:fldChar w:fldCharType="end"/>
    </w:r>
  </w:p>
  <w:p w:rsidR="008C003F" w:rsidRPr="003934E7" w:rsidRDefault="008C003F" w:rsidP="003934E7">
    <w:pPr>
      <w:pStyle w:val="Footer"/>
      <w:jc w:val="right"/>
      <w:rPr>
        <w:sz w:val="22"/>
        <w:szCs w:val="22"/>
      </w:rPr>
    </w:pPr>
    <w:r w:rsidRPr="003934E7">
      <w:rPr>
        <w:b/>
        <w:sz w:val="22"/>
        <w:szCs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76" w:rsidRDefault="00376D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1DF" w:rsidRDefault="00CC71DF" w:rsidP="008E52AC">
      <w:r>
        <w:separator/>
      </w:r>
    </w:p>
  </w:footnote>
  <w:footnote w:type="continuationSeparator" w:id="0">
    <w:p w:rsidR="00CC71DF" w:rsidRDefault="00CC71DF" w:rsidP="008E5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76" w:rsidRDefault="00376D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76" w:rsidRDefault="00376D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D76" w:rsidRDefault="00376D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7636F"/>
    <w:multiLevelType w:val="hybridMultilevel"/>
    <w:tmpl w:val="37204EBC"/>
    <w:lvl w:ilvl="0" w:tplc="B1B28B36">
      <w:start w:val="1"/>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42236EB0"/>
    <w:multiLevelType w:val="singleLevel"/>
    <w:tmpl w:val="4006876E"/>
    <w:lvl w:ilvl="0">
      <w:start w:val="5"/>
      <w:numFmt w:val="lowerRoman"/>
      <w:lvlText w:val="(%1)"/>
      <w:lvlJc w:val="left"/>
      <w:pPr>
        <w:tabs>
          <w:tab w:val="num" w:pos="1530"/>
        </w:tabs>
        <w:ind w:left="1530" w:hanging="720"/>
      </w:pPr>
      <w:rPr>
        <w:rFonts w:hint="default"/>
      </w:rPr>
    </w:lvl>
  </w:abstractNum>
  <w:abstractNum w:abstractNumId="2">
    <w:nsid w:val="45EF187B"/>
    <w:multiLevelType w:val="singleLevel"/>
    <w:tmpl w:val="D830508C"/>
    <w:lvl w:ilvl="0">
      <w:start w:val="5"/>
      <w:numFmt w:val="lowerRoman"/>
      <w:lvlText w:val="(%1)"/>
      <w:lvlJc w:val="left"/>
      <w:pPr>
        <w:tabs>
          <w:tab w:val="num" w:pos="1530"/>
        </w:tabs>
        <w:ind w:left="1530" w:hanging="720"/>
      </w:pPr>
      <w:rPr>
        <w:rFonts w:hint="default"/>
      </w:rPr>
    </w:lvl>
  </w:abstractNum>
  <w:abstractNum w:abstractNumId="3">
    <w:nsid w:val="4EF41FEE"/>
    <w:multiLevelType w:val="hybridMultilevel"/>
    <w:tmpl w:val="391C62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27972"/>
    <w:multiLevelType w:val="hybridMultilevel"/>
    <w:tmpl w:val="9D32FE08"/>
    <w:lvl w:ilvl="0" w:tplc="EE4A4ECE">
      <w:start w:val="1"/>
      <w:numFmt w:val="lowerRoman"/>
      <w:lvlText w:val="(%1)"/>
      <w:lvlJc w:val="left"/>
      <w:pPr>
        <w:ind w:left="1935" w:hanging="72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nsid w:val="631741F8"/>
    <w:multiLevelType w:val="hybridMultilevel"/>
    <w:tmpl w:val="B1B64938"/>
    <w:lvl w:ilvl="0" w:tplc="58C023C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70A6506F"/>
    <w:multiLevelType w:val="hybridMultilevel"/>
    <w:tmpl w:val="FB3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1064B7"/>
    <w:multiLevelType w:val="singleLevel"/>
    <w:tmpl w:val="2424D898"/>
    <w:lvl w:ilvl="0">
      <w:start w:val="5"/>
      <w:numFmt w:val="lowerRoman"/>
      <w:lvlText w:val="(%1)"/>
      <w:lvlJc w:val="left"/>
      <w:pPr>
        <w:tabs>
          <w:tab w:val="num" w:pos="720"/>
        </w:tabs>
        <w:ind w:left="720" w:hanging="720"/>
      </w:pPr>
      <w:rPr>
        <w:rFonts w:hint="default"/>
      </w:rPr>
    </w:lvl>
  </w:abstractNum>
  <w:abstractNum w:abstractNumId="8">
    <w:nsid w:val="7F8C7A51"/>
    <w:multiLevelType w:val="singleLevel"/>
    <w:tmpl w:val="8EDC1680"/>
    <w:lvl w:ilvl="0">
      <w:start w:val="5"/>
      <w:numFmt w:val="lowerRoman"/>
      <w:lvlText w:val="(%1)"/>
      <w:lvlJc w:val="left"/>
      <w:pPr>
        <w:tabs>
          <w:tab w:val="num" w:pos="1530"/>
        </w:tabs>
        <w:ind w:left="1530" w:hanging="720"/>
      </w:pPr>
      <w:rPr>
        <w:rFonts w:hint="default"/>
      </w:rPr>
    </w:lvl>
  </w:abstractNum>
  <w:num w:numId="1">
    <w:abstractNumId w:val="4"/>
  </w:num>
  <w:num w:numId="2">
    <w:abstractNumId w:val="3"/>
  </w:num>
  <w:num w:numId="3">
    <w:abstractNumId w:val="0"/>
  </w:num>
  <w:num w:numId="4">
    <w:abstractNumId w:val="6"/>
  </w:num>
  <w:num w:numId="5">
    <w:abstractNumId w:val="5"/>
  </w:num>
  <w:num w:numId="6">
    <w:abstractNumId w:val="2"/>
  </w:num>
  <w:num w:numId="7">
    <w:abstractNumId w:val="1"/>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360"/>
  <w:characterSpacingControl w:val="doNotCompress"/>
  <w:footnotePr>
    <w:footnote w:id="-1"/>
    <w:footnote w:id="0"/>
  </w:footnotePr>
  <w:endnotePr>
    <w:endnote w:id="-1"/>
    <w:endnote w:id="0"/>
  </w:endnotePr>
  <w:compat/>
  <w:rsids>
    <w:rsidRoot w:val="008E52AC"/>
    <w:rsid w:val="00020516"/>
    <w:rsid w:val="00032105"/>
    <w:rsid w:val="000670BB"/>
    <w:rsid w:val="00085E4E"/>
    <w:rsid w:val="0009115A"/>
    <w:rsid w:val="000A08CB"/>
    <w:rsid w:val="000D3276"/>
    <w:rsid w:val="000F6E9F"/>
    <w:rsid w:val="00107135"/>
    <w:rsid w:val="001137DE"/>
    <w:rsid w:val="00127CBA"/>
    <w:rsid w:val="001452CC"/>
    <w:rsid w:val="0015247E"/>
    <w:rsid w:val="00185024"/>
    <w:rsid w:val="00187B88"/>
    <w:rsid w:val="001A204E"/>
    <w:rsid w:val="001E6362"/>
    <w:rsid w:val="001F1EDF"/>
    <w:rsid w:val="00211F95"/>
    <w:rsid w:val="00216775"/>
    <w:rsid w:val="00226AF2"/>
    <w:rsid w:val="00243CA6"/>
    <w:rsid w:val="00272822"/>
    <w:rsid w:val="00277D32"/>
    <w:rsid w:val="00297501"/>
    <w:rsid w:val="002A2836"/>
    <w:rsid w:val="002A4626"/>
    <w:rsid w:val="002B0BBC"/>
    <w:rsid w:val="002B71D6"/>
    <w:rsid w:val="002C086A"/>
    <w:rsid w:val="002D295F"/>
    <w:rsid w:val="002D538F"/>
    <w:rsid w:val="00303390"/>
    <w:rsid w:val="003428E8"/>
    <w:rsid w:val="003510B0"/>
    <w:rsid w:val="0036786D"/>
    <w:rsid w:val="00367B20"/>
    <w:rsid w:val="00376D76"/>
    <w:rsid w:val="0038117A"/>
    <w:rsid w:val="003865E7"/>
    <w:rsid w:val="003934E7"/>
    <w:rsid w:val="003C0C10"/>
    <w:rsid w:val="003D49A3"/>
    <w:rsid w:val="003F17E8"/>
    <w:rsid w:val="00407BA2"/>
    <w:rsid w:val="0041769A"/>
    <w:rsid w:val="00454CCF"/>
    <w:rsid w:val="00483AAE"/>
    <w:rsid w:val="004B112E"/>
    <w:rsid w:val="004C5348"/>
    <w:rsid w:val="004C57C1"/>
    <w:rsid w:val="005018B4"/>
    <w:rsid w:val="00504106"/>
    <w:rsid w:val="00506D72"/>
    <w:rsid w:val="00534781"/>
    <w:rsid w:val="00541388"/>
    <w:rsid w:val="005445BE"/>
    <w:rsid w:val="005462E2"/>
    <w:rsid w:val="00560DE0"/>
    <w:rsid w:val="00570376"/>
    <w:rsid w:val="005838F6"/>
    <w:rsid w:val="0059358B"/>
    <w:rsid w:val="005C064D"/>
    <w:rsid w:val="00602CA3"/>
    <w:rsid w:val="0063669D"/>
    <w:rsid w:val="006500B7"/>
    <w:rsid w:val="00654C61"/>
    <w:rsid w:val="00674AB3"/>
    <w:rsid w:val="00674AB6"/>
    <w:rsid w:val="00690A5D"/>
    <w:rsid w:val="00690FDD"/>
    <w:rsid w:val="00693307"/>
    <w:rsid w:val="006A1398"/>
    <w:rsid w:val="006A6A12"/>
    <w:rsid w:val="006B4611"/>
    <w:rsid w:val="006C4235"/>
    <w:rsid w:val="006E42B1"/>
    <w:rsid w:val="006F2ECB"/>
    <w:rsid w:val="0071417D"/>
    <w:rsid w:val="007341FB"/>
    <w:rsid w:val="00747809"/>
    <w:rsid w:val="0076402C"/>
    <w:rsid w:val="007809FA"/>
    <w:rsid w:val="007A2251"/>
    <w:rsid w:val="007A71EF"/>
    <w:rsid w:val="007F43E2"/>
    <w:rsid w:val="008032AE"/>
    <w:rsid w:val="00810733"/>
    <w:rsid w:val="00814A00"/>
    <w:rsid w:val="00867C31"/>
    <w:rsid w:val="008764B8"/>
    <w:rsid w:val="008C003F"/>
    <w:rsid w:val="008E52AC"/>
    <w:rsid w:val="009028DC"/>
    <w:rsid w:val="00905389"/>
    <w:rsid w:val="00917975"/>
    <w:rsid w:val="00942B2D"/>
    <w:rsid w:val="009453B8"/>
    <w:rsid w:val="00996E1C"/>
    <w:rsid w:val="00997206"/>
    <w:rsid w:val="009B6A63"/>
    <w:rsid w:val="009C1252"/>
    <w:rsid w:val="009D62FD"/>
    <w:rsid w:val="009F5FE1"/>
    <w:rsid w:val="00A30862"/>
    <w:rsid w:val="00A56EB1"/>
    <w:rsid w:val="00A771E5"/>
    <w:rsid w:val="00AB1ED0"/>
    <w:rsid w:val="00AC6367"/>
    <w:rsid w:val="00AE22AD"/>
    <w:rsid w:val="00AF5417"/>
    <w:rsid w:val="00B2369B"/>
    <w:rsid w:val="00B364DF"/>
    <w:rsid w:val="00B96B0F"/>
    <w:rsid w:val="00BA1F28"/>
    <w:rsid w:val="00BC0744"/>
    <w:rsid w:val="00BD5004"/>
    <w:rsid w:val="00BF3CB4"/>
    <w:rsid w:val="00C04669"/>
    <w:rsid w:val="00C11903"/>
    <w:rsid w:val="00C17683"/>
    <w:rsid w:val="00C23482"/>
    <w:rsid w:val="00C736CE"/>
    <w:rsid w:val="00C95290"/>
    <w:rsid w:val="00C95993"/>
    <w:rsid w:val="00CC71DF"/>
    <w:rsid w:val="00CD2047"/>
    <w:rsid w:val="00CD5433"/>
    <w:rsid w:val="00CD7982"/>
    <w:rsid w:val="00CF28A3"/>
    <w:rsid w:val="00CF7F1F"/>
    <w:rsid w:val="00D14C52"/>
    <w:rsid w:val="00D4248C"/>
    <w:rsid w:val="00D616A1"/>
    <w:rsid w:val="00D62151"/>
    <w:rsid w:val="00DA08DA"/>
    <w:rsid w:val="00DB3C7F"/>
    <w:rsid w:val="00DC63A6"/>
    <w:rsid w:val="00DC706A"/>
    <w:rsid w:val="00DC74C0"/>
    <w:rsid w:val="00DD7DC2"/>
    <w:rsid w:val="00E40C44"/>
    <w:rsid w:val="00E468B4"/>
    <w:rsid w:val="00E6792B"/>
    <w:rsid w:val="00EA77D7"/>
    <w:rsid w:val="00EB043A"/>
    <w:rsid w:val="00EB30AC"/>
    <w:rsid w:val="00EB4F5E"/>
    <w:rsid w:val="00EE4E26"/>
    <w:rsid w:val="00F509F1"/>
    <w:rsid w:val="00F56D2C"/>
    <w:rsid w:val="00F6089B"/>
    <w:rsid w:val="00F81F5D"/>
    <w:rsid w:val="00F833B1"/>
    <w:rsid w:val="00F97F24"/>
    <w:rsid w:val="00FB0EC2"/>
    <w:rsid w:val="00FC48F4"/>
    <w:rsid w:val="00FC542B"/>
    <w:rsid w:val="00FD7474"/>
    <w:rsid w:val="00FE4392"/>
    <w:rsid w:val="00FE63D5"/>
    <w:rsid w:val="00FF1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AC"/>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qFormat/>
    <w:rsid w:val="00814A00"/>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127CBA"/>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link w:val="DFARSChar"/>
    <w:rsid w:val="008E52A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Hyperlink">
    <w:name w:val="Hyperlink"/>
    <w:rsid w:val="008E52AC"/>
    <w:rPr>
      <w:color w:val="0000FF"/>
      <w:u w:val="single"/>
    </w:rPr>
  </w:style>
  <w:style w:type="paragraph" w:customStyle="1" w:styleId="pbody">
    <w:name w:val="pbody"/>
    <w:basedOn w:val="Normal"/>
    <w:rsid w:val="008E52AC"/>
    <w:pPr>
      <w:spacing w:line="288" w:lineRule="auto"/>
      <w:ind w:firstLine="240"/>
    </w:pPr>
    <w:rPr>
      <w:rFonts w:ascii="Arial" w:hAnsi="Arial" w:cs="Arial"/>
      <w:color w:val="000000"/>
      <w:sz w:val="20"/>
    </w:rPr>
  </w:style>
  <w:style w:type="paragraph" w:customStyle="1" w:styleId="pindented1">
    <w:name w:val="pindented1"/>
    <w:basedOn w:val="Normal"/>
    <w:rsid w:val="008E52AC"/>
    <w:pPr>
      <w:spacing w:line="288" w:lineRule="auto"/>
      <w:ind w:firstLine="480"/>
    </w:pPr>
    <w:rPr>
      <w:rFonts w:ascii="Arial" w:hAnsi="Arial" w:cs="Arial"/>
      <w:color w:val="000000"/>
      <w:sz w:val="20"/>
    </w:rPr>
  </w:style>
  <w:style w:type="paragraph" w:styleId="PlainText">
    <w:name w:val="Plain Text"/>
    <w:basedOn w:val="Normal"/>
    <w:link w:val="PlainTextChar"/>
    <w:uiPriority w:val="99"/>
    <w:unhideWhenUsed/>
    <w:rsid w:val="008E52AC"/>
    <w:rPr>
      <w:rFonts w:ascii="Consolas" w:eastAsia="Calibri" w:hAnsi="Consolas"/>
      <w:sz w:val="21"/>
      <w:szCs w:val="21"/>
    </w:rPr>
  </w:style>
  <w:style w:type="character" w:customStyle="1" w:styleId="PlainTextChar">
    <w:name w:val="Plain Text Char"/>
    <w:basedOn w:val="DefaultParagraphFont"/>
    <w:link w:val="PlainText"/>
    <w:uiPriority w:val="99"/>
    <w:rsid w:val="008E52AC"/>
    <w:rPr>
      <w:rFonts w:ascii="Consolas" w:eastAsia="Calibri" w:hAnsi="Consolas" w:cs="Times New Roman"/>
      <w:sz w:val="21"/>
      <w:szCs w:val="21"/>
    </w:rPr>
  </w:style>
  <w:style w:type="character" w:customStyle="1" w:styleId="DFARSChar">
    <w:name w:val="DFARS Char"/>
    <w:link w:val="DFARS"/>
    <w:rsid w:val="008E52AC"/>
    <w:rPr>
      <w:rFonts w:ascii="Century Schoolbook" w:eastAsia="Times New Roman" w:hAnsi="Century Schoolbook" w:cs="Times New Roman"/>
      <w:spacing w:val="-5"/>
      <w:kern w:val="20"/>
      <w:sz w:val="24"/>
      <w:szCs w:val="20"/>
    </w:rPr>
  </w:style>
  <w:style w:type="paragraph" w:styleId="Header">
    <w:name w:val="header"/>
    <w:basedOn w:val="Normal"/>
    <w:link w:val="HeaderChar"/>
    <w:unhideWhenUsed/>
    <w:rsid w:val="008E52AC"/>
    <w:pPr>
      <w:tabs>
        <w:tab w:val="center" w:pos="4680"/>
        <w:tab w:val="right" w:pos="9360"/>
      </w:tabs>
    </w:pPr>
  </w:style>
  <w:style w:type="character" w:customStyle="1" w:styleId="HeaderChar">
    <w:name w:val="Header Char"/>
    <w:basedOn w:val="DefaultParagraphFont"/>
    <w:link w:val="Header"/>
    <w:uiPriority w:val="99"/>
    <w:rsid w:val="008E52A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52AC"/>
    <w:pPr>
      <w:tabs>
        <w:tab w:val="center" w:pos="4680"/>
        <w:tab w:val="right" w:pos="9360"/>
      </w:tabs>
    </w:pPr>
  </w:style>
  <w:style w:type="character" w:customStyle="1" w:styleId="FooterChar">
    <w:name w:val="Footer Char"/>
    <w:basedOn w:val="DefaultParagraphFont"/>
    <w:link w:val="Footer"/>
    <w:uiPriority w:val="99"/>
    <w:rsid w:val="008E52A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D2047"/>
    <w:rPr>
      <w:sz w:val="20"/>
    </w:rPr>
  </w:style>
  <w:style w:type="character" w:customStyle="1" w:styleId="FootnoteTextChar">
    <w:name w:val="Footnote Text Char"/>
    <w:basedOn w:val="DefaultParagraphFont"/>
    <w:link w:val="FootnoteText"/>
    <w:uiPriority w:val="99"/>
    <w:semiHidden/>
    <w:rsid w:val="00CD20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2047"/>
    <w:rPr>
      <w:vertAlign w:val="superscript"/>
    </w:rPr>
  </w:style>
  <w:style w:type="paragraph" w:styleId="BalloonText">
    <w:name w:val="Balloon Text"/>
    <w:basedOn w:val="Normal"/>
    <w:link w:val="BalloonTextChar"/>
    <w:uiPriority w:val="99"/>
    <w:semiHidden/>
    <w:unhideWhenUsed/>
    <w:rsid w:val="00277D32"/>
    <w:rPr>
      <w:rFonts w:ascii="Tahoma" w:hAnsi="Tahoma" w:cs="Tahoma"/>
      <w:sz w:val="16"/>
      <w:szCs w:val="16"/>
    </w:rPr>
  </w:style>
  <w:style w:type="character" w:customStyle="1" w:styleId="BalloonTextChar">
    <w:name w:val="Balloon Text Char"/>
    <w:basedOn w:val="DefaultParagraphFont"/>
    <w:link w:val="BalloonText"/>
    <w:uiPriority w:val="99"/>
    <w:semiHidden/>
    <w:rsid w:val="00277D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0C10"/>
    <w:rPr>
      <w:sz w:val="16"/>
      <w:szCs w:val="16"/>
    </w:rPr>
  </w:style>
  <w:style w:type="paragraph" w:styleId="CommentText">
    <w:name w:val="annotation text"/>
    <w:basedOn w:val="Normal"/>
    <w:link w:val="CommentTextChar"/>
    <w:uiPriority w:val="99"/>
    <w:semiHidden/>
    <w:unhideWhenUsed/>
    <w:rsid w:val="003C0C10"/>
    <w:rPr>
      <w:sz w:val="20"/>
    </w:rPr>
  </w:style>
  <w:style w:type="character" w:customStyle="1" w:styleId="CommentTextChar">
    <w:name w:val="Comment Text Char"/>
    <w:basedOn w:val="DefaultParagraphFont"/>
    <w:link w:val="CommentText"/>
    <w:uiPriority w:val="99"/>
    <w:semiHidden/>
    <w:rsid w:val="003C0C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C10"/>
    <w:rPr>
      <w:b/>
      <w:bCs/>
    </w:rPr>
  </w:style>
  <w:style w:type="character" w:customStyle="1" w:styleId="CommentSubjectChar">
    <w:name w:val="Comment Subject Char"/>
    <w:basedOn w:val="CommentTextChar"/>
    <w:link w:val="CommentSubject"/>
    <w:uiPriority w:val="99"/>
    <w:semiHidden/>
    <w:rsid w:val="003C0C1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14A00"/>
    <w:rPr>
      <w:rFonts w:ascii="Times New Roman" w:eastAsia="Times New Roman" w:hAnsi="Times New Roman" w:cs="Times New Roman"/>
      <w:b/>
      <w:bCs/>
      <w:sz w:val="27"/>
      <w:szCs w:val="27"/>
    </w:rPr>
  </w:style>
  <w:style w:type="character" w:styleId="Emphasis">
    <w:name w:val="Emphasis"/>
    <w:basedOn w:val="DefaultParagraphFont"/>
    <w:uiPriority w:val="20"/>
    <w:qFormat/>
    <w:rsid w:val="00814A00"/>
    <w:rPr>
      <w:i/>
      <w:iCs/>
    </w:rPr>
  </w:style>
  <w:style w:type="paragraph" w:customStyle="1" w:styleId="pbodyaltnoindent">
    <w:name w:val="pbodyaltnoindent"/>
    <w:basedOn w:val="Normal"/>
    <w:rsid w:val="00814A00"/>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814A00"/>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814A00"/>
    <w:pPr>
      <w:spacing w:before="240" w:after="240" w:line="288" w:lineRule="auto"/>
      <w:jc w:val="center"/>
    </w:pPr>
    <w:rPr>
      <w:rFonts w:ascii="Arial" w:hAnsi="Arial" w:cs="Arial"/>
      <w:smallCaps/>
      <w:color w:val="000000"/>
      <w:sz w:val="20"/>
    </w:rPr>
  </w:style>
  <w:style w:type="paragraph" w:customStyle="1" w:styleId="pindented2">
    <w:name w:val="pindented2"/>
    <w:basedOn w:val="Normal"/>
    <w:rsid w:val="00814A00"/>
    <w:pPr>
      <w:spacing w:line="288" w:lineRule="auto"/>
      <w:ind w:firstLine="720"/>
    </w:pPr>
    <w:rPr>
      <w:rFonts w:ascii="Arial" w:hAnsi="Arial" w:cs="Arial"/>
      <w:color w:val="000000"/>
      <w:sz w:val="20"/>
    </w:rPr>
  </w:style>
  <w:style w:type="paragraph" w:customStyle="1" w:styleId="pindented3">
    <w:name w:val="pindented3"/>
    <w:basedOn w:val="Normal"/>
    <w:rsid w:val="00814A00"/>
    <w:pPr>
      <w:spacing w:line="288" w:lineRule="auto"/>
      <w:ind w:firstLine="960"/>
    </w:pPr>
    <w:rPr>
      <w:rFonts w:ascii="Arial" w:hAnsi="Arial" w:cs="Arial"/>
      <w:color w:val="000000"/>
      <w:sz w:val="20"/>
    </w:rPr>
  </w:style>
  <w:style w:type="paragraph" w:customStyle="1" w:styleId="pindented4">
    <w:name w:val="pindented4"/>
    <w:basedOn w:val="Normal"/>
    <w:rsid w:val="00814A00"/>
    <w:pPr>
      <w:spacing w:line="288" w:lineRule="auto"/>
      <w:ind w:firstLine="1200"/>
    </w:pPr>
    <w:rPr>
      <w:rFonts w:ascii="Arial" w:hAnsi="Arial" w:cs="Arial"/>
      <w:color w:val="000000"/>
      <w:sz w:val="20"/>
    </w:rPr>
  </w:style>
  <w:style w:type="paragraph" w:customStyle="1" w:styleId="pindented5">
    <w:name w:val="pindented5"/>
    <w:basedOn w:val="Normal"/>
    <w:rsid w:val="00814A00"/>
    <w:pPr>
      <w:spacing w:line="288" w:lineRule="auto"/>
      <w:ind w:firstLine="1440"/>
    </w:pPr>
    <w:rPr>
      <w:rFonts w:ascii="Arial" w:hAnsi="Arial" w:cs="Arial"/>
      <w:color w:val="000000"/>
      <w:sz w:val="20"/>
    </w:rPr>
  </w:style>
  <w:style w:type="character" w:customStyle="1" w:styleId="Heading4Char">
    <w:name w:val="Heading 4 Char"/>
    <w:basedOn w:val="DefaultParagraphFont"/>
    <w:link w:val="Heading4"/>
    <w:rsid w:val="00127CBA"/>
    <w:rPr>
      <w:rFonts w:ascii="Times New Roman" w:eastAsia="Times New Roman" w:hAnsi="Times New Roman" w:cs="Times New Roman"/>
      <w:sz w:val="24"/>
      <w:szCs w:val="20"/>
      <w:u w:val="single"/>
    </w:rPr>
  </w:style>
  <w:style w:type="character" w:styleId="FollowedHyperlink">
    <w:name w:val="FollowedHyperlink"/>
    <w:rsid w:val="00127CB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2AC"/>
    <w:pPr>
      <w:spacing w:after="0" w:line="240" w:lineRule="auto"/>
    </w:pPr>
    <w:rPr>
      <w:rFonts w:ascii="Times New Roman" w:eastAsia="Times New Roman" w:hAnsi="Times New Roman" w:cs="Times New Roman"/>
      <w:sz w:val="24"/>
      <w:szCs w:val="20"/>
    </w:rPr>
  </w:style>
  <w:style w:type="paragraph" w:styleId="Heading3">
    <w:name w:val="heading 3"/>
    <w:basedOn w:val="Normal"/>
    <w:link w:val="Heading3Char"/>
    <w:qFormat/>
    <w:rsid w:val="00814A00"/>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127CBA"/>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ARS">
    <w:name w:val="DFARS"/>
    <w:basedOn w:val="Normal"/>
    <w:link w:val="DFARSChar"/>
    <w:rsid w:val="008E52AC"/>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lang w:val="x-none" w:eastAsia="x-none"/>
    </w:rPr>
  </w:style>
  <w:style w:type="character" w:styleId="Hyperlink">
    <w:name w:val="Hyperlink"/>
    <w:rsid w:val="008E52AC"/>
    <w:rPr>
      <w:color w:val="0000FF"/>
      <w:u w:val="single"/>
    </w:rPr>
  </w:style>
  <w:style w:type="paragraph" w:customStyle="1" w:styleId="pbody">
    <w:name w:val="pbody"/>
    <w:basedOn w:val="Normal"/>
    <w:rsid w:val="008E52AC"/>
    <w:pPr>
      <w:spacing w:line="288" w:lineRule="auto"/>
      <w:ind w:firstLine="240"/>
    </w:pPr>
    <w:rPr>
      <w:rFonts w:ascii="Arial" w:hAnsi="Arial" w:cs="Arial"/>
      <w:color w:val="000000"/>
      <w:sz w:val="20"/>
    </w:rPr>
  </w:style>
  <w:style w:type="paragraph" w:customStyle="1" w:styleId="pindented1">
    <w:name w:val="pindented1"/>
    <w:basedOn w:val="Normal"/>
    <w:rsid w:val="008E52AC"/>
    <w:pPr>
      <w:spacing w:line="288" w:lineRule="auto"/>
      <w:ind w:firstLine="480"/>
    </w:pPr>
    <w:rPr>
      <w:rFonts w:ascii="Arial" w:hAnsi="Arial" w:cs="Arial"/>
      <w:color w:val="000000"/>
      <w:sz w:val="20"/>
    </w:rPr>
  </w:style>
  <w:style w:type="paragraph" w:styleId="PlainText">
    <w:name w:val="Plain Text"/>
    <w:basedOn w:val="Normal"/>
    <w:link w:val="PlainTextChar"/>
    <w:uiPriority w:val="99"/>
    <w:unhideWhenUsed/>
    <w:rsid w:val="008E52A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8E52AC"/>
    <w:rPr>
      <w:rFonts w:ascii="Consolas" w:eastAsia="Calibri" w:hAnsi="Consolas" w:cs="Times New Roman"/>
      <w:sz w:val="21"/>
      <w:szCs w:val="21"/>
      <w:lang w:val="x-none" w:eastAsia="x-none"/>
    </w:rPr>
  </w:style>
  <w:style w:type="character" w:customStyle="1" w:styleId="DFARSChar">
    <w:name w:val="DFARS Char"/>
    <w:link w:val="DFARS"/>
    <w:rsid w:val="008E52AC"/>
    <w:rPr>
      <w:rFonts w:ascii="Century Schoolbook" w:eastAsia="Times New Roman" w:hAnsi="Century Schoolbook" w:cs="Times New Roman"/>
      <w:spacing w:val="-5"/>
      <w:kern w:val="20"/>
      <w:sz w:val="24"/>
      <w:szCs w:val="20"/>
      <w:lang w:val="x-none" w:eastAsia="x-none"/>
    </w:rPr>
  </w:style>
  <w:style w:type="paragraph" w:styleId="Header">
    <w:name w:val="header"/>
    <w:basedOn w:val="Normal"/>
    <w:link w:val="HeaderChar"/>
    <w:unhideWhenUsed/>
    <w:rsid w:val="008E52AC"/>
    <w:pPr>
      <w:tabs>
        <w:tab w:val="center" w:pos="4680"/>
        <w:tab w:val="right" w:pos="9360"/>
      </w:tabs>
    </w:pPr>
  </w:style>
  <w:style w:type="character" w:customStyle="1" w:styleId="HeaderChar">
    <w:name w:val="Header Char"/>
    <w:basedOn w:val="DefaultParagraphFont"/>
    <w:link w:val="Header"/>
    <w:uiPriority w:val="99"/>
    <w:rsid w:val="008E52A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E52AC"/>
    <w:pPr>
      <w:tabs>
        <w:tab w:val="center" w:pos="4680"/>
        <w:tab w:val="right" w:pos="9360"/>
      </w:tabs>
    </w:pPr>
  </w:style>
  <w:style w:type="character" w:customStyle="1" w:styleId="FooterChar">
    <w:name w:val="Footer Char"/>
    <w:basedOn w:val="DefaultParagraphFont"/>
    <w:link w:val="Footer"/>
    <w:uiPriority w:val="99"/>
    <w:rsid w:val="008E52A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D2047"/>
    <w:rPr>
      <w:sz w:val="20"/>
    </w:rPr>
  </w:style>
  <w:style w:type="character" w:customStyle="1" w:styleId="FootnoteTextChar">
    <w:name w:val="Footnote Text Char"/>
    <w:basedOn w:val="DefaultParagraphFont"/>
    <w:link w:val="FootnoteText"/>
    <w:uiPriority w:val="99"/>
    <w:semiHidden/>
    <w:rsid w:val="00CD204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D2047"/>
    <w:rPr>
      <w:vertAlign w:val="superscript"/>
    </w:rPr>
  </w:style>
  <w:style w:type="paragraph" w:styleId="BalloonText">
    <w:name w:val="Balloon Text"/>
    <w:basedOn w:val="Normal"/>
    <w:link w:val="BalloonTextChar"/>
    <w:uiPriority w:val="99"/>
    <w:semiHidden/>
    <w:unhideWhenUsed/>
    <w:rsid w:val="00277D32"/>
    <w:rPr>
      <w:rFonts w:ascii="Tahoma" w:hAnsi="Tahoma" w:cs="Tahoma"/>
      <w:sz w:val="16"/>
      <w:szCs w:val="16"/>
    </w:rPr>
  </w:style>
  <w:style w:type="character" w:customStyle="1" w:styleId="BalloonTextChar">
    <w:name w:val="Balloon Text Char"/>
    <w:basedOn w:val="DefaultParagraphFont"/>
    <w:link w:val="BalloonText"/>
    <w:uiPriority w:val="99"/>
    <w:semiHidden/>
    <w:rsid w:val="00277D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0C10"/>
    <w:rPr>
      <w:sz w:val="16"/>
      <w:szCs w:val="16"/>
    </w:rPr>
  </w:style>
  <w:style w:type="paragraph" w:styleId="CommentText">
    <w:name w:val="annotation text"/>
    <w:basedOn w:val="Normal"/>
    <w:link w:val="CommentTextChar"/>
    <w:uiPriority w:val="99"/>
    <w:semiHidden/>
    <w:unhideWhenUsed/>
    <w:rsid w:val="003C0C10"/>
    <w:rPr>
      <w:sz w:val="20"/>
    </w:rPr>
  </w:style>
  <w:style w:type="character" w:customStyle="1" w:styleId="CommentTextChar">
    <w:name w:val="Comment Text Char"/>
    <w:basedOn w:val="DefaultParagraphFont"/>
    <w:link w:val="CommentText"/>
    <w:uiPriority w:val="99"/>
    <w:semiHidden/>
    <w:rsid w:val="003C0C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0C10"/>
    <w:rPr>
      <w:b/>
      <w:bCs/>
    </w:rPr>
  </w:style>
  <w:style w:type="character" w:customStyle="1" w:styleId="CommentSubjectChar">
    <w:name w:val="Comment Subject Char"/>
    <w:basedOn w:val="CommentTextChar"/>
    <w:link w:val="CommentSubject"/>
    <w:uiPriority w:val="99"/>
    <w:semiHidden/>
    <w:rsid w:val="003C0C1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814A00"/>
    <w:rPr>
      <w:rFonts w:ascii="Times New Roman" w:eastAsia="Times New Roman" w:hAnsi="Times New Roman" w:cs="Times New Roman"/>
      <w:b/>
      <w:bCs/>
      <w:sz w:val="27"/>
      <w:szCs w:val="27"/>
    </w:rPr>
  </w:style>
  <w:style w:type="character" w:styleId="Emphasis">
    <w:name w:val="Emphasis"/>
    <w:basedOn w:val="DefaultParagraphFont"/>
    <w:uiPriority w:val="20"/>
    <w:qFormat/>
    <w:rsid w:val="00814A00"/>
    <w:rPr>
      <w:i/>
      <w:iCs/>
    </w:rPr>
  </w:style>
  <w:style w:type="paragraph" w:customStyle="1" w:styleId="pbodyaltnoindent">
    <w:name w:val="pbodyaltnoindent"/>
    <w:basedOn w:val="Normal"/>
    <w:rsid w:val="00814A00"/>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814A00"/>
    <w:pPr>
      <w:spacing w:before="240" w:after="240" w:line="288" w:lineRule="auto"/>
      <w:jc w:val="center"/>
    </w:pPr>
    <w:rPr>
      <w:rFonts w:ascii="Arial" w:hAnsi="Arial" w:cs="Arial"/>
      <w:color w:val="000000"/>
      <w:sz w:val="20"/>
    </w:rPr>
  </w:style>
  <w:style w:type="paragraph" w:customStyle="1" w:styleId="pbodyctrsmcaps">
    <w:name w:val="pbodyctrsmcaps"/>
    <w:basedOn w:val="Normal"/>
    <w:rsid w:val="00814A00"/>
    <w:pPr>
      <w:spacing w:before="240" w:after="240" w:line="288" w:lineRule="auto"/>
      <w:jc w:val="center"/>
    </w:pPr>
    <w:rPr>
      <w:rFonts w:ascii="Arial" w:hAnsi="Arial" w:cs="Arial"/>
      <w:smallCaps/>
      <w:color w:val="000000"/>
      <w:sz w:val="20"/>
    </w:rPr>
  </w:style>
  <w:style w:type="paragraph" w:customStyle="1" w:styleId="pindented2">
    <w:name w:val="pindented2"/>
    <w:basedOn w:val="Normal"/>
    <w:rsid w:val="00814A00"/>
    <w:pPr>
      <w:spacing w:line="288" w:lineRule="auto"/>
      <w:ind w:firstLine="720"/>
    </w:pPr>
    <w:rPr>
      <w:rFonts w:ascii="Arial" w:hAnsi="Arial" w:cs="Arial"/>
      <w:color w:val="000000"/>
      <w:sz w:val="20"/>
    </w:rPr>
  </w:style>
  <w:style w:type="paragraph" w:customStyle="1" w:styleId="pindented3">
    <w:name w:val="pindented3"/>
    <w:basedOn w:val="Normal"/>
    <w:rsid w:val="00814A00"/>
    <w:pPr>
      <w:spacing w:line="288" w:lineRule="auto"/>
      <w:ind w:firstLine="960"/>
    </w:pPr>
    <w:rPr>
      <w:rFonts w:ascii="Arial" w:hAnsi="Arial" w:cs="Arial"/>
      <w:color w:val="000000"/>
      <w:sz w:val="20"/>
    </w:rPr>
  </w:style>
  <w:style w:type="paragraph" w:customStyle="1" w:styleId="pindented4">
    <w:name w:val="pindented4"/>
    <w:basedOn w:val="Normal"/>
    <w:rsid w:val="00814A00"/>
    <w:pPr>
      <w:spacing w:line="288" w:lineRule="auto"/>
      <w:ind w:firstLine="1200"/>
    </w:pPr>
    <w:rPr>
      <w:rFonts w:ascii="Arial" w:hAnsi="Arial" w:cs="Arial"/>
      <w:color w:val="000000"/>
      <w:sz w:val="20"/>
    </w:rPr>
  </w:style>
  <w:style w:type="paragraph" w:customStyle="1" w:styleId="pindented5">
    <w:name w:val="pindented5"/>
    <w:basedOn w:val="Normal"/>
    <w:rsid w:val="00814A00"/>
    <w:pPr>
      <w:spacing w:line="288" w:lineRule="auto"/>
      <w:ind w:firstLine="1440"/>
    </w:pPr>
    <w:rPr>
      <w:rFonts w:ascii="Arial" w:hAnsi="Arial" w:cs="Arial"/>
      <w:color w:val="000000"/>
      <w:sz w:val="20"/>
    </w:rPr>
  </w:style>
  <w:style w:type="character" w:customStyle="1" w:styleId="Heading4Char">
    <w:name w:val="Heading 4 Char"/>
    <w:basedOn w:val="DefaultParagraphFont"/>
    <w:link w:val="Heading4"/>
    <w:rsid w:val="00127CBA"/>
    <w:rPr>
      <w:rFonts w:ascii="Times New Roman" w:eastAsia="Times New Roman" w:hAnsi="Times New Roman" w:cs="Times New Roman"/>
      <w:sz w:val="24"/>
      <w:szCs w:val="20"/>
      <w:u w:val="single"/>
    </w:rPr>
  </w:style>
  <w:style w:type="character" w:styleId="FollowedHyperlink">
    <w:name w:val="FollowedHyperlink"/>
    <w:rsid w:val="00127CBA"/>
    <w:rPr>
      <w:color w:val="800080"/>
      <w:u w:val="single"/>
    </w:rPr>
  </w:style>
</w:styles>
</file>

<file path=word/webSettings.xml><?xml version="1.0" encoding="utf-8"?>
<w:webSettings xmlns:r="http://schemas.openxmlformats.org/officeDocument/2006/relationships" xmlns:w="http://schemas.openxmlformats.org/wordprocessingml/2006/main">
  <w:divs>
    <w:div w:id="81271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52204.htm" TargetMode="External"/><Relationship Id="rId13" Type="http://schemas.openxmlformats.org/officeDocument/2006/relationships/hyperlink" Target="http://www.acq.osd.mil/dpap/dars/dfars/html/current/252209.htm" TargetMode="External"/><Relationship Id="rId18" Type="http://schemas.openxmlformats.org/officeDocument/2006/relationships/hyperlink" Target="http://www.acq.osd.mil/dpap/dars/dfars/html/current/252247.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cq.osd.mil/dpap/dars/dfars/html/current/225_74.htm" TargetMode="External"/><Relationship Id="rId17" Type="http://schemas.openxmlformats.org/officeDocument/2006/relationships/hyperlink" Target="http://www.acq.osd.mil/dpap/dars/dfars/html/current/25222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q.osd.mil/dpap/dars/dfars/html/current/252229.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osd.mil/dpap/dars/dfars/html/current/252225.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cq.osd.mil/dpap/dars/dfars/html/current/204_12.htm" TargetMode="External"/><Relationship Id="rId23" Type="http://schemas.openxmlformats.org/officeDocument/2006/relationships/header" Target="header3.xml"/><Relationship Id="rId10" Type="http://schemas.openxmlformats.org/officeDocument/2006/relationships/hyperlink" Target="https://www.acquisition.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q.osd.mil/dpap/dars/dfars/html/current/252225.htm" TargetMode="External"/><Relationship Id="rId14" Type="http://schemas.openxmlformats.org/officeDocument/2006/relationships/hyperlink" Target="http://www.acq.osd.mil/dpap/dars/dfars/html/current/252209.htm"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AEEBB-CC54-41D6-B6FC-5017570E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Williams</dc:creator>
  <cp:lastModifiedBy>Mary Overstreet</cp:lastModifiedBy>
  <cp:revision>2</cp:revision>
  <cp:lastPrinted>2014-06-13T16:09:00Z</cp:lastPrinted>
  <dcterms:created xsi:type="dcterms:W3CDTF">2014-06-17T14:59:00Z</dcterms:created>
  <dcterms:modified xsi:type="dcterms:W3CDTF">2014-06-17T14:59:00Z</dcterms:modified>
</cp:coreProperties>
</file>