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FCB" w:rsidRPr="00206E01" w:rsidRDefault="00451A26" w:rsidP="00B92818">
      <w:pPr>
        <w:spacing w:after="0" w:line="240" w:lineRule="auto"/>
        <w:ind w:left="1414" w:right="1394" w:firstLine="1"/>
        <w:jc w:val="center"/>
        <w:rPr>
          <w:rFonts w:eastAsia="Times New Roman"/>
          <w:b/>
          <w:bCs/>
          <w:sz w:val="24"/>
          <w:szCs w:val="24"/>
        </w:rPr>
      </w:pPr>
      <w:bookmarkStart w:id="0" w:name="_GoBack"/>
      <w:bookmarkEnd w:id="0"/>
      <w:r w:rsidRPr="00206E01">
        <w:rPr>
          <w:rFonts w:eastAsia="Times New Roman"/>
          <w:b/>
          <w:bCs/>
          <w:sz w:val="24"/>
          <w:szCs w:val="24"/>
        </w:rPr>
        <w:t xml:space="preserve">SPECIFIC INSTRUCTIONS FOR SCHEDULE S </w:t>
      </w:r>
    </w:p>
    <w:p w:rsidR="00451A26" w:rsidRPr="00206E01" w:rsidRDefault="00451A26" w:rsidP="00B92818">
      <w:pPr>
        <w:spacing w:after="0" w:line="240" w:lineRule="auto"/>
        <w:ind w:left="1414" w:right="1394" w:firstLine="1"/>
        <w:jc w:val="center"/>
        <w:rPr>
          <w:rFonts w:eastAsia="Times New Roman"/>
          <w:b/>
          <w:bCs/>
          <w:sz w:val="24"/>
          <w:szCs w:val="24"/>
        </w:rPr>
      </w:pPr>
      <w:r w:rsidRPr="00206E01">
        <w:rPr>
          <w:rFonts w:eastAsia="Times New Roman"/>
          <w:b/>
          <w:bCs/>
          <w:sz w:val="24"/>
          <w:szCs w:val="24"/>
        </w:rPr>
        <w:t>Technical and Operational Description of Space Station(s)</w:t>
      </w:r>
    </w:p>
    <w:p w:rsidR="00053B5F" w:rsidRPr="00206E01" w:rsidRDefault="00451A26" w:rsidP="00B92818">
      <w:pPr>
        <w:spacing w:after="0" w:line="240" w:lineRule="auto"/>
        <w:ind w:left="1414" w:right="1394" w:firstLine="1"/>
        <w:jc w:val="center"/>
        <w:rPr>
          <w:rFonts w:eastAsia="Times New Roman"/>
          <w:b/>
          <w:bCs/>
          <w:sz w:val="24"/>
          <w:szCs w:val="24"/>
        </w:rPr>
      </w:pPr>
      <w:r w:rsidRPr="00206E01">
        <w:rPr>
          <w:rFonts w:eastAsia="Times New Roman"/>
          <w:b/>
          <w:bCs/>
          <w:sz w:val="24"/>
          <w:szCs w:val="24"/>
        </w:rPr>
        <w:t>Revised March, 2014</w:t>
      </w:r>
      <w:r w:rsidR="00053B5F" w:rsidRPr="00206E01">
        <w:rPr>
          <w:rFonts w:eastAsia="Times New Roman"/>
          <w:b/>
          <w:bCs/>
          <w:sz w:val="24"/>
          <w:szCs w:val="24"/>
        </w:rPr>
        <w:t xml:space="preserve"> </w:t>
      </w:r>
      <w:r w:rsidRPr="00206E01">
        <w:rPr>
          <w:rFonts w:eastAsia="Times New Roman"/>
          <w:b/>
          <w:bCs/>
          <w:sz w:val="24"/>
          <w:szCs w:val="24"/>
        </w:rPr>
        <w:t xml:space="preserve">Pursuant to </w:t>
      </w:r>
      <w:r w:rsidR="00E54FCB" w:rsidRPr="00206E01">
        <w:rPr>
          <w:rFonts w:eastAsia="Times New Roman"/>
          <w:b/>
          <w:bCs/>
          <w:sz w:val="24"/>
          <w:szCs w:val="24"/>
        </w:rPr>
        <w:t>C</w:t>
      </w:r>
      <w:r w:rsidRPr="00206E01">
        <w:rPr>
          <w:rFonts w:eastAsia="Times New Roman"/>
          <w:b/>
          <w:bCs/>
          <w:sz w:val="24"/>
          <w:szCs w:val="24"/>
        </w:rPr>
        <w:t xml:space="preserve">hanges in 47 C.F.R. §25.114 </w:t>
      </w:r>
    </w:p>
    <w:p w:rsidR="00451A26" w:rsidRPr="00206E01" w:rsidRDefault="00451A26" w:rsidP="00B92818">
      <w:pPr>
        <w:spacing w:after="0" w:line="240" w:lineRule="auto"/>
        <w:ind w:left="1414" w:right="1394" w:firstLine="1"/>
        <w:jc w:val="center"/>
        <w:rPr>
          <w:rFonts w:eastAsia="Times New Roman"/>
          <w:b/>
          <w:bCs/>
          <w:sz w:val="24"/>
          <w:szCs w:val="24"/>
        </w:rPr>
      </w:pPr>
      <w:r w:rsidRPr="00206E01">
        <w:rPr>
          <w:rFonts w:eastAsia="Times New Roman"/>
          <w:b/>
          <w:bCs/>
          <w:sz w:val="24"/>
          <w:szCs w:val="24"/>
        </w:rPr>
        <w:t xml:space="preserve">adopted </w:t>
      </w:r>
      <w:r w:rsidR="00053B5F" w:rsidRPr="00206E01">
        <w:rPr>
          <w:rFonts w:eastAsia="Times New Roman"/>
          <w:b/>
          <w:bCs/>
          <w:sz w:val="24"/>
          <w:szCs w:val="24"/>
        </w:rPr>
        <w:t xml:space="preserve">by the Commission on </w:t>
      </w:r>
      <w:r w:rsidRPr="00206E01">
        <w:rPr>
          <w:rFonts w:eastAsia="Times New Roman"/>
          <w:b/>
          <w:bCs/>
          <w:sz w:val="24"/>
          <w:szCs w:val="24"/>
        </w:rPr>
        <w:t>August</w:t>
      </w:r>
      <w:r w:rsidR="00053B5F" w:rsidRPr="00206E01">
        <w:rPr>
          <w:rFonts w:eastAsia="Times New Roman"/>
          <w:b/>
          <w:bCs/>
          <w:sz w:val="24"/>
          <w:szCs w:val="24"/>
        </w:rPr>
        <w:t xml:space="preserve"> 9</w:t>
      </w:r>
      <w:r w:rsidRPr="00206E01">
        <w:rPr>
          <w:rFonts w:eastAsia="Times New Roman"/>
          <w:b/>
          <w:bCs/>
          <w:sz w:val="24"/>
          <w:szCs w:val="24"/>
        </w:rPr>
        <w:t>, 2013</w:t>
      </w:r>
    </w:p>
    <w:p w:rsidR="006C2140" w:rsidRPr="00206E01" w:rsidRDefault="006C2140" w:rsidP="00B92818">
      <w:pPr>
        <w:spacing w:before="19" w:after="0" w:line="240" w:lineRule="auto"/>
        <w:rPr>
          <w:sz w:val="26"/>
        </w:rPr>
      </w:pPr>
    </w:p>
    <w:p w:rsidR="006C2140" w:rsidRPr="00206E01" w:rsidRDefault="00C96AF7" w:rsidP="00B92818">
      <w:pPr>
        <w:spacing w:after="0" w:line="240" w:lineRule="auto"/>
        <w:ind w:left="100" w:right="-20"/>
        <w:rPr>
          <w:rFonts w:eastAsia="Times New Roman"/>
        </w:rPr>
      </w:pPr>
      <w:r w:rsidRPr="00206E01">
        <w:rPr>
          <w:rFonts w:eastAsia="Times New Roman"/>
          <w:b/>
          <w:bCs/>
          <w:sz w:val="24"/>
          <w:szCs w:val="24"/>
          <w:u w:color="000000"/>
        </w:rPr>
        <w:t>SCHEDULE S</w:t>
      </w:r>
      <w:r w:rsidRPr="00206E01">
        <w:rPr>
          <w:rFonts w:eastAsia="Times New Roman"/>
          <w:sz w:val="24"/>
          <w:szCs w:val="24"/>
        </w:rPr>
        <w:t xml:space="preserve">, along with </w:t>
      </w:r>
      <w:r w:rsidR="001137F3">
        <w:rPr>
          <w:rFonts w:eastAsia="Times New Roman"/>
          <w:sz w:val="24"/>
          <w:szCs w:val="24"/>
        </w:rPr>
        <w:t xml:space="preserve">the </w:t>
      </w:r>
      <w:r w:rsidR="00E56AF2">
        <w:rPr>
          <w:rFonts w:eastAsia="Times New Roman"/>
          <w:sz w:val="24"/>
          <w:szCs w:val="24"/>
        </w:rPr>
        <w:t>FCC 312 Main Form</w:t>
      </w:r>
      <w:r w:rsidRPr="00206E01">
        <w:rPr>
          <w:rFonts w:eastAsia="Times New Roman"/>
          <w:sz w:val="24"/>
          <w:szCs w:val="24"/>
        </w:rPr>
        <w:t xml:space="preserve">, </w:t>
      </w:r>
      <w:r w:rsidRPr="00206E01">
        <w:rPr>
          <w:rFonts w:eastAsia="Times New Roman"/>
        </w:rPr>
        <w:t>is to be completed when:</w:t>
      </w:r>
    </w:p>
    <w:p w:rsidR="006C2140" w:rsidRPr="00206E01" w:rsidRDefault="006C2140" w:rsidP="00B92818">
      <w:pPr>
        <w:spacing w:before="18" w:after="0" w:line="240" w:lineRule="auto"/>
        <w:ind w:left="100"/>
      </w:pPr>
    </w:p>
    <w:p w:rsidR="006C2140" w:rsidRPr="00DC5DCE" w:rsidRDefault="00C96AF7" w:rsidP="00B92818">
      <w:pPr>
        <w:pStyle w:val="ListParagraph"/>
        <w:numPr>
          <w:ilvl w:val="0"/>
          <w:numId w:val="2"/>
        </w:numPr>
        <w:spacing w:after="0" w:line="240" w:lineRule="auto"/>
        <w:ind w:left="720" w:right="-20"/>
        <w:rPr>
          <w:rFonts w:eastAsia="Times New Roman"/>
        </w:rPr>
      </w:pPr>
      <w:r w:rsidRPr="00DC5DCE">
        <w:rPr>
          <w:rFonts w:eastAsia="Times New Roman"/>
        </w:rPr>
        <w:t xml:space="preserve">Applying for a license </w:t>
      </w:r>
      <w:r w:rsidR="0010048A">
        <w:rPr>
          <w:rFonts w:eastAsia="Times New Roman"/>
        </w:rPr>
        <w:t>for</w:t>
      </w:r>
      <w:r w:rsidRPr="00DC5DCE">
        <w:rPr>
          <w:rFonts w:eastAsia="Times New Roman"/>
        </w:rPr>
        <w:t xml:space="preserve"> a </w:t>
      </w:r>
      <w:r w:rsidR="0010048A">
        <w:rPr>
          <w:rFonts w:eastAsia="Times New Roman"/>
        </w:rPr>
        <w:t>n</w:t>
      </w:r>
      <w:r w:rsidRPr="00DC5DCE">
        <w:rPr>
          <w:rFonts w:eastAsia="Times New Roman"/>
        </w:rPr>
        <w:t xml:space="preserve">ew </w:t>
      </w:r>
      <w:r w:rsidR="0010048A">
        <w:rPr>
          <w:rFonts w:eastAsia="Times New Roman"/>
        </w:rPr>
        <w:t>s</w:t>
      </w:r>
      <w:r w:rsidRPr="00DC5DCE">
        <w:rPr>
          <w:rFonts w:eastAsia="Times New Roman"/>
        </w:rPr>
        <w:t xml:space="preserve">pace </w:t>
      </w:r>
      <w:r w:rsidR="0010048A">
        <w:rPr>
          <w:rFonts w:eastAsia="Times New Roman"/>
        </w:rPr>
        <w:t>s</w:t>
      </w:r>
      <w:r w:rsidRPr="00DC5DCE">
        <w:rPr>
          <w:rFonts w:eastAsia="Times New Roman"/>
        </w:rPr>
        <w:t>tation</w:t>
      </w:r>
      <w:r w:rsidR="0010048A">
        <w:rPr>
          <w:rFonts w:eastAsia="Times New Roman"/>
        </w:rPr>
        <w:t>;</w:t>
      </w:r>
    </w:p>
    <w:p w:rsidR="006C2140" w:rsidRPr="00DC5DCE" w:rsidRDefault="00C96AF7" w:rsidP="00B92818">
      <w:pPr>
        <w:pStyle w:val="ListParagraph"/>
        <w:numPr>
          <w:ilvl w:val="0"/>
          <w:numId w:val="2"/>
        </w:numPr>
        <w:spacing w:before="2" w:after="0" w:line="240" w:lineRule="auto"/>
        <w:ind w:left="720" w:right="-20"/>
        <w:rPr>
          <w:rFonts w:eastAsia="Times New Roman"/>
        </w:rPr>
      </w:pPr>
      <w:r w:rsidRPr="00DC5DCE">
        <w:rPr>
          <w:rFonts w:eastAsia="Times New Roman"/>
        </w:rPr>
        <w:t xml:space="preserve">Amending a </w:t>
      </w:r>
      <w:r w:rsidRPr="00DC5DCE">
        <w:rPr>
          <w:rFonts w:eastAsia="Times New Roman"/>
          <w:u w:color="000000"/>
        </w:rPr>
        <w:t>pending</w:t>
      </w:r>
      <w:r w:rsidRPr="00DC5DCE">
        <w:rPr>
          <w:rFonts w:eastAsia="Times New Roman"/>
        </w:rPr>
        <w:t xml:space="preserve"> space station application</w:t>
      </w:r>
      <w:r w:rsidR="0010048A">
        <w:rPr>
          <w:rFonts w:eastAsia="Times New Roman"/>
        </w:rPr>
        <w:t>;</w:t>
      </w:r>
    </w:p>
    <w:p w:rsidR="006C2140" w:rsidRPr="00DC5DCE" w:rsidRDefault="00C96AF7" w:rsidP="00B92818">
      <w:pPr>
        <w:pStyle w:val="ListParagraph"/>
        <w:numPr>
          <w:ilvl w:val="0"/>
          <w:numId w:val="2"/>
        </w:numPr>
        <w:spacing w:before="2" w:after="0" w:line="240" w:lineRule="auto"/>
        <w:ind w:left="720" w:right="-20"/>
        <w:rPr>
          <w:rFonts w:eastAsia="Times New Roman"/>
        </w:rPr>
      </w:pPr>
      <w:r w:rsidRPr="00DC5DCE">
        <w:rPr>
          <w:rFonts w:eastAsia="Times New Roman"/>
        </w:rPr>
        <w:t xml:space="preserve">Applying for a license for a </w:t>
      </w:r>
      <w:r w:rsidR="0010048A">
        <w:rPr>
          <w:rFonts w:eastAsia="Times New Roman"/>
        </w:rPr>
        <w:t>r</w:t>
      </w:r>
      <w:r w:rsidRPr="00DC5DCE">
        <w:rPr>
          <w:rFonts w:eastAsia="Times New Roman"/>
        </w:rPr>
        <w:t xml:space="preserve">eplacement </w:t>
      </w:r>
      <w:r w:rsidR="0010048A">
        <w:rPr>
          <w:rFonts w:eastAsia="Times New Roman"/>
        </w:rPr>
        <w:t>s</w:t>
      </w:r>
      <w:r w:rsidRPr="00DC5DCE">
        <w:rPr>
          <w:rFonts w:eastAsia="Times New Roman"/>
        </w:rPr>
        <w:t>atellite</w:t>
      </w:r>
      <w:r w:rsidR="0010048A">
        <w:rPr>
          <w:rFonts w:eastAsia="Times New Roman"/>
        </w:rPr>
        <w:t>;</w:t>
      </w:r>
    </w:p>
    <w:p w:rsidR="006C2140" w:rsidRPr="00DC5DCE" w:rsidRDefault="00C96AF7" w:rsidP="00B92818">
      <w:pPr>
        <w:pStyle w:val="ListParagraph"/>
        <w:numPr>
          <w:ilvl w:val="0"/>
          <w:numId w:val="2"/>
        </w:numPr>
        <w:spacing w:before="6" w:after="0" w:line="240" w:lineRule="auto"/>
        <w:ind w:left="720" w:right="119"/>
        <w:rPr>
          <w:rFonts w:eastAsia="Times New Roman"/>
        </w:rPr>
      </w:pPr>
      <w:r w:rsidRPr="00DC5DCE">
        <w:rPr>
          <w:rFonts w:eastAsia="Times New Roman"/>
        </w:rPr>
        <w:t xml:space="preserve">Applying for a </w:t>
      </w:r>
      <w:r w:rsidR="00A06974">
        <w:rPr>
          <w:rFonts w:eastAsia="Times New Roman"/>
        </w:rPr>
        <w:t>m</w:t>
      </w:r>
      <w:r w:rsidRPr="00DC5DCE">
        <w:rPr>
          <w:rFonts w:eastAsia="Times New Roman"/>
        </w:rPr>
        <w:t xml:space="preserve">odification of a </w:t>
      </w:r>
      <w:r w:rsidR="00D74FDC" w:rsidRPr="00DC5DCE">
        <w:rPr>
          <w:rFonts w:eastAsia="Times New Roman"/>
          <w:u w:color="000000"/>
        </w:rPr>
        <w:t>space station authorization</w:t>
      </w:r>
      <w:r w:rsidRPr="00DC5DCE">
        <w:rPr>
          <w:rFonts w:eastAsia="Times New Roman"/>
        </w:rPr>
        <w:t>, other than modifications filed for fleet management purposes under Section 25.118(e) of the Commission's rules</w:t>
      </w:r>
      <w:r w:rsidR="0010048A">
        <w:rPr>
          <w:rFonts w:eastAsia="Times New Roman"/>
        </w:rPr>
        <w:t>; or</w:t>
      </w:r>
    </w:p>
    <w:p w:rsidR="006C2140" w:rsidRPr="00DC5DCE" w:rsidRDefault="001E4808" w:rsidP="00B92818">
      <w:pPr>
        <w:pStyle w:val="ListParagraph"/>
        <w:numPr>
          <w:ilvl w:val="0"/>
          <w:numId w:val="2"/>
        </w:numPr>
        <w:spacing w:before="3" w:after="0" w:line="240" w:lineRule="auto"/>
        <w:ind w:left="720" w:right="-20"/>
        <w:rPr>
          <w:rFonts w:eastAsia="Times New Roman"/>
        </w:rPr>
      </w:pPr>
      <w:r w:rsidRPr="00DC5DCE">
        <w:rPr>
          <w:rFonts w:eastAsia="Times New Roman"/>
        </w:rPr>
        <w:t>Filing a “letter of intent</w:t>
      </w:r>
      <w:r w:rsidR="00331D43" w:rsidRPr="00DC5DCE">
        <w:rPr>
          <w:rFonts w:eastAsia="Times New Roman"/>
        </w:rPr>
        <w:t>,”</w:t>
      </w:r>
      <w:r w:rsidRPr="00DC5DCE">
        <w:rPr>
          <w:rFonts w:eastAsia="Times New Roman"/>
        </w:rPr>
        <w:t xml:space="preserve"> Petition for Declaratory Ruling</w:t>
      </w:r>
      <w:r w:rsidR="00331D43" w:rsidRPr="00DC5DCE">
        <w:rPr>
          <w:rFonts w:eastAsia="Times New Roman"/>
        </w:rPr>
        <w:t>,</w:t>
      </w:r>
      <w:r w:rsidRPr="00DC5DCE">
        <w:rPr>
          <w:rFonts w:eastAsia="Times New Roman"/>
        </w:rPr>
        <w:t xml:space="preserve"> or an earth station application requesting </w:t>
      </w:r>
      <w:r w:rsidR="00DF6439" w:rsidRPr="00DC5DCE">
        <w:rPr>
          <w:rFonts w:eastAsia="Times New Roman"/>
        </w:rPr>
        <w:t xml:space="preserve">new </w:t>
      </w:r>
      <w:r w:rsidRPr="00DC5DCE">
        <w:rPr>
          <w:rFonts w:eastAsia="Times New Roman"/>
        </w:rPr>
        <w:t xml:space="preserve">authority to serve the </w:t>
      </w:r>
      <w:r w:rsidR="0010048A">
        <w:rPr>
          <w:rFonts w:eastAsia="Times New Roman"/>
        </w:rPr>
        <w:t>United States</w:t>
      </w:r>
      <w:r w:rsidRPr="00DC5DCE">
        <w:rPr>
          <w:rFonts w:eastAsia="Times New Roman"/>
        </w:rPr>
        <w:t xml:space="preserve"> with a non-U.S.</w:t>
      </w:r>
      <w:r w:rsidR="0010048A">
        <w:rPr>
          <w:rFonts w:eastAsia="Times New Roman"/>
        </w:rPr>
        <w:t>-</w:t>
      </w:r>
      <w:r w:rsidRPr="00DC5DCE">
        <w:rPr>
          <w:rFonts w:eastAsia="Times New Roman"/>
        </w:rPr>
        <w:t>licensed space station.</w:t>
      </w:r>
    </w:p>
    <w:p w:rsidR="006C2140" w:rsidRPr="00DC5DCE" w:rsidRDefault="006C2140" w:rsidP="00B92818">
      <w:pPr>
        <w:spacing w:before="10" w:after="0" w:line="240" w:lineRule="auto"/>
        <w:ind w:left="100"/>
        <w:rPr>
          <w:sz w:val="26"/>
        </w:rPr>
      </w:pPr>
    </w:p>
    <w:p w:rsidR="006C2140" w:rsidRPr="00DC5DCE" w:rsidRDefault="00C96AF7" w:rsidP="00B92818">
      <w:pPr>
        <w:spacing w:after="0" w:line="240" w:lineRule="auto"/>
        <w:ind w:left="100" w:right="-20"/>
        <w:rPr>
          <w:rFonts w:eastAsia="Times New Roman"/>
          <w:sz w:val="24"/>
          <w:szCs w:val="24"/>
        </w:rPr>
      </w:pPr>
      <w:r w:rsidRPr="00DC5DCE">
        <w:rPr>
          <w:rFonts w:eastAsia="Times New Roman"/>
          <w:b/>
          <w:bCs/>
          <w:sz w:val="24"/>
          <w:szCs w:val="24"/>
        </w:rPr>
        <w:t>PURPOSE OF FILING</w:t>
      </w:r>
    </w:p>
    <w:p w:rsidR="006C2140" w:rsidRPr="00DC5DCE" w:rsidRDefault="006C2140" w:rsidP="00B92818">
      <w:pPr>
        <w:spacing w:before="13" w:after="0" w:line="240" w:lineRule="auto"/>
        <w:ind w:left="100"/>
        <w:rPr>
          <w:sz w:val="24"/>
          <w:szCs w:val="24"/>
        </w:rPr>
      </w:pPr>
    </w:p>
    <w:p w:rsidR="0010048A" w:rsidRPr="00206E01" w:rsidRDefault="00190215" w:rsidP="00B92818">
      <w:pPr>
        <w:spacing w:after="0" w:line="240" w:lineRule="auto"/>
        <w:ind w:left="100" w:right="87"/>
        <w:rPr>
          <w:rFonts w:eastAsia="Times New Roman"/>
        </w:rPr>
      </w:pPr>
      <w:r>
        <w:rPr>
          <w:rFonts w:eastAsia="Times New Roman"/>
        </w:rPr>
        <w:t xml:space="preserve">Schedule S is used for </w:t>
      </w:r>
      <w:r w:rsidR="00C96AF7" w:rsidRPr="00DC5DCE">
        <w:rPr>
          <w:rFonts w:eastAsia="Times New Roman"/>
        </w:rPr>
        <w:t xml:space="preserve">space station filings that do not involve Assignments of License or Transfers of Control. </w:t>
      </w:r>
      <w:r w:rsidR="0010048A">
        <w:rPr>
          <w:rFonts w:eastAsia="Times New Roman"/>
        </w:rPr>
        <w:t xml:space="preserve"> It </w:t>
      </w:r>
      <w:r w:rsidR="0010048A" w:rsidRPr="00DC5DCE">
        <w:rPr>
          <w:rFonts w:eastAsia="Times New Roman"/>
        </w:rPr>
        <w:t xml:space="preserve">collects most </w:t>
      </w:r>
      <w:r w:rsidR="0010048A">
        <w:rPr>
          <w:rFonts w:eastAsia="Times New Roman"/>
        </w:rPr>
        <w:t xml:space="preserve">of the </w:t>
      </w:r>
      <w:r w:rsidR="0010048A" w:rsidRPr="00DC5DCE">
        <w:rPr>
          <w:rFonts w:eastAsia="Times New Roman"/>
        </w:rPr>
        <w:t>technical and operational information pertaining</w:t>
      </w:r>
      <w:r w:rsidR="0010048A" w:rsidRPr="00206E01">
        <w:rPr>
          <w:rFonts w:eastAsia="Times New Roman"/>
        </w:rPr>
        <w:t xml:space="preserve"> to the space station.</w:t>
      </w:r>
    </w:p>
    <w:p w:rsidR="006C2140" w:rsidRPr="00206E01" w:rsidRDefault="00DD2A2C" w:rsidP="00B92818">
      <w:pPr>
        <w:spacing w:after="0" w:line="240" w:lineRule="auto"/>
        <w:ind w:left="100" w:right="87"/>
        <w:rPr>
          <w:rFonts w:eastAsia="Times New Roman"/>
        </w:rPr>
      </w:pPr>
      <w:r>
        <w:rPr>
          <w:rFonts w:eastAsia="Times New Roman"/>
        </w:rPr>
        <w:t xml:space="preserve">Applicants must complete </w:t>
      </w:r>
      <w:r w:rsidR="00C96AF7" w:rsidRPr="00DC5DCE">
        <w:rPr>
          <w:rFonts w:eastAsia="Times New Roman"/>
        </w:rPr>
        <w:t>Schedule S and the Main Form w</w:t>
      </w:r>
      <w:r w:rsidR="00190215">
        <w:rPr>
          <w:rFonts w:eastAsia="Times New Roman"/>
        </w:rPr>
        <w:t xml:space="preserve">hen filing for licenses for new space stations, </w:t>
      </w:r>
      <w:r w:rsidR="00C96AF7" w:rsidRPr="00DC5DCE">
        <w:rPr>
          <w:rFonts w:eastAsia="Times New Roman"/>
        </w:rPr>
        <w:t>amendments to pending space station applications</w:t>
      </w:r>
      <w:r w:rsidR="00190215">
        <w:rPr>
          <w:rFonts w:eastAsia="Times New Roman"/>
        </w:rPr>
        <w:t xml:space="preserve"> that include changes to the previously-submitted Schedule S, </w:t>
      </w:r>
      <w:r w:rsidR="00C96AF7" w:rsidRPr="00DC5DCE">
        <w:rPr>
          <w:rFonts w:eastAsia="Times New Roman"/>
        </w:rPr>
        <w:t>modifications to existing space station authorizations</w:t>
      </w:r>
      <w:r w:rsidR="00190215">
        <w:rPr>
          <w:rFonts w:eastAsia="Times New Roman"/>
        </w:rPr>
        <w:t xml:space="preserve"> that include changes to the Schedule S</w:t>
      </w:r>
      <w:r w:rsidR="00C80AEB">
        <w:rPr>
          <w:rFonts w:eastAsia="Times New Roman"/>
        </w:rPr>
        <w:t xml:space="preserve"> on file</w:t>
      </w:r>
      <w:r w:rsidR="00190215">
        <w:rPr>
          <w:rFonts w:eastAsia="Times New Roman"/>
        </w:rPr>
        <w:t xml:space="preserve">, and </w:t>
      </w:r>
      <w:r w:rsidR="00DF6439" w:rsidRPr="00DC5DCE">
        <w:rPr>
          <w:rFonts w:eastAsia="Times New Roman"/>
        </w:rPr>
        <w:t>requests for new authority</w:t>
      </w:r>
      <w:r w:rsidR="00C96AF7" w:rsidRPr="00DC5DCE">
        <w:rPr>
          <w:rFonts w:eastAsia="Times New Roman"/>
        </w:rPr>
        <w:t xml:space="preserve"> to use non-U.S. licensed satellites to provide service in</w:t>
      </w:r>
      <w:r w:rsidR="0010048A">
        <w:rPr>
          <w:rFonts w:eastAsia="Times New Roman"/>
        </w:rPr>
        <w:t xml:space="preserve"> the United States.</w:t>
      </w:r>
    </w:p>
    <w:p w:rsidR="006C2140" w:rsidRPr="00206E01" w:rsidRDefault="006C2140" w:rsidP="00B92818">
      <w:pPr>
        <w:spacing w:after="0" w:line="240" w:lineRule="auto"/>
        <w:ind w:left="100"/>
        <w:rPr>
          <w:sz w:val="24"/>
          <w:szCs w:val="24"/>
        </w:rPr>
      </w:pPr>
    </w:p>
    <w:p w:rsidR="006C2140" w:rsidRPr="00206E01" w:rsidRDefault="00C96AF7" w:rsidP="00B92818">
      <w:pPr>
        <w:spacing w:after="0" w:line="240" w:lineRule="auto"/>
        <w:ind w:left="100" w:right="44"/>
        <w:rPr>
          <w:rFonts w:eastAsia="Times New Roman"/>
        </w:rPr>
      </w:pPr>
      <w:r w:rsidRPr="00206E01">
        <w:rPr>
          <w:rFonts w:eastAsia="Times New Roman"/>
        </w:rPr>
        <w:t>Note that Schedule S does not collect all of the information required by the Commission’s rules with respect to space station</w:t>
      </w:r>
      <w:r w:rsidR="00331D43">
        <w:rPr>
          <w:rFonts w:eastAsia="Times New Roman"/>
        </w:rPr>
        <w:t>s</w:t>
      </w:r>
      <w:r w:rsidRPr="00206E01">
        <w:rPr>
          <w:rFonts w:eastAsia="Times New Roman"/>
        </w:rPr>
        <w:t xml:space="preserve">.  In addition to the information required in this form, the applicant is required to provide all the </w:t>
      </w:r>
      <w:r w:rsidR="00386519" w:rsidRPr="00206E01">
        <w:rPr>
          <w:rFonts w:eastAsia="Times New Roman"/>
        </w:rPr>
        <w:t xml:space="preserve">other </w:t>
      </w:r>
      <w:r w:rsidRPr="00206E01">
        <w:rPr>
          <w:rFonts w:eastAsia="Times New Roman"/>
        </w:rPr>
        <w:t>information specified in Section 25.114 of the Commission’s rules, 47 C.F.R. § 25.114.  This information, as well as any other information that the applicant wishes to provide in connect</w:t>
      </w:r>
      <w:r w:rsidR="00D74FDC" w:rsidRPr="00206E01">
        <w:rPr>
          <w:rFonts w:eastAsia="Times New Roman"/>
        </w:rPr>
        <w:t>ion</w:t>
      </w:r>
      <w:r w:rsidRPr="00206E01">
        <w:rPr>
          <w:rFonts w:eastAsia="Times New Roman"/>
        </w:rPr>
        <w:t xml:space="preserve"> with the application</w:t>
      </w:r>
      <w:r w:rsidR="00BE729D">
        <w:rPr>
          <w:rFonts w:eastAsia="Times New Roman"/>
        </w:rPr>
        <w:t>,</w:t>
      </w:r>
      <w:r w:rsidRPr="00206E01">
        <w:rPr>
          <w:rFonts w:eastAsia="Times New Roman"/>
        </w:rPr>
        <w:t xml:space="preserve"> may be attached as exhibits to the application.  </w:t>
      </w:r>
    </w:p>
    <w:p w:rsidR="00B53B74" w:rsidRPr="00206E01" w:rsidRDefault="00B53B74" w:rsidP="00B92818">
      <w:pPr>
        <w:spacing w:after="0" w:line="240" w:lineRule="auto"/>
        <w:ind w:left="100" w:right="44"/>
        <w:rPr>
          <w:rFonts w:eastAsia="Times New Roman"/>
        </w:rPr>
      </w:pPr>
    </w:p>
    <w:p w:rsidR="00B53B74" w:rsidRPr="00206E01" w:rsidRDefault="00451A26" w:rsidP="00B92818">
      <w:pPr>
        <w:spacing w:after="0" w:line="240" w:lineRule="auto"/>
        <w:ind w:left="100" w:right="44"/>
        <w:rPr>
          <w:rFonts w:eastAsia="Times New Roman"/>
        </w:rPr>
      </w:pPr>
      <w:r w:rsidRPr="00206E01">
        <w:rPr>
          <w:rFonts w:eastAsia="Times New Roman"/>
        </w:rPr>
        <w:t>T</w:t>
      </w:r>
      <w:r w:rsidR="00B53B74" w:rsidRPr="00206E01">
        <w:rPr>
          <w:rFonts w:eastAsia="Times New Roman"/>
        </w:rPr>
        <w:t xml:space="preserve">he </w:t>
      </w:r>
      <w:r w:rsidR="000763B1" w:rsidRPr="00206E01">
        <w:rPr>
          <w:rFonts w:eastAsia="Times New Roman"/>
        </w:rPr>
        <w:t xml:space="preserve">2013 </w:t>
      </w:r>
      <w:r w:rsidR="00B53B74" w:rsidRPr="00206E01">
        <w:rPr>
          <w:rFonts w:eastAsia="Times New Roman"/>
        </w:rPr>
        <w:t xml:space="preserve">Part 25 </w:t>
      </w:r>
      <w:r w:rsidR="000763B1" w:rsidRPr="00206E01">
        <w:rPr>
          <w:rFonts w:eastAsia="Times New Roman"/>
        </w:rPr>
        <w:t>Report and Order</w:t>
      </w:r>
      <w:r w:rsidR="00C80AEB">
        <w:rPr>
          <w:rFonts w:eastAsia="Times New Roman"/>
        </w:rPr>
        <w:t>,</w:t>
      </w:r>
      <w:r w:rsidR="00B53B74" w:rsidRPr="00206E01">
        <w:rPr>
          <w:rFonts w:eastAsia="Times New Roman"/>
        </w:rPr>
        <w:t xml:space="preserve"> adopted by the Commission on August 9, 2013</w:t>
      </w:r>
      <w:r w:rsidR="0010048A">
        <w:rPr>
          <w:rFonts w:eastAsia="Times New Roman"/>
        </w:rPr>
        <w:t>,</w:t>
      </w:r>
      <w:r w:rsidRPr="00206E01">
        <w:rPr>
          <w:rFonts w:eastAsia="Times New Roman"/>
        </w:rPr>
        <w:t xml:space="preserve"> </w:t>
      </w:r>
      <w:r w:rsidR="000763B1" w:rsidRPr="00206E01">
        <w:rPr>
          <w:rFonts w:eastAsia="Times New Roman"/>
        </w:rPr>
        <w:t>changed the</w:t>
      </w:r>
      <w:r w:rsidRPr="00206E01">
        <w:rPr>
          <w:rFonts w:eastAsia="Times New Roman"/>
        </w:rPr>
        <w:t xml:space="preserve"> information the Commission collects in Schedule S</w:t>
      </w:r>
      <w:r w:rsidR="003C525F" w:rsidRPr="00206E01">
        <w:rPr>
          <w:rFonts w:eastAsia="Times New Roman"/>
        </w:rPr>
        <w:t>, significantly reducing the amount of information applicants must provide</w:t>
      </w:r>
      <w:r w:rsidR="00B53B74" w:rsidRPr="00206E01">
        <w:rPr>
          <w:rFonts w:eastAsia="Times New Roman"/>
        </w:rPr>
        <w:t>.</w:t>
      </w:r>
      <w:r w:rsidR="00B53B74" w:rsidRPr="00206E01">
        <w:rPr>
          <w:vertAlign w:val="superscript"/>
        </w:rPr>
        <w:footnoteReference w:id="1"/>
      </w:r>
      <w:r w:rsidRPr="00206E01">
        <w:rPr>
          <w:rFonts w:eastAsia="Times New Roman"/>
        </w:rPr>
        <w:t xml:space="preserve">  Until a new version of the Schedule S form is implemented, </w:t>
      </w:r>
      <w:r w:rsidR="008F578F" w:rsidRPr="00206E01">
        <w:rPr>
          <w:rFonts w:eastAsia="Times New Roman"/>
        </w:rPr>
        <w:t xml:space="preserve">however, </w:t>
      </w:r>
      <w:r w:rsidRPr="00206E01">
        <w:rPr>
          <w:rFonts w:eastAsia="Times New Roman"/>
        </w:rPr>
        <w:t>applicants must continue to use the Schedule S software program downloadable from the Commission’s IBFS website</w:t>
      </w:r>
      <w:r w:rsidR="00ED27E8" w:rsidRPr="00206E01">
        <w:rPr>
          <w:rFonts w:eastAsia="Times New Roman"/>
        </w:rPr>
        <w:t>.</w:t>
      </w:r>
      <w:r w:rsidRPr="00206E01">
        <w:rPr>
          <w:rStyle w:val="FootnoteReference"/>
          <w:rFonts w:eastAsia="Times New Roman"/>
        </w:rPr>
        <w:footnoteReference w:id="2"/>
      </w:r>
      <w:r w:rsidR="00B53B74" w:rsidRPr="00206E01">
        <w:rPr>
          <w:rFonts w:eastAsia="Times New Roman"/>
        </w:rPr>
        <w:t xml:space="preserve">  </w:t>
      </w:r>
      <w:r w:rsidR="00ED27E8" w:rsidRPr="00206E01">
        <w:rPr>
          <w:rFonts w:eastAsia="Times New Roman"/>
        </w:rPr>
        <w:t xml:space="preserve">These instructions have been revised to explain which data </w:t>
      </w:r>
      <w:r w:rsidR="003C525F" w:rsidRPr="00206E01">
        <w:rPr>
          <w:rFonts w:eastAsia="Times New Roman"/>
        </w:rPr>
        <w:t>items</w:t>
      </w:r>
      <w:r w:rsidR="00ED27E8" w:rsidRPr="00206E01">
        <w:rPr>
          <w:rFonts w:eastAsia="Times New Roman"/>
        </w:rPr>
        <w:t xml:space="preserve"> in Schedule S must still be provided, which may be omitted, and in a few cases, which data </w:t>
      </w:r>
      <w:r w:rsidR="003C525F" w:rsidRPr="00206E01">
        <w:rPr>
          <w:rFonts w:eastAsia="Times New Roman"/>
        </w:rPr>
        <w:t>item</w:t>
      </w:r>
      <w:r w:rsidR="00ED27E8" w:rsidRPr="00206E01">
        <w:rPr>
          <w:rFonts w:eastAsia="Times New Roman"/>
        </w:rPr>
        <w:t>s require a “placeholder” or “dummy” data entry to satisfy data validity tests in the underlying software program.</w:t>
      </w:r>
    </w:p>
    <w:p w:rsidR="00A81B27" w:rsidRPr="00206E01" w:rsidRDefault="00A81B27" w:rsidP="00B92818">
      <w:pPr>
        <w:spacing w:after="0" w:line="240" w:lineRule="auto"/>
        <w:ind w:left="100" w:right="44"/>
        <w:rPr>
          <w:rFonts w:eastAsia="Times New Roman"/>
        </w:rPr>
      </w:pPr>
    </w:p>
    <w:p w:rsidR="00EA1578" w:rsidRDefault="00EA1578" w:rsidP="00B92818">
      <w:pPr>
        <w:spacing w:after="0" w:line="240" w:lineRule="auto"/>
        <w:ind w:left="100" w:right="44"/>
        <w:rPr>
          <w:rFonts w:eastAsia="Times New Roman"/>
          <w:b/>
          <w:sz w:val="24"/>
        </w:rPr>
      </w:pPr>
    </w:p>
    <w:p w:rsidR="00EA1578" w:rsidRDefault="00EA1578" w:rsidP="00B92818">
      <w:pPr>
        <w:spacing w:after="0" w:line="240" w:lineRule="auto"/>
        <w:ind w:left="100" w:right="44"/>
        <w:rPr>
          <w:rFonts w:eastAsia="Times New Roman"/>
          <w:b/>
          <w:sz w:val="24"/>
        </w:rPr>
      </w:pPr>
    </w:p>
    <w:p w:rsidR="00A81B27" w:rsidRPr="00206E01" w:rsidRDefault="00A81B27" w:rsidP="00B92818">
      <w:pPr>
        <w:spacing w:after="0" w:line="240" w:lineRule="auto"/>
        <w:ind w:left="100" w:right="44"/>
        <w:rPr>
          <w:rFonts w:eastAsia="Times New Roman"/>
          <w:b/>
          <w:sz w:val="24"/>
        </w:rPr>
      </w:pPr>
      <w:r w:rsidRPr="00206E01">
        <w:rPr>
          <w:rFonts w:eastAsia="Times New Roman"/>
          <w:b/>
          <w:sz w:val="24"/>
        </w:rPr>
        <w:lastRenderedPageBreak/>
        <w:t>Applicant Tab</w:t>
      </w:r>
    </w:p>
    <w:p w:rsidR="00A81B27" w:rsidRPr="00206E01" w:rsidRDefault="00A81B27" w:rsidP="00B92818">
      <w:pPr>
        <w:spacing w:after="0" w:line="240" w:lineRule="auto"/>
        <w:ind w:left="100" w:right="44"/>
        <w:rPr>
          <w:rFonts w:eastAsia="Times New Roman"/>
          <w:b/>
        </w:rPr>
      </w:pPr>
    </w:p>
    <w:p w:rsidR="000712BE" w:rsidRPr="00206E01" w:rsidRDefault="000712BE" w:rsidP="00B92818">
      <w:pPr>
        <w:spacing w:before="15" w:after="0" w:line="240" w:lineRule="auto"/>
        <w:ind w:left="100"/>
        <w:rPr>
          <w:rFonts w:eastAsia="Times New Roman"/>
        </w:rPr>
      </w:pPr>
      <w:r w:rsidRPr="00206E01">
        <w:rPr>
          <w:rFonts w:eastAsia="Times New Roman"/>
        </w:rPr>
        <w:t xml:space="preserve">Click on the “Add” button at the top of the form to enable </w:t>
      </w:r>
      <w:r w:rsidR="0010048A">
        <w:rPr>
          <w:rFonts w:eastAsia="Times New Roman"/>
        </w:rPr>
        <w:t>data entry</w:t>
      </w:r>
      <w:r w:rsidRPr="00206E01">
        <w:rPr>
          <w:rFonts w:eastAsia="Times New Roman"/>
        </w:rPr>
        <w:t xml:space="preserve">.  Click on the “Save” button when </w:t>
      </w:r>
      <w:r w:rsidR="00481A7E" w:rsidRPr="00206E01">
        <w:rPr>
          <w:rFonts w:eastAsia="Times New Roman"/>
        </w:rPr>
        <w:t>finished</w:t>
      </w:r>
      <w:r w:rsidRPr="00206E01">
        <w:rPr>
          <w:rFonts w:eastAsia="Times New Roman"/>
        </w:rPr>
        <w:t xml:space="preserve"> entering data.</w:t>
      </w:r>
    </w:p>
    <w:p w:rsidR="000712BE" w:rsidRPr="00206E01" w:rsidRDefault="000712BE" w:rsidP="00B92818">
      <w:pPr>
        <w:spacing w:after="0" w:line="240" w:lineRule="auto"/>
        <w:ind w:left="90" w:right="44" w:firstLine="10"/>
        <w:rPr>
          <w:rFonts w:eastAsia="Times New Roman"/>
          <w:b/>
        </w:rPr>
      </w:pPr>
    </w:p>
    <w:p w:rsidR="00A81B27" w:rsidRPr="00206E01" w:rsidRDefault="00A81B27" w:rsidP="00B92818">
      <w:pPr>
        <w:spacing w:before="15" w:after="120" w:line="240" w:lineRule="auto"/>
        <w:ind w:left="90"/>
        <w:rPr>
          <w:rFonts w:eastAsia="Times New Roman"/>
        </w:rPr>
      </w:pPr>
      <w:r w:rsidRPr="00206E01">
        <w:rPr>
          <w:rFonts w:eastAsia="Times New Roman"/>
        </w:rPr>
        <w:t>Please provide the following information</w:t>
      </w:r>
      <w:r w:rsidR="00505657" w:rsidRPr="00206E01">
        <w:rPr>
          <w:rFonts w:eastAsia="Times New Roman"/>
        </w:rPr>
        <w:t>, a</w:t>
      </w:r>
      <w:r w:rsidR="00331D43">
        <w:rPr>
          <w:rFonts w:eastAsia="Times New Roman"/>
        </w:rPr>
        <w:t>t</w:t>
      </w:r>
      <w:r w:rsidR="00505657" w:rsidRPr="00206E01">
        <w:rPr>
          <w:rFonts w:eastAsia="Times New Roman"/>
        </w:rPr>
        <w:t xml:space="preserve"> a minimum</w:t>
      </w:r>
      <w:r w:rsidRPr="00206E01">
        <w:rPr>
          <w:rFonts w:eastAsia="Times New Roman"/>
        </w:rPr>
        <w:t xml:space="preserve">:  </w:t>
      </w:r>
    </w:p>
    <w:p w:rsidR="000712BE" w:rsidRPr="00206E01" w:rsidRDefault="00A81B27" w:rsidP="00B92818">
      <w:pPr>
        <w:pStyle w:val="ListParagraph"/>
        <w:numPr>
          <w:ilvl w:val="0"/>
          <w:numId w:val="1"/>
        </w:numPr>
        <w:spacing w:before="15" w:after="120" w:line="240" w:lineRule="auto"/>
        <w:ind w:left="720"/>
        <w:contextualSpacing w:val="0"/>
        <w:rPr>
          <w:rFonts w:eastAsia="Times New Roman"/>
        </w:rPr>
      </w:pPr>
      <w:r w:rsidRPr="00206E01">
        <w:rPr>
          <w:rFonts w:eastAsia="Times New Roman"/>
        </w:rPr>
        <w:t xml:space="preserve">In the “Name” box, enter the name of the </w:t>
      </w:r>
      <w:r w:rsidR="00331D43">
        <w:rPr>
          <w:rFonts w:eastAsia="Times New Roman"/>
        </w:rPr>
        <w:t>satellite operator</w:t>
      </w:r>
      <w:r w:rsidRPr="00206E01">
        <w:rPr>
          <w:rFonts w:eastAsia="Times New Roman"/>
        </w:rPr>
        <w:t>.</w:t>
      </w:r>
    </w:p>
    <w:p w:rsidR="000712BE" w:rsidRPr="00206E01" w:rsidRDefault="000712BE" w:rsidP="00B92818">
      <w:pPr>
        <w:pStyle w:val="ListParagraph"/>
        <w:numPr>
          <w:ilvl w:val="0"/>
          <w:numId w:val="1"/>
        </w:numPr>
        <w:spacing w:before="15" w:after="120" w:line="240" w:lineRule="auto"/>
        <w:ind w:left="720"/>
        <w:contextualSpacing w:val="0"/>
        <w:rPr>
          <w:rFonts w:eastAsia="Times New Roman"/>
        </w:rPr>
      </w:pPr>
      <w:r w:rsidRPr="00206E01">
        <w:rPr>
          <w:rFonts w:eastAsia="Times New Roman"/>
        </w:rPr>
        <w:t>In the “Attention” box, enter the name of the technical point of contact</w:t>
      </w:r>
      <w:r w:rsidR="00E54FCB" w:rsidRPr="00206E01">
        <w:rPr>
          <w:rFonts w:eastAsia="Times New Roman"/>
        </w:rPr>
        <w:t xml:space="preserve"> </w:t>
      </w:r>
      <w:r w:rsidR="001E2380" w:rsidRPr="00206E01">
        <w:rPr>
          <w:rFonts w:eastAsia="Times New Roman"/>
        </w:rPr>
        <w:t>that</w:t>
      </w:r>
      <w:r w:rsidR="00E54FCB" w:rsidRPr="00206E01">
        <w:rPr>
          <w:rFonts w:eastAsia="Times New Roman"/>
        </w:rPr>
        <w:t xml:space="preserve"> represents the applicant for this space station application</w:t>
      </w:r>
      <w:r w:rsidRPr="00206E01">
        <w:rPr>
          <w:rFonts w:eastAsia="Times New Roman"/>
        </w:rPr>
        <w:t>.  This should be a person</w:t>
      </w:r>
      <w:r w:rsidR="00505657" w:rsidRPr="00206E01">
        <w:rPr>
          <w:rFonts w:eastAsia="Times New Roman"/>
        </w:rPr>
        <w:t xml:space="preserve"> with whom </w:t>
      </w:r>
      <w:r w:rsidRPr="00206E01">
        <w:rPr>
          <w:rFonts w:eastAsia="Times New Roman"/>
        </w:rPr>
        <w:t xml:space="preserve">Commission </w:t>
      </w:r>
      <w:r w:rsidR="00505657" w:rsidRPr="00206E01">
        <w:rPr>
          <w:rFonts w:eastAsia="Times New Roman"/>
        </w:rPr>
        <w:t xml:space="preserve">staff </w:t>
      </w:r>
      <w:r w:rsidRPr="00206E01">
        <w:rPr>
          <w:rFonts w:eastAsia="Times New Roman"/>
        </w:rPr>
        <w:t>can discuss the technical details of the application.</w:t>
      </w:r>
    </w:p>
    <w:p w:rsidR="00A81B27" w:rsidRPr="00206E01" w:rsidRDefault="00A81B27" w:rsidP="00B92818">
      <w:pPr>
        <w:pStyle w:val="ListParagraph"/>
        <w:numPr>
          <w:ilvl w:val="0"/>
          <w:numId w:val="1"/>
        </w:numPr>
        <w:spacing w:before="15" w:after="120" w:line="240" w:lineRule="auto"/>
        <w:ind w:left="720"/>
        <w:contextualSpacing w:val="0"/>
        <w:rPr>
          <w:rFonts w:eastAsia="Times New Roman"/>
        </w:rPr>
      </w:pPr>
      <w:r w:rsidRPr="00206E01">
        <w:rPr>
          <w:rFonts w:eastAsia="Times New Roman"/>
        </w:rPr>
        <w:t>In the “Phone Number” box, enter the telephone number of the technical point of contact.</w:t>
      </w:r>
    </w:p>
    <w:p w:rsidR="00A81B27" w:rsidRPr="00206E01" w:rsidRDefault="00A81B27" w:rsidP="00B92818">
      <w:pPr>
        <w:pStyle w:val="ListParagraph"/>
        <w:numPr>
          <w:ilvl w:val="0"/>
          <w:numId w:val="1"/>
        </w:numPr>
        <w:spacing w:before="15" w:after="120" w:line="240" w:lineRule="auto"/>
        <w:ind w:left="720"/>
        <w:contextualSpacing w:val="0"/>
        <w:rPr>
          <w:rFonts w:eastAsia="Times New Roman"/>
        </w:rPr>
      </w:pPr>
      <w:r w:rsidRPr="00206E01">
        <w:rPr>
          <w:rFonts w:eastAsia="Times New Roman"/>
        </w:rPr>
        <w:t>In the “E-mail” box, enter the email address of the technical point of contact.</w:t>
      </w:r>
    </w:p>
    <w:p w:rsidR="000712BE" w:rsidRDefault="000712BE" w:rsidP="00B92818">
      <w:pPr>
        <w:spacing w:before="15" w:after="0" w:line="240" w:lineRule="auto"/>
        <w:rPr>
          <w:rFonts w:eastAsia="Times New Roman"/>
        </w:rPr>
      </w:pPr>
    </w:p>
    <w:p w:rsidR="00331D43" w:rsidRDefault="00331D43" w:rsidP="00B92818">
      <w:pPr>
        <w:spacing w:before="15" w:after="0" w:line="240" w:lineRule="auto"/>
        <w:ind w:left="90"/>
        <w:rPr>
          <w:rFonts w:eastAsia="Times New Roman"/>
        </w:rPr>
      </w:pPr>
      <w:r>
        <w:rPr>
          <w:rFonts w:eastAsia="Times New Roman"/>
        </w:rPr>
        <w:t>Please do not enter any data in the “FCC Only” section of this tab unless specifically instructed to do so by FCC staff.</w:t>
      </w:r>
    </w:p>
    <w:p w:rsidR="007960D5" w:rsidRPr="00206E01" w:rsidRDefault="007960D5" w:rsidP="00B92818">
      <w:pPr>
        <w:spacing w:before="15" w:after="0" w:line="240" w:lineRule="auto"/>
        <w:ind w:left="90"/>
        <w:rPr>
          <w:rFonts w:eastAsia="Times New Roman"/>
        </w:rPr>
      </w:pPr>
    </w:p>
    <w:p w:rsidR="00A81B27" w:rsidRPr="00206E01" w:rsidRDefault="00A81B27" w:rsidP="00B92818">
      <w:pPr>
        <w:spacing w:after="0" w:line="240" w:lineRule="auto"/>
        <w:ind w:left="90" w:right="-20"/>
        <w:rPr>
          <w:rFonts w:eastAsia="Times New Roman"/>
          <w:b/>
          <w:bCs/>
        </w:rPr>
      </w:pPr>
    </w:p>
    <w:p w:rsidR="00A81B27" w:rsidRDefault="00A81B27" w:rsidP="00B92818">
      <w:pPr>
        <w:spacing w:after="0" w:line="240" w:lineRule="auto"/>
        <w:ind w:left="90" w:right="-20"/>
        <w:rPr>
          <w:rFonts w:eastAsia="Times New Roman"/>
          <w:b/>
          <w:bCs/>
          <w:sz w:val="24"/>
        </w:rPr>
      </w:pPr>
      <w:r w:rsidRPr="00206E01">
        <w:rPr>
          <w:rFonts w:eastAsia="Times New Roman"/>
          <w:b/>
          <w:bCs/>
          <w:sz w:val="24"/>
        </w:rPr>
        <w:t>Satellite Tab</w:t>
      </w:r>
    </w:p>
    <w:p w:rsidR="0010048A" w:rsidRPr="00206E01" w:rsidRDefault="0010048A" w:rsidP="00B92818">
      <w:pPr>
        <w:spacing w:after="0" w:line="240" w:lineRule="auto"/>
        <w:ind w:left="90" w:right="-20"/>
        <w:rPr>
          <w:rFonts w:eastAsia="Times New Roman"/>
          <w:b/>
          <w:bCs/>
          <w:sz w:val="24"/>
        </w:rPr>
      </w:pPr>
    </w:p>
    <w:p w:rsidR="006C2140" w:rsidRPr="00206E01" w:rsidRDefault="00505657" w:rsidP="00B92818">
      <w:pPr>
        <w:spacing w:after="0" w:line="240" w:lineRule="auto"/>
        <w:ind w:left="90" w:right="-20"/>
        <w:rPr>
          <w:rFonts w:eastAsia="Times New Roman"/>
          <w:bCs/>
        </w:rPr>
      </w:pPr>
      <w:r w:rsidRPr="00206E01">
        <w:rPr>
          <w:rFonts w:eastAsia="Times New Roman"/>
          <w:bCs/>
        </w:rPr>
        <w:t xml:space="preserve">TABLE </w:t>
      </w:r>
      <w:r w:rsidR="00C96AF7" w:rsidRPr="00206E01">
        <w:rPr>
          <w:rFonts w:eastAsia="Times New Roman"/>
          <w:bCs/>
        </w:rPr>
        <w:t>S1</w:t>
      </w:r>
      <w:r w:rsidR="00E83056">
        <w:rPr>
          <w:rFonts w:eastAsia="Times New Roman"/>
          <w:bCs/>
        </w:rPr>
        <w:t xml:space="preserve">: </w:t>
      </w:r>
      <w:r w:rsidR="00C96AF7" w:rsidRPr="00206E01">
        <w:rPr>
          <w:rFonts w:eastAsia="Times New Roman"/>
          <w:bCs/>
        </w:rPr>
        <w:t xml:space="preserve"> GENERAL INFORMATION</w:t>
      </w:r>
    </w:p>
    <w:p w:rsidR="000712BE" w:rsidRPr="00206E01" w:rsidRDefault="000712BE" w:rsidP="00B92818">
      <w:pPr>
        <w:spacing w:after="0" w:line="240" w:lineRule="auto"/>
        <w:ind w:left="90" w:right="-20"/>
        <w:rPr>
          <w:rFonts w:eastAsia="Times New Roman"/>
          <w:bCs/>
        </w:rPr>
      </w:pPr>
    </w:p>
    <w:p w:rsidR="000712BE" w:rsidRPr="00206E01" w:rsidRDefault="000712BE" w:rsidP="00B92818">
      <w:pPr>
        <w:spacing w:before="15" w:after="0" w:line="240" w:lineRule="auto"/>
        <w:ind w:left="90"/>
        <w:rPr>
          <w:rFonts w:eastAsia="Times New Roman"/>
        </w:rPr>
      </w:pPr>
      <w:r w:rsidRPr="00206E01">
        <w:rPr>
          <w:rFonts w:eastAsia="Times New Roman"/>
        </w:rPr>
        <w:t xml:space="preserve">Click on the “Add” button at the top of the form to enable </w:t>
      </w:r>
      <w:r w:rsidR="0010048A">
        <w:rPr>
          <w:rFonts w:eastAsia="Times New Roman"/>
        </w:rPr>
        <w:t>data entry</w:t>
      </w:r>
      <w:r w:rsidRPr="00206E01">
        <w:rPr>
          <w:rFonts w:eastAsia="Times New Roman"/>
        </w:rPr>
        <w:t xml:space="preserve">.  Click on the “Save” button when </w:t>
      </w:r>
      <w:r w:rsidR="00481A7E" w:rsidRPr="00206E01">
        <w:rPr>
          <w:rFonts w:eastAsia="Times New Roman"/>
        </w:rPr>
        <w:t>finished</w:t>
      </w:r>
      <w:r w:rsidRPr="00206E01">
        <w:rPr>
          <w:rFonts w:eastAsia="Times New Roman"/>
        </w:rPr>
        <w:t xml:space="preserve"> entering data.</w:t>
      </w:r>
    </w:p>
    <w:p w:rsidR="000712BE" w:rsidRPr="00206E01" w:rsidRDefault="000712BE" w:rsidP="00B92818">
      <w:pPr>
        <w:spacing w:after="0" w:line="240" w:lineRule="auto"/>
        <w:ind w:left="90" w:right="-20"/>
        <w:rPr>
          <w:rFonts w:eastAsia="Times New Roman"/>
        </w:rPr>
      </w:pPr>
    </w:p>
    <w:p w:rsidR="00F80804" w:rsidRPr="00206E01" w:rsidRDefault="00F80804" w:rsidP="00B92818">
      <w:pPr>
        <w:spacing w:after="0" w:line="240" w:lineRule="auto"/>
        <w:ind w:left="90" w:right="311"/>
        <w:rPr>
          <w:rFonts w:eastAsia="Times New Roman"/>
        </w:rPr>
      </w:pPr>
      <w:r w:rsidRPr="00206E01">
        <w:rPr>
          <w:rFonts w:eastAsia="Times New Roman"/>
        </w:rPr>
        <w:t>All applicants should provide the information required by Items S1</w:t>
      </w:r>
      <w:r w:rsidR="008D4DE7" w:rsidRPr="00206E01">
        <w:rPr>
          <w:rFonts w:eastAsia="Times New Roman"/>
        </w:rPr>
        <w:t>.</w:t>
      </w:r>
      <w:r w:rsidRPr="00206E01">
        <w:rPr>
          <w:rFonts w:eastAsia="Times New Roman"/>
        </w:rPr>
        <w:t xml:space="preserve">a, </w:t>
      </w:r>
      <w:r w:rsidR="00F44A03" w:rsidRPr="00206E01">
        <w:rPr>
          <w:rFonts w:eastAsia="Times New Roman"/>
        </w:rPr>
        <w:t>S1</w:t>
      </w:r>
      <w:r w:rsidR="008D4DE7" w:rsidRPr="00206E01">
        <w:rPr>
          <w:rFonts w:eastAsia="Times New Roman"/>
        </w:rPr>
        <w:t>.</w:t>
      </w:r>
      <w:r w:rsidRPr="00206E01">
        <w:rPr>
          <w:rFonts w:eastAsia="Times New Roman"/>
        </w:rPr>
        <w:t xml:space="preserve">f, </w:t>
      </w:r>
      <w:r w:rsidR="00F44A03" w:rsidRPr="00206E01">
        <w:rPr>
          <w:rFonts w:eastAsia="Times New Roman"/>
        </w:rPr>
        <w:t>S1</w:t>
      </w:r>
      <w:r w:rsidR="008D4DE7" w:rsidRPr="00206E01">
        <w:rPr>
          <w:rFonts w:eastAsia="Times New Roman"/>
        </w:rPr>
        <w:t>.</w:t>
      </w:r>
      <w:r w:rsidRPr="00206E01">
        <w:rPr>
          <w:rFonts w:eastAsia="Times New Roman"/>
        </w:rPr>
        <w:t xml:space="preserve">i, and </w:t>
      </w:r>
      <w:r w:rsidR="00F44A03" w:rsidRPr="00206E01">
        <w:rPr>
          <w:rFonts w:eastAsia="Times New Roman"/>
        </w:rPr>
        <w:t>S1</w:t>
      </w:r>
      <w:r w:rsidR="008D4DE7" w:rsidRPr="00206E01">
        <w:rPr>
          <w:rFonts w:eastAsia="Times New Roman"/>
        </w:rPr>
        <w:t>.</w:t>
      </w:r>
      <w:r w:rsidRPr="00206E01">
        <w:rPr>
          <w:rFonts w:eastAsia="Times New Roman"/>
        </w:rPr>
        <w:t>l.</w:t>
      </w:r>
      <w:r w:rsidR="00053B5F" w:rsidRPr="00206E01">
        <w:rPr>
          <w:rFonts w:eastAsia="Times New Roman"/>
        </w:rPr>
        <w:t xml:space="preserve">  </w:t>
      </w:r>
      <w:r w:rsidR="00190563">
        <w:rPr>
          <w:rFonts w:eastAsia="Times New Roman"/>
        </w:rPr>
        <w:t>A</w:t>
      </w:r>
      <w:r w:rsidR="00053B5F" w:rsidRPr="00206E01">
        <w:rPr>
          <w:rFonts w:eastAsia="Times New Roman"/>
        </w:rPr>
        <w:t>pplicants are not required to provide the information requested by Items S1</w:t>
      </w:r>
      <w:r w:rsidR="008D4DE7" w:rsidRPr="00206E01">
        <w:rPr>
          <w:rFonts w:eastAsia="Times New Roman"/>
        </w:rPr>
        <w:t>.</w:t>
      </w:r>
      <w:r w:rsidR="00053B5F" w:rsidRPr="00206E01">
        <w:rPr>
          <w:rFonts w:eastAsia="Times New Roman"/>
        </w:rPr>
        <w:t>b, S1</w:t>
      </w:r>
      <w:r w:rsidR="008D4DE7" w:rsidRPr="00206E01">
        <w:rPr>
          <w:rFonts w:eastAsia="Times New Roman"/>
        </w:rPr>
        <w:t>.</w:t>
      </w:r>
      <w:r w:rsidR="00053B5F" w:rsidRPr="00206E01">
        <w:rPr>
          <w:rFonts w:eastAsia="Times New Roman"/>
        </w:rPr>
        <w:t>c, S1</w:t>
      </w:r>
      <w:r w:rsidR="008D4DE7" w:rsidRPr="00206E01">
        <w:rPr>
          <w:rFonts w:eastAsia="Times New Roman"/>
        </w:rPr>
        <w:t>.</w:t>
      </w:r>
      <w:r w:rsidR="00053B5F" w:rsidRPr="00206E01">
        <w:rPr>
          <w:rFonts w:eastAsia="Times New Roman"/>
        </w:rPr>
        <w:t>d1, S1</w:t>
      </w:r>
      <w:r w:rsidR="008D4DE7" w:rsidRPr="00206E01">
        <w:rPr>
          <w:rFonts w:eastAsia="Times New Roman"/>
        </w:rPr>
        <w:t>.</w:t>
      </w:r>
      <w:r w:rsidR="00053B5F" w:rsidRPr="00206E01">
        <w:rPr>
          <w:rFonts w:eastAsia="Times New Roman"/>
        </w:rPr>
        <w:t>d2, S1</w:t>
      </w:r>
      <w:r w:rsidR="008D4DE7" w:rsidRPr="00206E01">
        <w:rPr>
          <w:rFonts w:eastAsia="Times New Roman"/>
        </w:rPr>
        <w:t>.</w:t>
      </w:r>
      <w:r w:rsidR="00053B5F" w:rsidRPr="00206E01">
        <w:rPr>
          <w:rFonts w:eastAsia="Times New Roman"/>
        </w:rPr>
        <w:t xml:space="preserve">e, </w:t>
      </w:r>
      <w:r w:rsidR="00E54FCB" w:rsidRPr="00206E01">
        <w:rPr>
          <w:rFonts w:eastAsia="Times New Roman"/>
        </w:rPr>
        <w:t>S1</w:t>
      </w:r>
      <w:r w:rsidR="008D4DE7" w:rsidRPr="00206E01">
        <w:rPr>
          <w:rFonts w:eastAsia="Times New Roman"/>
        </w:rPr>
        <w:t>.</w:t>
      </w:r>
      <w:r w:rsidR="00E54FCB" w:rsidRPr="00206E01">
        <w:rPr>
          <w:rFonts w:eastAsia="Times New Roman"/>
        </w:rPr>
        <w:t>g, S1</w:t>
      </w:r>
      <w:r w:rsidR="008D4DE7" w:rsidRPr="00206E01">
        <w:rPr>
          <w:rFonts w:eastAsia="Times New Roman"/>
        </w:rPr>
        <w:t>.</w:t>
      </w:r>
      <w:r w:rsidR="00E54FCB" w:rsidRPr="00206E01">
        <w:rPr>
          <w:rFonts w:eastAsia="Times New Roman"/>
        </w:rPr>
        <w:t xml:space="preserve">h, </w:t>
      </w:r>
      <w:r w:rsidR="00053B5F" w:rsidRPr="00206E01">
        <w:rPr>
          <w:rFonts w:eastAsia="Times New Roman"/>
        </w:rPr>
        <w:t>S1</w:t>
      </w:r>
      <w:r w:rsidR="008D4DE7" w:rsidRPr="00206E01">
        <w:rPr>
          <w:rFonts w:eastAsia="Times New Roman"/>
        </w:rPr>
        <w:t>.</w:t>
      </w:r>
      <w:r w:rsidR="00053B5F" w:rsidRPr="00206E01">
        <w:rPr>
          <w:rFonts w:eastAsia="Times New Roman"/>
        </w:rPr>
        <w:t>j, and S1</w:t>
      </w:r>
      <w:r w:rsidR="008D4DE7" w:rsidRPr="00206E01">
        <w:rPr>
          <w:rFonts w:eastAsia="Times New Roman"/>
        </w:rPr>
        <w:t>.</w:t>
      </w:r>
      <w:r w:rsidR="00053B5F" w:rsidRPr="00206E01">
        <w:rPr>
          <w:rFonts w:eastAsia="Times New Roman"/>
        </w:rPr>
        <w:t xml:space="preserve">k.  </w:t>
      </w:r>
    </w:p>
    <w:p w:rsidR="008D4DE7" w:rsidRPr="00206E01" w:rsidRDefault="008D4DE7" w:rsidP="00B92818">
      <w:pPr>
        <w:spacing w:after="0" w:line="240" w:lineRule="auto"/>
        <w:ind w:left="90" w:right="311"/>
        <w:rPr>
          <w:rFonts w:eastAsia="Times New Roman"/>
        </w:rPr>
      </w:pPr>
    </w:p>
    <w:p w:rsidR="005938DE" w:rsidRDefault="008D4DE7" w:rsidP="00B92818">
      <w:pPr>
        <w:spacing w:after="0" w:line="240" w:lineRule="auto"/>
        <w:ind w:left="90" w:right="311"/>
        <w:rPr>
          <w:rFonts w:eastAsia="Times New Roman"/>
        </w:rPr>
      </w:pPr>
      <w:r w:rsidRPr="00206E01">
        <w:rPr>
          <w:rFonts w:eastAsia="Times New Roman"/>
        </w:rPr>
        <w:t>Please enter the commercial name of the GSO satellite or NGSO satellite constellation in Item S1.a.  In Item S1.f, please enter the expected service life of the GSO satellite or NGSO satellites.  In Item S1.i, select an answer from the drop-down list box</w:t>
      </w:r>
      <w:r w:rsidR="0010048A">
        <w:rPr>
          <w:rFonts w:eastAsia="Times New Roman"/>
        </w:rPr>
        <w:t xml:space="preserve"> </w:t>
      </w:r>
      <w:r w:rsidRPr="00206E01">
        <w:rPr>
          <w:rFonts w:eastAsia="Times New Roman"/>
        </w:rPr>
        <w:t xml:space="preserve">as to whether the </w:t>
      </w:r>
      <w:r w:rsidR="005938DE">
        <w:rPr>
          <w:rFonts w:eastAsia="Times New Roman"/>
        </w:rPr>
        <w:t>space station</w:t>
      </w:r>
      <w:r w:rsidRPr="00206E01">
        <w:rPr>
          <w:rFonts w:eastAsia="Times New Roman"/>
        </w:rPr>
        <w:t>(s) will be operated on a common</w:t>
      </w:r>
      <w:r w:rsidR="0010048A">
        <w:rPr>
          <w:rFonts w:eastAsia="Times New Roman"/>
        </w:rPr>
        <w:t xml:space="preserve"> </w:t>
      </w:r>
      <w:r w:rsidRPr="00206E01">
        <w:rPr>
          <w:rFonts w:eastAsia="Times New Roman"/>
        </w:rPr>
        <w:t xml:space="preserve">carrier basis.  Select </w:t>
      </w:r>
      <w:r w:rsidR="005938DE">
        <w:rPr>
          <w:rFonts w:eastAsia="Times New Roman"/>
        </w:rPr>
        <w:t>either GSO or NGSO for the</w:t>
      </w:r>
      <w:r w:rsidRPr="00206E01">
        <w:rPr>
          <w:rFonts w:eastAsia="Times New Roman"/>
        </w:rPr>
        <w:t xml:space="preserve"> type of satellite orbit in Item S1.l.  </w:t>
      </w:r>
      <w:r w:rsidR="00C96AF7" w:rsidRPr="00206E01">
        <w:rPr>
          <w:rFonts w:eastAsia="Times New Roman"/>
        </w:rPr>
        <w:t xml:space="preserve">If a </w:t>
      </w:r>
      <w:r w:rsidR="005938DE">
        <w:rPr>
          <w:rFonts w:eastAsia="Times New Roman"/>
        </w:rPr>
        <w:t>satellite system</w:t>
      </w:r>
      <w:r w:rsidR="00C96AF7" w:rsidRPr="00206E01">
        <w:rPr>
          <w:rFonts w:eastAsia="Times New Roman"/>
        </w:rPr>
        <w:t xml:space="preserve"> </w:t>
      </w:r>
      <w:r w:rsidR="005938DE">
        <w:rPr>
          <w:rFonts w:eastAsia="Times New Roman"/>
        </w:rPr>
        <w:t xml:space="preserve">includes </w:t>
      </w:r>
      <w:r w:rsidR="00C96AF7" w:rsidRPr="00206E01">
        <w:rPr>
          <w:rFonts w:eastAsia="Times New Roman"/>
        </w:rPr>
        <w:t xml:space="preserve">both GSO and NGSO </w:t>
      </w:r>
      <w:r w:rsidR="005938DE">
        <w:rPr>
          <w:rFonts w:eastAsia="Times New Roman"/>
        </w:rPr>
        <w:t>satellites</w:t>
      </w:r>
      <w:r w:rsidR="00C96AF7" w:rsidRPr="00206E01">
        <w:rPr>
          <w:rFonts w:eastAsia="Times New Roman"/>
        </w:rPr>
        <w:t xml:space="preserve">, </w:t>
      </w:r>
      <w:r w:rsidR="005938DE">
        <w:rPr>
          <w:rFonts w:eastAsia="Times New Roman"/>
        </w:rPr>
        <w:t xml:space="preserve">a separate application is required for each GSO satellite and </w:t>
      </w:r>
      <w:r w:rsidR="00190563">
        <w:rPr>
          <w:rFonts w:eastAsia="Times New Roman"/>
        </w:rPr>
        <w:t xml:space="preserve">for </w:t>
      </w:r>
      <w:r w:rsidR="005938DE">
        <w:rPr>
          <w:rFonts w:eastAsia="Times New Roman"/>
        </w:rPr>
        <w:t>each NGSO satellite constellation.</w:t>
      </w:r>
      <w:r w:rsidR="00C96AF7" w:rsidRPr="00206E01">
        <w:rPr>
          <w:rFonts w:eastAsia="Times New Roman"/>
        </w:rPr>
        <w:t xml:space="preserve">  </w:t>
      </w:r>
    </w:p>
    <w:p w:rsidR="00B53B74" w:rsidRPr="00206E01" w:rsidRDefault="00B53B74" w:rsidP="00B92818">
      <w:pPr>
        <w:spacing w:after="0" w:line="240" w:lineRule="auto"/>
        <w:ind w:left="90" w:right="311"/>
        <w:rPr>
          <w:rFonts w:eastAsia="Times New Roman"/>
        </w:rPr>
      </w:pPr>
    </w:p>
    <w:p w:rsidR="000712BE" w:rsidRPr="00206E01" w:rsidRDefault="000712BE" w:rsidP="00B92818">
      <w:pPr>
        <w:spacing w:after="0" w:line="240" w:lineRule="auto"/>
        <w:ind w:left="90" w:right="311"/>
        <w:rPr>
          <w:rFonts w:eastAsia="Times New Roman"/>
        </w:rPr>
      </w:pPr>
    </w:p>
    <w:p w:rsidR="00A81B27" w:rsidRDefault="00A81B27" w:rsidP="00B92818">
      <w:pPr>
        <w:spacing w:after="0" w:line="240" w:lineRule="auto"/>
        <w:ind w:left="90" w:right="311"/>
        <w:rPr>
          <w:rFonts w:eastAsia="Times New Roman"/>
          <w:b/>
          <w:sz w:val="24"/>
        </w:rPr>
      </w:pPr>
      <w:r w:rsidRPr="00206E01">
        <w:rPr>
          <w:rFonts w:eastAsia="Times New Roman"/>
          <w:b/>
          <w:sz w:val="24"/>
        </w:rPr>
        <w:t>Op. Band Tab</w:t>
      </w:r>
    </w:p>
    <w:p w:rsidR="0010048A" w:rsidRDefault="0010048A" w:rsidP="00B92818">
      <w:pPr>
        <w:spacing w:after="0" w:line="240" w:lineRule="auto"/>
        <w:ind w:left="90" w:right="311"/>
        <w:rPr>
          <w:rFonts w:eastAsia="Times New Roman"/>
          <w:b/>
          <w:sz w:val="24"/>
        </w:rPr>
      </w:pPr>
    </w:p>
    <w:p w:rsidR="006C2140" w:rsidRPr="00206E01" w:rsidRDefault="00505657" w:rsidP="00B92818">
      <w:pPr>
        <w:spacing w:after="0" w:line="240" w:lineRule="auto"/>
        <w:ind w:left="90" w:right="-20"/>
        <w:rPr>
          <w:rFonts w:eastAsia="Times New Roman"/>
          <w:bCs/>
        </w:rPr>
      </w:pPr>
      <w:r w:rsidRPr="00206E01">
        <w:rPr>
          <w:rFonts w:eastAsia="Times New Roman"/>
          <w:bCs/>
        </w:rPr>
        <w:t xml:space="preserve">TABLE </w:t>
      </w:r>
      <w:r w:rsidR="00C96AF7" w:rsidRPr="00206E01">
        <w:rPr>
          <w:rFonts w:eastAsia="Times New Roman"/>
          <w:bCs/>
        </w:rPr>
        <w:t>S2</w:t>
      </w:r>
      <w:r w:rsidR="00E83056">
        <w:rPr>
          <w:rFonts w:eastAsia="Times New Roman"/>
          <w:bCs/>
        </w:rPr>
        <w:t xml:space="preserve">: </w:t>
      </w:r>
      <w:r w:rsidR="00C96AF7" w:rsidRPr="00206E01">
        <w:rPr>
          <w:rFonts w:eastAsia="Times New Roman"/>
          <w:bCs/>
        </w:rPr>
        <w:t xml:space="preserve"> OPERATING FREQUENCY BANDS</w:t>
      </w:r>
    </w:p>
    <w:p w:rsidR="000712BE" w:rsidRPr="00206E01" w:rsidRDefault="000712BE" w:rsidP="00B92818">
      <w:pPr>
        <w:spacing w:after="0" w:line="240" w:lineRule="auto"/>
        <w:ind w:left="90" w:right="-20"/>
        <w:rPr>
          <w:rFonts w:eastAsia="Times New Roman"/>
        </w:rPr>
      </w:pPr>
    </w:p>
    <w:p w:rsidR="006C2140" w:rsidRPr="00206E01" w:rsidRDefault="00C96AF7" w:rsidP="00B92818">
      <w:pPr>
        <w:spacing w:after="0" w:line="240" w:lineRule="auto"/>
        <w:ind w:left="90" w:right="-20"/>
        <w:rPr>
          <w:rFonts w:eastAsia="Times New Roman"/>
        </w:rPr>
      </w:pPr>
      <w:r w:rsidRPr="00206E01">
        <w:rPr>
          <w:rFonts w:eastAsia="Times New Roman"/>
        </w:rPr>
        <w:t>Items S2</w:t>
      </w:r>
      <w:r w:rsidR="008D4DE7" w:rsidRPr="00206E01">
        <w:rPr>
          <w:rFonts w:eastAsia="Times New Roman"/>
        </w:rPr>
        <w:t>.</w:t>
      </w:r>
      <w:r w:rsidRPr="00206E01">
        <w:rPr>
          <w:rFonts w:eastAsia="Times New Roman"/>
        </w:rPr>
        <w:t>a</w:t>
      </w:r>
      <w:r w:rsidR="00F44A03" w:rsidRPr="00206E01">
        <w:rPr>
          <w:rFonts w:eastAsia="Times New Roman"/>
        </w:rPr>
        <w:t xml:space="preserve"> - </w:t>
      </w:r>
      <w:r w:rsidRPr="00206E01">
        <w:rPr>
          <w:rFonts w:eastAsia="Times New Roman"/>
        </w:rPr>
        <w:t>S2</w:t>
      </w:r>
      <w:r w:rsidR="008D4DE7" w:rsidRPr="00206E01">
        <w:rPr>
          <w:rFonts w:eastAsia="Times New Roman"/>
        </w:rPr>
        <w:t>.</w:t>
      </w:r>
      <w:r w:rsidRPr="00206E01">
        <w:rPr>
          <w:rFonts w:eastAsia="Times New Roman"/>
        </w:rPr>
        <w:t>f</w:t>
      </w:r>
      <w:r w:rsidR="0010048A">
        <w:rPr>
          <w:rFonts w:eastAsia="Times New Roman"/>
        </w:rPr>
        <w:t>:  I</w:t>
      </w:r>
      <w:r w:rsidRPr="00206E01">
        <w:rPr>
          <w:rFonts w:eastAsia="Times New Roman"/>
        </w:rPr>
        <w:t>dentify the frequency bands and radio services (nature of service) in which the</w:t>
      </w:r>
      <w:r w:rsidR="006C16B6" w:rsidRPr="00206E01">
        <w:rPr>
          <w:rFonts w:eastAsia="Times New Roman"/>
        </w:rPr>
        <w:t xml:space="preserve"> </w:t>
      </w:r>
      <w:r w:rsidRPr="00206E01">
        <w:rPr>
          <w:rFonts w:eastAsia="Times New Roman"/>
        </w:rPr>
        <w:t>s</w:t>
      </w:r>
      <w:r w:rsidR="005938DE">
        <w:rPr>
          <w:rFonts w:eastAsia="Times New Roman"/>
        </w:rPr>
        <w:t>pace station</w:t>
      </w:r>
      <w:r w:rsidRPr="00206E01">
        <w:rPr>
          <w:rFonts w:eastAsia="Times New Roman"/>
        </w:rPr>
        <w:t xml:space="preserve">(s) will operate.  Please </w:t>
      </w:r>
      <w:r w:rsidR="00372CE8">
        <w:rPr>
          <w:rFonts w:eastAsia="Times New Roman"/>
        </w:rPr>
        <w:t>enter on a separate row in Table S2 each</w:t>
      </w:r>
      <w:r w:rsidRPr="00206E01">
        <w:rPr>
          <w:rFonts w:eastAsia="Times New Roman"/>
        </w:rPr>
        <w:t xml:space="preserve"> frequency band</w:t>
      </w:r>
      <w:r w:rsidR="006C16B6" w:rsidRPr="00206E01">
        <w:rPr>
          <w:rFonts w:eastAsia="Times New Roman"/>
        </w:rPr>
        <w:t xml:space="preserve"> </w:t>
      </w:r>
      <w:r w:rsidR="00372CE8">
        <w:rPr>
          <w:rFonts w:eastAsia="Times New Roman"/>
        </w:rPr>
        <w:t xml:space="preserve">that is </w:t>
      </w:r>
      <w:r w:rsidR="006C16B6" w:rsidRPr="00206E01">
        <w:rPr>
          <w:rFonts w:eastAsia="Times New Roman"/>
        </w:rPr>
        <w:t xml:space="preserve">listed on a separate row in the </w:t>
      </w:r>
      <w:r w:rsidR="00190563">
        <w:rPr>
          <w:rFonts w:eastAsia="Times New Roman"/>
        </w:rPr>
        <w:t>N</w:t>
      </w:r>
      <w:r w:rsidR="006C16B6" w:rsidRPr="00206E01">
        <w:rPr>
          <w:rFonts w:eastAsia="Times New Roman"/>
        </w:rPr>
        <w:t>on-Federal Table of Frequency Allocations</w:t>
      </w:r>
      <w:r w:rsidR="00190563">
        <w:rPr>
          <w:rFonts w:eastAsia="Times New Roman"/>
        </w:rPr>
        <w:t xml:space="preserve"> in</w:t>
      </w:r>
      <w:r w:rsidR="006C16B6" w:rsidRPr="00206E01">
        <w:rPr>
          <w:rFonts w:eastAsia="Times New Roman"/>
        </w:rPr>
        <w:t xml:space="preserve"> 47 C.F.R. § 2.106</w:t>
      </w:r>
      <w:r w:rsidRPr="00206E01">
        <w:rPr>
          <w:rFonts w:eastAsia="Times New Roman"/>
        </w:rPr>
        <w:t>.  For example,</w:t>
      </w:r>
      <w:r w:rsidR="005938DE">
        <w:rPr>
          <w:rFonts w:eastAsia="Times New Roman"/>
        </w:rPr>
        <w:t xml:space="preserve"> the frequency bands for</w:t>
      </w:r>
      <w:r w:rsidRPr="00206E01">
        <w:rPr>
          <w:rFonts w:eastAsia="Times New Roman"/>
        </w:rPr>
        <w:t xml:space="preserve"> a s</w:t>
      </w:r>
      <w:r w:rsidR="005938DE">
        <w:rPr>
          <w:rFonts w:eastAsia="Times New Roman"/>
        </w:rPr>
        <w:t>pace station</w:t>
      </w:r>
      <w:r w:rsidRPr="00206E01">
        <w:rPr>
          <w:rFonts w:eastAsia="Times New Roman"/>
        </w:rPr>
        <w:t xml:space="preserve"> operating in the 13.75</w:t>
      </w:r>
      <w:r w:rsidR="00F44A03" w:rsidRPr="00206E01">
        <w:rPr>
          <w:rFonts w:eastAsia="Times New Roman"/>
        </w:rPr>
        <w:t xml:space="preserve"> </w:t>
      </w:r>
      <w:r w:rsidRPr="00206E01">
        <w:rPr>
          <w:rFonts w:eastAsia="Times New Roman"/>
        </w:rPr>
        <w:t>-</w:t>
      </w:r>
      <w:r w:rsidR="00F44A03" w:rsidRPr="00206E01">
        <w:rPr>
          <w:rFonts w:eastAsia="Times New Roman"/>
        </w:rPr>
        <w:t xml:space="preserve"> </w:t>
      </w:r>
      <w:r w:rsidRPr="00206E01">
        <w:rPr>
          <w:rFonts w:eastAsia="Times New Roman"/>
        </w:rPr>
        <w:t xml:space="preserve">14.5 GHz range </w:t>
      </w:r>
      <w:r w:rsidR="0076268E">
        <w:rPr>
          <w:rFonts w:eastAsia="Times New Roman"/>
        </w:rPr>
        <w:t>must</w:t>
      </w:r>
      <w:r w:rsidRPr="00206E01">
        <w:rPr>
          <w:rFonts w:eastAsia="Times New Roman"/>
        </w:rPr>
        <w:t xml:space="preserve"> be entered </w:t>
      </w:r>
      <w:r w:rsidR="005938DE">
        <w:rPr>
          <w:rFonts w:eastAsia="Times New Roman"/>
        </w:rPr>
        <w:t>using</w:t>
      </w:r>
      <w:r w:rsidRPr="00206E01">
        <w:rPr>
          <w:rFonts w:eastAsia="Times New Roman"/>
        </w:rPr>
        <w:t xml:space="preserve"> one row for 13.75</w:t>
      </w:r>
      <w:r w:rsidR="00F44A03" w:rsidRPr="00206E01">
        <w:rPr>
          <w:rFonts w:eastAsia="Times New Roman"/>
        </w:rPr>
        <w:t xml:space="preserve"> </w:t>
      </w:r>
      <w:r w:rsidRPr="00206E01">
        <w:rPr>
          <w:rFonts w:eastAsia="Times New Roman"/>
        </w:rPr>
        <w:t>-</w:t>
      </w:r>
      <w:r w:rsidR="00F44A03" w:rsidRPr="00206E01">
        <w:rPr>
          <w:rFonts w:eastAsia="Times New Roman"/>
        </w:rPr>
        <w:t xml:space="preserve"> </w:t>
      </w:r>
      <w:r w:rsidRPr="00206E01">
        <w:rPr>
          <w:rFonts w:eastAsia="Times New Roman"/>
        </w:rPr>
        <w:t>14.0</w:t>
      </w:r>
      <w:r w:rsidR="006C16B6" w:rsidRPr="00206E01">
        <w:rPr>
          <w:rFonts w:eastAsia="Times New Roman"/>
        </w:rPr>
        <w:t xml:space="preserve"> </w:t>
      </w:r>
      <w:r w:rsidRPr="00206E01">
        <w:rPr>
          <w:rFonts w:eastAsia="Times New Roman"/>
        </w:rPr>
        <w:t>GHz and a second row for 14.0</w:t>
      </w:r>
      <w:r w:rsidR="00F44A03" w:rsidRPr="00206E01">
        <w:rPr>
          <w:rFonts w:eastAsia="Times New Roman"/>
        </w:rPr>
        <w:t xml:space="preserve"> </w:t>
      </w:r>
      <w:r w:rsidRPr="00206E01">
        <w:rPr>
          <w:rFonts w:eastAsia="Times New Roman"/>
        </w:rPr>
        <w:t>-</w:t>
      </w:r>
      <w:r w:rsidR="00F44A03" w:rsidRPr="00206E01">
        <w:rPr>
          <w:rFonts w:eastAsia="Times New Roman"/>
        </w:rPr>
        <w:t xml:space="preserve"> </w:t>
      </w:r>
      <w:r w:rsidRPr="00206E01">
        <w:rPr>
          <w:rFonts w:eastAsia="Times New Roman"/>
        </w:rPr>
        <w:t xml:space="preserve">14.5 GHz.  </w:t>
      </w:r>
      <w:r w:rsidR="00A85580">
        <w:rPr>
          <w:rFonts w:eastAsia="Times New Roman"/>
        </w:rPr>
        <w:t xml:space="preserve">Please </w:t>
      </w:r>
      <w:r w:rsidR="00F41FC8">
        <w:rPr>
          <w:rFonts w:eastAsia="Times New Roman"/>
        </w:rPr>
        <w:t xml:space="preserve">enter </w:t>
      </w:r>
      <w:r w:rsidR="00A85580">
        <w:rPr>
          <w:rFonts w:eastAsia="Times New Roman"/>
        </w:rPr>
        <w:t>frequency bands</w:t>
      </w:r>
      <w:r w:rsidR="00F41FC8">
        <w:rPr>
          <w:rFonts w:eastAsia="Times New Roman"/>
        </w:rPr>
        <w:t xml:space="preserve"> on separate rows</w:t>
      </w:r>
      <w:r w:rsidRPr="00206E01">
        <w:rPr>
          <w:rFonts w:eastAsia="Times New Roman"/>
        </w:rPr>
        <w:t xml:space="preserve"> when the </w:t>
      </w:r>
      <w:r w:rsidR="00F41FC8">
        <w:rPr>
          <w:rFonts w:eastAsia="Times New Roman"/>
        </w:rPr>
        <w:t>N</w:t>
      </w:r>
      <w:r w:rsidR="00F41FC8" w:rsidRPr="00206E01">
        <w:rPr>
          <w:rFonts w:eastAsia="Times New Roman"/>
        </w:rPr>
        <w:t xml:space="preserve">ature </w:t>
      </w:r>
      <w:r w:rsidRPr="00206E01">
        <w:rPr>
          <w:rFonts w:eastAsia="Times New Roman"/>
        </w:rPr>
        <w:t>of</w:t>
      </w:r>
      <w:r w:rsidR="006C16B6" w:rsidRPr="00206E01">
        <w:rPr>
          <w:rFonts w:eastAsia="Times New Roman"/>
        </w:rPr>
        <w:t xml:space="preserve"> </w:t>
      </w:r>
      <w:r w:rsidR="00F41FC8">
        <w:rPr>
          <w:rFonts w:eastAsia="Times New Roman"/>
        </w:rPr>
        <w:t>S</w:t>
      </w:r>
      <w:r w:rsidR="00F41FC8" w:rsidRPr="00206E01">
        <w:rPr>
          <w:rFonts w:eastAsia="Times New Roman"/>
        </w:rPr>
        <w:t xml:space="preserve">ervice </w:t>
      </w:r>
      <w:r w:rsidRPr="00206E01">
        <w:rPr>
          <w:rFonts w:eastAsia="Times New Roman"/>
        </w:rPr>
        <w:t xml:space="preserve">or transmit/receive mode changes </w:t>
      </w:r>
      <w:r w:rsidR="00F41FC8">
        <w:rPr>
          <w:rFonts w:eastAsia="Times New Roman"/>
        </w:rPr>
        <w:t>within a frequency band</w:t>
      </w:r>
      <w:r w:rsidR="00A85580">
        <w:rPr>
          <w:rFonts w:eastAsia="Times New Roman"/>
        </w:rPr>
        <w:t>.  Also enter frequency bands on separate rows</w:t>
      </w:r>
      <w:r w:rsidR="00F41FC8">
        <w:rPr>
          <w:rFonts w:eastAsia="Times New Roman"/>
        </w:rPr>
        <w:t xml:space="preserve"> when the same frequency band is allocated for different </w:t>
      </w:r>
      <w:r w:rsidR="00F41FC8">
        <w:rPr>
          <w:rFonts w:eastAsia="Times New Roman"/>
        </w:rPr>
        <w:lastRenderedPageBreak/>
        <w:t>services in different ITU regions that the space station will serve</w:t>
      </w:r>
      <w:r w:rsidR="00A85580">
        <w:rPr>
          <w:rFonts w:eastAsia="Times New Roman"/>
        </w:rPr>
        <w:t>, one row for each different Nature of Service</w:t>
      </w:r>
      <w:r w:rsidRPr="00206E01">
        <w:rPr>
          <w:rFonts w:eastAsia="Times New Roman"/>
        </w:rPr>
        <w:t>.</w:t>
      </w:r>
      <w:r w:rsidR="00F80804" w:rsidRPr="00206E01">
        <w:rPr>
          <w:rFonts w:eastAsia="Times New Roman"/>
        </w:rPr>
        <w:t xml:space="preserve">  All applicants </w:t>
      </w:r>
      <w:r w:rsidR="0076268E">
        <w:rPr>
          <w:rFonts w:eastAsia="Times New Roman"/>
        </w:rPr>
        <w:t>must</w:t>
      </w:r>
      <w:r w:rsidR="00F80804" w:rsidRPr="00206E01">
        <w:rPr>
          <w:rFonts w:eastAsia="Times New Roman"/>
        </w:rPr>
        <w:t xml:space="preserve"> complete all items in this section for at least one frequency band.</w:t>
      </w:r>
    </w:p>
    <w:p w:rsidR="006C2140" w:rsidRPr="00206E01" w:rsidRDefault="006C2140" w:rsidP="00B92818">
      <w:pPr>
        <w:spacing w:before="4" w:after="0" w:line="240" w:lineRule="auto"/>
        <w:ind w:left="90"/>
        <w:rPr>
          <w:sz w:val="15"/>
          <w:szCs w:val="15"/>
        </w:rPr>
      </w:pPr>
    </w:p>
    <w:p w:rsidR="006C2140" w:rsidRPr="00206E01" w:rsidRDefault="00C96AF7" w:rsidP="00B92818">
      <w:pPr>
        <w:spacing w:before="38" w:after="0" w:line="240" w:lineRule="auto"/>
        <w:ind w:left="90" w:right="232"/>
        <w:rPr>
          <w:rFonts w:eastAsia="Times New Roman"/>
        </w:rPr>
      </w:pPr>
      <w:r w:rsidRPr="00206E01">
        <w:rPr>
          <w:rFonts w:eastAsia="Times New Roman"/>
          <w:u w:color="000000"/>
        </w:rPr>
        <w:t>Items S2</w:t>
      </w:r>
      <w:r w:rsidR="008D4DE7" w:rsidRPr="00206E01">
        <w:rPr>
          <w:rFonts w:eastAsia="Times New Roman"/>
          <w:u w:color="000000"/>
        </w:rPr>
        <w:t>.</w:t>
      </w:r>
      <w:r w:rsidRPr="00206E01">
        <w:rPr>
          <w:rFonts w:eastAsia="Times New Roman"/>
          <w:u w:color="000000"/>
        </w:rPr>
        <w:t>a -</w:t>
      </w:r>
      <w:r w:rsidR="00F44A03" w:rsidRPr="00206E01">
        <w:rPr>
          <w:rFonts w:eastAsia="Times New Roman"/>
          <w:u w:color="000000"/>
        </w:rPr>
        <w:t xml:space="preserve"> </w:t>
      </w:r>
      <w:r w:rsidRPr="00206E01">
        <w:rPr>
          <w:rFonts w:eastAsia="Times New Roman"/>
          <w:u w:color="000000"/>
        </w:rPr>
        <w:t>S2</w:t>
      </w:r>
      <w:r w:rsidR="008D4DE7" w:rsidRPr="00206E01">
        <w:rPr>
          <w:rFonts w:eastAsia="Times New Roman"/>
          <w:u w:color="000000"/>
        </w:rPr>
        <w:t>.</w:t>
      </w:r>
      <w:r w:rsidRPr="00206E01">
        <w:rPr>
          <w:rFonts w:eastAsia="Times New Roman"/>
          <w:u w:color="000000"/>
        </w:rPr>
        <w:t>d</w:t>
      </w:r>
      <w:r w:rsidR="0010048A">
        <w:rPr>
          <w:rFonts w:eastAsia="Times New Roman"/>
        </w:rPr>
        <w:t>:  Identify the frequency range</w:t>
      </w:r>
      <w:r w:rsidRPr="00206E01">
        <w:rPr>
          <w:rFonts w:eastAsia="Times New Roman"/>
        </w:rPr>
        <w:t xml:space="preserve"> according to accepted ITU methodology. </w:t>
      </w:r>
      <w:r w:rsidR="0078366A">
        <w:rPr>
          <w:rFonts w:eastAsia="Times New Roman"/>
        </w:rPr>
        <w:t xml:space="preserve"> </w:t>
      </w:r>
      <w:r w:rsidR="0010048A">
        <w:rPr>
          <w:rFonts w:eastAsia="Times New Roman"/>
        </w:rPr>
        <w:t>Please specify f</w:t>
      </w:r>
      <w:r w:rsidRPr="00206E01">
        <w:rPr>
          <w:rFonts w:eastAsia="Times New Roman"/>
        </w:rPr>
        <w:t xml:space="preserve">requencies less than or equal to 10.0 GHz in </w:t>
      </w:r>
      <w:r w:rsidR="00D85905" w:rsidRPr="00206E01">
        <w:rPr>
          <w:rFonts w:eastAsia="Times New Roman"/>
        </w:rPr>
        <w:t>m</w:t>
      </w:r>
      <w:r w:rsidRPr="00206E01">
        <w:rPr>
          <w:rFonts w:eastAsia="Times New Roman"/>
        </w:rPr>
        <w:t xml:space="preserve">egahertz, </w:t>
      </w:r>
      <w:r w:rsidR="0010048A">
        <w:rPr>
          <w:rFonts w:eastAsia="Times New Roman"/>
        </w:rPr>
        <w:t xml:space="preserve">and </w:t>
      </w:r>
      <w:r w:rsidRPr="00206E01">
        <w:rPr>
          <w:rFonts w:eastAsia="Times New Roman"/>
        </w:rPr>
        <w:t xml:space="preserve">frequencies above 10.0 GHz in </w:t>
      </w:r>
      <w:r w:rsidR="00D85905" w:rsidRPr="00206E01">
        <w:rPr>
          <w:rFonts w:eastAsia="Times New Roman"/>
        </w:rPr>
        <w:t>g</w:t>
      </w:r>
      <w:r w:rsidRPr="00206E01">
        <w:rPr>
          <w:rFonts w:eastAsia="Times New Roman"/>
        </w:rPr>
        <w:t xml:space="preserve">igahertz.  Standard unit symbols (Items </w:t>
      </w:r>
      <w:r w:rsidRPr="00206E01">
        <w:rPr>
          <w:rFonts w:eastAsia="Times New Roman"/>
          <w:u w:color="000000"/>
        </w:rPr>
        <w:t>S2</w:t>
      </w:r>
      <w:r w:rsidR="008D4DE7" w:rsidRPr="00206E01">
        <w:rPr>
          <w:rFonts w:eastAsia="Times New Roman"/>
          <w:u w:color="000000"/>
        </w:rPr>
        <w:t>.</w:t>
      </w:r>
      <w:r w:rsidRPr="00206E01">
        <w:rPr>
          <w:rFonts w:eastAsia="Times New Roman"/>
          <w:u w:color="000000"/>
        </w:rPr>
        <w:t>b</w:t>
      </w:r>
      <w:r w:rsidRPr="00206E01">
        <w:rPr>
          <w:rFonts w:eastAsia="Times New Roman"/>
        </w:rPr>
        <w:t xml:space="preserve"> and </w:t>
      </w:r>
      <w:r w:rsidR="00F44A03" w:rsidRPr="00206E01">
        <w:rPr>
          <w:rFonts w:eastAsia="Times New Roman"/>
        </w:rPr>
        <w:t>S2</w:t>
      </w:r>
      <w:r w:rsidR="008D4DE7" w:rsidRPr="00206E01">
        <w:rPr>
          <w:rFonts w:eastAsia="Times New Roman"/>
        </w:rPr>
        <w:t>.</w:t>
      </w:r>
      <w:r w:rsidRPr="00206E01">
        <w:rPr>
          <w:rFonts w:eastAsia="Times New Roman"/>
          <w:u w:color="000000"/>
        </w:rPr>
        <w:t>d</w:t>
      </w:r>
      <w:r w:rsidRPr="00206E01">
        <w:rPr>
          <w:rFonts w:eastAsia="Times New Roman"/>
        </w:rPr>
        <w:t xml:space="preserve">) are: “M” = </w:t>
      </w:r>
      <w:r w:rsidR="003A2330" w:rsidRPr="00206E01">
        <w:rPr>
          <w:rFonts w:eastAsia="Times New Roman"/>
        </w:rPr>
        <w:t>megahertz,</w:t>
      </w:r>
      <w:r w:rsidRPr="00206E01">
        <w:rPr>
          <w:rFonts w:eastAsia="Times New Roman"/>
        </w:rPr>
        <w:t xml:space="preserve"> and “G” = gigahertz.</w:t>
      </w:r>
      <w:r w:rsidR="00F41FC8">
        <w:rPr>
          <w:rFonts w:eastAsia="Times New Roman"/>
        </w:rPr>
        <w:t xml:space="preserve">  (The software program also provides the symbol “K” = kilohertz, but this symbol should not be used.)</w:t>
      </w:r>
    </w:p>
    <w:p w:rsidR="006C2140" w:rsidRPr="00206E01" w:rsidRDefault="006C2140" w:rsidP="00B92818">
      <w:pPr>
        <w:spacing w:before="18" w:after="0" w:line="240" w:lineRule="auto"/>
        <w:ind w:left="90"/>
        <w:rPr>
          <w:sz w:val="24"/>
          <w:szCs w:val="24"/>
        </w:rPr>
      </w:pPr>
    </w:p>
    <w:p w:rsidR="006C2140" w:rsidRPr="00206E01" w:rsidRDefault="00C96AF7" w:rsidP="00B92818">
      <w:pPr>
        <w:spacing w:after="0" w:line="240" w:lineRule="auto"/>
        <w:ind w:left="90" w:right="187"/>
        <w:rPr>
          <w:rFonts w:eastAsia="Times New Roman"/>
        </w:rPr>
      </w:pPr>
      <w:r w:rsidRPr="00206E01">
        <w:rPr>
          <w:rFonts w:eastAsia="Times New Roman"/>
          <w:u w:color="000000"/>
        </w:rPr>
        <w:t>Item S2</w:t>
      </w:r>
      <w:r w:rsidR="008D4DE7" w:rsidRPr="00206E01">
        <w:rPr>
          <w:rFonts w:eastAsia="Times New Roman"/>
          <w:u w:color="000000"/>
        </w:rPr>
        <w:t>.</w:t>
      </w:r>
      <w:r w:rsidRPr="00206E01">
        <w:rPr>
          <w:rFonts w:eastAsia="Times New Roman"/>
          <w:u w:color="000000"/>
        </w:rPr>
        <w:t>e</w:t>
      </w:r>
      <w:r w:rsidR="0010048A">
        <w:rPr>
          <w:rFonts w:eastAsia="Times New Roman"/>
        </w:rPr>
        <w:t>:  T/R Mode</w:t>
      </w:r>
      <w:r w:rsidRPr="00206E01">
        <w:rPr>
          <w:rFonts w:eastAsia="Times New Roman"/>
        </w:rPr>
        <w:t xml:space="preserve"> indicates whether the </w:t>
      </w:r>
      <w:r w:rsidR="005938DE">
        <w:rPr>
          <w:rFonts w:eastAsia="Times New Roman"/>
        </w:rPr>
        <w:t>space station</w:t>
      </w:r>
      <w:r w:rsidRPr="00206E01">
        <w:rPr>
          <w:rFonts w:eastAsia="Times New Roman"/>
        </w:rPr>
        <w:t xml:space="preserve"> transmits or receives in this frequency band. Identif</w:t>
      </w:r>
      <w:r w:rsidR="0010048A">
        <w:rPr>
          <w:rFonts w:eastAsia="Times New Roman"/>
        </w:rPr>
        <w:t>y</w:t>
      </w:r>
      <w:r w:rsidRPr="00206E01">
        <w:rPr>
          <w:rFonts w:eastAsia="Times New Roman"/>
        </w:rPr>
        <w:t xml:space="preserve"> transmit bands with “T” and receive bands with “R”.  When a </w:t>
      </w:r>
      <w:r w:rsidR="005938DE">
        <w:rPr>
          <w:rFonts w:eastAsia="Times New Roman"/>
        </w:rPr>
        <w:t>space station</w:t>
      </w:r>
      <w:r w:rsidRPr="00206E01">
        <w:rPr>
          <w:rFonts w:eastAsia="Times New Roman"/>
        </w:rPr>
        <w:t xml:space="preserve"> both transmits and receives in the same frequency band (</w:t>
      </w:r>
      <w:r w:rsidR="00190563" w:rsidRPr="00190563">
        <w:rPr>
          <w:rFonts w:eastAsia="Times New Roman"/>
          <w:i/>
        </w:rPr>
        <w:t>e.g.</w:t>
      </w:r>
      <w:r w:rsidR="00190563">
        <w:rPr>
          <w:rFonts w:eastAsia="Times New Roman"/>
        </w:rPr>
        <w:t xml:space="preserve">, </w:t>
      </w:r>
      <w:r w:rsidRPr="00206E01">
        <w:rPr>
          <w:rFonts w:eastAsia="Times New Roman"/>
        </w:rPr>
        <w:t xml:space="preserve">Inter-Satellite Service, ISS), </w:t>
      </w:r>
      <w:r w:rsidR="00A36DE4">
        <w:rPr>
          <w:rFonts w:eastAsia="Times New Roman"/>
        </w:rPr>
        <w:t>make entries on two rows for the band, one for transmit and one for receive</w:t>
      </w:r>
      <w:r w:rsidRPr="00206E01">
        <w:rPr>
          <w:rFonts w:eastAsia="Times New Roman"/>
        </w:rPr>
        <w:t>.</w:t>
      </w:r>
    </w:p>
    <w:p w:rsidR="006C2140" w:rsidRPr="00206E01" w:rsidRDefault="006C2140" w:rsidP="00B92818">
      <w:pPr>
        <w:spacing w:before="18" w:after="0" w:line="240" w:lineRule="auto"/>
        <w:ind w:left="90"/>
        <w:rPr>
          <w:sz w:val="24"/>
          <w:szCs w:val="24"/>
        </w:rPr>
      </w:pPr>
    </w:p>
    <w:p w:rsidR="003C525F" w:rsidRPr="00206E01" w:rsidRDefault="00C96AF7" w:rsidP="00B92818">
      <w:pPr>
        <w:spacing w:after="0" w:line="240" w:lineRule="auto"/>
        <w:ind w:left="90" w:right="52"/>
        <w:rPr>
          <w:rFonts w:eastAsia="Times New Roman"/>
        </w:rPr>
      </w:pPr>
      <w:r w:rsidRPr="00206E01">
        <w:rPr>
          <w:rFonts w:eastAsia="Times New Roman"/>
          <w:u w:color="000000"/>
        </w:rPr>
        <w:t>Item S2</w:t>
      </w:r>
      <w:r w:rsidR="008D4DE7" w:rsidRPr="00206E01">
        <w:rPr>
          <w:rFonts w:eastAsia="Times New Roman"/>
          <w:u w:color="000000"/>
        </w:rPr>
        <w:t>.</w:t>
      </w:r>
      <w:r w:rsidRPr="00206E01">
        <w:rPr>
          <w:rFonts w:eastAsia="Times New Roman"/>
          <w:u w:color="000000"/>
        </w:rPr>
        <w:t>f</w:t>
      </w:r>
      <w:r w:rsidR="0010048A">
        <w:rPr>
          <w:rFonts w:eastAsia="Times New Roman"/>
        </w:rPr>
        <w:t>:</w:t>
      </w:r>
      <w:r w:rsidRPr="00206E01">
        <w:rPr>
          <w:rFonts w:eastAsia="Times New Roman"/>
        </w:rPr>
        <w:t xml:space="preserve"> </w:t>
      </w:r>
      <w:r w:rsidR="0010048A">
        <w:rPr>
          <w:rFonts w:eastAsia="Times New Roman"/>
        </w:rPr>
        <w:t xml:space="preserve"> </w:t>
      </w:r>
      <w:r w:rsidRPr="00206E01">
        <w:rPr>
          <w:rFonts w:eastAsia="Times New Roman"/>
        </w:rPr>
        <w:t>Nature of Service</w:t>
      </w:r>
      <w:r w:rsidR="0010048A">
        <w:rPr>
          <w:rFonts w:eastAsia="Times New Roman"/>
        </w:rPr>
        <w:t xml:space="preserve"> identifies</w:t>
      </w:r>
      <w:r w:rsidRPr="00206E01">
        <w:rPr>
          <w:rFonts w:eastAsia="Times New Roman"/>
        </w:rPr>
        <w:t xml:space="preserve"> all radio services that will be used by the </w:t>
      </w:r>
      <w:r w:rsidR="005938DE">
        <w:rPr>
          <w:rFonts w:eastAsia="Times New Roman"/>
        </w:rPr>
        <w:t>space station</w:t>
      </w:r>
      <w:r w:rsidR="005938DE" w:rsidRPr="00206E01">
        <w:rPr>
          <w:rFonts w:eastAsia="Times New Roman"/>
        </w:rPr>
        <w:t xml:space="preserve"> </w:t>
      </w:r>
      <w:r w:rsidRPr="00206E01">
        <w:rPr>
          <w:rFonts w:eastAsia="Times New Roman"/>
        </w:rPr>
        <w:t>(s) in each frequency band.  Abbreviations or codes may be used</w:t>
      </w:r>
      <w:r w:rsidR="0010048A">
        <w:rPr>
          <w:rFonts w:eastAsia="Times New Roman"/>
        </w:rPr>
        <w:t>,</w:t>
      </w:r>
      <w:r w:rsidRPr="00206E01">
        <w:rPr>
          <w:rFonts w:eastAsia="Times New Roman"/>
        </w:rPr>
        <w:t xml:space="preserve"> such as FSS for Fixed</w:t>
      </w:r>
      <w:r w:rsidR="00582FDB" w:rsidRPr="00206E01">
        <w:rPr>
          <w:rFonts w:eastAsia="Times New Roman"/>
        </w:rPr>
        <w:t>-</w:t>
      </w:r>
      <w:r w:rsidRPr="00206E01">
        <w:rPr>
          <w:rFonts w:eastAsia="Times New Roman"/>
        </w:rPr>
        <w:t>Sa</w:t>
      </w:r>
      <w:r w:rsidR="00C06994">
        <w:rPr>
          <w:rFonts w:eastAsia="Times New Roman"/>
        </w:rPr>
        <w:t>tellite Service, MSS for Mobile</w:t>
      </w:r>
      <w:r w:rsidRPr="00206E01">
        <w:rPr>
          <w:rFonts w:eastAsia="Times New Roman"/>
        </w:rPr>
        <w:t>-Satellite Service, BSS for Broadcasting-Satellite Service, etc. Select the Nature of Service Codes from the following list</w:t>
      </w:r>
      <w:r w:rsidR="00582FDB" w:rsidRPr="00206E01">
        <w:rPr>
          <w:rFonts w:eastAsia="Times New Roman"/>
        </w:rPr>
        <w:t>:</w:t>
      </w:r>
    </w:p>
    <w:p w:rsidR="003C525F" w:rsidRPr="00206E01" w:rsidRDefault="003C525F" w:rsidP="00B92818">
      <w:pPr>
        <w:spacing w:after="0" w:line="240" w:lineRule="auto"/>
        <w:ind w:left="90" w:right="52"/>
        <w:rPr>
          <w:rFonts w:ascii="Courier New" w:eastAsia="Courier New" w:hAnsi="Courier New" w:cs="Courier New"/>
          <w:b/>
          <w:bCs/>
          <w:sz w:val="18"/>
          <w:szCs w:val="18"/>
        </w:rPr>
      </w:pPr>
    </w:p>
    <w:p w:rsidR="003C525F" w:rsidRPr="00206E01" w:rsidRDefault="003C525F" w:rsidP="00B92818">
      <w:pPr>
        <w:spacing w:after="0" w:line="240" w:lineRule="auto"/>
        <w:ind w:left="90" w:right="52"/>
        <w:rPr>
          <w:rFonts w:ascii="Courier New" w:eastAsia="Courier New" w:hAnsi="Courier New" w:cs="Courier New"/>
          <w:b/>
          <w:bCs/>
          <w:sz w:val="18"/>
          <w:szCs w:val="18"/>
        </w:rPr>
      </w:pPr>
    </w:p>
    <w:p w:rsidR="008C4E87" w:rsidRPr="00C06994" w:rsidRDefault="008C4E87" w:rsidP="00B92818">
      <w:pPr>
        <w:spacing w:before="9" w:after="0" w:line="240" w:lineRule="auto"/>
        <w:ind w:left="90" w:right="-20"/>
        <w:rPr>
          <w:rFonts w:ascii="Courier New" w:eastAsia="Courier New" w:hAnsi="Courier New" w:cs="Courier New"/>
          <w:b/>
          <w:sz w:val="18"/>
          <w:szCs w:val="18"/>
        </w:rPr>
      </w:pPr>
      <w:r w:rsidRPr="00C06994">
        <w:rPr>
          <w:rFonts w:ascii="Courier New" w:eastAsia="Courier New" w:hAnsi="Courier New" w:cs="Courier New"/>
          <w:b/>
          <w:sz w:val="18"/>
          <w:szCs w:val="18"/>
        </w:rPr>
        <w:t>Fixed-Satellite Service</w:t>
      </w:r>
    </w:p>
    <w:p w:rsidR="008C4E87" w:rsidRPr="00206E01" w:rsidRDefault="008C4E87" w:rsidP="00B92818">
      <w:pPr>
        <w:tabs>
          <w:tab w:val="left" w:pos="720"/>
          <w:tab w:val="left" w:pos="1080"/>
        </w:tabs>
        <w:spacing w:before="9" w:after="0" w:line="240" w:lineRule="auto"/>
        <w:ind w:left="90" w:right="-20"/>
        <w:rPr>
          <w:rFonts w:ascii="Courier New" w:eastAsia="Courier New" w:hAnsi="Courier New" w:cs="Courier New"/>
          <w:sz w:val="18"/>
          <w:szCs w:val="18"/>
        </w:rPr>
      </w:pPr>
      <w:r w:rsidRPr="00206E01">
        <w:rPr>
          <w:rFonts w:ascii="Courier New" w:eastAsia="Courier New" w:hAnsi="Courier New" w:cs="Courier New"/>
          <w:sz w:val="18"/>
          <w:szCs w:val="18"/>
        </w:rPr>
        <w:t xml:space="preserve">FSS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Fixed</w:t>
      </w:r>
      <w:r w:rsidR="002A6339" w:rsidRPr="00206E01">
        <w:rPr>
          <w:rFonts w:ascii="Courier New" w:eastAsia="Courier New" w:hAnsi="Courier New" w:cs="Courier New"/>
          <w:sz w:val="18"/>
          <w:szCs w:val="18"/>
        </w:rPr>
        <w:t>-</w:t>
      </w:r>
      <w:r w:rsidRPr="00206E01">
        <w:rPr>
          <w:rFonts w:ascii="Courier New" w:eastAsia="Courier New" w:hAnsi="Courier New" w:cs="Courier New"/>
          <w:sz w:val="18"/>
          <w:szCs w:val="18"/>
        </w:rPr>
        <w:t>Satellite Service</w:t>
      </w:r>
    </w:p>
    <w:p w:rsidR="008C4E87" w:rsidRPr="00206E01" w:rsidRDefault="008C4E87" w:rsidP="00B92818">
      <w:pPr>
        <w:tabs>
          <w:tab w:val="left" w:pos="720"/>
          <w:tab w:val="left" w:pos="1080"/>
        </w:tabs>
        <w:spacing w:before="9" w:after="0" w:line="240" w:lineRule="auto"/>
        <w:ind w:left="90" w:right="-20"/>
        <w:rPr>
          <w:rFonts w:ascii="Courier New" w:eastAsia="Courier New" w:hAnsi="Courier New" w:cs="Courier New"/>
          <w:sz w:val="18"/>
          <w:szCs w:val="18"/>
        </w:rPr>
      </w:pPr>
      <w:r w:rsidRPr="00206E01">
        <w:rPr>
          <w:rFonts w:ascii="Courier New" w:eastAsia="Courier New" w:hAnsi="Courier New" w:cs="Courier New"/>
          <w:sz w:val="18"/>
          <w:szCs w:val="18"/>
        </w:rPr>
        <w:t xml:space="preserve">DTH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Direct</w:t>
      </w:r>
      <w:r w:rsidR="002A27E6" w:rsidRPr="00206E01">
        <w:rPr>
          <w:rFonts w:ascii="Courier New" w:eastAsia="Courier New" w:hAnsi="Courier New" w:cs="Courier New"/>
          <w:sz w:val="18"/>
          <w:szCs w:val="18"/>
        </w:rPr>
        <w:t>-</w:t>
      </w:r>
      <w:r w:rsidRPr="00206E01">
        <w:rPr>
          <w:rFonts w:ascii="Courier New" w:eastAsia="Courier New" w:hAnsi="Courier New" w:cs="Courier New"/>
          <w:sz w:val="18"/>
          <w:szCs w:val="18"/>
        </w:rPr>
        <w:t>to</w:t>
      </w:r>
      <w:r w:rsidR="002A27E6" w:rsidRPr="00206E01">
        <w:rPr>
          <w:rFonts w:ascii="Courier New" w:eastAsia="Courier New" w:hAnsi="Courier New" w:cs="Courier New"/>
          <w:sz w:val="18"/>
          <w:szCs w:val="18"/>
        </w:rPr>
        <w:t>-</w:t>
      </w:r>
      <w:r w:rsidRPr="00206E01">
        <w:rPr>
          <w:rFonts w:ascii="Courier New" w:eastAsia="Courier New" w:hAnsi="Courier New" w:cs="Courier New"/>
          <w:sz w:val="18"/>
          <w:szCs w:val="18"/>
        </w:rPr>
        <w:t>Home in the Fixed</w:t>
      </w:r>
      <w:r w:rsidR="002A6339" w:rsidRPr="00206E01">
        <w:rPr>
          <w:rFonts w:ascii="Courier New" w:eastAsia="Courier New" w:hAnsi="Courier New" w:cs="Courier New"/>
          <w:sz w:val="18"/>
          <w:szCs w:val="18"/>
        </w:rPr>
        <w:t>-</w:t>
      </w:r>
      <w:r w:rsidRPr="00206E01">
        <w:rPr>
          <w:rFonts w:ascii="Courier New" w:eastAsia="Courier New" w:hAnsi="Courier New" w:cs="Courier New"/>
          <w:sz w:val="18"/>
          <w:szCs w:val="18"/>
        </w:rPr>
        <w:t>Satellite Service</w:t>
      </w:r>
    </w:p>
    <w:p w:rsidR="008C4E87" w:rsidRPr="00206E01" w:rsidRDefault="008C4E87" w:rsidP="00B92818">
      <w:pPr>
        <w:tabs>
          <w:tab w:val="left" w:pos="720"/>
          <w:tab w:val="left" w:pos="1080"/>
        </w:tabs>
        <w:spacing w:before="9" w:after="0" w:line="240" w:lineRule="auto"/>
        <w:ind w:left="90" w:right="508"/>
        <w:rPr>
          <w:rFonts w:ascii="Courier New" w:eastAsia="Courier New" w:hAnsi="Courier New" w:cs="Courier New"/>
          <w:sz w:val="18"/>
          <w:szCs w:val="18"/>
        </w:rPr>
      </w:pPr>
      <w:r w:rsidRPr="00206E01">
        <w:rPr>
          <w:rFonts w:ascii="Courier New" w:eastAsia="Courier New" w:hAnsi="Courier New" w:cs="Courier New"/>
          <w:sz w:val="18"/>
          <w:szCs w:val="18"/>
        </w:rPr>
        <w:t xml:space="preserve">FBSS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Feeder Link for Broadcasting</w:t>
      </w:r>
      <w:r w:rsidR="002A6339" w:rsidRPr="00206E01">
        <w:rPr>
          <w:rFonts w:ascii="Courier New" w:eastAsia="Courier New" w:hAnsi="Courier New" w:cs="Courier New"/>
          <w:sz w:val="18"/>
          <w:szCs w:val="18"/>
        </w:rPr>
        <w:t>-</w:t>
      </w:r>
      <w:r w:rsidRPr="00206E01">
        <w:rPr>
          <w:rFonts w:ascii="Courier New" w:eastAsia="Courier New" w:hAnsi="Courier New" w:cs="Courier New"/>
          <w:sz w:val="18"/>
          <w:szCs w:val="18"/>
        </w:rPr>
        <w:t xml:space="preserve">Satellite Service in FSS </w:t>
      </w:r>
    </w:p>
    <w:p w:rsidR="008C4E87" w:rsidRPr="00206E01" w:rsidRDefault="008C4E87" w:rsidP="00B92818">
      <w:pPr>
        <w:tabs>
          <w:tab w:val="left" w:pos="720"/>
          <w:tab w:val="left" w:pos="1080"/>
        </w:tabs>
        <w:spacing w:before="9" w:after="0" w:line="240" w:lineRule="auto"/>
        <w:ind w:left="90" w:right="508"/>
        <w:rPr>
          <w:rFonts w:ascii="Courier New" w:eastAsia="Courier New" w:hAnsi="Courier New" w:cs="Courier New"/>
          <w:sz w:val="18"/>
          <w:szCs w:val="18"/>
        </w:rPr>
      </w:pPr>
      <w:r w:rsidRPr="00206E01">
        <w:rPr>
          <w:rFonts w:ascii="Courier New" w:eastAsia="Courier New" w:hAnsi="Courier New" w:cs="Courier New"/>
          <w:sz w:val="18"/>
          <w:szCs w:val="18"/>
        </w:rPr>
        <w:t xml:space="preserve">FMSS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Feeder Link for Mobile</w:t>
      </w:r>
      <w:r w:rsidR="002A6339" w:rsidRPr="00206E01">
        <w:rPr>
          <w:rFonts w:ascii="Courier New" w:eastAsia="Courier New" w:hAnsi="Courier New" w:cs="Courier New"/>
          <w:sz w:val="18"/>
          <w:szCs w:val="18"/>
        </w:rPr>
        <w:t>-</w:t>
      </w:r>
      <w:r w:rsidRPr="00206E01">
        <w:rPr>
          <w:rFonts w:ascii="Courier New" w:eastAsia="Courier New" w:hAnsi="Courier New" w:cs="Courier New"/>
          <w:sz w:val="18"/>
          <w:szCs w:val="18"/>
        </w:rPr>
        <w:t>Satellite Service in FSS</w:t>
      </w:r>
    </w:p>
    <w:p w:rsidR="008C4E87" w:rsidRPr="00206E01" w:rsidRDefault="008C4E87" w:rsidP="00B92818">
      <w:pPr>
        <w:tabs>
          <w:tab w:val="left" w:pos="720"/>
          <w:tab w:val="left" w:pos="1080"/>
        </w:tabs>
        <w:spacing w:after="0" w:line="240" w:lineRule="auto"/>
        <w:ind w:left="90"/>
        <w:rPr>
          <w:sz w:val="18"/>
          <w:szCs w:val="18"/>
        </w:rPr>
      </w:pPr>
    </w:p>
    <w:p w:rsidR="008C4E87" w:rsidRPr="00C06994" w:rsidRDefault="008C4E87" w:rsidP="00B92818">
      <w:pPr>
        <w:tabs>
          <w:tab w:val="left" w:pos="720"/>
          <w:tab w:val="left" w:pos="1080"/>
        </w:tabs>
        <w:spacing w:after="0" w:line="240" w:lineRule="auto"/>
        <w:ind w:left="90"/>
        <w:rPr>
          <w:rFonts w:ascii="Courier New" w:hAnsi="Courier New" w:cs="Courier New"/>
          <w:b/>
          <w:sz w:val="18"/>
          <w:szCs w:val="18"/>
        </w:rPr>
      </w:pPr>
      <w:r w:rsidRPr="00C06994">
        <w:rPr>
          <w:rFonts w:ascii="Courier New" w:hAnsi="Courier New" w:cs="Courier New"/>
          <w:b/>
          <w:sz w:val="18"/>
          <w:szCs w:val="18"/>
        </w:rPr>
        <w:t>Mobile-Satellite Service</w:t>
      </w:r>
    </w:p>
    <w:p w:rsidR="008C4E87" w:rsidRPr="00206E01" w:rsidRDefault="008C4E87" w:rsidP="00B92818">
      <w:pPr>
        <w:tabs>
          <w:tab w:val="left" w:pos="720"/>
          <w:tab w:val="left" w:pos="1080"/>
        </w:tabs>
        <w:spacing w:before="9" w:after="0" w:line="240" w:lineRule="auto"/>
        <w:ind w:left="90" w:right="-20"/>
        <w:rPr>
          <w:rFonts w:ascii="Courier New" w:eastAsia="Courier New" w:hAnsi="Courier New" w:cs="Courier New"/>
          <w:sz w:val="18"/>
          <w:szCs w:val="18"/>
        </w:rPr>
      </w:pPr>
      <w:r w:rsidRPr="00206E01">
        <w:rPr>
          <w:rFonts w:ascii="Courier New" w:eastAsia="Courier New" w:hAnsi="Courier New" w:cs="Courier New"/>
          <w:sz w:val="18"/>
          <w:szCs w:val="18"/>
        </w:rPr>
        <w:t xml:space="preserve">AMSS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Aeronautical Mobile-Satellite Service</w:t>
      </w:r>
    </w:p>
    <w:p w:rsidR="008C4E87" w:rsidRPr="00206E01" w:rsidRDefault="008C4E87" w:rsidP="00B92818">
      <w:pPr>
        <w:tabs>
          <w:tab w:val="left" w:pos="720"/>
          <w:tab w:val="left" w:pos="1080"/>
        </w:tabs>
        <w:spacing w:before="9" w:after="0" w:line="240" w:lineRule="auto"/>
        <w:ind w:left="90" w:right="-20"/>
        <w:rPr>
          <w:rFonts w:ascii="Courier New" w:eastAsia="Courier New" w:hAnsi="Courier New" w:cs="Courier New"/>
          <w:sz w:val="18"/>
          <w:szCs w:val="18"/>
        </w:rPr>
      </w:pPr>
      <w:r w:rsidRPr="00206E01">
        <w:rPr>
          <w:rFonts w:ascii="Courier New" w:eastAsia="Courier New" w:hAnsi="Courier New" w:cs="Courier New"/>
          <w:sz w:val="18"/>
          <w:szCs w:val="18"/>
        </w:rPr>
        <w:t xml:space="preserve">LMSS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Land Mobile-Satellite Service</w:t>
      </w:r>
    </w:p>
    <w:p w:rsidR="008C4E87" w:rsidRPr="00206E01" w:rsidRDefault="008C4E87" w:rsidP="00B92818">
      <w:pPr>
        <w:tabs>
          <w:tab w:val="left" w:pos="720"/>
          <w:tab w:val="left" w:pos="1080"/>
        </w:tabs>
        <w:spacing w:before="9" w:after="0" w:line="240" w:lineRule="auto"/>
        <w:ind w:left="90" w:right="-20"/>
        <w:rPr>
          <w:rFonts w:ascii="Courier New" w:eastAsia="Courier New" w:hAnsi="Courier New" w:cs="Courier New"/>
          <w:sz w:val="18"/>
          <w:szCs w:val="18"/>
        </w:rPr>
      </w:pPr>
      <w:r w:rsidRPr="00206E01">
        <w:rPr>
          <w:rFonts w:ascii="Courier New" w:eastAsia="Courier New" w:hAnsi="Courier New" w:cs="Courier New"/>
          <w:sz w:val="18"/>
          <w:szCs w:val="18"/>
        </w:rPr>
        <w:t xml:space="preserve">MMSS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Maritime Mobile-Satellite Service</w:t>
      </w:r>
    </w:p>
    <w:p w:rsidR="008C4E87" w:rsidRPr="00206E01" w:rsidRDefault="008C4E87" w:rsidP="00B92818">
      <w:pPr>
        <w:tabs>
          <w:tab w:val="left" w:pos="720"/>
          <w:tab w:val="left" w:pos="1080"/>
        </w:tabs>
        <w:spacing w:before="9" w:after="0" w:line="240" w:lineRule="auto"/>
        <w:ind w:left="90" w:right="-20"/>
        <w:rPr>
          <w:rFonts w:ascii="Courier New" w:eastAsia="Courier New" w:hAnsi="Courier New" w:cs="Courier New"/>
          <w:sz w:val="18"/>
          <w:szCs w:val="18"/>
        </w:rPr>
      </w:pPr>
      <w:r w:rsidRPr="00206E01">
        <w:rPr>
          <w:rFonts w:ascii="Courier New" w:eastAsia="Courier New" w:hAnsi="Courier New" w:cs="Courier New"/>
          <w:sz w:val="18"/>
          <w:szCs w:val="18"/>
        </w:rPr>
        <w:t xml:space="preserve">MSS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Mobile-Satellite Service</w:t>
      </w:r>
    </w:p>
    <w:p w:rsidR="008C4E87" w:rsidRPr="00206E01" w:rsidRDefault="008C4E87" w:rsidP="00B92818">
      <w:pPr>
        <w:tabs>
          <w:tab w:val="left" w:pos="720"/>
          <w:tab w:val="left" w:pos="1080"/>
        </w:tabs>
        <w:spacing w:before="9" w:after="0" w:line="240" w:lineRule="auto"/>
        <w:ind w:left="90" w:right="-20"/>
        <w:rPr>
          <w:rFonts w:ascii="Courier New" w:eastAsia="Courier New" w:hAnsi="Courier New" w:cs="Courier New"/>
          <w:sz w:val="18"/>
          <w:szCs w:val="18"/>
        </w:rPr>
      </w:pPr>
      <w:r w:rsidRPr="00206E01">
        <w:rPr>
          <w:rFonts w:ascii="Courier New" w:eastAsia="Courier New" w:hAnsi="Courier New" w:cs="Courier New"/>
          <w:sz w:val="18"/>
          <w:szCs w:val="18"/>
        </w:rPr>
        <w:t xml:space="preserve">MSXA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Mobile-Satellite, Except Aeronautical Mobile-Satellite</w:t>
      </w:r>
    </w:p>
    <w:p w:rsidR="008C4E87" w:rsidRPr="00206E01" w:rsidRDefault="008C4E87" w:rsidP="00B92818">
      <w:pPr>
        <w:tabs>
          <w:tab w:val="left" w:pos="720"/>
          <w:tab w:val="left" w:pos="1080"/>
        </w:tabs>
        <w:spacing w:before="15" w:after="0" w:line="240" w:lineRule="auto"/>
        <w:ind w:left="90"/>
        <w:rPr>
          <w:sz w:val="18"/>
          <w:szCs w:val="18"/>
        </w:rPr>
      </w:pPr>
    </w:p>
    <w:p w:rsidR="008C4E87" w:rsidRPr="00C06994" w:rsidRDefault="008C4E87" w:rsidP="00B92818">
      <w:pPr>
        <w:tabs>
          <w:tab w:val="left" w:pos="720"/>
          <w:tab w:val="left" w:pos="1080"/>
        </w:tabs>
        <w:spacing w:after="0" w:line="240" w:lineRule="auto"/>
        <w:ind w:left="90"/>
        <w:rPr>
          <w:rFonts w:ascii="Courier New" w:hAnsi="Courier New" w:cs="Courier New"/>
          <w:b/>
          <w:sz w:val="18"/>
          <w:szCs w:val="18"/>
        </w:rPr>
      </w:pPr>
      <w:r w:rsidRPr="00C06994">
        <w:rPr>
          <w:rFonts w:ascii="Courier New" w:hAnsi="Courier New" w:cs="Courier New"/>
          <w:b/>
          <w:sz w:val="18"/>
          <w:szCs w:val="18"/>
        </w:rPr>
        <w:t>Broadcasting-Satellite Service</w:t>
      </w:r>
    </w:p>
    <w:p w:rsidR="008C4E87" w:rsidRPr="00206E01" w:rsidRDefault="008C4E87" w:rsidP="00B92818">
      <w:pPr>
        <w:tabs>
          <w:tab w:val="left" w:pos="720"/>
          <w:tab w:val="left" w:pos="1080"/>
        </w:tabs>
        <w:spacing w:before="9" w:after="0" w:line="240" w:lineRule="auto"/>
        <w:ind w:left="90"/>
        <w:rPr>
          <w:rFonts w:ascii="Courier New" w:eastAsia="Courier New" w:hAnsi="Courier New" w:cs="Courier New"/>
          <w:sz w:val="18"/>
          <w:szCs w:val="18"/>
        </w:rPr>
      </w:pPr>
      <w:r w:rsidRPr="00206E01">
        <w:rPr>
          <w:rFonts w:ascii="Courier New" w:eastAsia="Courier New" w:hAnsi="Courier New" w:cs="Courier New"/>
          <w:sz w:val="18"/>
          <w:szCs w:val="18"/>
        </w:rPr>
        <w:t xml:space="preserve">BSSV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Broadca</w:t>
      </w:r>
      <w:r w:rsidR="002A6339" w:rsidRPr="00206E01">
        <w:rPr>
          <w:rFonts w:ascii="Courier New" w:eastAsia="Courier New" w:hAnsi="Courier New" w:cs="Courier New"/>
          <w:sz w:val="18"/>
          <w:szCs w:val="18"/>
        </w:rPr>
        <w:t>sting-Satellite Service – Video (includes DBS service links)</w:t>
      </w:r>
    </w:p>
    <w:p w:rsidR="008C4E87" w:rsidRPr="00206E01" w:rsidRDefault="008C4E87" w:rsidP="00B92818">
      <w:pPr>
        <w:tabs>
          <w:tab w:val="left" w:pos="720"/>
          <w:tab w:val="left" w:pos="1080"/>
        </w:tabs>
        <w:spacing w:before="9" w:after="0" w:line="240" w:lineRule="auto"/>
        <w:ind w:left="90" w:right="2308"/>
        <w:rPr>
          <w:rFonts w:ascii="Courier New" w:eastAsia="Courier New" w:hAnsi="Courier New" w:cs="Courier New"/>
          <w:sz w:val="18"/>
          <w:szCs w:val="18"/>
        </w:rPr>
      </w:pPr>
      <w:r w:rsidRPr="00206E01">
        <w:rPr>
          <w:rFonts w:ascii="Courier New" w:eastAsia="Courier New" w:hAnsi="Courier New" w:cs="Courier New"/>
          <w:sz w:val="18"/>
          <w:szCs w:val="18"/>
        </w:rPr>
        <w:t xml:space="preserve">BSSD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Broadcasting</w:t>
      </w:r>
      <w:r w:rsidR="002A6339" w:rsidRPr="00206E01">
        <w:rPr>
          <w:rFonts w:ascii="Courier New" w:eastAsia="Courier New" w:hAnsi="Courier New" w:cs="Courier New"/>
          <w:sz w:val="18"/>
          <w:szCs w:val="18"/>
        </w:rPr>
        <w:t>-</w:t>
      </w:r>
      <w:r w:rsidRPr="00206E01">
        <w:rPr>
          <w:rFonts w:ascii="Courier New" w:eastAsia="Courier New" w:hAnsi="Courier New" w:cs="Courier New"/>
          <w:sz w:val="18"/>
          <w:szCs w:val="18"/>
        </w:rPr>
        <w:t xml:space="preserve">Satellite Service - Data </w:t>
      </w:r>
    </w:p>
    <w:p w:rsidR="008C4E87" w:rsidRPr="00206E01" w:rsidRDefault="008C4E87" w:rsidP="00B92818">
      <w:pPr>
        <w:tabs>
          <w:tab w:val="left" w:pos="720"/>
          <w:tab w:val="left" w:pos="1080"/>
        </w:tabs>
        <w:spacing w:before="9" w:after="0" w:line="240" w:lineRule="auto"/>
        <w:ind w:left="90" w:right="2308"/>
        <w:rPr>
          <w:rFonts w:ascii="Courier New" w:eastAsia="Courier New" w:hAnsi="Courier New" w:cs="Courier New"/>
          <w:sz w:val="18"/>
          <w:szCs w:val="18"/>
        </w:rPr>
      </w:pPr>
      <w:r w:rsidRPr="00206E01">
        <w:rPr>
          <w:rFonts w:ascii="Courier New" w:eastAsia="Courier New" w:hAnsi="Courier New" w:cs="Courier New"/>
          <w:sz w:val="18"/>
          <w:szCs w:val="18"/>
        </w:rPr>
        <w:t xml:space="preserve">BSSS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Broadcasting</w:t>
      </w:r>
      <w:r w:rsidR="002A6339" w:rsidRPr="00206E01">
        <w:rPr>
          <w:rFonts w:ascii="Courier New" w:eastAsia="Courier New" w:hAnsi="Courier New" w:cs="Courier New"/>
          <w:sz w:val="18"/>
          <w:szCs w:val="18"/>
        </w:rPr>
        <w:t>-</w:t>
      </w:r>
      <w:r w:rsidRPr="00206E01">
        <w:rPr>
          <w:rFonts w:ascii="Courier New" w:eastAsia="Courier New" w:hAnsi="Courier New" w:cs="Courier New"/>
          <w:sz w:val="18"/>
          <w:szCs w:val="18"/>
        </w:rPr>
        <w:t xml:space="preserve">Satellite Service - Sound </w:t>
      </w:r>
    </w:p>
    <w:p w:rsidR="008C4E87" w:rsidRPr="00206E01" w:rsidRDefault="008C4E87" w:rsidP="00B92818">
      <w:pPr>
        <w:tabs>
          <w:tab w:val="left" w:pos="720"/>
          <w:tab w:val="left" w:pos="1080"/>
        </w:tabs>
        <w:spacing w:before="9" w:after="0" w:line="240" w:lineRule="auto"/>
        <w:ind w:left="90" w:right="2308"/>
        <w:rPr>
          <w:rFonts w:ascii="Courier New" w:eastAsia="Courier New" w:hAnsi="Courier New" w:cs="Courier New"/>
          <w:sz w:val="18"/>
          <w:szCs w:val="18"/>
        </w:rPr>
      </w:pPr>
      <w:r w:rsidRPr="00206E01">
        <w:rPr>
          <w:rFonts w:ascii="Courier New" w:eastAsia="Courier New" w:hAnsi="Courier New" w:cs="Courier New"/>
          <w:sz w:val="18"/>
          <w:szCs w:val="18"/>
        </w:rPr>
        <w:t xml:space="preserve">DARS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Satellite Digital Audio Radio Service</w:t>
      </w:r>
    </w:p>
    <w:p w:rsidR="008C4E87" w:rsidRPr="00206E01" w:rsidRDefault="008C4E87" w:rsidP="00B92818">
      <w:pPr>
        <w:tabs>
          <w:tab w:val="left" w:pos="720"/>
          <w:tab w:val="left" w:pos="1080"/>
        </w:tabs>
        <w:spacing w:after="0" w:line="240" w:lineRule="auto"/>
        <w:ind w:left="90" w:right="-20"/>
        <w:rPr>
          <w:rFonts w:ascii="Courier New" w:eastAsia="Courier New" w:hAnsi="Courier New" w:cs="Courier New"/>
          <w:sz w:val="18"/>
          <w:szCs w:val="18"/>
        </w:rPr>
      </w:pPr>
    </w:p>
    <w:p w:rsidR="008C4E87" w:rsidRPr="00C06994" w:rsidRDefault="008C4E87" w:rsidP="00B92818">
      <w:pPr>
        <w:tabs>
          <w:tab w:val="left" w:pos="720"/>
          <w:tab w:val="left" w:pos="1080"/>
        </w:tabs>
        <w:spacing w:after="0" w:line="240" w:lineRule="auto"/>
        <w:ind w:left="90"/>
        <w:rPr>
          <w:rFonts w:ascii="Courier New" w:hAnsi="Courier New" w:cs="Courier New"/>
          <w:b/>
          <w:sz w:val="18"/>
          <w:szCs w:val="18"/>
        </w:rPr>
      </w:pPr>
      <w:r w:rsidRPr="00C06994">
        <w:rPr>
          <w:rFonts w:ascii="Courier New" w:hAnsi="Courier New" w:cs="Courier New"/>
          <w:b/>
          <w:sz w:val="18"/>
          <w:szCs w:val="18"/>
        </w:rPr>
        <w:t>Radionavigation-Satellite Service</w:t>
      </w:r>
    </w:p>
    <w:p w:rsidR="008C4E87" w:rsidRPr="00206E01" w:rsidRDefault="008C4E87" w:rsidP="00B92818">
      <w:pPr>
        <w:tabs>
          <w:tab w:val="left" w:pos="720"/>
          <w:tab w:val="left" w:pos="1080"/>
        </w:tabs>
        <w:spacing w:after="0" w:line="240" w:lineRule="auto"/>
        <w:ind w:left="90" w:right="-20"/>
        <w:rPr>
          <w:rFonts w:ascii="Courier New" w:eastAsia="Courier New" w:hAnsi="Courier New" w:cs="Courier New"/>
          <w:sz w:val="18"/>
          <w:szCs w:val="18"/>
        </w:rPr>
      </w:pPr>
      <w:r w:rsidRPr="00206E01">
        <w:rPr>
          <w:rFonts w:ascii="Courier New" w:eastAsia="Courier New" w:hAnsi="Courier New" w:cs="Courier New"/>
          <w:sz w:val="18"/>
          <w:szCs w:val="18"/>
        </w:rPr>
        <w:t xml:space="preserve">ARNS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 xml:space="preserve">Aeronautical </w:t>
      </w:r>
      <w:r w:rsidR="002A6339" w:rsidRPr="00206E01">
        <w:rPr>
          <w:rFonts w:ascii="Courier New" w:eastAsia="Courier New" w:hAnsi="Courier New" w:cs="Courier New"/>
          <w:sz w:val="18"/>
          <w:szCs w:val="18"/>
        </w:rPr>
        <w:t xml:space="preserve">Radionavigation-Satellite </w:t>
      </w:r>
      <w:r w:rsidRPr="00206E01">
        <w:rPr>
          <w:rFonts w:ascii="Courier New" w:eastAsia="Courier New" w:hAnsi="Courier New" w:cs="Courier New"/>
          <w:sz w:val="18"/>
          <w:szCs w:val="18"/>
        </w:rPr>
        <w:t>Service</w:t>
      </w:r>
    </w:p>
    <w:p w:rsidR="008C4E87" w:rsidRPr="00206E01" w:rsidRDefault="008C4E87" w:rsidP="00B92818">
      <w:pPr>
        <w:tabs>
          <w:tab w:val="left" w:pos="720"/>
          <w:tab w:val="left" w:pos="1080"/>
        </w:tabs>
        <w:spacing w:before="9" w:after="0" w:line="240" w:lineRule="auto"/>
        <w:ind w:left="90" w:right="-20"/>
        <w:rPr>
          <w:rFonts w:ascii="Courier New" w:eastAsia="Courier New" w:hAnsi="Courier New" w:cs="Courier New"/>
          <w:sz w:val="18"/>
          <w:szCs w:val="18"/>
        </w:rPr>
      </w:pPr>
      <w:r w:rsidRPr="00206E01">
        <w:rPr>
          <w:rFonts w:ascii="Courier New" w:eastAsia="Courier New" w:hAnsi="Courier New" w:cs="Courier New"/>
          <w:sz w:val="18"/>
          <w:szCs w:val="18"/>
        </w:rPr>
        <w:t xml:space="preserve">MRNS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 xml:space="preserve">Maritime </w:t>
      </w:r>
      <w:r w:rsidR="002A6339" w:rsidRPr="00206E01">
        <w:rPr>
          <w:rFonts w:ascii="Courier New" w:eastAsia="Courier New" w:hAnsi="Courier New" w:cs="Courier New"/>
          <w:sz w:val="18"/>
          <w:szCs w:val="18"/>
        </w:rPr>
        <w:t xml:space="preserve">Radionavigation-Satellite </w:t>
      </w:r>
      <w:r w:rsidRPr="00206E01">
        <w:rPr>
          <w:rFonts w:ascii="Courier New" w:eastAsia="Courier New" w:hAnsi="Courier New" w:cs="Courier New"/>
          <w:sz w:val="18"/>
          <w:szCs w:val="18"/>
        </w:rPr>
        <w:t>Service</w:t>
      </w:r>
    </w:p>
    <w:p w:rsidR="008C4E87" w:rsidRPr="00206E01" w:rsidRDefault="002A6339" w:rsidP="00B92818">
      <w:pPr>
        <w:tabs>
          <w:tab w:val="left" w:pos="720"/>
          <w:tab w:val="left" w:pos="1080"/>
        </w:tabs>
        <w:spacing w:before="9" w:after="0" w:line="240" w:lineRule="auto"/>
        <w:ind w:left="90" w:right="-20"/>
        <w:rPr>
          <w:rFonts w:ascii="Courier New" w:eastAsia="Courier New" w:hAnsi="Courier New" w:cs="Courier New"/>
          <w:sz w:val="18"/>
          <w:szCs w:val="18"/>
        </w:rPr>
      </w:pPr>
      <w:r w:rsidRPr="00206E01">
        <w:rPr>
          <w:rFonts w:ascii="Courier New" w:eastAsia="Courier New" w:hAnsi="Courier New" w:cs="Courier New"/>
          <w:sz w:val="18"/>
          <w:szCs w:val="18"/>
        </w:rPr>
        <w:t xml:space="preserve">RNSS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Radion</w:t>
      </w:r>
      <w:r w:rsidR="008C4E87" w:rsidRPr="00206E01">
        <w:rPr>
          <w:rFonts w:ascii="Courier New" w:eastAsia="Courier New" w:hAnsi="Courier New" w:cs="Courier New"/>
          <w:sz w:val="18"/>
          <w:szCs w:val="18"/>
        </w:rPr>
        <w:t>avigation</w:t>
      </w:r>
      <w:r w:rsidRPr="00206E01">
        <w:rPr>
          <w:rFonts w:ascii="Courier New" w:eastAsia="Courier New" w:hAnsi="Courier New" w:cs="Courier New"/>
          <w:sz w:val="18"/>
          <w:szCs w:val="18"/>
        </w:rPr>
        <w:t>-</w:t>
      </w:r>
      <w:r w:rsidR="008C4E87" w:rsidRPr="00206E01">
        <w:rPr>
          <w:rFonts w:ascii="Courier New" w:eastAsia="Courier New" w:hAnsi="Courier New" w:cs="Courier New"/>
          <w:sz w:val="18"/>
          <w:szCs w:val="18"/>
        </w:rPr>
        <w:t>Satellite Service</w:t>
      </w:r>
    </w:p>
    <w:p w:rsidR="008C4E87" w:rsidRPr="00206E01" w:rsidRDefault="008C4E87" w:rsidP="00B92818">
      <w:pPr>
        <w:tabs>
          <w:tab w:val="left" w:pos="720"/>
          <w:tab w:val="left" w:pos="1080"/>
        </w:tabs>
        <w:spacing w:before="15" w:after="0" w:line="240" w:lineRule="auto"/>
        <w:ind w:left="90"/>
        <w:rPr>
          <w:sz w:val="18"/>
          <w:szCs w:val="18"/>
        </w:rPr>
      </w:pPr>
    </w:p>
    <w:p w:rsidR="008C4E87" w:rsidRPr="00C06994" w:rsidRDefault="008C4E87" w:rsidP="00B92818">
      <w:pPr>
        <w:tabs>
          <w:tab w:val="left" w:pos="720"/>
          <w:tab w:val="left" w:pos="1080"/>
        </w:tabs>
        <w:spacing w:after="0" w:line="240" w:lineRule="auto"/>
        <w:ind w:left="90"/>
        <w:rPr>
          <w:rFonts w:ascii="Courier New" w:hAnsi="Courier New" w:cs="Courier New"/>
          <w:b/>
          <w:sz w:val="18"/>
          <w:szCs w:val="18"/>
        </w:rPr>
      </w:pPr>
      <w:r w:rsidRPr="00C06994">
        <w:rPr>
          <w:rFonts w:ascii="Courier New" w:hAnsi="Courier New" w:cs="Courier New"/>
          <w:b/>
          <w:sz w:val="18"/>
          <w:szCs w:val="18"/>
        </w:rPr>
        <w:t>Non-specific Satellite Service</w:t>
      </w:r>
    </w:p>
    <w:p w:rsidR="008C4E87" w:rsidRPr="00206E01" w:rsidRDefault="008C4E87" w:rsidP="00B92818">
      <w:pPr>
        <w:tabs>
          <w:tab w:val="left" w:pos="720"/>
          <w:tab w:val="left" w:pos="1080"/>
        </w:tabs>
        <w:spacing w:before="24" w:after="0" w:line="240" w:lineRule="auto"/>
        <w:ind w:left="90" w:right="-20"/>
        <w:rPr>
          <w:rFonts w:ascii="Courier New" w:eastAsia="Courier New" w:hAnsi="Courier New" w:cs="Courier New"/>
          <w:sz w:val="18"/>
          <w:szCs w:val="18"/>
        </w:rPr>
      </w:pPr>
      <w:r w:rsidRPr="00206E01">
        <w:rPr>
          <w:rFonts w:ascii="Courier New" w:eastAsia="Courier New" w:hAnsi="Courier New" w:cs="Courier New"/>
          <w:sz w:val="18"/>
          <w:szCs w:val="18"/>
        </w:rPr>
        <w:t xml:space="preserve">AMAS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Amateur</w:t>
      </w:r>
      <w:r w:rsidR="002A6339" w:rsidRPr="00206E01">
        <w:rPr>
          <w:rFonts w:ascii="Courier New" w:eastAsia="Courier New" w:hAnsi="Courier New" w:cs="Courier New"/>
          <w:sz w:val="18"/>
          <w:szCs w:val="18"/>
        </w:rPr>
        <w:t>-</w:t>
      </w:r>
      <w:r w:rsidRPr="00206E01">
        <w:rPr>
          <w:rFonts w:ascii="Courier New" w:eastAsia="Courier New" w:hAnsi="Courier New" w:cs="Courier New"/>
          <w:sz w:val="18"/>
          <w:szCs w:val="18"/>
        </w:rPr>
        <w:t>Satellite Service</w:t>
      </w:r>
    </w:p>
    <w:p w:rsidR="008C4E87" w:rsidRPr="00206E01" w:rsidRDefault="008C4E87" w:rsidP="00B92818">
      <w:pPr>
        <w:tabs>
          <w:tab w:val="left" w:pos="720"/>
          <w:tab w:val="left" w:pos="1080"/>
        </w:tabs>
        <w:spacing w:before="9" w:after="0" w:line="240" w:lineRule="auto"/>
        <w:ind w:left="90" w:right="-20"/>
        <w:rPr>
          <w:rFonts w:ascii="Courier New" w:eastAsia="Courier New" w:hAnsi="Courier New" w:cs="Courier New"/>
          <w:sz w:val="18"/>
          <w:szCs w:val="18"/>
        </w:rPr>
      </w:pPr>
      <w:r w:rsidRPr="00206E01">
        <w:rPr>
          <w:rFonts w:ascii="Courier New" w:eastAsia="Courier New" w:hAnsi="Courier New" w:cs="Courier New"/>
          <w:sz w:val="18"/>
          <w:szCs w:val="18"/>
        </w:rPr>
        <w:t xml:space="preserve">EESS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Earth Exploration</w:t>
      </w:r>
      <w:r w:rsidR="002A6339" w:rsidRPr="00206E01">
        <w:rPr>
          <w:rFonts w:ascii="Courier New" w:eastAsia="Courier New" w:hAnsi="Courier New" w:cs="Courier New"/>
          <w:sz w:val="18"/>
          <w:szCs w:val="18"/>
        </w:rPr>
        <w:t>-</w:t>
      </w:r>
      <w:r w:rsidRPr="00206E01">
        <w:rPr>
          <w:rFonts w:ascii="Courier New" w:eastAsia="Courier New" w:hAnsi="Courier New" w:cs="Courier New"/>
          <w:sz w:val="18"/>
          <w:szCs w:val="18"/>
        </w:rPr>
        <w:t>Satellite Service</w:t>
      </w:r>
    </w:p>
    <w:p w:rsidR="008C4E87" w:rsidRPr="00206E01" w:rsidRDefault="008C4E87" w:rsidP="00B92818">
      <w:pPr>
        <w:tabs>
          <w:tab w:val="left" w:pos="720"/>
          <w:tab w:val="left" w:pos="1080"/>
        </w:tabs>
        <w:spacing w:before="9" w:after="0" w:line="240" w:lineRule="auto"/>
        <w:ind w:left="90" w:right="-20"/>
        <w:rPr>
          <w:rFonts w:ascii="Courier New" w:eastAsia="Courier New" w:hAnsi="Courier New" w:cs="Courier New"/>
          <w:sz w:val="18"/>
          <w:szCs w:val="18"/>
        </w:rPr>
      </w:pPr>
      <w:r w:rsidRPr="00206E01">
        <w:rPr>
          <w:rFonts w:ascii="Courier New" w:eastAsia="Courier New" w:hAnsi="Courier New" w:cs="Courier New"/>
          <w:sz w:val="18"/>
          <w:szCs w:val="18"/>
        </w:rPr>
        <w:t xml:space="preserve">METS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Meteorological</w:t>
      </w:r>
      <w:r w:rsidR="002A6339" w:rsidRPr="00206E01">
        <w:rPr>
          <w:rFonts w:ascii="Courier New" w:eastAsia="Courier New" w:hAnsi="Courier New" w:cs="Courier New"/>
          <w:sz w:val="18"/>
          <w:szCs w:val="18"/>
        </w:rPr>
        <w:t>-</w:t>
      </w:r>
      <w:r w:rsidRPr="00206E01">
        <w:rPr>
          <w:rFonts w:ascii="Courier New" w:eastAsia="Courier New" w:hAnsi="Courier New" w:cs="Courier New"/>
          <w:sz w:val="18"/>
          <w:szCs w:val="18"/>
        </w:rPr>
        <w:t>Satellite Service</w:t>
      </w:r>
    </w:p>
    <w:p w:rsidR="008C4E87" w:rsidRPr="00206E01" w:rsidRDefault="008C4E87" w:rsidP="00B92818">
      <w:pPr>
        <w:tabs>
          <w:tab w:val="left" w:pos="720"/>
          <w:tab w:val="left" w:pos="1080"/>
        </w:tabs>
        <w:spacing w:before="9" w:after="0" w:line="240" w:lineRule="auto"/>
        <w:ind w:left="90" w:right="-20"/>
        <w:rPr>
          <w:rFonts w:ascii="Courier New" w:eastAsia="Courier New" w:hAnsi="Courier New" w:cs="Courier New"/>
          <w:sz w:val="18"/>
          <w:szCs w:val="18"/>
        </w:rPr>
      </w:pPr>
      <w:r w:rsidRPr="00206E01">
        <w:rPr>
          <w:rFonts w:ascii="Courier New" w:eastAsia="Courier New" w:hAnsi="Courier New" w:cs="Courier New"/>
          <w:sz w:val="18"/>
          <w:szCs w:val="18"/>
        </w:rPr>
        <w:t xml:space="preserve">RDSS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Radio</w:t>
      </w:r>
      <w:r w:rsidR="002A6339" w:rsidRPr="00206E01">
        <w:rPr>
          <w:rFonts w:ascii="Courier New" w:eastAsia="Courier New" w:hAnsi="Courier New" w:cs="Courier New"/>
          <w:sz w:val="18"/>
          <w:szCs w:val="18"/>
        </w:rPr>
        <w:t>d</w:t>
      </w:r>
      <w:r w:rsidRPr="00206E01">
        <w:rPr>
          <w:rFonts w:ascii="Courier New" w:eastAsia="Courier New" w:hAnsi="Courier New" w:cs="Courier New"/>
          <w:sz w:val="18"/>
          <w:szCs w:val="18"/>
        </w:rPr>
        <w:t>etermination</w:t>
      </w:r>
      <w:r w:rsidR="002A6339" w:rsidRPr="00206E01">
        <w:rPr>
          <w:rFonts w:ascii="Courier New" w:eastAsia="Courier New" w:hAnsi="Courier New" w:cs="Courier New"/>
          <w:sz w:val="18"/>
          <w:szCs w:val="18"/>
        </w:rPr>
        <w:t>-</w:t>
      </w:r>
      <w:r w:rsidRPr="00206E01">
        <w:rPr>
          <w:rFonts w:ascii="Courier New" w:eastAsia="Courier New" w:hAnsi="Courier New" w:cs="Courier New"/>
          <w:sz w:val="18"/>
          <w:szCs w:val="18"/>
        </w:rPr>
        <w:t>Satellite Service</w:t>
      </w:r>
    </w:p>
    <w:p w:rsidR="008C4E87" w:rsidRPr="00206E01" w:rsidRDefault="002A6339" w:rsidP="00B92818">
      <w:pPr>
        <w:tabs>
          <w:tab w:val="left" w:pos="720"/>
          <w:tab w:val="left" w:pos="1080"/>
        </w:tabs>
        <w:spacing w:before="9" w:after="0" w:line="240" w:lineRule="auto"/>
        <w:ind w:left="90" w:right="-20"/>
        <w:rPr>
          <w:rFonts w:ascii="Courier New" w:eastAsia="Courier New" w:hAnsi="Courier New" w:cs="Courier New"/>
          <w:sz w:val="18"/>
          <w:szCs w:val="18"/>
        </w:rPr>
      </w:pPr>
      <w:r w:rsidRPr="00206E01">
        <w:rPr>
          <w:rFonts w:ascii="Courier New" w:eastAsia="Courier New" w:hAnsi="Courier New" w:cs="Courier New"/>
          <w:sz w:val="18"/>
          <w:szCs w:val="18"/>
        </w:rPr>
        <w:t xml:space="preserve">RLSS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Radiol</w:t>
      </w:r>
      <w:r w:rsidR="008C4E87" w:rsidRPr="00206E01">
        <w:rPr>
          <w:rFonts w:ascii="Courier New" w:eastAsia="Courier New" w:hAnsi="Courier New" w:cs="Courier New"/>
          <w:sz w:val="18"/>
          <w:szCs w:val="18"/>
        </w:rPr>
        <w:t>ocation</w:t>
      </w:r>
      <w:r w:rsidRPr="00206E01">
        <w:rPr>
          <w:rFonts w:ascii="Courier New" w:eastAsia="Courier New" w:hAnsi="Courier New" w:cs="Courier New"/>
          <w:sz w:val="18"/>
          <w:szCs w:val="18"/>
        </w:rPr>
        <w:t>-</w:t>
      </w:r>
      <w:r w:rsidR="008C4E87" w:rsidRPr="00206E01">
        <w:rPr>
          <w:rFonts w:ascii="Courier New" w:eastAsia="Courier New" w:hAnsi="Courier New" w:cs="Courier New"/>
          <w:sz w:val="18"/>
          <w:szCs w:val="18"/>
        </w:rPr>
        <w:t>Satellite Service</w:t>
      </w:r>
    </w:p>
    <w:p w:rsidR="008C4E87" w:rsidRPr="00206E01" w:rsidRDefault="008C4E87" w:rsidP="00B92818">
      <w:pPr>
        <w:tabs>
          <w:tab w:val="left" w:pos="720"/>
          <w:tab w:val="left" w:pos="1080"/>
        </w:tabs>
        <w:spacing w:before="9" w:after="0" w:line="240" w:lineRule="auto"/>
        <w:ind w:left="90" w:right="-20"/>
        <w:rPr>
          <w:rFonts w:ascii="Courier New" w:eastAsia="Courier New" w:hAnsi="Courier New" w:cs="Courier New"/>
          <w:sz w:val="18"/>
          <w:szCs w:val="18"/>
        </w:rPr>
      </w:pPr>
      <w:r w:rsidRPr="00206E01">
        <w:rPr>
          <w:rFonts w:ascii="Courier New" w:eastAsia="Courier New" w:hAnsi="Courier New" w:cs="Courier New"/>
          <w:sz w:val="18"/>
          <w:szCs w:val="18"/>
        </w:rPr>
        <w:t xml:space="preserve">RAS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Radio Astronomy Service</w:t>
      </w:r>
    </w:p>
    <w:p w:rsidR="008C4E87" w:rsidRPr="00206E01" w:rsidRDefault="008C4E87" w:rsidP="00B92818">
      <w:pPr>
        <w:tabs>
          <w:tab w:val="left" w:pos="720"/>
          <w:tab w:val="left" w:pos="1080"/>
        </w:tabs>
        <w:spacing w:before="9" w:after="0" w:line="240" w:lineRule="auto"/>
        <w:ind w:left="90" w:right="-20"/>
        <w:rPr>
          <w:rFonts w:ascii="Courier New" w:eastAsia="Courier New" w:hAnsi="Courier New" w:cs="Courier New"/>
          <w:sz w:val="18"/>
          <w:szCs w:val="18"/>
        </w:rPr>
      </w:pPr>
      <w:r w:rsidRPr="00206E01">
        <w:rPr>
          <w:rFonts w:ascii="Courier New" w:eastAsia="Courier New" w:hAnsi="Courier New" w:cs="Courier New"/>
          <w:sz w:val="18"/>
          <w:szCs w:val="18"/>
        </w:rPr>
        <w:t xml:space="preserve">SFTS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Standard Frequency and Time Signal</w:t>
      </w:r>
      <w:r w:rsidR="002A6339" w:rsidRPr="00206E01">
        <w:rPr>
          <w:rFonts w:ascii="Courier New" w:eastAsia="Courier New" w:hAnsi="Courier New" w:cs="Courier New"/>
          <w:sz w:val="18"/>
          <w:szCs w:val="18"/>
        </w:rPr>
        <w:t>-</w:t>
      </w:r>
      <w:r w:rsidRPr="00206E01">
        <w:rPr>
          <w:rFonts w:ascii="Courier New" w:eastAsia="Courier New" w:hAnsi="Courier New" w:cs="Courier New"/>
          <w:sz w:val="18"/>
          <w:szCs w:val="18"/>
        </w:rPr>
        <w:t>Satellite Service</w:t>
      </w:r>
    </w:p>
    <w:p w:rsidR="008C4E87" w:rsidRPr="00206E01" w:rsidRDefault="008C4E87" w:rsidP="00B92818">
      <w:pPr>
        <w:tabs>
          <w:tab w:val="left" w:pos="720"/>
          <w:tab w:val="left" w:pos="1080"/>
        </w:tabs>
        <w:spacing w:before="9" w:after="0" w:line="240" w:lineRule="auto"/>
        <w:ind w:left="90" w:right="4108"/>
        <w:rPr>
          <w:rFonts w:ascii="Courier New" w:eastAsia="Courier New" w:hAnsi="Courier New" w:cs="Courier New"/>
          <w:sz w:val="18"/>
          <w:szCs w:val="18"/>
        </w:rPr>
      </w:pPr>
      <w:r w:rsidRPr="00206E01">
        <w:rPr>
          <w:rFonts w:ascii="Courier New" w:eastAsia="Courier New" w:hAnsi="Courier New" w:cs="Courier New"/>
          <w:sz w:val="18"/>
          <w:szCs w:val="18"/>
        </w:rPr>
        <w:t xml:space="preserve">SOS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 xml:space="preserve">Space Operation Service </w:t>
      </w:r>
    </w:p>
    <w:p w:rsidR="008C4E87" w:rsidRPr="00206E01" w:rsidRDefault="008C4E87" w:rsidP="00B92818">
      <w:pPr>
        <w:tabs>
          <w:tab w:val="left" w:pos="720"/>
          <w:tab w:val="left" w:pos="1080"/>
        </w:tabs>
        <w:spacing w:before="9" w:after="0" w:line="240" w:lineRule="auto"/>
        <w:ind w:left="90" w:right="4108"/>
        <w:rPr>
          <w:rFonts w:ascii="Courier New" w:eastAsia="Courier New" w:hAnsi="Courier New" w:cs="Courier New"/>
          <w:sz w:val="18"/>
          <w:szCs w:val="18"/>
        </w:rPr>
      </w:pPr>
      <w:r w:rsidRPr="00206E01">
        <w:rPr>
          <w:rFonts w:ascii="Courier New" w:eastAsia="Courier New" w:hAnsi="Courier New" w:cs="Courier New"/>
          <w:sz w:val="18"/>
          <w:szCs w:val="18"/>
        </w:rPr>
        <w:t xml:space="preserve">SRS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 xml:space="preserve">Space Research Service </w:t>
      </w:r>
    </w:p>
    <w:p w:rsidR="008C4E87" w:rsidRPr="00206E01" w:rsidRDefault="008C4E87" w:rsidP="00B92818">
      <w:pPr>
        <w:tabs>
          <w:tab w:val="left" w:pos="720"/>
          <w:tab w:val="left" w:pos="1080"/>
        </w:tabs>
        <w:spacing w:before="9" w:after="0" w:line="240" w:lineRule="auto"/>
        <w:ind w:left="90" w:right="4108"/>
        <w:rPr>
          <w:rFonts w:ascii="Courier New" w:eastAsia="Courier New" w:hAnsi="Courier New" w:cs="Courier New"/>
          <w:sz w:val="18"/>
          <w:szCs w:val="18"/>
        </w:rPr>
      </w:pPr>
      <w:r w:rsidRPr="00206E01">
        <w:rPr>
          <w:rFonts w:ascii="Courier New" w:eastAsia="Courier New" w:hAnsi="Courier New" w:cs="Courier New"/>
          <w:sz w:val="18"/>
          <w:szCs w:val="18"/>
        </w:rPr>
        <w:t xml:space="preserve">ISS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Inter-Satellite Service</w:t>
      </w:r>
    </w:p>
    <w:p w:rsidR="008C4E87" w:rsidRDefault="008C4E87" w:rsidP="00B92818">
      <w:pPr>
        <w:tabs>
          <w:tab w:val="left" w:pos="720"/>
          <w:tab w:val="left" w:pos="1080"/>
        </w:tabs>
        <w:spacing w:before="15" w:after="0" w:line="240" w:lineRule="auto"/>
        <w:ind w:left="90" w:right="-20"/>
        <w:rPr>
          <w:rFonts w:ascii="Courier New" w:eastAsia="Courier New" w:hAnsi="Courier New" w:cs="Courier New"/>
          <w:sz w:val="18"/>
          <w:szCs w:val="18"/>
        </w:rPr>
      </w:pPr>
      <w:r w:rsidRPr="00206E01">
        <w:rPr>
          <w:rFonts w:ascii="Courier New" w:eastAsia="Courier New" w:hAnsi="Courier New" w:cs="Courier New"/>
          <w:sz w:val="18"/>
          <w:szCs w:val="18"/>
        </w:rPr>
        <w:t xml:space="preserve">OTHR </w:t>
      </w:r>
      <w:r w:rsidRPr="00206E01">
        <w:rPr>
          <w:rFonts w:ascii="Courier New" w:eastAsia="Courier New" w:hAnsi="Courier New" w:cs="Courier New"/>
          <w:sz w:val="18"/>
          <w:szCs w:val="18"/>
        </w:rPr>
        <w:tab/>
        <w:t xml:space="preserve">- </w:t>
      </w:r>
      <w:r w:rsidRPr="00206E01">
        <w:rPr>
          <w:rFonts w:ascii="Courier New" w:eastAsia="Courier New" w:hAnsi="Courier New" w:cs="Courier New"/>
          <w:sz w:val="18"/>
          <w:szCs w:val="18"/>
        </w:rPr>
        <w:tab/>
        <w:t>Other Satellite Service (please specify)</w:t>
      </w:r>
    </w:p>
    <w:p w:rsidR="00A85580" w:rsidRPr="00206E01" w:rsidRDefault="00A85580" w:rsidP="00B92818">
      <w:pPr>
        <w:tabs>
          <w:tab w:val="left" w:pos="720"/>
          <w:tab w:val="left" w:pos="1080"/>
        </w:tabs>
        <w:spacing w:before="15" w:after="0" w:line="240" w:lineRule="auto"/>
        <w:ind w:left="90" w:right="-20"/>
        <w:rPr>
          <w:rFonts w:ascii="Courier New" w:eastAsia="Courier New" w:hAnsi="Courier New" w:cs="Courier New"/>
          <w:sz w:val="18"/>
          <w:szCs w:val="18"/>
        </w:rPr>
      </w:pPr>
    </w:p>
    <w:p w:rsidR="00EA1578" w:rsidRDefault="00EA1578" w:rsidP="00B92818">
      <w:pPr>
        <w:spacing w:line="240" w:lineRule="auto"/>
        <w:ind w:left="90"/>
      </w:pPr>
    </w:p>
    <w:p w:rsidR="00331D43" w:rsidRDefault="00331D43" w:rsidP="00B92818">
      <w:pPr>
        <w:spacing w:line="240" w:lineRule="auto"/>
        <w:ind w:left="90"/>
      </w:pPr>
      <w:r>
        <w:lastRenderedPageBreak/>
        <w:t>If you select “OTHR,” please enter the description of the satellite service in the “Description” column of the pop-up box provided for entering the Nature of Service Code.</w:t>
      </w:r>
    </w:p>
    <w:p w:rsidR="001137F3" w:rsidRDefault="001137F3" w:rsidP="00B92818">
      <w:pPr>
        <w:spacing w:line="240" w:lineRule="auto"/>
        <w:ind w:left="90"/>
      </w:pPr>
      <w:r>
        <w:t xml:space="preserve">After completing </w:t>
      </w:r>
      <w:r w:rsidR="00E0190F">
        <w:t xml:space="preserve">your </w:t>
      </w:r>
      <w:r w:rsidR="00537C46">
        <w:t>last row of entries</w:t>
      </w:r>
      <w:r>
        <w:t>, place the cursor in another row and click to save the information you entered in the last row.</w:t>
      </w:r>
    </w:p>
    <w:p w:rsidR="00331D43" w:rsidRDefault="00331D43" w:rsidP="00B92818">
      <w:pPr>
        <w:spacing w:after="0" w:line="240" w:lineRule="auto"/>
      </w:pPr>
    </w:p>
    <w:p w:rsidR="00A81B27" w:rsidRDefault="00DF3E54" w:rsidP="00B92818">
      <w:pPr>
        <w:spacing w:after="0" w:line="240" w:lineRule="auto"/>
        <w:ind w:left="90" w:right="-20"/>
        <w:rPr>
          <w:rFonts w:eastAsia="Times New Roman"/>
          <w:b/>
          <w:bCs/>
          <w:sz w:val="24"/>
        </w:rPr>
      </w:pPr>
      <w:r>
        <w:rPr>
          <w:rFonts w:eastAsia="Times New Roman"/>
          <w:b/>
          <w:bCs/>
          <w:sz w:val="24"/>
        </w:rPr>
        <w:t>G</w:t>
      </w:r>
      <w:r w:rsidR="00A81B27" w:rsidRPr="00206E01">
        <w:rPr>
          <w:rFonts w:eastAsia="Times New Roman"/>
          <w:b/>
          <w:bCs/>
          <w:sz w:val="24"/>
        </w:rPr>
        <w:t>SO Orbit Tab</w:t>
      </w:r>
    </w:p>
    <w:p w:rsidR="00C70D21" w:rsidRDefault="00C70D21" w:rsidP="00B92818">
      <w:pPr>
        <w:spacing w:after="0" w:line="240" w:lineRule="auto"/>
        <w:ind w:left="90" w:right="-20"/>
        <w:rPr>
          <w:rFonts w:eastAsia="Times New Roman"/>
          <w:b/>
          <w:bCs/>
          <w:sz w:val="24"/>
        </w:rPr>
      </w:pPr>
    </w:p>
    <w:p w:rsidR="006C2140" w:rsidRDefault="00505657" w:rsidP="00B92818">
      <w:pPr>
        <w:spacing w:after="0" w:line="240" w:lineRule="auto"/>
        <w:ind w:left="90" w:right="-20"/>
        <w:rPr>
          <w:rFonts w:eastAsia="Times New Roman"/>
          <w:bCs/>
        </w:rPr>
      </w:pPr>
      <w:r w:rsidRPr="00206E01">
        <w:rPr>
          <w:rFonts w:eastAsia="Times New Roman"/>
          <w:bCs/>
        </w:rPr>
        <w:t xml:space="preserve">TABLE </w:t>
      </w:r>
      <w:r w:rsidR="00C96AF7" w:rsidRPr="00206E01">
        <w:rPr>
          <w:rFonts w:eastAsia="Times New Roman"/>
          <w:bCs/>
        </w:rPr>
        <w:t>S3</w:t>
      </w:r>
      <w:r w:rsidR="00E83056">
        <w:rPr>
          <w:rFonts w:eastAsia="Times New Roman"/>
          <w:bCs/>
        </w:rPr>
        <w:t xml:space="preserve">: </w:t>
      </w:r>
      <w:r w:rsidR="00C96AF7" w:rsidRPr="00206E01">
        <w:rPr>
          <w:rFonts w:eastAsia="Times New Roman"/>
          <w:bCs/>
        </w:rPr>
        <w:t xml:space="preserve"> ORBITAL INFORMATION FOR GEOSTATIONARY SATELLITES ONLY</w:t>
      </w:r>
    </w:p>
    <w:p w:rsidR="004F3CE4" w:rsidRDefault="004F3CE4" w:rsidP="00B92818">
      <w:pPr>
        <w:spacing w:after="0" w:line="240" w:lineRule="auto"/>
        <w:ind w:left="90" w:right="-20"/>
        <w:rPr>
          <w:rFonts w:eastAsia="Times New Roman"/>
          <w:bCs/>
        </w:rPr>
      </w:pPr>
    </w:p>
    <w:p w:rsidR="004F3CE4" w:rsidRPr="00206E01" w:rsidRDefault="0078366A" w:rsidP="00B92818">
      <w:pPr>
        <w:spacing w:after="0" w:line="240" w:lineRule="auto"/>
        <w:ind w:left="90" w:right="-20"/>
        <w:rPr>
          <w:rFonts w:eastAsia="Times New Roman"/>
          <w:bCs/>
        </w:rPr>
      </w:pPr>
      <w:r>
        <w:rPr>
          <w:rFonts w:eastAsia="Times New Roman"/>
          <w:kern w:val="22"/>
        </w:rPr>
        <w:t>Skip this table</w:t>
      </w:r>
      <w:r w:rsidR="004F3CE4" w:rsidRPr="00206E01">
        <w:rPr>
          <w:rFonts w:eastAsia="Times New Roman"/>
        </w:rPr>
        <w:t xml:space="preserve"> if the application </w:t>
      </w:r>
      <w:r w:rsidR="004F3CE4">
        <w:rPr>
          <w:rFonts w:eastAsia="Times New Roman"/>
        </w:rPr>
        <w:t>is for one or more</w:t>
      </w:r>
      <w:r w:rsidR="004F3CE4" w:rsidRPr="00206E01">
        <w:rPr>
          <w:rFonts w:eastAsia="Times New Roman"/>
        </w:rPr>
        <w:t xml:space="preserve"> NGSO space stations.  </w:t>
      </w:r>
    </w:p>
    <w:p w:rsidR="000712BE" w:rsidRPr="00206E01" w:rsidRDefault="000712BE" w:rsidP="00B92818">
      <w:pPr>
        <w:spacing w:after="0" w:line="240" w:lineRule="auto"/>
        <w:ind w:left="90" w:right="-20"/>
        <w:rPr>
          <w:rFonts w:eastAsia="Times New Roman"/>
        </w:rPr>
      </w:pPr>
    </w:p>
    <w:p w:rsidR="00166A47" w:rsidRDefault="0078366A" w:rsidP="00B92818">
      <w:pPr>
        <w:spacing w:before="15" w:after="0" w:line="240" w:lineRule="auto"/>
        <w:ind w:left="90"/>
        <w:rPr>
          <w:rFonts w:eastAsia="Times New Roman"/>
        </w:rPr>
      </w:pPr>
      <w:r>
        <w:rPr>
          <w:rFonts w:eastAsia="Times New Roman"/>
        </w:rPr>
        <w:t>If the application is for a GSO space station</w:t>
      </w:r>
      <w:r w:rsidR="00166A47">
        <w:rPr>
          <w:rFonts w:eastAsia="Times New Roman"/>
        </w:rPr>
        <w:t>:</w:t>
      </w:r>
    </w:p>
    <w:p w:rsidR="00166A47" w:rsidRDefault="00166A47" w:rsidP="00B92818">
      <w:pPr>
        <w:spacing w:before="15" w:after="0" w:line="240" w:lineRule="auto"/>
        <w:ind w:left="90"/>
        <w:rPr>
          <w:rFonts w:eastAsia="Times New Roman"/>
        </w:rPr>
      </w:pPr>
    </w:p>
    <w:p w:rsidR="000712BE" w:rsidRPr="00206E01" w:rsidRDefault="00166A47" w:rsidP="00B92818">
      <w:pPr>
        <w:spacing w:before="15" w:after="0" w:line="240" w:lineRule="auto"/>
        <w:ind w:left="90"/>
        <w:rPr>
          <w:rFonts w:eastAsia="Times New Roman"/>
        </w:rPr>
      </w:pPr>
      <w:r>
        <w:rPr>
          <w:rFonts w:eastAsia="Times New Roman"/>
        </w:rPr>
        <w:t>C</w:t>
      </w:r>
      <w:r w:rsidR="000712BE" w:rsidRPr="00206E01">
        <w:rPr>
          <w:rFonts w:eastAsia="Times New Roman"/>
        </w:rPr>
        <w:t xml:space="preserve">lick on the “Add” button at the top of the form to enable </w:t>
      </w:r>
      <w:r w:rsidR="0078366A">
        <w:rPr>
          <w:rFonts w:eastAsia="Times New Roman"/>
        </w:rPr>
        <w:t>data entry</w:t>
      </w:r>
      <w:r w:rsidR="000712BE" w:rsidRPr="00206E01">
        <w:rPr>
          <w:rFonts w:eastAsia="Times New Roman"/>
        </w:rPr>
        <w:t xml:space="preserve">.  </w:t>
      </w:r>
    </w:p>
    <w:p w:rsidR="000712BE" w:rsidRPr="00206E01" w:rsidRDefault="000712BE" w:rsidP="00B92818">
      <w:pPr>
        <w:spacing w:after="0" w:line="240" w:lineRule="auto"/>
        <w:ind w:left="90" w:right="-20"/>
        <w:rPr>
          <w:rFonts w:eastAsia="Times New Roman"/>
        </w:rPr>
      </w:pPr>
    </w:p>
    <w:p w:rsidR="003A2330" w:rsidRPr="00206E01" w:rsidRDefault="00166A47" w:rsidP="00B92818">
      <w:pPr>
        <w:spacing w:before="74" w:after="0" w:line="240" w:lineRule="auto"/>
        <w:ind w:left="90" w:right="282"/>
        <w:rPr>
          <w:rFonts w:eastAsia="Times New Roman"/>
        </w:rPr>
      </w:pPr>
      <w:r>
        <w:rPr>
          <w:rFonts w:eastAsia="Times New Roman"/>
          <w:u w:color="000000"/>
        </w:rPr>
        <w:t>C</w:t>
      </w:r>
      <w:r w:rsidR="007960D5">
        <w:rPr>
          <w:rFonts w:eastAsia="Times New Roman"/>
          <w:u w:color="000000"/>
        </w:rPr>
        <w:t xml:space="preserve">omplete </w:t>
      </w:r>
      <w:r w:rsidR="00C96AF7" w:rsidRPr="00206E01">
        <w:rPr>
          <w:rFonts w:eastAsia="Times New Roman"/>
          <w:u w:color="000000"/>
        </w:rPr>
        <w:t>Items S3</w:t>
      </w:r>
      <w:r w:rsidR="008D4DE7" w:rsidRPr="00206E01">
        <w:rPr>
          <w:rFonts w:eastAsia="Times New Roman"/>
          <w:u w:color="000000"/>
        </w:rPr>
        <w:t>.</w:t>
      </w:r>
      <w:r w:rsidR="00C96AF7" w:rsidRPr="00206E01">
        <w:rPr>
          <w:rFonts w:eastAsia="Times New Roman"/>
          <w:u w:color="000000"/>
        </w:rPr>
        <w:t>a</w:t>
      </w:r>
      <w:r w:rsidR="00BD766B" w:rsidRPr="00206E01">
        <w:rPr>
          <w:rFonts w:eastAsia="Times New Roman"/>
          <w:u w:color="000000"/>
        </w:rPr>
        <w:t>, S3.c, S3.d, and S3.e</w:t>
      </w:r>
      <w:r w:rsidR="00C96AF7" w:rsidRPr="00206E01">
        <w:rPr>
          <w:rFonts w:eastAsia="Times New Roman"/>
        </w:rPr>
        <w:t xml:space="preserve">. </w:t>
      </w:r>
      <w:r>
        <w:rPr>
          <w:rFonts w:eastAsia="Times New Roman"/>
        </w:rPr>
        <w:t xml:space="preserve"> GSO space station a</w:t>
      </w:r>
      <w:r w:rsidR="00BD766B" w:rsidRPr="00206E01">
        <w:rPr>
          <w:rFonts w:eastAsia="Times New Roman"/>
        </w:rPr>
        <w:t>pplicants are not required to provide the information requested by Item S3.b</w:t>
      </w:r>
      <w:r w:rsidR="00372CE8">
        <w:rPr>
          <w:rFonts w:eastAsia="Times New Roman"/>
        </w:rPr>
        <w:t xml:space="preserve"> or</w:t>
      </w:r>
      <w:r w:rsidR="006C16B6" w:rsidRPr="00206E01">
        <w:rPr>
          <w:rFonts w:eastAsia="Times New Roman"/>
        </w:rPr>
        <w:t xml:space="preserve"> </w:t>
      </w:r>
      <w:r w:rsidR="00331D43">
        <w:rPr>
          <w:rFonts w:eastAsia="Times New Roman"/>
        </w:rPr>
        <w:t xml:space="preserve">Items </w:t>
      </w:r>
      <w:r w:rsidR="006C16B6" w:rsidRPr="00206E01">
        <w:rPr>
          <w:rFonts w:eastAsia="Times New Roman"/>
        </w:rPr>
        <w:t>S3</w:t>
      </w:r>
      <w:r w:rsidR="008D4DE7" w:rsidRPr="00206E01">
        <w:rPr>
          <w:rFonts w:eastAsia="Times New Roman"/>
        </w:rPr>
        <w:t>.</w:t>
      </w:r>
      <w:r w:rsidR="00804A57" w:rsidRPr="00206E01">
        <w:rPr>
          <w:rFonts w:eastAsia="Times New Roman"/>
        </w:rPr>
        <w:t>f</w:t>
      </w:r>
      <w:r w:rsidR="00B93599" w:rsidRPr="00206E01">
        <w:rPr>
          <w:rFonts w:eastAsia="Times New Roman"/>
        </w:rPr>
        <w:t xml:space="preserve"> - S3</w:t>
      </w:r>
      <w:r w:rsidR="00331D43">
        <w:rPr>
          <w:rFonts w:eastAsia="Times New Roman"/>
        </w:rPr>
        <w:t>.h</w:t>
      </w:r>
      <w:r w:rsidR="008D4DE7" w:rsidRPr="00206E01">
        <w:rPr>
          <w:rFonts w:eastAsia="Times New Roman"/>
        </w:rPr>
        <w:t>.</w:t>
      </w:r>
    </w:p>
    <w:p w:rsidR="00206E01" w:rsidRDefault="00206E01" w:rsidP="00B92818">
      <w:pPr>
        <w:spacing w:after="0" w:line="240" w:lineRule="auto"/>
        <w:ind w:left="90" w:right="-20"/>
        <w:rPr>
          <w:rFonts w:eastAsia="Times New Roman"/>
          <w:b/>
          <w:bCs/>
          <w:sz w:val="24"/>
        </w:rPr>
      </w:pPr>
    </w:p>
    <w:p w:rsidR="00206E01" w:rsidRDefault="007C0A43" w:rsidP="00B92818">
      <w:pPr>
        <w:spacing w:after="0" w:line="240" w:lineRule="auto"/>
        <w:ind w:left="90" w:right="-20"/>
        <w:rPr>
          <w:rFonts w:eastAsia="Times New Roman"/>
        </w:rPr>
      </w:pPr>
      <w:r w:rsidRPr="00206E01">
        <w:rPr>
          <w:rFonts w:eastAsia="Times New Roman"/>
        </w:rPr>
        <w:t>Click on the “Save” button when finished entering data.</w:t>
      </w:r>
    </w:p>
    <w:p w:rsidR="007C0A43" w:rsidRDefault="007C0A43" w:rsidP="00B92818">
      <w:pPr>
        <w:spacing w:after="0" w:line="240" w:lineRule="auto"/>
        <w:ind w:left="90" w:right="-20"/>
        <w:rPr>
          <w:rFonts w:eastAsia="Times New Roman"/>
        </w:rPr>
      </w:pPr>
    </w:p>
    <w:p w:rsidR="007C0A43" w:rsidRDefault="007C0A43" w:rsidP="00B92818">
      <w:pPr>
        <w:spacing w:after="0" w:line="240" w:lineRule="auto"/>
        <w:ind w:left="90" w:right="-20"/>
        <w:rPr>
          <w:rFonts w:eastAsia="Times New Roman"/>
          <w:b/>
          <w:bCs/>
          <w:sz w:val="24"/>
        </w:rPr>
      </w:pPr>
    </w:p>
    <w:p w:rsidR="00A81B27" w:rsidRDefault="00A81B27" w:rsidP="00B92818">
      <w:pPr>
        <w:spacing w:after="0" w:line="240" w:lineRule="auto"/>
        <w:ind w:left="90" w:right="-20"/>
        <w:rPr>
          <w:rFonts w:eastAsia="Times New Roman"/>
          <w:b/>
          <w:bCs/>
          <w:sz w:val="24"/>
        </w:rPr>
      </w:pPr>
      <w:r w:rsidRPr="00206E01">
        <w:rPr>
          <w:rFonts w:eastAsia="Times New Roman"/>
          <w:b/>
          <w:bCs/>
          <w:sz w:val="24"/>
        </w:rPr>
        <w:t>NGSO Orbit Tab</w:t>
      </w:r>
    </w:p>
    <w:p w:rsidR="00C70D21" w:rsidRPr="00206E01" w:rsidRDefault="00C70D21" w:rsidP="00B92818">
      <w:pPr>
        <w:spacing w:after="0" w:line="240" w:lineRule="auto"/>
        <w:ind w:left="90" w:right="-20"/>
        <w:rPr>
          <w:sz w:val="24"/>
          <w:szCs w:val="24"/>
        </w:rPr>
      </w:pPr>
    </w:p>
    <w:p w:rsidR="006C2140" w:rsidRPr="00206E01" w:rsidRDefault="00505657" w:rsidP="00B92818">
      <w:pPr>
        <w:spacing w:after="0" w:line="240" w:lineRule="auto"/>
        <w:ind w:left="90" w:right="-20"/>
        <w:rPr>
          <w:rFonts w:eastAsia="Times New Roman"/>
          <w:bCs/>
        </w:rPr>
      </w:pPr>
      <w:r w:rsidRPr="00206E01">
        <w:rPr>
          <w:rFonts w:eastAsia="Times New Roman"/>
          <w:bCs/>
        </w:rPr>
        <w:t xml:space="preserve">TABLE </w:t>
      </w:r>
      <w:r w:rsidR="00C96AF7" w:rsidRPr="00206E01">
        <w:rPr>
          <w:rFonts w:eastAsia="Times New Roman"/>
          <w:bCs/>
        </w:rPr>
        <w:t>S4</w:t>
      </w:r>
      <w:r w:rsidR="00E83056">
        <w:rPr>
          <w:rFonts w:eastAsia="Times New Roman"/>
          <w:bCs/>
        </w:rPr>
        <w:t xml:space="preserve">: </w:t>
      </w:r>
      <w:r w:rsidR="00C96AF7" w:rsidRPr="00206E01">
        <w:rPr>
          <w:rFonts w:eastAsia="Times New Roman"/>
          <w:bCs/>
        </w:rPr>
        <w:t xml:space="preserve"> ORB</w:t>
      </w:r>
      <w:r w:rsidR="0039301B" w:rsidRPr="00206E01">
        <w:rPr>
          <w:rFonts w:eastAsia="Times New Roman"/>
          <w:bCs/>
        </w:rPr>
        <w:t>I</w:t>
      </w:r>
      <w:r w:rsidR="00C96AF7" w:rsidRPr="00206E01">
        <w:rPr>
          <w:rFonts w:eastAsia="Times New Roman"/>
          <w:bCs/>
        </w:rPr>
        <w:t>TAL INFORMATION FOR NON-GEOSTATIONARY SATELLITES</w:t>
      </w:r>
    </w:p>
    <w:p w:rsidR="000712BE" w:rsidRPr="00206E01" w:rsidRDefault="000712BE" w:rsidP="00B92818">
      <w:pPr>
        <w:spacing w:after="0" w:line="240" w:lineRule="auto"/>
        <w:ind w:left="90" w:right="-20"/>
        <w:rPr>
          <w:rFonts w:eastAsia="Times New Roman"/>
        </w:rPr>
      </w:pPr>
    </w:p>
    <w:p w:rsidR="00DB1F68" w:rsidRDefault="0078366A" w:rsidP="00B92818">
      <w:pPr>
        <w:spacing w:after="0" w:line="240" w:lineRule="auto"/>
        <w:ind w:left="90" w:right="-20"/>
        <w:rPr>
          <w:rFonts w:eastAsia="Times New Roman"/>
        </w:rPr>
      </w:pPr>
      <w:r>
        <w:rPr>
          <w:rFonts w:eastAsia="Times New Roman"/>
        </w:rPr>
        <w:t>Skip this section</w:t>
      </w:r>
      <w:r w:rsidR="00BD766B" w:rsidRPr="00206E01">
        <w:rPr>
          <w:rFonts w:eastAsia="Times New Roman"/>
        </w:rPr>
        <w:t xml:space="preserve"> if the application is for a GSO space station.  </w:t>
      </w:r>
    </w:p>
    <w:p w:rsidR="00DB1F68" w:rsidRDefault="00DB1F68" w:rsidP="00B92818">
      <w:pPr>
        <w:spacing w:after="0" w:line="240" w:lineRule="auto"/>
        <w:ind w:left="90" w:right="-20"/>
        <w:rPr>
          <w:rFonts w:eastAsia="Times New Roman"/>
        </w:rPr>
      </w:pPr>
    </w:p>
    <w:p w:rsidR="00166A47" w:rsidRDefault="0078366A" w:rsidP="00B92818">
      <w:pPr>
        <w:spacing w:before="15" w:after="0" w:line="240" w:lineRule="auto"/>
        <w:ind w:left="90"/>
        <w:rPr>
          <w:rFonts w:eastAsia="Times New Roman"/>
        </w:rPr>
      </w:pPr>
      <w:r>
        <w:rPr>
          <w:rFonts w:eastAsia="Times New Roman"/>
        </w:rPr>
        <w:t>If the application is for one or more NGSO space stations</w:t>
      </w:r>
      <w:r w:rsidR="00166A47">
        <w:rPr>
          <w:rFonts w:eastAsia="Times New Roman"/>
        </w:rPr>
        <w:t>:</w:t>
      </w:r>
    </w:p>
    <w:p w:rsidR="00166A47" w:rsidRDefault="00166A47" w:rsidP="00B92818">
      <w:pPr>
        <w:spacing w:before="15" w:after="0" w:line="240" w:lineRule="auto"/>
        <w:ind w:left="90"/>
        <w:rPr>
          <w:rFonts w:eastAsia="Times New Roman"/>
        </w:rPr>
      </w:pPr>
    </w:p>
    <w:p w:rsidR="00DB1F68" w:rsidRDefault="00166A47" w:rsidP="00B92818">
      <w:pPr>
        <w:spacing w:before="15" w:after="0" w:line="240" w:lineRule="auto"/>
        <w:ind w:left="90"/>
        <w:rPr>
          <w:rFonts w:eastAsia="Times New Roman"/>
        </w:rPr>
      </w:pPr>
      <w:r>
        <w:rPr>
          <w:rFonts w:eastAsia="Times New Roman"/>
        </w:rPr>
        <w:t>C</w:t>
      </w:r>
      <w:r w:rsidR="00DB1F68" w:rsidRPr="00206E01">
        <w:rPr>
          <w:rFonts w:eastAsia="Times New Roman"/>
        </w:rPr>
        <w:t xml:space="preserve">lick on the “Add” button at the top of the form </w:t>
      </w:r>
      <w:r w:rsidR="0078366A">
        <w:rPr>
          <w:rFonts w:eastAsia="Times New Roman"/>
        </w:rPr>
        <w:t>to enable data entry</w:t>
      </w:r>
      <w:r w:rsidR="00DB1F68">
        <w:rPr>
          <w:rFonts w:eastAsia="Times New Roman"/>
        </w:rPr>
        <w:t>.</w:t>
      </w:r>
    </w:p>
    <w:p w:rsidR="00DB1F68" w:rsidRPr="00206E01" w:rsidRDefault="00DB1F68" w:rsidP="00B92818">
      <w:pPr>
        <w:spacing w:before="15" w:after="0" w:line="240" w:lineRule="auto"/>
        <w:ind w:left="90"/>
        <w:rPr>
          <w:rFonts w:eastAsia="Times New Roman"/>
        </w:rPr>
      </w:pPr>
    </w:p>
    <w:p w:rsidR="006C2140" w:rsidRPr="00206E01" w:rsidRDefault="0078366A" w:rsidP="00B92818">
      <w:pPr>
        <w:spacing w:after="0" w:line="240" w:lineRule="auto"/>
        <w:ind w:left="90" w:right="-20"/>
        <w:rPr>
          <w:rFonts w:eastAsia="Times New Roman"/>
        </w:rPr>
      </w:pPr>
      <w:r>
        <w:rPr>
          <w:rFonts w:eastAsia="Times New Roman"/>
          <w:u w:color="000000"/>
        </w:rPr>
        <w:t xml:space="preserve">Complete </w:t>
      </w:r>
      <w:r w:rsidR="00C96AF7" w:rsidRPr="00206E01">
        <w:rPr>
          <w:rFonts w:eastAsia="Times New Roman"/>
          <w:u w:color="000000"/>
        </w:rPr>
        <w:t>Items S4</w:t>
      </w:r>
      <w:r w:rsidR="008D4DE7" w:rsidRPr="00206E01">
        <w:rPr>
          <w:rFonts w:eastAsia="Times New Roman"/>
          <w:u w:color="000000"/>
        </w:rPr>
        <w:t>.</w:t>
      </w:r>
      <w:r w:rsidR="00C96AF7" w:rsidRPr="00206E01">
        <w:rPr>
          <w:rFonts w:eastAsia="Times New Roman"/>
          <w:u w:color="000000"/>
        </w:rPr>
        <w:t xml:space="preserve">a </w:t>
      </w:r>
      <w:r w:rsidR="00455757" w:rsidRPr="00206E01">
        <w:rPr>
          <w:rFonts w:eastAsia="Times New Roman"/>
          <w:u w:color="000000"/>
        </w:rPr>
        <w:t>-</w:t>
      </w:r>
      <w:r w:rsidR="00F44A03" w:rsidRPr="00206E01">
        <w:rPr>
          <w:rFonts w:eastAsia="Times New Roman"/>
          <w:u w:color="000000"/>
        </w:rPr>
        <w:t xml:space="preserve"> </w:t>
      </w:r>
      <w:r w:rsidR="00455757" w:rsidRPr="00206E01">
        <w:rPr>
          <w:rFonts w:eastAsia="Times New Roman"/>
          <w:u w:color="000000"/>
        </w:rPr>
        <w:t>S4</w:t>
      </w:r>
      <w:r w:rsidR="008D4DE7" w:rsidRPr="00206E01">
        <w:rPr>
          <w:rFonts w:eastAsia="Times New Roman"/>
          <w:u w:color="000000"/>
        </w:rPr>
        <w:t>.</w:t>
      </w:r>
      <w:r w:rsidR="00C96AF7" w:rsidRPr="00206E01">
        <w:rPr>
          <w:rFonts w:eastAsia="Times New Roman"/>
          <w:u w:color="000000"/>
        </w:rPr>
        <w:t>o</w:t>
      </w:r>
      <w:r>
        <w:rPr>
          <w:rFonts w:eastAsia="Times New Roman"/>
        </w:rPr>
        <w:t>.</w:t>
      </w:r>
      <w:r w:rsidR="00C96AF7" w:rsidRPr="00206E01">
        <w:rPr>
          <w:rFonts w:eastAsia="Times New Roman"/>
        </w:rPr>
        <w:t xml:space="preserve">  </w:t>
      </w:r>
      <w:r w:rsidR="00455757" w:rsidRPr="00206E01">
        <w:rPr>
          <w:rFonts w:eastAsia="Times New Roman"/>
          <w:u w:color="000000"/>
        </w:rPr>
        <w:t>Items S4</w:t>
      </w:r>
      <w:r w:rsidR="008D4DE7" w:rsidRPr="00206E01">
        <w:rPr>
          <w:rFonts w:eastAsia="Times New Roman"/>
          <w:u w:color="000000"/>
        </w:rPr>
        <w:t>.</w:t>
      </w:r>
      <w:r w:rsidR="00455757" w:rsidRPr="00206E01">
        <w:rPr>
          <w:rFonts w:eastAsia="Times New Roman"/>
          <w:u w:color="000000"/>
        </w:rPr>
        <w:t>a - S4</w:t>
      </w:r>
      <w:r w:rsidR="008D4DE7" w:rsidRPr="00206E01">
        <w:rPr>
          <w:rFonts w:eastAsia="Times New Roman"/>
          <w:u w:color="000000"/>
        </w:rPr>
        <w:t>.</w:t>
      </w:r>
      <w:r w:rsidR="009E6C65" w:rsidRPr="00206E01">
        <w:rPr>
          <w:rFonts w:eastAsia="Times New Roman"/>
          <w:u w:color="000000"/>
        </w:rPr>
        <w:t>d</w:t>
      </w:r>
      <w:r w:rsidR="00455757" w:rsidRPr="00206E01">
        <w:rPr>
          <w:rFonts w:eastAsia="Times New Roman"/>
          <w:u w:color="000000"/>
        </w:rPr>
        <w:t xml:space="preserve"> app</w:t>
      </w:r>
      <w:r w:rsidR="00F44A03" w:rsidRPr="00206E01">
        <w:rPr>
          <w:rFonts w:eastAsia="Times New Roman"/>
          <w:u w:color="000000"/>
        </w:rPr>
        <w:t>l</w:t>
      </w:r>
      <w:r w:rsidR="00455757" w:rsidRPr="00206E01">
        <w:rPr>
          <w:rFonts w:eastAsia="Times New Roman"/>
          <w:u w:color="000000"/>
        </w:rPr>
        <w:t>y</w:t>
      </w:r>
      <w:r w:rsidR="00C96AF7" w:rsidRPr="00206E01">
        <w:rPr>
          <w:rFonts w:eastAsia="Times New Roman"/>
        </w:rPr>
        <w:t xml:space="preserve"> to the entire NGSO satellite constellation and </w:t>
      </w:r>
      <w:r w:rsidR="0076268E">
        <w:rPr>
          <w:rFonts w:eastAsia="Times New Roman"/>
        </w:rPr>
        <w:t>must be</w:t>
      </w:r>
      <w:r w:rsidR="00C96AF7" w:rsidRPr="00206E01">
        <w:rPr>
          <w:rFonts w:eastAsia="Times New Roman"/>
        </w:rPr>
        <w:t xml:space="preserve"> provided only once for the constellation.  </w:t>
      </w:r>
      <w:r w:rsidR="0076268E">
        <w:rPr>
          <w:rFonts w:eastAsia="Times New Roman"/>
        </w:rPr>
        <w:t>Include in-orbit spares in the total number of satellites you enter in Item S4.a.</w:t>
      </w:r>
    </w:p>
    <w:p w:rsidR="006C2140" w:rsidRPr="00206E01" w:rsidRDefault="006C2140" w:rsidP="00B92818">
      <w:pPr>
        <w:spacing w:after="0" w:line="240" w:lineRule="auto"/>
        <w:ind w:left="90"/>
        <w:rPr>
          <w:sz w:val="24"/>
          <w:szCs w:val="24"/>
        </w:rPr>
      </w:pPr>
    </w:p>
    <w:p w:rsidR="006C2140" w:rsidRPr="00206E01" w:rsidRDefault="00C96AF7" w:rsidP="00B92818">
      <w:pPr>
        <w:spacing w:after="0" w:line="240" w:lineRule="auto"/>
        <w:ind w:left="90" w:right="-20"/>
        <w:rPr>
          <w:rFonts w:eastAsia="Times New Roman"/>
        </w:rPr>
      </w:pPr>
      <w:r w:rsidRPr="00206E01">
        <w:rPr>
          <w:rFonts w:eastAsia="Times New Roman"/>
          <w:u w:color="000000"/>
        </w:rPr>
        <w:t>Item S4</w:t>
      </w:r>
      <w:r w:rsidR="008D4DE7" w:rsidRPr="00206E01">
        <w:rPr>
          <w:rFonts w:eastAsia="Times New Roman"/>
          <w:u w:color="000000"/>
        </w:rPr>
        <w:t>.</w:t>
      </w:r>
      <w:r w:rsidRPr="00206E01">
        <w:rPr>
          <w:rFonts w:eastAsia="Times New Roman"/>
          <w:u w:color="000000"/>
        </w:rPr>
        <w:t>d</w:t>
      </w:r>
      <w:r w:rsidRPr="00206E01">
        <w:rPr>
          <w:rFonts w:eastAsia="Times New Roman"/>
        </w:rPr>
        <w:t xml:space="preserve"> is the date of the orbit epoch.  This is the date to which all of the orbital parameters</w:t>
      </w:r>
    </w:p>
    <w:p w:rsidR="006C2140" w:rsidRDefault="00C96AF7" w:rsidP="00B92818">
      <w:pPr>
        <w:spacing w:before="2" w:after="0" w:line="240" w:lineRule="auto"/>
        <w:ind w:left="90" w:right="-20"/>
        <w:rPr>
          <w:rFonts w:eastAsia="Times New Roman"/>
        </w:rPr>
      </w:pPr>
      <w:r w:rsidRPr="00206E01">
        <w:rPr>
          <w:rFonts w:eastAsia="Times New Roman"/>
        </w:rPr>
        <w:t>(</w:t>
      </w:r>
      <w:r w:rsidR="00BF10AE" w:rsidRPr="00206E01">
        <w:rPr>
          <w:rFonts w:eastAsia="Times New Roman"/>
        </w:rPr>
        <w:t>I</w:t>
      </w:r>
      <w:r w:rsidRPr="00206E01">
        <w:rPr>
          <w:rFonts w:eastAsia="Times New Roman"/>
        </w:rPr>
        <w:t xml:space="preserve">tems </w:t>
      </w:r>
      <w:r w:rsidRPr="00206E01">
        <w:rPr>
          <w:rFonts w:eastAsia="Times New Roman"/>
          <w:u w:color="000000"/>
        </w:rPr>
        <w:t>S4</w:t>
      </w:r>
      <w:r w:rsidR="008D4DE7" w:rsidRPr="00206E01">
        <w:rPr>
          <w:rFonts w:eastAsia="Times New Roman"/>
          <w:u w:color="000000"/>
        </w:rPr>
        <w:t>.</w:t>
      </w:r>
      <w:r w:rsidRPr="00206E01">
        <w:rPr>
          <w:rFonts w:eastAsia="Times New Roman"/>
          <w:u w:color="000000"/>
        </w:rPr>
        <w:t>g</w:t>
      </w:r>
      <w:r w:rsidR="00F44A03" w:rsidRPr="00206E01">
        <w:rPr>
          <w:rFonts w:eastAsia="Times New Roman"/>
          <w:u w:color="000000"/>
        </w:rPr>
        <w:t xml:space="preserve"> </w:t>
      </w:r>
      <w:r w:rsidRPr="00206E01">
        <w:rPr>
          <w:rFonts w:eastAsia="Times New Roman"/>
          <w:u w:color="000000"/>
        </w:rPr>
        <w:t>-</w:t>
      </w:r>
      <w:r w:rsidR="00F44A03" w:rsidRPr="00206E01">
        <w:rPr>
          <w:rFonts w:eastAsia="Times New Roman"/>
          <w:u w:color="000000"/>
        </w:rPr>
        <w:t xml:space="preserve"> </w:t>
      </w:r>
      <w:r w:rsidRPr="00206E01">
        <w:rPr>
          <w:rFonts w:eastAsia="Times New Roman"/>
          <w:u w:color="000000"/>
        </w:rPr>
        <w:t>S4</w:t>
      </w:r>
      <w:r w:rsidR="008D4DE7" w:rsidRPr="00206E01">
        <w:rPr>
          <w:rFonts w:eastAsia="Times New Roman"/>
          <w:u w:color="000000"/>
        </w:rPr>
        <w:t>.</w:t>
      </w:r>
      <w:r w:rsidRPr="00206E01">
        <w:rPr>
          <w:rFonts w:eastAsia="Times New Roman"/>
          <w:u w:color="000000"/>
        </w:rPr>
        <w:t>l</w:t>
      </w:r>
      <w:r w:rsidRPr="00206E01">
        <w:rPr>
          <w:rFonts w:eastAsia="Times New Roman"/>
        </w:rPr>
        <w:t>) are referenced.</w:t>
      </w:r>
      <w:r w:rsidR="002F1445" w:rsidRPr="00206E01">
        <w:rPr>
          <w:rFonts w:eastAsia="Times New Roman"/>
        </w:rPr>
        <w:t xml:space="preserve">  It </w:t>
      </w:r>
      <w:r w:rsidR="0076268E">
        <w:rPr>
          <w:rFonts w:eastAsia="Times New Roman"/>
        </w:rPr>
        <w:t>must</w:t>
      </w:r>
      <w:r w:rsidR="002F1445" w:rsidRPr="00206E01">
        <w:rPr>
          <w:rFonts w:eastAsia="Times New Roman"/>
        </w:rPr>
        <w:t xml:space="preserve"> be specified in </w:t>
      </w:r>
      <w:r w:rsidR="00757EE0">
        <w:rPr>
          <w:rFonts w:eastAsia="Times New Roman"/>
        </w:rPr>
        <w:t>MM/DD/YYYY format.  The orbit epoch will be assumed to be at 12:00:00AM on that date</w:t>
      </w:r>
      <w:r w:rsidR="002F1445" w:rsidRPr="00206E01">
        <w:rPr>
          <w:rFonts w:eastAsia="Times New Roman"/>
        </w:rPr>
        <w:t>.</w:t>
      </w:r>
    </w:p>
    <w:p w:rsidR="0072189F" w:rsidRDefault="0072189F" w:rsidP="00B92818">
      <w:pPr>
        <w:spacing w:before="2" w:after="0" w:line="240" w:lineRule="auto"/>
        <w:ind w:left="90" w:right="-20"/>
        <w:rPr>
          <w:rFonts w:eastAsia="Times New Roman"/>
        </w:rPr>
      </w:pPr>
    </w:p>
    <w:p w:rsidR="0072189F" w:rsidRDefault="0072189F" w:rsidP="00B92818">
      <w:pPr>
        <w:spacing w:before="2" w:after="0" w:line="240" w:lineRule="auto"/>
        <w:ind w:left="90" w:right="-20"/>
        <w:rPr>
          <w:rFonts w:eastAsia="Times New Roman"/>
        </w:rPr>
      </w:pPr>
      <w:r>
        <w:rPr>
          <w:rFonts w:eastAsia="Times New Roman"/>
        </w:rPr>
        <w:t>After entering the data in S4.a</w:t>
      </w:r>
      <w:r w:rsidR="00DA6078">
        <w:rPr>
          <w:rFonts w:eastAsia="Times New Roman"/>
        </w:rPr>
        <w:t xml:space="preserve"> </w:t>
      </w:r>
      <w:r>
        <w:rPr>
          <w:rFonts w:eastAsia="Times New Roman"/>
        </w:rPr>
        <w:t>-</w:t>
      </w:r>
      <w:r w:rsidR="00DA6078">
        <w:rPr>
          <w:rFonts w:eastAsia="Times New Roman"/>
        </w:rPr>
        <w:t xml:space="preserve"> </w:t>
      </w:r>
      <w:r>
        <w:rPr>
          <w:rFonts w:eastAsia="Times New Roman"/>
        </w:rPr>
        <w:t>S4.d, click on the “Save” butt</w:t>
      </w:r>
      <w:r w:rsidR="007C0A43">
        <w:rPr>
          <w:rFonts w:eastAsia="Times New Roman"/>
        </w:rPr>
        <w:t>on at the top of the frame label</w:t>
      </w:r>
      <w:r>
        <w:rPr>
          <w:rFonts w:eastAsia="Times New Roman"/>
        </w:rPr>
        <w:t>ed “S4. ORBITAL INFORMATION FOR NON-GEOSTATIONARY SATELLITES ONLY” before entering data in S4.e – S4.o.</w:t>
      </w:r>
    </w:p>
    <w:p w:rsidR="00DB1F68" w:rsidRDefault="00DB1F68" w:rsidP="00B92818">
      <w:pPr>
        <w:spacing w:before="2" w:after="0" w:line="240" w:lineRule="auto"/>
        <w:ind w:left="90" w:right="-20"/>
        <w:rPr>
          <w:rFonts w:eastAsia="Times New Roman"/>
        </w:rPr>
      </w:pPr>
    </w:p>
    <w:p w:rsidR="00DB1F68" w:rsidRPr="00206E01" w:rsidRDefault="00DB1F68" w:rsidP="00B92818">
      <w:pPr>
        <w:spacing w:before="2" w:after="0" w:line="240" w:lineRule="auto"/>
        <w:ind w:left="90" w:right="-20"/>
        <w:rPr>
          <w:rFonts w:eastAsia="Times New Roman"/>
        </w:rPr>
      </w:pPr>
      <w:r w:rsidRPr="00206E01">
        <w:rPr>
          <w:rFonts w:eastAsia="Times New Roman"/>
          <w:u w:color="000000"/>
        </w:rPr>
        <w:t>Items S4.e - S4.o</w:t>
      </w:r>
      <w:r w:rsidRPr="00206E01">
        <w:rPr>
          <w:rFonts w:eastAsia="Times New Roman"/>
        </w:rPr>
        <w:t xml:space="preserve"> apply to each orbital </w:t>
      </w:r>
      <w:r w:rsidR="00D97C0E">
        <w:rPr>
          <w:rFonts w:eastAsia="Times New Roman"/>
        </w:rPr>
        <w:t xml:space="preserve">plane in the NGSO constellation.  </w:t>
      </w:r>
      <w:r w:rsidR="0078366A">
        <w:rPr>
          <w:rFonts w:eastAsia="Times New Roman"/>
        </w:rPr>
        <w:t>Use a separate row</w:t>
      </w:r>
      <w:r w:rsidRPr="00206E01">
        <w:rPr>
          <w:rFonts w:eastAsia="Times New Roman"/>
        </w:rPr>
        <w:t xml:space="preserve"> for each orbital plane </w:t>
      </w:r>
      <w:r>
        <w:rPr>
          <w:rFonts w:eastAsia="Times New Roman"/>
        </w:rPr>
        <w:t>in</w:t>
      </w:r>
      <w:r w:rsidRPr="00206E01">
        <w:rPr>
          <w:rFonts w:eastAsia="Times New Roman"/>
        </w:rPr>
        <w:t xml:space="preserve"> the constellation.</w:t>
      </w:r>
      <w:r>
        <w:rPr>
          <w:rFonts w:eastAsia="Times New Roman"/>
        </w:rPr>
        <w:t xml:space="preserve">  </w:t>
      </w:r>
    </w:p>
    <w:p w:rsidR="006C2140" w:rsidRPr="00206E01" w:rsidRDefault="006C2140" w:rsidP="00B92818">
      <w:pPr>
        <w:spacing w:before="17" w:after="0" w:line="240" w:lineRule="auto"/>
        <w:ind w:left="90"/>
        <w:rPr>
          <w:sz w:val="24"/>
          <w:szCs w:val="24"/>
        </w:rPr>
      </w:pPr>
    </w:p>
    <w:p w:rsidR="006C2140" w:rsidRPr="00206E01" w:rsidRDefault="00C96AF7" w:rsidP="00B92818">
      <w:pPr>
        <w:spacing w:after="0" w:line="240" w:lineRule="auto"/>
        <w:ind w:left="90" w:right="473"/>
        <w:jc w:val="both"/>
        <w:rPr>
          <w:rFonts w:eastAsia="Times New Roman"/>
        </w:rPr>
      </w:pPr>
      <w:r w:rsidRPr="00206E01">
        <w:rPr>
          <w:rFonts w:eastAsia="Times New Roman"/>
          <w:u w:color="000000"/>
        </w:rPr>
        <w:t>Items S4</w:t>
      </w:r>
      <w:r w:rsidR="008D4DE7" w:rsidRPr="00206E01">
        <w:rPr>
          <w:rFonts w:eastAsia="Times New Roman"/>
          <w:u w:color="000000"/>
        </w:rPr>
        <w:t>.</w:t>
      </w:r>
      <w:r w:rsidRPr="00206E01">
        <w:rPr>
          <w:rFonts w:eastAsia="Times New Roman"/>
          <w:u w:color="000000"/>
        </w:rPr>
        <w:t>m</w:t>
      </w:r>
      <w:r w:rsidR="00EC7F0D" w:rsidRPr="00206E01">
        <w:rPr>
          <w:rFonts w:eastAsia="Times New Roman"/>
          <w:u w:color="000000"/>
        </w:rPr>
        <w:t xml:space="preserve"> </w:t>
      </w:r>
      <w:r w:rsidRPr="00206E01">
        <w:rPr>
          <w:rFonts w:eastAsia="Times New Roman"/>
          <w:u w:color="000000"/>
        </w:rPr>
        <w:t>-</w:t>
      </w:r>
      <w:r w:rsidR="00EC7F0D" w:rsidRPr="00206E01">
        <w:rPr>
          <w:rFonts w:eastAsia="Times New Roman"/>
          <w:u w:color="000000"/>
        </w:rPr>
        <w:t xml:space="preserve"> </w:t>
      </w:r>
      <w:r w:rsidRPr="00206E01">
        <w:rPr>
          <w:rFonts w:eastAsia="Times New Roman"/>
          <w:u w:color="000000"/>
        </w:rPr>
        <w:t>S4</w:t>
      </w:r>
      <w:r w:rsidR="008D4DE7" w:rsidRPr="00206E01">
        <w:rPr>
          <w:rFonts w:eastAsia="Times New Roman"/>
          <w:u w:color="000000"/>
        </w:rPr>
        <w:t>.</w:t>
      </w:r>
      <w:r w:rsidRPr="00206E01">
        <w:rPr>
          <w:rFonts w:eastAsia="Times New Roman"/>
          <w:u w:color="000000"/>
        </w:rPr>
        <w:t>o</w:t>
      </w:r>
      <w:r w:rsidR="004440C4">
        <w:rPr>
          <w:rFonts w:eastAsia="Times New Roman"/>
        </w:rPr>
        <w:t xml:space="preserve"> (</w:t>
      </w:r>
      <w:r w:rsidR="00104D51">
        <w:rPr>
          <w:rFonts w:eastAsia="Times New Roman"/>
        </w:rPr>
        <w:t>Active Service Arc Range</w:t>
      </w:r>
      <w:r w:rsidR="004440C4">
        <w:rPr>
          <w:rFonts w:eastAsia="Times New Roman"/>
        </w:rPr>
        <w:t>)</w:t>
      </w:r>
      <w:r w:rsidRPr="00206E01">
        <w:rPr>
          <w:rFonts w:eastAsia="Times New Roman"/>
        </w:rPr>
        <w:t xml:space="preserve"> is the range of phase angles within the orbit over which the satellite(s) actively provide(s) communication.  </w:t>
      </w:r>
      <w:r w:rsidR="00104D51" w:rsidRPr="00206E01">
        <w:rPr>
          <w:rFonts w:eastAsia="Times New Roman"/>
        </w:rPr>
        <w:t xml:space="preserve">The phase angle is 0° at the ascending </w:t>
      </w:r>
      <w:r w:rsidR="00104D51" w:rsidRPr="00206E01">
        <w:rPr>
          <w:rFonts w:eastAsia="Times New Roman"/>
        </w:rPr>
        <w:lastRenderedPageBreak/>
        <w:t>node, which is the point at which the satellite crosses the Equator going from south to north.</w:t>
      </w:r>
      <w:r w:rsidR="00104D51">
        <w:rPr>
          <w:rFonts w:eastAsia="Times New Roman"/>
        </w:rPr>
        <w:t xml:space="preserve">  Complete </w:t>
      </w:r>
      <w:r w:rsidRPr="00206E01">
        <w:rPr>
          <w:rFonts w:eastAsia="Times New Roman"/>
        </w:rPr>
        <w:t xml:space="preserve">Items </w:t>
      </w:r>
      <w:r w:rsidRPr="00206E01">
        <w:rPr>
          <w:rFonts w:eastAsia="Times New Roman"/>
          <w:u w:color="000000"/>
        </w:rPr>
        <w:t>S4</w:t>
      </w:r>
      <w:r w:rsidR="008D4DE7" w:rsidRPr="00206E01">
        <w:rPr>
          <w:rFonts w:eastAsia="Times New Roman"/>
          <w:u w:color="000000"/>
        </w:rPr>
        <w:t>.</w:t>
      </w:r>
      <w:r w:rsidRPr="00206E01">
        <w:rPr>
          <w:rFonts w:eastAsia="Times New Roman"/>
          <w:u w:color="000000"/>
        </w:rPr>
        <w:t>m</w:t>
      </w:r>
      <w:r w:rsidRPr="00206E01">
        <w:rPr>
          <w:rFonts w:eastAsia="Times New Roman"/>
        </w:rPr>
        <w:t xml:space="preserve"> and </w:t>
      </w:r>
      <w:r w:rsidRPr="00206E01">
        <w:rPr>
          <w:rFonts w:eastAsia="Times New Roman"/>
          <w:u w:color="000000"/>
        </w:rPr>
        <w:t>S4</w:t>
      </w:r>
      <w:r w:rsidR="008D4DE7" w:rsidRPr="00206E01">
        <w:rPr>
          <w:rFonts w:eastAsia="Times New Roman"/>
          <w:u w:color="000000"/>
        </w:rPr>
        <w:t>.</w:t>
      </w:r>
      <w:r w:rsidRPr="00206E01">
        <w:rPr>
          <w:rFonts w:eastAsia="Times New Roman"/>
          <w:u w:color="000000"/>
        </w:rPr>
        <w:t>n</w:t>
      </w:r>
      <w:r w:rsidRPr="00206E01">
        <w:rPr>
          <w:rFonts w:eastAsia="Times New Roman"/>
        </w:rPr>
        <w:t xml:space="preserve"> </w:t>
      </w:r>
      <w:r w:rsidR="00104D51">
        <w:rPr>
          <w:rFonts w:eastAsia="Times New Roman"/>
        </w:rPr>
        <w:t xml:space="preserve">when </w:t>
      </w:r>
      <w:r w:rsidRPr="00206E01">
        <w:rPr>
          <w:rFonts w:eastAsia="Times New Roman"/>
        </w:rPr>
        <w:t>the satellite(s) is</w:t>
      </w:r>
      <w:r w:rsidR="0039301B" w:rsidRPr="00206E01">
        <w:rPr>
          <w:rFonts w:eastAsia="Times New Roman"/>
        </w:rPr>
        <w:t xml:space="preserve"> </w:t>
      </w:r>
      <w:r w:rsidRPr="00206E01">
        <w:rPr>
          <w:rFonts w:eastAsia="Times New Roman"/>
        </w:rPr>
        <w:t>(are) active in a single range of phase angles (i.e. 0°</w:t>
      </w:r>
      <w:r w:rsidR="002F1445" w:rsidRPr="00206E01">
        <w:rPr>
          <w:rFonts w:eastAsia="Times New Roman"/>
        </w:rPr>
        <w:t xml:space="preserve"> </w:t>
      </w:r>
      <w:r w:rsidRPr="00206E01">
        <w:rPr>
          <w:rFonts w:eastAsia="Times New Roman"/>
        </w:rPr>
        <w:t>-</w:t>
      </w:r>
      <w:r w:rsidR="002F1445" w:rsidRPr="00206E01">
        <w:rPr>
          <w:rFonts w:eastAsia="Times New Roman"/>
        </w:rPr>
        <w:t xml:space="preserve"> </w:t>
      </w:r>
      <w:r w:rsidRPr="00206E01">
        <w:rPr>
          <w:rFonts w:eastAsia="Times New Roman"/>
        </w:rPr>
        <w:t>360° or 0°</w:t>
      </w:r>
      <w:r w:rsidR="002F1445" w:rsidRPr="00206E01">
        <w:rPr>
          <w:rFonts w:eastAsia="Times New Roman"/>
        </w:rPr>
        <w:t xml:space="preserve"> </w:t>
      </w:r>
      <w:r w:rsidRPr="00206E01">
        <w:rPr>
          <w:rFonts w:eastAsia="Times New Roman"/>
        </w:rPr>
        <w:t>-</w:t>
      </w:r>
      <w:r w:rsidR="002F1445" w:rsidRPr="00206E01">
        <w:rPr>
          <w:rFonts w:eastAsia="Times New Roman"/>
        </w:rPr>
        <w:t xml:space="preserve"> </w:t>
      </w:r>
      <w:r w:rsidRPr="00206E01">
        <w:rPr>
          <w:rFonts w:eastAsia="Times New Roman"/>
        </w:rPr>
        <w:t>90°).</w:t>
      </w:r>
      <w:r w:rsidR="006C16B6" w:rsidRPr="00206E01">
        <w:rPr>
          <w:rFonts w:eastAsia="Times New Roman"/>
        </w:rPr>
        <w:t xml:space="preserve"> </w:t>
      </w:r>
      <w:r w:rsidRPr="00206E01">
        <w:rPr>
          <w:rFonts w:eastAsia="Times New Roman"/>
        </w:rPr>
        <w:t>When the satellite(s) is</w:t>
      </w:r>
      <w:r w:rsidR="0039301B" w:rsidRPr="00206E01">
        <w:rPr>
          <w:rFonts w:eastAsia="Times New Roman"/>
        </w:rPr>
        <w:t xml:space="preserve"> </w:t>
      </w:r>
      <w:r w:rsidRPr="00206E01">
        <w:rPr>
          <w:rFonts w:eastAsia="Times New Roman"/>
        </w:rPr>
        <w:t xml:space="preserve">(are) active over multiple ranges, </w:t>
      </w:r>
      <w:r w:rsidR="0070789F">
        <w:rPr>
          <w:rFonts w:eastAsia="Times New Roman"/>
        </w:rPr>
        <w:t xml:space="preserve">leave Items S4.m and S4.n blank, enter “OTHER” in </w:t>
      </w:r>
      <w:r w:rsidR="00BF10AE" w:rsidRPr="00206E01">
        <w:rPr>
          <w:rFonts w:eastAsia="Times New Roman"/>
        </w:rPr>
        <w:t>I</w:t>
      </w:r>
      <w:r w:rsidRPr="00206E01">
        <w:rPr>
          <w:rFonts w:eastAsia="Times New Roman"/>
        </w:rPr>
        <w:t xml:space="preserve">tem </w:t>
      </w:r>
      <w:r w:rsidRPr="00206E01">
        <w:rPr>
          <w:rFonts w:eastAsia="Times New Roman"/>
          <w:u w:color="000000"/>
        </w:rPr>
        <w:t>S4</w:t>
      </w:r>
      <w:r w:rsidR="0070789F">
        <w:rPr>
          <w:rFonts w:eastAsia="Times New Roman"/>
          <w:u w:color="000000"/>
        </w:rPr>
        <w:t xml:space="preserve">.o, and describe the active service arc(s) in the narrative </w:t>
      </w:r>
      <w:r w:rsidR="00104D51">
        <w:rPr>
          <w:rFonts w:eastAsia="Times New Roman"/>
          <w:u w:color="000000"/>
        </w:rPr>
        <w:t>exhibit to</w:t>
      </w:r>
      <w:r w:rsidR="0070789F">
        <w:rPr>
          <w:rFonts w:eastAsia="Times New Roman"/>
          <w:u w:color="000000"/>
        </w:rPr>
        <w:t xml:space="preserve"> the application.</w:t>
      </w:r>
      <w:r w:rsidRPr="00206E01">
        <w:rPr>
          <w:rFonts w:eastAsia="Times New Roman"/>
        </w:rPr>
        <w:t xml:space="preserve">  </w:t>
      </w:r>
      <w:r w:rsidR="0070789F" w:rsidRPr="00206E01">
        <w:rPr>
          <w:rFonts w:eastAsia="Times New Roman"/>
        </w:rPr>
        <w:t xml:space="preserve">For example, satellites might be active only in the 0° - 90° and 180° - 270° ranges of phase angle.  </w:t>
      </w:r>
      <w:r w:rsidR="0070789F">
        <w:rPr>
          <w:rFonts w:eastAsia="Times New Roman"/>
        </w:rPr>
        <w:t xml:space="preserve">If the satellite(s) is (are) in-orbit spares, leave Items S4.m and S4.n blank and enter “SPARE” in </w:t>
      </w:r>
      <w:r w:rsidR="0070789F" w:rsidRPr="00206E01">
        <w:rPr>
          <w:rFonts w:eastAsia="Times New Roman"/>
        </w:rPr>
        <w:t xml:space="preserve">Item </w:t>
      </w:r>
      <w:r w:rsidR="0070789F" w:rsidRPr="00206E01">
        <w:rPr>
          <w:rFonts w:eastAsia="Times New Roman"/>
          <w:u w:color="000000"/>
        </w:rPr>
        <w:t>S4</w:t>
      </w:r>
      <w:r w:rsidR="0070789F">
        <w:rPr>
          <w:rFonts w:eastAsia="Times New Roman"/>
          <w:u w:color="000000"/>
        </w:rPr>
        <w:t xml:space="preserve">.o.   </w:t>
      </w:r>
    </w:p>
    <w:p w:rsidR="006C2140" w:rsidRDefault="006C2140" w:rsidP="00B92818">
      <w:pPr>
        <w:spacing w:before="12" w:after="0" w:line="240" w:lineRule="auto"/>
        <w:rPr>
          <w:sz w:val="26"/>
        </w:rPr>
      </w:pPr>
    </w:p>
    <w:p w:rsidR="00206E01" w:rsidRDefault="00537C46" w:rsidP="00B92818">
      <w:pPr>
        <w:spacing w:line="240" w:lineRule="auto"/>
        <w:ind w:left="90"/>
        <w:rPr>
          <w:sz w:val="26"/>
        </w:rPr>
      </w:pPr>
      <w:r>
        <w:t>After completing your last row of entries,</w:t>
      </w:r>
      <w:r w:rsidR="001137F3">
        <w:t xml:space="preserve"> place the cursor in another row and click to save the information.</w:t>
      </w:r>
    </w:p>
    <w:p w:rsidR="00DF3E54" w:rsidRPr="00206E01" w:rsidRDefault="00DF3E54" w:rsidP="00B92818">
      <w:pPr>
        <w:spacing w:before="12" w:after="0" w:line="240" w:lineRule="auto"/>
        <w:rPr>
          <w:sz w:val="26"/>
        </w:rPr>
      </w:pPr>
    </w:p>
    <w:p w:rsidR="006C2140" w:rsidRDefault="00505657" w:rsidP="00B92818">
      <w:pPr>
        <w:spacing w:after="0" w:line="240" w:lineRule="auto"/>
        <w:ind w:left="100" w:right="-20"/>
        <w:rPr>
          <w:rFonts w:eastAsia="Times New Roman"/>
          <w:bCs/>
        </w:rPr>
      </w:pPr>
      <w:r w:rsidRPr="00206E01">
        <w:rPr>
          <w:rFonts w:eastAsia="Times New Roman"/>
          <w:bCs/>
        </w:rPr>
        <w:t xml:space="preserve">TABLE </w:t>
      </w:r>
      <w:r w:rsidR="00C96AF7" w:rsidRPr="00206E01">
        <w:rPr>
          <w:rFonts w:eastAsia="Times New Roman"/>
          <w:bCs/>
        </w:rPr>
        <w:t>S5</w:t>
      </w:r>
      <w:r w:rsidR="00E83056">
        <w:rPr>
          <w:rFonts w:eastAsia="Times New Roman"/>
          <w:bCs/>
        </w:rPr>
        <w:t xml:space="preserve">: </w:t>
      </w:r>
      <w:r w:rsidR="00C96AF7" w:rsidRPr="00206E01">
        <w:rPr>
          <w:rFonts w:eastAsia="Times New Roman"/>
          <w:bCs/>
        </w:rPr>
        <w:t xml:space="preserve"> INITIAL SATELLITE PHASE ANGLE</w:t>
      </w:r>
    </w:p>
    <w:p w:rsidR="00206E01" w:rsidRPr="00206E01" w:rsidRDefault="00206E01" w:rsidP="00B92818">
      <w:pPr>
        <w:spacing w:after="0" w:line="240" w:lineRule="auto"/>
        <w:ind w:left="100" w:right="-20"/>
        <w:rPr>
          <w:rFonts w:eastAsia="Times New Roman"/>
        </w:rPr>
      </w:pPr>
    </w:p>
    <w:p w:rsidR="006C2140" w:rsidRPr="00206E01" w:rsidRDefault="00104D51" w:rsidP="00B92818">
      <w:pPr>
        <w:spacing w:after="0" w:line="240" w:lineRule="auto"/>
        <w:ind w:left="100" w:right="-20"/>
        <w:rPr>
          <w:rFonts w:eastAsia="Times New Roman"/>
        </w:rPr>
      </w:pPr>
      <w:r>
        <w:rPr>
          <w:rFonts w:eastAsia="Times New Roman"/>
        </w:rPr>
        <w:t>Skip this section</w:t>
      </w:r>
      <w:r w:rsidR="00206E01">
        <w:rPr>
          <w:rFonts w:eastAsia="Times New Roman"/>
        </w:rPr>
        <w:t xml:space="preserve"> if the application is for a GSO </w:t>
      </w:r>
      <w:r w:rsidR="00206E01" w:rsidRPr="00206E01">
        <w:rPr>
          <w:rFonts w:eastAsia="Times New Roman"/>
        </w:rPr>
        <w:t xml:space="preserve">space station.  </w:t>
      </w:r>
      <w:r>
        <w:rPr>
          <w:rFonts w:eastAsia="Times New Roman"/>
        </w:rPr>
        <w:t xml:space="preserve">Complete </w:t>
      </w:r>
      <w:r w:rsidR="00C96AF7" w:rsidRPr="00206E01">
        <w:rPr>
          <w:rFonts w:eastAsia="Times New Roman"/>
          <w:u w:color="000000"/>
        </w:rPr>
        <w:t>Items S5</w:t>
      </w:r>
      <w:r w:rsidR="008D4DE7" w:rsidRPr="00206E01">
        <w:rPr>
          <w:rFonts w:eastAsia="Times New Roman"/>
          <w:u w:color="000000"/>
        </w:rPr>
        <w:t>.</w:t>
      </w:r>
      <w:r w:rsidR="00C96AF7" w:rsidRPr="00206E01">
        <w:rPr>
          <w:rFonts w:eastAsia="Times New Roman"/>
          <w:u w:color="000000"/>
        </w:rPr>
        <w:t>a -</w:t>
      </w:r>
      <w:r w:rsidR="00F44A03" w:rsidRPr="00206E01">
        <w:rPr>
          <w:rFonts w:eastAsia="Times New Roman"/>
          <w:u w:color="000000"/>
        </w:rPr>
        <w:t xml:space="preserve"> </w:t>
      </w:r>
      <w:r w:rsidR="00C96AF7" w:rsidRPr="00206E01">
        <w:rPr>
          <w:rFonts w:eastAsia="Times New Roman"/>
          <w:u w:color="000000"/>
        </w:rPr>
        <w:t>S5</w:t>
      </w:r>
      <w:r w:rsidR="008D4DE7" w:rsidRPr="00206E01">
        <w:rPr>
          <w:rFonts w:eastAsia="Times New Roman"/>
          <w:u w:color="000000"/>
        </w:rPr>
        <w:t>.</w:t>
      </w:r>
      <w:r w:rsidR="00C96AF7" w:rsidRPr="00206E01">
        <w:rPr>
          <w:rFonts w:eastAsia="Times New Roman"/>
          <w:u w:color="000000"/>
        </w:rPr>
        <w:t>c</w:t>
      </w:r>
      <w:r w:rsidR="00C96AF7" w:rsidRPr="00206E01">
        <w:rPr>
          <w:rFonts w:eastAsia="Times New Roman"/>
        </w:rPr>
        <w:t xml:space="preserve"> </w:t>
      </w:r>
      <w:r w:rsidR="002B3BA5">
        <w:rPr>
          <w:rFonts w:eastAsia="Times New Roman"/>
        </w:rPr>
        <w:t xml:space="preserve">if </w:t>
      </w:r>
      <w:r w:rsidR="00C96AF7" w:rsidRPr="00206E01">
        <w:rPr>
          <w:rFonts w:eastAsia="Times New Roman"/>
        </w:rPr>
        <w:t xml:space="preserve">the application involves </w:t>
      </w:r>
      <w:r w:rsidR="00206E01">
        <w:rPr>
          <w:rFonts w:eastAsia="Times New Roman"/>
        </w:rPr>
        <w:t xml:space="preserve">one or more </w:t>
      </w:r>
      <w:r w:rsidR="00C96AF7" w:rsidRPr="00206E01">
        <w:rPr>
          <w:rFonts w:eastAsia="Times New Roman"/>
        </w:rPr>
        <w:t xml:space="preserve">NGSO </w:t>
      </w:r>
      <w:r w:rsidR="00206E01" w:rsidRPr="00206E01">
        <w:rPr>
          <w:rFonts w:eastAsia="Times New Roman"/>
        </w:rPr>
        <w:t>space station</w:t>
      </w:r>
      <w:r w:rsidR="00206E01">
        <w:rPr>
          <w:rFonts w:eastAsia="Times New Roman"/>
        </w:rPr>
        <w:t>s</w:t>
      </w:r>
      <w:r w:rsidR="00C96AF7" w:rsidRPr="00206E01">
        <w:rPr>
          <w:rFonts w:eastAsia="Times New Roman"/>
        </w:rPr>
        <w:t>.  These items collect information about the phasing of the satellites within each orbital plane of the NGSO constellation.</w:t>
      </w:r>
      <w:r w:rsidR="00DB1F68">
        <w:rPr>
          <w:rFonts w:eastAsia="Times New Roman"/>
        </w:rPr>
        <w:t xml:space="preserve">  Complete the entries in Table S4 before entering data in Table S5.</w:t>
      </w:r>
    </w:p>
    <w:p w:rsidR="006C2140" w:rsidRPr="00206E01" w:rsidRDefault="006C2140" w:rsidP="00B92818">
      <w:pPr>
        <w:spacing w:before="18" w:after="0" w:line="240" w:lineRule="auto"/>
        <w:rPr>
          <w:sz w:val="24"/>
          <w:szCs w:val="24"/>
        </w:rPr>
      </w:pPr>
    </w:p>
    <w:p w:rsidR="006C2140" w:rsidRPr="00206E01" w:rsidRDefault="00C96AF7" w:rsidP="00B92818">
      <w:pPr>
        <w:spacing w:after="0" w:line="240" w:lineRule="auto"/>
        <w:ind w:left="100" w:right="55"/>
        <w:rPr>
          <w:rFonts w:eastAsia="Times New Roman"/>
        </w:rPr>
      </w:pPr>
      <w:r w:rsidRPr="00206E01">
        <w:rPr>
          <w:rFonts w:eastAsia="Times New Roman"/>
        </w:rPr>
        <w:t>Table S5 contain</w:t>
      </w:r>
      <w:r w:rsidR="002B3BA5">
        <w:rPr>
          <w:rFonts w:eastAsia="Times New Roman"/>
        </w:rPr>
        <w:t>s</w:t>
      </w:r>
      <w:r w:rsidRPr="00206E01">
        <w:rPr>
          <w:rFonts w:eastAsia="Times New Roman"/>
        </w:rPr>
        <w:t xml:space="preserve"> a row for each satellite </w:t>
      </w:r>
      <w:r w:rsidR="00206E01">
        <w:rPr>
          <w:rFonts w:eastAsia="Times New Roman"/>
        </w:rPr>
        <w:t>in</w:t>
      </w:r>
      <w:r w:rsidRPr="00206E01">
        <w:rPr>
          <w:rFonts w:eastAsia="Times New Roman"/>
        </w:rPr>
        <w:t xml:space="preserve"> the NGSO constellation.  For each satellite within each orbital plane of the NGSO satellite constellation, identify the initial phase angle within its orbital plane</w:t>
      </w:r>
      <w:r w:rsidR="002F1445" w:rsidRPr="00206E01">
        <w:rPr>
          <w:rFonts w:eastAsia="Times New Roman"/>
        </w:rPr>
        <w:t xml:space="preserve"> at the Orbit Epoch Date specified in S4.d</w:t>
      </w:r>
      <w:r w:rsidRPr="00206E01">
        <w:rPr>
          <w:rFonts w:eastAsia="Times New Roman"/>
        </w:rPr>
        <w:t xml:space="preserve">.  For example, orbital plane “1” might contain three (3) evenly spaced satellites.  In this case, </w:t>
      </w:r>
      <w:r w:rsidR="00D85905" w:rsidRPr="00206E01">
        <w:rPr>
          <w:rFonts w:eastAsia="Times New Roman"/>
        </w:rPr>
        <w:t>T</w:t>
      </w:r>
      <w:r w:rsidRPr="00206E01">
        <w:rPr>
          <w:rFonts w:eastAsia="Times New Roman"/>
        </w:rPr>
        <w:t xml:space="preserve">able S5 would include three rows with the following data to describe plane “1”.  Row 1:  1, 1, 0°; Row 2:  1, 2, 120°; and Row 3:  1, 3, 240°.  Note that </w:t>
      </w:r>
      <w:r w:rsidR="00BF10AE" w:rsidRPr="00206E01">
        <w:rPr>
          <w:rFonts w:eastAsia="Times New Roman"/>
        </w:rPr>
        <w:t>It</w:t>
      </w:r>
      <w:r w:rsidRPr="00206E01">
        <w:rPr>
          <w:rFonts w:eastAsia="Times New Roman"/>
        </w:rPr>
        <w:t>em S5</w:t>
      </w:r>
      <w:r w:rsidR="00996EE8" w:rsidRPr="00206E01">
        <w:rPr>
          <w:rFonts w:eastAsia="Times New Roman"/>
        </w:rPr>
        <w:t>.</w:t>
      </w:r>
      <w:r w:rsidRPr="00206E01">
        <w:rPr>
          <w:rFonts w:eastAsia="Times New Roman"/>
        </w:rPr>
        <w:t xml:space="preserve">a, Orbital Plane No., refers to the orbital plane(s) identified in </w:t>
      </w:r>
      <w:r w:rsidR="00BC6BF2" w:rsidRPr="00206E01">
        <w:rPr>
          <w:rFonts w:eastAsia="Times New Roman"/>
        </w:rPr>
        <w:t>I</w:t>
      </w:r>
      <w:r w:rsidRPr="00206E01">
        <w:rPr>
          <w:rFonts w:eastAsia="Times New Roman"/>
        </w:rPr>
        <w:t xml:space="preserve">tem </w:t>
      </w:r>
      <w:r w:rsidRPr="00206E01">
        <w:rPr>
          <w:rFonts w:eastAsia="Times New Roman"/>
          <w:u w:color="000000"/>
        </w:rPr>
        <w:t>S4</w:t>
      </w:r>
      <w:r w:rsidR="008D4DE7" w:rsidRPr="00206E01">
        <w:rPr>
          <w:rFonts w:eastAsia="Times New Roman"/>
          <w:u w:color="000000"/>
        </w:rPr>
        <w:t>.</w:t>
      </w:r>
      <w:r w:rsidRPr="00206E01">
        <w:rPr>
          <w:rFonts w:eastAsia="Times New Roman"/>
          <w:u w:color="000000"/>
        </w:rPr>
        <w:t>e</w:t>
      </w:r>
      <w:r w:rsidRPr="00206E01">
        <w:rPr>
          <w:rFonts w:eastAsia="Times New Roman"/>
        </w:rPr>
        <w:t xml:space="preserve"> above and must have been previously defined in </w:t>
      </w:r>
      <w:r w:rsidR="00BF10AE" w:rsidRPr="00206E01">
        <w:rPr>
          <w:rFonts w:eastAsia="Times New Roman"/>
        </w:rPr>
        <w:t>I</w:t>
      </w:r>
      <w:r w:rsidRPr="00206E01">
        <w:rPr>
          <w:rFonts w:eastAsia="Times New Roman"/>
        </w:rPr>
        <w:t xml:space="preserve">tem </w:t>
      </w:r>
      <w:r w:rsidRPr="00206E01">
        <w:rPr>
          <w:rFonts w:eastAsia="Times New Roman"/>
          <w:u w:color="000000"/>
        </w:rPr>
        <w:t>S4</w:t>
      </w:r>
      <w:r w:rsidR="008D4DE7" w:rsidRPr="00206E01">
        <w:rPr>
          <w:rFonts w:eastAsia="Times New Roman"/>
          <w:u w:color="000000"/>
        </w:rPr>
        <w:t>.</w:t>
      </w:r>
      <w:r w:rsidRPr="00206E01">
        <w:rPr>
          <w:rFonts w:eastAsia="Times New Roman"/>
          <w:u w:color="000000"/>
        </w:rPr>
        <w:t>e</w:t>
      </w:r>
      <w:r w:rsidRPr="00206E01">
        <w:rPr>
          <w:rFonts w:eastAsia="Times New Roman"/>
        </w:rPr>
        <w:t>.</w:t>
      </w:r>
    </w:p>
    <w:p w:rsidR="006C2140" w:rsidRPr="00206E01" w:rsidRDefault="006C2140" w:rsidP="00B92818">
      <w:pPr>
        <w:spacing w:before="12" w:after="0" w:line="240" w:lineRule="auto"/>
        <w:rPr>
          <w:sz w:val="26"/>
        </w:rPr>
      </w:pPr>
    </w:p>
    <w:p w:rsidR="001137F3" w:rsidRDefault="00537C46" w:rsidP="00B92818">
      <w:pPr>
        <w:spacing w:line="240" w:lineRule="auto"/>
        <w:ind w:left="90"/>
      </w:pPr>
      <w:r>
        <w:t>After completing your last row of entries,</w:t>
      </w:r>
      <w:r w:rsidR="001137F3">
        <w:t xml:space="preserve"> place the cursor in another row and click </w:t>
      </w:r>
      <w:r w:rsidR="002B3BA5">
        <w:t>to save the information</w:t>
      </w:r>
      <w:r w:rsidR="001137F3">
        <w:t>.</w:t>
      </w:r>
    </w:p>
    <w:p w:rsidR="000712BE" w:rsidRPr="00206E01" w:rsidRDefault="000712BE" w:rsidP="00B92818">
      <w:pPr>
        <w:spacing w:before="12" w:after="0" w:line="240" w:lineRule="auto"/>
        <w:ind w:left="90"/>
        <w:rPr>
          <w:sz w:val="26"/>
        </w:rPr>
      </w:pPr>
    </w:p>
    <w:p w:rsidR="00A81B27" w:rsidRDefault="00A81B27" w:rsidP="00B92818">
      <w:pPr>
        <w:spacing w:after="0" w:line="240" w:lineRule="auto"/>
        <w:ind w:left="100" w:right="-20"/>
        <w:rPr>
          <w:rFonts w:eastAsia="Times New Roman"/>
          <w:b/>
          <w:bCs/>
          <w:sz w:val="24"/>
        </w:rPr>
      </w:pPr>
      <w:r w:rsidRPr="00206E01">
        <w:rPr>
          <w:rFonts w:eastAsia="Times New Roman"/>
          <w:b/>
          <w:bCs/>
          <w:sz w:val="24"/>
        </w:rPr>
        <w:t>Service Area Tab</w:t>
      </w:r>
    </w:p>
    <w:p w:rsidR="002B3BA5" w:rsidRPr="00206E01" w:rsidRDefault="002B3BA5" w:rsidP="00B92818">
      <w:pPr>
        <w:spacing w:after="0" w:line="240" w:lineRule="auto"/>
        <w:ind w:left="100" w:right="-20"/>
        <w:rPr>
          <w:rFonts w:eastAsia="Times New Roman"/>
          <w:b/>
          <w:bCs/>
        </w:rPr>
      </w:pPr>
    </w:p>
    <w:p w:rsidR="006C2140" w:rsidRDefault="00505657" w:rsidP="00B92818">
      <w:pPr>
        <w:spacing w:after="0" w:line="240" w:lineRule="auto"/>
        <w:ind w:left="100" w:right="-20"/>
        <w:rPr>
          <w:rFonts w:eastAsia="Times New Roman"/>
          <w:bCs/>
        </w:rPr>
      </w:pPr>
      <w:r w:rsidRPr="00206E01">
        <w:rPr>
          <w:rFonts w:eastAsia="Times New Roman"/>
          <w:bCs/>
        </w:rPr>
        <w:t xml:space="preserve">TABLE </w:t>
      </w:r>
      <w:r w:rsidR="00C96AF7" w:rsidRPr="00206E01">
        <w:rPr>
          <w:rFonts w:eastAsia="Times New Roman"/>
          <w:bCs/>
        </w:rPr>
        <w:t>S6</w:t>
      </w:r>
      <w:r w:rsidR="00E83056">
        <w:rPr>
          <w:rFonts w:eastAsia="Times New Roman"/>
          <w:bCs/>
        </w:rPr>
        <w:t xml:space="preserve">: </w:t>
      </w:r>
      <w:r w:rsidR="00C96AF7" w:rsidRPr="00206E01">
        <w:rPr>
          <w:rFonts w:eastAsia="Times New Roman"/>
          <w:bCs/>
        </w:rPr>
        <w:t xml:space="preserve"> SERVICE AREA CHARACTERISTICS</w:t>
      </w:r>
    </w:p>
    <w:p w:rsidR="00206E01" w:rsidRPr="00206E01" w:rsidRDefault="00206E01" w:rsidP="00B92818">
      <w:pPr>
        <w:spacing w:after="0" w:line="240" w:lineRule="auto"/>
        <w:ind w:left="100" w:right="-20"/>
        <w:rPr>
          <w:rFonts w:eastAsia="Times New Roman"/>
        </w:rPr>
      </w:pPr>
    </w:p>
    <w:p w:rsidR="00DB1F68" w:rsidRDefault="002B3BA5" w:rsidP="00B92818">
      <w:pPr>
        <w:spacing w:after="0" w:line="240" w:lineRule="auto"/>
        <w:ind w:left="100" w:right="-20"/>
        <w:rPr>
          <w:rFonts w:eastAsia="Times New Roman"/>
        </w:rPr>
      </w:pPr>
      <w:r>
        <w:rPr>
          <w:rFonts w:eastAsia="Times New Roman"/>
          <w:u w:color="000000"/>
        </w:rPr>
        <w:t xml:space="preserve">Complete </w:t>
      </w:r>
      <w:r w:rsidR="00C96AF7" w:rsidRPr="00206E01">
        <w:rPr>
          <w:rFonts w:eastAsia="Times New Roman"/>
          <w:u w:color="000000"/>
        </w:rPr>
        <w:t>Items S6</w:t>
      </w:r>
      <w:r w:rsidR="008D4DE7" w:rsidRPr="00206E01">
        <w:rPr>
          <w:rFonts w:eastAsia="Times New Roman"/>
          <w:u w:color="000000"/>
        </w:rPr>
        <w:t>.</w:t>
      </w:r>
      <w:r w:rsidR="00DB1F68">
        <w:rPr>
          <w:rFonts w:eastAsia="Times New Roman"/>
          <w:u w:color="000000"/>
        </w:rPr>
        <w:t xml:space="preserve">a, S6.b, and S6.c or S6.d </w:t>
      </w:r>
      <w:r w:rsidR="00C96AF7" w:rsidRPr="00206E01">
        <w:rPr>
          <w:rFonts w:eastAsia="Times New Roman"/>
        </w:rPr>
        <w:t xml:space="preserve">for both GSO and NGSO </w:t>
      </w:r>
      <w:r w:rsidR="00206E01">
        <w:rPr>
          <w:rFonts w:eastAsia="Times New Roman"/>
        </w:rPr>
        <w:t>space station applications</w:t>
      </w:r>
      <w:r w:rsidR="00C96AF7" w:rsidRPr="00206E01">
        <w:rPr>
          <w:rFonts w:eastAsia="Times New Roman"/>
        </w:rPr>
        <w:t>.  These items</w:t>
      </w:r>
      <w:r w:rsidR="006C16B6" w:rsidRPr="00206E01">
        <w:rPr>
          <w:rFonts w:eastAsia="Times New Roman"/>
        </w:rPr>
        <w:t xml:space="preserve"> </w:t>
      </w:r>
      <w:r w:rsidR="00C96AF7" w:rsidRPr="00206E01">
        <w:rPr>
          <w:rFonts w:eastAsia="Times New Roman"/>
        </w:rPr>
        <w:t xml:space="preserve">collect information about the service area(s) that will be served by the </w:t>
      </w:r>
      <w:r w:rsidR="00206E01">
        <w:rPr>
          <w:rFonts w:eastAsia="Times New Roman"/>
        </w:rPr>
        <w:t>space station(s)</w:t>
      </w:r>
      <w:r w:rsidR="00C96AF7" w:rsidRPr="00206E01">
        <w:rPr>
          <w:rFonts w:eastAsia="Times New Roman"/>
        </w:rPr>
        <w:t xml:space="preserve">.  </w:t>
      </w:r>
    </w:p>
    <w:p w:rsidR="00DB1F68" w:rsidRDefault="00DB1F68" w:rsidP="00B92818">
      <w:pPr>
        <w:spacing w:after="0" w:line="240" w:lineRule="auto"/>
        <w:ind w:left="100" w:right="-20"/>
        <w:rPr>
          <w:rFonts w:eastAsia="Times New Roman"/>
        </w:rPr>
      </w:pPr>
    </w:p>
    <w:p w:rsidR="006C2140" w:rsidRPr="00206E01" w:rsidRDefault="002B3BA5" w:rsidP="00B92818">
      <w:pPr>
        <w:spacing w:after="0" w:line="240" w:lineRule="auto"/>
        <w:ind w:left="100" w:right="-20"/>
        <w:rPr>
          <w:rFonts w:eastAsia="Times New Roman"/>
        </w:rPr>
      </w:pPr>
      <w:r>
        <w:rPr>
          <w:rFonts w:eastAsia="Times New Roman"/>
        </w:rPr>
        <w:t>Please assign e</w:t>
      </w:r>
      <w:r w:rsidR="00C96AF7" w:rsidRPr="00206E01">
        <w:rPr>
          <w:rFonts w:eastAsia="Times New Roman"/>
        </w:rPr>
        <w:t>ach service area a unique “Service Area ID” (</w:t>
      </w:r>
      <w:r w:rsidR="00BF10AE" w:rsidRPr="00206E01">
        <w:rPr>
          <w:rFonts w:eastAsia="Times New Roman"/>
        </w:rPr>
        <w:t>I</w:t>
      </w:r>
      <w:r w:rsidR="00C96AF7" w:rsidRPr="00206E01">
        <w:rPr>
          <w:rFonts w:eastAsia="Times New Roman"/>
        </w:rPr>
        <w:t xml:space="preserve">tem </w:t>
      </w:r>
      <w:r w:rsidR="00C96AF7" w:rsidRPr="00206E01">
        <w:rPr>
          <w:rFonts w:eastAsia="Times New Roman"/>
          <w:u w:color="000000"/>
        </w:rPr>
        <w:t>S6</w:t>
      </w:r>
      <w:r w:rsidR="008D4DE7" w:rsidRPr="00206E01">
        <w:rPr>
          <w:rFonts w:eastAsia="Times New Roman"/>
          <w:u w:color="000000"/>
        </w:rPr>
        <w:t>.</w:t>
      </w:r>
      <w:r w:rsidR="00C96AF7" w:rsidRPr="00206E01">
        <w:rPr>
          <w:rFonts w:eastAsia="Times New Roman"/>
          <w:u w:color="000000"/>
        </w:rPr>
        <w:t>a</w:t>
      </w:r>
      <w:r w:rsidR="00C96AF7" w:rsidRPr="00206E01">
        <w:rPr>
          <w:rFonts w:eastAsia="Times New Roman"/>
        </w:rPr>
        <w:t>)</w:t>
      </w:r>
      <w:r>
        <w:rPr>
          <w:rFonts w:eastAsia="Times New Roman"/>
        </w:rPr>
        <w:t xml:space="preserve">.  (These IDs will populate a drop-down list box in </w:t>
      </w:r>
      <w:r w:rsidRPr="00206E01">
        <w:rPr>
          <w:rFonts w:eastAsia="Times New Roman"/>
        </w:rPr>
        <w:t>Table S7</w:t>
      </w:r>
      <w:r>
        <w:rPr>
          <w:rFonts w:eastAsia="Times New Roman"/>
        </w:rPr>
        <w:t>, Item S7.j, from which you will choose the service area for each space station antenna beam</w:t>
      </w:r>
      <w:r w:rsidRPr="00206E01">
        <w:rPr>
          <w:rFonts w:eastAsia="Times New Roman"/>
        </w:rPr>
        <w:t>.</w:t>
      </w:r>
      <w:r>
        <w:rPr>
          <w:rFonts w:eastAsia="Times New Roman"/>
        </w:rPr>
        <w:t xml:space="preserve">)  </w:t>
      </w:r>
      <w:r w:rsidR="00DB1F68">
        <w:rPr>
          <w:rFonts w:eastAsia="Times New Roman"/>
        </w:rPr>
        <w:t xml:space="preserve">In </w:t>
      </w:r>
      <w:r>
        <w:rPr>
          <w:rFonts w:eastAsia="Times New Roman"/>
        </w:rPr>
        <w:t xml:space="preserve">Item </w:t>
      </w:r>
      <w:r w:rsidR="00DB1F68">
        <w:rPr>
          <w:rFonts w:eastAsia="Times New Roman"/>
        </w:rPr>
        <w:t xml:space="preserve">S6.b, select ‘E’ or ‘S’ from the drop-down list box to indicate whether the station </w:t>
      </w:r>
      <w:r w:rsidR="00F41FC8">
        <w:rPr>
          <w:rFonts w:eastAsia="Times New Roman"/>
        </w:rPr>
        <w:t xml:space="preserve">with which </w:t>
      </w:r>
      <w:r w:rsidR="00DB1F68">
        <w:rPr>
          <w:rFonts w:eastAsia="Times New Roman"/>
        </w:rPr>
        <w:t>your space station(s) will be communicating in this service area will be located on Earth or in space.</w:t>
      </w:r>
    </w:p>
    <w:p w:rsidR="006C2140" w:rsidRPr="00206E01" w:rsidRDefault="006C2140" w:rsidP="00B92818">
      <w:pPr>
        <w:spacing w:before="18" w:after="0" w:line="240" w:lineRule="auto"/>
        <w:rPr>
          <w:sz w:val="24"/>
          <w:szCs w:val="24"/>
        </w:rPr>
      </w:pPr>
    </w:p>
    <w:p w:rsidR="00DB1F68" w:rsidRDefault="002B3BA5" w:rsidP="00B92818">
      <w:pPr>
        <w:spacing w:after="0" w:line="240" w:lineRule="auto"/>
        <w:ind w:left="100" w:right="-20"/>
        <w:rPr>
          <w:rFonts w:eastAsia="Times New Roman"/>
        </w:rPr>
      </w:pPr>
      <w:r>
        <w:rPr>
          <w:rFonts w:eastAsia="Times New Roman"/>
          <w:u w:color="000000"/>
        </w:rPr>
        <w:t>You must provide a map or description of the service area of the space station(s) in one of three ways:</w:t>
      </w:r>
    </w:p>
    <w:p w:rsidR="00DB1F68" w:rsidRDefault="00DB1F68" w:rsidP="00B92818">
      <w:pPr>
        <w:spacing w:after="0" w:line="240" w:lineRule="auto"/>
        <w:ind w:left="100" w:right="-20"/>
        <w:rPr>
          <w:rFonts w:eastAsia="Times New Roman"/>
        </w:rPr>
      </w:pPr>
    </w:p>
    <w:p w:rsidR="00DB1F68" w:rsidRPr="002B3BA5" w:rsidRDefault="00951794" w:rsidP="00B92818">
      <w:pPr>
        <w:pStyle w:val="ListParagraph"/>
        <w:numPr>
          <w:ilvl w:val="0"/>
          <w:numId w:val="3"/>
        </w:numPr>
        <w:spacing w:after="0" w:line="240" w:lineRule="auto"/>
        <w:ind w:right="-20"/>
        <w:rPr>
          <w:rFonts w:eastAsia="Times New Roman"/>
          <w:u w:color="000000"/>
        </w:rPr>
      </w:pPr>
      <w:r w:rsidRPr="002B3BA5">
        <w:rPr>
          <w:rFonts w:eastAsia="Times New Roman"/>
        </w:rPr>
        <w:t xml:space="preserve">You can attach a GXT file in Item </w:t>
      </w:r>
      <w:r w:rsidRPr="002B3BA5">
        <w:rPr>
          <w:rFonts w:eastAsia="Times New Roman"/>
          <w:u w:color="000000"/>
        </w:rPr>
        <w:t>S6.c to illustrate a service area as a</w:t>
      </w:r>
      <w:r w:rsidR="00C96AF7" w:rsidRPr="002B3BA5">
        <w:rPr>
          <w:rFonts w:eastAsia="Times New Roman"/>
        </w:rPr>
        <w:t xml:space="preserve"> closed contour plotted on a map.  The ITU has defined a computer file format (GXT format) for the collection of graphical data in electronic form.  This file format includes a methodology for the specification of service area diagrams in Annex C to Attachment 2 of ITU Circular Letter CR/58.  </w:t>
      </w:r>
      <w:r w:rsidR="00C96AF7" w:rsidRPr="002B3BA5">
        <w:rPr>
          <w:rFonts w:eastAsia="Times New Roman"/>
          <w:i/>
        </w:rPr>
        <w:t xml:space="preserve">See ITU </w:t>
      </w:r>
      <w:r w:rsidR="00C96AF7" w:rsidRPr="002B3BA5">
        <w:rPr>
          <w:rFonts w:eastAsia="Times New Roman"/>
          <w:bCs/>
          <w:i/>
        </w:rPr>
        <w:t xml:space="preserve">Circular </w:t>
      </w:r>
      <w:r w:rsidR="00C96AF7" w:rsidRPr="002B3BA5">
        <w:rPr>
          <w:rFonts w:eastAsia="Times New Roman"/>
          <w:bCs/>
          <w:i/>
        </w:rPr>
        <w:lastRenderedPageBreak/>
        <w:t>Letter CR/58</w:t>
      </w:r>
      <w:r w:rsidR="00C96AF7" w:rsidRPr="002B3BA5">
        <w:rPr>
          <w:rFonts w:eastAsia="Times New Roman"/>
          <w:i/>
        </w:rPr>
        <w:t>, “Notification of frequency assignments to stations in the space radiocommunications services on electronic media</w:t>
      </w:r>
      <w:r w:rsidR="009E6C65" w:rsidRPr="002B3BA5">
        <w:rPr>
          <w:rFonts w:eastAsia="Times New Roman"/>
          <w:i/>
        </w:rPr>
        <w:t>,</w:t>
      </w:r>
      <w:r w:rsidR="00C96AF7" w:rsidRPr="002B3BA5">
        <w:rPr>
          <w:rFonts w:eastAsia="Times New Roman"/>
          <w:i/>
        </w:rPr>
        <w:t xml:space="preserve">” 21 October 1996.  </w:t>
      </w:r>
      <w:r w:rsidR="002B3BA5">
        <w:rPr>
          <w:rFonts w:eastAsia="Times New Roman"/>
        </w:rPr>
        <w:t xml:space="preserve">You may choose this option </w:t>
      </w:r>
      <w:r w:rsidR="00C96AF7" w:rsidRPr="002B3BA5">
        <w:rPr>
          <w:rFonts w:eastAsia="Times New Roman"/>
        </w:rPr>
        <w:t>for both GSO and NGSO</w:t>
      </w:r>
      <w:r w:rsidR="00206E01" w:rsidRPr="002B3BA5">
        <w:rPr>
          <w:rFonts w:eastAsia="Times New Roman"/>
        </w:rPr>
        <w:t xml:space="preserve"> space stations</w:t>
      </w:r>
      <w:r w:rsidR="002B3BA5">
        <w:rPr>
          <w:rFonts w:eastAsia="Times New Roman"/>
        </w:rPr>
        <w:t>;</w:t>
      </w:r>
      <w:r w:rsidR="00C96AF7" w:rsidRPr="002B3BA5">
        <w:rPr>
          <w:rFonts w:eastAsia="Times New Roman"/>
        </w:rPr>
        <w:t xml:space="preserve">  </w:t>
      </w:r>
    </w:p>
    <w:p w:rsidR="00DB1F68" w:rsidRDefault="00DB1F68" w:rsidP="00B92818">
      <w:pPr>
        <w:spacing w:after="0" w:line="240" w:lineRule="auto"/>
        <w:ind w:left="100" w:right="-20"/>
        <w:rPr>
          <w:rFonts w:eastAsia="Times New Roman"/>
          <w:u w:color="000000"/>
        </w:rPr>
      </w:pPr>
    </w:p>
    <w:p w:rsidR="006C2140" w:rsidRPr="002B3BA5" w:rsidRDefault="002B3BA5" w:rsidP="00B92818">
      <w:pPr>
        <w:pStyle w:val="ListParagraph"/>
        <w:numPr>
          <w:ilvl w:val="0"/>
          <w:numId w:val="3"/>
        </w:numPr>
        <w:spacing w:after="0" w:line="240" w:lineRule="auto"/>
        <w:ind w:right="-20"/>
        <w:rPr>
          <w:rFonts w:eastAsia="Times New Roman"/>
        </w:rPr>
      </w:pPr>
      <w:r>
        <w:rPr>
          <w:rFonts w:eastAsia="Times New Roman"/>
          <w:u w:color="000000"/>
        </w:rPr>
        <w:t>Y</w:t>
      </w:r>
      <w:r w:rsidR="00DB1F68" w:rsidRPr="002B3BA5">
        <w:rPr>
          <w:rFonts w:eastAsia="Times New Roman"/>
          <w:u w:color="000000"/>
        </w:rPr>
        <w:t>ou can enter</w:t>
      </w:r>
      <w:r w:rsidR="00DB1F68" w:rsidRPr="002B3BA5">
        <w:rPr>
          <w:rFonts w:eastAsia="Times New Roman"/>
        </w:rPr>
        <w:t xml:space="preserve"> a description of the service area in S6.d</w:t>
      </w:r>
      <w:r w:rsidR="00C96AF7" w:rsidRPr="002B3BA5">
        <w:rPr>
          <w:rFonts w:eastAsia="Times New Roman"/>
        </w:rPr>
        <w:t>.</w:t>
      </w:r>
      <w:r w:rsidR="00DB1F68" w:rsidRPr="002B3BA5">
        <w:rPr>
          <w:rFonts w:eastAsia="Times New Roman"/>
        </w:rPr>
        <w:t xml:space="preserve">  </w:t>
      </w:r>
      <w:r>
        <w:rPr>
          <w:rFonts w:eastAsia="Times New Roman"/>
        </w:rPr>
        <w:t>You may define the service area(s)</w:t>
      </w:r>
      <w:r w:rsidR="00DB1F68" w:rsidRPr="002B3BA5">
        <w:rPr>
          <w:rFonts w:eastAsia="Times New Roman"/>
        </w:rPr>
        <w:t xml:space="preserve"> as a list of known geographic areas, such as U.S. state postal codes (NY, CA, etc.) or ITU 3-letter geographi</w:t>
      </w:r>
      <w:r w:rsidR="006A1AFA" w:rsidRPr="002B3BA5">
        <w:rPr>
          <w:rFonts w:eastAsia="Times New Roman"/>
        </w:rPr>
        <w:t>c codes (USA, CAN, MEX, etc.)</w:t>
      </w:r>
      <w:r w:rsidR="00F41FC8">
        <w:rPr>
          <w:rFonts w:eastAsia="Times New Roman"/>
        </w:rPr>
        <w:t xml:space="preserve">, or by an easily-understood geographic place name, such as “Global,” “Europe,” </w:t>
      </w:r>
      <w:r w:rsidR="00A85580">
        <w:rPr>
          <w:rFonts w:eastAsia="Times New Roman"/>
        </w:rPr>
        <w:t>“Africa,” etc.</w:t>
      </w:r>
      <w:r>
        <w:rPr>
          <w:rFonts w:eastAsia="Times New Roman"/>
        </w:rPr>
        <w:t>; or</w:t>
      </w:r>
    </w:p>
    <w:p w:rsidR="006A1AFA" w:rsidRDefault="006A1AFA" w:rsidP="00B92818">
      <w:pPr>
        <w:spacing w:after="0" w:line="240" w:lineRule="auto"/>
        <w:ind w:left="100" w:right="-20"/>
        <w:rPr>
          <w:rFonts w:eastAsia="Times New Roman"/>
        </w:rPr>
      </w:pPr>
    </w:p>
    <w:p w:rsidR="006A1AFA" w:rsidRPr="002B3BA5" w:rsidRDefault="002B3BA5" w:rsidP="00B92818">
      <w:pPr>
        <w:pStyle w:val="ListParagraph"/>
        <w:numPr>
          <w:ilvl w:val="0"/>
          <w:numId w:val="3"/>
        </w:numPr>
        <w:spacing w:after="0" w:line="240" w:lineRule="auto"/>
        <w:ind w:right="-20"/>
        <w:rPr>
          <w:rFonts w:eastAsia="Times New Roman"/>
        </w:rPr>
      </w:pPr>
      <w:r>
        <w:rPr>
          <w:rFonts w:eastAsia="Times New Roman"/>
        </w:rPr>
        <w:t>You can</w:t>
      </w:r>
      <w:r w:rsidR="006A1AFA" w:rsidRPr="002B3BA5">
        <w:rPr>
          <w:rFonts w:eastAsia="Times New Roman"/>
        </w:rPr>
        <w:t xml:space="preserve"> attach a PDF file containing the Service Area Diagram in the last column of Table S6.</w:t>
      </w:r>
    </w:p>
    <w:p w:rsidR="006C2140" w:rsidRPr="00206E01" w:rsidRDefault="006C2140" w:rsidP="00B92818">
      <w:pPr>
        <w:spacing w:before="10" w:after="0" w:line="240" w:lineRule="auto"/>
        <w:rPr>
          <w:sz w:val="26"/>
        </w:rPr>
      </w:pPr>
    </w:p>
    <w:p w:rsidR="001137F3" w:rsidRDefault="00537C46" w:rsidP="00B92818">
      <w:pPr>
        <w:spacing w:line="240" w:lineRule="auto"/>
        <w:ind w:left="90"/>
      </w:pPr>
      <w:r>
        <w:t>After completing your last row of entries,</w:t>
      </w:r>
      <w:r w:rsidR="001137F3">
        <w:t xml:space="preserve"> place the cursor in another row and click </w:t>
      </w:r>
      <w:r w:rsidR="002B3BA5">
        <w:t>to save the information</w:t>
      </w:r>
      <w:r w:rsidR="001137F3">
        <w:t>.</w:t>
      </w:r>
    </w:p>
    <w:p w:rsidR="000712BE" w:rsidRPr="00206E01" w:rsidRDefault="000712BE" w:rsidP="00B92818">
      <w:pPr>
        <w:spacing w:before="10" w:after="0" w:line="240" w:lineRule="auto"/>
        <w:ind w:left="90"/>
        <w:rPr>
          <w:sz w:val="26"/>
        </w:rPr>
      </w:pPr>
    </w:p>
    <w:p w:rsidR="00A81B27" w:rsidRDefault="00A81B27" w:rsidP="00B92818">
      <w:pPr>
        <w:spacing w:after="0" w:line="240" w:lineRule="auto"/>
        <w:ind w:left="100" w:right="-20"/>
        <w:rPr>
          <w:rFonts w:eastAsia="Times New Roman"/>
          <w:b/>
          <w:bCs/>
          <w:sz w:val="24"/>
        </w:rPr>
      </w:pPr>
      <w:r w:rsidRPr="00206E01">
        <w:rPr>
          <w:rFonts w:eastAsia="Times New Roman"/>
          <w:b/>
          <w:bCs/>
          <w:sz w:val="24"/>
        </w:rPr>
        <w:t>Antenna Beam Tab</w:t>
      </w:r>
    </w:p>
    <w:p w:rsidR="002B3BA5" w:rsidRPr="00206E01" w:rsidRDefault="002B3BA5" w:rsidP="00B92818">
      <w:pPr>
        <w:spacing w:after="0" w:line="240" w:lineRule="auto"/>
        <w:ind w:left="100" w:right="-20"/>
        <w:rPr>
          <w:rFonts w:eastAsia="Times New Roman"/>
          <w:b/>
          <w:bCs/>
        </w:rPr>
      </w:pPr>
    </w:p>
    <w:p w:rsidR="006C2140" w:rsidRPr="00206E01" w:rsidRDefault="00505657" w:rsidP="00B92818">
      <w:pPr>
        <w:spacing w:after="0" w:line="240" w:lineRule="auto"/>
        <w:ind w:left="100" w:right="-20"/>
        <w:rPr>
          <w:rFonts w:eastAsia="Times New Roman"/>
          <w:bCs/>
        </w:rPr>
      </w:pPr>
      <w:r w:rsidRPr="00206E01">
        <w:rPr>
          <w:rFonts w:eastAsia="Times New Roman"/>
          <w:bCs/>
        </w:rPr>
        <w:t xml:space="preserve">TABLE </w:t>
      </w:r>
      <w:r w:rsidR="00C96AF7" w:rsidRPr="00206E01">
        <w:rPr>
          <w:rFonts w:eastAsia="Times New Roman"/>
          <w:bCs/>
        </w:rPr>
        <w:t>S7</w:t>
      </w:r>
      <w:r w:rsidR="00E83056">
        <w:rPr>
          <w:rFonts w:eastAsia="Times New Roman"/>
          <w:bCs/>
        </w:rPr>
        <w:t xml:space="preserve">: </w:t>
      </w:r>
      <w:r w:rsidR="00C96AF7" w:rsidRPr="00206E01">
        <w:rPr>
          <w:rFonts w:eastAsia="Times New Roman"/>
          <w:bCs/>
        </w:rPr>
        <w:t xml:space="preserve"> SPACE STATION ANTENNA BEAM CHARACTERISTICS</w:t>
      </w:r>
    </w:p>
    <w:p w:rsidR="000712BE" w:rsidRPr="00206E01" w:rsidRDefault="000712BE" w:rsidP="00B92818">
      <w:pPr>
        <w:spacing w:after="0" w:line="240" w:lineRule="auto"/>
        <w:ind w:left="100" w:right="-20"/>
        <w:rPr>
          <w:rFonts w:eastAsia="Times New Roman"/>
        </w:rPr>
      </w:pPr>
    </w:p>
    <w:p w:rsidR="00951794" w:rsidRDefault="003A6157" w:rsidP="00B92818">
      <w:pPr>
        <w:spacing w:after="0" w:line="240" w:lineRule="auto"/>
        <w:ind w:left="100" w:right="-20"/>
        <w:rPr>
          <w:rFonts w:eastAsia="Times New Roman"/>
        </w:rPr>
      </w:pPr>
      <w:r>
        <w:rPr>
          <w:rFonts w:eastAsia="Times New Roman"/>
          <w:u w:color="000000"/>
        </w:rPr>
        <w:t xml:space="preserve">Complete the following </w:t>
      </w:r>
      <w:r w:rsidR="00951794">
        <w:rPr>
          <w:rFonts w:eastAsia="Times New Roman"/>
          <w:u w:color="000000"/>
        </w:rPr>
        <w:t>items in Table S7</w:t>
      </w:r>
      <w:r w:rsidR="00C96AF7" w:rsidRPr="00206E01">
        <w:rPr>
          <w:rFonts w:eastAsia="Times New Roman"/>
        </w:rPr>
        <w:t xml:space="preserve"> for both GSO and NGSO </w:t>
      </w:r>
      <w:r w:rsidR="00206E01">
        <w:rPr>
          <w:rFonts w:eastAsia="Times New Roman"/>
        </w:rPr>
        <w:t>space station applications</w:t>
      </w:r>
      <w:r w:rsidR="00C96AF7" w:rsidRPr="00206E01">
        <w:rPr>
          <w:rFonts w:eastAsia="Times New Roman"/>
        </w:rPr>
        <w:t>.  These items</w:t>
      </w:r>
      <w:r w:rsidR="006C16B6" w:rsidRPr="00206E01">
        <w:rPr>
          <w:rFonts w:eastAsia="Times New Roman"/>
        </w:rPr>
        <w:t xml:space="preserve"> </w:t>
      </w:r>
      <w:r w:rsidR="00C96AF7" w:rsidRPr="00206E01">
        <w:rPr>
          <w:rFonts w:eastAsia="Times New Roman"/>
        </w:rPr>
        <w:t xml:space="preserve">collect information about the antenna beam characteristics for each antenna beam used by the satellite system.  </w:t>
      </w:r>
    </w:p>
    <w:p w:rsidR="00951794" w:rsidRDefault="00951794" w:rsidP="00B92818">
      <w:pPr>
        <w:spacing w:after="0" w:line="240" w:lineRule="auto"/>
        <w:ind w:left="100" w:right="-20"/>
        <w:rPr>
          <w:rFonts w:eastAsia="Times New Roman"/>
        </w:rPr>
      </w:pPr>
    </w:p>
    <w:p w:rsidR="007E468B" w:rsidRDefault="00951794" w:rsidP="007E468B">
      <w:pPr>
        <w:spacing w:after="0" w:line="240" w:lineRule="auto"/>
        <w:ind w:left="100" w:right="-20"/>
        <w:rPr>
          <w:rFonts w:eastAsia="Times New Roman"/>
        </w:rPr>
      </w:pPr>
      <w:r w:rsidRPr="00206E01">
        <w:rPr>
          <w:rFonts w:eastAsia="Times New Roman"/>
        </w:rPr>
        <w:t xml:space="preserve">All applicants </w:t>
      </w:r>
      <w:r w:rsidR="00372CE8">
        <w:rPr>
          <w:rFonts w:eastAsia="Times New Roman"/>
        </w:rPr>
        <w:t>must</w:t>
      </w:r>
      <w:r w:rsidRPr="00206E01">
        <w:rPr>
          <w:rFonts w:eastAsia="Times New Roman"/>
        </w:rPr>
        <w:t xml:space="preserve"> </w:t>
      </w:r>
      <w:r w:rsidR="003A6157">
        <w:rPr>
          <w:rFonts w:eastAsia="Times New Roman"/>
        </w:rPr>
        <w:t>complete</w:t>
      </w:r>
      <w:r w:rsidRPr="00206E01">
        <w:rPr>
          <w:rFonts w:eastAsia="Times New Roman"/>
        </w:rPr>
        <w:t xml:space="preserve"> Items S7.a</w:t>
      </w:r>
      <w:r>
        <w:rPr>
          <w:rFonts w:eastAsia="Times New Roman"/>
        </w:rPr>
        <w:t>, S7.b, S7.e</w:t>
      </w:r>
      <w:r w:rsidR="00566E56">
        <w:rPr>
          <w:rFonts w:eastAsia="Times New Roman"/>
        </w:rPr>
        <w:t xml:space="preserve">, S7.f, </w:t>
      </w:r>
      <w:r w:rsidRPr="00206E01">
        <w:rPr>
          <w:rFonts w:eastAsia="Times New Roman"/>
        </w:rPr>
        <w:t xml:space="preserve">S7.j, S7.m, S7.o, and S7.p as appropriate for the type of beam (transmitting or receiving) for which the data are being entered.  </w:t>
      </w:r>
    </w:p>
    <w:p w:rsidR="007E468B" w:rsidRDefault="007E468B" w:rsidP="007E468B">
      <w:pPr>
        <w:spacing w:after="0" w:line="240" w:lineRule="auto"/>
        <w:ind w:left="100" w:right="-20"/>
        <w:rPr>
          <w:rFonts w:eastAsia="Times New Roman"/>
        </w:rPr>
      </w:pPr>
    </w:p>
    <w:p w:rsidR="00566E56" w:rsidRPr="00206E01" w:rsidRDefault="007E468B" w:rsidP="0013236C">
      <w:pPr>
        <w:spacing w:after="0" w:line="240" w:lineRule="auto"/>
        <w:ind w:left="100" w:right="-20"/>
        <w:rPr>
          <w:rFonts w:eastAsia="Times New Roman"/>
        </w:rPr>
      </w:pPr>
      <w:r>
        <w:rPr>
          <w:rFonts w:eastAsia="Times New Roman"/>
        </w:rPr>
        <w:t>Complete Item S7.g for space stations operating in the</w:t>
      </w:r>
      <w:r w:rsidR="002B03EB">
        <w:rPr>
          <w:rFonts w:eastAsia="Times New Roman"/>
        </w:rPr>
        <w:t xml:space="preserve"> Direct Broadcasting Satellite Service, the</w:t>
      </w:r>
      <w:r>
        <w:rPr>
          <w:rFonts w:eastAsia="Times New Roman"/>
        </w:rPr>
        <w:t xml:space="preserve"> Fixed-Satellite Service</w:t>
      </w:r>
      <w:r w:rsidR="002B03EB">
        <w:rPr>
          <w:rFonts w:eastAsia="Times New Roman"/>
        </w:rPr>
        <w:t>,</w:t>
      </w:r>
      <w:r>
        <w:rPr>
          <w:rFonts w:eastAsia="Times New Roman"/>
        </w:rPr>
        <w:t xml:space="preserve"> and the 17/24 GHz Broadcasting-Satellite Service.  Complete Items S7.h and S7.i for space stations operating in the Fixed-Satellite Service in the 3700 – 4200 MHz and 5925 – 6425 MHz frequency </w:t>
      </w:r>
      <w:r w:rsidRPr="00A85580">
        <w:rPr>
          <w:rFonts w:eastAsia="Times New Roman"/>
        </w:rPr>
        <w:t>bands</w:t>
      </w:r>
      <w:r>
        <w:t>.</w:t>
      </w:r>
    </w:p>
    <w:p w:rsidR="002E5C6C" w:rsidRDefault="002E5C6C" w:rsidP="00B92818">
      <w:pPr>
        <w:spacing w:after="0" w:line="240" w:lineRule="auto"/>
        <w:ind w:left="100" w:right="-20"/>
        <w:rPr>
          <w:rFonts w:eastAsia="Times New Roman"/>
        </w:rPr>
      </w:pPr>
    </w:p>
    <w:p w:rsidR="00951794" w:rsidRDefault="002E5C6C" w:rsidP="00B92818">
      <w:pPr>
        <w:spacing w:after="0" w:line="240" w:lineRule="auto"/>
        <w:ind w:left="100" w:right="-20"/>
        <w:rPr>
          <w:rFonts w:eastAsia="Times New Roman"/>
        </w:rPr>
      </w:pPr>
      <w:r>
        <w:rPr>
          <w:rFonts w:eastAsia="Times New Roman"/>
        </w:rPr>
        <w:t>A</w:t>
      </w:r>
      <w:r w:rsidRPr="00206E01">
        <w:rPr>
          <w:rFonts w:eastAsia="Times New Roman"/>
        </w:rPr>
        <w:t>pplicants are not required to provide the information requested by Items S7.</w:t>
      </w:r>
      <w:r>
        <w:rPr>
          <w:rFonts w:eastAsia="Times New Roman"/>
        </w:rPr>
        <w:t>c</w:t>
      </w:r>
      <w:r w:rsidRPr="00206E01">
        <w:rPr>
          <w:rFonts w:eastAsia="Times New Roman"/>
        </w:rPr>
        <w:t>, S7.</w:t>
      </w:r>
      <w:r>
        <w:rPr>
          <w:rFonts w:eastAsia="Times New Roman"/>
        </w:rPr>
        <w:t>d</w:t>
      </w:r>
      <w:r w:rsidRPr="00206E01">
        <w:rPr>
          <w:rFonts w:eastAsia="Times New Roman"/>
        </w:rPr>
        <w:t xml:space="preserve">, S7.k, S7.l, and S7.n.  </w:t>
      </w:r>
    </w:p>
    <w:p w:rsidR="00951794" w:rsidRDefault="00951794" w:rsidP="00B92818">
      <w:pPr>
        <w:spacing w:after="0" w:line="240" w:lineRule="auto"/>
        <w:ind w:left="100" w:right="-20"/>
        <w:rPr>
          <w:rFonts w:eastAsia="Times New Roman"/>
        </w:rPr>
      </w:pPr>
    </w:p>
    <w:p w:rsidR="00951794" w:rsidRDefault="003A6157" w:rsidP="00B92818">
      <w:pPr>
        <w:spacing w:after="0" w:line="240" w:lineRule="auto"/>
        <w:ind w:left="100" w:right="-20"/>
        <w:rPr>
          <w:rFonts w:eastAsia="Times New Roman"/>
        </w:rPr>
      </w:pPr>
      <w:r>
        <w:rPr>
          <w:rFonts w:eastAsia="Times New Roman"/>
        </w:rPr>
        <w:t>Please assign e</w:t>
      </w:r>
      <w:r w:rsidR="00C96AF7" w:rsidRPr="00206E01">
        <w:rPr>
          <w:rFonts w:eastAsia="Times New Roman"/>
        </w:rPr>
        <w:t xml:space="preserve">ach antenna </w:t>
      </w:r>
      <w:r w:rsidR="00951794">
        <w:rPr>
          <w:rFonts w:eastAsia="Times New Roman"/>
        </w:rPr>
        <w:t xml:space="preserve">a unique “Beam ID” in </w:t>
      </w:r>
      <w:r w:rsidR="00BF10AE" w:rsidRPr="00206E01">
        <w:rPr>
          <w:rFonts w:eastAsia="Times New Roman"/>
        </w:rPr>
        <w:t>I</w:t>
      </w:r>
      <w:r w:rsidR="00C96AF7" w:rsidRPr="00206E01">
        <w:rPr>
          <w:rFonts w:eastAsia="Times New Roman"/>
        </w:rPr>
        <w:t xml:space="preserve">tem </w:t>
      </w:r>
      <w:r w:rsidR="00C96AF7" w:rsidRPr="00206E01">
        <w:rPr>
          <w:rFonts w:eastAsia="Times New Roman"/>
          <w:u w:color="000000"/>
        </w:rPr>
        <w:t>S7</w:t>
      </w:r>
      <w:r w:rsidR="00996EE8" w:rsidRPr="00206E01">
        <w:rPr>
          <w:rFonts w:eastAsia="Times New Roman"/>
          <w:u w:color="000000"/>
        </w:rPr>
        <w:t>.</w:t>
      </w:r>
      <w:r w:rsidR="00C96AF7" w:rsidRPr="00206E01">
        <w:rPr>
          <w:rFonts w:eastAsia="Times New Roman"/>
          <w:u w:color="000000"/>
        </w:rPr>
        <w:t>a</w:t>
      </w:r>
      <w:r>
        <w:rPr>
          <w:rFonts w:eastAsia="Times New Roman"/>
        </w:rPr>
        <w:t xml:space="preserve">.  (These IDs will populate drop-down list boxes in </w:t>
      </w:r>
      <w:r w:rsidRPr="00206E01">
        <w:rPr>
          <w:rFonts w:eastAsia="Times New Roman"/>
        </w:rPr>
        <w:t>Table S</w:t>
      </w:r>
      <w:r>
        <w:rPr>
          <w:rFonts w:eastAsia="Times New Roman"/>
        </w:rPr>
        <w:t>8, Item S8.a, from which you will choose the Beam ID for the antenna beam diagram, and Table S10, Items S10.d and S10.f, from which you will choose the Beam IDs associated with the space station receiving and transmitting channel frequencies</w:t>
      </w:r>
      <w:r w:rsidR="00122D14" w:rsidRPr="00206E01">
        <w:rPr>
          <w:rFonts w:eastAsia="Times New Roman"/>
        </w:rPr>
        <w:t>.</w:t>
      </w:r>
      <w:r w:rsidR="00C96AF7" w:rsidRPr="00206E01">
        <w:rPr>
          <w:rFonts w:eastAsia="Times New Roman"/>
        </w:rPr>
        <w:t xml:space="preserve">)  </w:t>
      </w:r>
    </w:p>
    <w:p w:rsidR="00951794" w:rsidRDefault="00951794" w:rsidP="00B92818">
      <w:pPr>
        <w:spacing w:after="0" w:line="240" w:lineRule="auto"/>
        <w:ind w:left="100" w:right="-20"/>
        <w:rPr>
          <w:rFonts w:eastAsia="Times New Roman"/>
        </w:rPr>
      </w:pPr>
    </w:p>
    <w:p w:rsidR="00435527" w:rsidRDefault="00C96AF7" w:rsidP="00B92818">
      <w:pPr>
        <w:spacing w:after="0" w:line="240" w:lineRule="auto"/>
        <w:ind w:left="101" w:right="-14"/>
        <w:rPr>
          <w:rFonts w:eastAsia="Times New Roman"/>
        </w:rPr>
      </w:pPr>
      <w:r w:rsidRPr="00206E01">
        <w:rPr>
          <w:rFonts w:eastAsia="Times New Roman"/>
        </w:rPr>
        <w:t>Depending upon whether the beam is used for transmission or reception (</w:t>
      </w:r>
      <w:r w:rsidR="00BF10AE" w:rsidRPr="00206E01">
        <w:rPr>
          <w:rFonts w:eastAsia="Times New Roman"/>
        </w:rPr>
        <w:t>I</w:t>
      </w:r>
      <w:r w:rsidRPr="00206E01">
        <w:rPr>
          <w:rFonts w:eastAsia="Times New Roman"/>
        </w:rPr>
        <w:t xml:space="preserve">tem </w:t>
      </w:r>
      <w:r w:rsidRPr="00206E01">
        <w:rPr>
          <w:rFonts w:eastAsia="Times New Roman"/>
          <w:u w:color="000000"/>
        </w:rPr>
        <w:t>S7</w:t>
      </w:r>
      <w:r w:rsidR="008D4DE7" w:rsidRPr="00206E01">
        <w:rPr>
          <w:rFonts w:eastAsia="Times New Roman"/>
          <w:u w:color="000000"/>
        </w:rPr>
        <w:t>.</w:t>
      </w:r>
      <w:r w:rsidRPr="00206E01">
        <w:rPr>
          <w:rFonts w:eastAsia="Times New Roman"/>
          <w:u w:color="000000"/>
        </w:rPr>
        <w:t>b</w:t>
      </w:r>
      <w:r w:rsidRPr="00206E01">
        <w:rPr>
          <w:rFonts w:eastAsia="Times New Roman"/>
        </w:rPr>
        <w:t xml:space="preserve">, T/R Mode = “T” or “R”), </w:t>
      </w:r>
      <w:r w:rsidR="003A6157">
        <w:rPr>
          <w:rFonts w:eastAsia="Times New Roman"/>
        </w:rPr>
        <w:t xml:space="preserve">please provide </w:t>
      </w:r>
      <w:r w:rsidRPr="00206E01">
        <w:rPr>
          <w:rFonts w:eastAsia="Times New Roman"/>
        </w:rPr>
        <w:t xml:space="preserve">the transmit </w:t>
      </w:r>
      <w:r w:rsidR="00951794">
        <w:rPr>
          <w:rFonts w:eastAsia="Times New Roman"/>
        </w:rPr>
        <w:t>EIRP</w:t>
      </w:r>
      <w:r w:rsidRPr="00206E01">
        <w:rPr>
          <w:rFonts w:eastAsia="Times New Roman"/>
        </w:rPr>
        <w:t xml:space="preserve"> (</w:t>
      </w:r>
      <w:r w:rsidR="00BF10AE" w:rsidRPr="00206E01">
        <w:rPr>
          <w:rFonts w:eastAsia="Times New Roman"/>
        </w:rPr>
        <w:t>I</w:t>
      </w:r>
      <w:r w:rsidR="00951794">
        <w:rPr>
          <w:rFonts w:eastAsia="Times New Roman"/>
        </w:rPr>
        <w:t xml:space="preserve">tem </w:t>
      </w:r>
      <w:r w:rsidRPr="00206E01">
        <w:rPr>
          <w:rFonts w:eastAsia="Times New Roman"/>
          <w:u w:color="000000"/>
        </w:rPr>
        <w:t>S7</w:t>
      </w:r>
      <w:r w:rsidR="008D4DE7" w:rsidRPr="00206E01">
        <w:rPr>
          <w:rFonts w:eastAsia="Times New Roman"/>
          <w:u w:color="000000"/>
        </w:rPr>
        <w:t>.</w:t>
      </w:r>
      <w:r w:rsidRPr="00206E01">
        <w:rPr>
          <w:rFonts w:eastAsia="Times New Roman"/>
          <w:u w:color="000000"/>
        </w:rPr>
        <w:t>m</w:t>
      </w:r>
      <w:r w:rsidRPr="00206E01">
        <w:rPr>
          <w:rFonts w:eastAsia="Times New Roman"/>
        </w:rPr>
        <w:t xml:space="preserve">) or the receive </w:t>
      </w:r>
      <w:r w:rsidR="00951794">
        <w:rPr>
          <w:rFonts w:eastAsia="Times New Roman"/>
        </w:rPr>
        <w:t>G/T and Minimum Saturation Flux Density (</w:t>
      </w:r>
      <w:r w:rsidR="00566E56">
        <w:rPr>
          <w:rFonts w:eastAsia="Times New Roman"/>
        </w:rPr>
        <w:t xml:space="preserve">the latter being </w:t>
      </w:r>
      <w:r w:rsidR="00951794">
        <w:rPr>
          <w:rFonts w:eastAsia="Times New Roman"/>
        </w:rPr>
        <w:t>applicable</w:t>
      </w:r>
      <w:r w:rsidR="00566E56">
        <w:rPr>
          <w:rFonts w:eastAsia="Times New Roman"/>
        </w:rPr>
        <w:t>, however,</w:t>
      </w:r>
      <w:r w:rsidR="00951794">
        <w:rPr>
          <w:rFonts w:eastAsia="Times New Roman"/>
        </w:rPr>
        <w:t xml:space="preserve"> only to transponders) </w:t>
      </w:r>
      <w:r w:rsidRPr="00206E01">
        <w:rPr>
          <w:rFonts w:eastAsia="Times New Roman"/>
        </w:rPr>
        <w:t>(</w:t>
      </w:r>
      <w:r w:rsidR="00BF10AE" w:rsidRPr="00206E01">
        <w:rPr>
          <w:rFonts w:eastAsia="Times New Roman"/>
        </w:rPr>
        <w:t>I</w:t>
      </w:r>
      <w:r w:rsidRPr="00206E01">
        <w:rPr>
          <w:rFonts w:eastAsia="Times New Roman"/>
        </w:rPr>
        <w:t>tems S7</w:t>
      </w:r>
      <w:r w:rsidR="008D4DE7" w:rsidRPr="00206E01">
        <w:rPr>
          <w:rFonts w:eastAsia="Times New Roman"/>
        </w:rPr>
        <w:t>.</w:t>
      </w:r>
      <w:r w:rsidR="00951794">
        <w:rPr>
          <w:rFonts w:eastAsia="Times New Roman"/>
        </w:rPr>
        <w:t>o and</w:t>
      </w:r>
      <w:r w:rsidR="00F44A03" w:rsidRPr="00206E01">
        <w:rPr>
          <w:rFonts w:eastAsia="Times New Roman"/>
        </w:rPr>
        <w:t xml:space="preserve"> </w:t>
      </w:r>
      <w:r w:rsidRPr="00206E01">
        <w:rPr>
          <w:rFonts w:eastAsia="Times New Roman"/>
          <w:u w:color="000000"/>
        </w:rPr>
        <w:t>S7</w:t>
      </w:r>
      <w:r w:rsidR="008D4DE7" w:rsidRPr="00206E01">
        <w:rPr>
          <w:rFonts w:eastAsia="Times New Roman"/>
          <w:u w:color="000000"/>
        </w:rPr>
        <w:t>.</w:t>
      </w:r>
      <w:r w:rsidR="00951794">
        <w:rPr>
          <w:rFonts w:eastAsia="Times New Roman"/>
          <w:u w:color="000000"/>
        </w:rPr>
        <w:t>p</w:t>
      </w:r>
      <w:r w:rsidRPr="00206E01">
        <w:rPr>
          <w:rFonts w:eastAsia="Times New Roman"/>
        </w:rPr>
        <w:t>).</w:t>
      </w:r>
    </w:p>
    <w:p w:rsidR="00CC488A" w:rsidRPr="00206E01" w:rsidRDefault="00CC488A" w:rsidP="00B92818">
      <w:pPr>
        <w:spacing w:before="2" w:after="0" w:line="240" w:lineRule="auto"/>
        <w:ind w:left="100" w:right="77"/>
        <w:rPr>
          <w:rFonts w:eastAsia="Times New Roman"/>
        </w:rPr>
      </w:pPr>
    </w:p>
    <w:p w:rsidR="00951794" w:rsidRDefault="00951794" w:rsidP="00B92818">
      <w:pPr>
        <w:spacing w:after="0" w:line="240" w:lineRule="auto"/>
        <w:ind w:left="100" w:right="276"/>
        <w:rPr>
          <w:rFonts w:eastAsia="Times New Roman"/>
        </w:rPr>
      </w:pPr>
      <w:r w:rsidRPr="00206E01">
        <w:rPr>
          <w:rFonts w:eastAsia="Times New Roman"/>
          <w:u w:color="000000"/>
        </w:rPr>
        <w:t>Item S7.j</w:t>
      </w:r>
      <w:r w:rsidR="003A6157">
        <w:rPr>
          <w:rFonts w:eastAsia="Times New Roman"/>
        </w:rPr>
        <w:t xml:space="preserve"> (</w:t>
      </w:r>
      <w:r w:rsidRPr="00206E01">
        <w:rPr>
          <w:rFonts w:eastAsia="Times New Roman"/>
        </w:rPr>
        <w:t>Service Area ID</w:t>
      </w:r>
      <w:r w:rsidR="003A6157">
        <w:rPr>
          <w:rFonts w:eastAsia="Times New Roman"/>
        </w:rPr>
        <w:t>)</w:t>
      </w:r>
      <w:r w:rsidRPr="00206E01">
        <w:rPr>
          <w:rFonts w:eastAsia="Times New Roman"/>
        </w:rPr>
        <w:t xml:space="preserve"> identifies the service area that the beam covers.  </w:t>
      </w:r>
      <w:r w:rsidR="00372CE8">
        <w:rPr>
          <w:rFonts w:eastAsia="Times New Roman"/>
        </w:rPr>
        <w:t>Using the drop-down list box provided, i</w:t>
      </w:r>
      <w:r w:rsidRPr="00206E01">
        <w:rPr>
          <w:rFonts w:eastAsia="Times New Roman"/>
        </w:rPr>
        <w:t xml:space="preserve">dentify the service area using the unique service area ID created in Table S6 (Item </w:t>
      </w:r>
      <w:r w:rsidRPr="00206E01">
        <w:rPr>
          <w:rFonts w:eastAsia="Times New Roman"/>
          <w:u w:color="000000"/>
        </w:rPr>
        <w:t>S6.a</w:t>
      </w:r>
      <w:r w:rsidRPr="00206E01">
        <w:rPr>
          <w:rFonts w:eastAsia="Times New Roman"/>
        </w:rPr>
        <w:t>).</w:t>
      </w:r>
    </w:p>
    <w:p w:rsidR="00951794" w:rsidRDefault="00951794" w:rsidP="00B92818">
      <w:pPr>
        <w:spacing w:after="0" w:line="240" w:lineRule="auto"/>
        <w:ind w:left="100" w:right="276"/>
        <w:rPr>
          <w:rFonts w:eastAsia="Times New Roman"/>
        </w:rPr>
      </w:pPr>
    </w:p>
    <w:p w:rsidR="00951794" w:rsidRDefault="00951794" w:rsidP="00B92818">
      <w:pPr>
        <w:spacing w:after="0" w:line="240" w:lineRule="auto"/>
        <w:ind w:left="100" w:right="276"/>
        <w:rPr>
          <w:rFonts w:eastAsia="Times New Roman"/>
        </w:rPr>
      </w:pPr>
      <w:r w:rsidRPr="00206E01">
        <w:rPr>
          <w:rFonts w:eastAsia="Times New Roman"/>
        </w:rPr>
        <w:t xml:space="preserve">The Schedule S application form software program requires </w:t>
      </w:r>
      <w:r w:rsidR="003A6157">
        <w:rPr>
          <w:rFonts w:eastAsia="Times New Roman"/>
        </w:rPr>
        <w:t xml:space="preserve">applicants to enter </w:t>
      </w:r>
      <w:r w:rsidRPr="00206E01">
        <w:rPr>
          <w:rFonts w:eastAsia="Times New Roman"/>
        </w:rPr>
        <w:t>a numeric value greater than zero in Item S7.q and S7.r.  Applicants may enter any numeric value greater than zero (we suggest entering “1” (one)) for these items.</w:t>
      </w:r>
    </w:p>
    <w:p w:rsidR="006C2140" w:rsidRDefault="00566E56" w:rsidP="00B92818">
      <w:pPr>
        <w:spacing w:before="10" w:after="0" w:line="240" w:lineRule="auto"/>
        <w:rPr>
          <w:sz w:val="26"/>
        </w:rPr>
      </w:pPr>
      <w:r>
        <w:rPr>
          <w:sz w:val="26"/>
        </w:rPr>
        <w:lastRenderedPageBreak/>
        <w:t xml:space="preserve">  </w:t>
      </w:r>
    </w:p>
    <w:p w:rsidR="001137F3" w:rsidRDefault="00537C46" w:rsidP="00B92818">
      <w:pPr>
        <w:spacing w:line="240" w:lineRule="auto"/>
        <w:ind w:left="90"/>
      </w:pPr>
      <w:r>
        <w:t>After completing your last row of entries,</w:t>
      </w:r>
      <w:r w:rsidR="001137F3">
        <w:t xml:space="preserve"> place the cursor in another row and click </w:t>
      </w:r>
      <w:r w:rsidR="002B3BA5">
        <w:t>to save the information</w:t>
      </w:r>
      <w:r w:rsidR="001137F3">
        <w:t>.</w:t>
      </w:r>
    </w:p>
    <w:p w:rsidR="007353A2" w:rsidRDefault="007353A2" w:rsidP="00B92818">
      <w:pPr>
        <w:spacing w:after="0" w:line="240" w:lineRule="auto"/>
        <w:ind w:left="100" w:right="-20"/>
        <w:rPr>
          <w:rFonts w:eastAsia="Times New Roman"/>
          <w:b/>
          <w:bCs/>
          <w:sz w:val="24"/>
          <w:szCs w:val="24"/>
        </w:rPr>
      </w:pPr>
    </w:p>
    <w:p w:rsidR="00A81B27" w:rsidRDefault="00A81B27" w:rsidP="00B92818">
      <w:pPr>
        <w:spacing w:after="0" w:line="240" w:lineRule="auto"/>
        <w:ind w:left="100" w:right="-20"/>
        <w:rPr>
          <w:rFonts w:eastAsia="Times New Roman"/>
          <w:b/>
          <w:bCs/>
          <w:sz w:val="24"/>
          <w:szCs w:val="24"/>
        </w:rPr>
      </w:pPr>
      <w:r w:rsidRPr="00206E01">
        <w:rPr>
          <w:rFonts w:eastAsia="Times New Roman"/>
          <w:b/>
          <w:bCs/>
          <w:sz w:val="24"/>
          <w:szCs w:val="24"/>
        </w:rPr>
        <w:t>Beam Diagram Tab</w:t>
      </w:r>
    </w:p>
    <w:p w:rsidR="002B3BA5" w:rsidRPr="00206E01" w:rsidRDefault="002B3BA5" w:rsidP="00B92818">
      <w:pPr>
        <w:spacing w:after="0" w:line="240" w:lineRule="auto"/>
        <w:ind w:left="100" w:right="-20"/>
        <w:rPr>
          <w:rFonts w:eastAsia="Times New Roman"/>
          <w:b/>
          <w:bCs/>
          <w:sz w:val="24"/>
          <w:szCs w:val="24"/>
        </w:rPr>
      </w:pPr>
    </w:p>
    <w:p w:rsidR="006C2140" w:rsidRDefault="00505657" w:rsidP="00B92818">
      <w:pPr>
        <w:spacing w:after="0" w:line="240" w:lineRule="auto"/>
        <w:ind w:left="100" w:right="-20"/>
        <w:rPr>
          <w:rFonts w:eastAsia="Times New Roman"/>
          <w:bCs/>
        </w:rPr>
      </w:pPr>
      <w:r w:rsidRPr="00206E01">
        <w:rPr>
          <w:rFonts w:eastAsia="Times New Roman"/>
          <w:bCs/>
        </w:rPr>
        <w:t xml:space="preserve">TABLE </w:t>
      </w:r>
      <w:r w:rsidR="00C96AF7" w:rsidRPr="00206E01">
        <w:rPr>
          <w:rFonts w:eastAsia="Times New Roman"/>
          <w:bCs/>
        </w:rPr>
        <w:t>S8</w:t>
      </w:r>
      <w:r w:rsidR="00E83056">
        <w:rPr>
          <w:rFonts w:eastAsia="Times New Roman"/>
          <w:bCs/>
        </w:rPr>
        <w:t xml:space="preserve">: </w:t>
      </w:r>
      <w:r w:rsidR="00C96AF7" w:rsidRPr="00206E01">
        <w:rPr>
          <w:rFonts w:eastAsia="Times New Roman"/>
          <w:bCs/>
        </w:rPr>
        <w:t xml:space="preserve"> ANTENNA BEAM DIAGRAMS</w:t>
      </w:r>
    </w:p>
    <w:p w:rsidR="00C06994" w:rsidRDefault="00C06994" w:rsidP="00B92818">
      <w:pPr>
        <w:spacing w:after="0" w:line="240" w:lineRule="auto"/>
        <w:ind w:left="100" w:right="-20"/>
        <w:rPr>
          <w:rFonts w:eastAsia="Times New Roman"/>
          <w:bCs/>
        </w:rPr>
      </w:pPr>
    </w:p>
    <w:p w:rsidR="00C06994" w:rsidRPr="00206E01" w:rsidRDefault="00C06994" w:rsidP="00B92818">
      <w:pPr>
        <w:spacing w:after="0" w:line="240" w:lineRule="auto"/>
        <w:ind w:left="100" w:right="-20"/>
        <w:rPr>
          <w:rFonts w:eastAsia="Times New Roman"/>
          <w:bCs/>
        </w:rPr>
      </w:pPr>
      <w:r>
        <w:rPr>
          <w:rFonts w:eastAsia="Times New Roman"/>
          <w:bCs/>
        </w:rPr>
        <w:t xml:space="preserve">All applicants must provide the relevant information in Items S8.a-c, S8.e or S8.f, and S8.g-l.  Applicants are not required to </w:t>
      </w:r>
      <w:r w:rsidR="003A6157">
        <w:rPr>
          <w:rFonts w:eastAsia="Times New Roman"/>
          <w:bCs/>
        </w:rPr>
        <w:t>answer Item</w:t>
      </w:r>
      <w:r>
        <w:rPr>
          <w:rFonts w:eastAsia="Times New Roman"/>
          <w:bCs/>
        </w:rPr>
        <w:t xml:space="preserve"> S8.d.</w:t>
      </w:r>
    </w:p>
    <w:p w:rsidR="000712BE" w:rsidRPr="00206E01" w:rsidRDefault="000712BE" w:rsidP="00B92818">
      <w:pPr>
        <w:spacing w:after="0" w:line="240" w:lineRule="auto"/>
        <w:ind w:left="100" w:right="-20"/>
        <w:rPr>
          <w:rFonts w:eastAsia="Times New Roman"/>
        </w:rPr>
      </w:pPr>
    </w:p>
    <w:p w:rsidR="00D97C0E" w:rsidRPr="00206E01" w:rsidRDefault="00BC1E88" w:rsidP="00B92818">
      <w:pPr>
        <w:spacing w:after="0" w:line="240" w:lineRule="auto"/>
        <w:ind w:left="100" w:right="-20"/>
        <w:rPr>
          <w:rFonts w:eastAsia="Times New Roman"/>
        </w:rPr>
      </w:pPr>
      <w:r>
        <w:rPr>
          <w:rFonts w:eastAsia="Times New Roman"/>
          <w:u w:color="000000"/>
        </w:rPr>
        <w:t>Table S8 collects</w:t>
      </w:r>
      <w:r w:rsidR="00D2094F">
        <w:rPr>
          <w:rFonts w:eastAsia="Times New Roman"/>
        </w:rPr>
        <w:t xml:space="preserve"> information about the antenna </w:t>
      </w:r>
      <w:r w:rsidR="00C66FEA">
        <w:rPr>
          <w:rFonts w:eastAsia="Times New Roman"/>
        </w:rPr>
        <w:t xml:space="preserve">radiation pattern </w:t>
      </w:r>
      <w:r w:rsidR="00D2094F">
        <w:rPr>
          <w:rFonts w:eastAsia="Times New Roman"/>
        </w:rPr>
        <w:t>and power flux density characteristics</w:t>
      </w:r>
      <w:r w:rsidR="00C96AF7" w:rsidRPr="00206E01">
        <w:rPr>
          <w:rFonts w:eastAsia="Times New Roman"/>
        </w:rPr>
        <w:t xml:space="preserve"> for each antenna beam used by the satellite system</w:t>
      </w:r>
      <w:r w:rsidR="00C66FEA">
        <w:rPr>
          <w:rFonts w:eastAsia="Times New Roman"/>
        </w:rPr>
        <w:t xml:space="preserve">.  Table S8 </w:t>
      </w:r>
      <w:r w:rsidR="003A6157">
        <w:rPr>
          <w:rFonts w:eastAsia="Times New Roman"/>
        </w:rPr>
        <w:t>allows applicants</w:t>
      </w:r>
      <w:r w:rsidR="00C66FEA">
        <w:rPr>
          <w:rFonts w:eastAsia="Times New Roman"/>
        </w:rPr>
        <w:t xml:space="preserve"> to attach</w:t>
      </w:r>
      <w:r w:rsidR="00D2094F">
        <w:rPr>
          <w:rFonts w:eastAsia="Times New Roman"/>
        </w:rPr>
        <w:t xml:space="preserve"> antenna gain contour diagrams</w:t>
      </w:r>
      <w:r w:rsidR="00C66FEA">
        <w:rPr>
          <w:rFonts w:eastAsia="Times New Roman"/>
        </w:rPr>
        <w:t xml:space="preserve"> for both NGSO and GSO space stations</w:t>
      </w:r>
      <w:r w:rsidR="00C96AF7" w:rsidRPr="00206E01">
        <w:rPr>
          <w:rFonts w:eastAsia="Times New Roman"/>
        </w:rPr>
        <w:t xml:space="preserve">.  These diagrams are sometimes referred to as “footprints” and are generally provided in the form of a beam coverage map or two-dimensional graph.  Each antenna beam will have a co-polarized </w:t>
      </w:r>
      <w:r w:rsidR="00C66FEA">
        <w:rPr>
          <w:rFonts w:eastAsia="Times New Roman"/>
        </w:rPr>
        <w:t>gain contour diagram</w:t>
      </w:r>
      <w:r w:rsidR="00C96AF7" w:rsidRPr="00206E01">
        <w:rPr>
          <w:rFonts w:eastAsia="Times New Roman"/>
        </w:rPr>
        <w:t xml:space="preserve"> (</w:t>
      </w:r>
      <w:r w:rsidR="00BF10AE" w:rsidRPr="00206E01">
        <w:rPr>
          <w:rFonts w:eastAsia="Times New Roman"/>
        </w:rPr>
        <w:t>I</w:t>
      </w:r>
      <w:r w:rsidR="00C96AF7" w:rsidRPr="00206E01">
        <w:rPr>
          <w:rFonts w:eastAsia="Times New Roman"/>
        </w:rPr>
        <w:t xml:space="preserve">tem </w:t>
      </w:r>
      <w:r w:rsidR="00C96AF7" w:rsidRPr="00206E01">
        <w:rPr>
          <w:rFonts w:eastAsia="Times New Roman"/>
          <w:u w:color="000000"/>
        </w:rPr>
        <w:t>S8</w:t>
      </w:r>
      <w:r w:rsidR="008D4DE7" w:rsidRPr="00206E01">
        <w:rPr>
          <w:rFonts w:eastAsia="Times New Roman"/>
          <w:u w:color="000000"/>
        </w:rPr>
        <w:t>.</w:t>
      </w:r>
      <w:r w:rsidR="00C96AF7" w:rsidRPr="00206E01">
        <w:rPr>
          <w:rFonts w:eastAsia="Times New Roman"/>
          <w:u w:color="000000"/>
        </w:rPr>
        <w:t>c</w:t>
      </w:r>
      <w:r w:rsidR="00C96AF7" w:rsidRPr="00206E01">
        <w:rPr>
          <w:rFonts w:eastAsia="Times New Roman"/>
        </w:rPr>
        <w:t xml:space="preserve"> = “C”) and a cross-polarized </w:t>
      </w:r>
      <w:r w:rsidR="00C66FEA">
        <w:rPr>
          <w:rFonts w:eastAsia="Times New Roman"/>
        </w:rPr>
        <w:t>gain contour diagram</w:t>
      </w:r>
      <w:r w:rsidR="00C66FEA" w:rsidRPr="00206E01">
        <w:rPr>
          <w:rFonts w:eastAsia="Times New Roman"/>
        </w:rPr>
        <w:t xml:space="preserve"> </w:t>
      </w:r>
      <w:r w:rsidR="00C96AF7" w:rsidRPr="00206E01">
        <w:rPr>
          <w:rFonts w:eastAsia="Times New Roman"/>
        </w:rPr>
        <w:t>(</w:t>
      </w:r>
      <w:r w:rsidR="00BF10AE" w:rsidRPr="00206E01">
        <w:rPr>
          <w:rFonts w:eastAsia="Times New Roman"/>
        </w:rPr>
        <w:t>I</w:t>
      </w:r>
      <w:r w:rsidR="00C96AF7" w:rsidRPr="00206E01">
        <w:rPr>
          <w:rFonts w:eastAsia="Times New Roman"/>
        </w:rPr>
        <w:t xml:space="preserve">tem </w:t>
      </w:r>
      <w:r w:rsidR="00C96AF7" w:rsidRPr="00206E01">
        <w:rPr>
          <w:rFonts w:eastAsia="Times New Roman"/>
          <w:u w:color="000000"/>
        </w:rPr>
        <w:t>S8</w:t>
      </w:r>
      <w:r w:rsidR="008D4DE7" w:rsidRPr="00206E01">
        <w:rPr>
          <w:rFonts w:eastAsia="Times New Roman"/>
          <w:u w:color="000000"/>
        </w:rPr>
        <w:t>.</w:t>
      </w:r>
      <w:r w:rsidR="00C96AF7" w:rsidRPr="00206E01">
        <w:rPr>
          <w:rFonts w:eastAsia="Times New Roman"/>
          <w:u w:color="000000"/>
        </w:rPr>
        <w:t>c</w:t>
      </w:r>
      <w:r w:rsidR="00C96AF7" w:rsidRPr="00206E01">
        <w:rPr>
          <w:rFonts w:eastAsia="Times New Roman"/>
        </w:rPr>
        <w:t xml:space="preserve"> = “X”).  </w:t>
      </w:r>
      <w:r w:rsidR="00D97C0E">
        <w:rPr>
          <w:rFonts w:eastAsia="Times New Roman"/>
        </w:rPr>
        <w:t>Please refer to 47 C.F.R. §25.114(c)(4)(vi) and (vii)</w:t>
      </w:r>
      <w:r w:rsidR="003A6157">
        <w:rPr>
          <w:rFonts w:eastAsia="Times New Roman"/>
        </w:rPr>
        <w:t>,</w:t>
      </w:r>
      <w:r w:rsidR="00D97C0E">
        <w:rPr>
          <w:rFonts w:eastAsia="Times New Roman"/>
        </w:rPr>
        <w:t xml:space="preserve"> </w:t>
      </w:r>
      <w:r w:rsidR="00E42595">
        <w:rPr>
          <w:rFonts w:eastAsia="Times New Roman"/>
        </w:rPr>
        <w:t xml:space="preserve">as revised by the </w:t>
      </w:r>
      <w:r w:rsidR="00E42595" w:rsidRPr="00E42595">
        <w:t>2013 Part 25 Report and Order</w:t>
      </w:r>
      <w:r w:rsidR="003A6157">
        <w:t>,</w:t>
      </w:r>
      <w:r w:rsidR="00E42595">
        <w:rPr>
          <w:rFonts w:eastAsia="Times New Roman"/>
        </w:rPr>
        <w:t xml:space="preserve"> </w:t>
      </w:r>
      <w:r w:rsidR="00D97C0E">
        <w:rPr>
          <w:rFonts w:eastAsia="Times New Roman"/>
        </w:rPr>
        <w:t xml:space="preserve">for </w:t>
      </w:r>
      <w:r w:rsidR="003A6157">
        <w:rPr>
          <w:rFonts w:eastAsia="Times New Roman"/>
        </w:rPr>
        <w:t>a detailed description of the requirements</w:t>
      </w:r>
      <w:r w:rsidR="00D2094F">
        <w:rPr>
          <w:rFonts w:eastAsia="Times New Roman"/>
        </w:rPr>
        <w:t xml:space="preserve"> for</w:t>
      </w:r>
      <w:r w:rsidR="00D97C0E">
        <w:rPr>
          <w:rFonts w:eastAsia="Times New Roman"/>
        </w:rPr>
        <w:t xml:space="preserve"> antenna </w:t>
      </w:r>
      <w:r w:rsidR="00D2094F">
        <w:rPr>
          <w:rFonts w:eastAsia="Times New Roman"/>
        </w:rPr>
        <w:t>gain contour</w:t>
      </w:r>
      <w:r w:rsidR="00D97C0E">
        <w:rPr>
          <w:rFonts w:eastAsia="Times New Roman"/>
        </w:rPr>
        <w:t xml:space="preserve"> diagrams that m</w:t>
      </w:r>
      <w:r w:rsidR="00D2094F">
        <w:rPr>
          <w:rFonts w:eastAsia="Times New Roman"/>
        </w:rPr>
        <w:t>ust</w:t>
      </w:r>
      <w:r w:rsidR="00D97C0E">
        <w:rPr>
          <w:rFonts w:eastAsia="Times New Roman"/>
        </w:rPr>
        <w:t xml:space="preserve"> be supplied with the space station application.</w:t>
      </w:r>
    </w:p>
    <w:p w:rsidR="006C2140" w:rsidRPr="00206E01" w:rsidRDefault="006C2140" w:rsidP="00B92818">
      <w:pPr>
        <w:spacing w:before="17" w:after="0" w:line="240" w:lineRule="auto"/>
        <w:rPr>
          <w:sz w:val="24"/>
          <w:szCs w:val="24"/>
        </w:rPr>
      </w:pPr>
    </w:p>
    <w:p w:rsidR="001E252F" w:rsidRPr="00206E01" w:rsidRDefault="00C96AF7" w:rsidP="00B92818">
      <w:pPr>
        <w:spacing w:after="0" w:line="240" w:lineRule="auto"/>
        <w:ind w:left="100" w:right="201"/>
        <w:rPr>
          <w:rFonts w:eastAsia="Times New Roman"/>
        </w:rPr>
      </w:pPr>
      <w:r w:rsidRPr="00206E01">
        <w:rPr>
          <w:rFonts w:eastAsia="Times New Roman"/>
          <w:u w:color="000000"/>
        </w:rPr>
        <w:t>Item S8</w:t>
      </w:r>
      <w:r w:rsidR="008D4DE7" w:rsidRPr="00206E01">
        <w:rPr>
          <w:rFonts w:eastAsia="Times New Roman"/>
          <w:u w:color="000000"/>
        </w:rPr>
        <w:t>.</w:t>
      </w:r>
      <w:r w:rsidRPr="00206E01">
        <w:rPr>
          <w:rFonts w:eastAsia="Times New Roman"/>
          <w:u w:color="000000"/>
        </w:rPr>
        <w:t>a</w:t>
      </w:r>
      <w:r w:rsidR="004440C4">
        <w:rPr>
          <w:rFonts w:eastAsia="Times New Roman"/>
          <w:u w:color="000000"/>
        </w:rPr>
        <w:t xml:space="preserve"> (</w:t>
      </w:r>
      <w:r w:rsidRPr="00206E01">
        <w:rPr>
          <w:rFonts w:eastAsia="Times New Roman"/>
        </w:rPr>
        <w:t>Beam ID</w:t>
      </w:r>
      <w:r w:rsidR="004440C4">
        <w:rPr>
          <w:rFonts w:eastAsia="Times New Roman"/>
        </w:rPr>
        <w:t>)</w:t>
      </w:r>
      <w:r w:rsidRPr="00206E01">
        <w:rPr>
          <w:rFonts w:eastAsia="Times New Roman"/>
        </w:rPr>
        <w:t xml:space="preserve"> identifies the antenna beam to which the </w:t>
      </w:r>
      <w:r w:rsidR="00D2094F">
        <w:rPr>
          <w:rFonts w:eastAsia="Times New Roman"/>
        </w:rPr>
        <w:t>antenna gain contours</w:t>
      </w:r>
      <w:r w:rsidRPr="00206E01">
        <w:rPr>
          <w:rFonts w:eastAsia="Times New Roman"/>
        </w:rPr>
        <w:t xml:space="preserve"> belong.  Identify the beam by using the unique Beam ID created in </w:t>
      </w:r>
      <w:r w:rsidR="00D85905" w:rsidRPr="00206E01">
        <w:rPr>
          <w:rFonts w:eastAsia="Times New Roman"/>
        </w:rPr>
        <w:t>T</w:t>
      </w:r>
      <w:r w:rsidRPr="00206E01">
        <w:rPr>
          <w:rFonts w:eastAsia="Times New Roman"/>
        </w:rPr>
        <w:t>able S7 (</w:t>
      </w:r>
      <w:r w:rsidR="00BF10AE" w:rsidRPr="00206E01">
        <w:rPr>
          <w:rFonts w:eastAsia="Times New Roman"/>
        </w:rPr>
        <w:t>I</w:t>
      </w:r>
      <w:r w:rsidRPr="00206E01">
        <w:rPr>
          <w:rFonts w:eastAsia="Times New Roman"/>
        </w:rPr>
        <w:t xml:space="preserve">tem </w:t>
      </w:r>
      <w:r w:rsidRPr="00206E01">
        <w:rPr>
          <w:rFonts w:eastAsia="Times New Roman"/>
          <w:u w:color="000000"/>
        </w:rPr>
        <w:t>S7</w:t>
      </w:r>
      <w:r w:rsidR="008D4DE7" w:rsidRPr="00206E01">
        <w:rPr>
          <w:rFonts w:eastAsia="Times New Roman"/>
          <w:u w:color="000000"/>
        </w:rPr>
        <w:t>.</w:t>
      </w:r>
      <w:r w:rsidRPr="00206E01">
        <w:rPr>
          <w:rFonts w:eastAsia="Times New Roman"/>
          <w:u w:color="000000"/>
        </w:rPr>
        <w:t>a</w:t>
      </w:r>
      <w:r w:rsidRPr="00206E01">
        <w:rPr>
          <w:rFonts w:eastAsia="Times New Roman"/>
        </w:rPr>
        <w:t>).</w:t>
      </w:r>
      <w:r w:rsidR="003675EE">
        <w:rPr>
          <w:rFonts w:eastAsia="Times New Roman"/>
        </w:rPr>
        <w:t xml:space="preserve">  Identify the transmit/receive (T/R) mode of the beam in Item S8.b using the drop-down list box provided.  In Item S8.c, use the drop-down list box to indicate whether the </w:t>
      </w:r>
      <w:r w:rsidR="00D2094F">
        <w:rPr>
          <w:rFonts w:eastAsia="Times New Roman"/>
        </w:rPr>
        <w:t>antenna gain contour</w:t>
      </w:r>
      <w:r w:rsidR="003675EE">
        <w:rPr>
          <w:rFonts w:eastAsia="Times New Roman"/>
        </w:rPr>
        <w:t xml:space="preserve"> diagram provided on the current row is the co-polarized pattern (“C”) or the cross-polarized pattern (“X”).</w:t>
      </w:r>
      <w:r w:rsidR="001E252F">
        <w:rPr>
          <w:rFonts w:eastAsia="Times New Roman"/>
        </w:rPr>
        <w:t xml:space="preserve">  </w:t>
      </w:r>
    </w:p>
    <w:p w:rsidR="006C2140" w:rsidRPr="00D97C0E" w:rsidRDefault="006C2140" w:rsidP="00B92818">
      <w:pPr>
        <w:spacing w:after="0" w:line="240" w:lineRule="auto"/>
        <w:rPr>
          <w:rFonts w:eastAsia="Times New Roman"/>
        </w:rPr>
      </w:pPr>
    </w:p>
    <w:p w:rsidR="006C2140" w:rsidRDefault="00C96AF7" w:rsidP="00B92818">
      <w:pPr>
        <w:spacing w:after="0" w:line="240" w:lineRule="auto"/>
        <w:ind w:left="100" w:right="335"/>
        <w:rPr>
          <w:rFonts w:eastAsia="Times New Roman"/>
        </w:rPr>
      </w:pPr>
      <w:r w:rsidRPr="00D97C0E">
        <w:rPr>
          <w:rFonts w:eastAsia="Times New Roman"/>
        </w:rPr>
        <w:t>Item S8</w:t>
      </w:r>
      <w:r w:rsidR="00996EE8" w:rsidRPr="00D97C0E">
        <w:rPr>
          <w:rFonts w:eastAsia="Times New Roman"/>
        </w:rPr>
        <w:t>.</w:t>
      </w:r>
      <w:r w:rsidRPr="00D97C0E">
        <w:rPr>
          <w:rFonts w:eastAsia="Times New Roman"/>
        </w:rPr>
        <w:t>e</w:t>
      </w:r>
      <w:r w:rsidR="004440C4">
        <w:rPr>
          <w:rFonts w:eastAsia="Times New Roman"/>
        </w:rPr>
        <w:t xml:space="preserve"> (</w:t>
      </w:r>
      <w:r w:rsidRPr="00206E01">
        <w:rPr>
          <w:rFonts w:eastAsia="Times New Roman"/>
        </w:rPr>
        <w:t>NGSO Antenna Gain Contour Description</w:t>
      </w:r>
      <w:r w:rsidR="004440C4">
        <w:rPr>
          <w:rFonts w:eastAsia="Times New Roman"/>
        </w:rPr>
        <w:t>).  Complete this item f</w:t>
      </w:r>
      <w:r w:rsidRPr="00206E01">
        <w:rPr>
          <w:rFonts w:eastAsia="Times New Roman"/>
        </w:rPr>
        <w:t xml:space="preserve">or NGSO satellite systems.  </w:t>
      </w:r>
      <w:r w:rsidR="00D97C0E">
        <w:rPr>
          <w:rFonts w:eastAsia="Times New Roman"/>
        </w:rPr>
        <w:t>F</w:t>
      </w:r>
      <w:r w:rsidR="00D97C0E" w:rsidRPr="00D97C0E">
        <w:rPr>
          <w:rFonts w:eastAsia="Times New Roman"/>
        </w:rPr>
        <w:t>or each unique orbital plane</w:t>
      </w:r>
      <w:r w:rsidR="00D97C0E">
        <w:rPr>
          <w:rFonts w:eastAsia="Times New Roman"/>
        </w:rPr>
        <w:t>, provide</w:t>
      </w:r>
      <w:r w:rsidR="00D97C0E" w:rsidRPr="00D97C0E">
        <w:rPr>
          <w:rFonts w:eastAsia="Times New Roman"/>
        </w:rPr>
        <w:t xml:space="preserve"> the predicted antenna gain contour(s) for each transmit and receive antenna beam for one space station if all space stations are </w:t>
      </w:r>
      <w:r w:rsidR="00D2094F">
        <w:rPr>
          <w:rFonts w:eastAsia="Times New Roman"/>
        </w:rPr>
        <w:t xml:space="preserve">identical in the constellation.  </w:t>
      </w:r>
      <w:r w:rsidR="00D97C0E" w:rsidRPr="00D97C0E">
        <w:rPr>
          <w:rFonts w:eastAsia="Times New Roman"/>
        </w:rPr>
        <w:t xml:space="preserve">If individual space stations in the constellation have different antenna beam configurations, specify the predicted antenna gain contours for each transmit and receive beam for each space station type and orbit or orbital plane requested. </w:t>
      </w:r>
      <w:r w:rsidR="004440C4">
        <w:rPr>
          <w:rFonts w:eastAsia="Times New Roman"/>
        </w:rPr>
        <w:t>Plot t</w:t>
      </w:r>
      <w:r w:rsidR="00D97C0E" w:rsidRPr="00D97C0E">
        <w:rPr>
          <w:rFonts w:eastAsia="Times New Roman"/>
        </w:rPr>
        <w:t xml:space="preserve">he contours on an area map with the beam depicted on the surface of the earth with the space stations' peak antenna gain pointed at nadir to a latitude and longitude within the proposed service area. </w:t>
      </w:r>
      <w:r w:rsidR="004440C4">
        <w:rPr>
          <w:rFonts w:eastAsia="Times New Roman"/>
        </w:rPr>
        <w:t>Plot t</w:t>
      </w:r>
      <w:r w:rsidR="00D97C0E" w:rsidRPr="00D97C0E">
        <w:rPr>
          <w:rFonts w:eastAsia="Times New Roman"/>
        </w:rPr>
        <w:t xml:space="preserve">he contour(s) at 2 dB intervals down to 10 dB below the peak gain and at 5 dB intervals between 10 dB and 20 dB below the peak gain. For intersatellite links, specify the peak antenna gain and 3 dB beamwidth.  </w:t>
      </w:r>
      <w:r w:rsidR="00D97C0E">
        <w:rPr>
          <w:rFonts w:eastAsia="Times New Roman"/>
        </w:rPr>
        <w:t>Attach a PDF file</w:t>
      </w:r>
      <w:r w:rsidRPr="00206E01">
        <w:rPr>
          <w:rFonts w:eastAsia="Times New Roman"/>
        </w:rPr>
        <w:t xml:space="preserve"> that depicts or describes the antenna gain contour</w:t>
      </w:r>
      <w:r w:rsidR="00C07F9F" w:rsidRPr="00206E01">
        <w:rPr>
          <w:rFonts w:eastAsia="Times New Roman"/>
        </w:rPr>
        <w:t>s</w:t>
      </w:r>
      <w:r w:rsidR="00A321F1">
        <w:rPr>
          <w:rFonts w:eastAsia="Times New Roman"/>
        </w:rPr>
        <w:t>.</w:t>
      </w:r>
    </w:p>
    <w:p w:rsidR="00A321F1" w:rsidRDefault="00A321F1" w:rsidP="00B92818">
      <w:pPr>
        <w:spacing w:after="0" w:line="240" w:lineRule="auto"/>
        <w:ind w:left="100" w:right="335"/>
        <w:rPr>
          <w:rFonts w:eastAsia="Times New Roman"/>
        </w:rPr>
      </w:pPr>
    </w:p>
    <w:p w:rsidR="006C2140" w:rsidRDefault="00A321F1" w:rsidP="00B92818">
      <w:pPr>
        <w:shd w:val="clear" w:color="auto" w:fill="FFFFFF"/>
        <w:spacing w:after="0" w:line="240" w:lineRule="auto"/>
        <w:ind w:left="86"/>
        <w:rPr>
          <w:rFonts w:eastAsia="Times New Roman"/>
        </w:rPr>
      </w:pPr>
      <w:r w:rsidRPr="00A321F1">
        <w:rPr>
          <w:rFonts w:eastAsia="Times New Roman"/>
        </w:rPr>
        <w:t xml:space="preserve">For </w:t>
      </w:r>
      <w:r w:rsidR="00DB1B15">
        <w:rPr>
          <w:rFonts w:eastAsia="Times New Roman"/>
        </w:rPr>
        <w:t>NGSO</w:t>
      </w:r>
      <w:r w:rsidRPr="00A321F1">
        <w:rPr>
          <w:rFonts w:eastAsia="Times New Roman"/>
        </w:rPr>
        <w:t xml:space="preserve"> satellites with large numbers of identical fixed beams on each satellite, applicants may, as an alternative to submitting the information described </w:t>
      </w:r>
      <w:r>
        <w:rPr>
          <w:rFonts w:eastAsia="Times New Roman"/>
        </w:rPr>
        <w:t>in the preceding paragraph</w:t>
      </w:r>
      <w:r w:rsidRPr="00A321F1">
        <w:rPr>
          <w:rFonts w:eastAsia="Times New Roman"/>
        </w:rPr>
        <w:t xml:space="preserve"> with respect to those beams, specify the predicted antenna gain contours for one transmit and receive beam pointed to nadir, together with an area map showing all of the spot beams depicted on the surface of the earth with the satellites' peak antenna gain pointed to a selected latitude and longitude within the service area.</w:t>
      </w:r>
      <w:r>
        <w:rPr>
          <w:rFonts w:eastAsia="Times New Roman"/>
        </w:rPr>
        <w:t xml:space="preserve">  The area map should be attached to the narrative portion of the application.</w:t>
      </w:r>
    </w:p>
    <w:p w:rsidR="00A321F1" w:rsidRPr="00206E01" w:rsidRDefault="00A321F1" w:rsidP="00B92818">
      <w:pPr>
        <w:shd w:val="clear" w:color="auto" w:fill="FFFFFF"/>
        <w:spacing w:after="0" w:line="240" w:lineRule="auto"/>
        <w:ind w:left="86"/>
        <w:rPr>
          <w:sz w:val="24"/>
          <w:szCs w:val="24"/>
        </w:rPr>
      </w:pPr>
    </w:p>
    <w:p w:rsidR="006C2140" w:rsidRPr="00206E01" w:rsidRDefault="00C96AF7" w:rsidP="00B92818">
      <w:pPr>
        <w:spacing w:after="0" w:line="240" w:lineRule="auto"/>
        <w:ind w:left="100" w:right="106"/>
        <w:rPr>
          <w:rFonts w:eastAsia="Times New Roman"/>
        </w:rPr>
      </w:pPr>
      <w:r w:rsidRPr="00206E01">
        <w:rPr>
          <w:rFonts w:eastAsia="Times New Roman"/>
          <w:u w:color="000000"/>
        </w:rPr>
        <w:t>Item S8</w:t>
      </w:r>
      <w:r w:rsidR="00996EE8" w:rsidRPr="00206E01">
        <w:rPr>
          <w:rFonts w:eastAsia="Times New Roman"/>
          <w:u w:color="000000"/>
        </w:rPr>
        <w:t>.</w:t>
      </w:r>
      <w:r w:rsidRPr="00206E01">
        <w:rPr>
          <w:rFonts w:eastAsia="Times New Roman"/>
          <w:u w:color="000000"/>
        </w:rPr>
        <w:t>f</w:t>
      </w:r>
      <w:r w:rsidR="004440C4">
        <w:rPr>
          <w:rFonts w:eastAsia="Times New Roman"/>
        </w:rPr>
        <w:t xml:space="preserve"> (</w:t>
      </w:r>
      <w:r w:rsidRPr="00206E01">
        <w:rPr>
          <w:rFonts w:eastAsia="Times New Roman"/>
        </w:rPr>
        <w:t>GSO Antenna Gain Contour Data</w:t>
      </w:r>
      <w:r w:rsidR="004440C4">
        <w:rPr>
          <w:rFonts w:eastAsia="Times New Roman"/>
        </w:rPr>
        <w:t>).  Complete this item</w:t>
      </w:r>
      <w:r w:rsidR="00D2094F">
        <w:rPr>
          <w:rFonts w:eastAsia="Times New Roman"/>
        </w:rPr>
        <w:t xml:space="preserve"> to provide antenna gain contour diagrams </w:t>
      </w:r>
      <w:r w:rsidRPr="00206E01">
        <w:rPr>
          <w:rFonts w:eastAsia="Times New Roman"/>
        </w:rPr>
        <w:t xml:space="preserve">for GSO </w:t>
      </w:r>
      <w:r w:rsidR="00206E01">
        <w:rPr>
          <w:rFonts w:eastAsia="Times New Roman"/>
        </w:rPr>
        <w:t>space stations</w:t>
      </w:r>
      <w:r w:rsidR="004440C4">
        <w:rPr>
          <w:rFonts w:eastAsia="Times New Roman"/>
        </w:rPr>
        <w:t>.  Provide</w:t>
      </w:r>
      <w:r w:rsidR="00D2094F">
        <w:rPr>
          <w:rFonts w:eastAsia="Times New Roman"/>
        </w:rPr>
        <w:t xml:space="preserve"> </w:t>
      </w:r>
      <w:r w:rsidRPr="00206E01">
        <w:rPr>
          <w:rFonts w:eastAsia="Times New Roman"/>
        </w:rPr>
        <w:t>computer data file</w:t>
      </w:r>
      <w:r w:rsidR="00D2094F">
        <w:rPr>
          <w:rFonts w:eastAsia="Times New Roman"/>
        </w:rPr>
        <w:t>s</w:t>
      </w:r>
      <w:r w:rsidRPr="00206E01">
        <w:rPr>
          <w:rFonts w:eastAsia="Times New Roman"/>
        </w:rPr>
        <w:t xml:space="preserve"> in the ITU GXT file format</w:t>
      </w:r>
      <w:r w:rsidR="009D5DBD" w:rsidRPr="00206E01">
        <w:rPr>
          <w:rFonts w:eastAsia="Times New Roman"/>
        </w:rPr>
        <w:t xml:space="preserve"> for each distinct antenna </w:t>
      </w:r>
      <w:r w:rsidR="00C07F9F" w:rsidRPr="00206E01">
        <w:rPr>
          <w:rFonts w:eastAsia="Times New Roman"/>
        </w:rPr>
        <w:t>gain</w:t>
      </w:r>
      <w:r w:rsidR="009D5DBD" w:rsidRPr="00206E01">
        <w:rPr>
          <w:rFonts w:eastAsia="Times New Roman"/>
        </w:rPr>
        <w:t xml:space="preserve"> contour diagram</w:t>
      </w:r>
      <w:r w:rsidRPr="00206E01">
        <w:rPr>
          <w:rFonts w:eastAsia="Times New Roman"/>
        </w:rPr>
        <w:t xml:space="preserve">.  Item </w:t>
      </w:r>
      <w:r w:rsidRPr="00206E01">
        <w:rPr>
          <w:rFonts w:eastAsia="Times New Roman"/>
          <w:u w:color="000000"/>
        </w:rPr>
        <w:t>S8</w:t>
      </w:r>
      <w:r w:rsidR="00996EE8" w:rsidRPr="00206E01">
        <w:rPr>
          <w:rFonts w:eastAsia="Times New Roman"/>
          <w:u w:color="000000"/>
        </w:rPr>
        <w:t>.</w:t>
      </w:r>
      <w:r w:rsidRPr="00206E01">
        <w:rPr>
          <w:rFonts w:eastAsia="Times New Roman"/>
          <w:u w:color="000000"/>
        </w:rPr>
        <w:t>f</w:t>
      </w:r>
      <w:r w:rsidRPr="00206E01">
        <w:rPr>
          <w:rFonts w:eastAsia="Times New Roman"/>
        </w:rPr>
        <w:t xml:space="preserve"> </w:t>
      </w:r>
      <w:r w:rsidR="00D2094F">
        <w:rPr>
          <w:rFonts w:eastAsia="Times New Roman"/>
        </w:rPr>
        <w:t>requires the applicant to attach</w:t>
      </w:r>
      <w:r w:rsidRPr="00206E01">
        <w:rPr>
          <w:rFonts w:eastAsia="Times New Roman"/>
        </w:rPr>
        <w:t xml:space="preserve"> the </w:t>
      </w:r>
      <w:r w:rsidR="00D2094F">
        <w:rPr>
          <w:rFonts w:eastAsia="Times New Roman"/>
        </w:rPr>
        <w:t>GXT</w:t>
      </w:r>
      <w:r w:rsidRPr="00206E01">
        <w:rPr>
          <w:rFonts w:eastAsia="Times New Roman"/>
        </w:rPr>
        <w:t xml:space="preserve"> file containing the antenna </w:t>
      </w:r>
      <w:r w:rsidR="00C07F9F" w:rsidRPr="00206E01">
        <w:rPr>
          <w:rFonts w:eastAsia="Times New Roman"/>
        </w:rPr>
        <w:t xml:space="preserve">gain contour </w:t>
      </w:r>
      <w:r w:rsidRPr="00206E01">
        <w:rPr>
          <w:rFonts w:eastAsia="Times New Roman"/>
        </w:rPr>
        <w:t xml:space="preserve">definition.  The </w:t>
      </w:r>
      <w:r w:rsidR="00D2094F">
        <w:rPr>
          <w:rFonts w:eastAsia="Times New Roman"/>
        </w:rPr>
        <w:t xml:space="preserve">GXT file format has been defined by the </w:t>
      </w:r>
      <w:r w:rsidRPr="00206E01">
        <w:rPr>
          <w:rFonts w:eastAsia="Times New Roman"/>
        </w:rPr>
        <w:t xml:space="preserve">ITU </w:t>
      </w:r>
      <w:r w:rsidR="00D2094F">
        <w:rPr>
          <w:rFonts w:eastAsia="Times New Roman"/>
        </w:rPr>
        <w:t xml:space="preserve">to </w:t>
      </w:r>
      <w:r w:rsidR="00D2094F">
        <w:rPr>
          <w:rFonts w:eastAsia="Times New Roman"/>
        </w:rPr>
        <w:lastRenderedPageBreak/>
        <w:t xml:space="preserve">facilitate </w:t>
      </w:r>
      <w:r w:rsidRPr="00206E01">
        <w:rPr>
          <w:rFonts w:eastAsia="Times New Roman"/>
        </w:rPr>
        <w:t xml:space="preserve">the collection of graphical data in electronic form.  This file format includes a methodology for the specification of antenna gain contour diagrams for GSO satellites in Annex D to Attachment 2 of ITU Circular Letter CR/58.  </w:t>
      </w:r>
      <w:r w:rsidRPr="00206E01">
        <w:rPr>
          <w:rFonts w:eastAsia="Times New Roman"/>
          <w:i/>
        </w:rPr>
        <w:t xml:space="preserve">See ITU </w:t>
      </w:r>
      <w:r w:rsidRPr="00206E01">
        <w:rPr>
          <w:rFonts w:eastAsia="Times New Roman"/>
          <w:bCs/>
          <w:i/>
        </w:rPr>
        <w:t>Circular Letter CR/58</w:t>
      </w:r>
      <w:r w:rsidRPr="00206E01">
        <w:rPr>
          <w:rFonts w:eastAsia="Times New Roman"/>
          <w:i/>
        </w:rPr>
        <w:t>, “Notification of frequency assignments to stations in the space radiocommunications services on electronic media</w:t>
      </w:r>
      <w:r w:rsidR="009E6C65" w:rsidRPr="00206E01">
        <w:rPr>
          <w:rFonts w:eastAsia="Times New Roman"/>
          <w:i/>
        </w:rPr>
        <w:t>,</w:t>
      </w:r>
      <w:r w:rsidRPr="00206E01">
        <w:rPr>
          <w:rFonts w:eastAsia="Times New Roman"/>
          <w:i/>
        </w:rPr>
        <w:t>” 21 October 1996.</w:t>
      </w:r>
    </w:p>
    <w:p w:rsidR="00BC6BF2" w:rsidRDefault="00A321F1" w:rsidP="00B92818">
      <w:pPr>
        <w:spacing w:after="0" w:line="240" w:lineRule="auto"/>
        <w:ind w:left="100" w:right="106"/>
        <w:rPr>
          <w:rFonts w:eastAsia="Times New Roman"/>
        </w:rPr>
      </w:pPr>
      <w:r>
        <w:rPr>
          <w:rFonts w:eastAsia="Times New Roman"/>
        </w:rPr>
        <w:t>Alternatively, p</w:t>
      </w:r>
      <w:r w:rsidR="003C525F" w:rsidRPr="00206E01">
        <w:rPr>
          <w:rFonts w:eastAsia="Times New Roman"/>
        </w:rPr>
        <w:t>ursuant to the 2013 Part 25 Report and Order, applicants may</w:t>
      </w:r>
      <w:r w:rsidR="002429FE" w:rsidRPr="00206E01">
        <w:rPr>
          <w:rFonts w:eastAsia="Times New Roman"/>
        </w:rPr>
        <w:t xml:space="preserve"> </w:t>
      </w:r>
      <w:r w:rsidR="00BC6BF2" w:rsidRPr="00206E01">
        <w:rPr>
          <w:rFonts w:eastAsia="Times New Roman"/>
        </w:rPr>
        <w:t xml:space="preserve">submit a single GIMS container file (a Microsoft Access database file readable by the ITU’s GIMS software program) containing all of the antenna pattern contour diagrams for their space station(s).  The GIMS container file cannot be attached to Schedule S, however.  To submit a GIMS container file, first create a folder on </w:t>
      </w:r>
      <w:r w:rsidR="001455D0" w:rsidRPr="00206E01">
        <w:rPr>
          <w:rFonts w:eastAsia="Times New Roman"/>
        </w:rPr>
        <w:t xml:space="preserve">a disk drive on </w:t>
      </w:r>
      <w:r w:rsidR="00BC6BF2" w:rsidRPr="00206E01">
        <w:rPr>
          <w:rFonts w:eastAsia="Times New Roman"/>
        </w:rPr>
        <w:t>your computer and call it “Narrative and GIMS File</w:t>
      </w:r>
      <w:r w:rsidR="004440C4" w:rsidRPr="00206E01">
        <w:rPr>
          <w:rFonts w:eastAsia="Times New Roman"/>
        </w:rPr>
        <w:t>.</w:t>
      </w:r>
      <w:r w:rsidR="00BC6BF2" w:rsidRPr="00206E01">
        <w:rPr>
          <w:rFonts w:eastAsia="Times New Roman"/>
        </w:rPr>
        <w:t>”  Into this folder, place the file(s) for the narrative portion of your application and the GIMS container file.  Name the files in a meaningful way, for example, “Narrative.doc” or “Narrative.pdf” for the narrative, and “GIMS Container File.mdb” for the GIMS container file.  Then, compress the Narrative and GIMS File folder into a zip file.  Under Windows 7, this can be done by right-clicking on the folder and selecting “Send to</w:t>
      </w:r>
      <w:r w:rsidR="001455D0" w:rsidRPr="00206E01">
        <w:rPr>
          <w:rFonts w:eastAsia="Times New Roman"/>
        </w:rPr>
        <w:t>,</w:t>
      </w:r>
      <w:r w:rsidR="00BC6BF2" w:rsidRPr="00206E01">
        <w:rPr>
          <w:rFonts w:eastAsia="Times New Roman"/>
        </w:rPr>
        <w:t>” followed by “Compressed (zipped) folder</w:t>
      </w:r>
      <w:r w:rsidR="004440C4" w:rsidRPr="00206E01">
        <w:rPr>
          <w:rFonts w:eastAsia="Times New Roman"/>
        </w:rPr>
        <w:t>.</w:t>
      </w:r>
      <w:r w:rsidR="00BC6BF2" w:rsidRPr="00206E01">
        <w:rPr>
          <w:rFonts w:eastAsia="Times New Roman"/>
        </w:rPr>
        <w:t xml:space="preserve">”  Upload the compressed folder </w:t>
      </w:r>
      <w:r w:rsidR="009D5DBD" w:rsidRPr="00206E01">
        <w:rPr>
          <w:rFonts w:eastAsia="Times New Roman"/>
        </w:rPr>
        <w:t xml:space="preserve">to IBFS </w:t>
      </w:r>
      <w:r w:rsidR="00BC6BF2" w:rsidRPr="00206E01">
        <w:rPr>
          <w:rFonts w:eastAsia="Times New Roman"/>
        </w:rPr>
        <w:t>as the attachment for Form 312, Question 43 (“Description”).</w:t>
      </w:r>
    </w:p>
    <w:p w:rsidR="00A321F1" w:rsidRDefault="00A321F1" w:rsidP="00B92818">
      <w:pPr>
        <w:spacing w:after="0" w:line="240" w:lineRule="auto"/>
        <w:ind w:left="100" w:right="106"/>
        <w:rPr>
          <w:rFonts w:eastAsia="Times New Roman"/>
        </w:rPr>
      </w:pPr>
    </w:p>
    <w:p w:rsidR="00A321F1" w:rsidRDefault="00A321F1" w:rsidP="00B92818">
      <w:pPr>
        <w:shd w:val="clear" w:color="auto" w:fill="FFFFFF"/>
        <w:spacing w:after="0" w:line="240" w:lineRule="auto"/>
        <w:ind w:left="90"/>
        <w:rPr>
          <w:rFonts w:eastAsia="Times New Roman"/>
        </w:rPr>
      </w:pPr>
      <w:r w:rsidRPr="00A321F1">
        <w:rPr>
          <w:rFonts w:eastAsia="Times New Roman"/>
        </w:rPr>
        <w:t xml:space="preserve">For </w:t>
      </w:r>
      <w:r w:rsidR="004440C4">
        <w:rPr>
          <w:rFonts w:eastAsia="Times New Roman"/>
        </w:rPr>
        <w:t>GSO space stations</w:t>
      </w:r>
      <w:r w:rsidRPr="00A321F1">
        <w:rPr>
          <w:rFonts w:eastAsia="Times New Roman"/>
        </w:rPr>
        <w:t xml:space="preserve"> with large numbers of identical fixed spot beams, other than DBS s</w:t>
      </w:r>
      <w:r w:rsidR="004440C4">
        <w:rPr>
          <w:rFonts w:eastAsia="Times New Roman"/>
        </w:rPr>
        <w:t>pace stations</w:t>
      </w:r>
      <w:r w:rsidRPr="00A321F1">
        <w:rPr>
          <w:rFonts w:eastAsia="Times New Roman"/>
        </w:rPr>
        <w:t xml:space="preserve">, applicants may, as an alternative to submitting the information described in </w:t>
      </w:r>
      <w:r>
        <w:rPr>
          <w:rFonts w:eastAsia="Times New Roman"/>
        </w:rPr>
        <w:t>the preceding two paragraphs</w:t>
      </w:r>
      <w:r w:rsidRPr="00A321F1">
        <w:rPr>
          <w:rFonts w:eastAsia="Times New Roman"/>
        </w:rPr>
        <w:t xml:space="preserve">, provide the predicted antenna gain contours for one transmit and receive antenna beam, together with one of the following:  </w:t>
      </w:r>
    </w:p>
    <w:p w:rsidR="00A321F1" w:rsidRDefault="00A321F1" w:rsidP="00B92818">
      <w:pPr>
        <w:shd w:val="clear" w:color="auto" w:fill="FFFFFF"/>
        <w:spacing w:after="0" w:line="240" w:lineRule="auto"/>
        <w:ind w:left="90"/>
        <w:rPr>
          <w:rFonts w:eastAsia="Times New Roman"/>
        </w:rPr>
      </w:pPr>
    </w:p>
    <w:p w:rsidR="00A321F1" w:rsidRPr="00652E69" w:rsidRDefault="00A321F1" w:rsidP="00B92818">
      <w:pPr>
        <w:pStyle w:val="ListParagraph"/>
        <w:numPr>
          <w:ilvl w:val="0"/>
          <w:numId w:val="4"/>
        </w:numPr>
        <w:shd w:val="clear" w:color="auto" w:fill="FFFFFF"/>
        <w:spacing w:after="0" w:line="240" w:lineRule="auto"/>
        <w:rPr>
          <w:rFonts w:eastAsia="Times New Roman"/>
        </w:rPr>
      </w:pPr>
      <w:r w:rsidRPr="00652E69">
        <w:rPr>
          <w:rFonts w:eastAsia="Times New Roman"/>
        </w:rPr>
        <w:t>An area map showing all of the spot beams depicted on the surface of the Earth;</w:t>
      </w:r>
    </w:p>
    <w:p w:rsidR="00A321F1" w:rsidRPr="00A321F1" w:rsidRDefault="00A321F1" w:rsidP="00B92818">
      <w:pPr>
        <w:shd w:val="clear" w:color="auto" w:fill="FFFFFF"/>
        <w:spacing w:after="0" w:line="240" w:lineRule="auto"/>
        <w:ind w:left="90" w:firstLine="270"/>
        <w:rPr>
          <w:rFonts w:eastAsia="Times New Roman"/>
        </w:rPr>
      </w:pPr>
    </w:p>
    <w:p w:rsidR="00A321F1" w:rsidRPr="00652E69" w:rsidRDefault="00A321F1" w:rsidP="00B92818">
      <w:pPr>
        <w:pStyle w:val="ListParagraph"/>
        <w:numPr>
          <w:ilvl w:val="0"/>
          <w:numId w:val="4"/>
        </w:numPr>
        <w:shd w:val="clear" w:color="auto" w:fill="FFFFFF"/>
        <w:spacing w:after="0" w:line="240" w:lineRule="auto"/>
        <w:rPr>
          <w:rFonts w:eastAsia="Times New Roman"/>
        </w:rPr>
      </w:pPr>
      <w:r w:rsidRPr="00652E69">
        <w:rPr>
          <w:rFonts w:eastAsia="Times New Roman"/>
        </w:rPr>
        <w:t>A table identifying the maximum antenna gain point(s) in latitude and longitude to the nearest 0.1 degree; or</w:t>
      </w:r>
    </w:p>
    <w:p w:rsidR="00A321F1" w:rsidRPr="00A321F1" w:rsidRDefault="00A321F1" w:rsidP="00B92818">
      <w:pPr>
        <w:shd w:val="clear" w:color="auto" w:fill="FFFFFF"/>
        <w:spacing w:after="0" w:line="240" w:lineRule="auto"/>
        <w:ind w:left="360"/>
        <w:rPr>
          <w:rFonts w:eastAsia="Times New Roman"/>
        </w:rPr>
      </w:pPr>
    </w:p>
    <w:p w:rsidR="00A321F1" w:rsidRPr="00652E69" w:rsidRDefault="00A321F1" w:rsidP="00B92818">
      <w:pPr>
        <w:pStyle w:val="ListParagraph"/>
        <w:numPr>
          <w:ilvl w:val="0"/>
          <w:numId w:val="4"/>
        </w:numPr>
        <w:spacing w:after="0" w:line="240" w:lineRule="auto"/>
        <w:ind w:right="106"/>
        <w:rPr>
          <w:rFonts w:eastAsia="Times New Roman"/>
        </w:rPr>
      </w:pPr>
      <w:r w:rsidRPr="00652E69">
        <w:rPr>
          <w:rFonts w:eastAsia="Times New Roman"/>
        </w:rPr>
        <w:t>A map of the isolines formed by combining all of the spot beams into one or more composite beams.</w:t>
      </w:r>
    </w:p>
    <w:p w:rsidR="00A321F1" w:rsidRDefault="00A321F1" w:rsidP="00B92818">
      <w:pPr>
        <w:spacing w:after="0" w:line="240" w:lineRule="auto"/>
        <w:ind w:left="360" w:right="106"/>
        <w:rPr>
          <w:rFonts w:eastAsia="Times New Roman"/>
        </w:rPr>
      </w:pPr>
    </w:p>
    <w:p w:rsidR="00A321F1" w:rsidRDefault="00652E69" w:rsidP="00B92818">
      <w:pPr>
        <w:spacing w:after="0" w:line="240" w:lineRule="auto"/>
        <w:ind w:left="90" w:right="106"/>
        <w:rPr>
          <w:rFonts w:eastAsia="Times New Roman"/>
        </w:rPr>
      </w:pPr>
      <w:r>
        <w:rPr>
          <w:rFonts w:eastAsia="Times New Roman"/>
        </w:rPr>
        <w:t>Please attach t</w:t>
      </w:r>
      <w:r w:rsidR="00A321F1">
        <w:rPr>
          <w:rFonts w:eastAsia="Times New Roman"/>
        </w:rPr>
        <w:t xml:space="preserve">he information </w:t>
      </w:r>
      <w:r w:rsidR="00A85580">
        <w:rPr>
          <w:rFonts w:eastAsia="Times New Roman"/>
        </w:rPr>
        <w:t>you select from the choices listed in (1)-(3)</w:t>
      </w:r>
      <w:r w:rsidR="00A321F1">
        <w:rPr>
          <w:rFonts w:eastAsia="Times New Roman"/>
        </w:rPr>
        <w:t xml:space="preserve"> above to the narrative</w:t>
      </w:r>
      <w:r w:rsidR="00DB1B15">
        <w:rPr>
          <w:rFonts w:eastAsia="Times New Roman"/>
        </w:rPr>
        <w:t xml:space="preserve"> along with a brief explanation</w:t>
      </w:r>
      <w:r w:rsidR="00047B52">
        <w:rPr>
          <w:rFonts w:eastAsia="Times New Roman"/>
        </w:rPr>
        <w:t xml:space="preserve"> that </w:t>
      </w:r>
      <w:r>
        <w:rPr>
          <w:rFonts w:eastAsia="Times New Roman"/>
        </w:rPr>
        <w:t>you have</w:t>
      </w:r>
      <w:r w:rsidR="00047B52">
        <w:rPr>
          <w:rFonts w:eastAsia="Times New Roman"/>
        </w:rPr>
        <w:t xml:space="preserve"> chosen one of these alternatives</w:t>
      </w:r>
      <w:r w:rsidR="00A321F1">
        <w:rPr>
          <w:rFonts w:eastAsia="Times New Roman"/>
        </w:rPr>
        <w:t>.</w:t>
      </w:r>
    </w:p>
    <w:p w:rsidR="00A321F1" w:rsidRPr="00206E01" w:rsidRDefault="00A321F1" w:rsidP="00B92818">
      <w:pPr>
        <w:spacing w:after="0" w:line="240" w:lineRule="auto"/>
        <w:ind w:left="100" w:right="106"/>
        <w:rPr>
          <w:rFonts w:eastAsia="Times New Roman"/>
        </w:rPr>
      </w:pPr>
    </w:p>
    <w:p w:rsidR="006C2140" w:rsidRPr="00206E01" w:rsidRDefault="00C96AF7" w:rsidP="00B92818">
      <w:pPr>
        <w:spacing w:before="76" w:after="0" w:line="240" w:lineRule="auto"/>
        <w:ind w:left="100" w:right="283"/>
        <w:rPr>
          <w:rFonts w:eastAsia="Times New Roman"/>
        </w:rPr>
      </w:pPr>
      <w:r w:rsidRPr="00206E01">
        <w:rPr>
          <w:rFonts w:eastAsia="Times New Roman"/>
          <w:u w:color="000000"/>
        </w:rPr>
        <w:t>Items S8</w:t>
      </w:r>
      <w:r w:rsidR="008D4DE7" w:rsidRPr="00206E01">
        <w:rPr>
          <w:rFonts w:eastAsia="Times New Roman"/>
          <w:u w:color="000000"/>
        </w:rPr>
        <w:t>.</w:t>
      </w:r>
      <w:r w:rsidRPr="00206E01">
        <w:rPr>
          <w:rFonts w:eastAsia="Times New Roman"/>
          <w:u w:color="000000"/>
        </w:rPr>
        <w:t>g</w:t>
      </w:r>
      <w:r w:rsidR="00F44A03" w:rsidRPr="00206E01">
        <w:rPr>
          <w:rFonts w:eastAsia="Times New Roman"/>
          <w:u w:color="000000"/>
        </w:rPr>
        <w:t xml:space="preserve"> </w:t>
      </w:r>
      <w:r w:rsidRPr="00206E01">
        <w:rPr>
          <w:rFonts w:eastAsia="Times New Roman"/>
          <w:u w:color="000000"/>
        </w:rPr>
        <w:t>-</w:t>
      </w:r>
      <w:r w:rsidR="00F44A03" w:rsidRPr="00206E01">
        <w:rPr>
          <w:rFonts w:eastAsia="Times New Roman"/>
          <w:u w:color="000000"/>
        </w:rPr>
        <w:t xml:space="preserve"> </w:t>
      </w:r>
      <w:r w:rsidRPr="00206E01">
        <w:rPr>
          <w:rFonts w:eastAsia="Times New Roman"/>
          <w:u w:color="000000"/>
        </w:rPr>
        <w:t>S8</w:t>
      </w:r>
      <w:r w:rsidR="008D4DE7" w:rsidRPr="00206E01">
        <w:rPr>
          <w:rFonts w:eastAsia="Times New Roman"/>
          <w:u w:color="000000"/>
        </w:rPr>
        <w:t>.</w:t>
      </w:r>
      <w:r w:rsidRPr="00206E01">
        <w:rPr>
          <w:rFonts w:eastAsia="Times New Roman"/>
          <w:u w:color="000000"/>
        </w:rPr>
        <w:t>l</w:t>
      </w:r>
      <w:r w:rsidR="00652E69">
        <w:rPr>
          <w:rFonts w:eastAsia="Times New Roman"/>
        </w:rPr>
        <w:t xml:space="preserve"> (</w:t>
      </w:r>
      <w:r w:rsidRPr="00206E01">
        <w:rPr>
          <w:rFonts w:eastAsia="Times New Roman"/>
        </w:rPr>
        <w:t>Max. Power Flux Density (PFD)</w:t>
      </w:r>
      <w:r w:rsidR="00652E69">
        <w:rPr>
          <w:rFonts w:eastAsia="Times New Roman"/>
        </w:rPr>
        <w:t>).</w:t>
      </w:r>
      <w:r w:rsidRPr="00206E01">
        <w:rPr>
          <w:rFonts w:eastAsia="Times New Roman"/>
        </w:rPr>
        <w:t xml:space="preserve">  For all co-polarized transmitting beams</w:t>
      </w:r>
      <w:r w:rsidR="00047B52">
        <w:rPr>
          <w:rFonts w:eastAsia="Times New Roman"/>
        </w:rPr>
        <w:t xml:space="preserve"> operating in frequency bands for which maximum PFD levels at </w:t>
      </w:r>
      <w:r w:rsidR="00047B52" w:rsidRPr="00206E01">
        <w:rPr>
          <w:rFonts w:eastAsia="Times New Roman"/>
        </w:rPr>
        <w:t>5°, 10°, 15°, 20°, and 25° angles of arrival above horizontal</w:t>
      </w:r>
      <w:r w:rsidR="00047B52">
        <w:rPr>
          <w:rFonts w:eastAsia="Times New Roman"/>
        </w:rPr>
        <w:t xml:space="preserve"> are specified in 47 C.F.R. </w:t>
      </w:r>
      <w:r w:rsidR="00047B52" w:rsidRPr="00206E01">
        <w:rPr>
          <w:rFonts w:eastAsia="Times New Roman"/>
        </w:rPr>
        <w:t>§25.208</w:t>
      </w:r>
      <w:r w:rsidRPr="00206E01">
        <w:rPr>
          <w:rFonts w:eastAsia="Times New Roman"/>
        </w:rPr>
        <w:t xml:space="preserve">, provide the maximum PFD on the earth’s surface for 5°, 10°, 15°, 20°, and 25° angles of arrival above horizontal.  </w:t>
      </w:r>
      <w:r w:rsidR="00CA6EDF">
        <w:rPr>
          <w:rFonts w:eastAsia="Times New Roman"/>
        </w:rPr>
        <w:t xml:space="preserve">Do not enter data in Items S8.g - S8.l for cross-polarized beams.  </w:t>
      </w:r>
      <w:r w:rsidRPr="00206E01">
        <w:rPr>
          <w:rFonts w:eastAsia="Times New Roman"/>
        </w:rPr>
        <w:t xml:space="preserve">The angle of arrival above the horizontal is equivalent to the earth station elevation angle.  Use the emission with the highest PFD.  </w:t>
      </w:r>
      <w:r w:rsidR="00652E69">
        <w:rPr>
          <w:rFonts w:eastAsia="Times New Roman"/>
        </w:rPr>
        <w:t>Provide t</w:t>
      </w:r>
      <w:r w:rsidRPr="00206E01">
        <w:rPr>
          <w:rFonts w:eastAsia="Times New Roman"/>
        </w:rPr>
        <w:t xml:space="preserve">he </w:t>
      </w:r>
      <w:r w:rsidR="00652E69">
        <w:rPr>
          <w:rFonts w:eastAsia="Times New Roman"/>
        </w:rPr>
        <w:t xml:space="preserve">PFD at each angle of arrival </w:t>
      </w:r>
      <w:r w:rsidRPr="00206E01">
        <w:rPr>
          <w:rFonts w:eastAsia="Times New Roman"/>
        </w:rPr>
        <w:t>in dB(W/m</w:t>
      </w:r>
      <w:r w:rsidRPr="005E0496">
        <w:rPr>
          <w:rFonts w:eastAsia="Times New Roman"/>
          <w:szCs w:val="13"/>
          <w:vertAlign w:val="superscript"/>
        </w:rPr>
        <w:t>2</w:t>
      </w:r>
      <w:r w:rsidRPr="00206E01">
        <w:rPr>
          <w:rFonts w:eastAsia="Times New Roman"/>
        </w:rPr>
        <w:t xml:space="preserve">) in either a 4 kHz or 1 MHz reference bandwidth.  The selection of the reference bandwidth depends upon the FCC </w:t>
      </w:r>
      <w:r w:rsidR="00047B52">
        <w:rPr>
          <w:rFonts w:eastAsia="Times New Roman"/>
        </w:rPr>
        <w:t>r</w:t>
      </w:r>
      <w:r w:rsidRPr="00206E01">
        <w:rPr>
          <w:rFonts w:eastAsia="Times New Roman"/>
        </w:rPr>
        <w:t xml:space="preserve">ules that apply to the subject frequency band, radio service, and type of satellite orbit.  </w:t>
      </w:r>
      <w:r w:rsidR="00047B52">
        <w:rPr>
          <w:rFonts w:eastAsia="Times New Roman"/>
        </w:rPr>
        <w:t xml:space="preserve">For frequency bands in which maximum PFD levels are specified for other angles of arrival, or for which regional PFD limits apply, provide the maximum PFD levels at the angles of arrival or regions specified in </w:t>
      </w:r>
      <w:r w:rsidR="00047B52" w:rsidRPr="00206E01">
        <w:rPr>
          <w:rFonts w:eastAsia="Times New Roman"/>
        </w:rPr>
        <w:t>§25.208</w:t>
      </w:r>
      <w:r w:rsidR="00047B52">
        <w:rPr>
          <w:rFonts w:eastAsia="Times New Roman"/>
        </w:rPr>
        <w:t xml:space="preserve"> in the narrative portion of your application.</w:t>
      </w:r>
    </w:p>
    <w:p w:rsidR="006C2140" w:rsidRPr="00206E01" w:rsidRDefault="006C2140" w:rsidP="00B92818">
      <w:pPr>
        <w:spacing w:before="12" w:after="0" w:line="240" w:lineRule="auto"/>
        <w:rPr>
          <w:sz w:val="26"/>
        </w:rPr>
      </w:pPr>
    </w:p>
    <w:p w:rsidR="001137F3" w:rsidRDefault="00537C46" w:rsidP="00B92818">
      <w:pPr>
        <w:spacing w:line="240" w:lineRule="auto"/>
        <w:ind w:left="90"/>
      </w:pPr>
      <w:r>
        <w:t>After completing your last row of entries,</w:t>
      </w:r>
      <w:r w:rsidR="001137F3">
        <w:t xml:space="preserve"> place the cursor in another row and click </w:t>
      </w:r>
      <w:r w:rsidR="002B3BA5">
        <w:t>to save the information</w:t>
      </w:r>
      <w:r w:rsidR="001137F3">
        <w:t>.</w:t>
      </w:r>
    </w:p>
    <w:p w:rsidR="000712BE" w:rsidRDefault="000712BE" w:rsidP="00B92818">
      <w:pPr>
        <w:spacing w:before="12" w:after="0" w:line="240" w:lineRule="auto"/>
        <w:rPr>
          <w:sz w:val="26"/>
        </w:rPr>
      </w:pPr>
    </w:p>
    <w:p w:rsidR="007E468B" w:rsidRDefault="007E468B" w:rsidP="00B92818">
      <w:pPr>
        <w:spacing w:before="12" w:after="0" w:line="240" w:lineRule="auto"/>
        <w:rPr>
          <w:sz w:val="26"/>
        </w:rPr>
      </w:pPr>
    </w:p>
    <w:p w:rsidR="007E468B" w:rsidRDefault="007E468B" w:rsidP="00B92818">
      <w:pPr>
        <w:spacing w:before="12" w:after="0" w:line="240" w:lineRule="auto"/>
        <w:rPr>
          <w:sz w:val="26"/>
        </w:rPr>
      </w:pPr>
    </w:p>
    <w:p w:rsidR="00A81B27" w:rsidRDefault="00A81B27" w:rsidP="00B92818">
      <w:pPr>
        <w:spacing w:before="12" w:after="0" w:line="240" w:lineRule="auto"/>
        <w:ind w:left="90"/>
        <w:rPr>
          <w:b/>
          <w:sz w:val="24"/>
          <w:szCs w:val="24"/>
        </w:rPr>
      </w:pPr>
      <w:r w:rsidRPr="00206E01">
        <w:rPr>
          <w:b/>
          <w:sz w:val="24"/>
          <w:szCs w:val="24"/>
        </w:rPr>
        <w:lastRenderedPageBreak/>
        <w:t>Transponder Tab</w:t>
      </w:r>
    </w:p>
    <w:p w:rsidR="002B3BA5" w:rsidRPr="00206E01" w:rsidRDefault="002B3BA5" w:rsidP="00B92818">
      <w:pPr>
        <w:spacing w:before="12" w:after="0" w:line="240" w:lineRule="auto"/>
        <w:ind w:left="90"/>
        <w:rPr>
          <w:b/>
          <w:sz w:val="24"/>
          <w:szCs w:val="24"/>
        </w:rPr>
      </w:pPr>
    </w:p>
    <w:p w:rsidR="006C2140" w:rsidRDefault="00505657" w:rsidP="00B92818">
      <w:pPr>
        <w:spacing w:after="0" w:line="240" w:lineRule="auto"/>
        <w:ind w:left="100" w:right="-20"/>
        <w:rPr>
          <w:rFonts w:eastAsia="Times New Roman"/>
          <w:bCs/>
        </w:rPr>
      </w:pPr>
      <w:r w:rsidRPr="00206E01">
        <w:rPr>
          <w:rFonts w:eastAsia="Times New Roman"/>
          <w:bCs/>
        </w:rPr>
        <w:t xml:space="preserve">TABLE </w:t>
      </w:r>
      <w:r w:rsidR="00C96AF7" w:rsidRPr="00206E01">
        <w:rPr>
          <w:rFonts w:eastAsia="Times New Roman"/>
          <w:bCs/>
        </w:rPr>
        <w:t>S9</w:t>
      </w:r>
      <w:r w:rsidR="00E83056">
        <w:rPr>
          <w:rFonts w:eastAsia="Times New Roman"/>
          <w:bCs/>
        </w:rPr>
        <w:t xml:space="preserve">: </w:t>
      </w:r>
      <w:r w:rsidR="00C96AF7" w:rsidRPr="00206E01">
        <w:rPr>
          <w:rFonts w:eastAsia="Times New Roman"/>
          <w:bCs/>
        </w:rPr>
        <w:t xml:space="preserve"> SPACE STATION CHANNELS</w:t>
      </w:r>
    </w:p>
    <w:p w:rsidR="00C06994" w:rsidRDefault="00C06994" w:rsidP="00B92818">
      <w:pPr>
        <w:spacing w:after="0" w:line="240" w:lineRule="auto"/>
        <w:ind w:left="100" w:right="-20"/>
        <w:rPr>
          <w:rFonts w:eastAsia="Times New Roman"/>
          <w:bCs/>
        </w:rPr>
      </w:pPr>
    </w:p>
    <w:p w:rsidR="00C06994" w:rsidRPr="00206E01" w:rsidRDefault="00C06994" w:rsidP="00B92818">
      <w:pPr>
        <w:spacing w:after="0" w:line="240" w:lineRule="auto"/>
        <w:ind w:left="100" w:right="-20"/>
        <w:rPr>
          <w:rFonts w:eastAsia="Times New Roman"/>
          <w:bCs/>
        </w:rPr>
      </w:pPr>
      <w:r>
        <w:rPr>
          <w:rFonts w:eastAsia="Times New Roman"/>
          <w:bCs/>
        </w:rPr>
        <w:t xml:space="preserve">All applicants must </w:t>
      </w:r>
      <w:r w:rsidR="00652E69">
        <w:rPr>
          <w:rFonts w:eastAsia="Times New Roman"/>
          <w:bCs/>
        </w:rPr>
        <w:t>complete</w:t>
      </w:r>
      <w:r>
        <w:rPr>
          <w:rFonts w:eastAsia="Times New Roman"/>
          <w:bCs/>
        </w:rPr>
        <w:t xml:space="preserve"> Items S9.a-f.  </w:t>
      </w:r>
    </w:p>
    <w:p w:rsidR="000712BE" w:rsidRPr="00206E01" w:rsidRDefault="000712BE" w:rsidP="00B92818">
      <w:pPr>
        <w:spacing w:after="0" w:line="240" w:lineRule="auto"/>
        <w:ind w:left="100" w:right="-20"/>
        <w:rPr>
          <w:rFonts w:eastAsia="Times New Roman"/>
        </w:rPr>
      </w:pPr>
    </w:p>
    <w:p w:rsidR="006C2140" w:rsidRDefault="00652E69" w:rsidP="00B92818">
      <w:pPr>
        <w:spacing w:after="0" w:line="240" w:lineRule="auto"/>
        <w:ind w:left="100" w:right="-20"/>
        <w:rPr>
          <w:rFonts w:eastAsia="Times New Roman"/>
        </w:rPr>
      </w:pPr>
      <w:r>
        <w:rPr>
          <w:rFonts w:eastAsia="Times New Roman"/>
          <w:u w:color="000000"/>
        </w:rPr>
        <w:t xml:space="preserve">Complete </w:t>
      </w:r>
      <w:r w:rsidR="004733FA">
        <w:rPr>
          <w:rFonts w:eastAsia="Times New Roman"/>
          <w:u w:color="000000"/>
        </w:rPr>
        <w:t>Table S9</w:t>
      </w:r>
      <w:r w:rsidR="00C96AF7" w:rsidRPr="00206E01">
        <w:rPr>
          <w:rFonts w:eastAsia="Times New Roman"/>
        </w:rPr>
        <w:t xml:space="preserve"> for both GSO and NGSO </w:t>
      </w:r>
      <w:r w:rsidR="00206E01">
        <w:rPr>
          <w:rFonts w:eastAsia="Times New Roman"/>
        </w:rPr>
        <w:t>space station applications</w:t>
      </w:r>
      <w:r w:rsidR="00C96AF7" w:rsidRPr="00206E01">
        <w:rPr>
          <w:rFonts w:eastAsia="Times New Roman"/>
        </w:rPr>
        <w:t xml:space="preserve">.  </w:t>
      </w:r>
      <w:r>
        <w:rPr>
          <w:rFonts w:eastAsia="Times New Roman"/>
        </w:rPr>
        <w:t>Please assign e</w:t>
      </w:r>
      <w:r w:rsidR="00C96AF7" w:rsidRPr="00206E01">
        <w:rPr>
          <w:rFonts w:eastAsia="Times New Roman"/>
        </w:rPr>
        <w:t>ach channel frequency a unique “Channel No.” (</w:t>
      </w:r>
      <w:r w:rsidR="00BF10AE" w:rsidRPr="00206E01">
        <w:rPr>
          <w:rFonts w:eastAsia="Times New Roman"/>
        </w:rPr>
        <w:t>I</w:t>
      </w:r>
      <w:r w:rsidR="00C96AF7" w:rsidRPr="00206E01">
        <w:rPr>
          <w:rFonts w:eastAsia="Times New Roman"/>
        </w:rPr>
        <w:t xml:space="preserve">tem </w:t>
      </w:r>
      <w:r w:rsidR="00C96AF7" w:rsidRPr="00206E01">
        <w:rPr>
          <w:rFonts w:eastAsia="Times New Roman"/>
          <w:u w:color="000000"/>
        </w:rPr>
        <w:t>S9</w:t>
      </w:r>
      <w:r w:rsidR="008D4DE7" w:rsidRPr="00206E01">
        <w:rPr>
          <w:rFonts w:eastAsia="Times New Roman"/>
          <w:u w:color="000000"/>
        </w:rPr>
        <w:t>.</w:t>
      </w:r>
      <w:r w:rsidR="00C96AF7" w:rsidRPr="00206E01">
        <w:rPr>
          <w:rFonts w:eastAsia="Times New Roman"/>
          <w:u w:color="000000"/>
        </w:rPr>
        <w:t>a</w:t>
      </w:r>
      <w:r w:rsidR="00C96AF7" w:rsidRPr="00206E01">
        <w:rPr>
          <w:rFonts w:eastAsia="Times New Roman"/>
        </w:rPr>
        <w:t>)</w:t>
      </w:r>
      <w:r>
        <w:rPr>
          <w:rFonts w:eastAsia="Times New Roman"/>
        </w:rPr>
        <w:t>.  (</w:t>
      </w:r>
      <w:r w:rsidR="00294939">
        <w:rPr>
          <w:rFonts w:eastAsia="Times New Roman"/>
        </w:rPr>
        <w:t xml:space="preserve">These </w:t>
      </w:r>
      <w:r>
        <w:rPr>
          <w:rFonts w:eastAsia="Times New Roman"/>
        </w:rPr>
        <w:t>Channel Nos. will populate drop-down list boxes in Table S10, Items S10.c and S10.e, from which you will choose the channels associated with each space station receiving and transmitting beam</w:t>
      </w:r>
      <w:r w:rsidR="00122D14" w:rsidRPr="00206E01">
        <w:rPr>
          <w:rFonts w:eastAsia="Times New Roman"/>
        </w:rPr>
        <w:t>.</w:t>
      </w:r>
      <w:r w:rsidRPr="00206E01">
        <w:rPr>
          <w:rFonts w:eastAsia="Times New Roman"/>
        </w:rPr>
        <w:t>)</w:t>
      </w:r>
      <w:r w:rsidR="00E34A04">
        <w:rPr>
          <w:rFonts w:eastAsia="Times New Roman"/>
        </w:rPr>
        <w:t xml:space="preserve">  Enter data on a separate row for each non-contiguous range of frequencies in which the space station receives or transmits</w:t>
      </w:r>
      <w:r w:rsidR="0097010A">
        <w:rPr>
          <w:rFonts w:eastAsia="Times New Roman"/>
        </w:rPr>
        <w:t xml:space="preserve"> on the same polarization</w:t>
      </w:r>
      <w:r w:rsidR="00E34A04">
        <w:rPr>
          <w:rFonts w:eastAsia="Times New Roman"/>
        </w:rPr>
        <w:t>.</w:t>
      </w:r>
      <w:r w:rsidR="00E42595">
        <w:rPr>
          <w:rStyle w:val="FootnoteReference"/>
          <w:rFonts w:eastAsia="Times New Roman"/>
        </w:rPr>
        <w:footnoteReference w:id="3"/>
      </w:r>
      <w:r w:rsidR="003727A6">
        <w:rPr>
          <w:rFonts w:eastAsia="Times New Roman"/>
        </w:rPr>
        <w:t xml:space="preserve">  For telecommand signals, </w:t>
      </w:r>
      <w:r>
        <w:rPr>
          <w:rFonts w:eastAsia="Times New Roman"/>
        </w:rPr>
        <w:t>you may specify the frequencies</w:t>
      </w:r>
      <w:r w:rsidR="003727A6">
        <w:rPr>
          <w:rFonts w:eastAsia="Times New Roman"/>
        </w:rPr>
        <w:t xml:space="preserve"> within a range of 5 MHz or 2 percent of the assigned ba</w:t>
      </w:r>
      <w:r w:rsidR="003F46B6">
        <w:rPr>
          <w:rFonts w:eastAsia="Times New Roman"/>
        </w:rPr>
        <w:t>ndwidth, whichever is smaller.</w:t>
      </w:r>
    </w:p>
    <w:p w:rsidR="003F46B6" w:rsidRDefault="003F46B6" w:rsidP="00B92818">
      <w:pPr>
        <w:spacing w:after="0" w:line="240" w:lineRule="auto"/>
        <w:ind w:left="100" w:right="-20"/>
        <w:rPr>
          <w:rFonts w:eastAsia="Times New Roman"/>
        </w:rPr>
      </w:pPr>
    </w:p>
    <w:p w:rsidR="003F46B6" w:rsidRDefault="003F46B6" w:rsidP="00B92818">
      <w:pPr>
        <w:spacing w:after="0" w:line="240" w:lineRule="auto"/>
        <w:ind w:left="100" w:right="-20"/>
        <w:rPr>
          <w:rFonts w:eastAsia="Times New Roman"/>
        </w:rPr>
      </w:pPr>
      <w:r>
        <w:rPr>
          <w:rFonts w:eastAsia="Times New Roman"/>
        </w:rPr>
        <w:t>Item S9.a:  Enter a unique identifier of up to five alphanumeric characters for the channel.</w:t>
      </w:r>
    </w:p>
    <w:p w:rsidR="00E34A04" w:rsidRDefault="00E34A04" w:rsidP="00B92818">
      <w:pPr>
        <w:spacing w:after="0" w:line="240" w:lineRule="auto"/>
        <w:ind w:left="100" w:right="-20"/>
        <w:rPr>
          <w:rFonts w:eastAsia="Times New Roman"/>
        </w:rPr>
      </w:pPr>
    </w:p>
    <w:p w:rsidR="00E34A04" w:rsidRDefault="00E34A04" w:rsidP="00B92818">
      <w:pPr>
        <w:spacing w:after="0" w:line="240" w:lineRule="auto"/>
        <w:ind w:left="100" w:right="-20"/>
        <w:rPr>
          <w:rFonts w:eastAsia="Times New Roman"/>
        </w:rPr>
      </w:pPr>
      <w:r>
        <w:rPr>
          <w:rFonts w:eastAsia="Times New Roman"/>
        </w:rPr>
        <w:t>Item S9.b:  Enter the bandwidth (</w:t>
      </w:r>
      <w:r>
        <w:rPr>
          <w:rFonts w:eastAsia="Times New Roman"/>
          <w:i/>
        </w:rPr>
        <w:t>i.e.</w:t>
      </w:r>
      <w:r>
        <w:rPr>
          <w:rFonts w:eastAsia="Times New Roman"/>
        </w:rPr>
        <w:t>, the maximum channel frequency minus the minimum channel frequency) for the channel.</w:t>
      </w:r>
    </w:p>
    <w:p w:rsidR="00E34A04" w:rsidRDefault="00E34A04" w:rsidP="00B92818">
      <w:pPr>
        <w:spacing w:after="0" w:line="240" w:lineRule="auto"/>
        <w:ind w:left="100" w:right="-20"/>
        <w:rPr>
          <w:rFonts w:eastAsia="Times New Roman"/>
        </w:rPr>
      </w:pPr>
    </w:p>
    <w:p w:rsidR="00E34A04" w:rsidRDefault="00E34A04" w:rsidP="00B92818">
      <w:pPr>
        <w:spacing w:after="0" w:line="240" w:lineRule="auto"/>
        <w:ind w:left="100" w:right="-20"/>
        <w:rPr>
          <w:rFonts w:eastAsia="Times New Roman"/>
        </w:rPr>
      </w:pPr>
      <w:r>
        <w:rPr>
          <w:rFonts w:eastAsia="Times New Roman"/>
        </w:rPr>
        <w:t>Item S9.c:  From the drop-down list box provided, select “T” if the space station transmits on the channel, or “R” if the space station receives on the channel.</w:t>
      </w:r>
    </w:p>
    <w:p w:rsidR="00E34A04" w:rsidRDefault="00E34A04" w:rsidP="00B92818">
      <w:pPr>
        <w:spacing w:after="0" w:line="240" w:lineRule="auto"/>
        <w:ind w:left="100" w:right="-20"/>
        <w:rPr>
          <w:rFonts w:eastAsia="Times New Roman"/>
        </w:rPr>
      </w:pPr>
    </w:p>
    <w:p w:rsidR="00E34A04" w:rsidRDefault="00E34A04" w:rsidP="00B92818">
      <w:pPr>
        <w:spacing w:after="0" w:line="240" w:lineRule="auto"/>
        <w:ind w:left="100" w:right="-20"/>
        <w:rPr>
          <w:rFonts w:eastAsia="Times New Roman"/>
        </w:rPr>
      </w:pPr>
      <w:r>
        <w:rPr>
          <w:rFonts w:eastAsia="Times New Roman"/>
        </w:rPr>
        <w:t>Item S9.d:  Enter the center frequency of the channel in megahertz (MHz).</w:t>
      </w:r>
    </w:p>
    <w:p w:rsidR="00E34A04" w:rsidRDefault="00E34A04" w:rsidP="00B92818">
      <w:pPr>
        <w:spacing w:after="0" w:line="240" w:lineRule="auto"/>
        <w:ind w:left="100" w:right="-20"/>
        <w:rPr>
          <w:rFonts w:eastAsia="Times New Roman"/>
        </w:rPr>
      </w:pPr>
    </w:p>
    <w:p w:rsidR="00E34A04" w:rsidRPr="00E34A04" w:rsidRDefault="00E34A04" w:rsidP="00B92818">
      <w:pPr>
        <w:spacing w:after="0" w:line="240" w:lineRule="auto"/>
        <w:ind w:left="100" w:right="-20"/>
        <w:rPr>
          <w:rFonts w:eastAsia="Times New Roman"/>
        </w:rPr>
      </w:pPr>
      <w:r>
        <w:rPr>
          <w:rFonts w:eastAsia="Times New Roman"/>
        </w:rPr>
        <w:t>Item S9.e:  From the drop-down list box provided, select one of the four options for the polarization of the channel: “H” for horizontal linear polarization, “V” for vertical linear polarization, “L” for left-hand circular polarization, or “R” for right-hand circular polarization.</w:t>
      </w:r>
      <w:r w:rsidR="00A65A78">
        <w:rPr>
          <w:rFonts w:eastAsia="Times New Roman"/>
        </w:rPr>
        <w:t xml:space="preserve">  For linear polarization, horizontal polarization is the polarization in which the electric field of the signal is parallel to the plane of the Equator, or </w:t>
      </w:r>
      <w:r w:rsidR="003727A6">
        <w:rPr>
          <w:rFonts w:eastAsia="Times New Roman"/>
        </w:rPr>
        <w:t xml:space="preserve">approximately </w:t>
      </w:r>
      <w:r w:rsidR="00A65A78">
        <w:rPr>
          <w:rFonts w:eastAsia="Times New Roman"/>
        </w:rPr>
        <w:t xml:space="preserve">so, and vertical polarization is the polarization sense in which the electric field of the signal is perpendicular to the plane of the Equator, or </w:t>
      </w:r>
      <w:r w:rsidR="003727A6">
        <w:rPr>
          <w:rFonts w:eastAsia="Times New Roman"/>
        </w:rPr>
        <w:t>approximately</w:t>
      </w:r>
      <w:r w:rsidR="00A65A78">
        <w:rPr>
          <w:rFonts w:eastAsia="Times New Roman"/>
        </w:rPr>
        <w:t xml:space="preserve"> so.  For circular polarization, the right-hand polarization sense is when the electric field </w:t>
      </w:r>
      <w:r w:rsidR="003727A6">
        <w:rPr>
          <w:rFonts w:eastAsia="Times New Roman"/>
        </w:rPr>
        <w:t xml:space="preserve">vector </w:t>
      </w:r>
      <w:r w:rsidR="00A65A78">
        <w:rPr>
          <w:rFonts w:eastAsia="Times New Roman"/>
        </w:rPr>
        <w:t xml:space="preserve">rotates clockwise with time, as viewed from the space station along the main axis of the antenna beam, and the left-hand polarization sense is when the electric field </w:t>
      </w:r>
      <w:r w:rsidR="003727A6">
        <w:rPr>
          <w:rFonts w:eastAsia="Times New Roman"/>
        </w:rPr>
        <w:t xml:space="preserve">vector </w:t>
      </w:r>
      <w:r w:rsidR="00A65A78">
        <w:rPr>
          <w:rFonts w:eastAsia="Times New Roman"/>
        </w:rPr>
        <w:t>rotates counter-clockwise with time.  Right-hand circular polarization is sometimes referred to as “direct” polarization, and left-hand circular polarization is sometimes referred to as “indirect” polarization.</w:t>
      </w:r>
    </w:p>
    <w:p w:rsidR="006C2140" w:rsidRPr="00206E01" w:rsidRDefault="006C2140" w:rsidP="00B92818">
      <w:pPr>
        <w:spacing w:before="18" w:after="0" w:line="240" w:lineRule="auto"/>
        <w:rPr>
          <w:sz w:val="24"/>
          <w:szCs w:val="24"/>
        </w:rPr>
      </w:pPr>
    </w:p>
    <w:p w:rsidR="006C2140" w:rsidRPr="00206E01" w:rsidRDefault="00C96AF7" w:rsidP="00B92818">
      <w:pPr>
        <w:spacing w:after="0" w:line="240" w:lineRule="auto"/>
        <w:ind w:left="100" w:right="407"/>
        <w:rPr>
          <w:rFonts w:eastAsia="Times New Roman"/>
        </w:rPr>
      </w:pPr>
      <w:r w:rsidRPr="00206E01">
        <w:rPr>
          <w:rFonts w:eastAsia="Times New Roman"/>
          <w:u w:color="000000"/>
        </w:rPr>
        <w:t>Item S9</w:t>
      </w:r>
      <w:r w:rsidR="008D4DE7" w:rsidRPr="00206E01">
        <w:rPr>
          <w:rFonts w:eastAsia="Times New Roman"/>
          <w:u w:color="000000"/>
        </w:rPr>
        <w:t>.</w:t>
      </w:r>
      <w:r w:rsidRPr="00206E01">
        <w:rPr>
          <w:rFonts w:eastAsia="Times New Roman"/>
          <w:u w:color="000000"/>
        </w:rPr>
        <w:t>f</w:t>
      </w:r>
      <w:r w:rsidRPr="00206E01">
        <w:rPr>
          <w:rFonts w:eastAsia="Times New Roman"/>
        </w:rPr>
        <w:t xml:space="preserve">:  </w:t>
      </w:r>
      <w:r w:rsidR="003727A6">
        <w:rPr>
          <w:rFonts w:eastAsia="Times New Roman"/>
        </w:rPr>
        <w:t>Using the drop-down list box provided, i</w:t>
      </w:r>
      <w:r w:rsidRPr="00206E01">
        <w:rPr>
          <w:rFonts w:eastAsia="Times New Roman"/>
        </w:rPr>
        <w:t>ndicate whether the channel serves to provide TT&amp;C (</w:t>
      </w:r>
      <w:r w:rsidR="00EC7F0D" w:rsidRPr="00206E01">
        <w:rPr>
          <w:rFonts w:eastAsia="Times New Roman"/>
        </w:rPr>
        <w:t>I</w:t>
      </w:r>
      <w:r w:rsidRPr="00206E01">
        <w:rPr>
          <w:rFonts w:eastAsia="Times New Roman"/>
        </w:rPr>
        <w:t xml:space="preserve">tem </w:t>
      </w:r>
      <w:r w:rsidRPr="00206E01">
        <w:rPr>
          <w:rFonts w:eastAsia="Times New Roman"/>
          <w:u w:color="000000"/>
        </w:rPr>
        <w:t>S9</w:t>
      </w:r>
      <w:r w:rsidR="008D4DE7" w:rsidRPr="00206E01">
        <w:rPr>
          <w:rFonts w:eastAsia="Times New Roman"/>
          <w:u w:color="000000"/>
        </w:rPr>
        <w:t>.</w:t>
      </w:r>
      <w:r w:rsidRPr="00206E01">
        <w:rPr>
          <w:rFonts w:eastAsia="Times New Roman"/>
          <w:u w:color="000000"/>
        </w:rPr>
        <w:t>f</w:t>
      </w:r>
      <w:r w:rsidRPr="00206E01">
        <w:rPr>
          <w:rFonts w:eastAsia="Times New Roman"/>
        </w:rPr>
        <w:t xml:space="preserve"> = “T”) functions or communications (</w:t>
      </w:r>
      <w:r w:rsidR="00BF10AE" w:rsidRPr="00206E01">
        <w:rPr>
          <w:rFonts w:eastAsia="Times New Roman"/>
        </w:rPr>
        <w:t>I</w:t>
      </w:r>
      <w:r w:rsidRPr="00206E01">
        <w:rPr>
          <w:rFonts w:eastAsia="Times New Roman"/>
        </w:rPr>
        <w:t xml:space="preserve">tem </w:t>
      </w:r>
      <w:r w:rsidRPr="00206E01">
        <w:rPr>
          <w:rFonts w:eastAsia="Times New Roman"/>
          <w:u w:color="000000"/>
        </w:rPr>
        <w:t>S9</w:t>
      </w:r>
      <w:r w:rsidR="008D4DE7" w:rsidRPr="00206E01">
        <w:rPr>
          <w:rFonts w:eastAsia="Times New Roman"/>
          <w:u w:color="000000"/>
        </w:rPr>
        <w:t>.</w:t>
      </w:r>
      <w:r w:rsidRPr="00206E01">
        <w:rPr>
          <w:rFonts w:eastAsia="Times New Roman"/>
          <w:u w:color="000000"/>
        </w:rPr>
        <w:t>f</w:t>
      </w:r>
      <w:r w:rsidRPr="00206E01">
        <w:rPr>
          <w:rFonts w:eastAsia="Times New Roman"/>
        </w:rPr>
        <w:t xml:space="preserve"> = “C”) functions.</w:t>
      </w:r>
    </w:p>
    <w:p w:rsidR="006C2140" w:rsidRPr="00206E01" w:rsidRDefault="006C2140" w:rsidP="00B92818">
      <w:pPr>
        <w:spacing w:before="10" w:after="0" w:line="240" w:lineRule="auto"/>
        <w:rPr>
          <w:sz w:val="26"/>
        </w:rPr>
      </w:pPr>
    </w:p>
    <w:p w:rsidR="001137F3" w:rsidRDefault="00537C46" w:rsidP="00B92818">
      <w:pPr>
        <w:spacing w:line="240" w:lineRule="auto"/>
        <w:ind w:left="90"/>
      </w:pPr>
      <w:r>
        <w:t>After completing your last row of entries,</w:t>
      </w:r>
      <w:r w:rsidR="001137F3">
        <w:t xml:space="preserve"> place the cursor in another row and click </w:t>
      </w:r>
      <w:r w:rsidR="002B3BA5">
        <w:t>to save the information</w:t>
      </w:r>
      <w:r w:rsidR="001137F3">
        <w:t>.</w:t>
      </w:r>
    </w:p>
    <w:p w:rsidR="00372CE8" w:rsidRDefault="00372CE8" w:rsidP="00B92818">
      <w:pPr>
        <w:spacing w:after="0" w:line="240" w:lineRule="auto"/>
        <w:ind w:left="100" w:right="-20"/>
        <w:rPr>
          <w:rFonts w:eastAsia="Times New Roman"/>
          <w:bCs/>
        </w:rPr>
      </w:pPr>
    </w:p>
    <w:p w:rsidR="00EA1578" w:rsidRDefault="00EA1578" w:rsidP="00B92818">
      <w:pPr>
        <w:spacing w:after="0" w:line="240" w:lineRule="auto"/>
        <w:ind w:left="100" w:right="-20"/>
        <w:rPr>
          <w:rFonts w:eastAsia="Times New Roman"/>
          <w:bCs/>
        </w:rPr>
      </w:pPr>
    </w:p>
    <w:p w:rsidR="00EA1578" w:rsidRDefault="00EA1578" w:rsidP="00B92818">
      <w:pPr>
        <w:spacing w:after="0" w:line="240" w:lineRule="auto"/>
        <w:ind w:left="100" w:right="-20"/>
        <w:rPr>
          <w:rFonts w:eastAsia="Times New Roman"/>
          <w:bCs/>
        </w:rPr>
      </w:pPr>
    </w:p>
    <w:p w:rsidR="00EA1578" w:rsidRDefault="00EA1578" w:rsidP="00B92818">
      <w:pPr>
        <w:spacing w:after="0" w:line="240" w:lineRule="auto"/>
        <w:ind w:left="100" w:right="-20"/>
        <w:rPr>
          <w:rFonts w:eastAsia="Times New Roman"/>
          <w:bCs/>
        </w:rPr>
      </w:pPr>
    </w:p>
    <w:p w:rsidR="00EA1578" w:rsidRDefault="00EA1578" w:rsidP="00B92818">
      <w:pPr>
        <w:spacing w:after="0" w:line="240" w:lineRule="auto"/>
        <w:ind w:left="100" w:right="-20"/>
        <w:rPr>
          <w:rFonts w:eastAsia="Times New Roman"/>
          <w:bCs/>
        </w:rPr>
      </w:pPr>
    </w:p>
    <w:p w:rsidR="00EA1578" w:rsidRDefault="00EA1578" w:rsidP="00B92818">
      <w:pPr>
        <w:spacing w:after="0" w:line="240" w:lineRule="auto"/>
        <w:ind w:left="100" w:right="-20"/>
        <w:rPr>
          <w:rFonts w:eastAsia="Times New Roman"/>
          <w:bCs/>
        </w:rPr>
      </w:pPr>
    </w:p>
    <w:p w:rsidR="006C2140" w:rsidRDefault="00505657" w:rsidP="00B92818">
      <w:pPr>
        <w:spacing w:after="0" w:line="240" w:lineRule="auto"/>
        <w:ind w:left="100" w:right="-20"/>
        <w:rPr>
          <w:rFonts w:eastAsia="Times New Roman"/>
          <w:bCs/>
        </w:rPr>
      </w:pPr>
      <w:r w:rsidRPr="00206E01">
        <w:rPr>
          <w:rFonts w:eastAsia="Times New Roman"/>
          <w:bCs/>
        </w:rPr>
        <w:lastRenderedPageBreak/>
        <w:t xml:space="preserve">TABLE </w:t>
      </w:r>
      <w:r w:rsidR="00C96AF7" w:rsidRPr="00206E01">
        <w:rPr>
          <w:rFonts w:eastAsia="Times New Roman"/>
          <w:bCs/>
        </w:rPr>
        <w:t>S10</w:t>
      </w:r>
      <w:r w:rsidR="00E83056">
        <w:rPr>
          <w:rFonts w:eastAsia="Times New Roman"/>
          <w:bCs/>
        </w:rPr>
        <w:t xml:space="preserve">: </w:t>
      </w:r>
      <w:r w:rsidR="00C96AF7" w:rsidRPr="00206E01">
        <w:rPr>
          <w:rFonts w:eastAsia="Times New Roman"/>
          <w:bCs/>
        </w:rPr>
        <w:t xml:space="preserve"> SPACE STATION TRANSPONDERS</w:t>
      </w:r>
    </w:p>
    <w:p w:rsidR="00C06994" w:rsidRDefault="00C06994" w:rsidP="00B92818">
      <w:pPr>
        <w:spacing w:after="0" w:line="240" w:lineRule="auto"/>
        <w:ind w:left="100" w:right="-20"/>
        <w:rPr>
          <w:rFonts w:eastAsia="Times New Roman"/>
          <w:bCs/>
        </w:rPr>
      </w:pPr>
    </w:p>
    <w:p w:rsidR="00C06994" w:rsidRPr="00206E01" w:rsidRDefault="00C06994" w:rsidP="00B92818">
      <w:pPr>
        <w:spacing w:after="0" w:line="240" w:lineRule="auto"/>
        <w:ind w:left="100" w:right="-20"/>
        <w:rPr>
          <w:rFonts w:eastAsia="Times New Roman"/>
          <w:bCs/>
        </w:rPr>
      </w:pPr>
      <w:r>
        <w:rPr>
          <w:rFonts w:eastAsia="Times New Roman"/>
          <w:bCs/>
        </w:rPr>
        <w:t xml:space="preserve">All applicants </w:t>
      </w:r>
      <w:r w:rsidR="00122D14">
        <w:rPr>
          <w:rFonts w:eastAsia="Times New Roman"/>
          <w:bCs/>
        </w:rPr>
        <w:t>must complete Items</w:t>
      </w:r>
      <w:r>
        <w:rPr>
          <w:rFonts w:eastAsia="Times New Roman"/>
          <w:bCs/>
        </w:rPr>
        <w:t xml:space="preserve"> S10.a, S10.c and S10.d, and/or S10.e and S10.f.</w:t>
      </w:r>
    </w:p>
    <w:p w:rsidR="000712BE" w:rsidRPr="00206E01" w:rsidRDefault="000712BE" w:rsidP="00B92818">
      <w:pPr>
        <w:spacing w:after="0" w:line="240" w:lineRule="auto"/>
        <w:ind w:left="100" w:right="-20"/>
        <w:rPr>
          <w:rFonts w:eastAsia="Times New Roman"/>
        </w:rPr>
      </w:pPr>
    </w:p>
    <w:p w:rsidR="00546431" w:rsidRDefault="00122D14" w:rsidP="00B92818">
      <w:pPr>
        <w:spacing w:after="0" w:line="240" w:lineRule="auto"/>
        <w:ind w:left="100" w:right="-20"/>
        <w:rPr>
          <w:rFonts w:eastAsia="Times New Roman"/>
        </w:rPr>
      </w:pPr>
      <w:r>
        <w:rPr>
          <w:rFonts w:eastAsia="Times New Roman"/>
          <w:u w:color="000000"/>
        </w:rPr>
        <w:t xml:space="preserve">Complete </w:t>
      </w:r>
      <w:r w:rsidR="00546431">
        <w:rPr>
          <w:rFonts w:eastAsia="Times New Roman"/>
          <w:u w:color="000000"/>
        </w:rPr>
        <w:t>Table S10</w:t>
      </w:r>
      <w:r w:rsidR="00C96AF7" w:rsidRPr="00206E01">
        <w:rPr>
          <w:rFonts w:eastAsia="Times New Roman"/>
        </w:rPr>
        <w:t xml:space="preserve"> for both GSO and NGSO </w:t>
      </w:r>
      <w:r w:rsidR="00206E01">
        <w:rPr>
          <w:rFonts w:eastAsia="Times New Roman"/>
        </w:rPr>
        <w:t>space station applications</w:t>
      </w:r>
      <w:r w:rsidR="00C96AF7" w:rsidRPr="00206E01">
        <w:rPr>
          <w:rFonts w:eastAsia="Times New Roman"/>
        </w:rPr>
        <w:t xml:space="preserve">.  </w:t>
      </w:r>
      <w:r w:rsidR="00B400B5">
        <w:rPr>
          <w:rFonts w:eastAsia="Times New Roman"/>
        </w:rPr>
        <w:t xml:space="preserve">For each antenna beam listed in Table S7, enter data on a separate row for each channel used on that beam.  For </w:t>
      </w:r>
      <w:r w:rsidR="00B400B5" w:rsidRPr="00206E01">
        <w:rPr>
          <w:rFonts w:eastAsia="Times New Roman"/>
        </w:rPr>
        <w:t xml:space="preserve">simple frequency changing </w:t>
      </w:r>
      <w:r w:rsidR="00B400B5">
        <w:rPr>
          <w:rFonts w:eastAsia="Times New Roman"/>
        </w:rPr>
        <w:t>(</w:t>
      </w:r>
      <w:r w:rsidR="00B400B5">
        <w:rPr>
          <w:rFonts w:eastAsia="Times New Roman"/>
          <w:i/>
        </w:rPr>
        <w:t>i.e.</w:t>
      </w:r>
      <w:r w:rsidR="00B400B5">
        <w:rPr>
          <w:rFonts w:eastAsia="Times New Roman"/>
        </w:rPr>
        <w:t xml:space="preserve">, “bent-pipe”) </w:t>
      </w:r>
      <w:r w:rsidR="00B400B5" w:rsidRPr="00206E01">
        <w:rPr>
          <w:rFonts w:eastAsia="Times New Roman"/>
        </w:rPr>
        <w:t>transponders</w:t>
      </w:r>
      <w:r w:rsidR="00B400B5">
        <w:rPr>
          <w:rFonts w:eastAsia="Times New Roman"/>
        </w:rPr>
        <w:t xml:space="preserve">, you may (but are not required to) enter the beam and channel information for both the </w:t>
      </w:r>
      <w:r w:rsidR="00AD7E14">
        <w:rPr>
          <w:rFonts w:eastAsia="Times New Roman"/>
        </w:rPr>
        <w:t>receive (uplink)</w:t>
      </w:r>
      <w:r w:rsidR="00B400B5">
        <w:rPr>
          <w:rFonts w:eastAsia="Times New Roman"/>
        </w:rPr>
        <w:t xml:space="preserve"> and </w:t>
      </w:r>
      <w:r w:rsidR="00AD7E14">
        <w:rPr>
          <w:rFonts w:eastAsia="Times New Roman"/>
        </w:rPr>
        <w:t>transmit (</w:t>
      </w:r>
      <w:r w:rsidR="00B400B5">
        <w:rPr>
          <w:rFonts w:eastAsia="Times New Roman"/>
        </w:rPr>
        <w:t>downlink</w:t>
      </w:r>
      <w:r w:rsidR="00AD7E14">
        <w:rPr>
          <w:rFonts w:eastAsia="Times New Roman"/>
        </w:rPr>
        <w:t>)</w:t>
      </w:r>
      <w:r w:rsidR="00B400B5">
        <w:rPr>
          <w:rFonts w:eastAsia="Times New Roman"/>
        </w:rPr>
        <w:t xml:space="preserve"> beams and channels on the same row.  If you do so, you must also enter a value greater than zero for the transponder gain, as described in more detail below.</w:t>
      </w:r>
    </w:p>
    <w:p w:rsidR="00546431" w:rsidRDefault="00546431" w:rsidP="00B92818">
      <w:pPr>
        <w:spacing w:after="0" w:line="240" w:lineRule="auto"/>
        <w:ind w:left="100" w:right="-20"/>
        <w:rPr>
          <w:rFonts w:eastAsia="Times New Roman"/>
        </w:rPr>
      </w:pPr>
    </w:p>
    <w:p w:rsidR="00546431" w:rsidRDefault="00122D14" w:rsidP="00B92818">
      <w:pPr>
        <w:spacing w:after="0" w:line="240" w:lineRule="auto"/>
        <w:ind w:left="100" w:right="-20"/>
        <w:rPr>
          <w:rFonts w:eastAsia="Times New Roman"/>
        </w:rPr>
      </w:pPr>
      <w:r>
        <w:rPr>
          <w:rFonts w:eastAsia="Times New Roman"/>
        </w:rPr>
        <w:t>Please assign</w:t>
      </w:r>
      <w:r w:rsidR="00C96AF7" w:rsidRPr="00206E01">
        <w:rPr>
          <w:rFonts w:eastAsia="Times New Roman"/>
        </w:rPr>
        <w:t xml:space="preserve"> a unique “Transponder ID” (</w:t>
      </w:r>
      <w:r w:rsidR="00BF10AE" w:rsidRPr="00206E01">
        <w:rPr>
          <w:rFonts w:eastAsia="Times New Roman"/>
        </w:rPr>
        <w:t>I</w:t>
      </w:r>
      <w:r w:rsidR="00C96AF7" w:rsidRPr="00206E01">
        <w:rPr>
          <w:rFonts w:eastAsia="Times New Roman"/>
        </w:rPr>
        <w:t xml:space="preserve">tem </w:t>
      </w:r>
      <w:r w:rsidR="00C96AF7" w:rsidRPr="00206E01">
        <w:rPr>
          <w:rFonts w:eastAsia="Times New Roman"/>
          <w:u w:color="000000"/>
        </w:rPr>
        <w:t>S10</w:t>
      </w:r>
      <w:r w:rsidR="006A1AFA">
        <w:rPr>
          <w:rFonts w:eastAsia="Times New Roman"/>
          <w:u w:color="000000"/>
        </w:rPr>
        <w:t>.</w:t>
      </w:r>
      <w:r w:rsidR="00C96AF7" w:rsidRPr="00206E01">
        <w:rPr>
          <w:rFonts w:eastAsia="Times New Roman"/>
          <w:u w:color="000000"/>
        </w:rPr>
        <w:t>a</w:t>
      </w:r>
      <w:r w:rsidR="00C96AF7" w:rsidRPr="00206E01">
        <w:rPr>
          <w:rFonts w:eastAsia="Times New Roman"/>
        </w:rPr>
        <w:t>)</w:t>
      </w:r>
      <w:r>
        <w:rPr>
          <w:rFonts w:eastAsia="Times New Roman"/>
        </w:rPr>
        <w:t xml:space="preserve"> to each row in Table 10.  (These Transponder IDs will populate drop-down list boxes in </w:t>
      </w:r>
      <w:r w:rsidRPr="00206E01">
        <w:rPr>
          <w:rFonts w:eastAsia="Times New Roman"/>
        </w:rPr>
        <w:t xml:space="preserve">Table </w:t>
      </w:r>
      <w:r>
        <w:rPr>
          <w:rFonts w:eastAsia="Times New Roman"/>
        </w:rPr>
        <w:t>S13, Items S13.a and S13.b, from which you will select the first and last transponders in a list of transponders carrying the maximum-EIRP-density emissions.</w:t>
      </w:r>
      <w:r w:rsidRPr="00206E01">
        <w:rPr>
          <w:rFonts w:eastAsia="Times New Roman"/>
        </w:rPr>
        <w:t>)</w:t>
      </w:r>
    </w:p>
    <w:p w:rsidR="00B400B5" w:rsidRDefault="00B400B5" w:rsidP="00B92818">
      <w:pPr>
        <w:spacing w:after="0" w:line="240" w:lineRule="auto"/>
        <w:ind w:left="100" w:right="-20"/>
        <w:rPr>
          <w:rFonts w:eastAsia="Times New Roman"/>
        </w:rPr>
      </w:pPr>
    </w:p>
    <w:p w:rsidR="00B400B5" w:rsidRPr="00206E01" w:rsidRDefault="00B400B5" w:rsidP="00B92818">
      <w:pPr>
        <w:spacing w:after="0" w:line="240" w:lineRule="auto"/>
        <w:ind w:left="100" w:right="-20"/>
        <w:rPr>
          <w:rFonts w:eastAsia="Times New Roman"/>
        </w:rPr>
      </w:pPr>
      <w:r w:rsidRPr="00206E01">
        <w:rPr>
          <w:rFonts w:eastAsia="Times New Roman"/>
        </w:rPr>
        <w:t xml:space="preserve">Applicants </w:t>
      </w:r>
      <w:r w:rsidR="005E0496">
        <w:rPr>
          <w:rFonts w:eastAsia="Times New Roman"/>
        </w:rPr>
        <w:t>are not required to</w:t>
      </w:r>
      <w:r w:rsidRPr="00206E01">
        <w:rPr>
          <w:rFonts w:eastAsia="Times New Roman"/>
        </w:rPr>
        <w:t xml:space="preserve"> enter an accurate value for the transponder gain in Item S10.b.  The Schedule S application form software program, however, requires </w:t>
      </w:r>
      <w:r w:rsidR="00122D14">
        <w:rPr>
          <w:rFonts w:eastAsia="Times New Roman"/>
        </w:rPr>
        <w:t xml:space="preserve">applicants to enter </w:t>
      </w:r>
      <w:r w:rsidRPr="00206E01">
        <w:rPr>
          <w:rFonts w:eastAsia="Times New Roman"/>
        </w:rPr>
        <w:t>a value greater than zero for this item.  We suggest entering the value “1” (one) for this item.</w:t>
      </w:r>
    </w:p>
    <w:p w:rsidR="00546431" w:rsidRDefault="00546431" w:rsidP="00B92818">
      <w:pPr>
        <w:spacing w:after="0" w:line="240" w:lineRule="auto"/>
        <w:ind w:left="100" w:right="-20"/>
        <w:rPr>
          <w:rFonts w:eastAsia="Times New Roman"/>
        </w:rPr>
      </w:pPr>
    </w:p>
    <w:p w:rsidR="00B400B5" w:rsidRDefault="00AD7E14" w:rsidP="00B92818">
      <w:pPr>
        <w:spacing w:after="0" w:line="240" w:lineRule="auto"/>
        <w:ind w:left="100" w:right="-20"/>
        <w:rPr>
          <w:rFonts w:eastAsia="Times New Roman"/>
        </w:rPr>
      </w:pPr>
      <w:r>
        <w:rPr>
          <w:rFonts w:eastAsia="Times New Roman"/>
        </w:rPr>
        <w:t xml:space="preserve">If you are entering information for a simple frequency-changing transponder or for a receiving beam and channel, </w:t>
      </w:r>
      <w:r w:rsidR="003F46B6">
        <w:rPr>
          <w:rFonts w:eastAsia="Times New Roman"/>
        </w:rPr>
        <w:t xml:space="preserve">select </w:t>
      </w:r>
      <w:r>
        <w:rPr>
          <w:rFonts w:eastAsia="Times New Roman"/>
        </w:rPr>
        <w:t>the Receive Channel ID in Item S10.c and the Receive Beam ID in Item S10.d</w:t>
      </w:r>
      <w:r w:rsidR="003F46B6">
        <w:rPr>
          <w:rFonts w:eastAsia="Times New Roman"/>
        </w:rPr>
        <w:t>, using the drop-down list boxes provided based on what you previously entered in Tables S7 and S9</w:t>
      </w:r>
      <w:r>
        <w:rPr>
          <w:rFonts w:eastAsia="Times New Roman"/>
        </w:rPr>
        <w:t>.</w:t>
      </w:r>
    </w:p>
    <w:p w:rsidR="00AD7E14" w:rsidRDefault="00AD7E14" w:rsidP="00B92818">
      <w:pPr>
        <w:spacing w:after="0" w:line="240" w:lineRule="auto"/>
        <w:ind w:left="100" w:right="-20"/>
        <w:rPr>
          <w:rFonts w:eastAsia="Times New Roman"/>
        </w:rPr>
      </w:pPr>
    </w:p>
    <w:p w:rsidR="003F46B6" w:rsidRDefault="003F46B6" w:rsidP="00B92818">
      <w:pPr>
        <w:spacing w:after="0" w:line="240" w:lineRule="auto"/>
        <w:ind w:left="100" w:right="-20"/>
        <w:rPr>
          <w:rFonts w:eastAsia="Times New Roman"/>
        </w:rPr>
      </w:pPr>
      <w:r>
        <w:rPr>
          <w:rFonts w:eastAsia="Times New Roman"/>
        </w:rPr>
        <w:t>If you are entering information for a simple frequency-changing transponder or for a transmitting beam and channel, select the Transmit Channel ID in Item S10.e and the Transmit Beam ID in Item S10.f, using the drop-down list boxes provided based on what you previously entered in Tables S7 and S9.</w:t>
      </w:r>
    </w:p>
    <w:p w:rsidR="006C2140" w:rsidRPr="00206E01" w:rsidRDefault="006C2140" w:rsidP="00B92818">
      <w:pPr>
        <w:spacing w:before="15" w:after="0" w:line="240" w:lineRule="auto"/>
        <w:rPr>
          <w:sz w:val="24"/>
          <w:szCs w:val="24"/>
        </w:rPr>
      </w:pPr>
    </w:p>
    <w:p w:rsidR="001137F3" w:rsidRDefault="00537C46" w:rsidP="00B92818">
      <w:pPr>
        <w:spacing w:line="240" w:lineRule="auto"/>
        <w:ind w:left="90"/>
      </w:pPr>
      <w:r>
        <w:t>After completing your last row of entries,</w:t>
      </w:r>
      <w:r w:rsidR="001137F3">
        <w:t xml:space="preserve"> place the cursor in another row and click </w:t>
      </w:r>
      <w:r w:rsidR="002B3BA5">
        <w:t>to save the information</w:t>
      </w:r>
      <w:r w:rsidR="001137F3">
        <w:t>.</w:t>
      </w:r>
    </w:p>
    <w:p w:rsidR="000712BE" w:rsidRPr="00206E01" w:rsidRDefault="000712BE" w:rsidP="00B92818">
      <w:pPr>
        <w:spacing w:before="15" w:after="0" w:line="240" w:lineRule="auto"/>
        <w:rPr>
          <w:sz w:val="24"/>
          <w:szCs w:val="24"/>
        </w:rPr>
      </w:pPr>
    </w:p>
    <w:p w:rsidR="00A81B27" w:rsidRDefault="00A81B27" w:rsidP="00B92818">
      <w:pPr>
        <w:spacing w:before="12" w:after="0" w:line="240" w:lineRule="auto"/>
        <w:ind w:left="90"/>
        <w:rPr>
          <w:b/>
          <w:sz w:val="24"/>
          <w:szCs w:val="24"/>
        </w:rPr>
      </w:pPr>
      <w:r w:rsidRPr="00206E01">
        <w:rPr>
          <w:b/>
          <w:sz w:val="24"/>
          <w:szCs w:val="24"/>
        </w:rPr>
        <w:t>Modulation Tab</w:t>
      </w:r>
    </w:p>
    <w:p w:rsidR="002B3BA5" w:rsidRPr="00206E01" w:rsidRDefault="002B3BA5" w:rsidP="00B92818">
      <w:pPr>
        <w:spacing w:before="12" w:after="0" w:line="240" w:lineRule="auto"/>
        <w:ind w:left="90"/>
        <w:rPr>
          <w:b/>
          <w:sz w:val="24"/>
          <w:szCs w:val="24"/>
        </w:rPr>
      </w:pPr>
    </w:p>
    <w:p w:rsidR="006C2140" w:rsidRDefault="00505657" w:rsidP="00B92818">
      <w:pPr>
        <w:spacing w:after="0" w:line="240" w:lineRule="auto"/>
        <w:ind w:left="100" w:right="-20"/>
        <w:rPr>
          <w:rFonts w:eastAsia="Times New Roman"/>
          <w:bCs/>
        </w:rPr>
      </w:pPr>
      <w:r w:rsidRPr="00206E01">
        <w:rPr>
          <w:rFonts w:eastAsia="Times New Roman"/>
          <w:bCs/>
        </w:rPr>
        <w:t xml:space="preserve">TABLE </w:t>
      </w:r>
      <w:r w:rsidR="00C96AF7" w:rsidRPr="00206E01">
        <w:rPr>
          <w:rFonts w:eastAsia="Times New Roman"/>
          <w:bCs/>
        </w:rPr>
        <w:t>S11</w:t>
      </w:r>
      <w:r w:rsidR="00E83056">
        <w:rPr>
          <w:rFonts w:eastAsia="Times New Roman"/>
          <w:bCs/>
        </w:rPr>
        <w:t xml:space="preserve">: </w:t>
      </w:r>
      <w:r w:rsidR="00C96AF7" w:rsidRPr="00206E01">
        <w:rPr>
          <w:rFonts w:eastAsia="Times New Roman"/>
          <w:bCs/>
        </w:rPr>
        <w:t xml:space="preserve"> DIGITAL MODULATION PARAMETERS</w:t>
      </w:r>
    </w:p>
    <w:p w:rsidR="00C06994" w:rsidRDefault="00C06994" w:rsidP="00B92818">
      <w:pPr>
        <w:spacing w:after="0" w:line="240" w:lineRule="auto"/>
        <w:ind w:left="100" w:right="-20"/>
        <w:rPr>
          <w:rFonts w:eastAsia="Times New Roman"/>
          <w:bCs/>
        </w:rPr>
      </w:pPr>
    </w:p>
    <w:p w:rsidR="00C06994" w:rsidRPr="00206E01" w:rsidRDefault="00B76367" w:rsidP="00B92818">
      <w:pPr>
        <w:spacing w:after="0" w:line="240" w:lineRule="auto"/>
        <w:ind w:left="100" w:right="-20"/>
        <w:rPr>
          <w:rFonts w:eastAsia="Times New Roman"/>
          <w:bCs/>
        </w:rPr>
      </w:pPr>
      <w:r>
        <w:rPr>
          <w:rFonts w:eastAsia="Times New Roman"/>
          <w:bCs/>
        </w:rPr>
        <w:t xml:space="preserve">Complete Items S11.a-c for </w:t>
      </w:r>
      <w:r w:rsidR="00C06994">
        <w:rPr>
          <w:rFonts w:eastAsia="Times New Roman"/>
          <w:bCs/>
        </w:rPr>
        <w:t xml:space="preserve">space stations </w:t>
      </w:r>
      <w:r>
        <w:rPr>
          <w:rFonts w:eastAsia="Times New Roman"/>
          <w:bCs/>
        </w:rPr>
        <w:t xml:space="preserve">that </w:t>
      </w:r>
      <w:r w:rsidR="00C06994">
        <w:rPr>
          <w:rFonts w:eastAsia="Times New Roman"/>
          <w:bCs/>
        </w:rPr>
        <w:t xml:space="preserve">transmit and/or receive </w:t>
      </w:r>
      <w:r w:rsidR="00294939">
        <w:rPr>
          <w:rFonts w:eastAsia="Times New Roman"/>
          <w:bCs/>
        </w:rPr>
        <w:t>signals using digital modulation</w:t>
      </w:r>
      <w:r w:rsidR="00C06994">
        <w:rPr>
          <w:rFonts w:eastAsia="Times New Roman"/>
          <w:bCs/>
        </w:rPr>
        <w:t>.</w:t>
      </w:r>
    </w:p>
    <w:p w:rsidR="000712BE" w:rsidRPr="00206E01" w:rsidRDefault="000712BE" w:rsidP="00B92818">
      <w:pPr>
        <w:spacing w:after="0" w:line="240" w:lineRule="auto"/>
        <w:ind w:left="100" w:right="-20"/>
        <w:rPr>
          <w:rFonts w:eastAsia="Times New Roman"/>
        </w:rPr>
      </w:pPr>
    </w:p>
    <w:p w:rsidR="006F60C5" w:rsidRDefault="006F60C5" w:rsidP="00B92818">
      <w:pPr>
        <w:spacing w:before="2" w:after="0" w:line="240" w:lineRule="auto"/>
        <w:ind w:left="100" w:right="115"/>
        <w:rPr>
          <w:rFonts w:eastAsia="Times New Roman"/>
        </w:rPr>
      </w:pPr>
      <w:r w:rsidRPr="00206E01">
        <w:rPr>
          <w:rFonts w:eastAsia="Times New Roman"/>
        </w:rPr>
        <w:t xml:space="preserve">All applicants must </w:t>
      </w:r>
      <w:r>
        <w:rPr>
          <w:rFonts w:eastAsia="Times New Roman"/>
        </w:rPr>
        <w:t>complete</w:t>
      </w:r>
      <w:r w:rsidRPr="00206E01">
        <w:rPr>
          <w:rFonts w:eastAsia="Times New Roman"/>
        </w:rPr>
        <w:t xml:space="preserve"> Items S11.a</w:t>
      </w:r>
      <w:r>
        <w:rPr>
          <w:rFonts w:eastAsia="Times New Roman"/>
        </w:rPr>
        <w:t xml:space="preserve"> </w:t>
      </w:r>
      <w:r w:rsidRPr="00206E01">
        <w:rPr>
          <w:rFonts w:eastAsia="Times New Roman"/>
        </w:rPr>
        <w:t>-</w:t>
      </w:r>
      <w:r>
        <w:rPr>
          <w:rFonts w:eastAsia="Times New Roman"/>
        </w:rPr>
        <w:t xml:space="preserve"> </w:t>
      </w:r>
      <w:r w:rsidRPr="00206E01">
        <w:rPr>
          <w:rFonts w:eastAsia="Times New Roman"/>
        </w:rPr>
        <w:t xml:space="preserve">S11.c for the digital modulation type with the highest EIRP density for any </w:t>
      </w:r>
      <w:r>
        <w:rPr>
          <w:rFonts w:eastAsia="Times New Roman"/>
        </w:rPr>
        <w:t>transmitting antenna beam</w:t>
      </w:r>
      <w:r w:rsidRPr="00206E01">
        <w:rPr>
          <w:rFonts w:eastAsia="Times New Roman"/>
        </w:rPr>
        <w:t xml:space="preserve"> listed in Table</w:t>
      </w:r>
      <w:r>
        <w:rPr>
          <w:rFonts w:eastAsia="Times New Roman"/>
        </w:rPr>
        <w:t xml:space="preserve"> </w:t>
      </w:r>
      <w:r w:rsidRPr="00206E01">
        <w:rPr>
          <w:rFonts w:eastAsia="Times New Roman"/>
        </w:rPr>
        <w:t>S10 of the Schedule S.  A list of t</w:t>
      </w:r>
      <w:r>
        <w:rPr>
          <w:rFonts w:eastAsia="Times New Roman"/>
        </w:rPr>
        <w:t>ransmitting antenna beams</w:t>
      </w:r>
      <w:r w:rsidRPr="00206E01">
        <w:rPr>
          <w:rFonts w:eastAsia="Times New Roman"/>
        </w:rPr>
        <w:t xml:space="preserve"> and the maximum-EIRP-density emissions in those </w:t>
      </w:r>
      <w:r>
        <w:rPr>
          <w:rFonts w:eastAsia="Times New Roman"/>
        </w:rPr>
        <w:t>beams</w:t>
      </w:r>
      <w:r w:rsidRPr="00206E01">
        <w:rPr>
          <w:rFonts w:eastAsia="Times New Roman"/>
        </w:rPr>
        <w:t xml:space="preserve"> will be collected in Table S13.  </w:t>
      </w:r>
    </w:p>
    <w:p w:rsidR="006F60C5" w:rsidRDefault="006F60C5" w:rsidP="00B92818">
      <w:pPr>
        <w:spacing w:before="2" w:after="0" w:line="240" w:lineRule="auto"/>
        <w:ind w:left="100" w:right="115"/>
        <w:rPr>
          <w:rFonts w:eastAsia="Times New Roman"/>
        </w:rPr>
      </w:pPr>
    </w:p>
    <w:p w:rsidR="006C2140" w:rsidRPr="00206E01" w:rsidRDefault="00B76367" w:rsidP="00B92818">
      <w:pPr>
        <w:spacing w:after="0" w:line="240" w:lineRule="auto"/>
        <w:ind w:left="100" w:right="-20"/>
        <w:rPr>
          <w:rFonts w:eastAsia="Times New Roman"/>
        </w:rPr>
      </w:pPr>
      <w:r>
        <w:rPr>
          <w:rFonts w:eastAsia="Times New Roman"/>
        </w:rPr>
        <w:t>Please assign e</w:t>
      </w:r>
      <w:r w:rsidR="00C96AF7" w:rsidRPr="00206E01">
        <w:rPr>
          <w:rFonts w:eastAsia="Times New Roman"/>
        </w:rPr>
        <w:t xml:space="preserve">ach digital modulation scheme a </w:t>
      </w:r>
      <w:r w:rsidR="006F60C5">
        <w:rPr>
          <w:rFonts w:eastAsia="Times New Roman"/>
        </w:rPr>
        <w:t>unique “Digital Modulation ID” of up to five alphanumeric characters, and enter this ID in Item S11.a</w:t>
      </w:r>
      <w:r w:rsidR="00294939">
        <w:rPr>
          <w:rFonts w:eastAsia="Times New Roman"/>
        </w:rPr>
        <w:t xml:space="preserve">.  </w:t>
      </w:r>
      <w:r w:rsidR="00C96AF7" w:rsidRPr="00206E01">
        <w:rPr>
          <w:rFonts w:eastAsia="Times New Roman"/>
        </w:rPr>
        <w:t xml:space="preserve"> </w:t>
      </w:r>
      <w:r w:rsidR="00294939">
        <w:rPr>
          <w:rFonts w:eastAsia="Times New Roman"/>
        </w:rPr>
        <w:t xml:space="preserve">(These IDs will populate drop-down list boxes in </w:t>
      </w:r>
      <w:r w:rsidR="00294939" w:rsidRPr="00206E01">
        <w:rPr>
          <w:rFonts w:eastAsia="Times New Roman"/>
        </w:rPr>
        <w:t xml:space="preserve">Table S13 (Item </w:t>
      </w:r>
      <w:r w:rsidR="00294939" w:rsidRPr="00206E01">
        <w:rPr>
          <w:rFonts w:eastAsia="Times New Roman"/>
          <w:u w:color="000000"/>
        </w:rPr>
        <w:t>S13.c</w:t>
      </w:r>
      <w:r w:rsidR="00294939">
        <w:rPr>
          <w:rFonts w:eastAsia="Times New Roman"/>
        </w:rPr>
        <w:t>), from which you will choose the Digital Modulation ID with the maximum EIRP density for a range of transponders</w:t>
      </w:r>
      <w:r w:rsidR="00294939" w:rsidRPr="00206E01">
        <w:rPr>
          <w:rFonts w:eastAsia="Times New Roman"/>
        </w:rPr>
        <w:t>.)</w:t>
      </w:r>
    </w:p>
    <w:p w:rsidR="004733FA" w:rsidRDefault="004733FA" w:rsidP="00B92818">
      <w:pPr>
        <w:spacing w:before="2" w:after="0" w:line="240" w:lineRule="auto"/>
        <w:ind w:left="100" w:right="115"/>
        <w:rPr>
          <w:rFonts w:eastAsia="Times New Roman"/>
        </w:rPr>
      </w:pPr>
    </w:p>
    <w:p w:rsidR="004733FA" w:rsidRDefault="008C3E98" w:rsidP="00B92818">
      <w:pPr>
        <w:spacing w:before="2" w:after="0" w:line="240" w:lineRule="auto"/>
        <w:ind w:left="100" w:right="115"/>
        <w:rPr>
          <w:rFonts w:eastAsia="Times New Roman"/>
        </w:rPr>
      </w:pPr>
      <w:r>
        <w:rPr>
          <w:rFonts w:eastAsia="Times New Roman"/>
        </w:rPr>
        <w:t xml:space="preserve">In </w:t>
      </w:r>
      <w:r w:rsidR="00F41382" w:rsidRPr="00206E01">
        <w:rPr>
          <w:rFonts w:eastAsia="Times New Roman"/>
        </w:rPr>
        <w:t>Item</w:t>
      </w:r>
      <w:r w:rsidR="00F41382">
        <w:rPr>
          <w:rFonts w:eastAsia="Times New Roman"/>
        </w:rPr>
        <w:t xml:space="preserve"> </w:t>
      </w:r>
      <w:r>
        <w:rPr>
          <w:rFonts w:eastAsia="Times New Roman"/>
        </w:rPr>
        <w:t>S11.b, enter the emission designator for this modulation type</w:t>
      </w:r>
      <w:r w:rsidR="00F41382">
        <w:rPr>
          <w:rFonts w:eastAsia="Times New Roman"/>
        </w:rPr>
        <w:t>.  Use</w:t>
      </w:r>
      <w:r>
        <w:rPr>
          <w:rFonts w:eastAsia="Times New Roman"/>
        </w:rPr>
        <w:t xml:space="preserve"> the system described in 47 C.F.R. §</w:t>
      </w:r>
      <w:r w:rsidR="00F41382">
        <w:rPr>
          <w:rFonts w:eastAsia="Times New Roman"/>
        </w:rPr>
        <w:t xml:space="preserve"> 2.201 to generate the full emission designator, including the necessary bandwidth, which must be coded </w:t>
      </w:r>
      <w:r w:rsidR="002B5824">
        <w:rPr>
          <w:rFonts w:eastAsia="Times New Roman"/>
        </w:rPr>
        <w:t>as described in</w:t>
      </w:r>
      <w:r w:rsidR="006A1AFA">
        <w:rPr>
          <w:rFonts w:eastAsia="Times New Roman"/>
        </w:rPr>
        <w:t xml:space="preserve"> 47 C.F.R. § 2.202</w:t>
      </w:r>
      <w:r w:rsidR="00F41382">
        <w:rPr>
          <w:rFonts w:eastAsia="Times New Roman"/>
        </w:rPr>
        <w:t xml:space="preserve">.  Also enter the necessary bandwidth of the emission in </w:t>
      </w:r>
      <w:r w:rsidR="00F41382">
        <w:rPr>
          <w:rFonts w:eastAsia="Times New Roman"/>
        </w:rPr>
        <w:lastRenderedPageBreak/>
        <w:t>kilohertz (kHz) in Item S11.c.</w:t>
      </w:r>
    </w:p>
    <w:p w:rsidR="004733FA" w:rsidRDefault="004733FA" w:rsidP="00B92818">
      <w:pPr>
        <w:spacing w:before="2" w:after="0" w:line="240" w:lineRule="auto"/>
        <w:ind w:left="100" w:right="115"/>
        <w:rPr>
          <w:rFonts w:eastAsia="Times New Roman"/>
        </w:rPr>
      </w:pPr>
    </w:p>
    <w:p w:rsidR="00955AEB" w:rsidRPr="00206E01" w:rsidRDefault="004733FA" w:rsidP="00B92818">
      <w:pPr>
        <w:spacing w:before="2" w:after="0" w:line="240" w:lineRule="auto"/>
        <w:ind w:left="100" w:right="115"/>
        <w:rPr>
          <w:rFonts w:eastAsia="Times New Roman"/>
        </w:rPr>
      </w:pPr>
      <w:r>
        <w:rPr>
          <w:rFonts w:eastAsia="Times New Roman"/>
        </w:rPr>
        <w:t>A</w:t>
      </w:r>
      <w:r w:rsidR="003C525F" w:rsidRPr="00206E01">
        <w:rPr>
          <w:rFonts w:eastAsia="Times New Roman"/>
        </w:rPr>
        <w:t xml:space="preserve">pplicants are not required to provide </w:t>
      </w:r>
      <w:r w:rsidR="00B42A31" w:rsidRPr="00206E01">
        <w:rPr>
          <w:rFonts w:eastAsia="Times New Roman"/>
        </w:rPr>
        <w:t>the information requested by Items S11</w:t>
      </w:r>
      <w:r w:rsidR="008D4DE7" w:rsidRPr="00206E01">
        <w:rPr>
          <w:rFonts w:eastAsia="Times New Roman"/>
        </w:rPr>
        <w:t>.</w:t>
      </w:r>
      <w:r w:rsidR="00B42A31" w:rsidRPr="00206E01">
        <w:rPr>
          <w:rFonts w:eastAsia="Times New Roman"/>
        </w:rPr>
        <w:t>d</w:t>
      </w:r>
      <w:r>
        <w:rPr>
          <w:rFonts w:eastAsia="Times New Roman"/>
        </w:rPr>
        <w:t xml:space="preserve"> </w:t>
      </w:r>
      <w:r w:rsidR="00B42A31" w:rsidRPr="00206E01">
        <w:rPr>
          <w:rFonts w:eastAsia="Times New Roman"/>
        </w:rPr>
        <w:t>-</w:t>
      </w:r>
      <w:r>
        <w:rPr>
          <w:rFonts w:eastAsia="Times New Roman"/>
        </w:rPr>
        <w:t xml:space="preserve"> </w:t>
      </w:r>
      <w:r w:rsidR="00B42A31" w:rsidRPr="00206E01">
        <w:rPr>
          <w:rFonts w:eastAsia="Times New Roman"/>
        </w:rPr>
        <w:t>S11</w:t>
      </w:r>
      <w:r w:rsidR="008D4DE7" w:rsidRPr="00206E01">
        <w:rPr>
          <w:rFonts w:eastAsia="Times New Roman"/>
        </w:rPr>
        <w:t>.</w:t>
      </w:r>
      <w:r w:rsidR="00B42A31" w:rsidRPr="00206E01">
        <w:rPr>
          <w:rFonts w:eastAsia="Times New Roman"/>
        </w:rPr>
        <w:t xml:space="preserve">i.  </w:t>
      </w:r>
    </w:p>
    <w:p w:rsidR="006C2140" w:rsidRPr="00206E01" w:rsidRDefault="006C2140" w:rsidP="00B92818">
      <w:pPr>
        <w:spacing w:before="2" w:after="0" w:line="240" w:lineRule="auto"/>
        <w:rPr>
          <w:sz w:val="26"/>
        </w:rPr>
      </w:pPr>
    </w:p>
    <w:p w:rsidR="007E468B" w:rsidRDefault="007E468B" w:rsidP="00B92818">
      <w:pPr>
        <w:spacing w:line="240" w:lineRule="auto"/>
        <w:ind w:left="90"/>
      </w:pPr>
    </w:p>
    <w:p w:rsidR="001137F3" w:rsidRDefault="00537C46" w:rsidP="00B92818">
      <w:pPr>
        <w:spacing w:line="240" w:lineRule="auto"/>
        <w:ind w:left="90"/>
      </w:pPr>
      <w:r>
        <w:t>After completing your last row of entries,</w:t>
      </w:r>
      <w:r w:rsidR="001137F3">
        <w:t xml:space="preserve"> place the cursor in another row and click </w:t>
      </w:r>
      <w:r w:rsidR="002B3BA5">
        <w:t>to save the information</w:t>
      </w:r>
      <w:r w:rsidR="001137F3">
        <w:t>.</w:t>
      </w:r>
    </w:p>
    <w:p w:rsidR="000712BE" w:rsidRPr="00206E01" w:rsidRDefault="000712BE" w:rsidP="00B92818">
      <w:pPr>
        <w:spacing w:before="19" w:after="0" w:line="240" w:lineRule="auto"/>
        <w:rPr>
          <w:sz w:val="20"/>
          <w:szCs w:val="20"/>
        </w:rPr>
      </w:pPr>
    </w:p>
    <w:p w:rsidR="006C2140" w:rsidRDefault="00505657" w:rsidP="00B92818">
      <w:pPr>
        <w:spacing w:before="35" w:after="0" w:line="240" w:lineRule="auto"/>
        <w:ind w:left="100" w:right="-20"/>
        <w:rPr>
          <w:rFonts w:eastAsia="Times New Roman"/>
          <w:bCs/>
        </w:rPr>
      </w:pPr>
      <w:r w:rsidRPr="00206E01">
        <w:rPr>
          <w:rFonts w:eastAsia="Times New Roman"/>
          <w:bCs/>
        </w:rPr>
        <w:t xml:space="preserve">TABLE </w:t>
      </w:r>
      <w:r w:rsidR="00C96AF7" w:rsidRPr="00206E01">
        <w:rPr>
          <w:rFonts w:eastAsia="Times New Roman"/>
          <w:bCs/>
        </w:rPr>
        <w:t>S12</w:t>
      </w:r>
      <w:r w:rsidR="00E83056">
        <w:rPr>
          <w:rFonts w:eastAsia="Times New Roman"/>
          <w:bCs/>
        </w:rPr>
        <w:t xml:space="preserve">: </w:t>
      </w:r>
      <w:r w:rsidR="00C96AF7" w:rsidRPr="00206E01">
        <w:rPr>
          <w:rFonts w:eastAsia="Times New Roman"/>
          <w:bCs/>
        </w:rPr>
        <w:t xml:space="preserve"> ANALOG MODULATION PARAMETERS</w:t>
      </w:r>
    </w:p>
    <w:p w:rsidR="00C06994" w:rsidRDefault="00C06994" w:rsidP="00B92818">
      <w:pPr>
        <w:spacing w:before="35" w:after="0" w:line="240" w:lineRule="auto"/>
        <w:ind w:left="100" w:right="-20"/>
        <w:rPr>
          <w:rFonts w:eastAsia="Times New Roman"/>
          <w:bCs/>
        </w:rPr>
      </w:pPr>
    </w:p>
    <w:p w:rsidR="00B76367" w:rsidRPr="00206E01" w:rsidRDefault="00B76367" w:rsidP="00B92818">
      <w:pPr>
        <w:spacing w:after="0" w:line="240" w:lineRule="auto"/>
        <w:ind w:left="100" w:right="-20"/>
        <w:rPr>
          <w:rFonts w:eastAsia="Times New Roman"/>
          <w:bCs/>
        </w:rPr>
      </w:pPr>
      <w:r>
        <w:rPr>
          <w:rFonts w:eastAsia="Times New Roman"/>
          <w:bCs/>
        </w:rPr>
        <w:t>Complete Items S12.a-c for space stations that transmit and/or receive signals using analog modulation.</w:t>
      </w:r>
    </w:p>
    <w:p w:rsidR="00C06994" w:rsidRPr="00206E01" w:rsidRDefault="00C06994" w:rsidP="00B92818">
      <w:pPr>
        <w:spacing w:after="0" w:line="240" w:lineRule="auto"/>
        <w:ind w:left="100" w:right="-20"/>
        <w:rPr>
          <w:rFonts w:eastAsia="Times New Roman"/>
          <w:bCs/>
        </w:rPr>
      </w:pPr>
    </w:p>
    <w:p w:rsidR="006F60C5" w:rsidRDefault="006F60C5" w:rsidP="00B92818">
      <w:pPr>
        <w:spacing w:before="2" w:after="0" w:line="240" w:lineRule="auto"/>
        <w:ind w:left="100" w:right="115"/>
        <w:rPr>
          <w:rFonts w:eastAsia="Times New Roman"/>
        </w:rPr>
      </w:pPr>
      <w:r w:rsidRPr="00206E01">
        <w:rPr>
          <w:rFonts w:eastAsia="Times New Roman"/>
        </w:rPr>
        <w:t xml:space="preserve">All applicants must </w:t>
      </w:r>
      <w:r>
        <w:rPr>
          <w:rFonts w:eastAsia="Times New Roman"/>
        </w:rPr>
        <w:t>complete</w:t>
      </w:r>
      <w:r w:rsidRPr="00206E01">
        <w:rPr>
          <w:rFonts w:eastAsia="Times New Roman"/>
        </w:rPr>
        <w:t xml:space="preserve"> Items S1</w:t>
      </w:r>
      <w:r>
        <w:rPr>
          <w:rFonts w:eastAsia="Times New Roman"/>
        </w:rPr>
        <w:t>2</w:t>
      </w:r>
      <w:r w:rsidRPr="00206E01">
        <w:rPr>
          <w:rFonts w:eastAsia="Times New Roman"/>
        </w:rPr>
        <w:t>.a</w:t>
      </w:r>
      <w:r>
        <w:rPr>
          <w:rFonts w:eastAsia="Times New Roman"/>
        </w:rPr>
        <w:t xml:space="preserve"> </w:t>
      </w:r>
      <w:r w:rsidRPr="00206E01">
        <w:rPr>
          <w:rFonts w:eastAsia="Times New Roman"/>
        </w:rPr>
        <w:t>-</w:t>
      </w:r>
      <w:r>
        <w:rPr>
          <w:rFonts w:eastAsia="Times New Roman"/>
        </w:rPr>
        <w:t xml:space="preserve"> </w:t>
      </w:r>
      <w:r w:rsidRPr="00206E01">
        <w:rPr>
          <w:rFonts w:eastAsia="Times New Roman"/>
        </w:rPr>
        <w:t>S1</w:t>
      </w:r>
      <w:r>
        <w:rPr>
          <w:rFonts w:eastAsia="Times New Roman"/>
        </w:rPr>
        <w:t>2</w:t>
      </w:r>
      <w:r w:rsidRPr="00206E01">
        <w:rPr>
          <w:rFonts w:eastAsia="Times New Roman"/>
        </w:rPr>
        <w:t xml:space="preserve">.c for the </w:t>
      </w:r>
      <w:r>
        <w:rPr>
          <w:rFonts w:eastAsia="Times New Roman"/>
        </w:rPr>
        <w:t>analog</w:t>
      </w:r>
      <w:r w:rsidRPr="00206E01">
        <w:rPr>
          <w:rFonts w:eastAsia="Times New Roman"/>
        </w:rPr>
        <w:t xml:space="preserve"> modulation type with the highest EIRP density for any </w:t>
      </w:r>
      <w:r>
        <w:rPr>
          <w:rFonts w:eastAsia="Times New Roman"/>
        </w:rPr>
        <w:t>transmitting antenna beam</w:t>
      </w:r>
      <w:r w:rsidRPr="00206E01">
        <w:rPr>
          <w:rFonts w:eastAsia="Times New Roman"/>
        </w:rPr>
        <w:t xml:space="preserve"> listed in Table</w:t>
      </w:r>
      <w:r>
        <w:rPr>
          <w:rFonts w:eastAsia="Times New Roman"/>
        </w:rPr>
        <w:t xml:space="preserve"> </w:t>
      </w:r>
      <w:r w:rsidRPr="00206E01">
        <w:rPr>
          <w:rFonts w:eastAsia="Times New Roman"/>
        </w:rPr>
        <w:t>S10 of the Schedule S.  A list of t</w:t>
      </w:r>
      <w:r>
        <w:rPr>
          <w:rFonts w:eastAsia="Times New Roman"/>
        </w:rPr>
        <w:t>ransmitting antenna beams</w:t>
      </w:r>
      <w:r w:rsidRPr="00206E01">
        <w:rPr>
          <w:rFonts w:eastAsia="Times New Roman"/>
        </w:rPr>
        <w:t xml:space="preserve"> and the maximum-EIRP-density emissions in those </w:t>
      </w:r>
      <w:r>
        <w:rPr>
          <w:rFonts w:eastAsia="Times New Roman"/>
        </w:rPr>
        <w:t>beams</w:t>
      </w:r>
      <w:r w:rsidRPr="00206E01">
        <w:rPr>
          <w:rFonts w:eastAsia="Times New Roman"/>
        </w:rPr>
        <w:t xml:space="preserve"> will be collected in Table S13.  </w:t>
      </w:r>
    </w:p>
    <w:p w:rsidR="006F60C5" w:rsidRDefault="006F60C5" w:rsidP="00B92818">
      <w:pPr>
        <w:spacing w:before="2" w:after="0" w:line="240" w:lineRule="auto"/>
        <w:ind w:left="100" w:right="115"/>
        <w:rPr>
          <w:rFonts w:eastAsia="Times New Roman"/>
        </w:rPr>
      </w:pPr>
    </w:p>
    <w:p w:rsidR="001B4430" w:rsidRPr="00206E01" w:rsidRDefault="00294939" w:rsidP="00B92818">
      <w:pPr>
        <w:spacing w:after="0" w:line="240" w:lineRule="auto"/>
        <w:ind w:left="100" w:right="-20"/>
        <w:rPr>
          <w:rFonts w:eastAsia="Times New Roman"/>
        </w:rPr>
      </w:pPr>
      <w:r>
        <w:rPr>
          <w:rFonts w:eastAsia="Times New Roman"/>
        </w:rPr>
        <w:t>Please assign e</w:t>
      </w:r>
      <w:r w:rsidR="001B4430" w:rsidRPr="00206E01">
        <w:rPr>
          <w:rFonts w:eastAsia="Times New Roman"/>
        </w:rPr>
        <w:t xml:space="preserve">ach </w:t>
      </w:r>
      <w:r w:rsidR="001B4430">
        <w:rPr>
          <w:rFonts w:eastAsia="Times New Roman"/>
        </w:rPr>
        <w:t>analog</w:t>
      </w:r>
      <w:r w:rsidR="001B4430" w:rsidRPr="00206E01">
        <w:rPr>
          <w:rFonts w:eastAsia="Times New Roman"/>
        </w:rPr>
        <w:t xml:space="preserve"> modulation scheme a unique “</w:t>
      </w:r>
      <w:r w:rsidR="001B4430">
        <w:rPr>
          <w:rFonts w:eastAsia="Times New Roman"/>
        </w:rPr>
        <w:t>Analog</w:t>
      </w:r>
      <w:r w:rsidR="006F60C5">
        <w:rPr>
          <w:rFonts w:eastAsia="Times New Roman"/>
        </w:rPr>
        <w:t xml:space="preserve"> Modulation ID” of up to five alphanumeric characters, and enter this ID in </w:t>
      </w:r>
      <w:r w:rsidR="006F60C5" w:rsidRPr="00206E01">
        <w:rPr>
          <w:rFonts w:eastAsia="Times New Roman"/>
        </w:rPr>
        <w:t xml:space="preserve">Item </w:t>
      </w:r>
      <w:r w:rsidR="006F60C5" w:rsidRPr="00206E01">
        <w:rPr>
          <w:rFonts w:eastAsia="Times New Roman"/>
          <w:u w:color="000000"/>
        </w:rPr>
        <w:t>S1</w:t>
      </w:r>
      <w:r w:rsidR="006F60C5">
        <w:rPr>
          <w:rFonts w:eastAsia="Times New Roman"/>
          <w:u w:color="000000"/>
        </w:rPr>
        <w:t>2</w:t>
      </w:r>
      <w:r w:rsidR="006F60C5" w:rsidRPr="00206E01">
        <w:rPr>
          <w:rFonts w:eastAsia="Times New Roman"/>
          <w:u w:color="000000"/>
        </w:rPr>
        <w:t>.a</w:t>
      </w:r>
      <w:r>
        <w:rPr>
          <w:rFonts w:eastAsia="Times New Roman"/>
        </w:rPr>
        <w:t xml:space="preserve">.  (These IDs will populate drop-down list boxes in </w:t>
      </w:r>
      <w:r w:rsidRPr="00206E01">
        <w:rPr>
          <w:rFonts w:eastAsia="Times New Roman"/>
        </w:rPr>
        <w:t xml:space="preserve">Table S13 (Item </w:t>
      </w:r>
      <w:r w:rsidRPr="00206E01">
        <w:rPr>
          <w:rFonts w:eastAsia="Times New Roman"/>
          <w:u w:color="000000"/>
        </w:rPr>
        <w:t>S13.</w:t>
      </w:r>
      <w:r>
        <w:rPr>
          <w:rFonts w:eastAsia="Times New Roman"/>
          <w:u w:color="000000"/>
        </w:rPr>
        <w:t>d</w:t>
      </w:r>
      <w:r>
        <w:rPr>
          <w:rFonts w:eastAsia="Times New Roman"/>
        </w:rPr>
        <w:t>), from which you will choose the Analog Modulation ID with the maximum EIRP density for a range of transponders</w:t>
      </w:r>
      <w:r w:rsidRPr="00206E01">
        <w:rPr>
          <w:rFonts w:eastAsia="Times New Roman"/>
        </w:rPr>
        <w:t>.)</w:t>
      </w:r>
    </w:p>
    <w:p w:rsidR="001B4430" w:rsidRPr="00206E01" w:rsidRDefault="001B4430" w:rsidP="00B92818">
      <w:pPr>
        <w:spacing w:before="2" w:after="0" w:line="240" w:lineRule="auto"/>
        <w:ind w:left="100" w:right="115"/>
        <w:rPr>
          <w:rFonts w:eastAsia="Times New Roman"/>
        </w:rPr>
      </w:pPr>
    </w:p>
    <w:p w:rsidR="001B4430" w:rsidRDefault="001B4430" w:rsidP="00B92818">
      <w:pPr>
        <w:spacing w:before="2" w:after="0" w:line="240" w:lineRule="auto"/>
        <w:ind w:left="100" w:right="115"/>
        <w:rPr>
          <w:rFonts w:eastAsia="Times New Roman"/>
        </w:rPr>
      </w:pPr>
      <w:r>
        <w:rPr>
          <w:rFonts w:eastAsia="Times New Roman"/>
        </w:rPr>
        <w:t xml:space="preserve">In </w:t>
      </w:r>
      <w:r w:rsidRPr="00206E01">
        <w:rPr>
          <w:rFonts w:eastAsia="Times New Roman"/>
        </w:rPr>
        <w:t>Item</w:t>
      </w:r>
      <w:r>
        <w:rPr>
          <w:rFonts w:eastAsia="Times New Roman"/>
        </w:rPr>
        <w:t xml:space="preserve"> S12.b, enter the emission designator for this modulation type.  Use the system described in 47 C.F.R. § 2.201 to generate the full emission designator, including the necessary bandwidth, which must be coded </w:t>
      </w:r>
      <w:r w:rsidR="002B5824">
        <w:rPr>
          <w:rFonts w:eastAsia="Times New Roman"/>
        </w:rPr>
        <w:t>as described in</w:t>
      </w:r>
      <w:r>
        <w:rPr>
          <w:rFonts w:eastAsia="Times New Roman"/>
        </w:rPr>
        <w:t xml:space="preserve"> 47 C.F.R. § 2.202.  Also enter the necessary bandwidth of the emission in kilohertz (kHz) in Item S12.c.</w:t>
      </w:r>
    </w:p>
    <w:p w:rsidR="001B4430" w:rsidRDefault="001B4430" w:rsidP="00B92818">
      <w:pPr>
        <w:spacing w:before="2" w:after="0" w:line="240" w:lineRule="auto"/>
        <w:ind w:left="100" w:right="115"/>
        <w:rPr>
          <w:rFonts w:eastAsia="Times New Roman"/>
        </w:rPr>
      </w:pPr>
    </w:p>
    <w:p w:rsidR="00BE0373" w:rsidRPr="00206E01" w:rsidRDefault="001B4430" w:rsidP="00B92818">
      <w:pPr>
        <w:spacing w:before="2" w:after="0" w:line="240" w:lineRule="auto"/>
        <w:ind w:left="100" w:right="115"/>
        <w:rPr>
          <w:rFonts w:eastAsia="Times New Roman"/>
        </w:rPr>
      </w:pPr>
      <w:r>
        <w:rPr>
          <w:rFonts w:eastAsia="Times New Roman"/>
        </w:rPr>
        <w:t>A</w:t>
      </w:r>
      <w:r w:rsidR="003C525F" w:rsidRPr="00206E01">
        <w:rPr>
          <w:rFonts w:eastAsia="Times New Roman"/>
        </w:rPr>
        <w:t xml:space="preserve">pplicants are not required to provide </w:t>
      </w:r>
      <w:r w:rsidR="00B42A31" w:rsidRPr="00206E01">
        <w:rPr>
          <w:rFonts w:eastAsia="Times New Roman"/>
        </w:rPr>
        <w:t>the information requested by Items S12</w:t>
      </w:r>
      <w:r w:rsidR="008E0A5B" w:rsidRPr="00206E01">
        <w:rPr>
          <w:rFonts w:eastAsia="Times New Roman"/>
        </w:rPr>
        <w:t>.</w:t>
      </w:r>
      <w:r w:rsidR="00B42A31" w:rsidRPr="00206E01">
        <w:rPr>
          <w:rFonts w:eastAsia="Times New Roman"/>
        </w:rPr>
        <w:t>d - S12</w:t>
      </w:r>
      <w:r w:rsidR="008E0A5B" w:rsidRPr="00206E01">
        <w:rPr>
          <w:rFonts w:eastAsia="Times New Roman"/>
        </w:rPr>
        <w:t>.</w:t>
      </w:r>
      <w:r w:rsidR="00B42A31" w:rsidRPr="00206E01">
        <w:rPr>
          <w:rFonts w:eastAsia="Times New Roman"/>
        </w:rPr>
        <w:t xml:space="preserve">o.  </w:t>
      </w:r>
    </w:p>
    <w:p w:rsidR="006C2140" w:rsidRPr="00206E01" w:rsidRDefault="006C2140" w:rsidP="00B92818">
      <w:pPr>
        <w:spacing w:after="0" w:line="240" w:lineRule="auto"/>
        <w:rPr>
          <w:sz w:val="24"/>
          <w:szCs w:val="24"/>
        </w:rPr>
      </w:pPr>
    </w:p>
    <w:p w:rsidR="006F60C5" w:rsidRDefault="006F60C5" w:rsidP="00B92818">
      <w:pPr>
        <w:spacing w:line="240" w:lineRule="auto"/>
        <w:ind w:left="90"/>
      </w:pPr>
      <w:r>
        <w:t>After completing your last row of entries, place the cursor in another row and click to save the information.</w:t>
      </w:r>
    </w:p>
    <w:p w:rsidR="005E0496" w:rsidRDefault="005E0496" w:rsidP="00B92818">
      <w:pPr>
        <w:spacing w:before="12" w:after="0" w:line="240" w:lineRule="auto"/>
        <w:ind w:left="90"/>
        <w:rPr>
          <w:b/>
          <w:sz w:val="24"/>
          <w:szCs w:val="24"/>
        </w:rPr>
      </w:pPr>
    </w:p>
    <w:p w:rsidR="00A81B27" w:rsidRDefault="00A81B27" w:rsidP="00B92818">
      <w:pPr>
        <w:spacing w:before="12" w:after="0" w:line="240" w:lineRule="auto"/>
        <w:ind w:left="90"/>
        <w:rPr>
          <w:b/>
          <w:sz w:val="24"/>
          <w:szCs w:val="24"/>
        </w:rPr>
      </w:pPr>
      <w:r w:rsidRPr="00206E01">
        <w:rPr>
          <w:b/>
          <w:sz w:val="24"/>
          <w:szCs w:val="24"/>
        </w:rPr>
        <w:t>Emission Tab</w:t>
      </w:r>
    </w:p>
    <w:p w:rsidR="002B3BA5" w:rsidRPr="00206E01" w:rsidRDefault="002B3BA5" w:rsidP="00B92818">
      <w:pPr>
        <w:spacing w:before="12" w:after="0" w:line="240" w:lineRule="auto"/>
        <w:ind w:left="90"/>
        <w:rPr>
          <w:b/>
          <w:sz w:val="24"/>
          <w:szCs w:val="24"/>
        </w:rPr>
      </w:pPr>
    </w:p>
    <w:p w:rsidR="006C2140" w:rsidRPr="00206E01" w:rsidRDefault="00505657" w:rsidP="00B92818">
      <w:pPr>
        <w:spacing w:before="35" w:after="0" w:line="240" w:lineRule="auto"/>
        <w:ind w:left="100" w:right="-20"/>
        <w:rPr>
          <w:rFonts w:eastAsia="Times New Roman"/>
          <w:bCs/>
        </w:rPr>
      </w:pPr>
      <w:r w:rsidRPr="00206E01">
        <w:rPr>
          <w:rFonts w:eastAsia="Times New Roman"/>
          <w:bCs/>
        </w:rPr>
        <w:t xml:space="preserve">TABLE </w:t>
      </w:r>
      <w:r w:rsidR="00C96AF7" w:rsidRPr="00206E01">
        <w:rPr>
          <w:rFonts w:eastAsia="Times New Roman"/>
          <w:bCs/>
        </w:rPr>
        <w:t>S13</w:t>
      </w:r>
      <w:r w:rsidR="00E83056">
        <w:rPr>
          <w:rFonts w:eastAsia="Times New Roman"/>
          <w:bCs/>
        </w:rPr>
        <w:t xml:space="preserve">: </w:t>
      </w:r>
      <w:r w:rsidR="00C96AF7" w:rsidRPr="00206E01">
        <w:rPr>
          <w:rFonts w:eastAsia="Times New Roman"/>
          <w:bCs/>
        </w:rPr>
        <w:t xml:space="preserve"> TYPICAL EMISSIONS</w:t>
      </w:r>
    </w:p>
    <w:p w:rsidR="000712BE" w:rsidRPr="00206E01" w:rsidRDefault="000712BE" w:rsidP="00B92818">
      <w:pPr>
        <w:spacing w:before="35" w:after="0" w:line="240" w:lineRule="auto"/>
        <w:ind w:left="100" w:right="-20"/>
        <w:rPr>
          <w:rFonts w:eastAsia="Times New Roman"/>
        </w:rPr>
      </w:pPr>
    </w:p>
    <w:p w:rsidR="002F3438" w:rsidRPr="00206E01" w:rsidRDefault="006F60C5" w:rsidP="00B92818">
      <w:pPr>
        <w:spacing w:after="0" w:line="240" w:lineRule="auto"/>
        <w:ind w:left="100" w:right="-20"/>
        <w:rPr>
          <w:rFonts w:eastAsia="Times New Roman"/>
        </w:rPr>
      </w:pPr>
      <w:r>
        <w:rPr>
          <w:rFonts w:eastAsia="Times New Roman"/>
        </w:rPr>
        <w:t xml:space="preserve">Complete </w:t>
      </w:r>
      <w:r w:rsidR="004733FA">
        <w:rPr>
          <w:rFonts w:eastAsia="Times New Roman"/>
        </w:rPr>
        <w:t>Table S13</w:t>
      </w:r>
      <w:r w:rsidR="00C96AF7" w:rsidRPr="00206E01">
        <w:rPr>
          <w:rFonts w:eastAsia="Times New Roman"/>
        </w:rPr>
        <w:t xml:space="preserve"> for both GSO and NGSO </w:t>
      </w:r>
      <w:r w:rsidR="00206E01">
        <w:rPr>
          <w:rFonts w:eastAsia="Times New Roman"/>
        </w:rPr>
        <w:t>space station applications</w:t>
      </w:r>
      <w:r w:rsidR="002F3438" w:rsidRPr="00206E01">
        <w:rPr>
          <w:rFonts w:eastAsia="Times New Roman"/>
        </w:rPr>
        <w:t xml:space="preserve">.  </w:t>
      </w:r>
      <w:r w:rsidR="00D02D17" w:rsidRPr="00206E01">
        <w:rPr>
          <w:rFonts w:eastAsia="Times New Roman"/>
        </w:rPr>
        <w:t xml:space="preserve">All applicants </w:t>
      </w:r>
      <w:r>
        <w:rPr>
          <w:rFonts w:eastAsia="Times New Roman"/>
        </w:rPr>
        <w:t>must</w:t>
      </w:r>
      <w:r w:rsidR="002F3438" w:rsidRPr="00206E01">
        <w:rPr>
          <w:rFonts w:eastAsia="Times New Roman"/>
        </w:rPr>
        <w:t xml:space="preserve"> complete </w:t>
      </w:r>
      <w:r w:rsidR="00455757" w:rsidRPr="00206E01">
        <w:rPr>
          <w:rFonts w:eastAsia="Times New Roman"/>
        </w:rPr>
        <w:t>I</w:t>
      </w:r>
      <w:r w:rsidR="002F3438" w:rsidRPr="00206E01">
        <w:rPr>
          <w:rFonts w:eastAsia="Times New Roman"/>
        </w:rPr>
        <w:t xml:space="preserve">tems </w:t>
      </w:r>
      <w:r w:rsidR="00455757" w:rsidRPr="00206E01">
        <w:rPr>
          <w:rFonts w:eastAsia="Times New Roman"/>
        </w:rPr>
        <w:t>S13</w:t>
      </w:r>
      <w:r w:rsidR="008E0A5B" w:rsidRPr="00206E01">
        <w:rPr>
          <w:rFonts w:eastAsia="Times New Roman"/>
        </w:rPr>
        <w:t>.</w:t>
      </w:r>
      <w:r w:rsidR="002F3438" w:rsidRPr="00206E01">
        <w:rPr>
          <w:rFonts w:eastAsia="Times New Roman"/>
        </w:rPr>
        <w:t xml:space="preserve">a, </w:t>
      </w:r>
      <w:r w:rsidR="00F44A03" w:rsidRPr="00206E01">
        <w:rPr>
          <w:rFonts w:eastAsia="Times New Roman"/>
        </w:rPr>
        <w:t>S13</w:t>
      </w:r>
      <w:r w:rsidR="008E0A5B" w:rsidRPr="00206E01">
        <w:rPr>
          <w:rFonts w:eastAsia="Times New Roman"/>
        </w:rPr>
        <w:t>.</w:t>
      </w:r>
      <w:r w:rsidR="002F3438" w:rsidRPr="00206E01">
        <w:rPr>
          <w:rFonts w:eastAsia="Times New Roman"/>
        </w:rPr>
        <w:t xml:space="preserve">b, </w:t>
      </w:r>
      <w:r w:rsidR="00F44A03" w:rsidRPr="00206E01">
        <w:rPr>
          <w:rFonts w:eastAsia="Times New Roman"/>
        </w:rPr>
        <w:t>S13</w:t>
      </w:r>
      <w:r w:rsidR="008E0A5B" w:rsidRPr="00206E01">
        <w:rPr>
          <w:rFonts w:eastAsia="Times New Roman"/>
        </w:rPr>
        <w:t>.</w:t>
      </w:r>
      <w:r w:rsidR="002F3438" w:rsidRPr="00206E01">
        <w:rPr>
          <w:rFonts w:eastAsia="Times New Roman"/>
        </w:rPr>
        <w:t xml:space="preserve">c and/or </w:t>
      </w:r>
      <w:r w:rsidR="00F44A03" w:rsidRPr="00206E01">
        <w:rPr>
          <w:rFonts w:eastAsia="Times New Roman"/>
        </w:rPr>
        <w:t>S13</w:t>
      </w:r>
      <w:r w:rsidR="008E0A5B" w:rsidRPr="00206E01">
        <w:rPr>
          <w:rFonts w:eastAsia="Times New Roman"/>
        </w:rPr>
        <w:t>.</w:t>
      </w:r>
      <w:r w:rsidR="002F3438" w:rsidRPr="00206E01">
        <w:rPr>
          <w:rFonts w:eastAsia="Times New Roman"/>
        </w:rPr>
        <w:t xml:space="preserve">d as appropriate, and </w:t>
      </w:r>
      <w:r w:rsidR="00455757" w:rsidRPr="00206E01">
        <w:rPr>
          <w:rFonts w:eastAsia="Times New Roman"/>
        </w:rPr>
        <w:t>Item S13</w:t>
      </w:r>
      <w:r w:rsidR="008E0A5B" w:rsidRPr="00206E01">
        <w:rPr>
          <w:rFonts w:eastAsia="Times New Roman"/>
        </w:rPr>
        <w:t>.</w:t>
      </w:r>
      <w:r w:rsidR="002F3438" w:rsidRPr="00206E01">
        <w:rPr>
          <w:rFonts w:eastAsia="Times New Roman"/>
        </w:rPr>
        <w:t xml:space="preserve">m.  </w:t>
      </w:r>
      <w:r w:rsidR="003F46B6">
        <w:rPr>
          <w:rFonts w:eastAsia="Times New Roman"/>
        </w:rPr>
        <w:t xml:space="preserve">Applicants </w:t>
      </w:r>
      <w:r w:rsidR="003C525F" w:rsidRPr="00206E01">
        <w:rPr>
          <w:rFonts w:eastAsia="Times New Roman"/>
        </w:rPr>
        <w:t xml:space="preserve">are not required to provide </w:t>
      </w:r>
      <w:r w:rsidR="00D02D17" w:rsidRPr="00206E01">
        <w:rPr>
          <w:rFonts w:eastAsia="Times New Roman"/>
        </w:rPr>
        <w:t xml:space="preserve">the information requested </w:t>
      </w:r>
      <w:r w:rsidR="002F3438" w:rsidRPr="00206E01">
        <w:rPr>
          <w:rFonts w:eastAsia="Times New Roman"/>
        </w:rPr>
        <w:t>by Items S13</w:t>
      </w:r>
      <w:r w:rsidR="008E0A5B" w:rsidRPr="00206E01">
        <w:rPr>
          <w:rFonts w:eastAsia="Times New Roman"/>
        </w:rPr>
        <w:t>.</w:t>
      </w:r>
      <w:r w:rsidR="002F3438" w:rsidRPr="00206E01">
        <w:rPr>
          <w:rFonts w:eastAsia="Times New Roman"/>
        </w:rPr>
        <w:t>e</w:t>
      </w:r>
      <w:r w:rsidR="00F44A03" w:rsidRPr="00206E01">
        <w:rPr>
          <w:rFonts w:eastAsia="Times New Roman"/>
        </w:rPr>
        <w:t xml:space="preserve"> </w:t>
      </w:r>
      <w:r w:rsidR="002F3438" w:rsidRPr="00206E01">
        <w:rPr>
          <w:rFonts w:eastAsia="Times New Roman"/>
        </w:rPr>
        <w:t>-</w:t>
      </w:r>
      <w:r w:rsidR="00F44A03" w:rsidRPr="00206E01">
        <w:rPr>
          <w:rFonts w:eastAsia="Times New Roman"/>
        </w:rPr>
        <w:t xml:space="preserve"> S13</w:t>
      </w:r>
      <w:r w:rsidR="008E0A5B" w:rsidRPr="00206E01">
        <w:rPr>
          <w:rFonts w:eastAsia="Times New Roman"/>
        </w:rPr>
        <w:t>.</w:t>
      </w:r>
      <w:r w:rsidR="002F3438" w:rsidRPr="00206E01">
        <w:rPr>
          <w:rFonts w:eastAsia="Times New Roman"/>
        </w:rPr>
        <w:t xml:space="preserve">l </w:t>
      </w:r>
      <w:r w:rsidR="00562BAC" w:rsidRPr="00206E01">
        <w:rPr>
          <w:rFonts w:eastAsia="Times New Roman"/>
        </w:rPr>
        <w:t xml:space="preserve">and </w:t>
      </w:r>
      <w:r w:rsidR="00F44A03" w:rsidRPr="00206E01">
        <w:rPr>
          <w:rFonts w:eastAsia="Times New Roman"/>
        </w:rPr>
        <w:t>S13</w:t>
      </w:r>
      <w:r w:rsidR="008E0A5B" w:rsidRPr="00206E01">
        <w:rPr>
          <w:rFonts w:eastAsia="Times New Roman"/>
        </w:rPr>
        <w:t>.</w:t>
      </w:r>
      <w:r w:rsidR="002F3438" w:rsidRPr="00206E01">
        <w:rPr>
          <w:rFonts w:eastAsia="Times New Roman"/>
        </w:rPr>
        <w:t>n</w:t>
      </w:r>
      <w:r w:rsidR="00562BAC" w:rsidRPr="00206E01">
        <w:rPr>
          <w:rFonts w:eastAsia="Times New Roman"/>
        </w:rPr>
        <w:t xml:space="preserve"> - S13</w:t>
      </w:r>
      <w:r w:rsidR="008E0A5B" w:rsidRPr="00206E01">
        <w:rPr>
          <w:rFonts w:eastAsia="Times New Roman"/>
        </w:rPr>
        <w:t>.</w:t>
      </w:r>
      <w:r w:rsidR="00562BAC" w:rsidRPr="00206E01">
        <w:rPr>
          <w:rFonts w:eastAsia="Times New Roman"/>
        </w:rPr>
        <w:t>p</w:t>
      </w:r>
      <w:r w:rsidR="002F3438" w:rsidRPr="00206E01">
        <w:rPr>
          <w:rFonts w:eastAsia="Times New Roman"/>
        </w:rPr>
        <w:t>.</w:t>
      </w:r>
    </w:p>
    <w:p w:rsidR="002F3438" w:rsidRPr="00206E01" w:rsidRDefault="002F3438" w:rsidP="00B92818">
      <w:pPr>
        <w:spacing w:after="0" w:line="240" w:lineRule="auto"/>
        <w:ind w:left="100" w:right="-20"/>
        <w:rPr>
          <w:rFonts w:eastAsia="Times New Roman"/>
        </w:rPr>
      </w:pPr>
    </w:p>
    <w:p w:rsidR="002F3438" w:rsidRPr="00206E01" w:rsidRDefault="002F3438" w:rsidP="00B92818">
      <w:pPr>
        <w:spacing w:after="0" w:line="240" w:lineRule="auto"/>
        <w:ind w:left="100" w:right="-20"/>
        <w:rPr>
          <w:rFonts w:eastAsia="Times New Roman"/>
        </w:rPr>
      </w:pPr>
      <w:r w:rsidRPr="00206E01">
        <w:rPr>
          <w:rFonts w:eastAsia="Times New Roman"/>
        </w:rPr>
        <w:t>These items collect the information required to identify the digital and analog emissions with the highest EIRP density in each transponder or set of transponders.</w:t>
      </w:r>
    </w:p>
    <w:p w:rsidR="002F3438" w:rsidRPr="00206E01" w:rsidRDefault="002F3438" w:rsidP="00B92818">
      <w:pPr>
        <w:spacing w:after="0" w:line="240" w:lineRule="auto"/>
        <w:ind w:left="100" w:right="-20"/>
        <w:rPr>
          <w:rFonts w:eastAsia="Times New Roman"/>
        </w:rPr>
      </w:pPr>
    </w:p>
    <w:p w:rsidR="006C2140" w:rsidRPr="00206E01" w:rsidRDefault="00C96AF7" w:rsidP="00B92818">
      <w:pPr>
        <w:spacing w:after="0" w:line="240" w:lineRule="auto"/>
        <w:ind w:left="100" w:right="-20"/>
        <w:rPr>
          <w:rFonts w:eastAsia="Times New Roman"/>
        </w:rPr>
      </w:pPr>
      <w:r w:rsidRPr="00206E01">
        <w:rPr>
          <w:rFonts w:eastAsia="Times New Roman"/>
        </w:rPr>
        <w:t>For each set of contiguous transponders with common link parameters, identify the starting (</w:t>
      </w:r>
      <w:r w:rsidR="00455757" w:rsidRPr="00206E01">
        <w:rPr>
          <w:rFonts w:eastAsia="Times New Roman"/>
        </w:rPr>
        <w:t>I</w:t>
      </w:r>
      <w:r w:rsidRPr="00206E01">
        <w:rPr>
          <w:rFonts w:eastAsia="Times New Roman"/>
        </w:rPr>
        <w:t xml:space="preserve">tem </w:t>
      </w:r>
      <w:r w:rsidRPr="00206E01">
        <w:rPr>
          <w:rFonts w:eastAsia="Times New Roman"/>
          <w:u w:color="000000"/>
        </w:rPr>
        <w:t>S13</w:t>
      </w:r>
      <w:r w:rsidR="008E0A5B" w:rsidRPr="00206E01">
        <w:rPr>
          <w:rFonts w:eastAsia="Times New Roman"/>
          <w:u w:color="000000"/>
        </w:rPr>
        <w:t>.</w:t>
      </w:r>
      <w:r w:rsidRPr="00206E01">
        <w:rPr>
          <w:rFonts w:eastAsia="Times New Roman"/>
          <w:u w:color="000000"/>
        </w:rPr>
        <w:t>a</w:t>
      </w:r>
      <w:r w:rsidRPr="00206E01">
        <w:rPr>
          <w:rFonts w:eastAsia="Times New Roman"/>
        </w:rPr>
        <w:t>) and ending (</w:t>
      </w:r>
      <w:r w:rsidR="00455757" w:rsidRPr="00206E01">
        <w:rPr>
          <w:rFonts w:eastAsia="Times New Roman"/>
        </w:rPr>
        <w:t>I</w:t>
      </w:r>
      <w:r w:rsidRPr="00206E01">
        <w:rPr>
          <w:rFonts w:eastAsia="Times New Roman"/>
        </w:rPr>
        <w:t xml:space="preserve">tem </w:t>
      </w:r>
      <w:r w:rsidRPr="00206E01">
        <w:rPr>
          <w:rFonts w:eastAsia="Times New Roman"/>
          <w:u w:color="000000"/>
        </w:rPr>
        <w:t>S13</w:t>
      </w:r>
      <w:r w:rsidR="008E0A5B" w:rsidRPr="00206E01">
        <w:rPr>
          <w:rFonts w:eastAsia="Times New Roman"/>
          <w:u w:color="000000"/>
        </w:rPr>
        <w:t>.</w:t>
      </w:r>
      <w:r w:rsidRPr="00206E01">
        <w:rPr>
          <w:rFonts w:eastAsia="Times New Roman"/>
          <w:u w:color="000000"/>
        </w:rPr>
        <w:t>b</w:t>
      </w:r>
      <w:r w:rsidRPr="00206E01">
        <w:rPr>
          <w:rFonts w:eastAsia="Times New Roman"/>
        </w:rPr>
        <w:t xml:space="preserve">) transponder IDs using the unique transponder IDs created in </w:t>
      </w:r>
      <w:r w:rsidR="00455757" w:rsidRPr="00206E01">
        <w:rPr>
          <w:rFonts w:eastAsia="Times New Roman"/>
        </w:rPr>
        <w:t>T</w:t>
      </w:r>
      <w:r w:rsidRPr="00206E01">
        <w:rPr>
          <w:rFonts w:eastAsia="Times New Roman"/>
        </w:rPr>
        <w:t>able S10 (</w:t>
      </w:r>
      <w:r w:rsidR="00455757" w:rsidRPr="00206E01">
        <w:rPr>
          <w:rFonts w:eastAsia="Times New Roman"/>
        </w:rPr>
        <w:t>I</w:t>
      </w:r>
      <w:r w:rsidRPr="00206E01">
        <w:rPr>
          <w:rFonts w:eastAsia="Times New Roman"/>
        </w:rPr>
        <w:t xml:space="preserve">tem </w:t>
      </w:r>
      <w:r w:rsidRPr="00206E01">
        <w:rPr>
          <w:rFonts w:eastAsia="Times New Roman"/>
          <w:u w:color="000000"/>
        </w:rPr>
        <w:t>S10</w:t>
      </w:r>
      <w:r w:rsidR="00B23BA9">
        <w:rPr>
          <w:rFonts w:eastAsia="Times New Roman"/>
          <w:u w:color="000000"/>
        </w:rPr>
        <w:t>.</w:t>
      </w:r>
      <w:r w:rsidRPr="00206E01">
        <w:rPr>
          <w:rFonts w:eastAsia="Times New Roman"/>
          <w:u w:color="000000"/>
        </w:rPr>
        <w:t>a</w:t>
      </w:r>
      <w:r w:rsidRPr="00206E01">
        <w:rPr>
          <w:rFonts w:eastAsia="Times New Roman"/>
        </w:rPr>
        <w:t>)</w:t>
      </w:r>
      <w:r w:rsidR="001137F3">
        <w:rPr>
          <w:rFonts w:eastAsia="Times New Roman"/>
        </w:rPr>
        <w:t>, which will a</w:t>
      </w:r>
      <w:r w:rsidR="00E56AF2">
        <w:rPr>
          <w:rFonts w:eastAsia="Times New Roman"/>
        </w:rPr>
        <w:t>ppear in the drop-down list boxes for S13.a and S13.b</w:t>
      </w:r>
      <w:r w:rsidRPr="00206E01">
        <w:rPr>
          <w:rFonts w:eastAsia="Times New Roman"/>
        </w:rPr>
        <w:t>.</w:t>
      </w:r>
    </w:p>
    <w:p w:rsidR="006C2140" w:rsidRPr="00206E01" w:rsidRDefault="006C2140" w:rsidP="00B92818">
      <w:pPr>
        <w:spacing w:after="0" w:line="240" w:lineRule="auto"/>
        <w:rPr>
          <w:sz w:val="24"/>
          <w:szCs w:val="24"/>
        </w:rPr>
      </w:pPr>
    </w:p>
    <w:p w:rsidR="00A172F5" w:rsidRDefault="00C96AF7" w:rsidP="00B92818">
      <w:pPr>
        <w:spacing w:after="0" w:line="240" w:lineRule="auto"/>
        <w:ind w:left="100" w:right="102"/>
        <w:rPr>
          <w:rFonts w:eastAsia="Times New Roman"/>
        </w:rPr>
      </w:pPr>
      <w:r w:rsidRPr="00206E01">
        <w:rPr>
          <w:rFonts w:eastAsia="Times New Roman"/>
          <w:u w:color="000000"/>
        </w:rPr>
        <w:lastRenderedPageBreak/>
        <w:t>Items S13</w:t>
      </w:r>
      <w:r w:rsidR="008E0A5B" w:rsidRPr="00206E01">
        <w:rPr>
          <w:rFonts w:eastAsia="Times New Roman"/>
          <w:u w:color="000000"/>
        </w:rPr>
        <w:t>.</w:t>
      </w:r>
      <w:r w:rsidRPr="00206E01">
        <w:rPr>
          <w:rFonts w:eastAsia="Times New Roman"/>
          <w:u w:color="000000"/>
        </w:rPr>
        <w:t>c</w:t>
      </w:r>
      <w:r w:rsidR="00EC7F0D" w:rsidRPr="00206E01">
        <w:rPr>
          <w:rFonts w:eastAsia="Times New Roman"/>
          <w:u w:color="000000"/>
        </w:rPr>
        <w:t xml:space="preserve"> </w:t>
      </w:r>
      <w:r w:rsidRPr="00206E01">
        <w:rPr>
          <w:rFonts w:eastAsia="Times New Roman"/>
          <w:u w:color="000000"/>
        </w:rPr>
        <w:t>-</w:t>
      </w:r>
      <w:r w:rsidR="00EC7F0D" w:rsidRPr="00206E01">
        <w:rPr>
          <w:rFonts w:eastAsia="Times New Roman"/>
          <w:u w:color="000000"/>
        </w:rPr>
        <w:t xml:space="preserve"> </w:t>
      </w:r>
      <w:r w:rsidRPr="00206E01">
        <w:rPr>
          <w:rFonts w:eastAsia="Times New Roman"/>
          <w:u w:color="000000"/>
        </w:rPr>
        <w:t>S13</w:t>
      </w:r>
      <w:r w:rsidR="008E0A5B" w:rsidRPr="00206E01">
        <w:rPr>
          <w:rFonts w:eastAsia="Times New Roman"/>
          <w:u w:color="000000"/>
        </w:rPr>
        <w:t>.</w:t>
      </w:r>
      <w:r w:rsidRPr="00206E01">
        <w:rPr>
          <w:rFonts w:eastAsia="Times New Roman"/>
          <w:u w:color="000000"/>
        </w:rPr>
        <w:t>d</w:t>
      </w:r>
      <w:r w:rsidRPr="00206E01">
        <w:rPr>
          <w:rFonts w:eastAsia="Times New Roman"/>
        </w:rPr>
        <w:t>:  Identify either the digital (</w:t>
      </w:r>
      <w:r w:rsidR="00455757" w:rsidRPr="00206E01">
        <w:rPr>
          <w:rFonts w:eastAsia="Times New Roman"/>
        </w:rPr>
        <w:t>I</w:t>
      </w:r>
      <w:r w:rsidRPr="00206E01">
        <w:rPr>
          <w:rFonts w:eastAsia="Times New Roman"/>
        </w:rPr>
        <w:t xml:space="preserve">tem </w:t>
      </w:r>
      <w:r w:rsidRPr="00206E01">
        <w:rPr>
          <w:rFonts w:eastAsia="Times New Roman"/>
          <w:u w:color="000000"/>
        </w:rPr>
        <w:t>S13</w:t>
      </w:r>
      <w:r w:rsidR="008E0A5B" w:rsidRPr="00206E01">
        <w:rPr>
          <w:rFonts w:eastAsia="Times New Roman"/>
          <w:u w:color="000000"/>
        </w:rPr>
        <w:t>.</w:t>
      </w:r>
      <w:r w:rsidRPr="00206E01">
        <w:rPr>
          <w:rFonts w:eastAsia="Times New Roman"/>
          <w:u w:color="000000"/>
        </w:rPr>
        <w:t>c</w:t>
      </w:r>
      <w:r w:rsidRPr="00206E01">
        <w:rPr>
          <w:rFonts w:eastAsia="Times New Roman"/>
        </w:rPr>
        <w:t>) or analog (</w:t>
      </w:r>
      <w:r w:rsidR="00455757" w:rsidRPr="00206E01">
        <w:rPr>
          <w:rFonts w:eastAsia="Times New Roman"/>
        </w:rPr>
        <w:t>I</w:t>
      </w:r>
      <w:r w:rsidRPr="00206E01">
        <w:rPr>
          <w:rFonts w:eastAsia="Times New Roman"/>
        </w:rPr>
        <w:t xml:space="preserve">tem </w:t>
      </w:r>
      <w:r w:rsidRPr="00206E01">
        <w:rPr>
          <w:rFonts w:eastAsia="Times New Roman"/>
          <w:u w:color="000000"/>
        </w:rPr>
        <w:t>S13</w:t>
      </w:r>
      <w:r w:rsidR="008E0A5B" w:rsidRPr="00206E01">
        <w:rPr>
          <w:rFonts w:eastAsia="Times New Roman"/>
          <w:u w:color="000000"/>
        </w:rPr>
        <w:t>.</w:t>
      </w:r>
      <w:r w:rsidRPr="00206E01">
        <w:rPr>
          <w:rFonts w:eastAsia="Times New Roman"/>
          <w:u w:color="000000"/>
        </w:rPr>
        <w:t>d</w:t>
      </w:r>
      <w:r w:rsidRPr="00206E01">
        <w:rPr>
          <w:rFonts w:eastAsia="Times New Roman"/>
        </w:rPr>
        <w:t xml:space="preserve">) modulation ID from </w:t>
      </w:r>
      <w:r w:rsidR="00455757" w:rsidRPr="00206E01">
        <w:rPr>
          <w:rFonts w:eastAsia="Times New Roman"/>
        </w:rPr>
        <w:t>T</w:t>
      </w:r>
      <w:r w:rsidRPr="00206E01">
        <w:rPr>
          <w:rFonts w:eastAsia="Times New Roman"/>
        </w:rPr>
        <w:t>able S11 (</w:t>
      </w:r>
      <w:r w:rsidR="00455757" w:rsidRPr="00206E01">
        <w:rPr>
          <w:rFonts w:eastAsia="Times New Roman"/>
        </w:rPr>
        <w:t>I</w:t>
      </w:r>
      <w:r w:rsidRPr="00206E01">
        <w:rPr>
          <w:rFonts w:eastAsia="Times New Roman"/>
        </w:rPr>
        <w:t xml:space="preserve">tem </w:t>
      </w:r>
      <w:r w:rsidRPr="00206E01">
        <w:rPr>
          <w:rFonts w:eastAsia="Times New Roman"/>
          <w:u w:color="000000"/>
        </w:rPr>
        <w:t>S11</w:t>
      </w:r>
      <w:r w:rsidR="008E0A5B" w:rsidRPr="00206E01">
        <w:rPr>
          <w:rFonts w:eastAsia="Times New Roman"/>
          <w:u w:color="000000"/>
        </w:rPr>
        <w:t>.</w:t>
      </w:r>
      <w:r w:rsidRPr="00206E01">
        <w:rPr>
          <w:rFonts w:eastAsia="Times New Roman"/>
          <w:u w:color="000000"/>
        </w:rPr>
        <w:t>a</w:t>
      </w:r>
      <w:r w:rsidRPr="00206E01">
        <w:rPr>
          <w:rFonts w:eastAsia="Times New Roman"/>
        </w:rPr>
        <w:t xml:space="preserve">) or </w:t>
      </w:r>
      <w:r w:rsidR="0075628F" w:rsidRPr="00206E01">
        <w:rPr>
          <w:rFonts w:eastAsia="Times New Roman"/>
        </w:rPr>
        <w:t>T</w:t>
      </w:r>
      <w:r w:rsidRPr="00206E01">
        <w:rPr>
          <w:rFonts w:eastAsia="Times New Roman"/>
        </w:rPr>
        <w:t>able S12 (</w:t>
      </w:r>
      <w:r w:rsidR="00455757" w:rsidRPr="00206E01">
        <w:rPr>
          <w:rFonts w:eastAsia="Times New Roman"/>
        </w:rPr>
        <w:t>I</w:t>
      </w:r>
      <w:r w:rsidRPr="00206E01">
        <w:rPr>
          <w:rFonts w:eastAsia="Times New Roman"/>
        </w:rPr>
        <w:t xml:space="preserve">tem </w:t>
      </w:r>
      <w:r w:rsidRPr="00206E01">
        <w:rPr>
          <w:rFonts w:eastAsia="Times New Roman"/>
          <w:u w:color="000000"/>
        </w:rPr>
        <w:t>S12</w:t>
      </w:r>
      <w:r w:rsidR="008E0A5B" w:rsidRPr="00206E01">
        <w:rPr>
          <w:rFonts w:eastAsia="Times New Roman"/>
          <w:u w:color="000000"/>
        </w:rPr>
        <w:t>.</w:t>
      </w:r>
      <w:r w:rsidRPr="00206E01">
        <w:rPr>
          <w:rFonts w:eastAsia="Times New Roman"/>
          <w:u w:color="000000"/>
        </w:rPr>
        <w:t>a</w:t>
      </w:r>
      <w:r w:rsidRPr="00206E01">
        <w:rPr>
          <w:rFonts w:eastAsia="Times New Roman"/>
        </w:rPr>
        <w:t xml:space="preserve">), as appropriate, using the unique modulation IDs created in </w:t>
      </w:r>
      <w:r w:rsidR="00455757" w:rsidRPr="00206E01">
        <w:rPr>
          <w:rFonts w:eastAsia="Times New Roman"/>
        </w:rPr>
        <w:t>T</w:t>
      </w:r>
      <w:r w:rsidRPr="00206E01">
        <w:rPr>
          <w:rFonts w:eastAsia="Times New Roman"/>
        </w:rPr>
        <w:t>ables S11 and S12.</w:t>
      </w:r>
      <w:r w:rsidR="00E56AF2">
        <w:rPr>
          <w:rFonts w:eastAsia="Times New Roman"/>
        </w:rPr>
        <w:t xml:space="preserve">  These modulation IDs will appear in the drop-down list boxes for S13.c and S13.d.</w:t>
      </w:r>
    </w:p>
    <w:p w:rsidR="006C2140" w:rsidRPr="00206E01" w:rsidRDefault="006C2140" w:rsidP="00B92818">
      <w:pPr>
        <w:spacing w:before="15" w:after="0" w:line="240" w:lineRule="auto"/>
        <w:rPr>
          <w:sz w:val="24"/>
          <w:szCs w:val="24"/>
        </w:rPr>
      </w:pPr>
    </w:p>
    <w:p w:rsidR="001137F3" w:rsidRDefault="00537C46" w:rsidP="00B92818">
      <w:pPr>
        <w:spacing w:line="240" w:lineRule="auto"/>
        <w:ind w:left="90"/>
      </w:pPr>
      <w:r>
        <w:t>After completing your last row of entries,</w:t>
      </w:r>
      <w:r w:rsidR="001137F3">
        <w:t xml:space="preserve"> place the cursor in another row and click </w:t>
      </w:r>
      <w:r w:rsidR="002B3BA5">
        <w:t>to save the information</w:t>
      </w:r>
      <w:r w:rsidR="001137F3">
        <w:t>.</w:t>
      </w:r>
    </w:p>
    <w:p w:rsidR="00E978E3" w:rsidRDefault="00E978E3" w:rsidP="00B92818">
      <w:pPr>
        <w:spacing w:before="12" w:after="0" w:line="240" w:lineRule="auto"/>
        <w:ind w:left="90"/>
        <w:rPr>
          <w:b/>
          <w:sz w:val="24"/>
          <w:szCs w:val="24"/>
        </w:rPr>
      </w:pPr>
    </w:p>
    <w:p w:rsidR="00A81B27" w:rsidRDefault="00A81B27" w:rsidP="00B92818">
      <w:pPr>
        <w:spacing w:before="12" w:after="0" w:line="240" w:lineRule="auto"/>
        <w:ind w:left="90"/>
        <w:rPr>
          <w:b/>
          <w:sz w:val="24"/>
          <w:szCs w:val="24"/>
        </w:rPr>
      </w:pPr>
      <w:r w:rsidRPr="00206E01">
        <w:rPr>
          <w:b/>
          <w:sz w:val="24"/>
          <w:szCs w:val="24"/>
        </w:rPr>
        <w:t>Other Tab</w:t>
      </w:r>
    </w:p>
    <w:p w:rsidR="002B3BA5" w:rsidRPr="00206E01" w:rsidRDefault="002B3BA5" w:rsidP="00B92818">
      <w:pPr>
        <w:spacing w:before="12" w:after="0" w:line="240" w:lineRule="auto"/>
        <w:ind w:left="90"/>
        <w:rPr>
          <w:b/>
          <w:sz w:val="24"/>
          <w:szCs w:val="24"/>
        </w:rPr>
      </w:pPr>
    </w:p>
    <w:p w:rsidR="006C2140" w:rsidRPr="00206E01" w:rsidRDefault="00505657" w:rsidP="00B92818">
      <w:pPr>
        <w:spacing w:after="0" w:line="240" w:lineRule="auto"/>
        <w:ind w:left="100" w:right="-20"/>
        <w:rPr>
          <w:rFonts w:eastAsia="Times New Roman"/>
          <w:bCs/>
        </w:rPr>
      </w:pPr>
      <w:r w:rsidRPr="00206E01">
        <w:rPr>
          <w:rFonts w:eastAsia="Times New Roman"/>
          <w:bCs/>
        </w:rPr>
        <w:t xml:space="preserve">TABLE </w:t>
      </w:r>
      <w:r w:rsidR="00C96AF7" w:rsidRPr="00206E01">
        <w:rPr>
          <w:rFonts w:eastAsia="Times New Roman"/>
          <w:bCs/>
        </w:rPr>
        <w:t>S14</w:t>
      </w:r>
      <w:r w:rsidR="00E83056">
        <w:rPr>
          <w:rFonts w:eastAsia="Times New Roman"/>
          <w:bCs/>
        </w:rPr>
        <w:t xml:space="preserve">: </w:t>
      </w:r>
      <w:r w:rsidR="00C96AF7" w:rsidRPr="00206E01">
        <w:rPr>
          <w:rFonts w:eastAsia="Times New Roman"/>
          <w:bCs/>
        </w:rPr>
        <w:t xml:space="preserve"> REMOTE CONTROL (TT&amp;C) LOCATION(S)</w:t>
      </w:r>
    </w:p>
    <w:p w:rsidR="008E0A5B" w:rsidRPr="00206E01" w:rsidRDefault="008E0A5B" w:rsidP="00B92818">
      <w:pPr>
        <w:spacing w:after="0" w:line="240" w:lineRule="auto"/>
        <w:ind w:left="100" w:right="-20"/>
        <w:rPr>
          <w:rFonts w:eastAsia="Times New Roman"/>
        </w:rPr>
      </w:pPr>
    </w:p>
    <w:p w:rsidR="008E0A5B" w:rsidRPr="00206E01" w:rsidRDefault="002D52D5" w:rsidP="00B92818">
      <w:pPr>
        <w:spacing w:after="0" w:line="240" w:lineRule="auto"/>
        <w:ind w:left="100" w:right="-20"/>
        <w:rPr>
          <w:rFonts w:eastAsia="Times New Roman"/>
        </w:rPr>
      </w:pPr>
      <w:r>
        <w:rPr>
          <w:rFonts w:eastAsia="Times New Roman"/>
        </w:rPr>
        <w:t>A</w:t>
      </w:r>
      <w:r w:rsidR="008E0A5B" w:rsidRPr="00206E01">
        <w:rPr>
          <w:rFonts w:eastAsia="Times New Roman"/>
        </w:rPr>
        <w:t>pplicants are not required to provide the information requested by any of the items in this table.</w:t>
      </w:r>
    </w:p>
    <w:p w:rsidR="000712BE" w:rsidRPr="00206E01" w:rsidRDefault="000712BE" w:rsidP="00B92818">
      <w:pPr>
        <w:spacing w:after="0" w:line="240" w:lineRule="auto"/>
        <w:ind w:left="100" w:right="-20"/>
        <w:rPr>
          <w:rFonts w:eastAsia="Times New Roman"/>
        </w:rPr>
      </w:pPr>
    </w:p>
    <w:p w:rsidR="00644984" w:rsidRPr="00206E01" w:rsidRDefault="00644984" w:rsidP="00B92818">
      <w:pPr>
        <w:spacing w:after="0" w:line="240" w:lineRule="auto"/>
        <w:ind w:left="100" w:right="-20"/>
        <w:rPr>
          <w:rFonts w:eastAsia="Times New Roman"/>
          <w:b/>
          <w:bCs/>
        </w:rPr>
      </w:pPr>
    </w:p>
    <w:p w:rsidR="007960D5" w:rsidRDefault="007960D5" w:rsidP="00B92818">
      <w:pPr>
        <w:spacing w:after="0" w:line="240" w:lineRule="auto"/>
        <w:ind w:left="100" w:right="-20"/>
        <w:rPr>
          <w:rFonts w:eastAsia="Times New Roman"/>
          <w:bCs/>
        </w:rPr>
      </w:pPr>
    </w:p>
    <w:p w:rsidR="006C2140" w:rsidRPr="00206E01" w:rsidRDefault="00505657" w:rsidP="00B92818">
      <w:pPr>
        <w:spacing w:after="0" w:line="240" w:lineRule="auto"/>
        <w:ind w:left="100" w:right="-20"/>
        <w:rPr>
          <w:rFonts w:eastAsia="Times New Roman"/>
          <w:bCs/>
        </w:rPr>
      </w:pPr>
      <w:r w:rsidRPr="00206E01">
        <w:rPr>
          <w:rFonts w:eastAsia="Times New Roman"/>
          <w:bCs/>
        </w:rPr>
        <w:t xml:space="preserve">TABLE </w:t>
      </w:r>
      <w:r w:rsidR="00C96AF7" w:rsidRPr="00206E01">
        <w:rPr>
          <w:rFonts w:eastAsia="Times New Roman"/>
          <w:bCs/>
        </w:rPr>
        <w:t>S15</w:t>
      </w:r>
      <w:r w:rsidR="00E83056">
        <w:rPr>
          <w:rFonts w:eastAsia="Times New Roman"/>
          <w:bCs/>
        </w:rPr>
        <w:t xml:space="preserve">: </w:t>
      </w:r>
      <w:r w:rsidR="00C96AF7" w:rsidRPr="00206E01">
        <w:rPr>
          <w:rFonts w:eastAsia="Times New Roman"/>
          <w:bCs/>
        </w:rPr>
        <w:t xml:space="preserve"> SPACECRAFT PHYSICAL CHARACTERISTICS</w:t>
      </w:r>
    </w:p>
    <w:p w:rsidR="00382472" w:rsidRPr="00206E01" w:rsidRDefault="00382472" w:rsidP="00B92818">
      <w:pPr>
        <w:spacing w:after="0" w:line="240" w:lineRule="auto"/>
        <w:ind w:left="100" w:right="-20"/>
        <w:rPr>
          <w:rFonts w:eastAsia="Times New Roman"/>
        </w:rPr>
      </w:pPr>
    </w:p>
    <w:p w:rsidR="00382472" w:rsidRPr="00206E01" w:rsidRDefault="002D52D5" w:rsidP="00B92818">
      <w:pPr>
        <w:spacing w:after="0" w:line="240" w:lineRule="auto"/>
        <w:ind w:left="100" w:right="-20"/>
        <w:rPr>
          <w:rFonts w:eastAsia="Times New Roman"/>
        </w:rPr>
      </w:pPr>
      <w:r>
        <w:rPr>
          <w:rFonts w:eastAsia="Times New Roman"/>
        </w:rPr>
        <w:t>A</w:t>
      </w:r>
      <w:r w:rsidR="003C525F" w:rsidRPr="00206E01">
        <w:rPr>
          <w:rFonts w:eastAsia="Times New Roman"/>
        </w:rPr>
        <w:t xml:space="preserve">pplicants are not required to provide </w:t>
      </w:r>
      <w:r w:rsidR="00D02D17" w:rsidRPr="00206E01">
        <w:rPr>
          <w:rFonts w:eastAsia="Times New Roman"/>
        </w:rPr>
        <w:t xml:space="preserve">the information requested by </w:t>
      </w:r>
      <w:r w:rsidR="00382472" w:rsidRPr="00206E01">
        <w:rPr>
          <w:rFonts w:eastAsia="Times New Roman"/>
        </w:rPr>
        <w:t>a</w:t>
      </w:r>
      <w:r w:rsidR="003C525F" w:rsidRPr="00206E01">
        <w:rPr>
          <w:rFonts w:eastAsia="Times New Roman"/>
        </w:rPr>
        <w:t>ny</w:t>
      </w:r>
      <w:r w:rsidR="00382472" w:rsidRPr="00206E01">
        <w:rPr>
          <w:rFonts w:eastAsia="Times New Roman"/>
        </w:rPr>
        <w:t xml:space="preserve"> of the items in this table.</w:t>
      </w:r>
    </w:p>
    <w:p w:rsidR="00382472" w:rsidRPr="00206E01" w:rsidRDefault="00382472" w:rsidP="00B92818">
      <w:pPr>
        <w:spacing w:after="0" w:line="240" w:lineRule="auto"/>
        <w:ind w:left="100" w:right="-20"/>
        <w:rPr>
          <w:rFonts w:eastAsia="Times New Roman"/>
        </w:rPr>
      </w:pPr>
    </w:p>
    <w:p w:rsidR="000712BE" w:rsidRPr="00206E01" w:rsidRDefault="000712BE" w:rsidP="00B92818">
      <w:pPr>
        <w:spacing w:before="15" w:after="0" w:line="240" w:lineRule="auto"/>
        <w:rPr>
          <w:sz w:val="24"/>
          <w:szCs w:val="24"/>
        </w:rPr>
      </w:pPr>
    </w:p>
    <w:p w:rsidR="00382472" w:rsidRPr="00206E01" w:rsidRDefault="00505657" w:rsidP="00B92818">
      <w:pPr>
        <w:spacing w:after="0" w:line="240" w:lineRule="auto"/>
        <w:ind w:left="100" w:right="-20"/>
        <w:rPr>
          <w:rFonts w:eastAsia="Times New Roman"/>
          <w:bCs/>
        </w:rPr>
      </w:pPr>
      <w:r w:rsidRPr="00206E01">
        <w:rPr>
          <w:rFonts w:eastAsia="Times New Roman"/>
          <w:bCs/>
        </w:rPr>
        <w:t xml:space="preserve">TABLE </w:t>
      </w:r>
      <w:r w:rsidR="00C96AF7" w:rsidRPr="00206E01">
        <w:rPr>
          <w:rFonts w:eastAsia="Times New Roman"/>
          <w:bCs/>
        </w:rPr>
        <w:t>S16</w:t>
      </w:r>
      <w:r w:rsidR="00E83056">
        <w:rPr>
          <w:rFonts w:eastAsia="Times New Roman"/>
          <w:bCs/>
        </w:rPr>
        <w:t xml:space="preserve">: </w:t>
      </w:r>
      <w:r w:rsidR="00C96AF7" w:rsidRPr="00206E01">
        <w:rPr>
          <w:rFonts w:eastAsia="Times New Roman"/>
          <w:bCs/>
        </w:rPr>
        <w:t xml:space="preserve"> SPACECRAFT ELECTRICAL CHARACTERISTICS</w:t>
      </w:r>
    </w:p>
    <w:p w:rsidR="00382472" w:rsidRPr="00206E01" w:rsidRDefault="00382472" w:rsidP="00B92818">
      <w:pPr>
        <w:spacing w:after="0" w:line="240" w:lineRule="auto"/>
        <w:ind w:left="100" w:right="-20"/>
        <w:rPr>
          <w:rFonts w:eastAsia="Times New Roman"/>
        </w:rPr>
      </w:pPr>
    </w:p>
    <w:p w:rsidR="00382472" w:rsidRPr="00206E01" w:rsidRDefault="002D52D5" w:rsidP="00B92818">
      <w:pPr>
        <w:spacing w:after="0" w:line="240" w:lineRule="auto"/>
        <w:ind w:left="100" w:right="-20"/>
        <w:rPr>
          <w:rFonts w:eastAsia="Times New Roman"/>
        </w:rPr>
      </w:pPr>
      <w:r>
        <w:rPr>
          <w:rFonts w:eastAsia="Times New Roman"/>
        </w:rPr>
        <w:t>A</w:t>
      </w:r>
      <w:r w:rsidR="003C525F" w:rsidRPr="00206E01">
        <w:rPr>
          <w:rFonts w:eastAsia="Times New Roman"/>
        </w:rPr>
        <w:t xml:space="preserve">pplicants are not required to provide </w:t>
      </w:r>
      <w:r w:rsidR="00D02D17" w:rsidRPr="00206E01">
        <w:rPr>
          <w:rFonts w:eastAsia="Times New Roman"/>
        </w:rPr>
        <w:t xml:space="preserve">the information requested by </w:t>
      </w:r>
      <w:r w:rsidR="00382472" w:rsidRPr="00206E01">
        <w:rPr>
          <w:rFonts w:eastAsia="Times New Roman"/>
        </w:rPr>
        <w:t>a</w:t>
      </w:r>
      <w:r w:rsidR="003C525F" w:rsidRPr="00206E01">
        <w:rPr>
          <w:rFonts w:eastAsia="Times New Roman"/>
        </w:rPr>
        <w:t>ny</w:t>
      </w:r>
      <w:r w:rsidR="00382472" w:rsidRPr="00206E01">
        <w:rPr>
          <w:rFonts w:eastAsia="Times New Roman"/>
        </w:rPr>
        <w:t xml:space="preserve"> of the items in this table.</w:t>
      </w:r>
    </w:p>
    <w:p w:rsidR="008E0A5B" w:rsidRPr="00206E01" w:rsidRDefault="008E0A5B" w:rsidP="00B92818">
      <w:pPr>
        <w:spacing w:after="0" w:line="240" w:lineRule="auto"/>
        <w:ind w:left="100" w:right="-20"/>
        <w:rPr>
          <w:rFonts w:eastAsia="Times New Roman"/>
        </w:rPr>
      </w:pPr>
    </w:p>
    <w:p w:rsidR="000712BE" w:rsidRPr="00206E01" w:rsidRDefault="000712BE" w:rsidP="00B92818">
      <w:pPr>
        <w:spacing w:before="10" w:after="0" w:line="240" w:lineRule="auto"/>
        <w:rPr>
          <w:sz w:val="26"/>
        </w:rPr>
      </w:pPr>
    </w:p>
    <w:p w:rsidR="006C2140" w:rsidRPr="00206E01" w:rsidRDefault="00505657" w:rsidP="00B92818">
      <w:pPr>
        <w:spacing w:after="0" w:line="240" w:lineRule="auto"/>
        <w:ind w:left="100" w:right="-20"/>
        <w:rPr>
          <w:rFonts w:eastAsia="Times New Roman"/>
          <w:bCs/>
        </w:rPr>
      </w:pPr>
      <w:r w:rsidRPr="00206E01">
        <w:rPr>
          <w:rFonts w:eastAsia="Times New Roman"/>
          <w:bCs/>
        </w:rPr>
        <w:t xml:space="preserve">TABLE </w:t>
      </w:r>
      <w:r w:rsidR="00C96AF7" w:rsidRPr="00206E01">
        <w:rPr>
          <w:rFonts w:eastAsia="Times New Roman"/>
          <w:bCs/>
        </w:rPr>
        <w:t>S17</w:t>
      </w:r>
      <w:r w:rsidR="00E83056">
        <w:rPr>
          <w:rFonts w:eastAsia="Times New Roman"/>
          <w:bCs/>
        </w:rPr>
        <w:t xml:space="preserve">: </w:t>
      </w:r>
      <w:r w:rsidR="00C96AF7" w:rsidRPr="00206E01">
        <w:rPr>
          <w:rFonts w:eastAsia="Times New Roman"/>
          <w:bCs/>
        </w:rPr>
        <w:t xml:space="preserve"> CERTIFICATIONS</w:t>
      </w:r>
    </w:p>
    <w:p w:rsidR="008E0A5B" w:rsidRPr="00206E01" w:rsidRDefault="008E0A5B" w:rsidP="00B92818">
      <w:pPr>
        <w:spacing w:after="0" w:line="240" w:lineRule="auto"/>
        <w:ind w:left="100" w:right="-20"/>
        <w:rPr>
          <w:rFonts w:eastAsia="Times New Roman"/>
        </w:rPr>
      </w:pPr>
    </w:p>
    <w:p w:rsidR="006C2140" w:rsidRPr="00206E01" w:rsidRDefault="006F60C5" w:rsidP="00B92818">
      <w:pPr>
        <w:spacing w:after="0" w:line="240" w:lineRule="auto"/>
        <w:ind w:left="100" w:right="-20"/>
        <w:rPr>
          <w:rFonts w:eastAsia="Times New Roman"/>
        </w:rPr>
      </w:pPr>
      <w:r>
        <w:rPr>
          <w:rFonts w:eastAsia="Times New Roman"/>
          <w:u w:color="000000"/>
        </w:rPr>
        <w:t xml:space="preserve">Complete </w:t>
      </w:r>
      <w:r w:rsidR="00C96AF7" w:rsidRPr="00206E01">
        <w:rPr>
          <w:rFonts w:eastAsia="Times New Roman"/>
          <w:u w:color="000000"/>
        </w:rPr>
        <w:t>Items S17</w:t>
      </w:r>
      <w:r w:rsidR="008E0A5B" w:rsidRPr="00206E01">
        <w:rPr>
          <w:rFonts w:eastAsia="Times New Roman"/>
          <w:u w:color="000000"/>
        </w:rPr>
        <w:t>.</w:t>
      </w:r>
      <w:r w:rsidR="00C96AF7" w:rsidRPr="00206E01">
        <w:rPr>
          <w:rFonts w:eastAsia="Times New Roman"/>
          <w:u w:color="000000"/>
        </w:rPr>
        <w:t>a</w:t>
      </w:r>
      <w:r w:rsidR="0075628F" w:rsidRPr="00206E01">
        <w:rPr>
          <w:rFonts w:eastAsia="Times New Roman"/>
          <w:u w:color="000000"/>
        </w:rPr>
        <w:t xml:space="preserve"> </w:t>
      </w:r>
      <w:r w:rsidR="00C96AF7" w:rsidRPr="00206E01">
        <w:rPr>
          <w:rFonts w:eastAsia="Times New Roman"/>
          <w:u w:color="000000"/>
        </w:rPr>
        <w:t>-</w:t>
      </w:r>
      <w:r w:rsidR="0075628F" w:rsidRPr="00206E01">
        <w:rPr>
          <w:rFonts w:eastAsia="Times New Roman"/>
          <w:u w:color="000000"/>
        </w:rPr>
        <w:t xml:space="preserve"> </w:t>
      </w:r>
      <w:r w:rsidR="00C96AF7" w:rsidRPr="00206E01">
        <w:rPr>
          <w:rFonts w:eastAsia="Times New Roman"/>
          <w:u w:color="000000"/>
        </w:rPr>
        <w:t>S17</w:t>
      </w:r>
      <w:r w:rsidR="008E0A5B" w:rsidRPr="00206E01">
        <w:rPr>
          <w:rFonts w:eastAsia="Times New Roman"/>
          <w:u w:color="000000"/>
        </w:rPr>
        <w:t>.</w:t>
      </w:r>
      <w:r w:rsidR="00C96AF7" w:rsidRPr="00206E01">
        <w:rPr>
          <w:rFonts w:eastAsia="Times New Roman"/>
          <w:u w:color="000000"/>
        </w:rPr>
        <w:t>c</w:t>
      </w:r>
      <w:r w:rsidR="00C96AF7" w:rsidRPr="00206E01">
        <w:rPr>
          <w:rFonts w:eastAsia="Times New Roman"/>
        </w:rPr>
        <w:t xml:space="preserve"> for both GSO and NGSO </w:t>
      </w:r>
      <w:r w:rsidR="00206E01">
        <w:rPr>
          <w:rFonts w:eastAsia="Times New Roman"/>
        </w:rPr>
        <w:t>space station applications</w:t>
      </w:r>
      <w:r w:rsidR="00C96AF7" w:rsidRPr="00206E01">
        <w:rPr>
          <w:rFonts w:eastAsia="Times New Roman"/>
        </w:rPr>
        <w:t>.</w:t>
      </w:r>
    </w:p>
    <w:p w:rsidR="006C2140" w:rsidRPr="00206E01" w:rsidRDefault="006C2140" w:rsidP="00B92818">
      <w:pPr>
        <w:spacing w:before="7" w:after="0" w:line="240" w:lineRule="auto"/>
        <w:rPr>
          <w:sz w:val="16"/>
          <w:szCs w:val="16"/>
        </w:rPr>
      </w:pPr>
    </w:p>
    <w:p w:rsidR="006C2140" w:rsidRPr="00206E01" w:rsidRDefault="006C2140" w:rsidP="00B92818">
      <w:pPr>
        <w:spacing w:after="0" w:line="240" w:lineRule="auto"/>
        <w:rPr>
          <w:sz w:val="20"/>
          <w:szCs w:val="20"/>
        </w:rPr>
      </w:pPr>
    </w:p>
    <w:p w:rsidR="006C2140" w:rsidRPr="00206E01" w:rsidRDefault="006C2140" w:rsidP="00B92818">
      <w:pPr>
        <w:spacing w:after="0" w:line="240" w:lineRule="auto"/>
        <w:rPr>
          <w:sz w:val="20"/>
          <w:szCs w:val="20"/>
        </w:rPr>
      </w:pPr>
    </w:p>
    <w:p w:rsidR="006C2140" w:rsidRPr="00206E01" w:rsidRDefault="00C96AF7" w:rsidP="00B92818">
      <w:pPr>
        <w:spacing w:after="0" w:line="240" w:lineRule="auto"/>
        <w:ind w:left="100" w:right="-20"/>
        <w:rPr>
          <w:rFonts w:eastAsia="Times New Roman"/>
        </w:rPr>
      </w:pPr>
      <w:r w:rsidRPr="00206E01">
        <w:rPr>
          <w:rFonts w:eastAsia="Times New Roman"/>
        </w:rPr>
        <w:t xml:space="preserve">Rev. </w:t>
      </w:r>
      <w:r w:rsidR="00E978E3" w:rsidRPr="00206E01">
        <w:rPr>
          <w:rFonts w:eastAsia="Times New Roman"/>
        </w:rPr>
        <w:t>6</w:t>
      </w:r>
      <w:r w:rsidR="00E978E3">
        <w:rPr>
          <w:rFonts w:eastAsia="Times New Roman"/>
        </w:rPr>
        <w:t>k</w:t>
      </w:r>
      <w:r w:rsidRPr="00206E01">
        <w:rPr>
          <w:rFonts w:eastAsia="Times New Roman"/>
        </w:rPr>
        <w:t xml:space="preserve">, </w:t>
      </w:r>
      <w:r w:rsidR="00537C46">
        <w:rPr>
          <w:rFonts w:eastAsia="Times New Roman"/>
        </w:rPr>
        <w:t xml:space="preserve">May </w:t>
      </w:r>
      <w:r w:rsidR="00E978E3">
        <w:rPr>
          <w:rFonts w:eastAsia="Times New Roman"/>
        </w:rPr>
        <w:t>14</w:t>
      </w:r>
      <w:r w:rsidR="003003D8" w:rsidRPr="00206E01">
        <w:rPr>
          <w:rFonts w:eastAsia="Times New Roman"/>
        </w:rPr>
        <w:t>, 201</w:t>
      </w:r>
      <w:r w:rsidR="00BE729D">
        <w:rPr>
          <w:rFonts w:eastAsia="Times New Roman"/>
        </w:rPr>
        <w:t>4</w:t>
      </w:r>
    </w:p>
    <w:sectPr w:rsidR="006C2140" w:rsidRPr="00206E01" w:rsidSect="00230A9A">
      <w:footerReference w:type="default" r:id="rId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D6B" w:rsidRDefault="00F55D6B" w:rsidP="00B53B74">
      <w:pPr>
        <w:spacing w:after="0" w:line="240" w:lineRule="auto"/>
      </w:pPr>
      <w:r>
        <w:separator/>
      </w:r>
    </w:p>
  </w:endnote>
  <w:endnote w:type="continuationSeparator" w:id="0">
    <w:p w:rsidR="00F55D6B" w:rsidRDefault="00F55D6B" w:rsidP="00B53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25665"/>
      <w:docPartObj>
        <w:docPartGallery w:val="Page Numbers (Bottom of Page)"/>
        <w:docPartUnique/>
      </w:docPartObj>
    </w:sdtPr>
    <w:sdtEndPr>
      <w:rPr>
        <w:noProof/>
      </w:rPr>
    </w:sdtEndPr>
    <w:sdtContent>
      <w:p w:rsidR="00537C46" w:rsidRDefault="00537C46">
        <w:pPr>
          <w:pStyle w:val="Footer"/>
          <w:jc w:val="center"/>
        </w:pPr>
        <w:r>
          <w:fldChar w:fldCharType="begin"/>
        </w:r>
        <w:r>
          <w:instrText xml:space="preserve"> PAGE   \* MERGEFORMAT </w:instrText>
        </w:r>
        <w:r>
          <w:fldChar w:fldCharType="separate"/>
        </w:r>
        <w:r w:rsidR="00943D9A">
          <w:rPr>
            <w:noProof/>
          </w:rPr>
          <w:t>1</w:t>
        </w:r>
        <w:r>
          <w:rPr>
            <w:noProof/>
          </w:rPr>
          <w:fldChar w:fldCharType="end"/>
        </w:r>
      </w:p>
    </w:sdtContent>
  </w:sdt>
  <w:p w:rsidR="00537C46" w:rsidRDefault="00537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D6B" w:rsidRDefault="00F55D6B" w:rsidP="00B53B74">
      <w:pPr>
        <w:spacing w:after="0" w:line="240" w:lineRule="auto"/>
      </w:pPr>
      <w:r>
        <w:separator/>
      </w:r>
    </w:p>
  </w:footnote>
  <w:footnote w:type="continuationSeparator" w:id="0">
    <w:p w:rsidR="00F55D6B" w:rsidRDefault="00F55D6B" w:rsidP="00B53B74">
      <w:pPr>
        <w:spacing w:after="0" w:line="240" w:lineRule="auto"/>
      </w:pPr>
      <w:r>
        <w:continuationSeparator/>
      </w:r>
    </w:p>
  </w:footnote>
  <w:footnote w:id="1">
    <w:p w:rsidR="00B53B74" w:rsidRDefault="00B53B74">
      <w:pPr>
        <w:pStyle w:val="FootnoteText"/>
      </w:pPr>
      <w:r w:rsidRPr="00C24F32">
        <w:rPr>
          <w:rStyle w:val="FootnoteReference"/>
        </w:rPr>
        <w:footnoteRef/>
      </w:r>
      <w:r w:rsidRPr="00C24F32">
        <w:t xml:space="preserve"> </w:t>
      </w:r>
      <w:r w:rsidR="00C24F32" w:rsidRPr="00C24F32">
        <w:rPr>
          <w:i/>
        </w:rPr>
        <w:t>Comprehensive Review of Licensing and Operating Rules for Satellite Services</w:t>
      </w:r>
      <w:r w:rsidR="00C24F32" w:rsidRPr="00C24F32">
        <w:t>, Report and Order, IB Docket No. 12-267, 2</w:t>
      </w:r>
      <w:r w:rsidR="00053B5F">
        <w:t>8</w:t>
      </w:r>
      <w:r w:rsidR="00C24F32" w:rsidRPr="00C24F32">
        <w:t xml:space="preserve"> FCC Rcd 12403 (Aug. 9, 2013)</w:t>
      </w:r>
      <w:r w:rsidR="00053B5F">
        <w:t xml:space="preserve"> (</w:t>
      </w:r>
      <w:r w:rsidR="00053B5F">
        <w:rPr>
          <w:i/>
        </w:rPr>
        <w:t xml:space="preserve">2013 Part 25 </w:t>
      </w:r>
      <w:r w:rsidR="000763B1">
        <w:rPr>
          <w:i/>
        </w:rPr>
        <w:t>Report and Order</w:t>
      </w:r>
      <w:r w:rsidR="00053B5F">
        <w:rPr>
          <w:i/>
        </w:rPr>
        <w:t>)</w:t>
      </w:r>
      <w:r w:rsidR="00C24F32" w:rsidRPr="00C24F32">
        <w:t>.</w:t>
      </w:r>
    </w:p>
    <w:p w:rsidR="0010048A" w:rsidRPr="00F80804" w:rsidRDefault="0010048A">
      <w:pPr>
        <w:pStyle w:val="FootnoteText"/>
        <w:rPr>
          <w:i/>
        </w:rPr>
      </w:pPr>
    </w:p>
  </w:footnote>
  <w:footnote w:id="2">
    <w:p w:rsidR="00451A26" w:rsidRPr="00ED27E8" w:rsidRDefault="00451A26">
      <w:pPr>
        <w:pStyle w:val="FootnoteText"/>
      </w:pPr>
      <w:r w:rsidRPr="00ED27E8">
        <w:rPr>
          <w:rStyle w:val="FootnoteReference"/>
        </w:rPr>
        <w:footnoteRef/>
      </w:r>
      <w:r w:rsidRPr="00ED27E8">
        <w:t xml:space="preserve"> </w:t>
      </w:r>
      <w:r w:rsidR="00ED27E8">
        <w:t xml:space="preserve">Instructions for downloading and installing the Schedule S software program can be </w:t>
      </w:r>
      <w:r w:rsidR="003C525F">
        <w:t>obtained on the Internet</w:t>
      </w:r>
      <w:r w:rsidR="00ED27E8">
        <w:t xml:space="preserve"> from </w:t>
      </w:r>
      <w:hyperlink r:id="rId1" w:history="1">
        <w:r w:rsidR="00ED27E8" w:rsidRPr="00091A91">
          <w:rPr>
            <w:rStyle w:val="Hyperlink"/>
          </w:rPr>
          <w:t>https://licensing.fcc.gov/prod/ib/forms/help/Schedule_S_instructions.pdf</w:t>
        </w:r>
      </w:hyperlink>
      <w:r w:rsidR="00ED27E8">
        <w:t xml:space="preserve">. </w:t>
      </w:r>
      <w:r w:rsidR="00ED27E8" w:rsidRPr="00ED27E8">
        <w:t xml:space="preserve"> The </w:t>
      </w:r>
      <w:r w:rsidR="00ED27E8">
        <w:t>program itself</w:t>
      </w:r>
      <w:r w:rsidR="00ED27E8" w:rsidRPr="00ED27E8">
        <w:t xml:space="preserve"> can be downloaded from </w:t>
      </w:r>
      <w:hyperlink r:id="rId2" w:history="1">
        <w:r w:rsidR="00ED27E8" w:rsidRPr="00ED27E8">
          <w:rPr>
            <w:rStyle w:val="Hyperlink"/>
          </w:rPr>
          <w:t>http://www.fcc.gov/ib/sand/schedule_s/f312s.exe</w:t>
        </w:r>
      </w:hyperlink>
      <w:r w:rsidR="00ED27E8" w:rsidRPr="00ED27E8">
        <w:t>.</w:t>
      </w:r>
      <w:r w:rsidR="00ED27E8">
        <w:t xml:space="preserve">  </w:t>
      </w:r>
      <w:r w:rsidR="00D06CB9">
        <w:t>We note that some features of the program, for example, the ability to attach Portable Document Format (PDF) files,  may only work on computers running versions of the Microsoft Windows operating system prior to Windows 7.</w:t>
      </w:r>
    </w:p>
  </w:footnote>
  <w:footnote w:id="3">
    <w:p w:rsidR="00E42595" w:rsidRDefault="00E42595">
      <w:pPr>
        <w:pStyle w:val="FootnoteText"/>
      </w:pPr>
      <w:r>
        <w:rPr>
          <w:rStyle w:val="FootnoteReference"/>
        </w:rPr>
        <w:footnoteRef/>
      </w:r>
      <w:r>
        <w:t xml:space="preserve"> </w:t>
      </w:r>
      <w:r w:rsidR="00927DB4">
        <w:t>A frequency range is considered contiguous if the space station can transmit or receive on the same polarization at any discrete frequency within the range.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828A5"/>
    <w:multiLevelType w:val="hybridMultilevel"/>
    <w:tmpl w:val="F0BAC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EF5EB0"/>
    <w:multiLevelType w:val="hybridMultilevel"/>
    <w:tmpl w:val="B798B20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nsid w:val="62A22D27"/>
    <w:multiLevelType w:val="hybridMultilevel"/>
    <w:tmpl w:val="C046F9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6B75408C"/>
    <w:multiLevelType w:val="hybridMultilevel"/>
    <w:tmpl w:val="034247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hideSpellingErrors/>
  <w:hideGrammaticalErrors/>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140"/>
    <w:rsid w:val="00001359"/>
    <w:rsid w:val="00047B52"/>
    <w:rsid w:val="00053B5F"/>
    <w:rsid w:val="00065E27"/>
    <w:rsid w:val="000712BE"/>
    <w:rsid w:val="000763B1"/>
    <w:rsid w:val="000E3086"/>
    <w:rsid w:val="0010048A"/>
    <w:rsid w:val="00104D51"/>
    <w:rsid w:val="001137F3"/>
    <w:rsid w:val="00122D14"/>
    <w:rsid w:val="00123AEE"/>
    <w:rsid w:val="0013236C"/>
    <w:rsid w:val="001455D0"/>
    <w:rsid w:val="00166A47"/>
    <w:rsid w:val="00190215"/>
    <w:rsid w:val="00190563"/>
    <w:rsid w:val="001B4430"/>
    <w:rsid w:val="001C20D5"/>
    <w:rsid w:val="001D0928"/>
    <w:rsid w:val="001E2380"/>
    <w:rsid w:val="001E252F"/>
    <w:rsid w:val="001E4808"/>
    <w:rsid w:val="00206E01"/>
    <w:rsid w:val="0022336D"/>
    <w:rsid w:val="00230A9A"/>
    <w:rsid w:val="0023673C"/>
    <w:rsid w:val="002429FE"/>
    <w:rsid w:val="00271B84"/>
    <w:rsid w:val="00294939"/>
    <w:rsid w:val="002A27E6"/>
    <w:rsid w:val="002A3F60"/>
    <w:rsid w:val="002A6339"/>
    <w:rsid w:val="002B03EB"/>
    <w:rsid w:val="002B3BA5"/>
    <w:rsid w:val="002B5824"/>
    <w:rsid w:val="002D52D5"/>
    <w:rsid w:val="002E5C6C"/>
    <w:rsid w:val="002F003B"/>
    <w:rsid w:val="002F1445"/>
    <w:rsid w:val="002F3438"/>
    <w:rsid w:val="003003D8"/>
    <w:rsid w:val="00327CE9"/>
    <w:rsid w:val="00331D43"/>
    <w:rsid w:val="00342E5A"/>
    <w:rsid w:val="003675EE"/>
    <w:rsid w:val="003727A6"/>
    <w:rsid w:val="003728ED"/>
    <w:rsid w:val="00372CE8"/>
    <w:rsid w:val="00382472"/>
    <w:rsid w:val="0038513F"/>
    <w:rsid w:val="00386519"/>
    <w:rsid w:val="0039301B"/>
    <w:rsid w:val="003A2330"/>
    <w:rsid w:val="003A6157"/>
    <w:rsid w:val="003C525F"/>
    <w:rsid w:val="003F46B6"/>
    <w:rsid w:val="0040355E"/>
    <w:rsid w:val="004162E8"/>
    <w:rsid w:val="0041648F"/>
    <w:rsid w:val="00432A26"/>
    <w:rsid w:val="00435527"/>
    <w:rsid w:val="004440C4"/>
    <w:rsid w:val="00444C18"/>
    <w:rsid w:val="00451A26"/>
    <w:rsid w:val="00455757"/>
    <w:rsid w:val="00462816"/>
    <w:rsid w:val="004733FA"/>
    <w:rsid w:val="00481A7E"/>
    <w:rsid w:val="004D07E5"/>
    <w:rsid w:val="004D19C8"/>
    <w:rsid w:val="004F3CE4"/>
    <w:rsid w:val="00505657"/>
    <w:rsid w:val="00537C46"/>
    <w:rsid w:val="00540E57"/>
    <w:rsid w:val="00546431"/>
    <w:rsid w:val="00562BAC"/>
    <w:rsid w:val="00566E56"/>
    <w:rsid w:val="00582FDB"/>
    <w:rsid w:val="005938DE"/>
    <w:rsid w:val="005A639C"/>
    <w:rsid w:val="005B7362"/>
    <w:rsid w:val="005E0496"/>
    <w:rsid w:val="005E0FD2"/>
    <w:rsid w:val="00644984"/>
    <w:rsid w:val="00652E69"/>
    <w:rsid w:val="006631BB"/>
    <w:rsid w:val="006872F6"/>
    <w:rsid w:val="006A1AFA"/>
    <w:rsid w:val="006C16B6"/>
    <w:rsid w:val="006C2140"/>
    <w:rsid w:val="006F60C5"/>
    <w:rsid w:val="0070789F"/>
    <w:rsid w:val="0072189F"/>
    <w:rsid w:val="00723203"/>
    <w:rsid w:val="007353A2"/>
    <w:rsid w:val="00754CB0"/>
    <w:rsid w:val="0075628F"/>
    <w:rsid w:val="00757EE0"/>
    <w:rsid w:val="0076268E"/>
    <w:rsid w:val="0078067B"/>
    <w:rsid w:val="0078366A"/>
    <w:rsid w:val="007960D5"/>
    <w:rsid w:val="007C0A43"/>
    <w:rsid w:val="007D34A3"/>
    <w:rsid w:val="007D3E24"/>
    <w:rsid w:val="007E468B"/>
    <w:rsid w:val="00804A57"/>
    <w:rsid w:val="00863C20"/>
    <w:rsid w:val="00871A8C"/>
    <w:rsid w:val="008C3E98"/>
    <w:rsid w:val="008C4309"/>
    <w:rsid w:val="008C4891"/>
    <w:rsid w:val="008C4E87"/>
    <w:rsid w:val="008D4DE7"/>
    <w:rsid w:val="008E0A5B"/>
    <w:rsid w:val="008F569A"/>
    <w:rsid w:val="008F578F"/>
    <w:rsid w:val="00910BFA"/>
    <w:rsid w:val="00927DB4"/>
    <w:rsid w:val="00943D9A"/>
    <w:rsid w:val="00951794"/>
    <w:rsid w:val="00955AEB"/>
    <w:rsid w:val="0097010A"/>
    <w:rsid w:val="00996EE8"/>
    <w:rsid w:val="009D5DBD"/>
    <w:rsid w:val="009E6C65"/>
    <w:rsid w:val="009F2AD5"/>
    <w:rsid w:val="00A06974"/>
    <w:rsid w:val="00A172F5"/>
    <w:rsid w:val="00A321F1"/>
    <w:rsid w:val="00A36DE4"/>
    <w:rsid w:val="00A4392F"/>
    <w:rsid w:val="00A55FB2"/>
    <w:rsid w:val="00A651EB"/>
    <w:rsid w:val="00A65A78"/>
    <w:rsid w:val="00A81B27"/>
    <w:rsid w:val="00A85580"/>
    <w:rsid w:val="00AB4C3C"/>
    <w:rsid w:val="00AC21B2"/>
    <w:rsid w:val="00AC447D"/>
    <w:rsid w:val="00AD7E14"/>
    <w:rsid w:val="00B012E0"/>
    <w:rsid w:val="00B23BA9"/>
    <w:rsid w:val="00B400B5"/>
    <w:rsid w:val="00B40EAC"/>
    <w:rsid w:val="00B42A31"/>
    <w:rsid w:val="00B53B74"/>
    <w:rsid w:val="00B60542"/>
    <w:rsid w:val="00B646B8"/>
    <w:rsid w:val="00B709E3"/>
    <w:rsid w:val="00B76367"/>
    <w:rsid w:val="00B92818"/>
    <w:rsid w:val="00B93599"/>
    <w:rsid w:val="00BC1E88"/>
    <w:rsid w:val="00BC6BF2"/>
    <w:rsid w:val="00BD766B"/>
    <w:rsid w:val="00BE0373"/>
    <w:rsid w:val="00BE729D"/>
    <w:rsid w:val="00BF10AE"/>
    <w:rsid w:val="00C06994"/>
    <w:rsid w:val="00C07F9F"/>
    <w:rsid w:val="00C24F32"/>
    <w:rsid w:val="00C35B0B"/>
    <w:rsid w:val="00C66FEA"/>
    <w:rsid w:val="00C70D21"/>
    <w:rsid w:val="00C80AEB"/>
    <w:rsid w:val="00C85E6B"/>
    <w:rsid w:val="00C96AF7"/>
    <w:rsid w:val="00CA6EDF"/>
    <w:rsid w:val="00CC1DAE"/>
    <w:rsid w:val="00CC488A"/>
    <w:rsid w:val="00D02D17"/>
    <w:rsid w:val="00D0652E"/>
    <w:rsid w:val="00D06CB9"/>
    <w:rsid w:val="00D2094F"/>
    <w:rsid w:val="00D54436"/>
    <w:rsid w:val="00D57EB1"/>
    <w:rsid w:val="00D74FDC"/>
    <w:rsid w:val="00D85905"/>
    <w:rsid w:val="00D921AD"/>
    <w:rsid w:val="00D94356"/>
    <w:rsid w:val="00D94CB7"/>
    <w:rsid w:val="00D97C0E"/>
    <w:rsid w:val="00DA6078"/>
    <w:rsid w:val="00DB1B15"/>
    <w:rsid w:val="00DB1F68"/>
    <w:rsid w:val="00DC5DCE"/>
    <w:rsid w:val="00DD2A2C"/>
    <w:rsid w:val="00DF3E54"/>
    <w:rsid w:val="00DF6439"/>
    <w:rsid w:val="00E0190F"/>
    <w:rsid w:val="00E34A04"/>
    <w:rsid w:val="00E42595"/>
    <w:rsid w:val="00E54FCB"/>
    <w:rsid w:val="00E56AF2"/>
    <w:rsid w:val="00E83056"/>
    <w:rsid w:val="00E863D1"/>
    <w:rsid w:val="00E975B8"/>
    <w:rsid w:val="00E978E3"/>
    <w:rsid w:val="00EA1578"/>
    <w:rsid w:val="00EC7F0D"/>
    <w:rsid w:val="00ED1F23"/>
    <w:rsid w:val="00ED27E8"/>
    <w:rsid w:val="00F056CA"/>
    <w:rsid w:val="00F05ECB"/>
    <w:rsid w:val="00F31E9B"/>
    <w:rsid w:val="00F41382"/>
    <w:rsid w:val="00F41FC8"/>
    <w:rsid w:val="00F44A03"/>
    <w:rsid w:val="00F55D6B"/>
    <w:rsid w:val="00F80804"/>
    <w:rsid w:val="00F97BCC"/>
    <w:rsid w:val="00FD3056"/>
    <w:rsid w:val="00FF2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6"/>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53B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B74"/>
    <w:rPr>
      <w:sz w:val="20"/>
      <w:szCs w:val="20"/>
    </w:rPr>
  </w:style>
  <w:style w:type="character" w:styleId="FootnoteReference">
    <w:name w:val="footnote reference"/>
    <w:basedOn w:val="DefaultParagraphFont"/>
    <w:uiPriority w:val="99"/>
    <w:semiHidden/>
    <w:unhideWhenUsed/>
    <w:rsid w:val="00B53B74"/>
    <w:rPr>
      <w:vertAlign w:val="superscript"/>
    </w:rPr>
  </w:style>
  <w:style w:type="paragraph" w:styleId="BalloonText">
    <w:name w:val="Balloon Text"/>
    <w:basedOn w:val="Normal"/>
    <w:link w:val="BalloonTextChar"/>
    <w:uiPriority w:val="99"/>
    <w:semiHidden/>
    <w:unhideWhenUsed/>
    <w:rsid w:val="00D94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356"/>
    <w:rPr>
      <w:rFonts w:ascii="Tahoma" w:hAnsi="Tahoma" w:cs="Tahoma"/>
      <w:sz w:val="16"/>
      <w:szCs w:val="16"/>
    </w:rPr>
  </w:style>
  <w:style w:type="character" w:styleId="Hyperlink">
    <w:name w:val="Hyperlink"/>
    <w:basedOn w:val="DefaultParagraphFont"/>
    <w:uiPriority w:val="99"/>
    <w:unhideWhenUsed/>
    <w:rsid w:val="00ED27E8"/>
    <w:rPr>
      <w:color w:val="0000FF" w:themeColor="hyperlink"/>
      <w:u w:val="single"/>
    </w:rPr>
  </w:style>
  <w:style w:type="paragraph" w:styleId="ListParagraph">
    <w:name w:val="List Paragraph"/>
    <w:basedOn w:val="Normal"/>
    <w:uiPriority w:val="34"/>
    <w:qFormat/>
    <w:rsid w:val="00A81B27"/>
    <w:pPr>
      <w:ind w:left="720"/>
      <w:contextualSpacing/>
    </w:pPr>
  </w:style>
  <w:style w:type="character" w:styleId="CommentReference">
    <w:name w:val="annotation reference"/>
    <w:basedOn w:val="DefaultParagraphFont"/>
    <w:uiPriority w:val="99"/>
    <w:semiHidden/>
    <w:unhideWhenUsed/>
    <w:rsid w:val="00331D43"/>
    <w:rPr>
      <w:sz w:val="16"/>
      <w:szCs w:val="16"/>
    </w:rPr>
  </w:style>
  <w:style w:type="paragraph" w:styleId="CommentText">
    <w:name w:val="annotation text"/>
    <w:basedOn w:val="Normal"/>
    <w:link w:val="CommentTextChar"/>
    <w:uiPriority w:val="99"/>
    <w:semiHidden/>
    <w:unhideWhenUsed/>
    <w:rsid w:val="00331D43"/>
    <w:pPr>
      <w:spacing w:line="240" w:lineRule="auto"/>
    </w:pPr>
    <w:rPr>
      <w:sz w:val="20"/>
      <w:szCs w:val="20"/>
    </w:rPr>
  </w:style>
  <w:style w:type="character" w:customStyle="1" w:styleId="CommentTextChar">
    <w:name w:val="Comment Text Char"/>
    <w:basedOn w:val="DefaultParagraphFont"/>
    <w:link w:val="CommentText"/>
    <w:uiPriority w:val="99"/>
    <w:semiHidden/>
    <w:rsid w:val="00331D43"/>
    <w:rPr>
      <w:sz w:val="20"/>
      <w:szCs w:val="20"/>
    </w:rPr>
  </w:style>
  <w:style w:type="paragraph" w:styleId="CommentSubject">
    <w:name w:val="annotation subject"/>
    <w:basedOn w:val="CommentText"/>
    <w:next w:val="CommentText"/>
    <w:link w:val="CommentSubjectChar"/>
    <w:uiPriority w:val="99"/>
    <w:semiHidden/>
    <w:unhideWhenUsed/>
    <w:rsid w:val="00331D43"/>
    <w:rPr>
      <w:b/>
      <w:bCs/>
    </w:rPr>
  </w:style>
  <w:style w:type="character" w:customStyle="1" w:styleId="CommentSubjectChar">
    <w:name w:val="Comment Subject Char"/>
    <w:basedOn w:val="CommentTextChar"/>
    <w:link w:val="CommentSubject"/>
    <w:uiPriority w:val="99"/>
    <w:semiHidden/>
    <w:rsid w:val="00331D43"/>
    <w:rPr>
      <w:b/>
      <w:bCs/>
      <w:sz w:val="20"/>
      <w:szCs w:val="20"/>
    </w:rPr>
  </w:style>
  <w:style w:type="paragraph" w:styleId="Header">
    <w:name w:val="header"/>
    <w:basedOn w:val="Normal"/>
    <w:link w:val="HeaderChar"/>
    <w:uiPriority w:val="99"/>
    <w:unhideWhenUsed/>
    <w:rsid w:val="00537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C46"/>
  </w:style>
  <w:style w:type="paragraph" w:styleId="Footer">
    <w:name w:val="footer"/>
    <w:basedOn w:val="Normal"/>
    <w:link w:val="FooterChar"/>
    <w:uiPriority w:val="99"/>
    <w:unhideWhenUsed/>
    <w:rsid w:val="00537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C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6"/>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53B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B74"/>
    <w:rPr>
      <w:sz w:val="20"/>
      <w:szCs w:val="20"/>
    </w:rPr>
  </w:style>
  <w:style w:type="character" w:styleId="FootnoteReference">
    <w:name w:val="footnote reference"/>
    <w:basedOn w:val="DefaultParagraphFont"/>
    <w:uiPriority w:val="99"/>
    <w:semiHidden/>
    <w:unhideWhenUsed/>
    <w:rsid w:val="00B53B74"/>
    <w:rPr>
      <w:vertAlign w:val="superscript"/>
    </w:rPr>
  </w:style>
  <w:style w:type="paragraph" w:styleId="BalloonText">
    <w:name w:val="Balloon Text"/>
    <w:basedOn w:val="Normal"/>
    <w:link w:val="BalloonTextChar"/>
    <w:uiPriority w:val="99"/>
    <w:semiHidden/>
    <w:unhideWhenUsed/>
    <w:rsid w:val="00D94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356"/>
    <w:rPr>
      <w:rFonts w:ascii="Tahoma" w:hAnsi="Tahoma" w:cs="Tahoma"/>
      <w:sz w:val="16"/>
      <w:szCs w:val="16"/>
    </w:rPr>
  </w:style>
  <w:style w:type="character" w:styleId="Hyperlink">
    <w:name w:val="Hyperlink"/>
    <w:basedOn w:val="DefaultParagraphFont"/>
    <w:uiPriority w:val="99"/>
    <w:unhideWhenUsed/>
    <w:rsid w:val="00ED27E8"/>
    <w:rPr>
      <w:color w:val="0000FF" w:themeColor="hyperlink"/>
      <w:u w:val="single"/>
    </w:rPr>
  </w:style>
  <w:style w:type="paragraph" w:styleId="ListParagraph">
    <w:name w:val="List Paragraph"/>
    <w:basedOn w:val="Normal"/>
    <w:uiPriority w:val="34"/>
    <w:qFormat/>
    <w:rsid w:val="00A81B27"/>
    <w:pPr>
      <w:ind w:left="720"/>
      <w:contextualSpacing/>
    </w:pPr>
  </w:style>
  <w:style w:type="character" w:styleId="CommentReference">
    <w:name w:val="annotation reference"/>
    <w:basedOn w:val="DefaultParagraphFont"/>
    <w:uiPriority w:val="99"/>
    <w:semiHidden/>
    <w:unhideWhenUsed/>
    <w:rsid w:val="00331D43"/>
    <w:rPr>
      <w:sz w:val="16"/>
      <w:szCs w:val="16"/>
    </w:rPr>
  </w:style>
  <w:style w:type="paragraph" w:styleId="CommentText">
    <w:name w:val="annotation text"/>
    <w:basedOn w:val="Normal"/>
    <w:link w:val="CommentTextChar"/>
    <w:uiPriority w:val="99"/>
    <w:semiHidden/>
    <w:unhideWhenUsed/>
    <w:rsid w:val="00331D43"/>
    <w:pPr>
      <w:spacing w:line="240" w:lineRule="auto"/>
    </w:pPr>
    <w:rPr>
      <w:sz w:val="20"/>
      <w:szCs w:val="20"/>
    </w:rPr>
  </w:style>
  <w:style w:type="character" w:customStyle="1" w:styleId="CommentTextChar">
    <w:name w:val="Comment Text Char"/>
    <w:basedOn w:val="DefaultParagraphFont"/>
    <w:link w:val="CommentText"/>
    <w:uiPriority w:val="99"/>
    <w:semiHidden/>
    <w:rsid w:val="00331D43"/>
    <w:rPr>
      <w:sz w:val="20"/>
      <w:szCs w:val="20"/>
    </w:rPr>
  </w:style>
  <w:style w:type="paragraph" w:styleId="CommentSubject">
    <w:name w:val="annotation subject"/>
    <w:basedOn w:val="CommentText"/>
    <w:next w:val="CommentText"/>
    <w:link w:val="CommentSubjectChar"/>
    <w:uiPriority w:val="99"/>
    <w:semiHidden/>
    <w:unhideWhenUsed/>
    <w:rsid w:val="00331D43"/>
    <w:rPr>
      <w:b/>
      <w:bCs/>
    </w:rPr>
  </w:style>
  <w:style w:type="character" w:customStyle="1" w:styleId="CommentSubjectChar">
    <w:name w:val="Comment Subject Char"/>
    <w:basedOn w:val="CommentTextChar"/>
    <w:link w:val="CommentSubject"/>
    <w:uiPriority w:val="99"/>
    <w:semiHidden/>
    <w:rsid w:val="00331D43"/>
    <w:rPr>
      <w:b/>
      <w:bCs/>
      <w:sz w:val="20"/>
      <w:szCs w:val="20"/>
    </w:rPr>
  </w:style>
  <w:style w:type="paragraph" w:styleId="Header">
    <w:name w:val="header"/>
    <w:basedOn w:val="Normal"/>
    <w:link w:val="HeaderChar"/>
    <w:uiPriority w:val="99"/>
    <w:unhideWhenUsed/>
    <w:rsid w:val="00537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C46"/>
  </w:style>
  <w:style w:type="paragraph" w:styleId="Footer">
    <w:name w:val="footer"/>
    <w:basedOn w:val="Normal"/>
    <w:link w:val="FooterChar"/>
    <w:uiPriority w:val="99"/>
    <w:unhideWhenUsed/>
    <w:rsid w:val="00537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fcc.gov/ib/sand/schedule_s/f312s.exe" TargetMode="External"/><Relationship Id="rId1" Type="http://schemas.openxmlformats.org/officeDocument/2006/relationships/hyperlink" Target="https://licensing.fcc.gov/prod/ib/forms/help/Schedule_S_instruc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4765</Words>
  <Characters>27162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SchS_Instruct04.doc</vt:lpstr>
    </vt:vector>
  </TitlesOfParts>
  <Company>Federal Communications Commission</Company>
  <LinksUpToDate>false</LinksUpToDate>
  <CharactersWithSpaces>31864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SchS_Instruct04.doc</dc:title>
  <dc:creator>Stephanie.Shieh</dc:creator>
  <cp:lastModifiedBy>Cathy Williams</cp:lastModifiedBy>
  <cp:revision>2</cp:revision>
  <cp:lastPrinted>2014-05-12T16:03:00Z</cp:lastPrinted>
  <dcterms:created xsi:type="dcterms:W3CDTF">2014-06-24T19:20:00Z</dcterms:created>
  <dcterms:modified xsi:type="dcterms:W3CDTF">2014-06-24T19:20:00Z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2004-02-26T00:00:00Z</vt:filetime>
  </property>
  <property fmtid="{D5CDD505-2E9C-101B-9397-08002B2CF9AE}" pid="3" name="LastSaved">
    <vt:filetime>2013-12-11T00:00:00Z</vt:filetime>
  </property>
</Properties>
</file>