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Supplemental Statement regarding non-substantive changes made to VA Form 2</w:t>
      </w:r>
      <w:r w:rsidR="004975E5">
        <w:rPr>
          <w:b/>
          <w:u w:val="single"/>
        </w:rPr>
        <w:t>6</w:t>
      </w:r>
      <w:r w:rsidRPr="000538AC">
        <w:rPr>
          <w:b/>
          <w:u w:val="single"/>
        </w:rPr>
        <w:t>-</w:t>
      </w:r>
      <w:r w:rsidR="004975E5">
        <w:rPr>
          <w:b/>
          <w:u w:val="single"/>
        </w:rPr>
        <w:t>1802a</w:t>
      </w:r>
      <w:r w:rsidR="004E6264">
        <w:rPr>
          <w:b/>
          <w:u w:val="single"/>
        </w:rPr>
        <w:t xml:space="preserve">, </w:t>
      </w:r>
      <w:r w:rsidR="004975E5">
        <w:rPr>
          <w:b/>
          <w:i/>
          <w:u w:val="single"/>
        </w:rPr>
        <w:t>HUD/VA Addendum to Uniform Residential Loan Application</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bookmarkStart w:id="0" w:name="_GoBack"/>
      <w:bookmarkEnd w:id="0"/>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4975E5">
        <w:t>VA is revising VA Form 26</w:t>
      </w:r>
      <w:r w:rsidR="000538AC">
        <w:t>-</w:t>
      </w:r>
      <w:r w:rsidR="004975E5">
        <w:t>1802a</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4975E5"/>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975E5"/>
    <w:rsid w:val="004A1DA7"/>
    <w:rsid w:val="004A5BAE"/>
    <w:rsid w:val="004E18BD"/>
    <w:rsid w:val="004E22DB"/>
    <w:rsid w:val="004E6264"/>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2014-06-19T23:21:00Z</dcterms:created>
  <dcterms:modified xsi:type="dcterms:W3CDTF">2014-06-19T23:21:00Z</dcterms:modified>
</cp:coreProperties>
</file>