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352" w:rsidRDefault="00131352" w:rsidP="00AE07EB">
      <w:pPr>
        <w:spacing w:after="0" w:line="240" w:lineRule="auto"/>
        <w:jc w:val="center"/>
        <w:rPr>
          <w:rFonts w:ascii="Arial" w:eastAsia="Times New Roman" w:hAnsi="Arial" w:cs="Arial"/>
          <w:b/>
          <w:sz w:val="52"/>
          <w:szCs w:val="52"/>
        </w:rPr>
      </w:pPr>
    </w:p>
    <w:p w:rsidR="00131352" w:rsidRDefault="00131352" w:rsidP="00AE07EB">
      <w:pPr>
        <w:spacing w:after="0" w:line="240" w:lineRule="auto"/>
        <w:jc w:val="center"/>
        <w:rPr>
          <w:rFonts w:ascii="Arial" w:eastAsia="Times New Roman" w:hAnsi="Arial" w:cs="Arial"/>
          <w:b/>
          <w:sz w:val="52"/>
          <w:szCs w:val="52"/>
        </w:rPr>
      </w:pPr>
    </w:p>
    <w:p w:rsidR="00131352" w:rsidRDefault="00131352" w:rsidP="00AE07EB">
      <w:pPr>
        <w:spacing w:after="0" w:line="240" w:lineRule="auto"/>
        <w:jc w:val="center"/>
        <w:rPr>
          <w:rFonts w:ascii="Arial" w:eastAsia="Times New Roman" w:hAnsi="Arial" w:cs="Arial"/>
          <w:b/>
          <w:sz w:val="52"/>
          <w:szCs w:val="52"/>
        </w:rPr>
      </w:pPr>
    </w:p>
    <w:p w:rsidR="00AE07EB" w:rsidRPr="000C6D70" w:rsidRDefault="00AE07EB" w:rsidP="00AE07EB">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rsidR="00AE07EB" w:rsidRPr="000C6D70" w:rsidRDefault="00AE07EB" w:rsidP="00AE07EB">
      <w:pPr>
        <w:spacing w:after="0" w:line="240" w:lineRule="auto"/>
        <w:rPr>
          <w:rFonts w:ascii="Arial" w:eastAsia="Times New Roman" w:hAnsi="Arial" w:cs="Arial"/>
          <w:sz w:val="48"/>
          <w:szCs w:val="48"/>
        </w:rPr>
      </w:pPr>
    </w:p>
    <w:p w:rsidR="00AE07EB" w:rsidRPr="00892CDF" w:rsidRDefault="00AE07EB" w:rsidP="00AE07EB">
      <w:pPr>
        <w:spacing w:after="0" w:line="240" w:lineRule="auto"/>
        <w:jc w:val="center"/>
        <w:rPr>
          <w:rFonts w:ascii="Arial" w:eastAsia="Times New Roman" w:hAnsi="Arial" w:cs="Arial"/>
          <w:sz w:val="36"/>
          <w:szCs w:val="36"/>
        </w:rPr>
      </w:pPr>
    </w:p>
    <w:p w:rsidR="00AE07EB" w:rsidRDefault="00AE07EB" w:rsidP="00AE07EB">
      <w:pPr>
        <w:spacing w:after="0" w:line="240" w:lineRule="auto"/>
        <w:jc w:val="center"/>
        <w:rPr>
          <w:rFonts w:ascii="Arial" w:eastAsia="Times New Roman" w:hAnsi="Arial" w:cs="Arial"/>
          <w:sz w:val="40"/>
          <w:szCs w:val="40"/>
        </w:rPr>
      </w:pPr>
      <w:r>
        <w:rPr>
          <w:rFonts w:ascii="Arial" w:eastAsia="Times New Roman" w:hAnsi="Arial" w:cs="Arial"/>
          <w:sz w:val="40"/>
          <w:szCs w:val="40"/>
        </w:rPr>
        <w:t>201</w:t>
      </w:r>
      <w:r w:rsidRPr="00840C20">
        <w:rPr>
          <w:rFonts w:ascii="Arial" w:eastAsia="Times New Roman" w:hAnsi="Arial" w:cs="Arial"/>
          <w:sz w:val="40"/>
          <w:szCs w:val="40"/>
        </w:rPr>
        <w:t>6</w:t>
      </w:r>
      <w:r w:rsidRPr="000C6D70">
        <w:rPr>
          <w:rFonts w:ascii="Arial" w:eastAsia="Times New Roman" w:hAnsi="Arial" w:cs="Arial"/>
          <w:sz w:val="40"/>
          <w:szCs w:val="40"/>
        </w:rPr>
        <w:t xml:space="preserve"> National Ho</w:t>
      </w:r>
      <w:r>
        <w:rPr>
          <w:rFonts w:ascii="Arial" w:eastAsia="Times New Roman" w:hAnsi="Arial" w:cs="Arial"/>
          <w:sz w:val="40"/>
          <w:szCs w:val="40"/>
        </w:rPr>
        <w:t>usehold Education Surveys Program (NHES)</w:t>
      </w:r>
    </w:p>
    <w:p w:rsidR="00AE07EB" w:rsidRDefault="00BB6519" w:rsidP="00AE07EB">
      <w:pPr>
        <w:spacing w:after="0" w:line="240" w:lineRule="auto"/>
        <w:jc w:val="center"/>
        <w:rPr>
          <w:rFonts w:ascii="Arial" w:eastAsia="Times New Roman" w:hAnsi="Arial" w:cs="Arial"/>
          <w:sz w:val="40"/>
          <w:szCs w:val="40"/>
        </w:rPr>
      </w:pPr>
      <w:r>
        <w:rPr>
          <w:rFonts w:ascii="Arial" w:eastAsia="Times New Roman" w:hAnsi="Arial" w:cs="Arial"/>
          <w:sz w:val="40"/>
          <w:szCs w:val="40"/>
        </w:rPr>
        <w:t xml:space="preserve">Spanish Language </w:t>
      </w:r>
      <w:r w:rsidR="00AE07EB" w:rsidRPr="000C6D70">
        <w:rPr>
          <w:rFonts w:ascii="Arial" w:eastAsia="Times New Roman" w:hAnsi="Arial" w:cs="Arial"/>
          <w:sz w:val="40"/>
          <w:szCs w:val="40"/>
        </w:rPr>
        <w:t>Cognitive Interviews</w:t>
      </w:r>
    </w:p>
    <w:p w:rsidR="00AD29E4" w:rsidRPr="000C6D70" w:rsidRDefault="00AD29E4" w:rsidP="00AE07EB">
      <w:pPr>
        <w:spacing w:after="0" w:line="240" w:lineRule="auto"/>
        <w:jc w:val="center"/>
        <w:rPr>
          <w:rFonts w:ascii="Arial" w:eastAsia="Times New Roman" w:hAnsi="Arial" w:cs="Arial"/>
          <w:sz w:val="40"/>
          <w:szCs w:val="40"/>
        </w:rPr>
      </w:pPr>
      <w:r>
        <w:rPr>
          <w:rFonts w:ascii="Arial" w:eastAsia="Times New Roman" w:hAnsi="Arial" w:cs="Arial"/>
          <w:sz w:val="40"/>
          <w:szCs w:val="40"/>
        </w:rPr>
        <w:t>Phase I</w:t>
      </w:r>
    </w:p>
    <w:p w:rsidR="00AE07EB" w:rsidRPr="000C6D70" w:rsidRDefault="00AE07EB" w:rsidP="00AE07EB">
      <w:pPr>
        <w:spacing w:after="0" w:line="240" w:lineRule="auto"/>
        <w:rPr>
          <w:rFonts w:ascii="Arial" w:eastAsia="Times New Roman" w:hAnsi="Arial" w:cs="Arial"/>
          <w:sz w:val="40"/>
          <w:szCs w:val="40"/>
        </w:rPr>
      </w:pPr>
    </w:p>
    <w:p w:rsidR="00AE07EB" w:rsidRDefault="00AE07EB" w:rsidP="00AE07EB">
      <w:pPr>
        <w:spacing w:after="0" w:line="240" w:lineRule="auto"/>
        <w:jc w:val="center"/>
        <w:rPr>
          <w:rFonts w:ascii="Arial" w:eastAsia="Times New Roman" w:hAnsi="Arial" w:cs="Arial"/>
          <w:sz w:val="32"/>
          <w:szCs w:val="32"/>
        </w:rPr>
      </w:pPr>
    </w:p>
    <w:p w:rsidR="00AE07EB" w:rsidRDefault="00AE07EB" w:rsidP="00AE07EB">
      <w:pPr>
        <w:spacing w:after="0" w:line="240" w:lineRule="auto"/>
        <w:jc w:val="center"/>
        <w:rPr>
          <w:rFonts w:ascii="Arial" w:eastAsia="Times New Roman" w:hAnsi="Arial" w:cs="Arial"/>
          <w:sz w:val="32"/>
          <w:szCs w:val="32"/>
        </w:rPr>
      </w:pPr>
    </w:p>
    <w:p w:rsidR="00AE07EB" w:rsidRPr="000C6D70" w:rsidRDefault="00AE07EB" w:rsidP="00AE07EB">
      <w:pPr>
        <w:spacing w:after="0" w:line="240" w:lineRule="auto"/>
        <w:jc w:val="center"/>
        <w:rPr>
          <w:rFonts w:ascii="Arial" w:eastAsia="Times New Roman" w:hAnsi="Arial" w:cs="Arial"/>
          <w:sz w:val="32"/>
          <w:szCs w:val="32"/>
        </w:rPr>
      </w:pPr>
      <w:r w:rsidRPr="00131352">
        <w:rPr>
          <w:rFonts w:ascii="Arial" w:eastAsia="Times New Roman" w:hAnsi="Arial" w:cs="Arial"/>
          <w:sz w:val="32"/>
          <w:szCs w:val="32"/>
        </w:rPr>
        <w:t xml:space="preserve">OMB# </w:t>
      </w:r>
      <w:r w:rsidR="00131352" w:rsidRPr="00131352">
        <w:rPr>
          <w:rFonts w:ascii="Arial" w:eastAsia="Times New Roman" w:hAnsi="Arial" w:cs="Arial"/>
          <w:sz w:val="32"/>
          <w:szCs w:val="32"/>
        </w:rPr>
        <w:t>1850</w:t>
      </w:r>
      <w:r w:rsidR="00131352">
        <w:rPr>
          <w:rFonts w:ascii="Arial" w:eastAsia="Times New Roman" w:hAnsi="Arial" w:cs="Arial"/>
          <w:sz w:val="32"/>
          <w:szCs w:val="32"/>
        </w:rPr>
        <w:t>-0803 v.128</w:t>
      </w: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AE07EB" w:rsidP="00AE07EB">
      <w:pPr>
        <w:spacing w:after="0" w:line="240" w:lineRule="auto"/>
        <w:rPr>
          <w:rFonts w:ascii="Arial" w:eastAsia="Times New Roman" w:hAnsi="Arial" w:cs="Arial"/>
          <w:sz w:val="32"/>
          <w:szCs w:val="32"/>
        </w:rPr>
      </w:pPr>
    </w:p>
    <w:p w:rsidR="00AE07EB" w:rsidRPr="000C6D70" w:rsidRDefault="003709FD" w:rsidP="00AE07EB">
      <w:pPr>
        <w:spacing w:after="0" w:line="240" w:lineRule="auto"/>
        <w:rPr>
          <w:rFonts w:ascii="Arial" w:eastAsia="Times New Roman" w:hAnsi="Arial" w:cs="Arial"/>
          <w:sz w:val="32"/>
          <w:szCs w:val="32"/>
        </w:rPr>
      </w:pPr>
      <w:r w:rsidRPr="003709FD">
        <w:rPr>
          <w:rFonts w:ascii="Arial" w:eastAsia="Times New Roman" w:hAnsi="Arial" w:cs="Arial"/>
          <w:sz w:val="32"/>
          <w:szCs w:val="32"/>
        </w:rPr>
        <w:t xml:space="preserve">February </w:t>
      </w:r>
      <w:r w:rsidR="0091056F">
        <w:rPr>
          <w:rFonts w:ascii="Arial" w:eastAsia="Times New Roman" w:hAnsi="Arial" w:cs="Arial"/>
          <w:sz w:val="32"/>
          <w:szCs w:val="32"/>
        </w:rPr>
        <w:t>9</w:t>
      </w:r>
      <w:r w:rsidR="00AE07EB" w:rsidRPr="003709FD">
        <w:rPr>
          <w:rFonts w:ascii="Arial" w:eastAsia="Times New Roman" w:hAnsi="Arial" w:cs="Arial"/>
          <w:sz w:val="32"/>
          <w:szCs w:val="32"/>
        </w:rPr>
        <w:t>, 2015</w:t>
      </w:r>
    </w:p>
    <w:p w:rsidR="00AE07EB" w:rsidRDefault="00AE07EB">
      <w:r>
        <w:br w:type="page"/>
      </w:r>
    </w:p>
    <w:p w:rsidR="000C7AFC" w:rsidRDefault="00AE07EB" w:rsidP="00131352">
      <w:pPr>
        <w:spacing w:after="120" w:line="240" w:lineRule="auto"/>
        <w:rPr>
          <w:rFonts w:ascii="Times New Roman" w:hAnsi="Times New Roman" w:cs="Times New Roman"/>
          <w:b/>
          <w:sz w:val="28"/>
          <w:szCs w:val="28"/>
        </w:rPr>
      </w:pPr>
      <w:r w:rsidRPr="00AE07EB">
        <w:rPr>
          <w:rFonts w:ascii="Times New Roman" w:hAnsi="Times New Roman" w:cs="Times New Roman"/>
          <w:b/>
          <w:sz w:val="28"/>
          <w:szCs w:val="28"/>
        </w:rPr>
        <w:lastRenderedPageBreak/>
        <w:t>Justification</w:t>
      </w:r>
    </w:p>
    <w:p w:rsidR="00730F51" w:rsidRDefault="001031B0" w:rsidP="00131352">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National Household Education Survey (</w:t>
      </w:r>
      <w:r w:rsidRPr="00730F51">
        <w:rPr>
          <w:rFonts w:ascii="Times New Roman" w:eastAsia="Times New Roman" w:hAnsi="Times New Roman" w:cs="Times New Roman"/>
          <w:sz w:val="24"/>
          <w:szCs w:val="24"/>
        </w:rPr>
        <w:t>NHES</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 is a data collection program of the National Center for Education Statistics (NCES) aimed at providing descriptive data on the educational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 attainment of non-degree credentials, parents’ involvement in </w:t>
      </w:r>
      <w:r>
        <w:rPr>
          <w:rFonts w:ascii="Times New Roman" w:eastAsia="Times New Roman" w:hAnsi="Times New Roman" w:cs="Times New Roman"/>
          <w:sz w:val="24"/>
          <w:szCs w:val="24"/>
        </w:rPr>
        <w:t xml:space="preserve">their children’s </w:t>
      </w:r>
      <w:r w:rsidRPr="00730F51">
        <w:rPr>
          <w:rFonts w:ascii="Times New Roman" w:eastAsia="Times New Roman" w:hAnsi="Times New Roman" w:cs="Times New Roman"/>
          <w:sz w:val="24"/>
          <w:szCs w:val="24"/>
        </w:rPr>
        <w:t>education, school choice, homeschooling, and civic involvement. NHES uses a two-stage design in which sampled households complete a screener questionnaire to enumerate household members and their key characteristics. Within</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household sampling from the screener data determines which household member receives which topical survey. NHES typically fields 2 to 3 topical surveys at a time, although the number has varied across its administrations.</w:t>
      </w:r>
      <w:r>
        <w:rPr>
          <w:rFonts w:ascii="Times New Roman" w:eastAsia="Times New Roman" w:hAnsi="Times New Roman" w:cs="Times New Roman"/>
          <w:sz w:val="24"/>
          <w:szCs w:val="24"/>
        </w:rPr>
        <w:t xml:space="preserve"> Surveys are administered in English and in Spanish</w:t>
      </w:r>
      <w:r w:rsidR="00730F51" w:rsidRPr="00730F51">
        <w:rPr>
          <w:rFonts w:ascii="Times New Roman" w:eastAsia="Times New Roman" w:hAnsi="Times New Roman" w:cs="Times New Roman"/>
          <w:sz w:val="24"/>
          <w:szCs w:val="24"/>
        </w:rPr>
        <w:t>.</w:t>
      </w:r>
    </w:p>
    <w:p w:rsidR="00BB6519" w:rsidRDefault="00730F51" w:rsidP="00131352">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sidR="001031B0">
        <w:rPr>
          <w:rFonts w:ascii="Times New Roman" w:eastAsia="Times New Roman" w:hAnsi="Times New Roman" w:cs="Times New Roman"/>
          <w:sz w:val="24"/>
          <w:szCs w:val="24"/>
        </w:rPr>
        <w:t>al</w:t>
      </w:r>
      <w:r w:rsidRPr="00730F51">
        <w:rPr>
          <w:rFonts w:ascii="Times New Roman" w:eastAsia="Times New Roman" w:hAnsi="Times New Roman" w:cs="Times New Roman"/>
          <w:sz w:val="24"/>
          <w:szCs w:val="24"/>
        </w:rPr>
        <w:t xml:space="preserve"> work, NCES conducted the first full-scale mail-out administration with NHES:2012, which included the Early Childhood Program Participation (ECPP) and the Parent and Family Involvement in Education (PFI) surveys.</w:t>
      </w:r>
      <w:r>
        <w:rPr>
          <w:rFonts w:ascii="Times New Roman" w:eastAsia="Times New Roman" w:hAnsi="Times New Roman" w:cs="Times New Roman"/>
          <w:sz w:val="24"/>
          <w:szCs w:val="24"/>
        </w:rPr>
        <w:t xml:space="preserve"> </w:t>
      </w:r>
      <w:r w:rsidR="001031B0">
        <w:rPr>
          <w:rFonts w:ascii="Times New Roman" w:eastAsia="Times New Roman" w:hAnsi="Times New Roman" w:cs="Times New Roman"/>
          <w:sz w:val="24"/>
          <w:szCs w:val="24"/>
        </w:rPr>
        <w:t xml:space="preserve">In 2016, the </w:t>
      </w:r>
      <w:r w:rsidR="00BB6519" w:rsidRPr="00180DF0">
        <w:rPr>
          <w:rFonts w:ascii="Times New Roman" w:eastAsia="Times New Roman" w:hAnsi="Times New Roman" w:cs="Times New Roman"/>
          <w:sz w:val="24"/>
          <w:szCs w:val="24"/>
        </w:rPr>
        <w:t>NHES</w:t>
      </w:r>
      <w:r w:rsidR="00BB6519">
        <w:rPr>
          <w:rFonts w:ascii="Times New Roman" w:eastAsia="Times New Roman" w:hAnsi="Times New Roman" w:cs="Times New Roman"/>
          <w:sz w:val="24"/>
          <w:szCs w:val="24"/>
        </w:rPr>
        <w:t xml:space="preserve"> will </w:t>
      </w:r>
      <w:r w:rsidR="002C159F">
        <w:rPr>
          <w:rFonts w:ascii="Times New Roman" w:eastAsia="Times New Roman" w:hAnsi="Times New Roman" w:cs="Times New Roman"/>
          <w:sz w:val="24"/>
          <w:szCs w:val="24"/>
        </w:rPr>
        <w:t xml:space="preserve">again </w:t>
      </w:r>
      <w:r w:rsidR="00BB6519">
        <w:rPr>
          <w:rFonts w:ascii="Times New Roman" w:eastAsia="Times New Roman" w:hAnsi="Times New Roman" w:cs="Times New Roman"/>
          <w:sz w:val="24"/>
          <w:szCs w:val="24"/>
        </w:rPr>
        <w:t>field t</w:t>
      </w:r>
      <w:r w:rsidR="00BB6519" w:rsidRPr="00356277">
        <w:rPr>
          <w:rFonts w:ascii="Times New Roman" w:eastAsia="Times New Roman" w:hAnsi="Times New Roman" w:cs="Times New Roman"/>
          <w:sz w:val="24"/>
          <w:szCs w:val="24"/>
        </w:rPr>
        <w:t xml:space="preserve">he </w:t>
      </w:r>
      <w:r w:rsidR="00BB6519" w:rsidRPr="00BC67F7">
        <w:rPr>
          <w:rFonts w:ascii="Times New Roman" w:eastAsia="Times New Roman" w:hAnsi="Times New Roman" w:cs="Times New Roman"/>
          <w:sz w:val="24"/>
          <w:szCs w:val="24"/>
        </w:rPr>
        <w:t>PFI</w:t>
      </w:r>
      <w:r w:rsidR="002C159F">
        <w:rPr>
          <w:rFonts w:ascii="Times New Roman" w:eastAsia="Times New Roman" w:hAnsi="Times New Roman" w:cs="Times New Roman"/>
          <w:sz w:val="24"/>
          <w:szCs w:val="24"/>
        </w:rPr>
        <w:t xml:space="preserve"> and the </w:t>
      </w:r>
      <w:r w:rsidR="00BB6519" w:rsidRPr="00BC67F7">
        <w:rPr>
          <w:rFonts w:ascii="Times New Roman" w:eastAsia="Times New Roman" w:hAnsi="Times New Roman" w:cs="Times New Roman"/>
          <w:sz w:val="24"/>
          <w:szCs w:val="24"/>
        </w:rPr>
        <w:t xml:space="preserve">ECPP, </w:t>
      </w:r>
      <w:r w:rsidR="002C159F">
        <w:rPr>
          <w:rFonts w:ascii="Times New Roman" w:eastAsia="Times New Roman" w:hAnsi="Times New Roman" w:cs="Times New Roman"/>
          <w:sz w:val="24"/>
          <w:szCs w:val="24"/>
        </w:rPr>
        <w:t>plus</w:t>
      </w:r>
      <w:r w:rsidR="00BB6519" w:rsidRPr="00BC67F7">
        <w:rPr>
          <w:rFonts w:ascii="Times New Roman" w:eastAsia="Times New Roman" w:hAnsi="Times New Roman" w:cs="Times New Roman"/>
          <w:sz w:val="24"/>
          <w:szCs w:val="24"/>
        </w:rPr>
        <w:t xml:space="preserve"> the </w:t>
      </w:r>
      <w:r w:rsidR="00E1523C">
        <w:rPr>
          <w:rFonts w:ascii="Times New Roman" w:eastAsia="Times New Roman" w:hAnsi="Times New Roman" w:cs="Times New Roman"/>
          <w:sz w:val="24"/>
          <w:szCs w:val="24"/>
        </w:rPr>
        <w:t>Adult Training and Education</w:t>
      </w:r>
      <w:r w:rsidR="00BB6519" w:rsidRPr="00BC67F7">
        <w:rPr>
          <w:rFonts w:ascii="Times New Roman" w:eastAsia="Times New Roman" w:hAnsi="Times New Roman" w:cs="Times New Roman"/>
          <w:sz w:val="24"/>
          <w:szCs w:val="24"/>
        </w:rPr>
        <w:t xml:space="preserve"> Survey (</w:t>
      </w:r>
      <w:r w:rsidR="00E1523C">
        <w:rPr>
          <w:rFonts w:ascii="Times New Roman" w:eastAsia="Times New Roman" w:hAnsi="Times New Roman" w:cs="Times New Roman"/>
          <w:sz w:val="24"/>
          <w:szCs w:val="24"/>
        </w:rPr>
        <w:t>ATES</w:t>
      </w:r>
      <w:r w:rsidR="00BB6519" w:rsidRPr="00BC67F7">
        <w:rPr>
          <w:rFonts w:ascii="Times New Roman" w:eastAsia="Times New Roman" w:hAnsi="Times New Roman" w:cs="Times New Roman"/>
          <w:sz w:val="24"/>
          <w:szCs w:val="24"/>
        </w:rPr>
        <w:t>)</w:t>
      </w:r>
      <w:r w:rsidR="00BB6519">
        <w:rPr>
          <w:rFonts w:ascii="Times New Roman" w:eastAsia="Times New Roman" w:hAnsi="Times New Roman" w:cs="Times New Roman"/>
          <w:sz w:val="24"/>
          <w:szCs w:val="24"/>
        </w:rPr>
        <w:t xml:space="preserve">. </w:t>
      </w:r>
      <w:r w:rsidR="002C159F">
        <w:rPr>
          <w:rFonts w:ascii="Times New Roman" w:eastAsia="Times New Roman" w:hAnsi="Times New Roman" w:cs="Times New Roman"/>
          <w:sz w:val="24"/>
          <w:szCs w:val="24"/>
        </w:rPr>
        <w:t>This will be</w:t>
      </w:r>
      <w:r w:rsidR="002C159F" w:rsidRPr="00180DF0">
        <w:rPr>
          <w:rFonts w:ascii="Times New Roman" w:eastAsia="Times New Roman" w:hAnsi="Times New Roman" w:cs="Times New Roman"/>
          <w:sz w:val="24"/>
          <w:szCs w:val="24"/>
        </w:rPr>
        <w:t xml:space="preserve"> a </w:t>
      </w:r>
      <w:r w:rsidR="002C159F">
        <w:rPr>
          <w:rFonts w:ascii="Times New Roman" w:eastAsia="Times New Roman" w:hAnsi="Times New Roman" w:cs="Times New Roman"/>
          <w:sz w:val="24"/>
          <w:szCs w:val="24"/>
        </w:rPr>
        <w:t>two-</w:t>
      </w:r>
      <w:r w:rsidR="002C159F" w:rsidRPr="00180DF0">
        <w:rPr>
          <w:rFonts w:ascii="Times New Roman" w:eastAsia="Times New Roman" w:hAnsi="Times New Roman" w:cs="Times New Roman"/>
          <w:sz w:val="24"/>
          <w:szCs w:val="24"/>
        </w:rPr>
        <w:t xml:space="preserve">stage </w:t>
      </w:r>
      <w:r w:rsidR="002C159F">
        <w:rPr>
          <w:rFonts w:ascii="Times New Roman" w:eastAsia="Times New Roman" w:hAnsi="Times New Roman" w:cs="Times New Roman"/>
          <w:sz w:val="24"/>
          <w:szCs w:val="24"/>
        </w:rPr>
        <w:t xml:space="preserve">mail </w:t>
      </w:r>
      <w:r w:rsidR="002C159F" w:rsidRPr="00180DF0">
        <w:rPr>
          <w:rFonts w:ascii="Times New Roman" w:eastAsia="Times New Roman" w:hAnsi="Times New Roman" w:cs="Times New Roman"/>
          <w:sz w:val="24"/>
          <w:szCs w:val="24"/>
        </w:rPr>
        <w:t>study.</w:t>
      </w:r>
      <w:r w:rsidR="002C159F">
        <w:rPr>
          <w:rFonts w:ascii="Times New Roman" w:eastAsia="Times New Roman" w:hAnsi="Times New Roman" w:cs="Times New Roman"/>
          <w:sz w:val="24"/>
          <w:szCs w:val="24"/>
        </w:rPr>
        <w:t xml:space="preserve"> </w:t>
      </w:r>
      <w:r w:rsidR="002C159F" w:rsidRPr="00180DF0">
        <w:rPr>
          <w:rFonts w:ascii="Times New Roman" w:eastAsia="Times New Roman" w:hAnsi="Times New Roman" w:cs="Times New Roman"/>
          <w:sz w:val="24"/>
          <w:szCs w:val="24"/>
        </w:rPr>
        <w:t>In the first stage</w:t>
      </w:r>
      <w:r w:rsidR="002C159F">
        <w:rPr>
          <w:rFonts w:ascii="Times New Roman" w:eastAsia="Times New Roman" w:hAnsi="Times New Roman" w:cs="Times New Roman"/>
          <w:sz w:val="24"/>
          <w:szCs w:val="24"/>
        </w:rPr>
        <w:t>,</w:t>
      </w:r>
      <w:r w:rsidR="002C159F" w:rsidRPr="00180DF0">
        <w:rPr>
          <w:rFonts w:ascii="Times New Roman" w:eastAsia="Times New Roman" w:hAnsi="Times New Roman" w:cs="Times New Roman"/>
          <w:sz w:val="24"/>
          <w:szCs w:val="24"/>
        </w:rPr>
        <w:t xml:space="preserve"> households </w:t>
      </w:r>
      <w:r w:rsidR="002C159F">
        <w:rPr>
          <w:rFonts w:ascii="Times New Roman" w:eastAsia="Times New Roman" w:hAnsi="Times New Roman" w:cs="Times New Roman"/>
          <w:sz w:val="24"/>
          <w:szCs w:val="24"/>
        </w:rPr>
        <w:t>will be</w:t>
      </w:r>
      <w:r w:rsidR="002C159F" w:rsidRPr="00180DF0">
        <w:rPr>
          <w:rFonts w:ascii="Times New Roman" w:eastAsia="Times New Roman" w:hAnsi="Times New Roman" w:cs="Times New Roman"/>
          <w:sz w:val="24"/>
          <w:szCs w:val="24"/>
        </w:rPr>
        <w:t xml:space="preserve"> screened to determine if they contain eligible members.</w:t>
      </w:r>
      <w:r w:rsidR="002C159F">
        <w:rPr>
          <w:rFonts w:ascii="Times New Roman" w:eastAsia="Times New Roman" w:hAnsi="Times New Roman" w:cs="Times New Roman"/>
          <w:sz w:val="24"/>
          <w:szCs w:val="24"/>
        </w:rPr>
        <w:t xml:space="preserve"> </w:t>
      </w:r>
      <w:r w:rsidR="002C159F" w:rsidRPr="00180DF0">
        <w:rPr>
          <w:rFonts w:ascii="Times New Roman" w:eastAsia="Times New Roman" w:hAnsi="Times New Roman" w:cs="Times New Roman"/>
          <w:sz w:val="24"/>
          <w:szCs w:val="24"/>
        </w:rPr>
        <w:t xml:space="preserve">If eligible members are in the household, within household sampling </w:t>
      </w:r>
      <w:r w:rsidR="002C159F">
        <w:rPr>
          <w:rFonts w:ascii="Times New Roman" w:eastAsia="Times New Roman" w:hAnsi="Times New Roman" w:cs="Times New Roman"/>
          <w:sz w:val="24"/>
          <w:szCs w:val="24"/>
        </w:rPr>
        <w:t>will be</w:t>
      </w:r>
      <w:r w:rsidR="002C159F" w:rsidRPr="00180DF0">
        <w:rPr>
          <w:rFonts w:ascii="Times New Roman" w:eastAsia="Times New Roman" w:hAnsi="Times New Roman" w:cs="Times New Roman"/>
          <w:sz w:val="24"/>
          <w:szCs w:val="24"/>
        </w:rPr>
        <w:t xml:space="preserve"> performed.</w:t>
      </w:r>
      <w:r w:rsidR="002C159F">
        <w:rPr>
          <w:rFonts w:ascii="Times New Roman" w:eastAsia="Times New Roman" w:hAnsi="Times New Roman" w:cs="Times New Roman"/>
          <w:sz w:val="24"/>
          <w:szCs w:val="24"/>
        </w:rPr>
        <w:t xml:space="preserve"> </w:t>
      </w:r>
      <w:r w:rsidR="002C159F" w:rsidRPr="00180DF0">
        <w:rPr>
          <w:rFonts w:ascii="Times New Roman" w:eastAsia="Times New Roman" w:hAnsi="Times New Roman" w:cs="Times New Roman"/>
          <w:sz w:val="24"/>
          <w:szCs w:val="24"/>
        </w:rPr>
        <w:t xml:space="preserve">Finally, topical </w:t>
      </w:r>
      <w:r w:rsidR="002C159F">
        <w:rPr>
          <w:rFonts w:ascii="Times New Roman" w:eastAsia="Times New Roman" w:hAnsi="Times New Roman" w:cs="Times New Roman"/>
          <w:sz w:val="24"/>
          <w:szCs w:val="24"/>
        </w:rPr>
        <w:t>surveys will</w:t>
      </w:r>
      <w:r w:rsidR="002C159F" w:rsidRPr="00180DF0">
        <w:rPr>
          <w:rFonts w:ascii="Times New Roman" w:eastAsia="Times New Roman" w:hAnsi="Times New Roman" w:cs="Times New Roman"/>
          <w:sz w:val="24"/>
          <w:szCs w:val="24"/>
        </w:rPr>
        <w:t xml:space="preserve"> </w:t>
      </w:r>
      <w:r w:rsidR="002C159F">
        <w:rPr>
          <w:rFonts w:ascii="Times New Roman" w:eastAsia="Times New Roman" w:hAnsi="Times New Roman" w:cs="Times New Roman"/>
          <w:sz w:val="24"/>
          <w:szCs w:val="24"/>
        </w:rPr>
        <w:t xml:space="preserve">be </w:t>
      </w:r>
      <w:r w:rsidR="002C159F" w:rsidRPr="00180DF0">
        <w:rPr>
          <w:rFonts w:ascii="Times New Roman" w:eastAsia="Times New Roman" w:hAnsi="Times New Roman" w:cs="Times New Roman"/>
          <w:sz w:val="24"/>
          <w:szCs w:val="24"/>
        </w:rPr>
        <w:t xml:space="preserve">administered to the selected household members. </w:t>
      </w:r>
      <w:r w:rsidR="002C159F">
        <w:rPr>
          <w:rFonts w:ascii="Times New Roman" w:eastAsia="Times New Roman" w:hAnsi="Times New Roman" w:cs="Times New Roman"/>
          <w:sz w:val="24"/>
          <w:szCs w:val="24"/>
        </w:rPr>
        <w:t>Out-of-high-school adults ages 16 to 65 will be eligible to receive the ATES.</w:t>
      </w:r>
    </w:p>
    <w:p w:rsidR="00A07140" w:rsidRDefault="007A4590" w:rsidP="0013135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reduce the respondent’s cognitive and time burden</w:t>
      </w:r>
      <w:r w:rsidR="00AE3BBE">
        <w:rPr>
          <w:rFonts w:ascii="Times New Roman" w:eastAsia="Times New Roman" w:hAnsi="Times New Roman" w:cs="Times New Roman"/>
          <w:sz w:val="24"/>
          <w:szCs w:val="24"/>
        </w:rPr>
        <w:t xml:space="preserve"> and to accommodate the materials development schedule</w:t>
      </w:r>
      <w:r>
        <w:rPr>
          <w:rFonts w:ascii="Times New Roman" w:eastAsia="Times New Roman" w:hAnsi="Times New Roman" w:cs="Times New Roman"/>
          <w:sz w:val="24"/>
          <w:szCs w:val="24"/>
        </w:rPr>
        <w:t>, we have divided testing of Spanish NHES survey materials into three phases. This request</w:t>
      </w:r>
      <w:r w:rsidR="00981F6A">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to conduct </w:t>
      </w:r>
      <w:r w:rsidR="00981F6A">
        <w:rPr>
          <w:rFonts w:ascii="Times New Roman" w:eastAsia="Times New Roman" w:hAnsi="Times New Roman" w:cs="Times New Roman"/>
          <w:sz w:val="24"/>
          <w:szCs w:val="24"/>
        </w:rPr>
        <w:t xml:space="preserve">the phase 1 </w:t>
      </w:r>
      <w:r>
        <w:rPr>
          <w:rFonts w:ascii="Times New Roman" w:eastAsia="Times New Roman" w:hAnsi="Times New Roman" w:cs="Times New Roman"/>
          <w:sz w:val="24"/>
          <w:szCs w:val="24"/>
        </w:rPr>
        <w:t xml:space="preserve">cognitive interviews </w:t>
      </w:r>
      <w:r w:rsidR="00C75962" w:rsidRPr="00DD7BEF">
        <w:rPr>
          <w:rFonts w:ascii="Times New Roman" w:eastAsia="Times New Roman" w:hAnsi="Times New Roman" w:cs="Times New Roman"/>
          <w:sz w:val="24"/>
          <w:szCs w:val="24"/>
        </w:rPr>
        <w:t xml:space="preserve">to </w:t>
      </w:r>
      <w:r w:rsidR="00C75962">
        <w:rPr>
          <w:rFonts w:ascii="Times New Roman" w:eastAsia="Times New Roman" w:hAnsi="Times New Roman" w:cs="Times New Roman"/>
          <w:sz w:val="24"/>
          <w:szCs w:val="24"/>
        </w:rPr>
        <w:t xml:space="preserve">test and revise </w:t>
      </w:r>
      <w:r w:rsidR="00C75962" w:rsidRPr="00AF5674">
        <w:rPr>
          <w:rFonts w:ascii="Times New Roman" w:eastAsia="Times New Roman" w:hAnsi="Times New Roman" w:cs="Times New Roman"/>
          <w:sz w:val="24"/>
          <w:szCs w:val="24"/>
        </w:rPr>
        <w:t>the language</w:t>
      </w:r>
      <w:r w:rsidR="00C75962">
        <w:rPr>
          <w:rFonts w:ascii="Times New Roman" w:eastAsia="Times New Roman" w:hAnsi="Times New Roman" w:cs="Times New Roman"/>
          <w:sz w:val="24"/>
          <w:szCs w:val="24"/>
        </w:rPr>
        <w:t xml:space="preserve"> and translation of Spanish </w:t>
      </w:r>
      <w:r w:rsidRPr="00AF5674">
        <w:rPr>
          <w:rFonts w:ascii="Times New Roman" w:eastAsia="Times New Roman" w:hAnsi="Times New Roman" w:cs="Times New Roman"/>
          <w:sz w:val="24"/>
          <w:szCs w:val="24"/>
        </w:rPr>
        <w:t>letters, postcar</w:t>
      </w:r>
      <w:r>
        <w:rPr>
          <w:rFonts w:ascii="Times New Roman" w:eastAsia="Times New Roman" w:hAnsi="Times New Roman" w:cs="Times New Roman"/>
          <w:sz w:val="24"/>
          <w:szCs w:val="24"/>
        </w:rPr>
        <w:t xml:space="preserve">ds, other contact materials, screener instruments, </w:t>
      </w:r>
      <w:r w:rsidR="00981F6A">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a few items from the </w:t>
      </w:r>
      <w:r w:rsidR="00E1523C">
        <w:rPr>
          <w:rFonts w:ascii="Times New Roman" w:eastAsia="Times New Roman" w:hAnsi="Times New Roman" w:cs="Times New Roman"/>
          <w:sz w:val="24"/>
          <w:szCs w:val="24"/>
        </w:rPr>
        <w:t>ATES</w:t>
      </w:r>
      <w:r w:rsidR="00C75962" w:rsidRPr="00C75962">
        <w:rPr>
          <w:rFonts w:ascii="Times New Roman" w:eastAsia="Times New Roman" w:hAnsi="Times New Roman" w:cs="Times New Roman"/>
          <w:sz w:val="24"/>
          <w:szCs w:val="24"/>
        </w:rPr>
        <w:t xml:space="preserve"> </w:t>
      </w:r>
      <w:r w:rsidR="00C75962" w:rsidRPr="007E44EF">
        <w:rPr>
          <w:rFonts w:ascii="Times New Roman" w:eastAsia="Times New Roman" w:hAnsi="Times New Roman" w:cs="Times New Roman"/>
          <w:sz w:val="24"/>
          <w:szCs w:val="24"/>
        </w:rPr>
        <w:t>that have not been translated previously</w:t>
      </w:r>
      <w:r>
        <w:rPr>
          <w:rFonts w:ascii="Times New Roman" w:eastAsia="Times New Roman" w:hAnsi="Times New Roman" w:cs="Times New Roman"/>
          <w:sz w:val="24"/>
          <w:szCs w:val="24"/>
        </w:rPr>
        <w:t>. Phase 2 will focus on the topical questionnaires</w:t>
      </w:r>
      <w:r w:rsidR="00981F6A">
        <w:rPr>
          <w:rFonts w:ascii="Times New Roman" w:eastAsia="Times New Roman" w:hAnsi="Times New Roman" w:cs="Times New Roman"/>
          <w:sz w:val="24"/>
          <w:szCs w:val="24"/>
        </w:rPr>
        <w:t>, and p</w:t>
      </w:r>
      <w:r>
        <w:rPr>
          <w:rFonts w:ascii="Times New Roman" w:eastAsia="Times New Roman" w:hAnsi="Times New Roman" w:cs="Times New Roman"/>
          <w:sz w:val="24"/>
          <w:szCs w:val="24"/>
        </w:rPr>
        <w:t>hase 3 on contact materials for a web experiment planned for NHES:2016.</w:t>
      </w:r>
    </w:p>
    <w:p w:rsidR="00AA572C" w:rsidRPr="00131352" w:rsidRDefault="00183E48" w:rsidP="0013135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test only the initial </w:t>
      </w:r>
      <w:r w:rsidR="003D1338">
        <w:rPr>
          <w:rFonts w:ascii="Times New Roman" w:eastAsia="Times New Roman" w:hAnsi="Times New Roman" w:cs="Times New Roman"/>
          <w:sz w:val="24"/>
          <w:szCs w:val="24"/>
        </w:rPr>
        <w:t>version of</w:t>
      </w:r>
      <w:r>
        <w:rPr>
          <w:rFonts w:ascii="Times New Roman" w:eastAsia="Times New Roman" w:hAnsi="Times New Roman" w:cs="Times New Roman"/>
          <w:sz w:val="24"/>
          <w:szCs w:val="24"/>
        </w:rPr>
        <w:t xml:space="preserve"> each </w:t>
      </w:r>
      <w:r w:rsidR="003D1338">
        <w:rPr>
          <w:rFonts w:ascii="Times New Roman" w:eastAsia="Times New Roman" w:hAnsi="Times New Roman" w:cs="Times New Roman"/>
          <w:sz w:val="24"/>
          <w:szCs w:val="24"/>
        </w:rPr>
        <w:t xml:space="preserve">type of </w:t>
      </w:r>
      <w:r>
        <w:rPr>
          <w:rFonts w:ascii="Times New Roman" w:eastAsia="Times New Roman" w:hAnsi="Times New Roman" w:cs="Times New Roman"/>
          <w:sz w:val="24"/>
          <w:szCs w:val="24"/>
        </w:rPr>
        <w:t xml:space="preserve">communications </w:t>
      </w:r>
      <w:r w:rsidR="003D1338">
        <w:rPr>
          <w:rFonts w:ascii="Times New Roman" w:eastAsia="Times New Roman" w:hAnsi="Times New Roman" w:cs="Times New Roman"/>
          <w:sz w:val="24"/>
          <w:szCs w:val="24"/>
        </w:rPr>
        <w:t>material because t</w:t>
      </w:r>
      <w:r>
        <w:rPr>
          <w:rFonts w:ascii="Times New Roman" w:eastAsia="Times New Roman" w:hAnsi="Times New Roman" w:cs="Times New Roman"/>
          <w:sz w:val="24"/>
          <w:szCs w:val="24"/>
        </w:rPr>
        <w:t>he language used in nonresponse follow-up communication</w:t>
      </w:r>
      <w:r w:rsidR="003D133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is very similar </w:t>
      </w:r>
      <w:r w:rsidR="00AA572C">
        <w:rPr>
          <w:rFonts w:ascii="Times New Roman" w:eastAsia="Times New Roman" w:hAnsi="Times New Roman" w:cs="Times New Roman"/>
          <w:sz w:val="24"/>
          <w:szCs w:val="24"/>
        </w:rPr>
        <w:t>to the initial letter</w:t>
      </w:r>
      <w:r>
        <w:rPr>
          <w:rFonts w:ascii="Times New Roman" w:eastAsia="Times New Roman" w:hAnsi="Times New Roman" w:cs="Times New Roman"/>
          <w:sz w:val="24"/>
          <w:szCs w:val="24"/>
        </w:rPr>
        <w:t xml:space="preserve">. </w:t>
      </w:r>
      <w:r w:rsidR="003D1338">
        <w:rPr>
          <w:rFonts w:ascii="Times New Roman" w:eastAsia="Times New Roman" w:hAnsi="Times New Roman" w:cs="Times New Roman"/>
          <w:sz w:val="24"/>
          <w:szCs w:val="24"/>
        </w:rPr>
        <w:t>We will test the following</w:t>
      </w:r>
      <w:r w:rsidR="00AA572C">
        <w:rPr>
          <w:rFonts w:ascii="Times New Roman" w:eastAsia="Times New Roman" w:hAnsi="Times New Roman" w:cs="Times New Roman"/>
          <w:sz w:val="24"/>
          <w:szCs w:val="24"/>
        </w:rPr>
        <w:t>:</w:t>
      </w:r>
    </w:p>
    <w:p w:rsidR="00AA572C" w:rsidRPr="007E44EF" w:rsidRDefault="00AA572C" w:rsidP="00F413D0">
      <w:pPr>
        <w:pStyle w:val="ListParagraph"/>
        <w:numPr>
          <w:ilvl w:val="0"/>
          <w:numId w:val="9"/>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Initial screener </w:t>
      </w:r>
      <w:r w:rsidRPr="007E44EF">
        <w:rPr>
          <w:rFonts w:ascii="Times New Roman" w:eastAsia="Times New Roman" w:hAnsi="Times New Roman" w:cs="Times New Roman"/>
          <w:sz w:val="24"/>
          <w:szCs w:val="24"/>
        </w:rPr>
        <w:t>mailing envelope</w:t>
      </w:r>
      <w:r w:rsidR="00F413D0">
        <w:rPr>
          <w:rFonts w:ascii="Times New Roman" w:eastAsia="Times New Roman" w:hAnsi="Times New Roman" w:cs="Times New Roman"/>
          <w:sz w:val="24"/>
          <w:szCs w:val="24"/>
        </w:rPr>
        <w:t>,</w:t>
      </w:r>
    </w:p>
    <w:p w:rsidR="00AA572C" w:rsidRPr="007E44EF" w:rsidRDefault="00AA572C" w:rsidP="00F413D0">
      <w:pPr>
        <w:pStyle w:val="ListParagraph"/>
        <w:numPr>
          <w:ilvl w:val="0"/>
          <w:numId w:val="9"/>
        </w:numPr>
        <w:spacing w:after="0" w:line="240" w:lineRule="auto"/>
        <w:contextualSpacing w:val="0"/>
        <w:rPr>
          <w:rFonts w:ascii="Times New Roman" w:eastAsia="Times New Roman" w:hAnsi="Times New Roman" w:cs="Times New Roman"/>
          <w:sz w:val="24"/>
          <w:szCs w:val="24"/>
        </w:rPr>
      </w:pPr>
      <w:r w:rsidRPr="007E44EF">
        <w:rPr>
          <w:rFonts w:ascii="Times New Roman" w:eastAsia="Times New Roman" w:hAnsi="Times New Roman" w:cs="Times New Roman"/>
          <w:sz w:val="24"/>
          <w:szCs w:val="24"/>
        </w:rPr>
        <w:t>Initial screener letter</w:t>
      </w:r>
      <w:r w:rsidR="00F413D0">
        <w:rPr>
          <w:rFonts w:ascii="Times New Roman" w:eastAsia="Times New Roman" w:hAnsi="Times New Roman" w:cs="Times New Roman"/>
          <w:sz w:val="24"/>
          <w:szCs w:val="24"/>
        </w:rPr>
        <w:t>,</w:t>
      </w:r>
    </w:p>
    <w:p w:rsidR="00AA572C" w:rsidRPr="007E44EF" w:rsidRDefault="00AA572C" w:rsidP="00F413D0">
      <w:pPr>
        <w:pStyle w:val="ListParagraph"/>
        <w:numPr>
          <w:ilvl w:val="0"/>
          <w:numId w:val="9"/>
        </w:numPr>
        <w:spacing w:after="0" w:line="240" w:lineRule="auto"/>
        <w:contextualSpacing w:val="0"/>
        <w:rPr>
          <w:rFonts w:ascii="Times New Roman" w:eastAsia="Times New Roman" w:hAnsi="Times New Roman" w:cs="Times New Roman"/>
          <w:sz w:val="24"/>
          <w:szCs w:val="24"/>
        </w:rPr>
      </w:pPr>
      <w:r w:rsidRPr="007E44EF">
        <w:rPr>
          <w:rFonts w:ascii="Times New Roman" w:eastAsia="Times New Roman" w:hAnsi="Times New Roman" w:cs="Times New Roman"/>
          <w:sz w:val="24"/>
          <w:szCs w:val="24"/>
        </w:rPr>
        <w:t>Screener postcard reminder</w:t>
      </w:r>
      <w:r w:rsidR="00F413D0">
        <w:rPr>
          <w:rFonts w:ascii="Times New Roman" w:eastAsia="Times New Roman" w:hAnsi="Times New Roman" w:cs="Times New Roman"/>
          <w:sz w:val="24"/>
          <w:szCs w:val="24"/>
        </w:rPr>
        <w:t>,</w:t>
      </w:r>
    </w:p>
    <w:p w:rsidR="00AA572C" w:rsidRPr="007E44EF" w:rsidRDefault="00AA572C" w:rsidP="00F413D0">
      <w:pPr>
        <w:pStyle w:val="ListParagraph"/>
        <w:numPr>
          <w:ilvl w:val="0"/>
          <w:numId w:val="9"/>
        </w:numPr>
        <w:spacing w:after="0" w:line="240" w:lineRule="auto"/>
        <w:contextualSpacing w:val="0"/>
        <w:rPr>
          <w:rFonts w:ascii="Times New Roman" w:eastAsia="Times New Roman" w:hAnsi="Times New Roman" w:cs="Times New Roman"/>
          <w:sz w:val="24"/>
          <w:szCs w:val="24"/>
        </w:rPr>
      </w:pPr>
      <w:r w:rsidRPr="007E44EF">
        <w:rPr>
          <w:rFonts w:ascii="Times New Roman" w:eastAsia="Times New Roman" w:hAnsi="Times New Roman" w:cs="Times New Roman"/>
          <w:sz w:val="24"/>
          <w:szCs w:val="24"/>
        </w:rPr>
        <w:t>Screener questionnaire</w:t>
      </w:r>
      <w:r w:rsidR="00F413D0">
        <w:rPr>
          <w:rFonts w:ascii="Times New Roman" w:eastAsia="Times New Roman" w:hAnsi="Times New Roman" w:cs="Times New Roman"/>
          <w:sz w:val="24"/>
          <w:szCs w:val="24"/>
        </w:rPr>
        <w:t>,</w:t>
      </w:r>
    </w:p>
    <w:p w:rsidR="00AA572C" w:rsidRPr="007E44EF" w:rsidRDefault="00AA572C" w:rsidP="00F413D0">
      <w:pPr>
        <w:pStyle w:val="ListParagraph"/>
        <w:numPr>
          <w:ilvl w:val="0"/>
          <w:numId w:val="9"/>
        </w:numPr>
        <w:spacing w:after="0" w:line="240" w:lineRule="auto"/>
        <w:contextualSpacing w:val="0"/>
        <w:rPr>
          <w:rFonts w:ascii="Times New Roman" w:eastAsia="Times New Roman" w:hAnsi="Times New Roman" w:cs="Times New Roman"/>
          <w:sz w:val="24"/>
          <w:szCs w:val="24"/>
        </w:rPr>
      </w:pPr>
      <w:r w:rsidRPr="007E44EF">
        <w:rPr>
          <w:rFonts w:ascii="Times New Roman" w:eastAsia="Times New Roman" w:hAnsi="Times New Roman" w:cs="Times New Roman"/>
          <w:sz w:val="24"/>
          <w:szCs w:val="24"/>
        </w:rPr>
        <w:t xml:space="preserve">Initial topical letter (Either ECPP, </w:t>
      </w:r>
      <w:r w:rsidR="00E1523C">
        <w:rPr>
          <w:rFonts w:ascii="Times New Roman" w:eastAsia="Times New Roman" w:hAnsi="Times New Roman" w:cs="Times New Roman"/>
          <w:sz w:val="24"/>
          <w:szCs w:val="24"/>
        </w:rPr>
        <w:t>ATES</w:t>
      </w:r>
      <w:r w:rsidRPr="007E44EF">
        <w:rPr>
          <w:rFonts w:ascii="Times New Roman" w:eastAsia="Times New Roman" w:hAnsi="Times New Roman" w:cs="Times New Roman"/>
          <w:sz w:val="24"/>
          <w:szCs w:val="24"/>
        </w:rPr>
        <w:t>, or PFI-Enrolled depending on the respondent type)</w:t>
      </w:r>
      <w:r w:rsidR="00F413D0">
        <w:rPr>
          <w:rFonts w:ascii="Times New Roman" w:eastAsia="Times New Roman" w:hAnsi="Times New Roman" w:cs="Times New Roman"/>
          <w:sz w:val="24"/>
          <w:szCs w:val="24"/>
        </w:rPr>
        <w:t>, and</w:t>
      </w:r>
    </w:p>
    <w:p w:rsidR="00A07140" w:rsidRDefault="00AA572C" w:rsidP="00F413D0">
      <w:pPr>
        <w:pStyle w:val="ListParagraph"/>
        <w:numPr>
          <w:ilvl w:val="0"/>
          <w:numId w:val="9"/>
        </w:numPr>
        <w:spacing w:after="120" w:line="240" w:lineRule="auto"/>
        <w:contextualSpacing w:val="0"/>
        <w:rPr>
          <w:rFonts w:ascii="Times New Roman" w:eastAsia="Times New Roman" w:hAnsi="Times New Roman" w:cs="Times New Roman"/>
          <w:sz w:val="24"/>
          <w:szCs w:val="24"/>
        </w:rPr>
      </w:pPr>
      <w:r w:rsidRPr="007E44EF">
        <w:rPr>
          <w:rFonts w:ascii="Times New Roman" w:eastAsia="Times New Roman" w:hAnsi="Times New Roman" w:cs="Times New Roman"/>
          <w:sz w:val="24"/>
          <w:szCs w:val="24"/>
        </w:rPr>
        <w:t xml:space="preserve">Select </w:t>
      </w:r>
      <w:r w:rsidR="00E1523C">
        <w:rPr>
          <w:rFonts w:ascii="Times New Roman" w:eastAsia="Times New Roman" w:hAnsi="Times New Roman" w:cs="Times New Roman"/>
          <w:sz w:val="24"/>
          <w:szCs w:val="24"/>
        </w:rPr>
        <w:t>ATES</w:t>
      </w:r>
      <w:r w:rsidRPr="007E44EF">
        <w:rPr>
          <w:rFonts w:ascii="Times New Roman" w:eastAsia="Times New Roman" w:hAnsi="Times New Roman" w:cs="Times New Roman"/>
          <w:sz w:val="24"/>
          <w:szCs w:val="24"/>
        </w:rPr>
        <w:t xml:space="preserve"> items</w:t>
      </w:r>
      <w:r w:rsidR="00F413D0">
        <w:rPr>
          <w:rFonts w:ascii="Times New Roman" w:eastAsia="Times New Roman" w:hAnsi="Times New Roman" w:cs="Times New Roman"/>
          <w:sz w:val="24"/>
          <w:szCs w:val="24"/>
        </w:rPr>
        <w:t>.</w:t>
      </w:r>
    </w:p>
    <w:p w:rsidR="00AF5674" w:rsidRDefault="003B3ACE" w:rsidP="0013135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00AF5674" w:rsidRPr="00D46448">
        <w:rPr>
          <w:rFonts w:ascii="Times New Roman" w:eastAsia="Times New Roman" w:hAnsi="Times New Roman" w:cs="Times New Roman"/>
          <w:sz w:val="24"/>
          <w:szCs w:val="24"/>
        </w:rPr>
        <w:t>gnitive testing has been used for other NHES surveys in past years</w:t>
      </w:r>
      <w:r w:rsidR="00AF5674">
        <w:rPr>
          <w:rFonts w:ascii="Times New Roman" w:eastAsia="Times New Roman" w:hAnsi="Times New Roman" w:cs="Times New Roman"/>
          <w:sz w:val="24"/>
          <w:szCs w:val="24"/>
        </w:rPr>
        <w:t xml:space="preserve">. </w:t>
      </w:r>
      <w:r w:rsidR="00B82FCE">
        <w:rPr>
          <w:rFonts w:ascii="Times New Roman" w:eastAsia="Times New Roman" w:hAnsi="Times New Roman" w:cs="Times New Roman"/>
          <w:sz w:val="24"/>
          <w:szCs w:val="24"/>
        </w:rPr>
        <w:t>The objective of this round of cognitive interviews is</w:t>
      </w:r>
      <w:r w:rsidR="00AF5674" w:rsidRPr="00D46448">
        <w:rPr>
          <w:rFonts w:ascii="Times New Roman" w:eastAsia="Times New Roman" w:hAnsi="Times New Roman" w:cs="Times New Roman"/>
          <w:sz w:val="24"/>
          <w:szCs w:val="24"/>
        </w:rPr>
        <w:t xml:space="preserve"> to identify and correct problems of ambiguity or misunderstanding in respondent</w:t>
      </w:r>
      <w:r w:rsidR="00B82FCE">
        <w:rPr>
          <w:rFonts w:ascii="Times New Roman" w:eastAsia="Times New Roman" w:hAnsi="Times New Roman" w:cs="Times New Roman"/>
          <w:sz w:val="24"/>
          <w:szCs w:val="24"/>
        </w:rPr>
        <w:t xml:space="preserve"> contact</w:t>
      </w:r>
      <w:r w:rsidR="00AF5674" w:rsidRPr="00D46448">
        <w:rPr>
          <w:rFonts w:ascii="Times New Roman" w:eastAsia="Times New Roman" w:hAnsi="Times New Roman" w:cs="Times New Roman"/>
          <w:sz w:val="24"/>
          <w:szCs w:val="24"/>
        </w:rPr>
        <w:t xml:space="preserve"> materials</w:t>
      </w:r>
      <w:r w:rsidR="00A35DC6">
        <w:rPr>
          <w:rFonts w:ascii="Times New Roman" w:eastAsia="Times New Roman" w:hAnsi="Times New Roman" w:cs="Times New Roman"/>
          <w:sz w:val="24"/>
          <w:szCs w:val="24"/>
        </w:rPr>
        <w:t xml:space="preserve"> </w:t>
      </w:r>
      <w:r w:rsidR="00274DBB">
        <w:rPr>
          <w:rFonts w:ascii="Times New Roman" w:eastAsia="Times New Roman" w:hAnsi="Times New Roman" w:cs="Times New Roman"/>
          <w:sz w:val="24"/>
          <w:szCs w:val="24"/>
        </w:rPr>
        <w:t>particular to</w:t>
      </w:r>
      <w:r w:rsidR="00A35DC6">
        <w:rPr>
          <w:rFonts w:ascii="Times New Roman" w:eastAsia="Times New Roman" w:hAnsi="Times New Roman" w:cs="Times New Roman"/>
          <w:sz w:val="24"/>
          <w:szCs w:val="24"/>
        </w:rPr>
        <w:t xml:space="preserve"> language translation</w:t>
      </w:r>
      <w:r w:rsidR="00AF5674" w:rsidRPr="00D46448">
        <w:rPr>
          <w:rFonts w:ascii="Times New Roman" w:eastAsia="Times New Roman" w:hAnsi="Times New Roman" w:cs="Times New Roman"/>
          <w:sz w:val="24"/>
          <w:szCs w:val="24"/>
        </w:rPr>
        <w:t>.</w:t>
      </w:r>
      <w:r w:rsidR="00AF5674">
        <w:rPr>
          <w:rFonts w:ascii="Times New Roman" w:eastAsia="Times New Roman" w:hAnsi="Times New Roman" w:cs="Times New Roman"/>
          <w:sz w:val="24"/>
          <w:szCs w:val="24"/>
        </w:rPr>
        <w:t xml:space="preserve"> </w:t>
      </w:r>
      <w:r w:rsidR="000A76D1">
        <w:rPr>
          <w:rFonts w:ascii="Times New Roman" w:eastAsia="Times New Roman" w:hAnsi="Times New Roman" w:cs="Times New Roman"/>
          <w:sz w:val="24"/>
          <w:szCs w:val="24"/>
        </w:rPr>
        <w:t xml:space="preserve">This should </w:t>
      </w:r>
      <w:r w:rsidR="00B82FCE">
        <w:rPr>
          <w:rFonts w:ascii="Times New Roman" w:eastAsia="Times New Roman" w:hAnsi="Times New Roman" w:cs="Times New Roman"/>
          <w:sz w:val="24"/>
          <w:szCs w:val="24"/>
        </w:rPr>
        <w:t xml:space="preserve">result in a set of contact </w:t>
      </w:r>
      <w:r w:rsidR="000A76D1">
        <w:rPr>
          <w:rFonts w:ascii="Times New Roman" w:eastAsia="Times New Roman" w:hAnsi="Times New Roman" w:cs="Times New Roman"/>
          <w:sz w:val="24"/>
          <w:szCs w:val="24"/>
        </w:rPr>
        <w:t xml:space="preserve">and data collection </w:t>
      </w:r>
      <w:r w:rsidR="00B82FCE">
        <w:rPr>
          <w:rFonts w:ascii="Times New Roman" w:eastAsia="Times New Roman" w:hAnsi="Times New Roman" w:cs="Times New Roman"/>
          <w:sz w:val="24"/>
          <w:szCs w:val="24"/>
        </w:rPr>
        <w:t>materials</w:t>
      </w:r>
      <w:r w:rsidR="00AF5674" w:rsidRPr="00D46448">
        <w:rPr>
          <w:rFonts w:ascii="Times New Roman" w:eastAsia="Times New Roman" w:hAnsi="Times New Roman" w:cs="Times New Roman"/>
          <w:sz w:val="24"/>
          <w:szCs w:val="24"/>
        </w:rPr>
        <w:t xml:space="preserve"> that are easier to understand and therefore </w:t>
      </w:r>
      <w:r w:rsidR="009368B1">
        <w:rPr>
          <w:rFonts w:ascii="Times New Roman" w:eastAsia="Times New Roman" w:hAnsi="Times New Roman" w:cs="Times New Roman"/>
          <w:sz w:val="24"/>
          <w:szCs w:val="24"/>
        </w:rPr>
        <w:t>less burdensome for respondents</w:t>
      </w:r>
      <w:r w:rsidR="00AF5674" w:rsidRPr="00D46448">
        <w:rPr>
          <w:rFonts w:ascii="Times New Roman" w:eastAsia="Times New Roman" w:hAnsi="Times New Roman" w:cs="Times New Roman"/>
          <w:sz w:val="24"/>
          <w:szCs w:val="24"/>
        </w:rPr>
        <w:t>.</w:t>
      </w:r>
    </w:p>
    <w:p w:rsidR="00AE07EB" w:rsidRPr="00131352" w:rsidRDefault="00823B01" w:rsidP="0013135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Materials for recruiting cognitive interview participants </w:t>
      </w:r>
      <w:r w:rsidR="0060235C">
        <w:rPr>
          <w:rFonts w:ascii="Times New Roman" w:eastAsia="Times New Roman" w:hAnsi="Times New Roman" w:cs="Times New Roman"/>
          <w:sz w:val="24"/>
          <w:szCs w:val="24"/>
        </w:rPr>
        <w:t xml:space="preserve">and participation consent forms </w:t>
      </w:r>
      <w:r>
        <w:rPr>
          <w:rFonts w:ascii="Times New Roman" w:eastAsia="Times New Roman" w:hAnsi="Times New Roman" w:cs="Times New Roman"/>
          <w:sz w:val="24"/>
          <w:szCs w:val="24"/>
        </w:rPr>
        <w:t>are provided in attachment 1, recruitment screener in</w:t>
      </w:r>
      <w:r w:rsidR="0082103A">
        <w:rPr>
          <w:rFonts w:ascii="Times New Roman" w:eastAsia="Times New Roman" w:hAnsi="Times New Roman" w:cs="Times New Roman"/>
          <w:sz w:val="24"/>
          <w:szCs w:val="24"/>
        </w:rPr>
        <w:t xml:space="preserve"> attachment 2</w:t>
      </w:r>
      <w:r>
        <w:rPr>
          <w:rFonts w:ascii="Times New Roman" w:eastAsia="Times New Roman" w:hAnsi="Times New Roman" w:cs="Times New Roman"/>
          <w:sz w:val="24"/>
          <w:szCs w:val="24"/>
        </w:rPr>
        <w:t xml:space="preserve">, and the cognitive interview protocol in </w:t>
      </w:r>
      <w:r w:rsidR="0082103A">
        <w:rPr>
          <w:rFonts w:ascii="Times New Roman" w:eastAsia="Times New Roman" w:hAnsi="Times New Roman" w:cs="Times New Roman"/>
          <w:sz w:val="24"/>
          <w:szCs w:val="24"/>
        </w:rPr>
        <w:t>attachment 3</w:t>
      </w:r>
      <w:r>
        <w:rPr>
          <w:rFonts w:ascii="Times New Roman" w:eastAsia="Times New Roman" w:hAnsi="Times New Roman" w:cs="Times New Roman"/>
          <w:sz w:val="24"/>
          <w:szCs w:val="24"/>
        </w:rPr>
        <w:t>. T</w:t>
      </w:r>
      <w:r w:rsidR="0082103A">
        <w:rPr>
          <w:rFonts w:ascii="Times New Roman" w:eastAsia="Times New Roman" w:hAnsi="Times New Roman" w:cs="Times New Roman"/>
          <w:sz w:val="24"/>
          <w:szCs w:val="24"/>
        </w:rPr>
        <w:t>he NHES:2016 respondent contact materials to be tested (envelope, postcards, and letters)</w:t>
      </w:r>
      <w:r>
        <w:rPr>
          <w:rFonts w:ascii="Times New Roman" w:eastAsia="Times New Roman" w:hAnsi="Times New Roman" w:cs="Times New Roman"/>
          <w:sz w:val="24"/>
          <w:szCs w:val="24"/>
        </w:rPr>
        <w:t xml:space="preserve"> are provided in attachment 4, and the</w:t>
      </w:r>
      <w:r w:rsidR="0082103A">
        <w:rPr>
          <w:rFonts w:ascii="Times New Roman" w:eastAsia="Times New Roman" w:hAnsi="Times New Roman" w:cs="Times New Roman"/>
          <w:sz w:val="24"/>
          <w:szCs w:val="24"/>
        </w:rPr>
        <w:t xml:space="preserve"> </w:t>
      </w:r>
      <w:r w:rsidR="001056F5">
        <w:rPr>
          <w:rFonts w:ascii="Times New Roman" w:eastAsia="Times New Roman" w:hAnsi="Times New Roman" w:cs="Times New Roman"/>
          <w:sz w:val="24"/>
          <w:szCs w:val="24"/>
        </w:rPr>
        <w:t xml:space="preserve">NHES:2016 screener and </w:t>
      </w:r>
      <w:r w:rsidR="0082103A">
        <w:rPr>
          <w:rFonts w:ascii="Times New Roman" w:eastAsia="Times New Roman" w:hAnsi="Times New Roman" w:cs="Times New Roman"/>
          <w:sz w:val="24"/>
          <w:szCs w:val="24"/>
        </w:rPr>
        <w:t>ATES questionnaire items</w:t>
      </w:r>
      <w:r>
        <w:rPr>
          <w:rFonts w:ascii="Times New Roman" w:eastAsia="Times New Roman" w:hAnsi="Times New Roman" w:cs="Times New Roman"/>
          <w:sz w:val="24"/>
          <w:szCs w:val="24"/>
        </w:rPr>
        <w:t xml:space="preserve"> </w:t>
      </w:r>
      <w:r w:rsidR="0060235C">
        <w:rPr>
          <w:rFonts w:ascii="Times New Roman" w:eastAsia="Times New Roman" w:hAnsi="Times New Roman" w:cs="Times New Roman"/>
          <w:sz w:val="24"/>
          <w:szCs w:val="24"/>
        </w:rPr>
        <w:t xml:space="preserve">to be tested </w:t>
      </w:r>
      <w:r>
        <w:rPr>
          <w:rFonts w:ascii="Times New Roman" w:eastAsia="Times New Roman" w:hAnsi="Times New Roman" w:cs="Times New Roman"/>
          <w:sz w:val="24"/>
          <w:szCs w:val="24"/>
        </w:rPr>
        <w:t>in attachment 5</w:t>
      </w:r>
      <w:r w:rsidR="0082103A">
        <w:rPr>
          <w:rFonts w:ascii="Times New Roman" w:eastAsia="Times New Roman" w:hAnsi="Times New Roman" w:cs="Times New Roman"/>
          <w:sz w:val="24"/>
          <w:szCs w:val="24"/>
        </w:rPr>
        <w:t>.</w:t>
      </w:r>
    </w:p>
    <w:p w:rsidR="00AE07EB" w:rsidRDefault="00AE07EB" w:rsidP="00131352">
      <w:pPr>
        <w:spacing w:after="120"/>
        <w:rPr>
          <w:rFonts w:ascii="Times New Roman" w:hAnsi="Times New Roman" w:cs="Times New Roman"/>
          <w:b/>
          <w:sz w:val="28"/>
          <w:szCs w:val="28"/>
        </w:rPr>
      </w:pPr>
      <w:r w:rsidRPr="00AE07EB">
        <w:rPr>
          <w:rFonts w:ascii="Times New Roman" w:hAnsi="Times New Roman" w:cs="Times New Roman"/>
          <w:b/>
          <w:sz w:val="28"/>
          <w:szCs w:val="28"/>
        </w:rPr>
        <w:lastRenderedPageBreak/>
        <w:t>Design</w:t>
      </w:r>
    </w:p>
    <w:p w:rsidR="00F9689E" w:rsidRDefault="00435229" w:rsidP="00131352">
      <w:pPr>
        <w:spacing w:after="12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Cognitive interviews are intensive, one-on-one interviews in which the respondent is asked to answer a series of questions about the </w:t>
      </w:r>
      <w:r w:rsidR="00F942BD">
        <w:rPr>
          <w:rFonts w:ascii="Times New Roman" w:eastAsia="Times New Roman" w:hAnsi="Times New Roman" w:cs="Times New Roman"/>
          <w:sz w:val="24"/>
          <w:szCs w:val="24"/>
        </w:rPr>
        <w:t xml:space="preserve">materials they have just </w:t>
      </w:r>
      <w:r w:rsidR="00AA572C">
        <w:rPr>
          <w:rFonts w:ascii="Times New Roman" w:eastAsia="Times New Roman" w:hAnsi="Times New Roman" w:cs="Times New Roman"/>
          <w:sz w:val="24"/>
          <w:szCs w:val="24"/>
        </w:rPr>
        <w:t>interacted with</w:t>
      </w:r>
      <w:r w:rsidRPr="000C6D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Techniques include asking probing questions, as necessary, clarify</w:t>
      </w:r>
      <w:r>
        <w:rPr>
          <w:rFonts w:ascii="Times New Roman" w:eastAsia="Times New Roman" w:hAnsi="Times New Roman" w:cs="Times New Roman"/>
          <w:sz w:val="24"/>
          <w:szCs w:val="24"/>
        </w:rPr>
        <w:t>ing</w:t>
      </w:r>
      <w:r w:rsidRPr="000C6D70">
        <w:rPr>
          <w:rFonts w:ascii="Times New Roman" w:eastAsia="Times New Roman" w:hAnsi="Times New Roman" w:cs="Times New Roman"/>
          <w:sz w:val="24"/>
          <w:szCs w:val="24"/>
        </w:rPr>
        <w:t xml:space="preserve"> points</w:t>
      </w:r>
      <w:r>
        <w:rPr>
          <w:rFonts w:ascii="Times New Roman" w:eastAsia="Times New Roman" w:hAnsi="Times New Roman" w:cs="Times New Roman"/>
          <w:sz w:val="24"/>
          <w:szCs w:val="24"/>
        </w:rPr>
        <w:t>,</w:t>
      </w:r>
      <w:r w:rsidRPr="000C6D70">
        <w:rPr>
          <w:rFonts w:ascii="Times New Roman" w:eastAsia="Times New Roman" w:hAnsi="Times New Roman" w:cs="Times New Roman"/>
          <w:sz w:val="24"/>
          <w:szCs w:val="24"/>
        </w:rPr>
        <w:t xml:space="preserve"> and responding to scenarios.</w:t>
      </w:r>
      <w:r w:rsidR="00FB5B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Interviews are expected to last about 1</w:t>
      </w:r>
      <w:r w:rsidRPr="000C6D70">
        <w:rPr>
          <w:rFonts w:ascii="Times New Roman" w:eastAsia="Times New Roman" w:hAnsi="Times New Roman" w:cs="Times New Roman"/>
          <w:sz w:val="24"/>
          <w:szCs w:val="24"/>
        </w:rPr>
        <w:t xml:space="preserve"> hour</w:t>
      </w:r>
      <w:r>
        <w:rPr>
          <w:rFonts w:ascii="Times New Roman" w:eastAsia="Times New Roman" w:hAnsi="Times New Roman" w:cs="Times New Roman"/>
          <w:sz w:val="24"/>
          <w:szCs w:val="24"/>
        </w:rPr>
        <w:t xml:space="preserve"> and will be conducted by trained </w:t>
      </w:r>
      <w:r w:rsidR="00C5211F">
        <w:rPr>
          <w:rFonts w:ascii="Times New Roman" w:eastAsia="Times New Roman" w:hAnsi="Times New Roman" w:cs="Times New Roman"/>
          <w:sz w:val="24"/>
          <w:szCs w:val="24"/>
        </w:rPr>
        <w:t xml:space="preserve">bilingual (Spanish/English) </w:t>
      </w:r>
      <w:r>
        <w:rPr>
          <w:rFonts w:ascii="Times New Roman" w:eastAsia="Times New Roman" w:hAnsi="Times New Roman" w:cs="Times New Roman"/>
          <w:sz w:val="24"/>
          <w:szCs w:val="24"/>
        </w:rPr>
        <w:t>cognitive interviewers</w:t>
      </w:r>
      <w:r w:rsidR="001E7385">
        <w:rPr>
          <w:rFonts w:ascii="Times New Roman" w:eastAsia="Times New Roman" w:hAnsi="Times New Roman" w:cs="Times New Roman"/>
          <w:sz w:val="24"/>
          <w:szCs w:val="24"/>
        </w:rPr>
        <w:t xml:space="preserve"> in Spanish</w:t>
      </w:r>
      <w:r>
        <w:rPr>
          <w:rFonts w:ascii="Times New Roman" w:eastAsia="Times New Roman" w:hAnsi="Times New Roman" w:cs="Times New Roman"/>
          <w:sz w:val="24"/>
          <w:szCs w:val="24"/>
        </w:rPr>
        <w:t xml:space="preserve">. </w:t>
      </w:r>
      <w:r w:rsidR="00F9689E" w:rsidRPr="00F9689E">
        <w:rPr>
          <w:rFonts w:ascii="Times New Roman" w:eastAsia="Times New Roman" w:hAnsi="Times New Roman" w:cs="Times New Roman"/>
          <w:sz w:val="24"/>
          <w:szCs w:val="24"/>
        </w:rPr>
        <w:t>It is expected that the instruments and interview protocols will evolve during testing.</w:t>
      </w:r>
      <w:r w:rsidR="00F9689E">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 xml:space="preserve">The research will be iterative, in that </w:t>
      </w:r>
      <w:r w:rsidR="00197B7C">
        <w:rPr>
          <w:rFonts w:ascii="Times New Roman" w:eastAsia="Times New Roman" w:hAnsi="Times New Roman" w:cs="Times New Roman"/>
          <w:sz w:val="24"/>
          <w:szCs w:val="24"/>
        </w:rPr>
        <w:t>contact materials</w:t>
      </w:r>
      <w:r w:rsidR="00FB5B68">
        <w:rPr>
          <w:rFonts w:ascii="Times New Roman" w:eastAsia="Times New Roman" w:hAnsi="Times New Roman" w:cs="Times New Roman"/>
          <w:sz w:val="24"/>
          <w:szCs w:val="24"/>
        </w:rPr>
        <w:t>,</w:t>
      </w:r>
      <w:r w:rsidR="00197B7C">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question wording</w:t>
      </w:r>
      <w:r w:rsidR="00FB5B68">
        <w:rPr>
          <w:rFonts w:ascii="Times New Roman" w:eastAsia="Times New Roman" w:hAnsi="Times New Roman" w:cs="Times New Roman"/>
          <w:sz w:val="24"/>
          <w:szCs w:val="24"/>
        </w:rPr>
        <w:t>,</w:t>
      </w:r>
      <w:r w:rsidRPr="000C6D70">
        <w:rPr>
          <w:rFonts w:ascii="Times New Roman" w:eastAsia="Times New Roman" w:hAnsi="Times New Roman" w:cs="Times New Roman"/>
          <w:sz w:val="24"/>
          <w:szCs w:val="24"/>
        </w:rPr>
        <w:t xml:space="preserve"> and form</w:t>
      </w:r>
      <w:r>
        <w:rPr>
          <w:rFonts w:ascii="Times New Roman" w:eastAsia="Times New Roman" w:hAnsi="Times New Roman" w:cs="Times New Roman"/>
          <w:sz w:val="24"/>
          <w:szCs w:val="24"/>
        </w:rPr>
        <w:t>at</w:t>
      </w:r>
      <w:r w:rsidRPr="000C6D70">
        <w:rPr>
          <w:rFonts w:ascii="Times New Roman" w:eastAsia="Times New Roman" w:hAnsi="Times New Roman" w:cs="Times New Roman"/>
          <w:sz w:val="24"/>
          <w:szCs w:val="24"/>
        </w:rPr>
        <w:t xml:space="preserve"> design may change during the testing period in response to </w:t>
      </w:r>
      <w:r w:rsidR="00FB5B68">
        <w:rPr>
          <w:rFonts w:ascii="Times New Roman" w:eastAsia="Times New Roman" w:hAnsi="Times New Roman" w:cs="Times New Roman"/>
          <w:sz w:val="24"/>
          <w:szCs w:val="24"/>
        </w:rPr>
        <w:t>what is being learned during the interviews</w:t>
      </w:r>
      <w:r w:rsidRPr="000C6D70">
        <w:rPr>
          <w:rFonts w:ascii="Times New Roman" w:eastAsia="Times New Roman" w:hAnsi="Times New Roman" w:cs="Times New Roman"/>
          <w:sz w:val="24"/>
          <w:szCs w:val="24"/>
        </w:rPr>
        <w:t>.</w:t>
      </w:r>
    </w:p>
    <w:p w:rsidR="004D5D59" w:rsidRPr="00C01A02" w:rsidRDefault="00435229" w:rsidP="00131352">
      <w:pPr>
        <w:spacing w:after="12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To adequately test the </w:t>
      </w:r>
      <w:r w:rsidR="00DD574C">
        <w:rPr>
          <w:rFonts w:ascii="Times New Roman" w:eastAsia="Times New Roman" w:hAnsi="Times New Roman" w:cs="Times New Roman"/>
          <w:sz w:val="24"/>
          <w:szCs w:val="24"/>
        </w:rPr>
        <w:t>materials</w:t>
      </w:r>
      <w:r w:rsidRPr="000C6D70">
        <w:rPr>
          <w:rFonts w:ascii="Times New Roman" w:eastAsia="Times New Roman" w:hAnsi="Times New Roman" w:cs="Times New Roman"/>
          <w:sz w:val="24"/>
          <w:szCs w:val="24"/>
        </w:rPr>
        <w:t xml:space="preserve">, it is necessary to distribute the cognitive interviews across respondents who represent the </w:t>
      </w:r>
      <w:r>
        <w:rPr>
          <w:rFonts w:ascii="Times New Roman" w:eastAsia="Times New Roman" w:hAnsi="Times New Roman" w:cs="Times New Roman"/>
          <w:sz w:val="24"/>
          <w:szCs w:val="24"/>
        </w:rPr>
        <w:t>primary differences</w:t>
      </w:r>
      <w:r w:rsidRPr="000C6D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0C6D70">
        <w:rPr>
          <w:rFonts w:ascii="Times New Roman" w:eastAsia="Times New Roman" w:hAnsi="Times New Roman" w:cs="Times New Roman"/>
          <w:sz w:val="24"/>
          <w:szCs w:val="24"/>
        </w:rPr>
        <w:t xml:space="preserve"> experience </w:t>
      </w:r>
      <w:r>
        <w:rPr>
          <w:rFonts w:ascii="Times New Roman" w:eastAsia="Times New Roman" w:hAnsi="Times New Roman" w:cs="Times New Roman"/>
          <w:sz w:val="24"/>
          <w:szCs w:val="24"/>
        </w:rPr>
        <w:t>of</w:t>
      </w:r>
      <w:r w:rsidRPr="000C6D70">
        <w:rPr>
          <w:rFonts w:ascii="Times New Roman" w:eastAsia="Times New Roman" w:hAnsi="Times New Roman" w:cs="Times New Roman"/>
          <w:sz w:val="24"/>
          <w:szCs w:val="24"/>
        </w:rPr>
        <w:t xml:space="preserve"> the target population and, correspondingly, to raise the total number of participants to obtain sufficient </w:t>
      </w:r>
      <w:r w:rsidRPr="00427270">
        <w:rPr>
          <w:rFonts w:ascii="Times New Roman" w:eastAsia="Times New Roman" w:hAnsi="Times New Roman" w:cs="Times New Roman"/>
          <w:sz w:val="24"/>
          <w:szCs w:val="24"/>
        </w:rPr>
        <w:t xml:space="preserve">numbers of </w:t>
      </w:r>
      <w:r>
        <w:rPr>
          <w:rFonts w:ascii="Times New Roman" w:eastAsia="Times New Roman" w:hAnsi="Times New Roman" w:cs="Times New Roman"/>
          <w:sz w:val="24"/>
          <w:szCs w:val="24"/>
        </w:rPr>
        <w:t>respondents with similar characteristics.</w:t>
      </w:r>
      <w:r w:rsidR="00D43154">
        <w:rPr>
          <w:rFonts w:ascii="Times New Roman" w:eastAsia="Times New Roman" w:hAnsi="Times New Roman" w:cs="Times New Roman"/>
          <w:sz w:val="24"/>
          <w:szCs w:val="24"/>
        </w:rPr>
        <w:t xml:space="preserve"> </w:t>
      </w:r>
      <w:r w:rsidR="00C5211F" w:rsidRPr="00C01A02">
        <w:rPr>
          <w:rFonts w:ascii="Times New Roman" w:eastAsia="Times New Roman" w:hAnsi="Times New Roman" w:cs="Times New Roman"/>
          <w:sz w:val="24"/>
          <w:szCs w:val="24"/>
        </w:rPr>
        <w:t>We propose to conduct a maximum</w:t>
      </w:r>
      <w:r w:rsidR="004D5D59" w:rsidRPr="00C01A02">
        <w:rPr>
          <w:rFonts w:ascii="Times New Roman" w:eastAsia="Times New Roman" w:hAnsi="Times New Roman" w:cs="Times New Roman"/>
          <w:sz w:val="24"/>
          <w:szCs w:val="24"/>
        </w:rPr>
        <w:t xml:space="preserve"> of </w:t>
      </w:r>
      <w:r w:rsidR="00197B7C" w:rsidRPr="00C01A02">
        <w:rPr>
          <w:rFonts w:ascii="Times New Roman" w:eastAsia="Times New Roman" w:hAnsi="Times New Roman" w:cs="Times New Roman"/>
          <w:sz w:val="24"/>
          <w:szCs w:val="24"/>
        </w:rPr>
        <w:t>30</w:t>
      </w:r>
      <w:r w:rsidRPr="00C01A02">
        <w:rPr>
          <w:rFonts w:ascii="Times New Roman" w:eastAsia="Times New Roman" w:hAnsi="Times New Roman" w:cs="Times New Roman"/>
          <w:sz w:val="24"/>
          <w:szCs w:val="24"/>
        </w:rPr>
        <w:t xml:space="preserve"> </w:t>
      </w:r>
      <w:r w:rsidR="004D5D59" w:rsidRPr="00C01A02">
        <w:rPr>
          <w:rFonts w:ascii="Times New Roman" w:eastAsia="Times New Roman" w:hAnsi="Times New Roman" w:cs="Times New Roman"/>
          <w:sz w:val="24"/>
          <w:szCs w:val="24"/>
        </w:rPr>
        <w:t xml:space="preserve">cognitive </w:t>
      </w:r>
      <w:r w:rsidRPr="00C01A02">
        <w:rPr>
          <w:rFonts w:ascii="Times New Roman" w:eastAsia="Times New Roman" w:hAnsi="Times New Roman" w:cs="Times New Roman"/>
          <w:sz w:val="24"/>
          <w:szCs w:val="24"/>
        </w:rPr>
        <w:t>interviews</w:t>
      </w:r>
      <w:r w:rsidR="004D5D59" w:rsidRPr="00C01A02">
        <w:rPr>
          <w:rFonts w:ascii="Times New Roman" w:eastAsia="Times New Roman" w:hAnsi="Times New Roman" w:cs="Times New Roman"/>
          <w:sz w:val="24"/>
          <w:szCs w:val="24"/>
        </w:rPr>
        <w:t xml:space="preserve"> with Spanish</w:t>
      </w:r>
      <w:r w:rsidR="00274DBB">
        <w:rPr>
          <w:rFonts w:ascii="Times New Roman" w:eastAsia="Times New Roman" w:hAnsi="Times New Roman" w:cs="Times New Roman"/>
          <w:sz w:val="24"/>
          <w:szCs w:val="24"/>
        </w:rPr>
        <w:t>-</w:t>
      </w:r>
      <w:r w:rsidR="004D5D59" w:rsidRPr="00C01A02">
        <w:rPr>
          <w:rFonts w:ascii="Times New Roman" w:eastAsia="Times New Roman" w:hAnsi="Times New Roman" w:cs="Times New Roman"/>
          <w:sz w:val="24"/>
          <w:szCs w:val="24"/>
        </w:rPr>
        <w:t>dominant respondents</w:t>
      </w:r>
      <w:r w:rsidR="00274DBB">
        <w:rPr>
          <w:rStyle w:val="FootnoteReference"/>
          <w:rFonts w:ascii="Times New Roman" w:eastAsia="Times New Roman" w:hAnsi="Times New Roman" w:cs="Times New Roman"/>
          <w:sz w:val="24"/>
          <w:szCs w:val="24"/>
        </w:rPr>
        <w:footnoteReference w:id="1"/>
      </w:r>
      <w:r w:rsidR="004D5D59" w:rsidRPr="00C01A02">
        <w:rPr>
          <w:rFonts w:ascii="Times New Roman" w:eastAsia="Times New Roman" w:hAnsi="Times New Roman" w:cs="Times New Roman"/>
          <w:sz w:val="24"/>
          <w:szCs w:val="24"/>
        </w:rPr>
        <w:t xml:space="preserve">. </w:t>
      </w:r>
      <w:r w:rsidR="00FB5B68">
        <w:rPr>
          <w:rFonts w:ascii="Times New Roman" w:hAnsi="Times New Roman" w:cs="Times New Roman"/>
          <w:sz w:val="24"/>
          <w:szCs w:val="24"/>
        </w:rPr>
        <w:t xml:space="preserve">The interviews will be distributed </w:t>
      </w:r>
      <w:r w:rsidR="00D43154">
        <w:rPr>
          <w:rFonts w:ascii="Times New Roman" w:hAnsi="Times New Roman" w:cs="Times New Roman"/>
          <w:sz w:val="24"/>
          <w:szCs w:val="24"/>
        </w:rPr>
        <w:t>to at minimum include the following respondents</w:t>
      </w:r>
      <w:r w:rsidR="004D5D59" w:rsidRPr="00C01A02">
        <w:rPr>
          <w:rFonts w:ascii="Times New Roman" w:eastAsia="Times New Roman" w:hAnsi="Times New Roman" w:cs="Times New Roman"/>
          <w:sz w:val="24"/>
          <w:szCs w:val="24"/>
        </w:rPr>
        <w:t>:</w:t>
      </w:r>
    </w:p>
    <w:p w:rsidR="00435229" w:rsidRPr="00595BE1" w:rsidRDefault="00595BE1" w:rsidP="00131352">
      <w:pPr>
        <w:pStyle w:val="ListParagraph"/>
        <w:numPr>
          <w:ilvl w:val="0"/>
          <w:numId w:val="7"/>
        </w:numPr>
        <w:spacing w:after="12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Approximately</w:t>
      </w:r>
      <w:r w:rsidR="00197B7C" w:rsidRPr="00595BE1">
        <w:rPr>
          <w:rFonts w:ascii="Times New Roman" w:eastAsia="Times New Roman" w:hAnsi="Times New Roman" w:cs="Times New Roman"/>
          <w:sz w:val="24"/>
          <w:szCs w:val="24"/>
        </w:rPr>
        <w:t xml:space="preserve"> 20</w:t>
      </w:r>
      <w:r w:rsidR="004D5D59" w:rsidRPr="00595BE1">
        <w:rPr>
          <w:rFonts w:ascii="Times New Roman" w:eastAsia="Times New Roman" w:hAnsi="Times New Roman" w:cs="Times New Roman"/>
          <w:sz w:val="24"/>
          <w:szCs w:val="24"/>
        </w:rPr>
        <w:t xml:space="preserve"> </w:t>
      </w:r>
      <w:r w:rsidR="00435229" w:rsidRPr="00595BE1">
        <w:rPr>
          <w:rFonts w:ascii="Times New Roman" w:eastAsia="Times New Roman" w:hAnsi="Times New Roman" w:cs="Times New Roman"/>
          <w:sz w:val="24"/>
          <w:szCs w:val="24"/>
        </w:rPr>
        <w:t>parent</w:t>
      </w:r>
      <w:r w:rsidRPr="00595BE1">
        <w:rPr>
          <w:rFonts w:ascii="Times New Roman" w:eastAsia="Times New Roman" w:hAnsi="Times New Roman" w:cs="Times New Roman"/>
          <w:sz w:val="24"/>
          <w:szCs w:val="24"/>
        </w:rPr>
        <w:t xml:space="preserve">s or guardians of children up to age 17, with the approximate </w:t>
      </w:r>
      <w:r w:rsidR="00D43154">
        <w:rPr>
          <w:rFonts w:ascii="Times New Roman" w:eastAsia="Times New Roman" w:hAnsi="Times New Roman" w:cs="Times New Roman"/>
          <w:sz w:val="24"/>
          <w:szCs w:val="24"/>
        </w:rPr>
        <w:t xml:space="preserve">minimum </w:t>
      </w:r>
      <w:r w:rsidRPr="00595BE1">
        <w:rPr>
          <w:rFonts w:ascii="Times New Roman" w:eastAsia="Times New Roman" w:hAnsi="Times New Roman" w:cs="Times New Roman"/>
          <w:sz w:val="24"/>
          <w:szCs w:val="24"/>
        </w:rPr>
        <w:t>subgroup sizes as follows:</w:t>
      </w:r>
    </w:p>
    <w:p w:rsidR="00D43154" w:rsidRPr="00C01A02" w:rsidRDefault="00D43154" w:rsidP="00D43154">
      <w:pPr>
        <w:pStyle w:val="ListParagraph"/>
        <w:numPr>
          <w:ilvl w:val="0"/>
          <w:numId w:val="2"/>
        </w:numPr>
        <w:spacing w:after="0" w:line="240" w:lineRule="auto"/>
        <w:ind w:left="1080"/>
        <w:contextualSpacing w:val="0"/>
        <w:rPr>
          <w:rFonts w:ascii="Times New Roman" w:hAnsi="Times New Roman" w:cs="Times New Roman"/>
          <w:sz w:val="24"/>
          <w:szCs w:val="24"/>
        </w:rPr>
      </w:pPr>
      <w:r w:rsidRPr="00C01A02">
        <w:rPr>
          <w:rFonts w:ascii="Times New Roman" w:hAnsi="Times New Roman" w:cs="Times New Roman"/>
          <w:sz w:val="24"/>
          <w:szCs w:val="24"/>
        </w:rPr>
        <w:t>8 parents or guardians of a child enrolled in grades K-12;</w:t>
      </w:r>
    </w:p>
    <w:p w:rsidR="00D43154" w:rsidRPr="00C01A02" w:rsidRDefault="00D43154" w:rsidP="00D43154">
      <w:pPr>
        <w:pStyle w:val="ListParagraph"/>
        <w:numPr>
          <w:ilvl w:val="0"/>
          <w:numId w:val="2"/>
        </w:numPr>
        <w:spacing w:after="0" w:line="240" w:lineRule="auto"/>
        <w:ind w:left="1080"/>
        <w:contextualSpacing w:val="0"/>
        <w:rPr>
          <w:rFonts w:ascii="Times New Roman" w:hAnsi="Times New Roman" w:cs="Times New Roman"/>
          <w:sz w:val="24"/>
          <w:szCs w:val="24"/>
        </w:rPr>
      </w:pPr>
      <w:r w:rsidRPr="00C01A02">
        <w:rPr>
          <w:rFonts w:ascii="Times New Roman" w:hAnsi="Times New Roman" w:cs="Times New Roman"/>
          <w:sz w:val="24"/>
          <w:szCs w:val="24"/>
        </w:rPr>
        <w:t xml:space="preserve">5 parents or guardians </w:t>
      </w:r>
      <w:r>
        <w:rPr>
          <w:rFonts w:ascii="Times New Roman" w:hAnsi="Times New Roman" w:cs="Times New Roman"/>
          <w:sz w:val="24"/>
          <w:szCs w:val="24"/>
        </w:rPr>
        <w:t>of a child</w:t>
      </w:r>
      <w:r w:rsidRPr="00C01A02">
        <w:rPr>
          <w:rFonts w:ascii="Times New Roman" w:hAnsi="Times New Roman" w:cs="Times New Roman"/>
          <w:sz w:val="24"/>
          <w:szCs w:val="24"/>
        </w:rPr>
        <w:t xml:space="preserve"> ages 0 to 5;</w:t>
      </w:r>
    </w:p>
    <w:p w:rsidR="00D43154" w:rsidRDefault="00D43154" w:rsidP="00D43154">
      <w:pPr>
        <w:pStyle w:val="ListParagraph"/>
        <w:numPr>
          <w:ilvl w:val="0"/>
          <w:numId w:val="2"/>
        </w:numPr>
        <w:spacing w:after="0" w:line="240" w:lineRule="auto"/>
        <w:ind w:left="1080"/>
        <w:contextualSpacing w:val="0"/>
        <w:rPr>
          <w:rFonts w:ascii="Times New Roman" w:hAnsi="Times New Roman" w:cs="Times New Roman"/>
          <w:sz w:val="24"/>
          <w:szCs w:val="24"/>
        </w:rPr>
      </w:pPr>
      <w:r w:rsidRPr="00C01A02">
        <w:rPr>
          <w:rFonts w:ascii="Times New Roman" w:hAnsi="Times New Roman" w:cs="Times New Roman"/>
          <w:sz w:val="24"/>
          <w:szCs w:val="24"/>
        </w:rPr>
        <w:t>5 parents or guardians with a high scho</w:t>
      </w:r>
      <w:r>
        <w:rPr>
          <w:rFonts w:ascii="Times New Roman" w:hAnsi="Times New Roman" w:cs="Times New Roman"/>
          <w:sz w:val="24"/>
          <w:szCs w:val="24"/>
        </w:rPr>
        <w:t>ol completion or less education; and</w:t>
      </w:r>
    </w:p>
    <w:p w:rsidR="00435229" w:rsidRPr="00C01A02" w:rsidRDefault="008D760B" w:rsidP="00D43154">
      <w:pPr>
        <w:pStyle w:val="ListParagraph"/>
        <w:numPr>
          <w:ilvl w:val="0"/>
          <w:numId w:val="2"/>
        </w:numPr>
        <w:spacing w:after="120" w:line="240" w:lineRule="auto"/>
        <w:ind w:left="1080"/>
        <w:contextualSpacing w:val="0"/>
        <w:rPr>
          <w:rFonts w:ascii="Times New Roman" w:hAnsi="Times New Roman" w:cs="Times New Roman"/>
          <w:sz w:val="24"/>
          <w:szCs w:val="24"/>
        </w:rPr>
      </w:pPr>
      <w:r w:rsidRPr="00C01A02">
        <w:rPr>
          <w:rFonts w:ascii="Times New Roman" w:hAnsi="Times New Roman" w:cs="Times New Roman"/>
          <w:sz w:val="24"/>
          <w:szCs w:val="24"/>
        </w:rPr>
        <w:t>1</w:t>
      </w:r>
      <w:r w:rsidR="00595BE1">
        <w:rPr>
          <w:rFonts w:ascii="Times New Roman" w:hAnsi="Times New Roman" w:cs="Times New Roman"/>
          <w:sz w:val="24"/>
          <w:szCs w:val="24"/>
        </w:rPr>
        <w:t>0</w:t>
      </w:r>
      <w:r w:rsidRPr="00C01A02">
        <w:rPr>
          <w:rFonts w:ascii="Times New Roman" w:hAnsi="Times New Roman" w:cs="Times New Roman"/>
          <w:sz w:val="24"/>
          <w:szCs w:val="24"/>
        </w:rPr>
        <w:t xml:space="preserve"> </w:t>
      </w:r>
      <w:r w:rsidR="00435229" w:rsidRPr="00C01A02">
        <w:rPr>
          <w:rFonts w:ascii="Times New Roman" w:hAnsi="Times New Roman" w:cs="Times New Roman"/>
          <w:sz w:val="24"/>
          <w:szCs w:val="24"/>
        </w:rPr>
        <w:t>parents or guardians of a child</w:t>
      </w:r>
      <w:r w:rsidR="004D5D59" w:rsidRPr="00C01A02">
        <w:rPr>
          <w:rFonts w:ascii="Times New Roman" w:hAnsi="Times New Roman" w:cs="Times New Roman"/>
          <w:sz w:val="24"/>
          <w:szCs w:val="24"/>
        </w:rPr>
        <w:t xml:space="preserve"> enrolled in public school and </w:t>
      </w:r>
      <w:r w:rsidRPr="00C01A02">
        <w:rPr>
          <w:rFonts w:ascii="Times New Roman" w:hAnsi="Times New Roman" w:cs="Times New Roman"/>
          <w:sz w:val="24"/>
          <w:szCs w:val="24"/>
        </w:rPr>
        <w:t xml:space="preserve">5 </w:t>
      </w:r>
      <w:r w:rsidR="00D43154">
        <w:rPr>
          <w:rFonts w:ascii="Times New Roman" w:hAnsi="Times New Roman" w:cs="Times New Roman"/>
          <w:sz w:val="24"/>
          <w:szCs w:val="24"/>
        </w:rPr>
        <w:t>in private school.</w:t>
      </w:r>
    </w:p>
    <w:p w:rsidR="004D5D59" w:rsidRPr="00595BE1" w:rsidRDefault="00595BE1" w:rsidP="00131352">
      <w:pPr>
        <w:pStyle w:val="ListParagraph"/>
        <w:numPr>
          <w:ilvl w:val="0"/>
          <w:numId w:val="7"/>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Approximately 10 adults,</w:t>
      </w:r>
      <w:r w:rsidR="00226410" w:rsidRPr="00595BE1">
        <w:rPr>
          <w:rFonts w:ascii="Times New Roman" w:hAnsi="Times New Roman" w:cs="Times New Roman"/>
          <w:sz w:val="24"/>
          <w:szCs w:val="24"/>
        </w:rPr>
        <w:t xml:space="preserve"> </w:t>
      </w:r>
      <w:r>
        <w:rPr>
          <w:rFonts w:ascii="Times New Roman" w:hAnsi="Times New Roman" w:cs="Times New Roman"/>
          <w:sz w:val="24"/>
          <w:szCs w:val="24"/>
        </w:rPr>
        <w:t xml:space="preserve">ages 18 to 65, </w:t>
      </w:r>
      <w:r w:rsidR="00226410" w:rsidRPr="00595BE1">
        <w:rPr>
          <w:rFonts w:ascii="Times New Roman" w:hAnsi="Times New Roman" w:cs="Times New Roman"/>
          <w:sz w:val="24"/>
          <w:szCs w:val="24"/>
        </w:rPr>
        <w:t xml:space="preserve">who have </w:t>
      </w:r>
      <w:r w:rsidRPr="00595BE1">
        <w:rPr>
          <w:rFonts w:ascii="Times New Roman" w:hAnsi="Times New Roman" w:cs="Times New Roman"/>
          <w:sz w:val="24"/>
          <w:szCs w:val="24"/>
        </w:rPr>
        <w:t>a work credential.</w:t>
      </w:r>
    </w:p>
    <w:p w:rsidR="00435229" w:rsidRPr="00D62851" w:rsidRDefault="00435229" w:rsidP="00131352">
      <w:pPr>
        <w:spacing w:after="120"/>
        <w:rPr>
          <w:rFonts w:ascii="Times New Roman" w:hAnsi="Times New Roman" w:cs="Times New Roman"/>
        </w:rPr>
      </w:pPr>
      <w:r w:rsidRPr="00D62851">
        <w:rPr>
          <w:rFonts w:ascii="Times New Roman" w:hAnsi="Times New Roman" w:cs="Times New Roman"/>
          <w:i/>
        </w:rPr>
        <w:t>Note:</w:t>
      </w:r>
      <w:r w:rsidRPr="00D62851">
        <w:rPr>
          <w:rFonts w:ascii="Times New Roman" w:hAnsi="Times New Roman" w:cs="Times New Roman"/>
        </w:rPr>
        <w:t xml:space="preserve"> </w:t>
      </w:r>
      <w:r w:rsidR="00D62851" w:rsidRPr="00D62851">
        <w:rPr>
          <w:rFonts w:ascii="Times New Roman" w:hAnsi="Times New Roman" w:cs="Times New Roman"/>
        </w:rPr>
        <w:t>The sum of the categories listed above is greater than the total because several respondents are expected to fall into multiple categories</w:t>
      </w:r>
      <w:r w:rsidRPr="00D62851">
        <w:rPr>
          <w:rFonts w:ascii="Times New Roman" w:hAnsi="Times New Roman" w:cs="Times New Roman"/>
        </w:rPr>
        <w:t>.</w:t>
      </w:r>
    </w:p>
    <w:p w:rsidR="00435229" w:rsidRDefault="006F177B" w:rsidP="00131352">
      <w:pPr>
        <w:spacing w:after="120" w:line="240" w:lineRule="auto"/>
        <w:rPr>
          <w:rFonts w:ascii="Times New Roman" w:eastAsia="Times New Roman" w:hAnsi="Times New Roman" w:cs="Times New Roman"/>
          <w:sz w:val="24"/>
          <w:szCs w:val="24"/>
        </w:rPr>
      </w:pPr>
      <w:r w:rsidRPr="00E35B0F">
        <w:rPr>
          <w:rFonts w:ascii="Times New Roman" w:eastAsia="Times New Roman" w:hAnsi="Times New Roman" w:cs="Times New Roman"/>
          <w:sz w:val="24"/>
          <w:szCs w:val="24"/>
        </w:rPr>
        <w:t>Revisions to the questionnaire will be made on an ongoing basis, depending on the results</w:t>
      </w:r>
      <w:r>
        <w:rPr>
          <w:rFonts w:ascii="Times New Roman" w:eastAsia="Times New Roman" w:hAnsi="Times New Roman" w:cs="Times New Roman"/>
          <w:sz w:val="24"/>
          <w:szCs w:val="24"/>
        </w:rPr>
        <w:t xml:space="preserve"> of interviews conducted up to that point</w:t>
      </w:r>
      <w:r w:rsidRPr="00E35B0F">
        <w:rPr>
          <w:rFonts w:ascii="Times New Roman" w:eastAsia="Times New Roman" w:hAnsi="Times New Roman" w:cs="Times New Roman"/>
          <w:sz w:val="24"/>
          <w:szCs w:val="24"/>
        </w:rPr>
        <w:t>. Typically, we expect to conduct at least 3 interviews prior to making a change to q</w:t>
      </w:r>
      <w:r>
        <w:rPr>
          <w:rFonts w:ascii="Times New Roman" w:eastAsia="Times New Roman" w:hAnsi="Times New Roman" w:cs="Times New Roman"/>
          <w:sz w:val="24"/>
          <w:szCs w:val="24"/>
        </w:rPr>
        <w:t>uestion wording. Interviews will be audio-recorded. NCES staff may also observe interviews either in person or through a video-stream using WebEx video conferencing, hosted by the American Institutes for Research (AIR). The WebEx is an optional method for observing interviews and will only be used at the direction of NCES</w:t>
      </w:r>
      <w:r w:rsidR="00274DBB">
        <w:rPr>
          <w:rFonts w:ascii="Times New Roman" w:eastAsia="Times New Roman" w:hAnsi="Times New Roman" w:cs="Times New Roman"/>
          <w:sz w:val="24"/>
          <w:szCs w:val="24"/>
        </w:rPr>
        <w:t>.</w:t>
      </w:r>
    </w:p>
    <w:p w:rsidR="00885CC4" w:rsidRPr="00213919" w:rsidRDefault="00AD5064" w:rsidP="00131352">
      <w:pPr>
        <w:autoSpaceDE w:val="0"/>
        <w:autoSpaceDN w:val="0"/>
        <w:adjustRightInd w:val="0"/>
        <w:spacing w:before="240" w:after="120" w:line="240" w:lineRule="auto"/>
        <w:rPr>
          <w:rStyle w:val="Emphasis"/>
          <w:sz w:val="24"/>
          <w:szCs w:val="24"/>
        </w:rPr>
      </w:pPr>
      <w:r w:rsidRPr="00213919">
        <w:rPr>
          <w:rStyle w:val="Emphasis"/>
          <w:sz w:val="24"/>
          <w:szCs w:val="24"/>
        </w:rPr>
        <w:t>Methods for Testing Contact Materials</w:t>
      </w:r>
    </w:p>
    <w:p w:rsidR="002475E3" w:rsidRPr="002475E3" w:rsidRDefault="002475E3" w:rsidP="00131352">
      <w:pPr>
        <w:autoSpaceDE w:val="0"/>
        <w:autoSpaceDN w:val="0"/>
        <w:adjustRightInd w:val="0"/>
        <w:spacing w:after="120" w:line="240" w:lineRule="auto"/>
        <w:rPr>
          <w:rFonts w:ascii="Times New Roman" w:eastAsiaTheme="minorHAnsi" w:hAnsi="Times New Roman" w:cs="Times New Roman"/>
          <w:sz w:val="24"/>
          <w:szCs w:val="24"/>
        </w:rPr>
      </w:pPr>
      <w:r w:rsidRPr="002475E3">
        <w:rPr>
          <w:rFonts w:ascii="Times New Roman" w:eastAsiaTheme="minorHAnsi" w:hAnsi="Times New Roman" w:cs="Times New Roman"/>
          <w:sz w:val="24"/>
          <w:szCs w:val="24"/>
        </w:rPr>
        <w:t xml:space="preserve">The goal of testing contact materials is to determine if respondents understand who is sending the materials, the purpose of the materials, what the study is about, and </w:t>
      </w:r>
      <w:r w:rsidR="000D66B6">
        <w:rPr>
          <w:rFonts w:ascii="Times New Roman" w:eastAsiaTheme="minorHAnsi" w:hAnsi="Times New Roman" w:cs="Times New Roman"/>
          <w:sz w:val="24"/>
          <w:szCs w:val="24"/>
        </w:rPr>
        <w:t>whether</w:t>
      </w:r>
      <w:r w:rsidRPr="002475E3">
        <w:rPr>
          <w:rFonts w:ascii="Times New Roman" w:eastAsiaTheme="minorHAnsi" w:hAnsi="Times New Roman" w:cs="Times New Roman"/>
          <w:sz w:val="24"/>
          <w:szCs w:val="24"/>
        </w:rPr>
        <w:t xml:space="preserve"> the respondents understand the privacy language translation included in the letters. Respondents will be given </w:t>
      </w:r>
      <w:r w:rsidR="003B3ACE">
        <w:rPr>
          <w:rFonts w:ascii="Times New Roman" w:eastAsiaTheme="minorHAnsi" w:hAnsi="Times New Roman" w:cs="Times New Roman"/>
          <w:sz w:val="24"/>
          <w:szCs w:val="24"/>
        </w:rPr>
        <w:t xml:space="preserve">the contact materials </w:t>
      </w:r>
      <w:r w:rsidR="008265FB">
        <w:rPr>
          <w:rFonts w:ascii="Times New Roman" w:eastAsiaTheme="minorHAnsi" w:hAnsi="Times New Roman" w:cs="Times New Roman"/>
          <w:sz w:val="24"/>
          <w:szCs w:val="24"/>
        </w:rPr>
        <w:t xml:space="preserve">and asked to read </w:t>
      </w:r>
      <w:r w:rsidR="003B3ACE">
        <w:rPr>
          <w:rFonts w:ascii="Times New Roman" w:eastAsiaTheme="minorHAnsi" w:hAnsi="Times New Roman" w:cs="Times New Roman"/>
          <w:sz w:val="24"/>
          <w:szCs w:val="24"/>
        </w:rPr>
        <w:t>as</w:t>
      </w:r>
      <w:r w:rsidR="008265FB">
        <w:rPr>
          <w:rFonts w:ascii="Times New Roman" w:eastAsiaTheme="minorHAnsi" w:hAnsi="Times New Roman" w:cs="Times New Roman"/>
          <w:sz w:val="24"/>
          <w:szCs w:val="24"/>
        </w:rPr>
        <w:t xml:space="preserve"> if they had just received </w:t>
      </w:r>
      <w:r w:rsidR="000D66B6">
        <w:rPr>
          <w:rFonts w:ascii="Times New Roman" w:eastAsiaTheme="minorHAnsi" w:hAnsi="Times New Roman" w:cs="Times New Roman"/>
          <w:sz w:val="24"/>
          <w:szCs w:val="24"/>
        </w:rPr>
        <w:t>them</w:t>
      </w:r>
      <w:r w:rsidR="008265FB">
        <w:rPr>
          <w:rFonts w:ascii="Times New Roman" w:eastAsiaTheme="minorHAnsi" w:hAnsi="Times New Roman" w:cs="Times New Roman"/>
          <w:sz w:val="24"/>
          <w:szCs w:val="24"/>
        </w:rPr>
        <w:t xml:space="preserve"> in the mail at home.</w:t>
      </w:r>
    </w:p>
    <w:p w:rsidR="002475E3" w:rsidRPr="002475E3" w:rsidRDefault="002475E3" w:rsidP="00131352">
      <w:pPr>
        <w:autoSpaceDE w:val="0"/>
        <w:autoSpaceDN w:val="0"/>
        <w:adjustRightInd w:val="0"/>
        <w:spacing w:after="120" w:line="240" w:lineRule="auto"/>
        <w:rPr>
          <w:rFonts w:ascii="Times New Roman" w:eastAsiaTheme="minorHAnsi" w:hAnsi="Times New Roman" w:cs="Times New Roman"/>
          <w:sz w:val="24"/>
          <w:szCs w:val="24"/>
        </w:rPr>
      </w:pPr>
      <w:r w:rsidRPr="002475E3">
        <w:rPr>
          <w:rFonts w:ascii="Times New Roman" w:eastAsiaTheme="minorHAnsi" w:hAnsi="Times New Roman" w:cs="Times New Roman"/>
          <w:sz w:val="24"/>
          <w:szCs w:val="24"/>
        </w:rPr>
        <w:t xml:space="preserve">When the </w:t>
      </w:r>
      <w:r w:rsidR="00435807">
        <w:rPr>
          <w:rFonts w:ascii="Times New Roman" w:eastAsiaTheme="minorHAnsi" w:hAnsi="Times New Roman" w:cs="Times New Roman"/>
          <w:sz w:val="24"/>
          <w:szCs w:val="24"/>
        </w:rPr>
        <w:t>respondent finishes reading</w:t>
      </w:r>
      <w:r w:rsidRPr="002475E3">
        <w:rPr>
          <w:rFonts w:ascii="Times New Roman" w:eastAsiaTheme="minorHAnsi" w:hAnsi="Times New Roman" w:cs="Times New Roman"/>
          <w:sz w:val="24"/>
          <w:szCs w:val="24"/>
        </w:rPr>
        <w:t xml:space="preserve">, </w:t>
      </w:r>
      <w:r w:rsidR="003B3ACE">
        <w:rPr>
          <w:rFonts w:ascii="Times New Roman" w:eastAsiaTheme="minorHAnsi" w:hAnsi="Times New Roman" w:cs="Times New Roman"/>
          <w:sz w:val="24"/>
          <w:szCs w:val="24"/>
        </w:rPr>
        <w:t xml:space="preserve">materials </w:t>
      </w:r>
      <w:r w:rsidRPr="002475E3">
        <w:rPr>
          <w:rFonts w:ascii="Times New Roman" w:eastAsiaTheme="minorHAnsi" w:hAnsi="Times New Roman" w:cs="Times New Roman"/>
          <w:sz w:val="24"/>
          <w:szCs w:val="24"/>
        </w:rPr>
        <w:t xml:space="preserve">will be removed from the respondent’s view and they will be given an independent recall task—a series of short questions designed to explore initial reactions and the amount and quality of retained information. The goal of this exercise is to recreate the reactions to the letter </w:t>
      </w:r>
      <w:r w:rsidR="001836E4" w:rsidRPr="002475E3">
        <w:rPr>
          <w:rFonts w:ascii="Times New Roman" w:eastAsiaTheme="minorHAnsi" w:hAnsi="Times New Roman" w:cs="Times New Roman"/>
          <w:sz w:val="24"/>
          <w:szCs w:val="24"/>
        </w:rPr>
        <w:t>as close</w:t>
      </w:r>
      <w:r w:rsidR="001836E4">
        <w:rPr>
          <w:rFonts w:ascii="Times New Roman" w:eastAsiaTheme="minorHAnsi" w:hAnsi="Times New Roman" w:cs="Times New Roman"/>
          <w:sz w:val="24"/>
          <w:szCs w:val="24"/>
        </w:rPr>
        <w:t>ly</w:t>
      </w:r>
      <w:r w:rsidR="001836E4" w:rsidRPr="002475E3">
        <w:rPr>
          <w:rFonts w:ascii="Times New Roman" w:eastAsiaTheme="minorHAnsi" w:hAnsi="Times New Roman" w:cs="Times New Roman"/>
          <w:sz w:val="24"/>
          <w:szCs w:val="24"/>
        </w:rPr>
        <w:t xml:space="preserve"> as possible </w:t>
      </w:r>
      <w:r w:rsidRPr="002475E3">
        <w:rPr>
          <w:rFonts w:ascii="Times New Roman" w:eastAsiaTheme="minorHAnsi" w:hAnsi="Times New Roman" w:cs="Times New Roman"/>
          <w:sz w:val="24"/>
          <w:szCs w:val="24"/>
        </w:rPr>
        <w:t>before the respondent is asked to read the letter in great detail. These recall tasks will include questions such as:</w:t>
      </w:r>
    </w:p>
    <w:p w:rsidR="002475E3" w:rsidRPr="002475E3" w:rsidRDefault="002475E3" w:rsidP="00131352">
      <w:pPr>
        <w:numPr>
          <w:ilvl w:val="0"/>
          <w:numId w:val="4"/>
        </w:numPr>
        <w:spacing w:after="0" w:line="240" w:lineRule="auto"/>
        <w:ind w:left="1080"/>
        <w:rPr>
          <w:rFonts w:ascii="Times New Roman" w:eastAsiaTheme="minorHAnsi" w:hAnsi="Times New Roman" w:cs="Times New Roman"/>
          <w:sz w:val="24"/>
          <w:szCs w:val="24"/>
        </w:rPr>
      </w:pPr>
      <w:r w:rsidRPr="002475E3">
        <w:rPr>
          <w:rFonts w:ascii="Times New Roman" w:eastAsiaTheme="minorHAnsi" w:hAnsi="Times New Roman" w:cs="Times New Roman"/>
          <w:sz w:val="24"/>
          <w:szCs w:val="24"/>
        </w:rPr>
        <w:t xml:space="preserve">Do you remember who </w:t>
      </w:r>
      <w:r w:rsidR="00435807">
        <w:rPr>
          <w:rFonts w:ascii="Times New Roman" w:eastAsiaTheme="minorHAnsi" w:hAnsi="Times New Roman" w:cs="Times New Roman"/>
          <w:sz w:val="24"/>
          <w:szCs w:val="24"/>
        </w:rPr>
        <w:t>the letter is from</w:t>
      </w:r>
      <w:r w:rsidRPr="002475E3">
        <w:rPr>
          <w:rFonts w:ascii="Times New Roman" w:eastAsiaTheme="minorHAnsi" w:hAnsi="Times New Roman" w:cs="Times New Roman"/>
          <w:sz w:val="24"/>
          <w:szCs w:val="24"/>
        </w:rPr>
        <w:t>?</w:t>
      </w:r>
    </w:p>
    <w:p w:rsidR="002475E3" w:rsidRPr="002475E3" w:rsidRDefault="002475E3" w:rsidP="00131352">
      <w:pPr>
        <w:numPr>
          <w:ilvl w:val="0"/>
          <w:numId w:val="4"/>
        </w:numPr>
        <w:spacing w:after="0" w:line="240" w:lineRule="auto"/>
        <w:ind w:left="1080"/>
        <w:rPr>
          <w:rFonts w:ascii="Times New Roman" w:eastAsiaTheme="minorHAnsi" w:hAnsi="Times New Roman" w:cs="Times New Roman"/>
          <w:sz w:val="24"/>
          <w:szCs w:val="24"/>
        </w:rPr>
      </w:pPr>
      <w:r w:rsidRPr="002475E3">
        <w:rPr>
          <w:rFonts w:ascii="Times New Roman" w:eastAsiaTheme="minorHAnsi" w:hAnsi="Times New Roman" w:cs="Times New Roman"/>
          <w:sz w:val="24"/>
          <w:szCs w:val="24"/>
        </w:rPr>
        <w:t>What are you expected to do with the materials sent to you?</w:t>
      </w:r>
    </w:p>
    <w:p w:rsidR="002475E3" w:rsidRPr="002475E3" w:rsidRDefault="002475E3" w:rsidP="00131352">
      <w:pPr>
        <w:numPr>
          <w:ilvl w:val="0"/>
          <w:numId w:val="4"/>
        </w:numPr>
        <w:autoSpaceDE w:val="0"/>
        <w:autoSpaceDN w:val="0"/>
        <w:adjustRightInd w:val="0"/>
        <w:spacing w:after="120" w:line="240" w:lineRule="auto"/>
        <w:ind w:left="1080"/>
        <w:rPr>
          <w:rFonts w:ascii="Times New Roman" w:eastAsiaTheme="minorHAnsi" w:hAnsi="Times New Roman" w:cs="Times New Roman"/>
          <w:sz w:val="24"/>
          <w:szCs w:val="24"/>
        </w:rPr>
      </w:pPr>
      <w:r w:rsidRPr="002475E3">
        <w:rPr>
          <w:rFonts w:ascii="Times New Roman" w:eastAsiaTheme="minorHAnsi" w:hAnsi="Times New Roman" w:cs="Times New Roman"/>
          <w:sz w:val="24"/>
          <w:szCs w:val="24"/>
        </w:rPr>
        <w:t>What is the information gathered from this study going to be used for?</w:t>
      </w:r>
    </w:p>
    <w:p w:rsidR="002475E3" w:rsidRPr="002475E3" w:rsidRDefault="002475E3" w:rsidP="00131352">
      <w:pPr>
        <w:autoSpaceDE w:val="0"/>
        <w:autoSpaceDN w:val="0"/>
        <w:adjustRightInd w:val="0"/>
        <w:spacing w:after="120" w:line="240" w:lineRule="auto"/>
        <w:rPr>
          <w:rFonts w:ascii="Times New Roman" w:eastAsiaTheme="minorHAnsi" w:hAnsi="Times New Roman" w:cs="Times New Roman"/>
          <w:sz w:val="24"/>
          <w:szCs w:val="24"/>
        </w:rPr>
      </w:pPr>
      <w:r w:rsidRPr="002475E3">
        <w:rPr>
          <w:rFonts w:ascii="Times New Roman" w:eastAsiaTheme="minorHAnsi" w:hAnsi="Times New Roman" w:cs="Times New Roman"/>
          <w:sz w:val="24"/>
          <w:szCs w:val="24"/>
        </w:rPr>
        <w:lastRenderedPageBreak/>
        <w:t>After initial reactions the letters will be reviewed in more detail. Respondents will be asked additional questions with attention to details in two areas of the letters:</w:t>
      </w:r>
    </w:p>
    <w:p w:rsidR="002475E3" w:rsidRPr="002475E3" w:rsidRDefault="002475E3" w:rsidP="00131352">
      <w:pPr>
        <w:numPr>
          <w:ilvl w:val="0"/>
          <w:numId w:val="5"/>
        </w:numPr>
        <w:spacing w:after="0" w:line="240" w:lineRule="auto"/>
        <w:ind w:left="1080"/>
        <w:rPr>
          <w:rFonts w:ascii="Times New Roman" w:eastAsiaTheme="minorHAnsi" w:hAnsi="Times New Roman" w:cs="Times New Roman"/>
          <w:sz w:val="24"/>
          <w:szCs w:val="24"/>
        </w:rPr>
      </w:pPr>
      <w:r w:rsidRPr="002475E3">
        <w:rPr>
          <w:rFonts w:ascii="Times New Roman" w:eastAsiaTheme="minorHAnsi" w:hAnsi="Times New Roman" w:cs="Times New Roman"/>
          <w:sz w:val="24"/>
          <w:szCs w:val="24"/>
        </w:rPr>
        <w:t>Translation of terms</w:t>
      </w:r>
      <w:r w:rsidR="008860E1">
        <w:rPr>
          <w:rFonts w:ascii="Times New Roman" w:eastAsiaTheme="minorHAnsi" w:hAnsi="Times New Roman" w:cs="Times New Roman"/>
          <w:sz w:val="24"/>
          <w:szCs w:val="24"/>
        </w:rPr>
        <w:t>, and</w:t>
      </w:r>
    </w:p>
    <w:p w:rsidR="002475E3" w:rsidRDefault="002475E3" w:rsidP="00131352">
      <w:pPr>
        <w:numPr>
          <w:ilvl w:val="0"/>
          <w:numId w:val="5"/>
        </w:numPr>
        <w:autoSpaceDE w:val="0"/>
        <w:autoSpaceDN w:val="0"/>
        <w:adjustRightInd w:val="0"/>
        <w:spacing w:after="120" w:line="240" w:lineRule="auto"/>
        <w:ind w:left="1080"/>
        <w:rPr>
          <w:rFonts w:ascii="Times New Roman" w:eastAsiaTheme="minorHAnsi" w:hAnsi="Times New Roman" w:cs="Times New Roman"/>
          <w:sz w:val="24"/>
          <w:szCs w:val="24"/>
        </w:rPr>
      </w:pPr>
      <w:r w:rsidRPr="002475E3">
        <w:rPr>
          <w:rFonts w:ascii="Times New Roman" w:eastAsiaTheme="minorHAnsi" w:hAnsi="Times New Roman" w:cs="Times New Roman"/>
          <w:sz w:val="24"/>
          <w:szCs w:val="24"/>
        </w:rPr>
        <w:t>Accessibility of the language for respondents</w:t>
      </w:r>
      <w:r w:rsidR="008860E1">
        <w:rPr>
          <w:rFonts w:ascii="Times New Roman" w:eastAsiaTheme="minorHAnsi" w:hAnsi="Times New Roman" w:cs="Times New Roman"/>
          <w:sz w:val="24"/>
          <w:szCs w:val="24"/>
        </w:rPr>
        <w:t>.</w:t>
      </w:r>
    </w:p>
    <w:p w:rsidR="00AE07EB" w:rsidRDefault="002475E3" w:rsidP="00131352">
      <w:pPr>
        <w:autoSpaceDE w:val="0"/>
        <w:autoSpaceDN w:val="0"/>
        <w:adjustRightInd w:val="0"/>
        <w:spacing w:after="120" w:line="240" w:lineRule="auto"/>
        <w:rPr>
          <w:rFonts w:ascii="Times New Roman" w:eastAsiaTheme="minorHAnsi" w:hAnsi="Times New Roman" w:cs="Times New Roman"/>
          <w:sz w:val="24"/>
          <w:szCs w:val="24"/>
        </w:rPr>
      </w:pPr>
      <w:r w:rsidRPr="002475E3">
        <w:rPr>
          <w:rFonts w:ascii="Times New Roman" w:eastAsiaTheme="minorHAnsi" w:hAnsi="Times New Roman" w:cs="Times New Roman"/>
          <w:sz w:val="24"/>
          <w:szCs w:val="24"/>
        </w:rPr>
        <w:t>The protocol include</w:t>
      </w:r>
      <w:r w:rsidR="00552378">
        <w:rPr>
          <w:rFonts w:ascii="Times New Roman" w:eastAsiaTheme="minorHAnsi" w:hAnsi="Times New Roman" w:cs="Times New Roman"/>
          <w:sz w:val="24"/>
          <w:szCs w:val="24"/>
        </w:rPr>
        <w:t>s</w:t>
      </w:r>
      <w:r w:rsidRPr="002475E3">
        <w:rPr>
          <w:rFonts w:ascii="Times New Roman" w:eastAsiaTheme="minorHAnsi" w:hAnsi="Times New Roman" w:cs="Times New Roman"/>
          <w:sz w:val="24"/>
          <w:szCs w:val="24"/>
        </w:rPr>
        <w:t xml:space="preserve"> a read-aloud task in which respondents will be asked to read a full paragraph aloud</w:t>
      </w:r>
      <w:r w:rsidR="008860E1">
        <w:rPr>
          <w:rFonts w:ascii="Times New Roman" w:eastAsiaTheme="minorHAnsi" w:hAnsi="Times New Roman" w:cs="Times New Roman"/>
          <w:sz w:val="24"/>
          <w:szCs w:val="24"/>
        </w:rPr>
        <w:t>,</w:t>
      </w:r>
      <w:r w:rsidRPr="002475E3">
        <w:rPr>
          <w:rFonts w:ascii="Times New Roman" w:eastAsiaTheme="minorHAnsi" w:hAnsi="Times New Roman" w:cs="Times New Roman"/>
          <w:sz w:val="24"/>
          <w:szCs w:val="24"/>
        </w:rPr>
        <w:t xml:space="preserve"> follow</w:t>
      </w:r>
      <w:r w:rsidR="008860E1">
        <w:rPr>
          <w:rFonts w:ascii="Times New Roman" w:eastAsiaTheme="minorHAnsi" w:hAnsi="Times New Roman" w:cs="Times New Roman"/>
          <w:sz w:val="24"/>
          <w:szCs w:val="24"/>
        </w:rPr>
        <w:t>ed by</w:t>
      </w:r>
      <w:r w:rsidRPr="002475E3">
        <w:rPr>
          <w:rFonts w:ascii="Times New Roman" w:eastAsiaTheme="minorHAnsi" w:hAnsi="Times New Roman" w:cs="Times New Roman"/>
          <w:sz w:val="24"/>
          <w:szCs w:val="24"/>
        </w:rPr>
        <w:t xml:space="preserve"> specific probes on the information contained in the paragraph. The goal of these follow</w:t>
      </w:r>
      <w:r w:rsidR="001836E4">
        <w:rPr>
          <w:rFonts w:ascii="Times New Roman" w:eastAsiaTheme="minorHAnsi" w:hAnsi="Times New Roman" w:cs="Times New Roman"/>
          <w:sz w:val="24"/>
          <w:szCs w:val="24"/>
        </w:rPr>
        <w:t>-</w:t>
      </w:r>
      <w:r w:rsidRPr="002475E3">
        <w:rPr>
          <w:rFonts w:ascii="Times New Roman" w:eastAsiaTheme="minorHAnsi" w:hAnsi="Times New Roman" w:cs="Times New Roman"/>
          <w:sz w:val="24"/>
          <w:szCs w:val="24"/>
        </w:rPr>
        <w:t>up questions is to gain an understanding of the respondents’ reading abilities, explore comprehension of concepts, and identify difficult words/translations and complex syntax that may act as a barrier for respondents.</w:t>
      </w:r>
    </w:p>
    <w:p w:rsidR="00A07140" w:rsidRPr="00213919" w:rsidRDefault="00AD5064" w:rsidP="00131352">
      <w:pPr>
        <w:autoSpaceDE w:val="0"/>
        <w:autoSpaceDN w:val="0"/>
        <w:adjustRightInd w:val="0"/>
        <w:spacing w:before="240" w:after="120" w:line="240" w:lineRule="auto"/>
        <w:rPr>
          <w:rFonts w:ascii="Times New Roman" w:hAnsi="Times New Roman" w:cs="Times New Roman"/>
          <w:sz w:val="24"/>
          <w:szCs w:val="24"/>
        </w:rPr>
      </w:pPr>
      <w:r w:rsidRPr="00213919">
        <w:rPr>
          <w:rStyle w:val="Emphasis"/>
          <w:sz w:val="24"/>
          <w:szCs w:val="24"/>
        </w:rPr>
        <w:t xml:space="preserve">Method for Testing Screener Materials and </w:t>
      </w:r>
      <w:r w:rsidR="00E1523C" w:rsidRPr="00213919">
        <w:rPr>
          <w:rStyle w:val="Emphasis"/>
          <w:sz w:val="24"/>
          <w:szCs w:val="24"/>
        </w:rPr>
        <w:t>ATES</w:t>
      </w:r>
      <w:r w:rsidRPr="00213919">
        <w:rPr>
          <w:rStyle w:val="Emphasis"/>
          <w:sz w:val="24"/>
          <w:szCs w:val="24"/>
        </w:rPr>
        <w:t xml:space="preserve"> Items</w:t>
      </w:r>
    </w:p>
    <w:p w:rsidR="00A07140" w:rsidRDefault="00F059DE" w:rsidP="00213919">
      <w:pPr>
        <w:autoSpaceDE w:val="0"/>
        <w:autoSpaceDN w:val="0"/>
        <w:adjustRightInd w:val="0"/>
        <w:spacing w:after="120" w:line="240" w:lineRule="auto"/>
        <w:rPr>
          <w:rFonts w:ascii="Times New Roman" w:eastAsia="Times New Roman" w:hAnsi="Times New Roman" w:cs="Times New Roman"/>
          <w:sz w:val="24"/>
          <w:szCs w:val="24"/>
        </w:rPr>
      </w:pPr>
      <w:r w:rsidRPr="00E204F9">
        <w:rPr>
          <w:rFonts w:ascii="Times New Roman" w:eastAsiaTheme="minorHAnsi" w:hAnsi="Times New Roman" w:cs="Times New Roman"/>
          <w:sz w:val="24"/>
          <w:szCs w:val="24"/>
        </w:rPr>
        <w:t xml:space="preserve">After </w:t>
      </w:r>
      <w:r w:rsidR="00811F89" w:rsidRPr="00E204F9">
        <w:rPr>
          <w:rFonts w:ascii="Times New Roman" w:eastAsiaTheme="minorHAnsi" w:hAnsi="Times New Roman" w:cs="Times New Roman"/>
          <w:sz w:val="24"/>
          <w:szCs w:val="24"/>
        </w:rPr>
        <w:t xml:space="preserve">respondents complete the </w:t>
      </w:r>
      <w:r w:rsidR="003B3ACE" w:rsidRPr="00E204F9">
        <w:rPr>
          <w:rFonts w:ascii="Times New Roman" w:eastAsiaTheme="minorHAnsi" w:hAnsi="Times New Roman" w:cs="Times New Roman"/>
          <w:sz w:val="24"/>
          <w:szCs w:val="24"/>
        </w:rPr>
        <w:t>contact materials</w:t>
      </w:r>
      <w:r w:rsidR="00811F89" w:rsidRPr="00E204F9">
        <w:rPr>
          <w:rFonts w:ascii="Times New Roman" w:eastAsiaTheme="minorHAnsi" w:hAnsi="Times New Roman" w:cs="Times New Roman"/>
          <w:sz w:val="24"/>
          <w:szCs w:val="24"/>
        </w:rPr>
        <w:t xml:space="preserve"> task</w:t>
      </w:r>
      <w:r w:rsidR="003B3ACE" w:rsidRPr="00E204F9">
        <w:rPr>
          <w:rFonts w:ascii="Times New Roman" w:eastAsiaTheme="minorHAnsi" w:hAnsi="Times New Roman" w:cs="Times New Roman"/>
          <w:sz w:val="24"/>
          <w:szCs w:val="24"/>
        </w:rPr>
        <w:t>,</w:t>
      </w:r>
      <w:r w:rsidR="00811F89" w:rsidRPr="00E204F9">
        <w:rPr>
          <w:rFonts w:ascii="Times New Roman" w:eastAsiaTheme="minorHAnsi" w:hAnsi="Times New Roman" w:cs="Times New Roman"/>
          <w:sz w:val="24"/>
          <w:szCs w:val="24"/>
        </w:rPr>
        <w:t xml:space="preserve"> the interviewer will ask the respondent to fill</w:t>
      </w:r>
      <w:r w:rsidR="00F238AC" w:rsidRPr="00E204F9">
        <w:rPr>
          <w:rFonts w:ascii="Times New Roman" w:eastAsiaTheme="minorHAnsi" w:hAnsi="Times New Roman" w:cs="Times New Roman"/>
          <w:sz w:val="24"/>
          <w:szCs w:val="24"/>
        </w:rPr>
        <w:t xml:space="preserve"> out the screener questionnaire, followed by the </w:t>
      </w:r>
      <w:r w:rsidR="00E1523C">
        <w:rPr>
          <w:rFonts w:ascii="Times New Roman" w:eastAsiaTheme="minorHAnsi" w:hAnsi="Times New Roman" w:cs="Times New Roman"/>
          <w:sz w:val="24"/>
          <w:szCs w:val="24"/>
        </w:rPr>
        <w:t>ATES</w:t>
      </w:r>
      <w:r w:rsidR="00F238AC" w:rsidRPr="00E204F9">
        <w:rPr>
          <w:rFonts w:ascii="Times New Roman" w:eastAsiaTheme="minorHAnsi" w:hAnsi="Times New Roman" w:cs="Times New Roman"/>
          <w:sz w:val="24"/>
          <w:szCs w:val="24"/>
        </w:rPr>
        <w:t xml:space="preserve"> items.</w:t>
      </w:r>
      <w:r w:rsidR="00811F89" w:rsidRPr="00E204F9">
        <w:rPr>
          <w:rFonts w:ascii="Times New Roman" w:eastAsiaTheme="minorHAnsi" w:hAnsi="Times New Roman" w:cs="Times New Roman"/>
          <w:sz w:val="24"/>
          <w:szCs w:val="24"/>
        </w:rPr>
        <w:t xml:space="preserve"> </w:t>
      </w:r>
      <w:r w:rsidR="00F238AC" w:rsidRPr="00E204F9">
        <w:rPr>
          <w:rFonts w:ascii="Times New Roman" w:eastAsiaTheme="minorHAnsi" w:hAnsi="Times New Roman" w:cs="Times New Roman"/>
          <w:sz w:val="24"/>
          <w:szCs w:val="24"/>
        </w:rPr>
        <w:t>These materials</w:t>
      </w:r>
      <w:r w:rsidR="000B0802" w:rsidRPr="00E204F9">
        <w:rPr>
          <w:rFonts w:ascii="Times New Roman" w:eastAsiaTheme="minorHAnsi" w:hAnsi="Times New Roman" w:cs="Times New Roman"/>
          <w:sz w:val="24"/>
          <w:szCs w:val="24"/>
        </w:rPr>
        <w:t xml:space="preserve"> will be tested using a primarily think aloud procedure. </w:t>
      </w:r>
      <w:r w:rsidR="005C1B1C" w:rsidRPr="00E204F9">
        <w:rPr>
          <w:rFonts w:ascii="Times New Roman" w:eastAsiaTheme="minorHAnsi" w:hAnsi="Times New Roman" w:cs="Times New Roman"/>
          <w:sz w:val="24"/>
          <w:szCs w:val="24"/>
        </w:rPr>
        <w:t xml:space="preserve">Techniques include asking probing questions, as necessary, clarifying points that are not evident from the think-aloud comments, and responding to scenarios. </w:t>
      </w:r>
      <w:r w:rsidR="00F9689E" w:rsidRPr="00E204F9">
        <w:rPr>
          <w:rFonts w:ascii="Times New Roman" w:eastAsiaTheme="minorHAnsi" w:hAnsi="Times New Roman" w:cs="Times New Roman"/>
          <w:sz w:val="24"/>
          <w:szCs w:val="24"/>
        </w:rPr>
        <w:t>The research will be iterative, in that question wording and forms design may change during the testing period in response to early findings.</w:t>
      </w:r>
      <w:r w:rsidR="00213919">
        <w:rPr>
          <w:rFonts w:ascii="Times New Roman" w:eastAsiaTheme="minorHAnsi" w:hAnsi="Times New Roman" w:cs="Times New Roman"/>
          <w:sz w:val="24"/>
          <w:szCs w:val="24"/>
        </w:rPr>
        <w:t xml:space="preserve"> </w:t>
      </w:r>
      <w:r w:rsidR="00F9689E">
        <w:rPr>
          <w:rFonts w:ascii="Times New Roman" w:eastAsia="Times New Roman" w:hAnsi="Times New Roman" w:cs="Times New Roman"/>
          <w:sz w:val="24"/>
          <w:szCs w:val="24"/>
        </w:rPr>
        <w:t>Probes that will be used include:</w:t>
      </w:r>
    </w:p>
    <w:p w:rsidR="00F059DE" w:rsidRDefault="00F9689E" w:rsidP="00131352">
      <w:pPr>
        <w:numPr>
          <w:ilvl w:val="0"/>
          <w:numId w:val="1"/>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Probes </w:t>
      </w:r>
      <w:r w:rsidR="00F059DE" w:rsidRPr="000C6D70">
        <w:rPr>
          <w:rFonts w:ascii="Times New Roman" w:eastAsia="Times New Roman" w:hAnsi="Times New Roman" w:cs="Times New Roman"/>
          <w:sz w:val="24"/>
          <w:szCs w:val="24"/>
        </w:rPr>
        <w:t>to verify respondents’ interpretation of the question</w:t>
      </w:r>
      <w:r w:rsidR="00F059DE">
        <w:rPr>
          <w:rFonts w:ascii="Times New Roman" w:eastAsia="Times New Roman" w:hAnsi="Times New Roman" w:cs="Times New Roman"/>
          <w:sz w:val="24"/>
          <w:szCs w:val="24"/>
        </w:rPr>
        <w:t>;</w:t>
      </w:r>
    </w:p>
    <w:p w:rsidR="00F059DE" w:rsidRPr="00C5211F" w:rsidRDefault="00F9689E" w:rsidP="00131352">
      <w:pPr>
        <w:numPr>
          <w:ilvl w:val="0"/>
          <w:numId w:val="1"/>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Probes </w:t>
      </w:r>
      <w:r w:rsidR="00F059DE" w:rsidRPr="000C6D70">
        <w:rPr>
          <w:rFonts w:ascii="Times New Roman" w:eastAsia="Times New Roman" w:hAnsi="Times New Roman" w:cs="Times New Roman"/>
          <w:sz w:val="24"/>
          <w:szCs w:val="24"/>
        </w:rPr>
        <w:t xml:space="preserve">about </w:t>
      </w:r>
      <w:r w:rsidR="00F059DE">
        <w:rPr>
          <w:rFonts w:ascii="Times New Roman" w:eastAsia="Times New Roman" w:hAnsi="Times New Roman" w:cs="Times New Roman"/>
          <w:sz w:val="24"/>
          <w:szCs w:val="24"/>
        </w:rPr>
        <w:t xml:space="preserve">respondents’ understanding of </w:t>
      </w:r>
      <w:r w:rsidR="00F059DE" w:rsidRPr="000C6D70">
        <w:rPr>
          <w:rFonts w:ascii="Times New Roman" w:eastAsia="Times New Roman" w:hAnsi="Times New Roman" w:cs="Times New Roman"/>
          <w:sz w:val="24"/>
          <w:szCs w:val="24"/>
        </w:rPr>
        <w:t>the meaning of specific terms or phrases used in the questions</w:t>
      </w:r>
      <w:r w:rsidR="00F059DE">
        <w:rPr>
          <w:rFonts w:ascii="Times New Roman" w:eastAsia="Times New Roman" w:hAnsi="Times New Roman" w:cs="Times New Roman"/>
          <w:sz w:val="24"/>
          <w:szCs w:val="24"/>
        </w:rPr>
        <w:t>;</w:t>
      </w:r>
      <w:r w:rsidR="00F059DE" w:rsidRPr="000C6D70">
        <w:rPr>
          <w:rFonts w:ascii="Times New Roman" w:eastAsia="Times New Roman" w:hAnsi="Times New Roman" w:cs="Times New Roman"/>
          <w:sz w:val="24"/>
          <w:szCs w:val="24"/>
        </w:rPr>
        <w:t xml:space="preserve"> </w:t>
      </w:r>
      <w:r w:rsidR="00F059DE" w:rsidRPr="00C5211F">
        <w:rPr>
          <w:rFonts w:ascii="Times New Roman" w:eastAsia="Times New Roman" w:hAnsi="Times New Roman" w:cs="Times New Roman"/>
          <w:sz w:val="24"/>
          <w:szCs w:val="24"/>
        </w:rPr>
        <w:t>and</w:t>
      </w:r>
    </w:p>
    <w:p w:rsidR="00885CC4" w:rsidRDefault="00F9689E" w:rsidP="00131352">
      <w:pPr>
        <w:numPr>
          <w:ilvl w:val="0"/>
          <w:numId w:val="1"/>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Probes </w:t>
      </w:r>
      <w:r w:rsidR="00F059DE">
        <w:rPr>
          <w:rFonts w:ascii="Times New Roman" w:eastAsia="Times New Roman" w:hAnsi="Times New Roman" w:cs="Times New Roman"/>
          <w:sz w:val="24"/>
          <w:szCs w:val="24"/>
        </w:rPr>
        <w:t>to identify words that are mistranslated or that create misunderstanding for the respondent in Spanish.</w:t>
      </w:r>
    </w:p>
    <w:p w:rsidR="00AA637D" w:rsidRDefault="00F238AC" w:rsidP="0013135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end of the interview, if needed, </w:t>
      </w:r>
      <w:r w:rsidR="002475E3" w:rsidRPr="002475E3">
        <w:rPr>
          <w:rFonts w:ascii="Times New Roman" w:eastAsia="Times New Roman" w:hAnsi="Times New Roman" w:cs="Times New Roman"/>
          <w:sz w:val="24"/>
          <w:szCs w:val="24"/>
        </w:rPr>
        <w:t>debriefing questions will be administered to revisit key concepts and help researchers understand how respondents are linking the concepts of the letters with the screener materials.</w:t>
      </w:r>
    </w:p>
    <w:p w:rsidR="00D830DB" w:rsidRPr="00213919" w:rsidRDefault="00E1523C" w:rsidP="00131352">
      <w:pPr>
        <w:autoSpaceDE w:val="0"/>
        <w:autoSpaceDN w:val="0"/>
        <w:adjustRightInd w:val="0"/>
        <w:spacing w:before="240" w:after="120" w:line="240" w:lineRule="auto"/>
        <w:rPr>
          <w:rStyle w:val="Emphasis"/>
          <w:sz w:val="24"/>
          <w:szCs w:val="24"/>
        </w:rPr>
      </w:pPr>
      <w:r w:rsidRPr="00213919">
        <w:rPr>
          <w:rStyle w:val="Emphasis"/>
          <w:sz w:val="24"/>
          <w:szCs w:val="24"/>
        </w:rPr>
        <w:t>ATES</w:t>
      </w:r>
      <w:r w:rsidR="00D830DB" w:rsidRPr="00213919">
        <w:rPr>
          <w:rStyle w:val="Emphasis"/>
          <w:sz w:val="24"/>
          <w:szCs w:val="24"/>
        </w:rPr>
        <w:t xml:space="preserve"> items to be tested in Phase 1:</w:t>
      </w:r>
    </w:p>
    <w:p w:rsidR="00A07140" w:rsidRDefault="00D830DB" w:rsidP="00131352">
      <w:pPr>
        <w:spacing w:after="120" w:line="240" w:lineRule="auto"/>
        <w:rPr>
          <w:rFonts w:ascii="Times New Roman" w:eastAsia="Times New Roman" w:hAnsi="Times New Roman" w:cs="Times New Roman"/>
          <w:sz w:val="24"/>
          <w:szCs w:val="24"/>
        </w:rPr>
      </w:pPr>
      <w:r w:rsidRPr="00E204F9">
        <w:rPr>
          <w:rFonts w:ascii="Times New Roman" w:eastAsia="Times New Roman" w:hAnsi="Times New Roman" w:cs="Times New Roman"/>
          <w:sz w:val="24"/>
          <w:szCs w:val="24"/>
        </w:rPr>
        <w:t xml:space="preserve">We will test two sets of questions from the adult topical questionnaire </w:t>
      </w:r>
      <w:r w:rsidR="00E1523C">
        <w:rPr>
          <w:rFonts w:ascii="Times New Roman" w:eastAsia="Times New Roman" w:hAnsi="Times New Roman" w:cs="Times New Roman"/>
          <w:sz w:val="24"/>
          <w:szCs w:val="24"/>
        </w:rPr>
        <w:t>ATES</w:t>
      </w:r>
      <w:r w:rsidRPr="00E204F9">
        <w:rPr>
          <w:rFonts w:ascii="Times New Roman" w:eastAsia="Times New Roman" w:hAnsi="Times New Roman" w:cs="Times New Roman"/>
          <w:sz w:val="24"/>
          <w:szCs w:val="24"/>
        </w:rPr>
        <w:t xml:space="preserve"> in Phase 1 of the 2015 </w:t>
      </w:r>
      <w:r w:rsidR="00B872F5">
        <w:rPr>
          <w:rFonts w:ascii="Times New Roman" w:eastAsia="Times New Roman" w:hAnsi="Times New Roman" w:cs="Times New Roman"/>
          <w:sz w:val="24"/>
          <w:szCs w:val="24"/>
        </w:rPr>
        <w:t xml:space="preserve">NHES </w:t>
      </w:r>
      <w:r w:rsidRPr="00E204F9">
        <w:rPr>
          <w:rFonts w:ascii="Times New Roman" w:eastAsia="Times New Roman" w:hAnsi="Times New Roman" w:cs="Times New Roman"/>
          <w:sz w:val="24"/>
          <w:szCs w:val="24"/>
        </w:rPr>
        <w:t xml:space="preserve">Spanish Language Cognitive Interviews. The items that will be included in each set are outlined below. They will be administered as part of a “mini” questionnaire in order to provide sufficient context. The questionnaire is </w:t>
      </w:r>
      <w:r w:rsidR="00B872F5">
        <w:rPr>
          <w:rFonts w:ascii="Times New Roman" w:eastAsia="Times New Roman" w:hAnsi="Times New Roman" w:cs="Times New Roman"/>
          <w:sz w:val="24"/>
          <w:szCs w:val="24"/>
        </w:rPr>
        <w:t>provided</w:t>
      </w:r>
      <w:r w:rsidRPr="00E204F9">
        <w:rPr>
          <w:rFonts w:ascii="Times New Roman" w:eastAsia="Times New Roman" w:hAnsi="Times New Roman" w:cs="Times New Roman"/>
          <w:sz w:val="24"/>
          <w:szCs w:val="24"/>
        </w:rPr>
        <w:t xml:space="preserve"> in </w:t>
      </w:r>
      <w:r w:rsidR="00E204F9">
        <w:rPr>
          <w:rFonts w:ascii="Times New Roman" w:eastAsia="Times New Roman" w:hAnsi="Times New Roman" w:cs="Times New Roman"/>
          <w:sz w:val="24"/>
          <w:szCs w:val="24"/>
        </w:rPr>
        <w:t>Attachm</w:t>
      </w:r>
      <w:r w:rsidR="00E204F9" w:rsidRPr="0082103A">
        <w:rPr>
          <w:rFonts w:ascii="Times New Roman" w:eastAsia="Times New Roman" w:hAnsi="Times New Roman" w:cs="Times New Roman"/>
          <w:sz w:val="24"/>
          <w:szCs w:val="24"/>
        </w:rPr>
        <w:t>ent</w:t>
      </w:r>
      <w:r w:rsidR="0082103A" w:rsidRPr="0082103A">
        <w:rPr>
          <w:rFonts w:ascii="Times New Roman" w:eastAsia="Times New Roman" w:hAnsi="Times New Roman" w:cs="Times New Roman"/>
          <w:sz w:val="24"/>
          <w:szCs w:val="24"/>
        </w:rPr>
        <w:t xml:space="preserve"> 5</w:t>
      </w:r>
      <w:r w:rsidRPr="0082103A">
        <w:rPr>
          <w:rFonts w:ascii="Times New Roman" w:eastAsia="Times New Roman" w:hAnsi="Times New Roman" w:cs="Times New Roman"/>
          <w:sz w:val="24"/>
          <w:szCs w:val="24"/>
        </w:rPr>
        <w:t>.</w:t>
      </w:r>
    </w:p>
    <w:p w:rsidR="00D830DB" w:rsidRDefault="00D830DB" w:rsidP="00964681">
      <w:pPr>
        <w:spacing w:before="120" w:after="60" w:line="240" w:lineRule="auto"/>
      </w:pPr>
      <w:r>
        <w:t>SET 1 – CERTIFICATION AND LICENSE HOLDERS (n=5)</w:t>
      </w:r>
    </w:p>
    <w:tbl>
      <w:tblPr>
        <w:tblStyle w:val="LightShading-Accent1"/>
        <w:tblW w:w="0" w:type="auto"/>
        <w:tblLook w:val="04A0" w:firstRow="1" w:lastRow="0" w:firstColumn="1" w:lastColumn="0" w:noHBand="0" w:noVBand="1"/>
      </w:tblPr>
      <w:tblGrid>
        <w:gridCol w:w="313"/>
        <w:gridCol w:w="3570"/>
        <w:gridCol w:w="3510"/>
        <w:gridCol w:w="3042"/>
      </w:tblGrid>
      <w:tr w:rsidR="00D830DB" w:rsidRPr="008E143B" w:rsidTr="00B872F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830DB" w:rsidRPr="00964681" w:rsidRDefault="00D830DB" w:rsidP="00E75B24">
            <w:pPr>
              <w:rPr>
                <w:color w:val="000096"/>
                <w:sz w:val="19"/>
                <w:szCs w:val="19"/>
              </w:rPr>
            </w:pPr>
          </w:p>
        </w:tc>
        <w:tc>
          <w:tcPr>
            <w:tcW w:w="3570" w:type="dxa"/>
            <w:shd w:val="clear" w:color="auto" w:fill="auto"/>
          </w:tcPr>
          <w:p w:rsidR="00D830DB" w:rsidRPr="00964681" w:rsidRDefault="00D830DB" w:rsidP="00E75B24">
            <w:pPr>
              <w:cnfStyle w:val="100000000000" w:firstRow="1" w:lastRow="0" w:firstColumn="0" w:lastColumn="0" w:oddVBand="0" w:evenVBand="0" w:oddHBand="0" w:evenHBand="0" w:firstRowFirstColumn="0" w:firstRowLastColumn="0" w:lastRowFirstColumn="0" w:lastRowLastColumn="0"/>
              <w:rPr>
                <w:color w:val="000096"/>
                <w:sz w:val="19"/>
                <w:szCs w:val="19"/>
              </w:rPr>
            </w:pPr>
            <w:r w:rsidRPr="00964681">
              <w:rPr>
                <w:color w:val="000096"/>
                <w:sz w:val="19"/>
                <w:szCs w:val="19"/>
              </w:rPr>
              <w:t>Previous translation of item</w:t>
            </w:r>
          </w:p>
        </w:tc>
        <w:tc>
          <w:tcPr>
            <w:tcW w:w="3510" w:type="dxa"/>
            <w:shd w:val="clear" w:color="auto" w:fill="auto"/>
          </w:tcPr>
          <w:p w:rsidR="00D830DB" w:rsidRPr="00964681" w:rsidRDefault="00D830DB" w:rsidP="00E75B24">
            <w:pPr>
              <w:cnfStyle w:val="100000000000" w:firstRow="1" w:lastRow="0" w:firstColumn="0" w:lastColumn="0" w:oddVBand="0" w:evenVBand="0" w:oddHBand="0" w:evenHBand="0" w:firstRowFirstColumn="0" w:firstRowLastColumn="0" w:lastRowFirstColumn="0" w:lastRowLastColumn="0"/>
              <w:rPr>
                <w:color w:val="000096"/>
                <w:sz w:val="19"/>
                <w:szCs w:val="19"/>
              </w:rPr>
            </w:pPr>
            <w:r w:rsidRPr="00964681">
              <w:rPr>
                <w:color w:val="000096"/>
                <w:sz w:val="19"/>
                <w:szCs w:val="19"/>
              </w:rPr>
              <w:t>Current item in English</w:t>
            </w:r>
          </w:p>
        </w:tc>
        <w:tc>
          <w:tcPr>
            <w:tcW w:w="3042" w:type="dxa"/>
            <w:shd w:val="clear" w:color="auto" w:fill="auto"/>
          </w:tcPr>
          <w:p w:rsidR="00D830DB" w:rsidRPr="00964681" w:rsidRDefault="00D830DB" w:rsidP="00E75B24">
            <w:pPr>
              <w:cnfStyle w:val="100000000000" w:firstRow="1" w:lastRow="0" w:firstColumn="0" w:lastColumn="0" w:oddVBand="0" w:evenVBand="0" w:oddHBand="0" w:evenHBand="0" w:firstRowFirstColumn="0" w:firstRowLastColumn="0" w:lastRowFirstColumn="0" w:lastRowLastColumn="0"/>
              <w:rPr>
                <w:color w:val="000096"/>
                <w:sz w:val="19"/>
                <w:szCs w:val="19"/>
              </w:rPr>
            </w:pPr>
            <w:r w:rsidRPr="00964681">
              <w:rPr>
                <w:color w:val="000096"/>
                <w:sz w:val="19"/>
                <w:szCs w:val="19"/>
              </w:rPr>
              <w:t>Problematic word/phrase to be retranslated and tested</w:t>
            </w:r>
          </w:p>
        </w:tc>
      </w:tr>
      <w:tr w:rsidR="00B872F5" w:rsidRPr="008E143B" w:rsidTr="00B87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830DB" w:rsidRPr="00964681" w:rsidRDefault="00D830DB" w:rsidP="00E75B24">
            <w:pPr>
              <w:autoSpaceDE w:val="0"/>
              <w:autoSpaceDN w:val="0"/>
              <w:adjustRightInd w:val="0"/>
              <w:rPr>
                <w:rFonts w:cs="Univers-Black"/>
                <w:bCs w:val="0"/>
                <w:color w:val="000096"/>
                <w:sz w:val="19"/>
                <w:szCs w:val="19"/>
              </w:rPr>
            </w:pPr>
            <w:r w:rsidRPr="00964681">
              <w:rPr>
                <w:rFonts w:cs="Univers-Black"/>
                <w:bCs w:val="0"/>
                <w:color w:val="000096"/>
                <w:sz w:val="19"/>
                <w:szCs w:val="19"/>
              </w:rPr>
              <w:t>1</w:t>
            </w:r>
          </w:p>
        </w:tc>
        <w:tc>
          <w:tcPr>
            <w:tcW w:w="3570" w:type="dxa"/>
            <w:shd w:val="clear" w:color="auto" w:fill="auto"/>
          </w:tcPr>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Black"/>
                <w:b/>
                <w:bCs/>
                <w:color w:val="000096"/>
                <w:sz w:val="19"/>
                <w:szCs w:val="19"/>
              </w:rPr>
            </w:pPr>
            <w:r w:rsidRPr="00964681">
              <w:rPr>
                <w:rFonts w:cs="Univers-Black"/>
                <w:b/>
                <w:bCs/>
                <w:color w:val="000096"/>
                <w:sz w:val="19"/>
                <w:szCs w:val="19"/>
              </w:rPr>
              <w:t>Question text:</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¿Cuán útil ha sido su última certificación o licencia para cada una de las siguientes</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situaciones?</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a. Conseguir un empleo</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b. Mantener un empleo</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 xml:space="preserve">c. Mantener su trabajo </w:t>
            </w:r>
            <w:r w:rsidRPr="00964681">
              <w:rPr>
                <w:rFonts w:cs="Univers-Black"/>
                <w:bCs/>
                <w:color w:val="000096"/>
                <w:sz w:val="19"/>
                <w:szCs w:val="19"/>
                <w:highlight w:val="yellow"/>
              </w:rPr>
              <w:t>vendible</w:t>
            </w:r>
            <w:r w:rsidRPr="00964681">
              <w:rPr>
                <w:rFonts w:cs="Univers-Black"/>
                <w:bCs/>
                <w:color w:val="000096"/>
                <w:sz w:val="19"/>
                <w:szCs w:val="19"/>
              </w:rPr>
              <w:t xml:space="preserve"> con empleadores o clientes</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 xml:space="preserve">d. Mejorar sus </w:t>
            </w:r>
            <w:r w:rsidRPr="00964681">
              <w:rPr>
                <w:rFonts w:cs="Univers-Black"/>
                <w:bCs/>
                <w:color w:val="000096"/>
                <w:sz w:val="19"/>
                <w:szCs w:val="19"/>
                <w:highlight w:val="yellow"/>
              </w:rPr>
              <w:t>destrezas</w:t>
            </w:r>
            <w:r w:rsidRPr="00964681">
              <w:rPr>
                <w:rFonts w:cs="Univers-Black"/>
                <w:bCs/>
                <w:color w:val="000096"/>
                <w:sz w:val="19"/>
                <w:szCs w:val="19"/>
              </w:rPr>
              <w:t xml:space="preserve"> para el trabajo</w:t>
            </w:r>
          </w:p>
          <w:p w:rsidR="00D830DB" w:rsidRPr="00964681" w:rsidRDefault="00D830DB" w:rsidP="00CB721C">
            <w:pPr>
              <w:spacing w:before="60"/>
              <w:cnfStyle w:val="000000100000" w:firstRow="0" w:lastRow="0" w:firstColumn="0" w:lastColumn="0" w:oddVBand="0" w:evenVBand="0" w:oddHBand="1" w:evenHBand="0" w:firstRowFirstColumn="0" w:firstRowLastColumn="0" w:lastRowFirstColumn="0" w:lastRowLastColumn="0"/>
              <w:rPr>
                <w:rFonts w:cs="Univers-Black"/>
                <w:b/>
                <w:bCs/>
                <w:color w:val="000096"/>
                <w:sz w:val="19"/>
                <w:szCs w:val="19"/>
              </w:rPr>
            </w:pPr>
            <w:r w:rsidRPr="00964681">
              <w:rPr>
                <w:rFonts w:cs="Univers-Black"/>
                <w:b/>
                <w:bCs/>
                <w:color w:val="000096"/>
                <w:sz w:val="19"/>
                <w:szCs w:val="19"/>
              </w:rPr>
              <w:t>Response options:</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
                <w:color w:val="000096"/>
                <w:sz w:val="19"/>
                <w:szCs w:val="19"/>
              </w:rPr>
            </w:pPr>
            <w:r w:rsidRPr="00964681">
              <w:rPr>
                <w:rFonts w:cs="Univers"/>
                <w:color w:val="000096"/>
                <w:sz w:val="19"/>
                <w:szCs w:val="19"/>
              </w:rPr>
              <w:t>No fue útil</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
                <w:color w:val="000096"/>
                <w:sz w:val="19"/>
                <w:szCs w:val="19"/>
              </w:rPr>
            </w:pPr>
            <w:r w:rsidRPr="00964681">
              <w:rPr>
                <w:rFonts w:cs="Univers"/>
                <w:color w:val="000096"/>
                <w:sz w:val="19"/>
                <w:szCs w:val="19"/>
              </w:rPr>
              <w:t>Un poco útil</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
                <w:color w:val="000096"/>
                <w:sz w:val="19"/>
                <w:szCs w:val="19"/>
              </w:rPr>
            </w:pPr>
            <w:r w:rsidRPr="00964681">
              <w:rPr>
                <w:rFonts w:cs="Univers"/>
                <w:color w:val="000096"/>
                <w:sz w:val="19"/>
                <w:szCs w:val="19"/>
              </w:rPr>
              <w:t>Muy útil</w:t>
            </w:r>
          </w:p>
          <w:p w:rsidR="00D830DB" w:rsidRPr="00964681" w:rsidRDefault="00D830DB" w:rsidP="00CB721C">
            <w:pPr>
              <w:cnfStyle w:val="000000100000" w:firstRow="0" w:lastRow="0" w:firstColumn="0" w:lastColumn="0" w:oddVBand="0" w:evenVBand="0" w:oddHBand="1" w:evenHBand="0" w:firstRowFirstColumn="0" w:firstRowLastColumn="0" w:lastRowFirstColumn="0" w:lastRowLastColumn="0"/>
              <w:rPr>
                <w:color w:val="000096"/>
                <w:sz w:val="19"/>
                <w:szCs w:val="19"/>
              </w:rPr>
            </w:pPr>
            <w:r w:rsidRPr="00964681">
              <w:rPr>
                <w:rFonts w:cs="Univers"/>
                <w:color w:val="000096"/>
                <w:sz w:val="19"/>
                <w:szCs w:val="19"/>
              </w:rPr>
              <w:t>Muy pronto para saber</w:t>
            </w:r>
          </w:p>
        </w:tc>
        <w:tc>
          <w:tcPr>
            <w:tcW w:w="3510" w:type="dxa"/>
            <w:shd w:val="clear" w:color="auto" w:fill="auto"/>
          </w:tcPr>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Black"/>
                <w:b/>
                <w:bCs/>
                <w:color w:val="000096"/>
                <w:sz w:val="19"/>
                <w:szCs w:val="19"/>
              </w:rPr>
            </w:pPr>
            <w:r w:rsidRPr="00964681">
              <w:rPr>
                <w:rFonts w:cs="Univers-Black"/>
                <w:b/>
                <w:bCs/>
                <w:color w:val="000096"/>
                <w:sz w:val="19"/>
                <w:szCs w:val="19"/>
              </w:rPr>
              <w:t>Question text:</w:t>
            </w:r>
          </w:p>
          <w:p w:rsidR="00A07140" w:rsidRPr="00964681" w:rsidRDefault="00D830DB" w:rsidP="00E75B24">
            <w:pPr>
              <w:widowControl w:val="0"/>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How useful has your most important certification or license been for each of the following?</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a. Getting a job</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Black"/>
                <w:bCs/>
                <w:strike/>
                <w:color w:val="000096"/>
                <w:sz w:val="19"/>
                <w:szCs w:val="19"/>
              </w:rPr>
            </w:pPr>
            <w:r w:rsidRPr="00964681">
              <w:rPr>
                <w:rFonts w:cs="Univers-Black"/>
                <w:bCs/>
                <w:color w:val="000096"/>
                <w:sz w:val="19"/>
                <w:szCs w:val="19"/>
              </w:rPr>
              <w:t>b. Keeping a job</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c. Keeping you marketable to employers or clients</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d. Improving your work skills</w:t>
            </w:r>
          </w:p>
          <w:p w:rsidR="00A07140" w:rsidRPr="00964681" w:rsidRDefault="00D830DB" w:rsidP="00CB721C">
            <w:pPr>
              <w:spacing w:before="60"/>
              <w:cnfStyle w:val="000000100000" w:firstRow="0" w:lastRow="0" w:firstColumn="0" w:lastColumn="0" w:oddVBand="0" w:evenVBand="0" w:oddHBand="1" w:evenHBand="0" w:firstRowFirstColumn="0" w:firstRowLastColumn="0" w:lastRowFirstColumn="0" w:lastRowLastColumn="0"/>
              <w:rPr>
                <w:rFonts w:cs="Univers-Black"/>
                <w:b/>
                <w:bCs/>
                <w:color w:val="000096"/>
                <w:sz w:val="19"/>
                <w:szCs w:val="19"/>
              </w:rPr>
            </w:pPr>
            <w:r w:rsidRPr="00964681">
              <w:rPr>
                <w:rFonts w:cs="Univers-Black"/>
                <w:b/>
                <w:bCs/>
                <w:color w:val="000096"/>
                <w:sz w:val="19"/>
                <w:szCs w:val="19"/>
              </w:rPr>
              <w:t>Response options:</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
                <w:color w:val="000096"/>
                <w:sz w:val="19"/>
                <w:szCs w:val="19"/>
              </w:rPr>
            </w:pPr>
            <w:r w:rsidRPr="00964681">
              <w:rPr>
                <w:rFonts w:cs="Univers"/>
                <w:color w:val="000096"/>
                <w:sz w:val="19"/>
                <w:szCs w:val="19"/>
              </w:rPr>
              <w:t>Not useful</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
                <w:color w:val="000096"/>
                <w:sz w:val="19"/>
                <w:szCs w:val="19"/>
              </w:rPr>
            </w:pPr>
            <w:r w:rsidRPr="00964681">
              <w:rPr>
                <w:rFonts w:cs="Univers"/>
                <w:color w:val="000096"/>
                <w:sz w:val="19"/>
                <w:szCs w:val="19"/>
              </w:rPr>
              <w:t>Somewhat useful</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
                <w:color w:val="000096"/>
                <w:sz w:val="19"/>
                <w:szCs w:val="19"/>
              </w:rPr>
            </w:pPr>
            <w:r w:rsidRPr="00964681">
              <w:rPr>
                <w:rFonts w:cs="Univers"/>
                <w:color w:val="000096"/>
                <w:sz w:val="19"/>
                <w:szCs w:val="19"/>
              </w:rPr>
              <w:t>Very useful</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color w:val="000096"/>
                <w:sz w:val="19"/>
                <w:szCs w:val="19"/>
              </w:rPr>
            </w:pPr>
            <w:r w:rsidRPr="00964681">
              <w:rPr>
                <w:rFonts w:cs="Univers"/>
                <w:color w:val="000096"/>
                <w:sz w:val="19"/>
                <w:szCs w:val="19"/>
              </w:rPr>
              <w:t>Too soon to tell</w:t>
            </w:r>
          </w:p>
        </w:tc>
        <w:tc>
          <w:tcPr>
            <w:tcW w:w="3042" w:type="dxa"/>
            <w:shd w:val="clear" w:color="auto" w:fill="auto"/>
          </w:tcPr>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Black"/>
                <w:b/>
                <w:bCs/>
                <w:color w:val="000096"/>
                <w:sz w:val="19"/>
                <w:szCs w:val="19"/>
              </w:rPr>
            </w:pPr>
            <w:r w:rsidRPr="00964681">
              <w:rPr>
                <w:rFonts w:cs="Univers-Black"/>
                <w:b/>
                <w:bCs/>
                <w:color w:val="000096"/>
                <w:sz w:val="19"/>
                <w:szCs w:val="19"/>
              </w:rPr>
              <w:t>Problematic words/phrases:</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Destrezas (skills)</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Vendible (marketable)</w:t>
            </w:r>
          </w:p>
          <w:p w:rsidR="00D830DB" w:rsidRPr="00964681" w:rsidRDefault="00D830DB" w:rsidP="00CB721C">
            <w:pPr>
              <w:spacing w:before="60"/>
              <w:cnfStyle w:val="000000100000" w:firstRow="0" w:lastRow="0" w:firstColumn="0" w:lastColumn="0" w:oddVBand="0" w:evenVBand="0" w:oddHBand="1" w:evenHBand="0" w:firstRowFirstColumn="0" w:firstRowLastColumn="0" w:lastRowFirstColumn="0" w:lastRowLastColumn="0"/>
              <w:rPr>
                <w:b/>
                <w:color w:val="000096"/>
                <w:sz w:val="19"/>
                <w:szCs w:val="19"/>
              </w:rPr>
            </w:pPr>
            <w:r w:rsidRPr="00964681">
              <w:rPr>
                <w:b/>
                <w:color w:val="000096"/>
                <w:sz w:val="19"/>
                <w:szCs w:val="19"/>
              </w:rPr>
              <w:t>Other changes:</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color w:val="000096"/>
                <w:sz w:val="19"/>
                <w:szCs w:val="19"/>
              </w:rPr>
            </w:pPr>
            <w:r w:rsidRPr="00964681">
              <w:rPr>
                <w:color w:val="000096"/>
                <w:sz w:val="19"/>
                <w:szCs w:val="19"/>
              </w:rPr>
              <w:t xml:space="preserve">To ensure consistency with the most recent version of the English questionnaire, the question text will be retranslated from “How useful has your </w:t>
            </w:r>
            <w:r w:rsidRPr="00964681">
              <w:rPr>
                <w:color w:val="000096"/>
                <w:sz w:val="19"/>
                <w:szCs w:val="19"/>
                <w:u w:val="single"/>
              </w:rPr>
              <w:t>last</w:t>
            </w:r>
            <w:r w:rsidRPr="00964681">
              <w:rPr>
                <w:color w:val="000096"/>
                <w:sz w:val="19"/>
                <w:szCs w:val="19"/>
              </w:rPr>
              <w:t xml:space="preserve"> certification or license” to “How useful has your </w:t>
            </w:r>
            <w:r w:rsidRPr="00964681">
              <w:rPr>
                <w:color w:val="000096"/>
                <w:sz w:val="19"/>
                <w:szCs w:val="19"/>
                <w:u w:val="single"/>
              </w:rPr>
              <w:t>most important</w:t>
            </w:r>
            <w:r w:rsidRPr="00964681">
              <w:rPr>
                <w:color w:val="000096"/>
                <w:sz w:val="19"/>
                <w:szCs w:val="19"/>
              </w:rPr>
              <w:t xml:space="preserve"> certification or license been…”</w:t>
            </w:r>
          </w:p>
        </w:tc>
      </w:tr>
      <w:tr w:rsidR="00D830DB" w:rsidRPr="008E143B" w:rsidTr="00B872F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830DB" w:rsidRPr="00964681" w:rsidRDefault="00D830DB" w:rsidP="00E75B24">
            <w:pPr>
              <w:rPr>
                <w:color w:val="000096"/>
                <w:sz w:val="19"/>
                <w:szCs w:val="19"/>
              </w:rPr>
            </w:pPr>
            <w:r w:rsidRPr="00964681">
              <w:rPr>
                <w:color w:val="000096"/>
                <w:sz w:val="19"/>
                <w:szCs w:val="19"/>
              </w:rPr>
              <w:lastRenderedPageBreak/>
              <w:t>2</w:t>
            </w:r>
          </w:p>
        </w:tc>
        <w:tc>
          <w:tcPr>
            <w:tcW w:w="3570" w:type="dxa"/>
            <w:shd w:val="clear" w:color="auto" w:fill="auto"/>
          </w:tcPr>
          <w:p w:rsidR="00A07140" w:rsidRPr="00964681" w:rsidRDefault="00D830DB" w:rsidP="00CB721C">
            <w:pPr>
              <w:cnfStyle w:val="000000000000" w:firstRow="0" w:lastRow="0" w:firstColumn="0" w:lastColumn="0" w:oddVBand="0" w:evenVBand="0" w:oddHBand="0" w:evenHBand="0" w:firstRowFirstColumn="0" w:firstRowLastColumn="0" w:lastRowFirstColumn="0" w:lastRowLastColumn="0"/>
              <w:rPr>
                <w:b/>
                <w:color w:val="000096"/>
                <w:sz w:val="19"/>
                <w:szCs w:val="19"/>
              </w:rPr>
            </w:pPr>
            <w:r w:rsidRPr="00964681">
              <w:rPr>
                <w:b/>
                <w:color w:val="000096"/>
                <w:sz w:val="19"/>
                <w:szCs w:val="19"/>
              </w:rPr>
              <w:t>Question text:</w:t>
            </w:r>
          </w:p>
          <w:p w:rsidR="00A07140" w:rsidRPr="00964681" w:rsidRDefault="00D830DB" w:rsidP="00E75B24">
            <w:pPr>
              <w:widowControl w:val="0"/>
              <w:cnfStyle w:val="000000000000" w:firstRow="0" w:lastRow="0" w:firstColumn="0" w:lastColumn="0" w:oddVBand="0" w:evenVBand="0" w:oddHBand="0" w:evenHBand="0" w:firstRowFirstColumn="0" w:firstRowLastColumn="0" w:lastRowFirstColumn="0" w:lastRowLastColumn="0"/>
              <w:rPr>
                <w:bCs/>
                <w:color w:val="000096"/>
                <w:sz w:val="19"/>
                <w:szCs w:val="19"/>
                <w:lang w:val="es-ES"/>
              </w:rPr>
            </w:pPr>
            <w:r w:rsidRPr="00964681">
              <w:rPr>
                <w:bCs/>
                <w:color w:val="000096"/>
                <w:sz w:val="19"/>
                <w:szCs w:val="19"/>
                <w:lang w:val="es-ES"/>
              </w:rPr>
              <w:t>¿Hizo usted alguna de las siguientes cosas en</w:t>
            </w:r>
            <w:r w:rsidR="00A07140" w:rsidRPr="00964681">
              <w:rPr>
                <w:bCs/>
                <w:color w:val="000096"/>
                <w:sz w:val="19"/>
                <w:szCs w:val="19"/>
                <w:lang w:val="es-ES"/>
              </w:rPr>
              <w:t xml:space="preserve"> </w:t>
            </w:r>
            <w:r w:rsidRPr="00964681">
              <w:rPr>
                <w:bCs/>
                <w:color w:val="000096"/>
                <w:sz w:val="19"/>
                <w:szCs w:val="19"/>
                <w:lang w:val="es-ES"/>
              </w:rPr>
              <w:t>preparación para obtener su última certificación o licencia?</w:t>
            </w:r>
          </w:p>
          <w:p w:rsidR="00D830DB" w:rsidRPr="00964681" w:rsidRDefault="00D830DB" w:rsidP="00E75B24">
            <w:pPr>
              <w:widowControl w:val="0"/>
              <w:cnfStyle w:val="000000000000" w:firstRow="0" w:lastRow="0" w:firstColumn="0" w:lastColumn="0" w:oddVBand="0" w:evenVBand="0" w:oddHBand="0" w:evenHBand="0" w:firstRowFirstColumn="0" w:firstRowLastColumn="0" w:lastRowFirstColumn="0" w:lastRowLastColumn="0"/>
              <w:rPr>
                <w:color w:val="000096"/>
                <w:sz w:val="19"/>
                <w:szCs w:val="19"/>
              </w:rPr>
            </w:pPr>
            <w:r w:rsidRPr="00964681">
              <w:rPr>
                <w:bCs/>
                <w:color w:val="000096"/>
                <w:sz w:val="19"/>
                <w:szCs w:val="19"/>
                <w:lang w:val="es-ES"/>
              </w:rPr>
              <w:t>d. Tomó clases en una</w:t>
            </w:r>
            <w:r w:rsidR="00A07140" w:rsidRPr="00964681">
              <w:rPr>
                <w:bCs/>
                <w:color w:val="000096"/>
                <w:sz w:val="19"/>
                <w:szCs w:val="19"/>
                <w:lang w:val="es-ES"/>
              </w:rPr>
              <w:t xml:space="preserve"> </w:t>
            </w:r>
            <w:r w:rsidRPr="00964681">
              <w:rPr>
                <w:bCs/>
                <w:color w:val="000096"/>
                <w:sz w:val="19"/>
                <w:szCs w:val="19"/>
                <w:lang w:val="es-ES"/>
              </w:rPr>
              <w:t xml:space="preserve">universidad, escuela técnica o escuela </w:t>
            </w:r>
            <w:r w:rsidRPr="00964681">
              <w:rPr>
                <w:bCs/>
                <w:color w:val="000096"/>
                <w:sz w:val="19"/>
                <w:szCs w:val="19"/>
                <w:highlight w:val="yellow"/>
                <w:lang w:val="es-ES"/>
              </w:rPr>
              <w:t>vocacional</w:t>
            </w:r>
            <w:r w:rsidRPr="00964681">
              <w:rPr>
                <w:bCs/>
                <w:color w:val="000096"/>
                <w:sz w:val="19"/>
                <w:szCs w:val="19"/>
                <w:lang w:val="es-ES"/>
              </w:rPr>
              <w:t xml:space="preserve"> (sin título)</w:t>
            </w:r>
          </w:p>
          <w:p w:rsidR="00D830DB" w:rsidRPr="00964681" w:rsidRDefault="00D830DB" w:rsidP="00E75B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Univers"/>
                <w:color w:val="000096"/>
                <w:sz w:val="19"/>
                <w:szCs w:val="19"/>
              </w:rPr>
            </w:pPr>
            <w:r w:rsidRPr="00964681">
              <w:rPr>
                <w:rFonts w:cs="Univers"/>
                <w:color w:val="000096"/>
                <w:sz w:val="19"/>
                <w:szCs w:val="19"/>
              </w:rPr>
              <w:t xml:space="preserve">e. Participó en </w:t>
            </w:r>
            <w:r w:rsidRPr="00964681">
              <w:rPr>
                <w:rFonts w:cs="Univers"/>
                <w:color w:val="000096"/>
                <w:sz w:val="19"/>
                <w:szCs w:val="19"/>
                <w:highlight w:val="yellow"/>
              </w:rPr>
              <w:t>capacitación</w:t>
            </w:r>
            <w:r w:rsidRPr="00964681">
              <w:rPr>
                <w:rFonts w:cs="Univers"/>
                <w:color w:val="000096"/>
                <w:sz w:val="19"/>
                <w:szCs w:val="19"/>
              </w:rPr>
              <w:t xml:space="preserve"> en el trabajo, </w:t>
            </w:r>
            <w:r w:rsidRPr="00964681">
              <w:rPr>
                <w:rFonts w:cs="Univers"/>
                <w:color w:val="000096"/>
                <w:sz w:val="19"/>
                <w:szCs w:val="19"/>
                <w:highlight w:val="yellow"/>
              </w:rPr>
              <w:t>pasantía</w:t>
            </w:r>
            <w:r w:rsidRPr="00964681">
              <w:rPr>
                <w:rFonts w:cs="Univers"/>
                <w:color w:val="000096"/>
                <w:sz w:val="19"/>
                <w:szCs w:val="19"/>
              </w:rPr>
              <w:t xml:space="preserve"> o</w:t>
            </w:r>
            <w:r w:rsidR="00A07140" w:rsidRPr="00964681">
              <w:rPr>
                <w:rFonts w:cs="Univers"/>
                <w:color w:val="000096"/>
                <w:sz w:val="19"/>
                <w:szCs w:val="19"/>
              </w:rPr>
              <w:t xml:space="preserve"> </w:t>
            </w:r>
            <w:r w:rsidRPr="00964681">
              <w:rPr>
                <w:rFonts w:cs="Univers"/>
                <w:color w:val="000096"/>
                <w:sz w:val="19"/>
                <w:szCs w:val="19"/>
              </w:rPr>
              <w:t>internship , o un programa de aprendiz.</w:t>
            </w:r>
          </w:p>
          <w:p w:rsidR="00D830DB" w:rsidRPr="00964681" w:rsidRDefault="00D830DB" w:rsidP="00CB721C">
            <w:pPr>
              <w:spacing w:before="60"/>
              <w:cnfStyle w:val="000000000000" w:firstRow="0" w:lastRow="0" w:firstColumn="0" w:lastColumn="0" w:oddVBand="0" w:evenVBand="0" w:oddHBand="0" w:evenHBand="0" w:firstRowFirstColumn="0" w:firstRowLastColumn="0" w:lastRowFirstColumn="0" w:lastRowLastColumn="0"/>
              <w:rPr>
                <w:rFonts w:cs="Univers"/>
                <w:b/>
                <w:color w:val="000096"/>
                <w:sz w:val="19"/>
                <w:szCs w:val="19"/>
              </w:rPr>
            </w:pPr>
            <w:r w:rsidRPr="00964681">
              <w:rPr>
                <w:rFonts w:cs="Univers"/>
                <w:b/>
                <w:color w:val="000096"/>
                <w:sz w:val="19"/>
                <w:szCs w:val="19"/>
              </w:rPr>
              <w:t>Response options:</w:t>
            </w:r>
          </w:p>
          <w:p w:rsidR="00D830DB" w:rsidRPr="00964681" w:rsidRDefault="00D830DB" w:rsidP="00E75B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Univers"/>
                <w:color w:val="000096"/>
                <w:sz w:val="19"/>
                <w:szCs w:val="19"/>
              </w:rPr>
            </w:pPr>
            <w:r w:rsidRPr="00964681">
              <w:rPr>
                <w:rFonts w:cs="Univers"/>
                <w:color w:val="000096"/>
                <w:sz w:val="19"/>
                <w:szCs w:val="19"/>
              </w:rPr>
              <w:t>No/Sí</w:t>
            </w:r>
          </w:p>
        </w:tc>
        <w:tc>
          <w:tcPr>
            <w:tcW w:w="3510" w:type="dxa"/>
            <w:shd w:val="clear" w:color="auto" w:fill="auto"/>
          </w:tcPr>
          <w:p w:rsidR="00A07140" w:rsidRPr="00964681" w:rsidRDefault="00D830DB" w:rsidP="00CB721C">
            <w:pPr>
              <w:cnfStyle w:val="000000000000" w:firstRow="0" w:lastRow="0" w:firstColumn="0" w:lastColumn="0" w:oddVBand="0" w:evenVBand="0" w:oddHBand="0" w:evenHBand="0" w:firstRowFirstColumn="0" w:firstRowLastColumn="0" w:lastRowFirstColumn="0" w:lastRowLastColumn="0"/>
              <w:rPr>
                <w:b/>
                <w:color w:val="000096"/>
                <w:sz w:val="19"/>
                <w:szCs w:val="19"/>
              </w:rPr>
            </w:pPr>
            <w:r w:rsidRPr="00964681">
              <w:rPr>
                <w:b/>
                <w:color w:val="000096"/>
                <w:sz w:val="19"/>
                <w:szCs w:val="19"/>
              </w:rPr>
              <w:t>Question text:</w:t>
            </w:r>
          </w:p>
          <w:p w:rsidR="00D830DB" w:rsidRPr="00964681" w:rsidRDefault="00D830DB" w:rsidP="00E75B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Did you do any of the following to prepare for getting your most important certification or license?</w:t>
            </w:r>
          </w:p>
          <w:p w:rsidR="00D830DB" w:rsidRPr="00964681" w:rsidRDefault="00D830DB" w:rsidP="00E75B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Univers"/>
                <w:color w:val="000096"/>
                <w:sz w:val="19"/>
                <w:szCs w:val="19"/>
              </w:rPr>
            </w:pPr>
            <w:r w:rsidRPr="00964681">
              <w:rPr>
                <w:rFonts w:cs="Univers"/>
                <w:color w:val="000096"/>
                <w:sz w:val="19"/>
                <w:szCs w:val="19"/>
              </w:rPr>
              <w:t>d. Took classes from a college, technical school, or trade school</w:t>
            </w:r>
          </w:p>
          <w:p w:rsidR="00A07140" w:rsidRPr="00964681" w:rsidRDefault="00D830DB" w:rsidP="00E75B2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Univers"/>
                <w:color w:val="000096"/>
                <w:sz w:val="19"/>
                <w:szCs w:val="19"/>
              </w:rPr>
            </w:pPr>
            <w:r w:rsidRPr="00964681">
              <w:rPr>
                <w:rFonts w:cs="Univers"/>
                <w:color w:val="000096"/>
                <w:sz w:val="19"/>
                <w:szCs w:val="19"/>
              </w:rPr>
              <w:t>e. Participated in on-the-job training, an internship, or apprenticeship….</w:t>
            </w:r>
          </w:p>
          <w:p w:rsidR="00D830DB" w:rsidRPr="00964681" w:rsidRDefault="00D830DB" w:rsidP="00CB721C">
            <w:pPr>
              <w:spacing w:before="60"/>
              <w:cnfStyle w:val="000000000000" w:firstRow="0" w:lastRow="0" w:firstColumn="0" w:lastColumn="0" w:oddVBand="0" w:evenVBand="0" w:oddHBand="0" w:evenHBand="0" w:firstRowFirstColumn="0" w:firstRowLastColumn="0" w:lastRowFirstColumn="0" w:lastRowLastColumn="0"/>
              <w:rPr>
                <w:rFonts w:cs="Univers"/>
                <w:b/>
                <w:color w:val="000096"/>
                <w:sz w:val="19"/>
                <w:szCs w:val="19"/>
              </w:rPr>
            </w:pPr>
            <w:r w:rsidRPr="00964681">
              <w:rPr>
                <w:rFonts w:cs="Univers"/>
                <w:b/>
                <w:color w:val="000096"/>
                <w:sz w:val="19"/>
                <w:szCs w:val="19"/>
              </w:rPr>
              <w:t>Response options:</w:t>
            </w:r>
          </w:p>
          <w:p w:rsidR="00D830DB" w:rsidRPr="00964681" w:rsidRDefault="00D830DB" w:rsidP="00E75B24">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96"/>
                <w:sz w:val="19"/>
                <w:szCs w:val="19"/>
              </w:rPr>
            </w:pPr>
            <w:r w:rsidRPr="00964681">
              <w:rPr>
                <w:rFonts w:cs="Univers"/>
                <w:color w:val="000096"/>
                <w:sz w:val="19"/>
                <w:szCs w:val="19"/>
              </w:rPr>
              <w:t>No/Yes</w:t>
            </w:r>
          </w:p>
        </w:tc>
        <w:tc>
          <w:tcPr>
            <w:tcW w:w="3042" w:type="dxa"/>
            <w:shd w:val="clear" w:color="auto" w:fill="auto"/>
          </w:tcPr>
          <w:p w:rsidR="00D830DB" w:rsidRPr="00964681" w:rsidRDefault="00D830DB" w:rsidP="00CB721C">
            <w:pPr>
              <w:cnfStyle w:val="000000000000" w:firstRow="0" w:lastRow="0" w:firstColumn="0" w:lastColumn="0" w:oddVBand="0" w:evenVBand="0" w:oddHBand="0" w:evenHBand="0" w:firstRowFirstColumn="0" w:firstRowLastColumn="0" w:lastRowFirstColumn="0" w:lastRowLastColumn="0"/>
              <w:rPr>
                <w:rFonts w:cs="Univers-Black"/>
                <w:b/>
                <w:bCs/>
                <w:color w:val="000096"/>
                <w:sz w:val="19"/>
                <w:szCs w:val="19"/>
              </w:rPr>
            </w:pPr>
            <w:r w:rsidRPr="00964681">
              <w:rPr>
                <w:rFonts w:cs="Univers-Black"/>
                <w:b/>
                <w:bCs/>
                <w:color w:val="000096"/>
                <w:sz w:val="19"/>
                <w:szCs w:val="19"/>
              </w:rPr>
              <w:t>Problematic words/phrases:</w:t>
            </w:r>
          </w:p>
          <w:p w:rsidR="00D830DB" w:rsidRPr="00964681" w:rsidRDefault="00D830DB" w:rsidP="00E75B24">
            <w:pPr>
              <w:cnfStyle w:val="000000000000" w:firstRow="0" w:lastRow="0" w:firstColumn="0" w:lastColumn="0" w:oddVBand="0" w:evenVBand="0" w:oddHBand="0" w:evenHBand="0" w:firstRowFirstColumn="0" w:firstRowLastColumn="0" w:lastRowFirstColumn="0" w:lastRowLastColumn="0"/>
              <w:rPr>
                <w:rFonts w:eastAsia="Cambria" w:cstheme="majorHAnsi"/>
                <w:color w:val="000096"/>
                <w:sz w:val="19"/>
                <w:szCs w:val="19"/>
              </w:rPr>
            </w:pPr>
            <w:r w:rsidRPr="00964681">
              <w:rPr>
                <w:rFonts w:eastAsia="Cambria" w:cstheme="majorHAnsi"/>
                <w:color w:val="000096"/>
                <w:sz w:val="19"/>
                <w:szCs w:val="19"/>
              </w:rPr>
              <w:t>Capacitación (training)</w:t>
            </w:r>
          </w:p>
          <w:p w:rsidR="00D830DB" w:rsidRPr="00964681" w:rsidRDefault="00D830DB" w:rsidP="00E75B24">
            <w:pPr>
              <w:cnfStyle w:val="000000000000" w:firstRow="0" w:lastRow="0" w:firstColumn="0" w:lastColumn="0" w:oddVBand="0" w:evenVBand="0" w:oddHBand="0" w:evenHBand="0" w:firstRowFirstColumn="0" w:firstRowLastColumn="0" w:lastRowFirstColumn="0" w:lastRowLastColumn="0"/>
              <w:rPr>
                <w:rFonts w:eastAsia="Cambria" w:cstheme="majorHAnsi"/>
                <w:color w:val="000096"/>
                <w:sz w:val="19"/>
                <w:szCs w:val="19"/>
              </w:rPr>
            </w:pPr>
            <w:r w:rsidRPr="00964681">
              <w:rPr>
                <w:rFonts w:eastAsia="Cambria" w:cstheme="majorHAnsi"/>
                <w:color w:val="000096"/>
                <w:sz w:val="19"/>
                <w:szCs w:val="19"/>
              </w:rPr>
              <w:t>Pasantia (internship)</w:t>
            </w:r>
          </w:p>
          <w:p w:rsidR="00D830DB" w:rsidRPr="00964681" w:rsidRDefault="00D830DB" w:rsidP="00E75B24">
            <w:pPr>
              <w:cnfStyle w:val="000000000000" w:firstRow="0" w:lastRow="0" w:firstColumn="0" w:lastColumn="0" w:oddVBand="0" w:evenVBand="0" w:oddHBand="0" w:evenHBand="0" w:firstRowFirstColumn="0" w:firstRowLastColumn="0" w:lastRowFirstColumn="0" w:lastRowLastColumn="0"/>
              <w:rPr>
                <w:rFonts w:eastAsia="Cambria" w:cstheme="majorHAnsi"/>
                <w:color w:val="000096"/>
                <w:sz w:val="19"/>
                <w:szCs w:val="19"/>
              </w:rPr>
            </w:pPr>
            <w:r w:rsidRPr="00964681">
              <w:rPr>
                <w:rFonts w:cstheme="majorHAnsi"/>
                <w:color w:val="000096"/>
                <w:sz w:val="19"/>
                <w:szCs w:val="19"/>
              </w:rPr>
              <w:t>Apprenticeship</w:t>
            </w:r>
          </w:p>
          <w:p w:rsidR="00D830DB" w:rsidRPr="00964681" w:rsidRDefault="00D830DB" w:rsidP="00E75B24">
            <w:pPr>
              <w:cnfStyle w:val="000000000000" w:firstRow="0" w:lastRow="0" w:firstColumn="0" w:lastColumn="0" w:oddVBand="0" w:evenVBand="0" w:oddHBand="0" w:evenHBand="0" w:firstRowFirstColumn="0" w:firstRowLastColumn="0" w:lastRowFirstColumn="0" w:lastRowLastColumn="0"/>
              <w:rPr>
                <w:rFonts w:eastAsia="Cambria" w:cstheme="majorHAnsi"/>
                <w:color w:val="000096"/>
                <w:sz w:val="19"/>
                <w:szCs w:val="19"/>
              </w:rPr>
            </w:pPr>
            <w:r w:rsidRPr="00964681">
              <w:rPr>
                <w:rFonts w:eastAsia="Cambria" w:cstheme="majorHAnsi"/>
                <w:color w:val="000096"/>
                <w:sz w:val="19"/>
                <w:szCs w:val="19"/>
              </w:rPr>
              <w:t>Vocacional</w:t>
            </w:r>
          </w:p>
          <w:p w:rsidR="00D830DB" w:rsidRPr="00964681" w:rsidRDefault="00D830DB" w:rsidP="00CB721C">
            <w:pPr>
              <w:spacing w:before="60"/>
              <w:cnfStyle w:val="000000000000" w:firstRow="0" w:lastRow="0" w:firstColumn="0" w:lastColumn="0" w:oddVBand="0" w:evenVBand="0" w:oddHBand="0" w:evenHBand="0" w:firstRowFirstColumn="0" w:firstRowLastColumn="0" w:lastRowFirstColumn="0" w:lastRowLastColumn="0"/>
              <w:rPr>
                <w:b/>
                <w:color w:val="000096"/>
                <w:sz w:val="19"/>
                <w:szCs w:val="19"/>
              </w:rPr>
            </w:pPr>
            <w:r w:rsidRPr="00964681">
              <w:rPr>
                <w:b/>
                <w:color w:val="000096"/>
                <w:sz w:val="19"/>
                <w:szCs w:val="19"/>
              </w:rPr>
              <w:t>Other changes:</w:t>
            </w:r>
          </w:p>
          <w:p w:rsidR="00D830DB" w:rsidRPr="00964681" w:rsidRDefault="00D830DB" w:rsidP="00E75B24">
            <w:pPr>
              <w:cnfStyle w:val="000000000000" w:firstRow="0" w:lastRow="0" w:firstColumn="0" w:lastColumn="0" w:oddVBand="0" w:evenVBand="0" w:oddHBand="0" w:evenHBand="0" w:firstRowFirstColumn="0" w:firstRowLastColumn="0" w:lastRowFirstColumn="0" w:lastRowLastColumn="0"/>
              <w:rPr>
                <w:color w:val="000096"/>
                <w:sz w:val="19"/>
                <w:szCs w:val="19"/>
              </w:rPr>
            </w:pPr>
            <w:r w:rsidRPr="00964681">
              <w:rPr>
                <w:color w:val="000096"/>
                <w:sz w:val="19"/>
                <w:szCs w:val="19"/>
              </w:rPr>
              <w:t xml:space="preserve">To ensure consistency with the most recent version of the English questionnaire, the question text will be retranslated from “to prepare for </w:t>
            </w:r>
            <w:r w:rsidRPr="00964681">
              <w:rPr>
                <w:color w:val="000096"/>
                <w:sz w:val="19"/>
                <w:szCs w:val="19"/>
                <w:u w:val="single"/>
              </w:rPr>
              <w:t>earning</w:t>
            </w:r>
            <w:r w:rsidRPr="00964681">
              <w:rPr>
                <w:color w:val="000096"/>
                <w:sz w:val="19"/>
                <w:szCs w:val="19"/>
              </w:rPr>
              <w:t xml:space="preserve"> your </w:t>
            </w:r>
            <w:r w:rsidRPr="00964681">
              <w:rPr>
                <w:color w:val="000096"/>
                <w:sz w:val="19"/>
                <w:szCs w:val="19"/>
                <w:u w:val="single"/>
              </w:rPr>
              <w:t>last</w:t>
            </w:r>
            <w:r w:rsidRPr="00964681">
              <w:rPr>
                <w:color w:val="000096"/>
                <w:sz w:val="19"/>
                <w:szCs w:val="19"/>
              </w:rPr>
              <w:t xml:space="preserve"> certification or license” to “to prepare for </w:t>
            </w:r>
            <w:r w:rsidRPr="00964681">
              <w:rPr>
                <w:color w:val="000096"/>
                <w:sz w:val="19"/>
                <w:szCs w:val="19"/>
                <w:u w:val="single"/>
              </w:rPr>
              <w:t>getting</w:t>
            </w:r>
            <w:r w:rsidRPr="00964681">
              <w:rPr>
                <w:color w:val="000096"/>
                <w:sz w:val="19"/>
                <w:szCs w:val="19"/>
              </w:rPr>
              <w:t xml:space="preserve"> your </w:t>
            </w:r>
            <w:r w:rsidRPr="00964681">
              <w:rPr>
                <w:color w:val="000096"/>
                <w:sz w:val="19"/>
                <w:szCs w:val="19"/>
                <w:u w:val="single"/>
              </w:rPr>
              <w:t>most important</w:t>
            </w:r>
            <w:r w:rsidRPr="00964681">
              <w:rPr>
                <w:color w:val="000096"/>
                <w:sz w:val="19"/>
                <w:szCs w:val="19"/>
              </w:rPr>
              <w:t xml:space="preserve"> certification or license” and remove the parenthetical for part d of the question.</w:t>
            </w:r>
          </w:p>
        </w:tc>
      </w:tr>
    </w:tbl>
    <w:p w:rsidR="00D830DB" w:rsidRPr="00964681" w:rsidRDefault="00D830DB" w:rsidP="00D830DB">
      <w:pPr>
        <w:spacing w:after="0" w:line="240" w:lineRule="auto"/>
        <w:rPr>
          <w:sz w:val="12"/>
          <w:szCs w:val="12"/>
        </w:rPr>
      </w:pPr>
    </w:p>
    <w:p w:rsidR="00D830DB" w:rsidRDefault="00D830DB" w:rsidP="00964681">
      <w:pPr>
        <w:spacing w:after="60" w:line="240" w:lineRule="auto"/>
      </w:pPr>
      <w:r>
        <w:t>SET 2 – PEOPLE WHO HAVE COMPLETED A WORK EXPERIENCE PROGRAM (n=5)</w:t>
      </w:r>
    </w:p>
    <w:tbl>
      <w:tblPr>
        <w:tblStyle w:val="LightShading-Accent1"/>
        <w:tblW w:w="0" w:type="auto"/>
        <w:tblLook w:val="04A0" w:firstRow="1" w:lastRow="0" w:firstColumn="1" w:lastColumn="0" w:noHBand="0" w:noVBand="1"/>
      </w:tblPr>
      <w:tblGrid>
        <w:gridCol w:w="313"/>
        <w:gridCol w:w="3689"/>
        <w:gridCol w:w="3440"/>
        <w:gridCol w:w="2998"/>
      </w:tblGrid>
      <w:tr w:rsidR="00D830DB" w:rsidRPr="001C5888" w:rsidTr="00CB72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830DB" w:rsidRPr="00964681" w:rsidRDefault="00D830DB" w:rsidP="00E75B24">
            <w:pPr>
              <w:rPr>
                <w:color w:val="000096"/>
                <w:sz w:val="19"/>
                <w:szCs w:val="19"/>
              </w:rPr>
            </w:pPr>
          </w:p>
        </w:tc>
        <w:tc>
          <w:tcPr>
            <w:tcW w:w="0" w:type="auto"/>
            <w:shd w:val="clear" w:color="auto" w:fill="auto"/>
          </w:tcPr>
          <w:p w:rsidR="00D830DB" w:rsidRPr="00964681" w:rsidRDefault="00D830DB" w:rsidP="00E75B24">
            <w:pPr>
              <w:cnfStyle w:val="100000000000" w:firstRow="1" w:lastRow="0" w:firstColumn="0" w:lastColumn="0" w:oddVBand="0" w:evenVBand="0" w:oddHBand="0" w:evenHBand="0" w:firstRowFirstColumn="0" w:firstRowLastColumn="0" w:lastRowFirstColumn="0" w:lastRowLastColumn="0"/>
              <w:rPr>
                <w:color w:val="000096"/>
                <w:sz w:val="19"/>
                <w:szCs w:val="19"/>
              </w:rPr>
            </w:pPr>
            <w:r w:rsidRPr="00964681">
              <w:rPr>
                <w:color w:val="000096"/>
                <w:sz w:val="19"/>
                <w:szCs w:val="19"/>
              </w:rPr>
              <w:t>Previous translation of item</w:t>
            </w:r>
          </w:p>
        </w:tc>
        <w:tc>
          <w:tcPr>
            <w:tcW w:w="0" w:type="auto"/>
            <w:shd w:val="clear" w:color="auto" w:fill="auto"/>
          </w:tcPr>
          <w:p w:rsidR="00D830DB" w:rsidRPr="00964681" w:rsidRDefault="00D830DB" w:rsidP="00E75B24">
            <w:pPr>
              <w:cnfStyle w:val="100000000000" w:firstRow="1" w:lastRow="0" w:firstColumn="0" w:lastColumn="0" w:oddVBand="0" w:evenVBand="0" w:oddHBand="0" w:evenHBand="0" w:firstRowFirstColumn="0" w:firstRowLastColumn="0" w:lastRowFirstColumn="0" w:lastRowLastColumn="0"/>
              <w:rPr>
                <w:color w:val="000096"/>
                <w:sz w:val="19"/>
                <w:szCs w:val="19"/>
              </w:rPr>
            </w:pPr>
            <w:r w:rsidRPr="00964681">
              <w:rPr>
                <w:color w:val="000096"/>
                <w:sz w:val="19"/>
                <w:szCs w:val="19"/>
              </w:rPr>
              <w:t>Current item in English</w:t>
            </w:r>
          </w:p>
        </w:tc>
        <w:tc>
          <w:tcPr>
            <w:tcW w:w="0" w:type="auto"/>
            <w:shd w:val="clear" w:color="auto" w:fill="auto"/>
          </w:tcPr>
          <w:p w:rsidR="00D830DB" w:rsidRPr="00964681" w:rsidRDefault="00D830DB" w:rsidP="00E75B24">
            <w:pPr>
              <w:cnfStyle w:val="100000000000" w:firstRow="1" w:lastRow="0" w:firstColumn="0" w:lastColumn="0" w:oddVBand="0" w:evenVBand="0" w:oddHBand="0" w:evenHBand="0" w:firstRowFirstColumn="0" w:firstRowLastColumn="0" w:lastRowFirstColumn="0" w:lastRowLastColumn="0"/>
              <w:rPr>
                <w:color w:val="000096"/>
                <w:sz w:val="19"/>
                <w:szCs w:val="19"/>
              </w:rPr>
            </w:pPr>
            <w:r w:rsidRPr="00964681">
              <w:rPr>
                <w:color w:val="000096"/>
                <w:sz w:val="19"/>
                <w:szCs w:val="19"/>
              </w:rPr>
              <w:t>Problematic word/phrase to be retranslated and tested</w:t>
            </w:r>
          </w:p>
        </w:tc>
      </w:tr>
      <w:tr w:rsidR="00D830DB" w:rsidRPr="001C5888" w:rsidTr="00CB72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830DB" w:rsidRPr="00964681" w:rsidRDefault="00D830DB" w:rsidP="00E75B24">
            <w:pPr>
              <w:autoSpaceDE w:val="0"/>
              <w:autoSpaceDN w:val="0"/>
              <w:adjustRightInd w:val="0"/>
              <w:rPr>
                <w:rFonts w:cs="Univers-Black"/>
                <w:bCs w:val="0"/>
                <w:color w:val="000096"/>
                <w:sz w:val="19"/>
                <w:szCs w:val="19"/>
              </w:rPr>
            </w:pPr>
            <w:r w:rsidRPr="00964681">
              <w:rPr>
                <w:rFonts w:cs="Univers-Black"/>
                <w:bCs w:val="0"/>
                <w:color w:val="000096"/>
                <w:sz w:val="19"/>
                <w:szCs w:val="19"/>
              </w:rPr>
              <w:t>1</w:t>
            </w:r>
          </w:p>
        </w:tc>
        <w:tc>
          <w:tcPr>
            <w:tcW w:w="0" w:type="auto"/>
            <w:shd w:val="clear" w:color="auto" w:fill="auto"/>
          </w:tcPr>
          <w:p w:rsidR="00A07140" w:rsidRPr="00964681" w:rsidRDefault="00D830DB" w:rsidP="00E75B24">
            <w:pPr>
              <w:cnfStyle w:val="000000100000" w:firstRow="0" w:lastRow="0" w:firstColumn="0" w:lastColumn="0" w:oddVBand="0" w:evenVBand="0" w:oddHBand="1" w:evenHBand="0" w:firstRowFirstColumn="0" w:firstRowLastColumn="0" w:lastRowFirstColumn="0" w:lastRowLastColumn="0"/>
              <w:rPr>
                <w:b/>
                <w:color w:val="000096"/>
                <w:sz w:val="19"/>
                <w:szCs w:val="19"/>
              </w:rPr>
            </w:pPr>
            <w:r w:rsidRPr="00964681">
              <w:rPr>
                <w:b/>
                <w:color w:val="000096"/>
                <w:sz w:val="19"/>
                <w:szCs w:val="19"/>
              </w:rPr>
              <w:t>Question text:</w:t>
            </w:r>
          </w:p>
          <w:p w:rsidR="00D830DB" w:rsidRPr="00964681" w:rsidRDefault="00D830DB" w:rsidP="00E75B24">
            <w:pPr>
              <w:widowControl w:val="0"/>
              <w:cnfStyle w:val="000000100000" w:firstRow="0" w:lastRow="0" w:firstColumn="0" w:lastColumn="0" w:oddVBand="0" w:evenVBand="0" w:oddHBand="1" w:evenHBand="0" w:firstRowFirstColumn="0" w:firstRowLastColumn="0" w:lastRowFirstColumn="0" w:lastRowLastColumn="0"/>
              <w:rPr>
                <w:color w:val="000096"/>
                <w:sz w:val="19"/>
                <w:szCs w:val="19"/>
              </w:rPr>
            </w:pPr>
            <w:r w:rsidRPr="00964681">
              <w:rPr>
                <w:bCs/>
                <w:color w:val="000096"/>
                <w:sz w:val="19"/>
                <w:szCs w:val="19"/>
              </w:rPr>
              <w:t xml:space="preserve">Algunas veces las personas se preparan para entrar a un oficio o una profesión por medio de un programa que combina experiencia de trabajo con la educación o </w:t>
            </w:r>
            <w:r w:rsidRPr="00964681">
              <w:rPr>
                <w:bCs/>
                <w:color w:val="000096"/>
                <w:sz w:val="19"/>
                <w:szCs w:val="19"/>
                <w:highlight w:val="yellow"/>
              </w:rPr>
              <w:t>capacitación</w:t>
            </w:r>
            <w:r w:rsidRPr="00964681">
              <w:rPr>
                <w:bCs/>
                <w:color w:val="000096"/>
                <w:sz w:val="19"/>
                <w:szCs w:val="19"/>
              </w:rPr>
              <w:t xml:space="preserve"> formal. ¿Alguna vez ha COMPLETADO uno de estos tipos de programas de experiencia de trabajo, tal como </w:t>
            </w:r>
            <w:r w:rsidRPr="00964681">
              <w:rPr>
                <w:bCs/>
                <w:color w:val="000096"/>
                <w:sz w:val="19"/>
                <w:szCs w:val="19"/>
                <w:highlight w:val="yellow"/>
              </w:rPr>
              <w:t>pasantía o internship</w:t>
            </w:r>
            <w:r w:rsidRPr="00964681">
              <w:rPr>
                <w:bCs/>
                <w:color w:val="000096"/>
                <w:sz w:val="19"/>
                <w:szCs w:val="19"/>
              </w:rPr>
              <w:t xml:space="preserve">, prácticas para maestros, Programa de cooperativa, asistente jurídico o medico (clerkship), residencia médica, experiencia clínica, programa de </w:t>
            </w:r>
            <w:r w:rsidRPr="00964681">
              <w:rPr>
                <w:bCs/>
                <w:color w:val="000096"/>
                <w:sz w:val="19"/>
                <w:szCs w:val="19"/>
                <w:highlight w:val="yellow"/>
              </w:rPr>
              <w:t>aprendiz</w:t>
            </w:r>
            <w:r w:rsidRPr="00964681">
              <w:rPr>
                <w:bCs/>
                <w:color w:val="000096"/>
                <w:sz w:val="19"/>
                <w:szCs w:val="19"/>
              </w:rPr>
              <w:t>?</w:t>
            </w:r>
          </w:p>
          <w:p w:rsidR="00D830DB" w:rsidRPr="00964681" w:rsidRDefault="00D830DB" w:rsidP="00CB721C">
            <w:pPr>
              <w:spacing w:before="60"/>
              <w:cnfStyle w:val="000000100000" w:firstRow="0" w:lastRow="0" w:firstColumn="0" w:lastColumn="0" w:oddVBand="0" w:evenVBand="0" w:oddHBand="1" w:evenHBand="0" w:firstRowFirstColumn="0" w:firstRowLastColumn="0" w:lastRowFirstColumn="0" w:lastRowLastColumn="0"/>
              <w:rPr>
                <w:rFonts w:cs="Univers"/>
                <w:b/>
                <w:color w:val="000096"/>
                <w:sz w:val="19"/>
                <w:szCs w:val="19"/>
              </w:rPr>
            </w:pPr>
            <w:r w:rsidRPr="00964681">
              <w:rPr>
                <w:rFonts w:cs="Univers"/>
                <w:b/>
                <w:color w:val="000096"/>
                <w:sz w:val="19"/>
                <w:szCs w:val="19"/>
              </w:rPr>
              <w:t>Response options:</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color w:val="000096"/>
                <w:sz w:val="19"/>
                <w:szCs w:val="19"/>
              </w:rPr>
            </w:pPr>
            <w:r w:rsidRPr="00964681">
              <w:rPr>
                <w:rFonts w:cs="Univers"/>
                <w:color w:val="000096"/>
                <w:sz w:val="19"/>
                <w:szCs w:val="19"/>
              </w:rPr>
              <w:t>No/Sí</w:t>
            </w:r>
          </w:p>
        </w:tc>
        <w:tc>
          <w:tcPr>
            <w:tcW w:w="0" w:type="auto"/>
            <w:shd w:val="clear" w:color="auto" w:fill="auto"/>
          </w:tcPr>
          <w:p w:rsidR="00A07140" w:rsidRPr="00964681" w:rsidRDefault="00D830DB" w:rsidP="00E75B24">
            <w:pPr>
              <w:cnfStyle w:val="000000100000" w:firstRow="0" w:lastRow="0" w:firstColumn="0" w:lastColumn="0" w:oddVBand="0" w:evenVBand="0" w:oddHBand="1" w:evenHBand="0" w:firstRowFirstColumn="0" w:firstRowLastColumn="0" w:lastRowFirstColumn="0" w:lastRowLastColumn="0"/>
              <w:rPr>
                <w:b/>
                <w:color w:val="000096"/>
                <w:sz w:val="19"/>
                <w:szCs w:val="19"/>
              </w:rPr>
            </w:pPr>
            <w:r w:rsidRPr="00964681">
              <w:rPr>
                <w:b/>
                <w:color w:val="000096"/>
                <w:sz w:val="19"/>
                <w:szCs w:val="19"/>
              </w:rPr>
              <w:t>Question text:</w:t>
            </w:r>
          </w:p>
          <w:p w:rsidR="00D830DB" w:rsidRPr="00964681" w:rsidRDefault="00D830DB" w:rsidP="00E75B24">
            <w:pPr>
              <w:widowControl w:val="0"/>
              <w:cnfStyle w:val="000000100000" w:firstRow="0" w:lastRow="0" w:firstColumn="0" w:lastColumn="0" w:oddVBand="0" w:evenVBand="0" w:oddHBand="1" w:evenHBand="0" w:firstRowFirstColumn="0" w:firstRowLastColumn="0" w:lastRowFirstColumn="0" w:lastRowLastColumn="0"/>
              <w:rPr>
                <w:bCs/>
                <w:color w:val="000096"/>
                <w:sz w:val="19"/>
                <w:szCs w:val="19"/>
              </w:rPr>
            </w:pPr>
            <w:r w:rsidRPr="00964681">
              <w:rPr>
                <w:bCs/>
                <w:color w:val="000096"/>
                <w:sz w:val="19"/>
                <w:szCs w:val="19"/>
              </w:rPr>
              <w:t>People sometimes prepare to enter a trade or profession through a program that combines work experience with education or formal training. Have you ever COMPLETED this type of work experience program—for example, an internship, student teaching, co-op, practicum, clerkship, externship, residency, clinical experience, or apprenticeship?</w:t>
            </w:r>
          </w:p>
          <w:p w:rsidR="00D830DB" w:rsidRPr="00964681" w:rsidRDefault="00D830DB" w:rsidP="00CB721C">
            <w:pPr>
              <w:spacing w:before="60"/>
              <w:cnfStyle w:val="000000100000" w:firstRow="0" w:lastRow="0" w:firstColumn="0" w:lastColumn="0" w:oddVBand="0" w:evenVBand="0" w:oddHBand="1" w:evenHBand="0" w:firstRowFirstColumn="0" w:firstRowLastColumn="0" w:lastRowFirstColumn="0" w:lastRowLastColumn="0"/>
              <w:rPr>
                <w:rFonts w:cs="Univers"/>
                <w:b/>
                <w:color w:val="000096"/>
                <w:sz w:val="19"/>
                <w:szCs w:val="19"/>
              </w:rPr>
            </w:pPr>
            <w:r w:rsidRPr="00964681">
              <w:rPr>
                <w:rFonts w:cs="Univers"/>
                <w:b/>
                <w:color w:val="000096"/>
                <w:sz w:val="19"/>
                <w:szCs w:val="19"/>
              </w:rPr>
              <w:t>Response options:</w:t>
            </w:r>
          </w:p>
          <w:p w:rsidR="00D830DB" w:rsidRPr="00964681" w:rsidRDefault="00D830DB" w:rsidP="00E75B24">
            <w:pPr>
              <w:widowControl w:val="0"/>
              <w:cnfStyle w:val="000000100000" w:firstRow="0" w:lastRow="0" w:firstColumn="0" w:lastColumn="0" w:oddVBand="0" w:evenVBand="0" w:oddHBand="1" w:evenHBand="0" w:firstRowFirstColumn="0" w:firstRowLastColumn="0" w:lastRowFirstColumn="0" w:lastRowLastColumn="0"/>
              <w:rPr>
                <w:rFonts w:cs="Univers"/>
                <w:color w:val="000096"/>
                <w:sz w:val="19"/>
                <w:szCs w:val="19"/>
              </w:rPr>
            </w:pPr>
            <w:r w:rsidRPr="00964681">
              <w:rPr>
                <w:rFonts w:cs="Univers"/>
                <w:color w:val="000096"/>
                <w:sz w:val="19"/>
                <w:szCs w:val="19"/>
              </w:rPr>
              <w:t>No, and I am not in one now</w:t>
            </w:r>
          </w:p>
          <w:p w:rsidR="00D830DB" w:rsidRPr="00964681" w:rsidRDefault="00D830DB" w:rsidP="00E75B24">
            <w:pPr>
              <w:widowControl w:val="0"/>
              <w:cnfStyle w:val="000000100000" w:firstRow="0" w:lastRow="0" w:firstColumn="0" w:lastColumn="0" w:oddVBand="0" w:evenVBand="0" w:oddHBand="1" w:evenHBand="0" w:firstRowFirstColumn="0" w:firstRowLastColumn="0" w:lastRowFirstColumn="0" w:lastRowLastColumn="0"/>
              <w:rPr>
                <w:rFonts w:cs="Univers"/>
                <w:color w:val="000096"/>
                <w:sz w:val="19"/>
                <w:szCs w:val="19"/>
              </w:rPr>
            </w:pPr>
            <w:r w:rsidRPr="00964681">
              <w:rPr>
                <w:rFonts w:cs="Univers"/>
                <w:color w:val="000096"/>
                <w:sz w:val="19"/>
                <w:szCs w:val="19"/>
              </w:rPr>
              <w:t>No, but I am in one now</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color w:val="000096"/>
                <w:sz w:val="19"/>
                <w:szCs w:val="19"/>
              </w:rPr>
            </w:pPr>
            <w:r w:rsidRPr="00964681">
              <w:rPr>
                <w:rFonts w:cs="Univers"/>
                <w:color w:val="000096"/>
                <w:sz w:val="19"/>
                <w:szCs w:val="19"/>
              </w:rPr>
              <w:t xml:space="preserve">Yes, I have completed this type of program </w:t>
            </w:r>
          </w:p>
        </w:tc>
        <w:tc>
          <w:tcPr>
            <w:tcW w:w="0" w:type="auto"/>
            <w:shd w:val="clear" w:color="auto" w:fill="auto"/>
          </w:tcPr>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Black"/>
                <w:b/>
                <w:bCs/>
                <w:color w:val="000096"/>
                <w:sz w:val="19"/>
                <w:szCs w:val="19"/>
              </w:rPr>
            </w:pPr>
            <w:r w:rsidRPr="00964681">
              <w:rPr>
                <w:rFonts w:cs="Univers-Black"/>
                <w:b/>
                <w:bCs/>
                <w:color w:val="000096"/>
                <w:sz w:val="19"/>
                <w:szCs w:val="19"/>
              </w:rPr>
              <w:t>Problematic words/phrases:</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eastAsia="Cambria" w:cstheme="majorHAnsi"/>
                <w:color w:val="000096"/>
                <w:sz w:val="19"/>
                <w:szCs w:val="19"/>
              </w:rPr>
            </w:pPr>
            <w:r w:rsidRPr="00964681">
              <w:rPr>
                <w:rFonts w:eastAsia="Cambria" w:cstheme="majorHAnsi"/>
                <w:color w:val="000096"/>
                <w:sz w:val="19"/>
                <w:szCs w:val="19"/>
              </w:rPr>
              <w:t>Capacitación (training)</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eastAsia="Cambria" w:cstheme="majorHAnsi"/>
                <w:color w:val="000096"/>
                <w:sz w:val="19"/>
                <w:szCs w:val="19"/>
              </w:rPr>
            </w:pPr>
            <w:r w:rsidRPr="00964681">
              <w:rPr>
                <w:rFonts w:eastAsia="Cambria" w:cstheme="majorHAnsi"/>
                <w:color w:val="000096"/>
                <w:sz w:val="19"/>
                <w:szCs w:val="19"/>
              </w:rPr>
              <w:t>Pasantia (internship)</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theme="majorHAnsi"/>
                <w:color w:val="000096"/>
                <w:sz w:val="19"/>
                <w:szCs w:val="19"/>
              </w:rPr>
            </w:pPr>
            <w:r w:rsidRPr="00964681">
              <w:rPr>
                <w:rFonts w:cstheme="majorHAnsi"/>
                <w:color w:val="000096"/>
                <w:sz w:val="19"/>
                <w:szCs w:val="19"/>
              </w:rPr>
              <w:t>Apprenticeship</w:t>
            </w:r>
          </w:p>
          <w:p w:rsidR="00D830DB" w:rsidRPr="00964681" w:rsidRDefault="00D830DB" w:rsidP="00CB721C">
            <w:pPr>
              <w:spacing w:before="60"/>
              <w:cnfStyle w:val="000000100000" w:firstRow="0" w:lastRow="0" w:firstColumn="0" w:lastColumn="0" w:oddVBand="0" w:evenVBand="0" w:oddHBand="1" w:evenHBand="0" w:firstRowFirstColumn="0" w:firstRowLastColumn="0" w:lastRowFirstColumn="0" w:lastRowLastColumn="0"/>
              <w:rPr>
                <w:b/>
                <w:color w:val="000096"/>
                <w:sz w:val="19"/>
                <w:szCs w:val="19"/>
              </w:rPr>
            </w:pPr>
            <w:r w:rsidRPr="00964681">
              <w:rPr>
                <w:b/>
                <w:color w:val="000096"/>
                <w:sz w:val="19"/>
                <w:szCs w:val="19"/>
              </w:rPr>
              <w:t>Other changes:</w:t>
            </w:r>
          </w:p>
          <w:p w:rsidR="00D830DB" w:rsidRPr="00964681" w:rsidRDefault="00D830DB" w:rsidP="00CB721C">
            <w:pPr>
              <w:cnfStyle w:val="000000100000" w:firstRow="0" w:lastRow="0" w:firstColumn="0" w:lastColumn="0" w:oddVBand="0" w:evenVBand="0" w:oddHBand="1" w:evenHBand="0" w:firstRowFirstColumn="0" w:firstRowLastColumn="0" w:lastRowFirstColumn="0" w:lastRowLastColumn="0"/>
              <w:rPr>
                <w:color w:val="000096"/>
                <w:sz w:val="19"/>
                <w:szCs w:val="19"/>
              </w:rPr>
            </w:pPr>
            <w:r w:rsidRPr="00964681">
              <w:rPr>
                <w:color w:val="000096"/>
                <w:sz w:val="19"/>
                <w:szCs w:val="19"/>
              </w:rPr>
              <w:t>To ensure consistency with the most recent version of the English questionnaire, the question text will be retranslated from “Have you</w:t>
            </w:r>
            <w:r w:rsidR="00CB721C" w:rsidRPr="00964681">
              <w:rPr>
                <w:color w:val="000096"/>
                <w:sz w:val="19"/>
                <w:szCs w:val="19"/>
              </w:rPr>
              <w:t xml:space="preserve"> </w:t>
            </w:r>
            <w:r w:rsidRPr="00964681">
              <w:rPr>
                <w:color w:val="000096"/>
                <w:sz w:val="19"/>
                <w:szCs w:val="19"/>
              </w:rPr>
              <w:t xml:space="preserve">ever COMPLETED </w:t>
            </w:r>
            <w:r w:rsidRPr="00964681">
              <w:rPr>
                <w:color w:val="000096"/>
                <w:sz w:val="19"/>
                <w:szCs w:val="19"/>
                <w:u w:val="single"/>
              </w:rPr>
              <w:t>one of these types</w:t>
            </w:r>
            <w:r w:rsidRPr="00964681">
              <w:rPr>
                <w:color w:val="000096"/>
                <w:sz w:val="19"/>
                <w:szCs w:val="19"/>
              </w:rPr>
              <w:t xml:space="preserve"> of</w:t>
            </w:r>
            <w:r w:rsidR="00CB721C" w:rsidRPr="00964681">
              <w:rPr>
                <w:color w:val="000096"/>
                <w:sz w:val="19"/>
                <w:szCs w:val="19"/>
              </w:rPr>
              <w:t xml:space="preserve"> </w:t>
            </w:r>
            <w:r w:rsidRPr="00964681">
              <w:rPr>
                <w:color w:val="000096"/>
                <w:sz w:val="19"/>
                <w:szCs w:val="19"/>
              </w:rPr>
              <w:t xml:space="preserve">work experience program” to “have you ever COMPLETED </w:t>
            </w:r>
            <w:r w:rsidRPr="00964681">
              <w:rPr>
                <w:color w:val="000096"/>
                <w:sz w:val="19"/>
                <w:szCs w:val="19"/>
                <w:u w:val="single"/>
              </w:rPr>
              <w:t>this type</w:t>
            </w:r>
            <w:r w:rsidRPr="00964681">
              <w:rPr>
                <w:color w:val="000096"/>
                <w:sz w:val="19"/>
                <w:szCs w:val="19"/>
              </w:rPr>
              <w:t xml:space="preserve"> of work experience program.”</w:t>
            </w:r>
          </w:p>
        </w:tc>
      </w:tr>
      <w:tr w:rsidR="00D830DB" w:rsidRPr="001C5888" w:rsidTr="00CB72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830DB" w:rsidRPr="00964681" w:rsidRDefault="00D830DB" w:rsidP="00E75B24">
            <w:pPr>
              <w:rPr>
                <w:color w:val="000096"/>
                <w:sz w:val="19"/>
                <w:szCs w:val="19"/>
              </w:rPr>
            </w:pPr>
            <w:r w:rsidRPr="00964681">
              <w:rPr>
                <w:color w:val="000096"/>
                <w:sz w:val="19"/>
                <w:szCs w:val="19"/>
              </w:rPr>
              <w:t>2</w:t>
            </w:r>
          </w:p>
        </w:tc>
        <w:tc>
          <w:tcPr>
            <w:tcW w:w="0" w:type="auto"/>
            <w:shd w:val="clear" w:color="auto" w:fill="auto"/>
          </w:tcPr>
          <w:p w:rsidR="00A07140" w:rsidRPr="00964681" w:rsidRDefault="00D830DB" w:rsidP="00E75B24">
            <w:pPr>
              <w:cnfStyle w:val="000000000000" w:firstRow="0" w:lastRow="0" w:firstColumn="0" w:lastColumn="0" w:oddVBand="0" w:evenVBand="0" w:oddHBand="0" w:evenHBand="0" w:firstRowFirstColumn="0" w:firstRowLastColumn="0" w:lastRowFirstColumn="0" w:lastRowLastColumn="0"/>
              <w:rPr>
                <w:b/>
                <w:color w:val="000096"/>
                <w:sz w:val="19"/>
                <w:szCs w:val="19"/>
              </w:rPr>
            </w:pPr>
            <w:r w:rsidRPr="00964681">
              <w:rPr>
                <w:b/>
                <w:color w:val="000096"/>
                <w:sz w:val="19"/>
                <w:szCs w:val="19"/>
              </w:rPr>
              <w:t>Question text:</w:t>
            </w:r>
          </w:p>
          <w:p w:rsidR="00D830DB" w:rsidRPr="00964681" w:rsidRDefault="00D830DB" w:rsidP="00E75B24">
            <w:pPr>
              <w:widowControl w:val="0"/>
              <w:cnfStyle w:val="000000000000" w:firstRow="0" w:lastRow="0" w:firstColumn="0" w:lastColumn="0" w:oddVBand="0" w:evenVBand="0" w:oddHBand="0" w:evenHBand="0" w:firstRowFirstColumn="0" w:firstRowLastColumn="0" w:lastRowFirstColumn="0" w:lastRowLastColumn="0"/>
              <w:rPr>
                <w:color w:val="000096"/>
                <w:sz w:val="19"/>
                <w:szCs w:val="19"/>
              </w:rPr>
            </w:pPr>
            <w:r w:rsidRPr="00964681">
              <w:rPr>
                <w:bCs/>
                <w:color w:val="000096"/>
                <w:sz w:val="19"/>
                <w:szCs w:val="19"/>
              </w:rPr>
              <w:t>Si contestó que sí, ¿describe algunas de las siguientes oraciones</w:t>
            </w:r>
            <w:r w:rsidR="00A07140" w:rsidRPr="00964681">
              <w:rPr>
                <w:bCs/>
                <w:color w:val="000096"/>
                <w:sz w:val="19"/>
                <w:szCs w:val="19"/>
              </w:rPr>
              <w:t xml:space="preserve"> </w:t>
            </w:r>
            <w:r w:rsidRPr="00964681">
              <w:rPr>
                <w:bCs/>
                <w:color w:val="000096"/>
                <w:sz w:val="19"/>
                <w:szCs w:val="19"/>
              </w:rPr>
              <w:t xml:space="preserve">su </w:t>
            </w:r>
            <w:r w:rsidRPr="00964681">
              <w:rPr>
                <w:bCs/>
                <w:color w:val="000096"/>
                <w:sz w:val="19"/>
                <w:szCs w:val="19"/>
                <w:u w:val="single"/>
              </w:rPr>
              <w:t>último</w:t>
            </w:r>
            <w:r w:rsidRPr="00964681">
              <w:rPr>
                <w:bCs/>
                <w:color w:val="000096"/>
                <w:sz w:val="19"/>
                <w:szCs w:val="19"/>
              </w:rPr>
              <w:t xml:space="preserve"> programa de experiencia de trabajo?</w:t>
            </w:r>
          </w:p>
          <w:p w:rsidR="00D830DB" w:rsidRPr="00964681" w:rsidRDefault="00D830DB" w:rsidP="00E75B24">
            <w:pPr>
              <w:widowControl w:val="0"/>
              <w:cnfStyle w:val="000000000000" w:firstRow="0" w:lastRow="0" w:firstColumn="0" w:lastColumn="0" w:oddVBand="0" w:evenVBand="0" w:oddHBand="0" w:evenHBand="0" w:firstRowFirstColumn="0" w:firstRowLastColumn="0" w:lastRowFirstColumn="0" w:lastRowLastColumn="0"/>
              <w:rPr>
                <w:bCs/>
                <w:color w:val="000096"/>
                <w:sz w:val="19"/>
                <w:szCs w:val="19"/>
              </w:rPr>
            </w:pPr>
            <w:r w:rsidRPr="00964681">
              <w:rPr>
                <w:bCs/>
                <w:color w:val="000096"/>
                <w:sz w:val="19"/>
                <w:szCs w:val="19"/>
              </w:rPr>
              <w:t xml:space="preserve">c. Recibí </w:t>
            </w:r>
            <w:r w:rsidRPr="00964681">
              <w:rPr>
                <w:bCs/>
                <w:color w:val="000096"/>
                <w:sz w:val="19"/>
                <w:szCs w:val="19"/>
                <w:highlight w:val="yellow"/>
              </w:rPr>
              <w:t>clasificación de obrero especializado al completar el aprendizaje</w:t>
            </w:r>
          </w:p>
          <w:p w:rsidR="00D830DB" w:rsidRPr="00964681" w:rsidRDefault="00D830DB" w:rsidP="00E75B24">
            <w:pPr>
              <w:cnfStyle w:val="000000000000" w:firstRow="0" w:lastRow="0" w:firstColumn="0" w:lastColumn="0" w:oddVBand="0" w:evenVBand="0" w:oddHBand="0" w:evenHBand="0" w:firstRowFirstColumn="0" w:firstRowLastColumn="0" w:lastRowFirstColumn="0" w:lastRowLastColumn="0"/>
              <w:rPr>
                <w:color w:val="000096"/>
                <w:sz w:val="19"/>
                <w:szCs w:val="19"/>
              </w:rPr>
            </w:pPr>
            <w:r w:rsidRPr="00964681">
              <w:rPr>
                <w:color w:val="000096"/>
                <w:sz w:val="19"/>
                <w:szCs w:val="19"/>
              </w:rPr>
              <w:t xml:space="preserve">d. Recibí un </w:t>
            </w:r>
            <w:r w:rsidRPr="00964681">
              <w:rPr>
                <w:color w:val="000096"/>
                <w:sz w:val="19"/>
                <w:szCs w:val="19"/>
                <w:highlight w:val="yellow"/>
              </w:rPr>
              <w:t>número de registro</w:t>
            </w:r>
            <w:r w:rsidR="00CB721C" w:rsidRPr="00964681">
              <w:rPr>
                <w:color w:val="000096"/>
                <w:sz w:val="19"/>
                <w:szCs w:val="19"/>
                <w:highlight w:val="yellow"/>
              </w:rPr>
              <w:t xml:space="preserve"> </w:t>
            </w:r>
            <w:r w:rsidRPr="00964681">
              <w:rPr>
                <w:color w:val="000096"/>
                <w:sz w:val="19"/>
                <w:szCs w:val="19"/>
                <w:highlight w:val="yellow"/>
              </w:rPr>
              <w:t>de aprendiz del gobierno</w:t>
            </w:r>
            <w:r w:rsidR="00CB721C" w:rsidRPr="00964681">
              <w:rPr>
                <w:color w:val="000096"/>
                <w:sz w:val="19"/>
                <w:szCs w:val="19"/>
                <w:highlight w:val="yellow"/>
              </w:rPr>
              <w:t xml:space="preserve"> </w:t>
            </w:r>
            <w:r w:rsidRPr="00964681">
              <w:rPr>
                <w:color w:val="000096"/>
                <w:sz w:val="19"/>
                <w:szCs w:val="19"/>
                <w:highlight w:val="yellow"/>
              </w:rPr>
              <w:t>estatal o federal</w:t>
            </w:r>
          </w:p>
          <w:p w:rsidR="00D830DB" w:rsidRPr="00964681" w:rsidRDefault="00D830DB" w:rsidP="00CB721C">
            <w:pPr>
              <w:autoSpaceDE w:val="0"/>
              <w:autoSpaceDN w:val="0"/>
              <w:adjustRightInd w:val="0"/>
              <w:spacing w:before="60"/>
              <w:cnfStyle w:val="000000000000" w:firstRow="0" w:lastRow="0" w:firstColumn="0" w:lastColumn="0" w:oddVBand="0" w:evenVBand="0" w:oddHBand="0" w:evenHBand="0" w:firstRowFirstColumn="0" w:firstRowLastColumn="0" w:lastRowFirstColumn="0" w:lastRowLastColumn="0"/>
              <w:rPr>
                <w:rFonts w:cs="Univers"/>
                <w:b/>
                <w:color w:val="000096"/>
                <w:sz w:val="19"/>
                <w:szCs w:val="19"/>
              </w:rPr>
            </w:pPr>
            <w:r w:rsidRPr="00964681">
              <w:rPr>
                <w:rFonts w:cs="Univers"/>
                <w:b/>
                <w:color w:val="000096"/>
                <w:sz w:val="19"/>
                <w:szCs w:val="19"/>
              </w:rPr>
              <w:t>Response options:</w:t>
            </w:r>
          </w:p>
          <w:p w:rsidR="00D830DB" w:rsidRPr="00964681" w:rsidRDefault="00D830DB" w:rsidP="00E75B24">
            <w:pPr>
              <w:widowControl w:val="0"/>
              <w:cnfStyle w:val="000000000000" w:firstRow="0" w:lastRow="0" w:firstColumn="0" w:lastColumn="0" w:oddVBand="0" w:evenVBand="0" w:oddHBand="0" w:evenHBand="0" w:firstRowFirstColumn="0" w:firstRowLastColumn="0" w:lastRowFirstColumn="0" w:lastRowLastColumn="0"/>
              <w:rPr>
                <w:color w:val="000096"/>
                <w:sz w:val="19"/>
                <w:szCs w:val="19"/>
              </w:rPr>
            </w:pPr>
            <w:r w:rsidRPr="00964681">
              <w:rPr>
                <w:rFonts w:cs="Univers"/>
                <w:color w:val="000096"/>
                <w:sz w:val="19"/>
                <w:szCs w:val="19"/>
              </w:rPr>
              <w:t>No/Sí</w:t>
            </w:r>
          </w:p>
        </w:tc>
        <w:tc>
          <w:tcPr>
            <w:tcW w:w="0" w:type="auto"/>
            <w:shd w:val="clear" w:color="auto" w:fill="auto"/>
          </w:tcPr>
          <w:p w:rsidR="00A07140" w:rsidRPr="00964681" w:rsidRDefault="00D830DB" w:rsidP="00E75B24">
            <w:pPr>
              <w:cnfStyle w:val="000000000000" w:firstRow="0" w:lastRow="0" w:firstColumn="0" w:lastColumn="0" w:oddVBand="0" w:evenVBand="0" w:oddHBand="0" w:evenHBand="0" w:firstRowFirstColumn="0" w:firstRowLastColumn="0" w:lastRowFirstColumn="0" w:lastRowLastColumn="0"/>
              <w:rPr>
                <w:b/>
                <w:color w:val="000096"/>
                <w:sz w:val="19"/>
                <w:szCs w:val="19"/>
              </w:rPr>
            </w:pPr>
            <w:r w:rsidRPr="00964681">
              <w:rPr>
                <w:b/>
                <w:color w:val="000096"/>
                <w:sz w:val="19"/>
                <w:szCs w:val="19"/>
              </w:rPr>
              <w:t>Question text:</w:t>
            </w:r>
          </w:p>
          <w:p w:rsidR="00D830DB" w:rsidRPr="00964681" w:rsidRDefault="00D830DB" w:rsidP="00E75B24">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96"/>
                <w:sz w:val="19"/>
                <w:szCs w:val="19"/>
              </w:rPr>
            </w:pPr>
            <w:r w:rsidRPr="00964681">
              <w:rPr>
                <w:color w:val="000096"/>
                <w:sz w:val="19"/>
                <w:szCs w:val="19"/>
              </w:rPr>
              <w:t>Do the following statements describe your last work experience program?</w:t>
            </w:r>
          </w:p>
          <w:p w:rsidR="00D830DB" w:rsidRPr="00964681" w:rsidRDefault="00D830DB" w:rsidP="00E75B24">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96"/>
                <w:sz w:val="19"/>
                <w:szCs w:val="19"/>
              </w:rPr>
            </w:pPr>
            <w:r w:rsidRPr="00964681">
              <w:rPr>
                <w:color w:val="000096"/>
                <w:sz w:val="19"/>
                <w:szCs w:val="19"/>
              </w:rPr>
              <w:t>c. I received journeyman status at the end of an apprenticeship</w:t>
            </w:r>
          </w:p>
          <w:p w:rsidR="00A07140" w:rsidRPr="00964681" w:rsidRDefault="00D830DB" w:rsidP="00E75B24">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96"/>
                <w:sz w:val="19"/>
                <w:szCs w:val="19"/>
              </w:rPr>
            </w:pPr>
            <w:r w:rsidRPr="00964681">
              <w:rPr>
                <w:color w:val="000096"/>
                <w:sz w:val="19"/>
                <w:szCs w:val="19"/>
              </w:rPr>
              <w:t>d. I got a state or federal apprenticeship registration number</w:t>
            </w:r>
          </w:p>
          <w:p w:rsidR="00D830DB" w:rsidRPr="00964681" w:rsidRDefault="00D830DB" w:rsidP="00CB721C">
            <w:pPr>
              <w:autoSpaceDE w:val="0"/>
              <w:autoSpaceDN w:val="0"/>
              <w:adjustRightInd w:val="0"/>
              <w:spacing w:before="60"/>
              <w:cnfStyle w:val="000000000000" w:firstRow="0" w:lastRow="0" w:firstColumn="0" w:lastColumn="0" w:oddVBand="0" w:evenVBand="0" w:oddHBand="0" w:evenHBand="0" w:firstRowFirstColumn="0" w:firstRowLastColumn="0" w:lastRowFirstColumn="0" w:lastRowLastColumn="0"/>
              <w:rPr>
                <w:rFonts w:cs="Univers"/>
                <w:b/>
                <w:color w:val="000096"/>
                <w:sz w:val="19"/>
                <w:szCs w:val="19"/>
              </w:rPr>
            </w:pPr>
            <w:r w:rsidRPr="00964681">
              <w:rPr>
                <w:rFonts w:cs="Univers"/>
                <w:b/>
                <w:color w:val="000096"/>
                <w:sz w:val="19"/>
                <w:szCs w:val="19"/>
              </w:rPr>
              <w:t>Response options:</w:t>
            </w:r>
          </w:p>
          <w:p w:rsidR="00D830DB" w:rsidRPr="00964681" w:rsidRDefault="00D830DB" w:rsidP="00E75B24">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96"/>
                <w:sz w:val="19"/>
                <w:szCs w:val="19"/>
              </w:rPr>
            </w:pPr>
            <w:r w:rsidRPr="00964681">
              <w:rPr>
                <w:rFonts w:cs="Univers"/>
                <w:color w:val="000096"/>
                <w:sz w:val="19"/>
                <w:szCs w:val="19"/>
              </w:rPr>
              <w:t>No/Yes</w:t>
            </w:r>
          </w:p>
        </w:tc>
        <w:tc>
          <w:tcPr>
            <w:tcW w:w="0" w:type="auto"/>
            <w:shd w:val="clear" w:color="auto" w:fill="auto"/>
          </w:tcPr>
          <w:p w:rsidR="00D830DB" w:rsidRPr="00964681" w:rsidRDefault="00D830DB" w:rsidP="00E75B24">
            <w:pPr>
              <w:cnfStyle w:val="000000000000" w:firstRow="0" w:lastRow="0" w:firstColumn="0" w:lastColumn="0" w:oddVBand="0" w:evenVBand="0" w:oddHBand="0" w:evenHBand="0" w:firstRowFirstColumn="0" w:firstRowLastColumn="0" w:lastRowFirstColumn="0" w:lastRowLastColumn="0"/>
              <w:rPr>
                <w:b/>
                <w:color w:val="000096"/>
                <w:sz w:val="19"/>
                <w:szCs w:val="19"/>
              </w:rPr>
            </w:pPr>
            <w:r w:rsidRPr="00964681">
              <w:rPr>
                <w:b/>
                <w:color w:val="000096"/>
                <w:sz w:val="19"/>
                <w:szCs w:val="19"/>
              </w:rPr>
              <w:t>Confusing terms:</w:t>
            </w:r>
          </w:p>
          <w:p w:rsidR="00D830DB" w:rsidRPr="00964681" w:rsidRDefault="00D830DB" w:rsidP="00E75B24">
            <w:pPr>
              <w:cnfStyle w:val="000000000000" w:firstRow="0" w:lastRow="0" w:firstColumn="0" w:lastColumn="0" w:oddVBand="0" w:evenVBand="0" w:oddHBand="0" w:evenHBand="0" w:firstRowFirstColumn="0" w:firstRowLastColumn="0" w:lastRowFirstColumn="0" w:lastRowLastColumn="0"/>
              <w:rPr>
                <w:color w:val="000096"/>
                <w:sz w:val="19"/>
                <w:szCs w:val="19"/>
              </w:rPr>
            </w:pPr>
            <w:r w:rsidRPr="00964681">
              <w:rPr>
                <w:color w:val="000096"/>
                <w:sz w:val="19"/>
                <w:szCs w:val="19"/>
              </w:rPr>
              <w:t>Journeyman</w:t>
            </w:r>
          </w:p>
          <w:p w:rsidR="00D830DB" w:rsidRPr="00964681" w:rsidRDefault="00D830DB" w:rsidP="00E75B24">
            <w:pPr>
              <w:cnfStyle w:val="000000000000" w:firstRow="0" w:lastRow="0" w:firstColumn="0" w:lastColumn="0" w:oddVBand="0" w:evenVBand="0" w:oddHBand="0" w:evenHBand="0" w:firstRowFirstColumn="0" w:firstRowLastColumn="0" w:lastRowFirstColumn="0" w:lastRowLastColumn="0"/>
              <w:rPr>
                <w:color w:val="000096"/>
                <w:sz w:val="19"/>
                <w:szCs w:val="19"/>
              </w:rPr>
            </w:pPr>
            <w:r w:rsidRPr="00964681">
              <w:rPr>
                <w:color w:val="000096"/>
                <w:sz w:val="19"/>
                <w:szCs w:val="19"/>
              </w:rPr>
              <w:t>Status</w:t>
            </w:r>
          </w:p>
          <w:p w:rsidR="00D830DB" w:rsidRPr="00964681" w:rsidRDefault="00D830DB" w:rsidP="00E75B24">
            <w:pPr>
              <w:cnfStyle w:val="000000000000" w:firstRow="0" w:lastRow="0" w:firstColumn="0" w:lastColumn="0" w:oddVBand="0" w:evenVBand="0" w:oddHBand="0" w:evenHBand="0" w:firstRowFirstColumn="0" w:firstRowLastColumn="0" w:lastRowFirstColumn="0" w:lastRowLastColumn="0"/>
              <w:rPr>
                <w:color w:val="000096"/>
                <w:sz w:val="19"/>
                <w:szCs w:val="19"/>
              </w:rPr>
            </w:pPr>
            <w:r w:rsidRPr="00964681">
              <w:rPr>
                <w:color w:val="000096"/>
                <w:sz w:val="19"/>
                <w:szCs w:val="19"/>
              </w:rPr>
              <w:t>Apprenticeship</w:t>
            </w:r>
          </w:p>
          <w:p w:rsidR="00D830DB" w:rsidRPr="00964681" w:rsidRDefault="00D830DB" w:rsidP="00CB721C">
            <w:pPr>
              <w:autoSpaceDE w:val="0"/>
              <w:autoSpaceDN w:val="0"/>
              <w:adjustRightInd w:val="0"/>
              <w:spacing w:before="60"/>
              <w:cnfStyle w:val="000000000000" w:firstRow="0" w:lastRow="0" w:firstColumn="0" w:lastColumn="0" w:oddVBand="0" w:evenVBand="0" w:oddHBand="0" w:evenHBand="0" w:firstRowFirstColumn="0" w:firstRowLastColumn="0" w:lastRowFirstColumn="0" w:lastRowLastColumn="0"/>
              <w:rPr>
                <w:b/>
                <w:color w:val="000096"/>
                <w:sz w:val="19"/>
                <w:szCs w:val="19"/>
              </w:rPr>
            </w:pPr>
            <w:r w:rsidRPr="00964681">
              <w:rPr>
                <w:b/>
                <w:color w:val="000096"/>
                <w:sz w:val="19"/>
                <w:szCs w:val="19"/>
              </w:rPr>
              <w:t>Other changes:</w:t>
            </w:r>
          </w:p>
          <w:p w:rsidR="00D830DB" w:rsidRPr="00964681" w:rsidRDefault="00D830DB" w:rsidP="00CB721C">
            <w:pPr>
              <w:cnfStyle w:val="000000000000" w:firstRow="0" w:lastRow="0" w:firstColumn="0" w:lastColumn="0" w:oddVBand="0" w:evenVBand="0" w:oddHBand="0" w:evenHBand="0" w:firstRowFirstColumn="0" w:firstRowLastColumn="0" w:lastRowFirstColumn="0" w:lastRowLastColumn="0"/>
              <w:rPr>
                <w:color w:val="000096"/>
                <w:sz w:val="19"/>
                <w:szCs w:val="19"/>
              </w:rPr>
            </w:pPr>
            <w:r w:rsidRPr="00964681">
              <w:rPr>
                <w:color w:val="000096"/>
                <w:sz w:val="19"/>
                <w:szCs w:val="19"/>
              </w:rPr>
              <w:t>To ensure consistency with the most recent version of the English questionnaire, the question text will be retranslated from “If yes, do any of the following…” to “Do any of the following…”</w:t>
            </w:r>
          </w:p>
        </w:tc>
      </w:tr>
      <w:tr w:rsidR="00D830DB" w:rsidRPr="001C5888" w:rsidTr="00CB72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830DB" w:rsidRPr="00964681" w:rsidRDefault="00D830DB" w:rsidP="00E75B24">
            <w:pPr>
              <w:rPr>
                <w:color w:val="000096"/>
                <w:sz w:val="19"/>
                <w:szCs w:val="19"/>
              </w:rPr>
            </w:pPr>
            <w:r w:rsidRPr="00964681">
              <w:rPr>
                <w:color w:val="000096"/>
                <w:sz w:val="19"/>
                <w:szCs w:val="19"/>
              </w:rPr>
              <w:t>3</w:t>
            </w:r>
          </w:p>
        </w:tc>
        <w:tc>
          <w:tcPr>
            <w:tcW w:w="0" w:type="auto"/>
            <w:shd w:val="clear" w:color="auto" w:fill="auto"/>
          </w:tcPr>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Black"/>
                <w:b/>
                <w:bCs/>
                <w:color w:val="000096"/>
                <w:sz w:val="19"/>
                <w:szCs w:val="19"/>
              </w:rPr>
            </w:pPr>
            <w:r w:rsidRPr="00964681">
              <w:rPr>
                <w:rFonts w:cs="Univers-Black"/>
                <w:b/>
                <w:bCs/>
                <w:color w:val="000096"/>
                <w:sz w:val="19"/>
                <w:szCs w:val="19"/>
              </w:rPr>
              <w:t>Question text:</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¿Cuán útil ha sido su última [work experience program] para cada una de las siguientes</w:t>
            </w:r>
            <w:r w:rsidR="00CB721C" w:rsidRPr="00964681">
              <w:rPr>
                <w:rFonts w:cs="Univers-Black"/>
                <w:bCs/>
                <w:color w:val="000096"/>
                <w:sz w:val="19"/>
                <w:szCs w:val="19"/>
              </w:rPr>
              <w:t xml:space="preserve"> </w:t>
            </w:r>
            <w:r w:rsidRPr="00964681">
              <w:rPr>
                <w:rFonts w:cs="Univers-Black"/>
                <w:bCs/>
                <w:color w:val="000096"/>
                <w:sz w:val="19"/>
                <w:szCs w:val="19"/>
              </w:rPr>
              <w:t>situaciones?</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a. Conseguir un empleo</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b. Mantener un empleo</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 xml:space="preserve">c. Mejorar sus </w:t>
            </w:r>
            <w:r w:rsidRPr="00964681">
              <w:rPr>
                <w:rFonts w:cs="Univers-Black"/>
                <w:bCs/>
                <w:color w:val="000096"/>
                <w:sz w:val="19"/>
                <w:szCs w:val="19"/>
                <w:highlight w:val="yellow"/>
              </w:rPr>
              <w:t>destrezas</w:t>
            </w:r>
            <w:r w:rsidRPr="00964681">
              <w:rPr>
                <w:rFonts w:cs="Univers-Black"/>
                <w:bCs/>
                <w:color w:val="000096"/>
                <w:sz w:val="19"/>
                <w:szCs w:val="19"/>
              </w:rPr>
              <w:t xml:space="preserve"> para el trabajo</w:t>
            </w:r>
          </w:p>
          <w:p w:rsidR="00D830DB" w:rsidRPr="00964681" w:rsidRDefault="00D830DB" w:rsidP="00CB721C">
            <w:pPr>
              <w:autoSpaceDE w:val="0"/>
              <w:autoSpaceDN w:val="0"/>
              <w:adjustRightInd w:val="0"/>
              <w:spacing w:before="60"/>
              <w:cnfStyle w:val="000000100000" w:firstRow="0" w:lastRow="0" w:firstColumn="0" w:lastColumn="0" w:oddVBand="0" w:evenVBand="0" w:oddHBand="1" w:evenHBand="0" w:firstRowFirstColumn="0" w:firstRowLastColumn="0" w:lastRowFirstColumn="0" w:lastRowLastColumn="0"/>
              <w:rPr>
                <w:rFonts w:cs="Univers-Black"/>
                <w:b/>
                <w:bCs/>
                <w:color w:val="000096"/>
                <w:sz w:val="19"/>
                <w:szCs w:val="19"/>
              </w:rPr>
            </w:pPr>
            <w:r w:rsidRPr="00964681">
              <w:rPr>
                <w:rFonts w:cs="Univers-Black"/>
                <w:b/>
                <w:bCs/>
                <w:color w:val="000096"/>
                <w:sz w:val="19"/>
                <w:szCs w:val="19"/>
              </w:rPr>
              <w:t>Response options:</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
                <w:color w:val="000096"/>
                <w:sz w:val="19"/>
                <w:szCs w:val="19"/>
              </w:rPr>
            </w:pPr>
            <w:r w:rsidRPr="00964681">
              <w:rPr>
                <w:rFonts w:cs="Univers"/>
                <w:color w:val="000096"/>
                <w:sz w:val="19"/>
                <w:szCs w:val="19"/>
              </w:rPr>
              <w:t>No fue útil</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
                <w:color w:val="000096"/>
                <w:sz w:val="19"/>
                <w:szCs w:val="19"/>
              </w:rPr>
            </w:pPr>
            <w:r w:rsidRPr="00964681">
              <w:rPr>
                <w:rFonts w:cs="Univers"/>
                <w:color w:val="000096"/>
                <w:sz w:val="19"/>
                <w:szCs w:val="19"/>
              </w:rPr>
              <w:lastRenderedPageBreak/>
              <w:t>Un poco útil</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
                <w:color w:val="000096"/>
                <w:sz w:val="19"/>
                <w:szCs w:val="19"/>
              </w:rPr>
            </w:pPr>
            <w:r w:rsidRPr="00964681">
              <w:rPr>
                <w:rFonts w:cs="Univers"/>
                <w:color w:val="000096"/>
                <w:sz w:val="19"/>
                <w:szCs w:val="19"/>
              </w:rPr>
              <w:t>Muy útil</w:t>
            </w:r>
          </w:p>
          <w:p w:rsidR="00D830DB" w:rsidRPr="00964681" w:rsidRDefault="00D830DB" w:rsidP="00CB721C">
            <w:pPr>
              <w:cnfStyle w:val="000000100000" w:firstRow="0" w:lastRow="0" w:firstColumn="0" w:lastColumn="0" w:oddVBand="0" w:evenVBand="0" w:oddHBand="1" w:evenHBand="0" w:firstRowFirstColumn="0" w:firstRowLastColumn="0" w:lastRowFirstColumn="0" w:lastRowLastColumn="0"/>
              <w:rPr>
                <w:color w:val="000096"/>
                <w:sz w:val="19"/>
                <w:szCs w:val="19"/>
              </w:rPr>
            </w:pPr>
            <w:r w:rsidRPr="00964681">
              <w:rPr>
                <w:rFonts w:cs="Univers"/>
                <w:color w:val="000096"/>
                <w:sz w:val="19"/>
                <w:szCs w:val="19"/>
              </w:rPr>
              <w:t>Muy pronto para saber</w:t>
            </w:r>
          </w:p>
        </w:tc>
        <w:tc>
          <w:tcPr>
            <w:tcW w:w="0" w:type="auto"/>
            <w:shd w:val="clear" w:color="auto" w:fill="auto"/>
          </w:tcPr>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Black"/>
                <w:b/>
                <w:bCs/>
                <w:color w:val="000096"/>
                <w:sz w:val="19"/>
                <w:szCs w:val="19"/>
              </w:rPr>
            </w:pPr>
            <w:r w:rsidRPr="00964681">
              <w:rPr>
                <w:rFonts w:cs="Univers-Black"/>
                <w:b/>
                <w:bCs/>
                <w:color w:val="000096"/>
                <w:sz w:val="19"/>
                <w:szCs w:val="19"/>
              </w:rPr>
              <w:lastRenderedPageBreak/>
              <w:t>Question text:</w:t>
            </w:r>
          </w:p>
          <w:p w:rsidR="00D830DB" w:rsidRPr="00964681" w:rsidRDefault="00D830DB" w:rsidP="00CB721C">
            <w:pPr>
              <w:widowControl w:val="0"/>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How useful was your last work experience program for each of the following?</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a. Getting a job</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Black"/>
                <w:bCs/>
                <w:strike/>
                <w:color w:val="000096"/>
                <w:sz w:val="19"/>
                <w:szCs w:val="19"/>
              </w:rPr>
            </w:pPr>
            <w:r w:rsidRPr="00964681">
              <w:rPr>
                <w:rFonts w:cs="Univers-Black"/>
                <w:bCs/>
                <w:color w:val="000096"/>
                <w:sz w:val="19"/>
                <w:szCs w:val="19"/>
              </w:rPr>
              <w:t>b. Keeping a job</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c. Improving your work skills</w:t>
            </w:r>
          </w:p>
          <w:p w:rsidR="00A07140" w:rsidRPr="00964681" w:rsidRDefault="00D830DB" w:rsidP="00CB721C">
            <w:pPr>
              <w:autoSpaceDE w:val="0"/>
              <w:autoSpaceDN w:val="0"/>
              <w:adjustRightInd w:val="0"/>
              <w:spacing w:before="60"/>
              <w:cnfStyle w:val="000000100000" w:firstRow="0" w:lastRow="0" w:firstColumn="0" w:lastColumn="0" w:oddVBand="0" w:evenVBand="0" w:oddHBand="1" w:evenHBand="0" w:firstRowFirstColumn="0" w:firstRowLastColumn="0" w:lastRowFirstColumn="0" w:lastRowLastColumn="0"/>
              <w:rPr>
                <w:rFonts w:cs="Univers-Black"/>
                <w:b/>
                <w:bCs/>
                <w:color w:val="000096"/>
                <w:sz w:val="19"/>
                <w:szCs w:val="19"/>
              </w:rPr>
            </w:pPr>
            <w:r w:rsidRPr="00964681">
              <w:rPr>
                <w:rFonts w:cs="Univers-Black"/>
                <w:b/>
                <w:bCs/>
                <w:color w:val="000096"/>
                <w:sz w:val="19"/>
                <w:szCs w:val="19"/>
              </w:rPr>
              <w:t>Response options:</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
                <w:color w:val="000096"/>
                <w:sz w:val="19"/>
                <w:szCs w:val="19"/>
              </w:rPr>
            </w:pPr>
            <w:r w:rsidRPr="00964681">
              <w:rPr>
                <w:rFonts w:cs="Univers"/>
                <w:color w:val="000096"/>
                <w:sz w:val="19"/>
                <w:szCs w:val="19"/>
              </w:rPr>
              <w:t>Not useful</w:t>
            </w:r>
          </w:p>
          <w:p w:rsidR="00D830DB" w:rsidRPr="00964681" w:rsidRDefault="00D830DB" w:rsidP="00E75B2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Univers"/>
                <w:color w:val="000096"/>
                <w:sz w:val="19"/>
                <w:szCs w:val="19"/>
              </w:rPr>
            </w:pPr>
            <w:r w:rsidRPr="00964681">
              <w:rPr>
                <w:rFonts w:cs="Univers"/>
                <w:color w:val="000096"/>
                <w:sz w:val="19"/>
                <w:szCs w:val="19"/>
              </w:rPr>
              <w:lastRenderedPageBreak/>
              <w:t>Somewhat useful</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
                <w:color w:val="000096"/>
                <w:sz w:val="19"/>
                <w:szCs w:val="19"/>
              </w:rPr>
            </w:pPr>
            <w:r w:rsidRPr="00964681">
              <w:rPr>
                <w:rFonts w:cs="Univers"/>
                <w:color w:val="000096"/>
                <w:sz w:val="19"/>
                <w:szCs w:val="19"/>
              </w:rPr>
              <w:t>Very useful</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color w:val="000096"/>
                <w:sz w:val="19"/>
                <w:szCs w:val="19"/>
              </w:rPr>
            </w:pPr>
            <w:r w:rsidRPr="00964681">
              <w:rPr>
                <w:rFonts w:cs="Univers"/>
                <w:color w:val="000096"/>
                <w:sz w:val="19"/>
                <w:szCs w:val="19"/>
              </w:rPr>
              <w:t>Too soon to tell</w:t>
            </w:r>
          </w:p>
        </w:tc>
        <w:tc>
          <w:tcPr>
            <w:tcW w:w="0" w:type="auto"/>
            <w:shd w:val="clear" w:color="auto" w:fill="auto"/>
          </w:tcPr>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Black"/>
                <w:b/>
                <w:bCs/>
                <w:color w:val="000096"/>
                <w:sz w:val="19"/>
                <w:szCs w:val="19"/>
              </w:rPr>
            </w:pPr>
            <w:r w:rsidRPr="00964681">
              <w:rPr>
                <w:rFonts w:cs="Univers-Black"/>
                <w:b/>
                <w:bCs/>
                <w:color w:val="000096"/>
                <w:sz w:val="19"/>
                <w:szCs w:val="19"/>
              </w:rPr>
              <w:lastRenderedPageBreak/>
              <w:t>Problematic words/phrases:</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rFonts w:cs="Univers-Black"/>
                <w:bCs/>
                <w:color w:val="000096"/>
                <w:sz w:val="19"/>
                <w:szCs w:val="19"/>
              </w:rPr>
            </w:pPr>
            <w:r w:rsidRPr="00964681">
              <w:rPr>
                <w:rFonts w:cs="Univers-Black"/>
                <w:bCs/>
                <w:color w:val="000096"/>
                <w:sz w:val="19"/>
                <w:szCs w:val="19"/>
              </w:rPr>
              <w:t>Destrezas (skills)</w:t>
            </w:r>
          </w:p>
          <w:p w:rsidR="00D830DB" w:rsidRPr="00964681" w:rsidRDefault="00D830DB" w:rsidP="00CB721C">
            <w:pPr>
              <w:autoSpaceDE w:val="0"/>
              <w:autoSpaceDN w:val="0"/>
              <w:adjustRightInd w:val="0"/>
              <w:spacing w:before="60"/>
              <w:cnfStyle w:val="000000100000" w:firstRow="0" w:lastRow="0" w:firstColumn="0" w:lastColumn="0" w:oddVBand="0" w:evenVBand="0" w:oddHBand="1" w:evenHBand="0" w:firstRowFirstColumn="0" w:firstRowLastColumn="0" w:lastRowFirstColumn="0" w:lastRowLastColumn="0"/>
              <w:rPr>
                <w:b/>
                <w:color w:val="000096"/>
                <w:sz w:val="19"/>
                <w:szCs w:val="19"/>
              </w:rPr>
            </w:pPr>
            <w:r w:rsidRPr="00964681">
              <w:rPr>
                <w:b/>
                <w:color w:val="000096"/>
                <w:sz w:val="19"/>
                <w:szCs w:val="19"/>
              </w:rPr>
              <w:t>Other changes:</w:t>
            </w:r>
          </w:p>
          <w:p w:rsidR="00D830DB" w:rsidRPr="00964681" w:rsidRDefault="00D830DB" w:rsidP="00E75B24">
            <w:pPr>
              <w:cnfStyle w:val="000000100000" w:firstRow="0" w:lastRow="0" w:firstColumn="0" w:lastColumn="0" w:oddVBand="0" w:evenVBand="0" w:oddHBand="1" w:evenHBand="0" w:firstRowFirstColumn="0" w:firstRowLastColumn="0" w:lastRowFirstColumn="0" w:lastRowLastColumn="0"/>
              <w:rPr>
                <w:color w:val="000096"/>
                <w:sz w:val="19"/>
                <w:szCs w:val="19"/>
              </w:rPr>
            </w:pPr>
            <w:r w:rsidRPr="00964681">
              <w:rPr>
                <w:color w:val="000096"/>
                <w:sz w:val="19"/>
                <w:szCs w:val="19"/>
              </w:rPr>
              <w:t xml:space="preserve">The question stem (“How useful was your last work experience program for each of the following?”) is partially translated; </w:t>
            </w:r>
            <w:r w:rsidRPr="00964681">
              <w:rPr>
                <w:rFonts w:cs="Univers-Black"/>
                <w:bCs/>
                <w:color w:val="000096"/>
                <w:sz w:val="19"/>
                <w:szCs w:val="19"/>
              </w:rPr>
              <w:t xml:space="preserve">we will need to substitute translation of “work experience </w:t>
            </w:r>
            <w:r w:rsidRPr="00964681">
              <w:rPr>
                <w:rFonts w:cs="Univers-Black"/>
                <w:bCs/>
                <w:color w:val="000096"/>
                <w:sz w:val="19"/>
                <w:szCs w:val="19"/>
              </w:rPr>
              <w:lastRenderedPageBreak/>
              <w:t>program” for translation of “certification or license” see Q1 in section above)].</w:t>
            </w:r>
          </w:p>
        </w:tc>
      </w:tr>
    </w:tbl>
    <w:p w:rsidR="00AE07EB" w:rsidRDefault="00AE07EB" w:rsidP="00CB721C">
      <w:pPr>
        <w:spacing w:before="240" w:after="120"/>
        <w:rPr>
          <w:rFonts w:ascii="Times New Roman" w:hAnsi="Times New Roman" w:cs="Times New Roman"/>
          <w:b/>
          <w:sz w:val="28"/>
          <w:szCs w:val="28"/>
        </w:rPr>
      </w:pPr>
      <w:r w:rsidRPr="00AE07EB">
        <w:rPr>
          <w:rFonts w:ascii="Times New Roman" w:hAnsi="Times New Roman" w:cs="Times New Roman"/>
          <w:b/>
          <w:sz w:val="28"/>
          <w:szCs w:val="28"/>
        </w:rPr>
        <w:lastRenderedPageBreak/>
        <w:t>Recruitment and Paying Respondents</w:t>
      </w:r>
    </w:p>
    <w:p w:rsidR="00BA3BEA" w:rsidRDefault="001F755B" w:rsidP="00B872F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assure </w:t>
      </w:r>
      <w:r w:rsidR="00AC0DE4">
        <w:rPr>
          <w:rFonts w:ascii="Times New Roman" w:eastAsia="Times New Roman" w:hAnsi="Times New Roman" w:cs="Times New Roman"/>
          <w:sz w:val="24"/>
          <w:szCs w:val="24"/>
        </w:rPr>
        <w:t>successful</w:t>
      </w:r>
      <w:r>
        <w:rPr>
          <w:rFonts w:ascii="Times New Roman" w:eastAsia="Times New Roman" w:hAnsi="Times New Roman" w:cs="Times New Roman"/>
          <w:sz w:val="24"/>
          <w:szCs w:val="24"/>
        </w:rPr>
        <w:t xml:space="preserve"> recruit</w:t>
      </w:r>
      <w:r w:rsidR="00AC0DE4">
        <w:rPr>
          <w:rFonts w:ascii="Times New Roman" w:eastAsia="Times New Roman" w:hAnsi="Times New Roman" w:cs="Times New Roman"/>
          <w:sz w:val="24"/>
          <w:szCs w:val="24"/>
        </w:rPr>
        <w:t>ment of</w:t>
      </w:r>
      <w:r>
        <w:rPr>
          <w:rFonts w:ascii="Times New Roman" w:eastAsia="Times New Roman" w:hAnsi="Times New Roman" w:cs="Times New Roman"/>
          <w:sz w:val="24"/>
          <w:szCs w:val="24"/>
        </w:rPr>
        <w:t xml:space="preserve"> p</w:t>
      </w:r>
      <w:r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 xml:space="preserve">from all desired populations and to thank them for their time, travel, and for </w:t>
      </w:r>
      <w:r w:rsidRPr="000C6D70">
        <w:rPr>
          <w:rFonts w:ascii="Times New Roman" w:eastAsia="Times New Roman" w:hAnsi="Times New Roman" w:cs="Times New Roman"/>
          <w:sz w:val="24"/>
          <w:szCs w:val="24"/>
        </w:rPr>
        <w:t>completing the interview</w:t>
      </w:r>
      <w:r>
        <w:rPr>
          <w:rFonts w:ascii="Times New Roman" w:eastAsia="Times New Roman" w:hAnsi="Times New Roman" w:cs="Times New Roman"/>
          <w:sz w:val="24"/>
          <w:szCs w:val="24"/>
        </w:rPr>
        <w:t>, as in previous rounds of NHES cognitive interviews, each will be offered</w:t>
      </w:r>
      <w:r w:rsidRPr="000C6D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w:t>
      </w:r>
      <w:r w:rsidRPr="000C6D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8704F">
        <w:rPr>
          <w:rFonts w:ascii="Times New Roman" w:eastAsia="Times New Roman" w:hAnsi="Times New Roman" w:cs="Times New Roman"/>
          <w:sz w:val="24"/>
          <w:szCs w:val="24"/>
        </w:rPr>
        <w:t xml:space="preserve">Interviews will take place in the DC-Metro area (estimated 8 interviews) and in the U.S. Southwest (22 interviews) in quiet, public places, such as a library or community centers, AIR offices, or subcontractor locations. </w:t>
      </w:r>
      <w:r w:rsidR="00AC0DE4">
        <w:rPr>
          <w:rFonts w:ascii="Times New Roman" w:eastAsia="Times New Roman" w:hAnsi="Times New Roman" w:cs="Times New Roman"/>
          <w:sz w:val="24"/>
          <w:szCs w:val="24"/>
        </w:rPr>
        <w:t>T</w:t>
      </w:r>
      <w:r w:rsidR="00AC0DE4" w:rsidRPr="00BA3BEA">
        <w:rPr>
          <w:rFonts w:ascii="Times New Roman" w:eastAsia="Times New Roman" w:hAnsi="Times New Roman" w:cs="Times New Roman"/>
          <w:sz w:val="24"/>
          <w:szCs w:val="24"/>
        </w:rPr>
        <w:t>o conduct interviews in Spanish-speaking areas outside of AIR locations</w:t>
      </w:r>
      <w:r w:rsidR="00AC0DE4">
        <w:rPr>
          <w:rFonts w:ascii="Times New Roman" w:eastAsia="Times New Roman" w:hAnsi="Times New Roman" w:cs="Times New Roman"/>
          <w:sz w:val="24"/>
          <w:szCs w:val="24"/>
        </w:rPr>
        <w:t>,</w:t>
      </w:r>
      <w:r w:rsidR="00AC0DE4" w:rsidRPr="00BA3BEA">
        <w:rPr>
          <w:rFonts w:ascii="Times New Roman" w:eastAsia="Times New Roman" w:hAnsi="Times New Roman" w:cs="Times New Roman"/>
          <w:sz w:val="24"/>
          <w:szCs w:val="24"/>
        </w:rPr>
        <w:t xml:space="preserve"> AIR </w:t>
      </w:r>
      <w:r w:rsidR="00AC0DE4">
        <w:rPr>
          <w:rFonts w:ascii="Times New Roman" w:eastAsia="Times New Roman" w:hAnsi="Times New Roman" w:cs="Times New Roman"/>
          <w:sz w:val="24"/>
          <w:szCs w:val="24"/>
        </w:rPr>
        <w:t>will</w:t>
      </w:r>
      <w:r w:rsidR="00AC0DE4" w:rsidRPr="00BA3BEA">
        <w:rPr>
          <w:rFonts w:ascii="Times New Roman" w:eastAsia="Times New Roman" w:hAnsi="Times New Roman" w:cs="Times New Roman"/>
          <w:sz w:val="24"/>
          <w:szCs w:val="24"/>
        </w:rPr>
        <w:t xml:space="preserve"> subcontract </w:t>
      </w:r>
      <w:r w:rsidR="00AC0DE4">
        <w:rPr>
          <w:rFonts w:ascii="Times New Roman" w:eastAsia="Times New Roman" w:hAnsi="Times New Roman" w:cs="Times New Roman"/>
          <w:sz w:val="24"/>
          <w:szCs w:val="24"/>
        </w:rPr>
        <w:t>with</w:t>
      </w:r>
      <w:r w:rsidR="00AC0DE4" w:rsidRPr="00BA3BEA">
        <w:rPr>
          <w:rFonts w:ascii="Times New Roman" w:eastAsia="Times New Roman" w:hAnsi="Times New Roman" w:cs="Times New Roman"/>
          <w:sz w:val="24"/>
          <w:szCs w:val="24"/>
        </w:rPr>
        <w:t xml:space="preserve"> firms that offer Spanish-speaki</w:t>
      </w:r>
      <w:r w:rsidR="00AC0DE4">
        <w:rPr>
          <w:rFonts w:ascii="Times New Roman" w:eastAsia="Times New Roman" w:hAnsi="Times New Roman" w:cs="Times New Roman"/>
          <w:sz w:val="24"/>
          <w:szCs w:val="24"/>
        </w:rPr>
        <w:t>ng recruitment and interviewing</w:t>
      </w:r>
      <w:r w:rsidR="00AC0DE4" w:rsidRPr="00BA3BEA">
        <w:rPr>
          <w:rFonts w:ascii="Times New Roman" w:eastAsia="Times New Roman" w:hAnsi="Times New Roman" w:cs="Times New Roman"/>
          <w:sz w:val="24"/>
          <w:szCs w:val="24"/>
        </w:rPr>
        <w:t>.</w:t>
      </w:r>
      <w:r w:rsidR="00AC0DE4">
        <w:rPr>
          <w:rFonts w:ascii="Times New Roman" w:eastAsia="Times New Roman" w:hAnsi="Times New Roman" w:cs="Times New Roman"/>
          <w:sz w:val="24"/>
          <w:szCs w:val="24"/>
        </w:rPr>
        <w:t xml:space="preserve"> </w:t>
      </w:r>
      <w:r w:rsidR="00731D8A">
        <w:rPr>
          <w:rFonts w:ascii="Times New Roman" w:eastAsia="Times New Roman" w:hAnsi="Times New Roman" w:cs="Times New Roman"/>
          <w:sz w:val="24"/>
          <w:szCs w:val="24"/>
        </w:rPr>
        <w:t>P</w:t>
      </w:r>
      <w:r w:rsidR="00731D8A" w:rsidRPr="000C6D70">
        <w:rPr>
          <w:rFonts w:ascii="Times New Roman" w:eastAsia="Times New Roman" w:hAnsi="Times New Roman" w:cs="Times New Roman"/>
          <w:sz w:val="24"/>
          <w:szCs w:val="24"/>
        </w:rPr>
        <w:t xml:space="preserve">articipants </w:t>
      </w:r>
      <w:r w:rsidR="00731D8A">
        <w:rPr>
          <w:rFonts w:ascii="Times New Roman" w:eastAsia="Times New Roman" w:hAnsi="Times New Roman" w:cs="Times New Roman"/>
          <w:sz w:val="24"/>
          <w:szCs w:val="24"/>
        </w:rPr>
        <w:t xml:space="preserve">will be recruited </w:t>
      </w:r>
      <w:r w:rsidR="00731D8A" w:rsidRPr="008435FD">
        <w:rPr>
          <w:rFonts w:ascii="Times New Roman" w:eastAsia="Times New Roman" w:hAnsi="Times New Roman" w:cs="Times New Roman"/>
          <w:sz w:val="24"/>
          <w:szCs w:val="24"/>
        </w:rPr>
        <w:t>by AIR and its subcontractor</w:t>
      </w:r>
      <w:r w:rsidR="00731D8A">
        <w:rPr>
          <w:rFonts w:ascii="Times New Roman" w:eastAsia="Times New Roman" w:hAnsi="Times New Roman" w:cs="Times New Roman"/>
          <w:sz w:val="24"/>
          <w:szCs w:val="24"/>
        </w:rPr>
        <w:t>s</w:t>
      </w:r>
      <w:r w:rsidR="00731D8A" w:rsidRPr="008435FD">
        <w:rPr>
          <w:rFonts w:ascii="Times New Roman" w:eastAsia="Times New Roman" w:hAnsi="Times New Roman" w:cs="Times New Roman"/>
          <w:sz w:val="24"/>
          <w:szCs w:val="24"/>
        </w:rPr>
        <w:t xml:space="preserve"> </w:t>
      </w:r>
      <w:r w:rsidR="00731D8A" w:rsidRPr="000C6D70">
        <w:rPr>
          <w:rFonts w:ascii="Times New Roman" w:eastAsia="Times New Roman" w:hAnsi="Times New Roman" w:cs="Times New Roman"/>
          <w:sz w:val="24"/>
          <w:szCs w:val="24"/>
        </w:rPr>
        <w:t>usin</w:t>
      </w:r>
      <w:r w:rsidR="00731D8A">
        <w:rPr>
          <w:rFonts w:ascii="Times New Roman" w:eastAsia="Times New Roman" w:hAnsi="Times New Roman" w:cs="Times New Roman"/>
          <w:sz w:val="24"/>
          <w:szCs w:val="24"/>
        </w:rPr>
        <w:t xml:space="preserve">g </w:t>
      </w:r>
      <w:r w:rsidR="00226410" w:rsidRPr="00226410">
        <w:rPr>
          <w:rFonts w:ascii="Times New Roman" w:eastAsia="Times New Roman" w:hAnsi="Times New Roman" w:cs="Times New Roman"/>
          <w:sz w:val="24"/>
          <w:szCs w:val="24"/>
        </w:rPr>
        <w:t>multiple outreach methods and resources, such as marketing research companies, newspaper/internet ads, and contacts with schools and community organizations (e.g., libraries and summer or afterschool programs). Paper flyers, e-mails,</w:t>
      </w:r>
      <w:r w:rsidR="00226410">
        <w:rPr>
          <w:rFonts w:ascii="Times New Roman" w:eastAsia="Times New Roman" w:hAnsi="Times New Roman" w:cs="Times New Roman"/>
          <w:sz w:val="24"/>
          <w:szCs w:val="24"/>
        </w:rPr>
        <w:t xml:space="preserve"> social media,</w:t>
      </w:r>
      <w:r w:rsidR="00226410" w:rsidRPr="00226410">
        <w:rPr>
          <w:rFonts w:ascii="Times New Roman" w:eastAsia="Times New Roman" w:hAnsi="Times New Roman" w:cs="Times New Roman"/>
          <w:sz w:val="24"/>
          <w:szCs w:val="24"/>
        </w:rPr>
        <w:t xml:space="preserve"> and phone calls will be used to contact potential participants</w:t>
      </w:r>
      <w:r w:rsidR="002805C9">
        <w:rPr>
          <w:rFonts w:ascii="Times New Roman" w:eastAsia="Times New Roman" w:hAnsi="Times New Roman" w:cs="Times New Roman"/>
          <w:sz w:val="24"/>
          <w:szCs w:val="24"/>
        </w:rPr>
        <w:t xml:space="preserve"> (attachment 1)</w:t>
      </w:r>
      <w:r w:rsidR="00226410" w:rsidRPr="00226410">
        <w:rPr>
          <w:rFonts w:ascii="Times New Roman" w:eastAsia="Times New Roman" w:hAnsi="Times New Roman" w:cs="Times New Roman"/>
          <w:sz w:val="24"/>
          <w:szCs w:val="24"/>
        </w:rPr>
        <w:t xml:space="preserve">. </w:t>
      </w:r>
      <w:r w:rsidR="00BA3BEA">
        <w:rPr>
          <w:rFonts w:ascii="Times New Roman" w:eastAsia="Times New Roman" w:hAnsi="Times New Roman" w:cs="Times New Roman"/>
          <w:sz w:val="24"/>
          <w:szCs w:val="24"/>
        </w:rPr>
        <w:t>All materials will be distributed in Spanish.</w:t>
      </w:r>
    </w:p>
    <w:p w:rsidR="00A07140" w:rsidRDefault="00226410" w:rsidP="00B872F5">
      <w:pPr>
        <w:spacing w:after="120" w:line="240" w:lineRule="auto"/>
        <w:rPr>
          <w:rFonts w:ascii="Times New Roman" w:eastAsia="Times New Roman" w:hAnsi="Times New Roman" w:cs="Times New Roman"/>
          <w:sz w:val="24"/>
          <w:szCs w:val="24"/>
        </w:rPr>
      </w:pPr>
      <w:r w:rsidRPr="00226410">
        <w:rPr>
          <w:rFonts w:ascii="Times New Roman" w:eastAsia="Times New Roman" w:hAnsi="Times New Roman" w:cs="Times New Roman"/>
          <w:sz w:val="24"/>
          <w:szCs w:val="24"/>
        </w:rPr>
        <w:t xml:space="preserve">Interested participants will be screened </w:t>
      </w:r>
      <w:r w:rsidR="00BA3BEA">
        <w:rPr>
          <w:rFonts w:ascii="Times New Roman" w:eastAsia="Times New Roman" w:hAnsi="Times New Roman" w:cs="Times New Roman"/>
          <w:sz w:val="24"/>
          <w:szCs w:val="24"/>
        </w:rPr>
        <w:t xml:space="preserve">in Spanish </w:t>
      </w:r>
      <w:r w:rsidR="002805C9">
        <w:rPr>
          <w:rFonts w:ascii="Times New Roman" w:eastAsia="Times New Roman" w:hAnsi="Times New Roman" w:cs="Times New Roman"/>
          <w:sz w:val="24"/>
          <w:szCs w:val="24"/>
        </w:rPr>
        <w:t xml:space="preserve">(see attachment 2) </w:t>
      </w:r>
      <w:r w:rsidRPr="00226410">
        <w:rPr>
          <w:rFonts w:ascii="Times New Roman" w:eastAsia="Times New Roman" w:hAnsi="Times New Roman" w:cs="Times New Roman"/>
          <w:sz w:val="24"/>
          <w:szCs w:val="24"/>
        </w:rPr>
        <w:t xml:space="preserve">to ensure </w:t>
      </w:r>
      <w:r w:rsidR="002805C9">
        <w:rPr>
          <w:rFonts w:ascii="Times New Roman" w:eastAsia="Times New Roman" w:hAnsi="Times New Roman" w:cs="Times New Roman"/>
          <w:sz w:val="24"/>
          <w:szCs w:val="24"/>
        </w:rPr>
        <w:t xml:space="preserve">that </w:t>
      </w:r>
      <w:r w:rsidRPr="00226410">
        <w:rPr>
          <w:rFonts w:ascii="Times New Roman" w:eastAsia="Times New Roman" w:hAnsi="Times New Roman" w:cs="Times New Roman"/>
          <w:sz w:val="24"/>
          <w:szCs w:val="24"/>
        </w:rPr>
        <w:t xml:space="preserve">they meet the </w:t>
      </w:r>
      <w:r w:rsidR="002805C9">
        <w:rPr>
          <w:rFonts w:ascii="Times New Roman" w:eastAsia="Times New Roman" w:hAnsi="Times New Roman" w:cs="Times New Roman"/>
          <w:sz w:val="24"/>
          <w:szCs w:val="24"/>
        </w:rPr>
        <w:t xml:space="preserve">participation </w:t>
      </w:r>
      <w:r w:rsidRPr="00226410">
        <w:rPr>
          <w:rFonts w:ascii="Times New Roman" w:eastAsia="Times New Roman" w:hAnsi="Times New Roman" w:cs="Times New Roman"/>
          <w:sz w:val="24"/>
          <w:szCs w:val="24"/>
        </w:rPr>
        <w:t xml:space="preserve">criteria </w:t>
      </w:r>
      <w:r w:rsidR="002805C9">
        <w:rPr>
          <w:rFonts w:ascii="Times New Roman" w:eastAsia="Times New Roman" w:hAnsi="Times New Roman" w:cs="Times New Roman"/>
          <w:sz w:val="24"/>
          <w:szCs w:val="24"/>
        </w:rPr>
        <w:t>outline above</w:t>
      </w:r>
      <w:r w:rsidR="0088704F">
        <w:rPr>
          <w:rFonts w:ascii="Times New Roman" w:eastAsia="Times New Roman" w:hAnsi="Times New Roman" w:cs="Times New Roman"/>
          <w:sz w:val="24"/>
          <w:szCs w:val="24"/>
        </w:rPr>
        <w:t>, at which time t</w:t>
      </w:r>
      <w:r w:rsidR="002805C9">
        <w:rPr>
          <w:rFonts w:ascii="Times New Roman" w:eastAsia="Times New Roman" w:hAnsi="Times New Roman" w:cs="Times New Roman"/>
          <w:sz w:val="24"/>
          <w:szCs w:val="24"/>
        </w:rPr>
        <w:t>he cognitive interview o</w:t>
      </w:r>
      <w:r w:rsidRPr="00226410">
        <w:rPr>
          <w:rFonts w:ascii="Times New Roman" w:eastAsia="Times New Roman" w:hAnsi="Times New Roman" w:cs="Times New Roman"/>
          <w:sz w:val="24"/>
          <w:szCs w:val="24"/>
        </w:rPr>
        <w:t xml:space="preserve">bjectives, </w:t>
      </w:r>
      <w:r w:rsidR="002805C9">
        <w:rPr>
          <w:rFonts w:ascii="Times New Roman" w:eastAsia="Times New Roman" w:hAnsi="Times New Roman" w:cs="Times New Roman"/>
          <w:sz w:val="24"/>
          <w:szCs w:val="24"/>
        </w:rPr>
        <w:t xml:space="preserve">participation requirements, and procedures will </w:t>
      </w:r>
      <w:r w:rsidR="0088704F">
        <w:rPr>
          <w:rFonts w:ascii="Times New Roman" w:eastAsia="Times New Roman" w:hAnsi="Times New Roman" w:cs="Times New Roman"/>
          <w:sz w:val="24"/>
          <w:szCs w:val="24"/>
        </w:rPr>
        <w:t xml:space="preserve">also </w:t>
      </w:r>
      <w:r w:rsidR="002805C9">
        <w:rPr>
          <w:rFonts w:ascii="Times New Roman" w:eastAsia="Times New Roman" w:hAnsi="Times New Roman" w:cs="Times New Roman"/>
          <w:sz w:val="24"/>
          <w:szCs w:val="24"/>
        </w:rPr>
        <w:t>be explained</w:t>
      </w:r>
      <w:r w:rsidR="0088704F">
        <w:rPr>
          <w:rFonts w:ascii="Times New Roman" w:eastAsia="Times New Roman" w:hAnsi="Times New Roman" w:cs="Times New Roman"/>
          <w:sz w:val="24"/>
          <w:szCs w:val="24"/>
        </w:rPr>
        <w:t xml:space="preserve"> to them</w:t>
      </w:r>
      <w:r w:rsidRPr="00226410">
        <w:rPr>
          <w:rFonts w:ascii="Times New Roman" w:eastAsia="Times New Roman" w:hAnsi="Times New Roman" w:cs="Times New Roman"/>
          <w:sz w:val="24"/>
          <w:szCs w:val="24"/>
        </w:rPr>
        <w:t xml:space="preserve">. </w:t>
      </w:r>
      <w:r w:rsidR="0088704F">
        <w:rPr>
          <w:rFonts w:ascii="Times New Roman" w:eastAsia="Times New Roman" w:hAnsi="Times New Roman" w:cs="Times New Roman"/>
          <w:sz w:val="24"/>
          <w:szCs w:val="24"/>
        </w:rPr>
        <w:t>Each screening interview is estimated to take on average approximately 4 minutes.</w:t>
      </w:r>
    </w:p>
    <w:p w:rsidR="00AE07EB" w:rsidRDefault="00AE07EB" w:rsidP="00B872F5">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rsidR="00AE07EB" w:rsidRDefault="00055812" w:rsidP="00055812">
      <w:pPr>
        <w:autoSpaceDE w:val="0"/>
        <w:autoSpaceDN w:val="0"/>
        <w:adjustRightInd w:val="0"/>
        <w:spacing w:after="120" w:line="240" w:lineRule="auto"/>
        <w:rPr>
          <w:rFonts w:ascii="Times New Roman" w:eastAsia="Times New Roman" w:hAnsi="Times New Roman" w:cs="Times New Roman"/>
          <w:sz w:val="24"/>
          <w:szCs w:val="24"/>
        </w:rPr>
      </w:pPr>
      <w:r w:rsidRPr="00180DF0">
        <w:rPr>
          <w:rFonts w:ascii="Times New Roman" w:eastAsia="Times New Roman" w:hAnsi="Times New Roman" w:cs="Times New Roman"/>
          <w:sz w:val="24"/>
          <w:szCs w:val="24"/>
        </w:rPr>
        <w:t xml:space="preserve">Participation is voluntary and respondents will read a confidentiality </w:t>
      </w:r>
      <w:r>
        <w:rPr>
          <w:rFonts w:ascii="Times New Roman" w:eastAsia="Times New Roman" w:hAnsi="Times New Roman" w:cs="Times New Roman"/>
          <w:sz w:val="24"/>
          <w:szCs w:val="24"/>
        </w:rPr>
        <w:t>statement</w:t>
      </w:r>
      <w:r w:rsidRPr="00180D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sign a consent form </w:t>
      </w:r>
      <w:r w:rsidRPr="00180DF0">
        <w:rPr>
          <w:rFonts w:ascii="Times New Roman" w:eastAsia="Times New Roman" w:hAnsi="Times New Roman" w:cs="Times New Roman"/>
          <w:sz w:val="24"/>
          <w:szCs w:val="24"/>
        </w:rPr>
        <w:t xml:space="preserve">before interviews are conducted. </w:t>
      </w:r>
      <w:r>
        <w:rPr>
          <w:rFonts w:ascii="Times New Roman" w:eastAsia="Times New Roman" w:hAnsi="Times New Roman" w:cs="Times New Roman"/>
          <w:sz w:val="24"/>
          <w:szCs w:val="24"/>
        </w:rPr>
        <w:t xml:space="preserve">The confidentiality statement and consent form are provided in </w:t>
      </w:r>
      <w:r w:rsidR="00552378">
        <w:rPr>
          <w:rFonts w:ascii="Times New Roman" w:eastAsia="Times New Roman" w:hAnsi="Times New Roman" w:cs="Times New Roman"/>
          <w:sz w:val="24"/>
          <w:szCs w:val="24"/>
        </w:rPr>
        <w:t xml:space="preserve">English and Spanish in </w:t>
      </w:r>
      <w:r>
        <w:rPr>
          <w:rFonts w:ascii="Times New Roman" w:eastAsia="Times New Roman" w:hAnsi="Times New Roman" w:cs="Times New Roman"/>
          <w:sz w:val="24"/>
          <w:szCs w:val="24"/>
        </w:rPr>
        <w:t xml:space="preserve">attachment 1. </w:t>
      </w:r>
      <w:r w:rsidRPr="000C6D70">
        <w:rPr>
          <w:rFonts w:ascii="Times New Roman" w:eastAsia="Times New Roman" w:hAnsi="Times New Roman" w:cs="Times New Roman"/>
          <w:sz w:val="24"/>
          <w:szCs w:val="24"/>
        </w:rPr>
        <w:t xml:space="preserve">No personally identifiable information will be maintained after the cognitive </w:t>
      </w:r>
      <w:r>
        <w:rPr>
          <w:rFonts w:ascii="Times New Roman" w:eastAsia="Times New Roman" w:hAnsi="Times New Roman" w:cs="Times New Roman"/>
          <w:sz w:val="24"/>
          <w:szCs w:val="24"/>
        </w:rPr>
        <w:t>interview</w:t>
      </w:r>
      <w:r w:rsidRPr="000C6D70">
        <w:rPr>
          <w:rFonts w:ascii="Times New Roman" w:eastAsia="Times New Roman" w:hAnsi="Times New Roman" w:cs="Times New Roman"/>
          <w:sz w:val="24"/>
          <w:szCs w:val="24"/>
        </w:rPr>
        <w:t xml:space="preserve"> analyses are completed. </w:t>
      </w:r>
      <w:r>
        <w:rPr>
          <w:rFonts w:ascii="Times New Roman" w:eastAsia="Times New Roman" w:hAnsi="Times New Roman" w:cs="Times New Roman"/>
          <w:sz w:val="24"/>
          <w:szCs w:val="24"/>
        </w:rPr>
        <w:t>Primary interview data will be destroyed on or before December 31, 2015. Data recordings will be stored on AIR’s secure data servers.</w:t>
      </w:r>
    </w:p>
    <w:p w:rsidR="00AE07EB" w:rsidRDefault="00AE07EB" w:rsidP="00B872F5">
      <w:pPr>
        <w:spacing w:after="12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t>Estimate of Hour Burden</w:t>
      </w:r>
    </w:p>
    <w:p w:rsidR="00AE07EB" w:rsidRDefault="00AE07EB" w:rsidP="00B872F5">
      <w:pPr>
        <w:spacing w:after="120" w:line="240" w:lineRule="auto"/>
        <w:rPr>
          <w:rFonts w:ascii="Times New Roman" w:eastAsia="Times New Roman" w:hAnsi="Times New Roman" w:cs="Times New Roman"/>
          <w:sz w:val="24"/>
          <w:szCs w:val="24"/>
        </w:rPr>
      </w:pPr>
      <w:r w:rsidRPr="008265FB">
        <w:rPr>
          <w:rFonts w:ascii="Times New Roman" w:eastAsia="Times New Roman" w:hAnsi="Times New Roman" w:cs="Times New Roman"/>
          <w:sz w:val="24"/>
          <w:szCs w:val="24"/>
        </w:rPr>
        <w:t xml:space="preserve">We expect the cognitive interviews to </w:t>
      </w:r>
      <w:r w:rsidR="00713096">
        <w:rPr>
          <w:rFonts w:ascii="Times New Roman" w:eastAsia="Times New Roman" w:hAnsi="Times New Roman" w:cs="Times New Roman"/>
          <w:sz w:val="24"/>
          <w:szCs w:val="24"/>
        </w:rPr>
        <w:t>last</w:t>
      </w:r>
      <w:r w:rsidRPr="008265FB">
        <w:rPr>
          <w:rFonts w:ascii="Times New Roman" w:eastAsia="Times New Roman" w:hAnsi="Times New Roman" w:cs="Times New Roman"/>
          <w:sz w:val="24"/>
          <w:szCs w:val="24"/>
        </w:rPr>
        <w:t xml:space="preserve"> approximately one hour</w:t>
      </w:r>
      <w:r w:rsidR="00964681">
        <w:rPr>
          <w:rFonts w:ascii="Times New Roman" w:eastAsia="Times New Roman" w:hAnsi="Times New Roman" w:cs="Times New Roman"/>
          <w:sz w:val="24"/>
          <w:szCs w:val="24"/>
        </w:rPr>
        <w:t xml:space="preserve"> and s</w:t>
      </w:r>
      <w:r w:rsidRPr="008265FB">
        <w:rPr>
          <w:rFonts w:ascii="Times New Roman" w:eastAsia="Times New Roman" w:hAnsi="Times New Roman" w:cs="Times New Roman"/>
          <w:sz w:val="24"/>
          <w:szCs w:val="24"/>
        </w:rPr>
        <w:t>creening poten</w:t>
      </w:r>
      <w:r w:rsidR="00BA3BEA" w:rsidRPr="008265FB">
        <w:rPr>
          <w:rFonts w:ascii="Times New Roman" w:eastAsia="Times New Roman" w:hAnsi="Times New Roman" w:cs="Times New Roman"/>
          <w:sz w:val="24"/>
          <w:szCs w:val="24"/>
        </w:rPr>
        <w:t xml:space="preserve">tial participants </w:t>
      </w:r>
      <w:r w:rsidR="00CA4A4F">
        <w:rPr>
          <w:rFonts w:ascii="Times New Roman" w:eastAsia="Times New Roman" w:hAnsi="Times New Roman" w:cs="Times New Roman"/>
          <w:sz w:val="24"/>
          <w:szCs w:val="24"/>
        </w:rPr>
        <w:t xml:space="preserve">about </w:t>
      </w:r>
      <w:r w:rsidR="00BA3BEA" w:rsidRPr="008265FB">
        <w:rPr>
          <w:rFonts w:ascii="Times New Roman" w:eastAsia="Times New Roman" w:hAnsi="Times New Roman" w:cs="Times New Roman"/>
          <w:sz w:val="24"/>
          <w:szCs w:val="24"/>
        </w:rPr>
        <w:t>4</w:t>
      </w:r>
      <w:r w:rsidRPr="008265FB">
        <w:rPr>
          <w:rFonts w:ascii="Times New Roman" w:eastAsia="Times New Roman" w:hAnsi="Times New Roman" w:cs="Times New Roman"/>
          <w:sz w:val="24"/>
          <w:szCs w:val="24"/>
        </w:rPr>
        <w:t xml:space="preserve"> minutes. </w:t>
      </w:r>
      <w:r w:rsidR="00DD574C" w:rsidRPr="008265FB">
        <w:rPr>
          <w:rFonts w:ascii="Times New Roman" w:eastAsia="Times New Roman" w:hAnsi="Times New Roman" w:cs="Times New Roman"/>
          <w:sz w:val="24"/>
          <w:szCs w:val="24"/>
        </w:rPr>
        <w:t xml:space="preserve">We anticipate </w:t>
      </w:r>
      <w:r w:rsidR="00964681">
        <w:rPr>
          <w:rFonts w:ascii="Times New Roman" w:eastAsia="Times New Roman" w:hAnsi="Times New Roman" w:cs="Times New Roman"/>
          <w:sz w:val="24"/>
          <w:szCs w:val="24"/>
        </w:rPr>
        <w:t>t</w:t>
      </w:r>
      <w:r w:rsidR="00E02A5F">
        <w:rPr>
          <w:rFonts w:ascii="Times New Roman" w:eastAsia="Times New Roman" w:hAnsi="Times New Roman" w:cs="Times New Roman"/>
          <w:sz w:val="24"/>
          <w:szCs w:val="24"/>
        </w:rPr>
        <w:t>he</w:t>
      </w:r>
      <w:bookmarkStart w:id="0" w:name="_GoBack"/>
      <w:bookmarkEnd w:id="0"/>
      <w:r w:rsidR="00964681">
        <w:rPr>
          <w:rFonts w:ascii="Times New Roman" w:eastAsia="Times New Roman" w:hAnsi="Times New Roman" w:cs="Times New Roman"/>
          <w:sz w:val="24"/>
          <w:szCs w:val="24"/>
        </w:rPr>
        <w:t xml:space="preserve"> need to conduct about</w:t>
      </w:r>
      <w:r w:rsidR="00DD574C" w:rsidRPr="008265FB">
        <w:rPr>
          <w:rFonts w:ascii="Times New Roman" w:eastAsia="Times New Roman" w:hAnsi="Times New Roman" w:cs="Times New Roman"/>
          <w:sz w:val="24"/>
          <w:szCs w:val="24"/>
        </w:rPr>
        <w:t xml:space="preserve"> 15</w:t>
      </w:r>
      <w:r w:rsidRPr="008265FB">
        <w:rPr>
          <w:rFonts w:ascii="Times New Roman" w:eastAsia="Times New Roman" w:hAnsi="Times New Roman" w:cs="Times New Roman"/>
          <w:sz w:val="24"/>
          <w:szCs w:val="24"/>
        </w:rPr>
        <w:t xml:space="preserve"> screening interviews </w:t>
      </w:r>
      <w:r w:rsidR="00964681">
        <w:rPr>
          <w:rFonts w:ascii="Times New Roman" w:eastAsia="Times New Roman" w:hAnsi="Times New Roman" w:cs="Times New Roman"/>
          <w:sz w:val="24"/>
          <w:szCs w:val="24"/>
        </w:rPr>
        <w:t>to yield one</w:t>
      </w:r>
      <w:r w:rsidRPr="008265FB">
        <w:rPr>
          <w:rFonts w:ascii="Times New Roman" w:eastAsia="Times New Roman" w:hAnsi="Times New Roman" w:cs="Times New Roman"/>
          <w:sz w:val="24"/>
          <w:szCs w:val="24"/>
        </w:rPr>
        <w:t xml:space="preserve"> eligible pa</w:t>
      </w:r>
      <w:r w:rsidR="00DD574C" w:rsidRPr="008265FB">
        <w:rPr>
          <w:rFonts w:ascii="Times New Roman" w:eastAsia="Times New Roman" w:hAnsi="Times New Roman" w:cs="Times New Roman"/>
          <w:sz w:val="24"/>
          <w:szCs w:val="24"/>
        </w:rPr>
        <w:t>rticipant (</w:t>
      </w:r>
      <w:r w:rsidR="00964681">
        <w:rPr>
          <w:rFonts w:ascii="Times New Roman" w:eastAsia="Times New Roman" w:hAnsi="Times New Roman" w:cs="Times New Roman"/>
          <w:sz w:val="24"/>
          <w:szCs w:val="24"/>
        </w:rPr>
        <w:t>i.e. about</w:t>
      </w:r>
      <w:r w:rsidR="00DD574C" w:rsidRPr="008265FB">
        <w:rPr>
          <w:rFonts w:ascii="Times New Roman" w:eastAsia="Times New Roman" w:hAnsi="Times New Roman" w:cs="Times New Roman"/>
          <w:sz w:val="24"/>
          <w:szCs w:val="24"/>
        </w:rPr>
        <w:t xml:space="preserve"> </w:t>
      </w:r>
      <w:r w:rsidR="008265FB">
        <w:rPr>
          <w:rFonts w:ascii="Times New Roman" w:eastAsia="Times New Roman" w:hAnsi="Times New Roman" w:cs="Times New Roman"/>
          <w:sz w:val="24"/>
          <w:szCs w:val="24"/>
        </w:rPr>
        <w:t>450</w:t>
      </w:r>
      <w:r w:rsidR="00DD574C" w:rsidRPr="008265FB">
        <w:rPr>
          <w:rFonts w:ascii="Times New Roman" w:eastAsia="Times New Roman" w:hAnsi="Times New Roman" w:cs="Times New Roman"/>
          <w:sz w:val="24"/>
          <w:szCs w:val="24"/>
        </w:rPr>
        <w:t xml:space="preserve"> screenings to yield </w:t>
      </w:r>
      <w:r w:rsidR="008265FB">
        <w:rPr>
          <w:rFonts w:ascii="Times New Roman" w:eastAsia="Times New Roman" w:hAnsi="Times New Roman" w:cs="Times New Roman"/>
          <w:sz w:val="24"/>
          <w:szCs w:val="24"/>
        </w:rPr>
        <w:t>30</w:t>
      </w:r>
      <w:r w:rsidRPr="008265FB">
        <w:rPr>
          <w:rFonts w:ascii="Times New Roman" w:eastAsia="Times New Roman" w:hAnsi="Times New Roman" w:cs="Times New Roman"/>
          <w:sz w:val="24"/>
          <w:szCs w:val="24"/>
        </w:rPr>
        <w:t xml:space="preserve"> parti</w:t>
      </w:r>
      <w:r w:rsidR="002A52DE" w:rsidRPr="008265FB">
        <w:rPr>
          <w:rFonts w:ascii="Times New Roman" w:eastAsia="Times New Roman" w:hAnsi="Times New Roman" w:cs="Times New Roman"/>
          <w:sz w:val="24"/>
          <w:szCs w:val="24"/>
        </w:rPr>
        <w:t>c</w:t>
      </w:r>
      <w:r w:rsidR="00435807" w:rsidRPr="008265FB">
        <w:rPr>
          <w:rFonts w:ascii="Times New Roman" w:eastAsia="Times New Roman" w:hAnsi="Times New Roman" w:cs="Times New Roman"/>
          <w:sz w:val="24"/>
          <w:szCs w:val="24"/>
        </w:rPr>
        <w:t>ipants</w:t>
      </w:r>
      <w:r w:rsidR="00FA6D71">
        <w:rPr>
          <w:rFonts w:ascii="Times New Roman" w:eastAsia="Times New Roman" w:hAnsi="Times New Roman" w:cs="Times New Roman"/>
          <w:sz w:val="24"/>
          <w:szCs w:val="24"/>
        </w:rPr>
        <w:t>)</w:t>
      </w:r>
      <w:r w:rsidRPr="008265FB">
        <w:rPr>
          <w:rFonts w:ascii="Times New Roman" w:eastAsia="Times New Roman" w:hAnsi="Times New Roman" w:cs="Times New Roman"/>
          <w:sz w:val="24"/>
          <w:szCs w:val="24"/>
        </w:rPr>
        <w:t>.</w:t>
      </w:r>
    </w:p>
    <w:p w:rsidR="00AE07EB" w:rsidRPr="00B872F5" w:rsidRDefault="00AE07EB" w:rsidP="00CB721C">
      <w:pPr>
        <w:spacing w:before="240" w:after="60" w:line="240" w:lineRule="auto"/>
        <w:rPr>
          <w:rFonts w:ascii="Times New Roman" w:hAnsi="Times New Roman" w:cs="Times New Roman"/>
        </w:rPr>
      </w:pPr>
      <w:r w:rsidRPr="008265FB">
        <w:rPr>
          <w:rFonts w:ascii="Times New Roman" w:hAnsi="Times New Roman" w:cs="Times New Roman"/>
          <w:b/>
        </w:rPr>
        <w:t>Table 1</w:t>
      </w:r>
      <w:r w:rsidRPr="008265FB">
        <w:rPr>
          <w:rFonts w:ascii="Times New Roman" w:hAnsi="Times New Roman" w:cs="Times New Roman"/>
        </w:rPr>
        <w:t>. Estim</w:t>
      </w:r>
      <w:r w:rsidR="00BA3BEA" w:rsidRPr="008265FB">
        <w:rPr>
          <w:rFonts w:ascii="Times New Roman" w:hAnsi="Times New Roman" w:cs="Times New Roman"/>
        </w:rPr>
        <w:t>ated response burden for PFI,</w:t>
      </w:r>
      <w:r w:rsidRPr="008265FB">
        <w:rPr>
          <w:rFonts w:ascii="Times New Roman" w:hAnsi="Times New Roman" w:cs="Times New Roman"/>
        </w:rPr>
        <w:t xml:space="preserve"> ECPP</w:t>
      </w:r>
      <w:r w:rsidR="00BA3BEA" w:rsidRPr="008265FB">
        <w:rPr>
          <w:rFonts w:ascii="Times New Roman" w:hAnsi="Times New Roman" w:cs="Times New Roman"/>
        </w:rPr>
        <w:t xml:space="preserve">, </w:t>
      </w:r>
      <w:r w:rsidR="00E1523C">
        <w:rPr>
          <w:rFonts w:ascii="Times New Roman" w:hAnsi="Times New Roman" w:cs="Times New Roman"/>
        </w:rPr>
        <w:t>ATES</w:t>
      </w:r>
      <w:r w:rsidRPr="008265FB">
        <w:rPr>
          <w:rFonts w:ascii="Times New Roman" w:hAnsi="Times New Roman" w:cs="Times New Roman"/>
        </w:rPr>
        <w:t xml:space="preserve"> cognitive interviews</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1"/>
        <w:gridCol w:w="1799"/>
        <w:gridCol w:w="1622"/>
        <w:gridCol w:w="2339"/>
        <w:gridCol w:w="1862"/>
      </w:tblGrid>
      <w:tr w:rsidR="00183E48" w:rsidRPr="008265FB" w:rsidTr="00964681">
        <w:trPr>
          <w:trHeight w:val="548"/>
        </w:trPr>
        <w:tc>
          <w:tcPr>
            <w:tcW w:w="1308" w:type="pct"/>
            <w:vAlign w:val="center"/>
          </w:tcPr>
          <w:p w:rsidR="00183E48" w:rsidRPr="008265FB" w:rsidRDefault="00183E48" w:rsidP="000C7AFC">
            <w:pPr>
              <w:spacing w:after="0" w:line="240" w:lineRule="auto"/>
              <w:rPr>
                <w:rFonts w:ascii="Times New Roman" w:hAnsi="Times New Roman" w:cs="Times New Roman"/>
                <w:b/>
              </w:rPr>
            </w:pPr>
            <w:r w:rsidRPr="008265FB">
              <w:rPr>
                <w:rFonts w:ascii="Times New Roman" w:hAnsi="Times New Roman" w:cs="Times New Roman"/>
                <w:b/>
              </w:rPr>
              <w:t>Respondents</w:t>
            </w:r>
          </w:p>
        </w:tc>
        <w:tc>
          <w:tcPr>
            <w:tcW w:w="871" w:type="pct"/>
            <w:vAlign w:val="center"/>
          </w:tcPr>
          <w:p w:rsidR="00183E48" w:rsidRPr="008265FB" w:rsidRDefault="00183E48" w:rsidP="00183E48">
            <w:pPr>
              <w:spacing w:after="0" w:line="240" w:lineRule="auto"/>
              <w:ind w:left="-89" w:right="-108"/>
              <w:jc w:val="center"/>
              <w:rPr>
                <w:rFonts w:ascii="Times New Roman" w:hAnsi="Times New Roman" w:cs="Times New Roman"/>
                <w:b/>
                <w:sz w:val="20"/>
                <w:szCs w:val="20"/>
              </w:rPr>
            </w:pPr>
            <w:r w:rsidRPr="008265FB">
              <w:rPr>
                <w:rFonts w:ascii="Times New Roman" w:hAnsi="Times New Roman" w:cs="Times New Roman"/>
                <w:b/>
                <w:sz w:val="20"/>
                <w:szCs w:val="20"/>
              </w:rPr>
              <w:t>Number of Respondents</w:t>
            </w:r>
          </w:p>
        </w:tc>
        <w:tc>
          <w:tcPr>
            <w:tcW w:w="785" w:type="pct"/>
            <w:vAlign w:val="center"/>
          </w:tcPr>
          <w:p w:rsidR="00183E48" w:rsidRPr="008265FB" w:rsidRDefault="00183E48">
            <w:pPr>
              <w:spacing w:after="0" w:line="240" w:lineRule="auto"/>
              <w:ind w:left="-49" w:right="-18"/>
              <w:jc w:val="center"/>
              <w:rPr>
                <w:rFonts w:ascii="Times New Roman" w:hAnsi="Times New Roman" w:cs="Times New Roman"/>
                <w:b/>
                <w:sz w:val="20"/>
                <w:szCs w:val="20"/>
              </w:rPr>
            </w:pPr>
            <w:r w:rsidRPr="008265FB">
              <w:rPr>
                <w:rFonts w:ascii="Times New Roman" w:hAnsi="Times New Roman" w:cs="Times New Roman"/>
                <w:b/>
                <w:sz w:val="20"/>
                <w:szCs w:val="20"/>
              </w:rPr>
              <w:t>Number of Respon</w:t>
            </w:r>
            <w:r>
              <w:rPr>
                <w:rFonts w:ascii="Times New Roman" w:hAnsi="Times New Roman" w:cs="Times New Roman"/>
                <w:b/>
                <w:sz w:val="20"/>
                <w:szCs w:val="20"/>
              </w:rPr>
              <w:t>ses</w:t>
            </w:r>
          </w:p>
        </w:tc>
        <w:tc>
          <w:tcPr>
            <w:tcW w:w="1133" w:type="pct"/>
            <w:vAlign w:val="center"/>
          </w:tcPr>
          <w:p w:rsidR="00183E48" w:rsidRPr="008265FB" w:rsidRDefault="00183E48">
            <w:pPr>
              <w:spacing w:after="0" w:line="240" w:lineRule="auto"/>
              <w:ind w:left="-49" w:right="-18"/>
              <w:jc w:val="center"/>
              <w:rPr>
                <w:rFonts w:ascii="Times New Roman" w:hAnsi="Times New Roman" w:cs="Times New Roman"/>
                <w:b/>
                <w:sz w:val="20"/>
                <w:szCs w:val="20"/>
              </w:rPr>
            </w:pPr>
            <w:r w:rsidRPr="008265FB">
              <w:rPr>
                <w:rFonts w:ascii="Times New Roman" w:hAnsi="Times New Roman" w:cs="Times New Roman"/>
                <w:b/>
                <w:sz w:val="20"/>
                <w:szCs w:val="20"/>
              </w:rPr>
              <w:t>Burden Hours per Respondent</w:t>
            </w:r>
          </w:p>
        </w:tc>
        <w:tc>
          <w:tcPr>
            <w:tcW w:w="902" w:type="pct"/>
            <w:vAlign w:val="center"/>
          </w:tcPr>
          <w:p w:rsidR="00183E48" w:rsidRPr="008265FB" w:rsidRDefault="00183E48">
            <w:pPr>
              <w:spacing w:after="0" w:line="240" w:lineRule="auto"/>
              <w:ind w:left="-18" w:right="-36"/>
              <w:jc w:val="center"/>
              <w:rPr>
                <w:rFonts w:ascii="Times New Roman" w:hAnsi="Times New Roman" w:cs="Times New Roman"/>
                <w:b/>
                <w:sz w:val="20"/>
                <w:szCs w:val="20"/>
              </w:rPr>
            </w:pPr>
            <w:r w:rsidRPr="008265FB">
              <w:rPr>
                <w:rFonts w:ascii="Times New Roman" w:hAnsi="Times New Roman" w:cs="Times New Roman"/>
                <w:b/>
                <w:sz w:val="20"/>
                <w:szCs w:val="20"/>
              </w:rPr>
              <w:t>Total Burden Hours</w:t>
            </w:r>
          </w:p>
        </w:tc>
      </w:tr>
      <w:tr w:rsidR="00183E48" w:rsidRPr="008265FB" w:rsidTr="00964681">
        <w:trPr>
          <w:trHeight w:val="288"/>
        </w:trPr>
        <w:tc>
          <w:tcPr>
            <w:tcW w:w="1308" w:type="pct"/>
            <w:vAlign w:val="center"/>
          </w:tcPr>
          <w:p w:rsidR="00183E48" w:rsidRPr="008265FB" w:rsidRDefault="00183E48" w:rsidP="000C7AFC">
            <w:pPr>
              <w:spacing w:after="0" w:line="240" w:lineRule="auto"/>
              <w:rPr>
                <w:rFonts w:ascii="Times New Roman" w:hAnsi="Times New Roman" w:cs="Times New Roman"/>
              </w:rPr>
            </w:pPr>
            <w:r w:rsidRPr="008265FB">
              <w:rPr>
                <w:rFonts w:ascii="Times New Roman" w:hAnsi="Times New Roman" w:cs="Times New Roman"/>
              </w:rPr>
              <w:t>Recruitment Screener</w:t>
            </w:r>
          </w:p>
        </w:tc>
        <w:tc>
          <w:tcPr>
            <w:tcW w:w="871" w:type="pct"/>
            <w:vAlign w:val="center"/>
          </w:tcPr>
          <w:p w:rsidR="00183E48" w:rsidRPr="008265FB" w:rsidRDefault="00183E48" w:rsidP="000C7AFC">
            <w:pPr>
              <w:spacing w:after="0" w:line="240" w:lineRule="auto"/>
              <w:jc w:val="center"/>
              <w:rPr>
                <w:rFonts w:ascii="Times New Roman" w:hAnsi="Times New Roman" w:cs="Times New Roman"/>
              </w:rPr>
            </w:pPr>
            <w:r>
              <w:rPr>
                <w:rFonts w:ascii="Times New Roman" w:hAnsi="Times New Roman" w:cs="Times New Roman"/>
              </w:rPr>
              <w:t>450</w:t>
            </w:r>
          </w:p>
        </w:tc>
        <w:tc>
          <w:tcPr>
            <w:tcW w:w="785" w:type="pct"/>
          </w:tcPr>
          <w:p w:rsidR="00183E48" w:rsidRDefault="00183E48" w:rsidP="00CA4A4F">
            <w:pPr>
              <w:spacing w:after="0" w:line="240" w:lineRule="auto"/>
              <w:jc w:val="center"/>
              <w:rPr>
                <w:rFonts w:ascii="Times New Roman" w:hAnsi="Times New Roman" w:cs="Times New Roman"/>
              </w:rPr>
            </w:pPr>
            <w:r>
              <w:rPr>
                <w:rFonts w:ascii="Times New Roman" w:hAnsi="Times New Roman" w:cs="Times New Roman"/>
              </w:rPr>
              <w:t>450</w:t>
            </w:r>
          </w:p>
        </w:tc>
        <w:tc>
          <w:tcPr>
            <w:tcW w:w="1133" w:type="pct"/>
            <w:vAlign w:val="center"/>
          </w:tcPr>
          <w:p w:rsidR="00183E48" w:rsidRPr="008265FB" w:rsidRDefault="00183E48" w:rsidP="00CA4A4F">
            <w:pPr>
              <w:spacing w:after="0" w:line="240" w:lineRule="auto"/>
              <w:jc w:val="center"/>
              <w:rPr>
                <w:rFonts w:ascii="Times New Roman" w:hAnsi="Times New Roman" w:cs="Times New Roman"/>
              </w:rPr>
            </w:pPr>
            <w:r>
              <w:rPr>
                <w:rFonts w:ascii="Times New Roman" w:hAnsi="Times New Roman" w:cs="Times New Roman"/>
              </w:rPr>
              <w:t>.07</w:t>
            </w:r>
          </w:p>
        </w:tc>
        <w:tc>
          <w:tcPr>
            <w:tcW w:w="902" w:type="pct"/>
            <w:vAlign w:val="center"/>
          </w:tcPr>
          <w:p w:rsidR="00183E48" w:rsidRPr="008265FB" w:rsidRDefault="00183E48" w:rsidP="008265FB">
            <w:pPr>
              <w:spacing w:after="0" w:line="240" w:lineRule="auto"/>
              <w:jc w:val="center"/>
              <w:rPr>
                <w:rFonts w:ascii="Times New Roman" w:hAnsi="Times New Roman" w:cs="Times New Roman"/>
              </w:rPr>
            </w:pPr>
            <w:r>
              <w:rPr>
                <w:rFonts w:ascii="Times New Roman" w:hAnsi="Times New Roman" w:cs="Times New Roman"/>
              </w:rPr>
              <w:t>32</w:t>
            </w:r>
          </w:p>
        </w:tc>
      </w:tr>
      <w:tr w:rsidR="00183E48" w:rsidRPr="008265FB" w:rsidTr="00964681">
        <w:trPr>
          <w:trHeight w:val="288"/>
        </w:trPr>
        <w:tc>
          <w:tcPr>
            <w:tcW w:w="1308" w:type="pct"/>
            <w:vAlign w:val="center"/>
          </w:tcPr>
          <w:p w:rsidR="00183E48" w:rsidRPr="008265FB" w:rsidRDefault="00183E48" w:rsidP="000C7AFC">
            <w:pPr>
              <w:spacing w:after="0" w:line="240" w:lineRule="auto"/>
              <w:rPr>
                <w:rFonts w:ascii="Times New Roman" w:hAnsi="Times New Roman" w:cs="Times New Roman"/>
              </w:rPr>
            </w:pPr>
            <w:r w:rsidRPr="008265FB">
              <w:rPr>
                <w:rFonts w:ascii="Times New Roman" w:eastAsia="Times New Roman" w:hAnsi="Times New Roman" w:cs="Times New Roman"/>
                <w:sz w:val="24"/>
                <w:szCs w:val="24"/>
              </w:rPr>
              <w:t>Cognitive Interviews</w:t>
            </w:r>
          </w:p>
        </w:tc>
        <w:tc>
          <w:tcPr>
            <w:tcW w:w="871" w:type="pct"/>
            <w:vAlign w:val="center"/>
          </w:tcPr>
          <w:p w:rsidR="00183E48" w:rsidRPr="008265FB" w:rsidRDefault="00183E48" w:rsidP="000C7AFC">
            <w:pPr>
              <w:spacing w:after="0" w:line="240" w:lineRule="auto"/>
              <w:jc w:val="center"/>
              <w:rPr>
                <w:rFonts w:ascii="Times New Roman" w:hAnsi="Times New Roman" w:cs="Times New Roman"/>
              </w:rPr>
            </w:pPr>
            <w:r w:rsidRPr="008265FB">
              <w:rPr>
                <w:rFonts w:ascii="Times New Roman" w:hAnsi="Times New Roman" w:cs="Times New Roman"/>
              </w:rPr>
              <w:t>30</w:t>
            </w:r>
          </w:p>
        </w:tc>
        <w:tc>
          <w:tcPr>
            <w:tcW w:w="785" w:type="pct"/>
          </w:tcPr>
          <w:p w:rsidR="00183E48" w:rsidRPr="008265FB" w:rsidRDefault="00183E48" w:rsidP="000C7AFC">
            <w:pPr>
              <w:spacing w:after="0" w:line="240" w:lineRule="auto"/>
              <w:jc w:val="center"/>
              <w:rPr>
                <w:rFonts w:ascii="Times New Roman" w:hAnsi="Times New Roman" w:cs="Times New Roman"/>
              </w:rPr>
            </w:pPr>
            <w:r>
              <w:rPr>
                <w:rFonts w:ascii="Times New Roman" w:hAnsi="Times New Roman" w:cs="Times New Roman"/>
              </w:rPr>
              <w:t>30</w:t>
            </w:r>
          </w:p>
        </w:tc>
        <w:tc>
          <w:tcPr>
            <w:tcW w:w="1133" w:type="pct"/>
            <w:vAlign w:val="center"/>
          </w:tcPr>
          <w:p w:rsidR="00183E48" w:rsidRPr="008265FB" w:rsidRDefault="00183E48" w:rsidP="000C7AFC">
            <w:pPr>
              <w:spacing w:after="0" w:line="240" w:lineRule="auto"/>
              <w:jc w:val="center"/>
              <w:rPr>
                <w:rFonts w:ascii="Times New Roman" w:hAnsi="Times New Roman" w:cs="Times New Roman"/>
              </w:rPr>
            </w:pPr>
            <w:r w:rsidRPr="008265FB">
              <w:rPr>
                <w:rFonts w:ascii="Times New Roman" w:hAnsi="Times New Roman" w:cs="Times New Roman"/>
              </w:rPr>
              <w:t>1.0</w:t>
            </w:r>
          </w:p>
        </w:tc>
        <w:tc>
          <w:tcPr>
            <w:tcW w:w="902" w:type="pct"/>
            <w:vAlign w:val="center"/>
          </w:tcPr>
          <w:p w:rsidR="00183E48" w:rsidRPr="008265FB" w:rsidRDefault="00183E48" w:rsidP="000C7AFC">
            <w:pPr>
              <w:spacing w:after="0" w:line="240" w:lineRule="auto"/>
              <w:jc w:val="center"/>
              <w:rPr>
                <w:rFonts w:ascii="Times New Roman" w:hAnsi="Times New Roman" w:cs="Times New Roman"/>
              </w:rPr>
            </w:pPr>
            <w:r w:rsidRPr="008265FB">
              <w:rPr>
                <w:rFonts w:ascii="Times New Roman" w:hAnsi="Times New Roman" w:cs="Times New Roman"/>
              </w:rPr>
              <w:t>30</w:t>
            </w:r>
          </w:p>
        </w:tc>
      </w:tr>
      <w:tr w:rsidR="00183E48" w:rsidRPr="00293DDB" w:rsidTr="00964681">
        <w:trPr>
          <w:trHeight w:val="288"/>
        </w:trPr>
        <w:tc>
          <w:tcPr>
            <w:tcW w:w="1308" w:type="pct"/>
            <w:vAlign w:val="center"/>
          </w:tcPr>
          <w:p w:rsidR="00183E48" w:rsidRPr="008265FB" w:rsidRDefault="00183E48" w:rsidP="00183E48">
            <w:pPr>
              <w:spacing w:after="0" w:line="240" w:lineRule="auto"/>
              <w:rPr>
                <w:rFonts w:ascii="Times New Roman" w:hAnsi="Times New Roman" w:cs="Times New Roman"/>
                <w:b/>
              </w:rPr>
            </w:pPr>
            <w:r w:rsidRPr="008265FB">
              <w:rPr>
                <w:rFonts w:ascii="Times New Roman" w:hAnsi="Times New Roman" w:cs="Times New Roman"/>
                <w:b/>
              </w:rPr>
              <w:t xml:space="preserve">Total </w:t>
            </w:r>
          </w:p>
        </w:tc>
        <w:tc>
          <w:tcPr>
            <w:tcW w:w="871" w:type="pct"/>
            <w:vAlign w:val="center"/>
          </w:tcPr>
          <w:p w:rsidR="00183E48" w:rsidRPr="008265FB" w:rsidRDefault="00183E48" w:rsidP="000C7AFC">
            <w:pPr>
              <w:spacing w:after="0" w:line="240" w:lineRule="auto"/>
              <w:jc w:val="center"/>
              <w:rPr>
                <w:rFonts w:ascii="Times New Roman" w:hAnsi="Times New Roman" w:cs="Times New Roman"/>
                <w:b/>
              </w:rPr>
            </w:pPr>
            <w:r>
              <w:rPr>
                <w:rFonts w:ascii="Times New Roman" w:hAnsi="Times New Roman" w:cs="Times New Roman"/>
                <w:b/>
              </w:rPr>
              <w:t>450</w:t>
            </w:r>
          </w:p>
        </w:tc>
        <w:tc>
          <w:tcPr>
            <w:tcW w:w="785" w:type="pct"/>
          </w:tcPr>
          <w:p w:rsidR="00183E48" w:rsidRPr="008265FB" w:rsidRDefault="00183E48" w:rsidP="000C7AFC">
            <w:pPr>
              <w:spacing w:after="0" w:line="240" w:lineRule="auto"/>
              <w:jc w:val="center"/>
              <w:rPr>
                <w:rFonts w:ascii="Times New Roman" w:hAnsi="Times New Roman" w:cs="Times New Roman"/>
                <w:b/>
              </w:rPr>
            </w:pPr>
            <w:r>
              <w:rPr>
                <w:rFonts w:ascii="Times New Roman" w:hAnsi="Times New Roman" w:cs="Times New Roman"/>
                <w:b/>
              </w:rPr>
              <w:t>480</w:t>
            </w:r>
          </w:p>
        </w:tc>
        <w:tc>
          <w:tcPr>
            <w:tcW w:w="1133" w:type="pct"/>
            <w:vAlign w:val="center"/>
          </w:tcPr>
          <w:p w:rsidR="00183E48" w:rsidRPr="008265FB" w:rsidRDefault="00183E48" w:rsidP="000C7AFC">
            <w:pPr>
              <w:spacing w:after="0" w:line="240" w:lineRule="auto"/>
              <w:jc w:val="center"/>
              <w:rPr>
                <w:rFonts w:ascii="Times New Roman" w:hAnsi="Times New Roman" w:cs="Times New Roman"/>
                <w:b/>
              </w:rPr>
            </w:pPr>
            <w:r w:rsidRPr="008265FB">
              <w:rPr>
                <w:rFonts w:ascii="Times New Roman" w:hAnsi="Times New Roman" w:cs="Times New Roman"/>
                <w:b/>
              </w:rPr>
              <w:t>-</w:t>
            </w:r>
          </w:p>
        </w:tc>
        <w:tc>
          <w:tcPr>
            <w:tcW w:w="902" w:type="pct"/>
            <w:vAlign w:val="center"/>
          </w:tcPr>
          <w:p w:rsidR="00183E48" w:rsidRPr="00840C20" w:rsidRDefault="00183E48" w:rsidP="000C7AFC">
            <w:pPr>
              <w:spacing w:after="0" w:line="240" w:lineRule="auto"/>
              <w:jc w:val="center"/>
              <w:rPr>
                <w:rFonts w:ascii="Times New Roman" w:hAnsi="Times New Roman" w:cs="Times New Roman"/>
                <w:b/>
              </w:rPr>
            </w:pPr>
            <w:r>
              <w:rPr>
                <w:rFonts w:ascii="Times New Roman" w:hAnsi="Times New Roman" w:cs="Times New Roman"/>
                <w:b/>
              </w:rPr>
              <w:t>62</w:t>
            </w:r>
          </w:p>
        </w:tc>
      </w:tr>
    </w:tbl>
    <w:p w:rsidR="00AE07EB" w:rsidRPr="00623904" w:rsidRDefault="00AE07EB" w:rsidP="00AE07EB">
      <w:pPr>
        <w:spacing w:after="0" w:line="240" w:lineRule="auto"/>
        <w:rPr>
          <w:rFonts w:ascii="Times New Roman" w:eastAsia="Times New Roman" w:hAnsi="Times New Roman" w:cs="Times New Roman"/>
          <w:sz w:val="14"/>
          <w:szCs w:val="14"/>
        </w:rPr>
      </w:pPr>
    </w:p>
    <w:p w:rsidR="00AE07EB" w:rsidRDefault="00AE07EB" w:rsidP="00B872F5">
      <w:pPr>
        <w:spacing w:after="12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p>
    <w:p w:rsidR="00AE07EB" w:rsidRDefault="00964681" w:rsidP="00B872F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AE07EB" w:rsidRPr="00840C20">
        <w:rPr>
          <w:rFonts w:ascii="Times New Roman" w:eastAsia="Times New Roman" w:hAnsi="Times New Roman" w:cs="Times New Roman"/>
          <w:sz w:val="24"/>
          <w:szCs w:val="24"/>
        </w:rPr>
        <w:t xml:space="preserve">ecruitment </w:t>
      </w:r>
      <w:r>
        <w:rPr>
          <w:rFonts w:ascii="Times New Roman" w:eastAsia="Times New Roman" w:hAnsi="Times New Roman" w:cs="Times New Roman"/>
          <w:sz w:val="24"/>
          <w:szCs w:val="24"/>
        </w:rPr>
        <w:t>will</w:t>
      </w:r>
      <w:r w:rsidR="00AE07EB" w:rsidRPr="00840C20">
        <w:rPr>
          <w:rFonts w:ascii="Times New Roman" w:eastAsia="Times New Roman" w:hAnsi="Times New Roman" w:cs="Times New Roman"/>
          <w:sz w:val="24"/>
          <w:szCs w:val="24"/>
        </w:rPr>
        <w:t xml:space="preserve"> begin as soon as OMB approval is receive</w:t>
      </w:r>
      <w:r w:rsidR="00AE07EB" w:rsidRPr="00C01A02">
        <w:rPr>
          <w:rFonts w:ascii="Times New Roman" w:eastAsia="Times New Roman" w:hAnsi="Times New Roman" w:cs="Times New Roman"/>
          <w:sz w:val="24"/>
          <w:szCs w:val="24"/>
        </w:rPr>
        <w:t>d.</w:t>
      </w:r>
      <w:r w:rsidR="00AE07EB" w:rsidRPr="00840C20">
        <w:rPr>
          <w:rFonts w:ascii="Times New Roman" w:eastAsia="Times New Roman" w:hAnsi="Times New Roman" w:cs="Times New Roman"/>
          <w:sz w:val="24"/>
          <w:szCs w:val="24"/>
        </w:rPr>
        <w:t xml:space="preserve"> Interviewing </w:t>
      </w:r>
      <w:r w:rsidR="00AE07EB">
        <w:rPr>
          <w:rFonts w:ascii="Times New Roman" w:eastAsia="Times New Roman" w:hAnsi="Times New Roman" w:cs="Times New Roman"/>
          <w:sz w:val="24"/>
          <w:szCs w:val="24"/>
        </w:rPr>
        <w:t xml:space="preserve">is expected to be completed within </w:t>
      </w:r>
      <w:r w:rsidR="00AE07EB" w:rsidRPr="00C01A02">
        <w:rPr>
          <w:rFonts w:ascii="Times New Roman" w:eastAsia="Times New Roman" w:hAnsi="Times New Roman" w:cs="Times New Roman"/>
          <w:sz w:val="24"/>
          <w:szCs w:val="24"/>
        </w:rPr>
        <w:t>4 months</w:t>
      </w:r>
      <w:r w:rsidR="00AE07EB">
        <w:rPr>
          <w:rFonts w:ascii="Times New Roman" w:eastAsia="Times New Roman" w:hAnsi="Times New Roman" w:cs="Times New Roman"/>
          <w:sz w:val="24"/>
          <w:szCs w:val="24"/>
        </w:rPr>
        <w:t xml:space="preserve"> of OMB approval</w:t>
      </w:r>
      <w:r w:rsidR="00AE07EB" w:rsidRPr="00840C20">
        <w:rPr>
          <w:rFonts w:ascii="Times New Roman" w:eastAsia="Times New Roman" w:hAnsi="Times New Roman" w:cs="Times New Roman"/>
          <w:sz w:val="24"/>
          <w:szCs w:val="24"/>
        </w:rPr>
        <w:t xml:space="preserve">. After the interviews are completed, </w:t>
      </w:r>
      <w:r w:rsidR="00A17D3B">
        <w:rPr>
          <w:rFonts w:ascii="Times New Roman" w:eastAsia="Times New Roman" w:hAnsi="Times New Roman" w:cs="Times New Roman"/>
          <w:sz w:val="24"/>
          <w:szCs w:val="24"/>
        </w:rPr>
        <w:t xml:space="preserve">respondent contact materials, screener, and questions tested during the cognitive interviews </w:t>
      </w:r>
      <w:r w:rsidR="00AE07EB" w:rsidRPr="00840C20">
        <w:rPr>
          <w:rFonts w:ascii="Times New Roman" w:eastAsia="Times New Roman" w:hAnsi="Times New Roman" w:cs="Times New Roman"/>
          <w:sz w:val="24"/>
          <w:szCs w:val="24"/>
        </w:rPr>
        <w:t>will be revised.</w:t>
      </w:r>
    </w:p>
    <w:p w:rsidR="00AE07EB" w:rsidRDefault="00AE07EB" w:rsidP="00B872F5">
      <w:pPr>
        <w:spacing w:after="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Cost to the Federal Government</w:t>
      </w:r>
    </w:p>
    <w:p w:rsidR="00AE07EB" w:rsidRPr="00B872F5" w:rsidRDefault="00AE07EB" w:rsidP="00B872F5">
      <w:pPr>
        <w:spacing w:after="120"/>
        <w:rPr>
          <w:rFonts w:ascii="Times New Roman" w:eastAsia="Times New Roman" w:hAnsi="Times New Roman" w:cs="Times New Roman"/>
          <w:b/>
          <w:sz w:val="28"/>
          <w:szCs w:val="28"/>
        </w:rPr>
      </w:pPr>
      <w:r w:rsidRPr="00C01A02">
        <w:rPr>
          <w:rFonts w:ascii="Times New Roman" w:eastAsia="Times New Roman" w:hAnsi="Times New Roman" w:cs="Times New Roman"/>
          <w:sz w:val="24"/>
          <w:szCs w:val="24"/>
        </w:rPr>
        <w:t>Total cost to the federal government for this cogni</w:t>
      </w:r>
      <w:r w:rsidR="004631B9" w:rsidRPr="00C01A02">
        <w:rPr>
          <w:rFonts w:ascii="Times New Roman" w:eastAsia="Times New Roman" w:hAnsi="Times New Roman" w:cs="Times New Roman"/>
          <w:sz w:val="24"/>
          <w:szCs w:val="24"/>
        </w:rPr>
        <w:t>tive laboratory study is</w:t>
      </w:r>
      <w:r w:rsidR="008265FB">
        <w:rPr>
          <w:rFonts w:ascii="Times New Roman" w:eastAsia="Times New Roman" w:hAnsi="Times New Roman" w:cs="Times New Roman"/>
          <w:sz w:val="24"/>
          <w:szCs w:val="24"/>
        </w:rPr>
        <w:t xml:space="preserve"> approximately</w:t>
      </w:r>
      <w:r w:rsidR="004631B9" w:rsidRPr="00C01A02">
        <w:rPr>
          <w:rFonts w:ascii="Times New Roman" w:eastAsia="Times New Roman" w:hAnsi="Times New Roman" w:cs="Times New Roman"/>
          <w:sz w:val="24"/>
          <w:szCs w:val="24"/>
        </w:rPr>
        <w:t xml:space="preserve"> $</w:t>
      </w:r>
      <w:r w:rsidR="00276D39" w:rsidRPr="00C01A02">
        <w:rPr>
          <w:rFonts w:ascii="Times New Roman" w:eastAsia="Times New Roman" w:hAnsi="Times New Roman" w:cs="Times New Roman"/>
          <w:sz w:val="24"/>
          <w:szCs w:val="24"/>
        </w:rPr>
        <w:t>3</w:t>
      </w:r>
      <w:r w:rsidR="007C77F9">
        <w:rPr>
          <w:rFonts w:ascii="Times New Roman" w:eastAsia="Times New Roman" w:hAnsi="Times New Roman" w:cs="Times New Roman"/>
          <w:sz w:val="24"/>
          <w:szCs w:val="24"/>
        </w:rPr>
        <w:t>5</w:t>
      </w:r>
      <w:r w:rsidR="00276D39" w:rsidRPr="00C01A02">
        <w:rPr>
          <w:rFonts w:ascii="Times New Roman" w:eastAsia="Times New Roman" w:hAnsi="Times New Roman" w:cs="Times New Roman"/>
          <w:sz w:val="24"/>
          <w:szCs w:val="24"/>
        </w:rPr>
        <w:t>,00</w:t>
      </w:r>
      <w:r w:rsidR="00C01A02" w:rsidRPr="00C01A02">
        <w:rPr>
          <w:rFonts w:ascii="Times New Roman" w:eastAsia="Times New Roman" w:hAnsi="Times New Roman" w:cs="Times New Roman"/>
          <w:sz w:val="24"/>
          <w:szCs w:val="24"/>
        </w:rPr>
        <w:t>0</w:t>
      </w:r>
      <w:r w:rsidR="00C01A02">
        <w:rPr>
          <w:rFonts w:ascii="Times New Roman" w:eastAsia="Times New Roman" w:hAnsi="Times New Roman" w:cs="Times New Roman"/>
          <w:sz w:val="24"/>
          <w:szCs w:val="24"/>
        </w:rPr>
        <w:t>.</w:t>
      </w:r>
    </w:p>
    <w:sectPr w:rsidR="00AE07EB" w:rsidRPr="00B872F5" w:rsidSect="00131352">
      <w:footerReference w:type="default" r:id="rId9"/>
      <w:pgSz w:w="12240" w:h="15840" w:code="1"/>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D7E" w:rsidRDefault="00B23D7E" w:rsidP="00697ACD">
      <w:pPr>
        <w:spacing w:after="0" w:line="240" w:lineRule="auto"/>
      </w:pPr>
      <w:r>
        <w:separator/>
      </w:r>
    </w:p>
  </w:endnote>
  <w:endnote w:type="continuationSeparator" w:id="0">
    <w:p w:rsidR="00B23D7E" w:rsidRDefault="00B23D7E" w:rsidP="0069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Black">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170180"/>
      <w:docPartObj>
        <w:docPartGallery w:val="Page Numbers (Bottom of Page)"/>
        <w:docPartUnique/>
      </w:docPartObj>
    </w:sdtPr>
    <w:sdtEndPr>
      <w:rPr>
        <w:noProof/>
      </w:rPr>
    </w:sdtEndPr>
    <w:sdtContent>
      <w:p w:rsidR="00223A7F" w:rsidRDefault="00223A7F" w:rsidP="00131352">
        <w:pPr>
          <w:pStyle w:val="Footer"/>
          <w:jc w:val="center"/>
        </w:pPr>
        <w:r>
          <w:fldChar w:fldCharType="begin"/>
        </w:r>
        <w:r>
          <w:instrText xml:space="preserve"> PAGE   \* MERGEFORMAT </w:instrText>
        </w:r>
        <w:r>
          <w:fldChar w:fldCharType="separate"/>
        </w:r>
        <w:r w:rsidR="00E02A5F">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D7E" w:rsidRDefault="00B23D7E" w:rsidP="00697ACD">
      <w:pPr>
        <w:spacing w:after="0" w:line="240" w:lineRule="auto"/>
      </w:pPr>
      <w:r>
        <w:separator/>
      </w:r>
    </w:p>
  </w:footnote>
  <w:footnote w:type="continuationSeparator" w:id="0">
    <w:p w:rsidR="00B23D7E" w:rsidRDefault="00B23D7E" w:rsidP="00697ACD">
      <w:pPr>
        <w:spacing w:after="0" w:line="240" w:lineRule="auto"/>
      </w:pPr>
      <w:r>
        <w:continuationSeparator/>
      </w:r>
    </w:p>
  </w:footnote>
  <w:footnote w:id="1">
    <w:p w:rsidR="00274DBB" w:rsidRDefault="00274DBB">
      <w:pPr>
        <w:pStyle w:val="FootnoteText"/>
      </w:pPr>
      <w:r>
        <w:rPr>
          <w:rStyle w:val="FootnoteReference"/>
        </w:rPr>
        <w:footnoteRef/>
      </w:r>
      <w:r>
        <w:t xml:space="preserve"> For this study, Spanish-dominant respondents are defined as</w:t>
      </w:r>
      <w:r w:rsidR="007E44EF">
        <w:t xml:space="preserve"> respondents who indicate in the recruitment screener that they primarily speak Spanish at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3C4DD2"/>
    <w:multiLevelType w:val="hybridMultilevel"/>
    <w:tmpl w:val="5670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33A02"/>
    <w:multiLevelType w:val="hybridMultilevel"/>
    <w:tmpl w:val="6CBE4A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F60195"/>
    <w:multiLevelType w:val="hybridMultilevel"/>
    <w:tmpl w:val="9FB2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6723AB"/>
    <w:multiLevelType w:val="hybridMultilevel"/>
    <w:tmpl w:val="42E6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2A58B8"/>
    <w:multiLevelType w:val="hybridMultilevel"/>
    <w:tmpl w:val="BCB03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E17A5F"/>
    <w:multiLevelType w:val="hybridMultilevel"/>
    <w:tmpl w:val="A180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58D022B"/>
    <w:multiLevelType w:val="hybridMultilevel"/>
    <w:tmpl w:val="BB66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1"/>
  </w:num>
  <w:num w:numId="5">
    <w:abstractNumId w:val="5"/>
  </w:num>
  <w:num w:numId="6">
    <w:abstractNumId w:val="7"/>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B"/>
    <w:rsid w:val="0004030C"/>
    <w:rsid w:val="00055812"/>
    <w:rsid w:val="000A76D1"/>
    <w:rsid w:val="000B0802"/>
    <w:rsid w:val="000C7AFC"/>
    <w:rsid w:val="000D66B6"/>
    <w:rsid w:val="001031B0"/>
    <w:rsid w:val="001056F5"/>
    <w:rsid w:val="00131352"/>
    <w:rsid w:val="00144953"/>
    <w:rsid w:val="001836E4"/>
    <w:rsid w:val="00183E48"/>
    <w:rsid w:val="00197B7C"/>
    <w:rsid w:val="001D1BB4"/>
    <w:rsid w:val="001E7385"/>
    <w:rsid w:val="001F755B"/>
    <w:rsid w:val="00213919"/>
    <w:rsid w:val="00223A7F"/>
    <w:rsid w:val="00226410"/>
    <w:rsid w:val="002475E3"/>
    <w:rsid w:val="00274DBB"/>
    <w:rsid w:val="00276D39"/>
    <w:rsid w:val="002805C9"/>
    <w:rsid w:val="002A52DE"/>
    <w:rsid w:val="002C159F"/>
    <w:rsid w:val="002F11D6"/>
    <w:rsid w:val="003535B5"/>
    <w:rsid w:val="00355107"/>
    <w:rsid w:val="003709FD"/>
    <w:rsid w:val="0039092D"/>
    <w:rsid w:val="003B3ACE"/>
    <w:rsid w:val="003D1338"/>
    <w:rsid w:val="00435229"/>
    <w:rsid w:val="00435807"/>
    <w:rsid w:val="004631B9"/>
    <w:rsid w:val="00465913"/>
    <w:rsid w:val="004D5D59"/>
    <w:rsid w:val="005175F2"/>
    <w:rsid w:val="00537663"/>
    <w:rsid w:val="00552378"/>
    <w:rsid w:val="005722BF"/>
    <w:rsid w:val="00595BE1"/>
    <w:rsid w:val="005C1B1C"/>
    <w:rsid w:val="005F7A59"/>
    <w:rsid w:val="0060235C"/>
    <w:rsid w:val="00671AA7"/>
    <w:rsid w:val="00697ACD"/>
    <w:rsid w:val="00697EF5"/>
    <w:rsid w:val="006C6070"/>
    <w:rsid w:val="006F177B"/>
    <w:rsid w:val="00713096"/>
    <w:rsid w:val="00730F51"/>
    <w:rsid w:val="00731D8A"/>
    <w:rsid w:val="00753D6F"/>
    <w:rsid w:val="007541C7"/>
    <w:rsid w:val="007A4590"/>
    <w:rsid w:val="007C77F9"/>
    <w:rsid w:val="007E44EF"/>
    <w:rsid w:val="00811F89"/>
    <w:rsid w:val="0081794B"/>
    <w:rsid w:val="0082103A"/>
    <w:rsid w:val="00823B01"/>
    <w:rsid w:val="008265FB"/>
    <w:rsid w:val="00870B78"/>
    <w:rsid w:val="00885CC4"/>
    <w:rsid w:val="008860E1"/>
    <w:rsid w:val="0088704F"/>
    <w:rsid w:val="008B20A5"/>
    <w:rsid w:val="008D760B"/>
    <w:rsid w:val="0091056F"/>
    <w:rsid w:val="009368B1"/>
    <w:rsid w:val="00964681"/>
    <w:rsid w:val="00981907"/>
    <w:rsid w:val="00981F6A"/>
    <w:rsid w:val="009D2E5D"/>
    <w:rsid w:val="00A01029"/>
    <w:rsid w:val="00A07140"/>
    <w:rsid w:val="00A17564"/>
    <w:rsid w:val="00A17D3B"/>
    <w:rsid w:val="00A35DC6"/>
    <w:rsid w:val="00A751C2"/>
    <w:rsid w:val="00AA572C"/>
    <w:rsid w:val="00AA637D"/>
    <w:rsid w:val="00AC0DE4"/>
    <w:rsid w:val="00AC2884"/>
    <w:rsid w:val="00AD29E4"/>
    <w:rsid w:val="00AD5064"/>
    <w:rsid w:val="00AE07EB"/>
    <w:rsid w:val="00AE3BBE"/>
    <w:rsid w:val="00AF3167"/>
    <w:rsid w:val="00AF5674"/>
    <w:rsid w:val="00B238E8"/>
    <w:rsid w:val="00B23D7E"/>
    <w:rsid w:val="00B57775"/>
    <w:rsid w:val="00B73B9C"/>
    <w:rsid w:val="00B82FCE"/>
    <w:rsid w:val="00B872F5"/>
    <w:rsid w:val="00B93E59"/>
    <w:rsid w:val="00BA3BEA"/>
    <w:rsid w:val="00BB6519"/>
    <w:rsid w:val="00C01A02"/>
    <w:rsid w:val="00C112E0"/>
    <w:rsid w:val="00C5211F"/>
    <w:rsid w:val="00C75962"/>
    <w:rsid w:val="00CA2A42"/>
    <w:rsid w:val="00CA4A4F"/>
    <w:rsid w:val="00CB721C"/>
    <w:rsid w:val="00CC00AA"/>
    <w:rsid w:val="00D43154"/>
    <w:rsid w:val="00D62851"/>
    <w:rsid w:val="00D71536"/>
    <w:rsid w:val="00D830DB"/>
    <w:rsid w:val="00D9662D"/>
    <w:rsid w:val="00DD574C"/>
    <w:rsid w:val="00DD612F"/>
    <w:rsid w:val="00E02A5F"/>
    <w:rsid w:val="00E1523C"/>
    <w:rsid w:val="00E204F9"/>
    <w:rsid w:val="00E81EA7"/>
    <w:rsid w:val="00F059DE"/>
    <w:rsid w:val="00F238AC"/>
    <w:rsid w:val="00F413D0"/>
    <w:rsid w:val="00F81EEC"/>
    <w:rsid w:val="00F942BD"/>
    <w:rsid w:val="00F9689E"/>
    <w:rsid w:val="00FA6D71"/>
    <w:rsid w:val="00FB4611"/>
    <w:rsid w:val="00FB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7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5229"/>
    <w:rPr>
      <w:sz w:val="16"/>
      <w:szCs w:val="16"/>
    </w:rPr>
  </w:style>
  <w:style w:type="paragraph" w:styleId="CommentText">
    <w:name w:val="annotation text"/>
    <w:basedOn w:val="Normal"/>
    <w:link w:val="CommentTextChar"/>
    <w:uiPriority w:val="99"/>
    <w:semiHidden/>
    <w:unhideWhenUsed/>
    <w:rsid w:val="00435229"/>
    <w:pPr>
      <w:spacing w:line="240" w:lineRule="auto"/>
    </w:pPr>
    <w:rPr>
      <w:sz w:val="20"/>
      <w:szCs w:val="20"/>
    </w:rPr>
  </w:style>
  <w:style w:type="character" w:customStyle="1" w:styleId="CommentTextChar">
    <w:name w:val="Comment Text Char"/>
    <w:basedOn w:val="DefaultParagraphFont"/>
    <w:link w:val="CommentText"/>
    <w:uiPriority w:val="99"/>
    <w:semiHidden/>
    <w:rsid w:val="004352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35229"/>
    <w:rPr>
      <w:b/>
      <w:bCs/>
    </w:rPr>
  </w:style>
  <w:style w:type="character" w:customStyle="1" w:styleId="CommentSubjectChar">
    <w:name w:val="Comment Subject Char"/>
    <w:basedOn w:val="CommentTextChar"/>
    <w:link w:val="CommentSubject"/>
    <w:uiPriority w:val="99"/>
    <w:semiHidden/>
    <w:rsid w:val="00435229"/>
    <w:rPr>
      <w:rFonts w:eastAsiaTheme="minorEastAsia"/>
      <w:b/>
      <w:bCs/>
      <w:sz w:val="20"/>
      <w:szCs w:val="20"/>
    </w:rPr>
  </w:style>
  <w:style w:type="paragraph" w:styleId="BalloonText">
    <w:name w:val="Balloon Text"/>
    <w:basedOn w:val="Normal"/>
    <w:link w:val="BalloonTextChar"/>
    <w:uiPriority w:val="99"/>
    <w:semiHidden/>
    <w:unhideWhenUsed/>
    <w:rsid w:val="00435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229"/>
    <w:rPr>
      <w:rFonts w:ascii="Tahoma" w:eastAsiaTheme="minorEastAsia" w:hAnsi="Tahoma" w:cs="Tahoma"/>
      <w:sz w:val="16"/>
      <w:szCs w:val="16"/>
    </w:rPr>
  </w:style>
  <w:style w:type="paragraph" w:styleId="ListParagraph">
    <w:name w:val="List Paragraph"/>
    <w:basedOn w:val="Normal"/>
    <w:uiPriority w:val="34"/>
    <w:qFormat/>
    <w:rsid w:val="00435229"/>
    <w:pPr>
      <w:ind w:left="720"/>
      <w:contextualSpacing/>
    </w:pPr>
  </w:style>
  <w:style w:type="character" w:customStyle="1" w:styleId="StyleTimesNewRoman">
    <w:name w:val="Style Times New Roman"/>
    <w:basedOn w:val="DefaultParagraphFont"/>
    <w:uiPriority w:val="99"/>
    <w:rsid w:val="004D5D59"/>
    <w:rPr>
      <w:rFonts w:ascii="Times New Roman" w:hAnsi="Times New Roman" w:cs="Times New Roman" w:hint="default"/>
      <w:sz w:val="24"/>
    </w:rPr>
  </w:style>
  <w:style w:type="paragraph" w:styleId="Header">
    <w:name w:val="header"/>
    <w:basedOn w:val="Normal"/>
    <w:link w:val="HeaderChar"/>
    <w:uiPriority w:val="99"/>
    <w:unhideWhenUsed/>
    <w:rsid w:val="00697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CD"/>
    <w:rPr>
      <w:rFonts w:eastAsiaTheme="minorEastAsia"/>
    </w:rPr>
  </w:style>
  <w:style w:type="paragraph" w:styleId="Footer">
    <w:name w:val="footer"/>
    <w:basedOn w:val="Normal"/>
    <w:link w:val="FooterChar"/>
    <w:uiPriority w:val="99"/>
    <w:unhideWhenUsed/>
    <w:rsid w:val="00697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CD"/>
    <w:rPr>
      <w:rFonts w:eastAsiaTheme="minorEastAsia"/>
    </w:rPr>
  </w:style>
  <w:style w:type="paragraph" w:styleId="Revision">
    <w:name w:val="Revision"/>
    <w:hidden/>
    <w:uiPriority w:val="99"/>
    <w:semiHidden/>
    <w:rsid w:val="00274DBB"/>
    <w:pPr>
      <w:spacing w:after="0" w:line="240" w:lineRule="auto"/>
    </w:pPr>
    <w:rPr>
      <w:rFonts w:eastAsiaTheme="minorEastAsia"/>
    </w:rPr>
  </w:style>
  <w:style w:type="paragraph" w:styleId="FootnoteText">
    <w:name w:val="footnote text"/>
    <w:basedOn w:val="Normal"/>
    <w:link w:val="FootnoteTextChar"/>
    <w:uiPriority w:val="99"/>
    <w:semiHidden/>
    <w:unhideWhenUsed/>
    <w:rsid w:val="00274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DBB"/>
    <w:rPr>
      <w:rFonts w:eastAsiaTheme="minorEastAsia"/>
      <w:sz w:val="20"/>
      <w:szCs w:val="20"/>
    </w:rPr>
  </w:style>
  <w:style w:type="character" w:styleId="FootnoteReference">
    <w:name w:val="footnote reference"/>
    <w:basedOn w:val="DefaultParagraphFont"/>
    <w:uiPriority w:val="99"/>
    <w:semiHidden/>
    <w:unhideWhenUsed/>
    <w:rsid w:val="00274DBB"/>
    <w:rPr>
      <w:vertAlign w:val="superscript"/>
    </w:rPr>
  </w:style>
  <w:style w:type="character" w:styleId="Emphasis">
    <w:name w:val="Emphasis"/>
    <w:basedOn w:val="DefaultParagraphFont"/>
    <w:uiPriority w:val="20"/>
    <w:qFormat/>
    <w:rsid w:val="00AD5064"/>
    <w:rPr>
      <w:i/>
      <w:iCs/>
    </w:rPr>
  </w:style>
  <w:style w:type="table" w:styleId="LightShading-Accent1">
    <w:name w:val="Light Shading Accent 1"/>
    <w:basedOn w:val="TableNormal"/>
    <w:uiPriority w:val="60"/>
    <w:rsid w:val="00D830D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7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5229"/>
    <w:rPr>
      <w:sz w:val="16"/>
      <w:szCs w:val="16"/>
    </w:rPr>
  </w:style>
  <w:style w:type="paragraph" w:styleId="CommentText">
    <w:name w:val="annotation text"/>
    <w:basedOn w:val="Normal"/>
    <w:link w:val="CommentTextChar"/>
    <w:uiPriority w:val="99"/>
    <w:semiHidden/>
    <w:unhideWhenUsed/>
    <w:rsid w:val="00435229"/>
    <w:pPr>
      <w:spacing w:line="240" w:lineRule="auto"/>
    </w:pPr>
    <w:rPr>
      <w:sz w:val="20"/>
      <w:szCs w:val="20"/>
    </w:rPr>
  </w:style>
  <w:style w:type="character" w:customStyle="1" w:styleId="CommentTextChar">
    <w:name w:val="Comment Text Char"/>
    <w:basedOn w:val="DefaultParagraphFont"/>
    <w:link w:val="CommentText"/>
    <w:uiPriority w:val="99"/>
    <w:semiHidden/>
    <w:rsid w:val="004352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35229"/>
    <w:rPr>
      <w:b/>
      <w:bCs/>
    </w:rPr>
  </w:style>
  <w:style w:type="character" w:customStyle="1" w:styleId="CommentSubjectChar">
    <w:name w:val="Comment Subject Char"/>
    <w:basedOn w:val="CommentTextChar"/>
    <w:link w:val="CommentSubject"/>
    <w:uiPriority w:val="99"/>
    <w:semiHidden/>
    <w:rsid w:val="00435229"/>
    <w:rPr>
      <w:rFonts w:eastAsiaTheme="minorEastAsia"/>
      <w:b/>
      <w:bCs/>
      <w:sz w:val="20"/>
      <w:szCs w:val="20"/>
    </w:rPr>
  </w:style>
  <w:style w:type="paragraph" w:styleId="BalloonText">
    <w:name w:val="Balloon Text"/>
    <w:basedOn w:val="Normal"/>
    <w:link w:val="BalloonTextChar"/>
    <w:uiPriority w:val="99"/>
    <w:semiHidden/>
    <w:unhideWhenUsed/>
    <w:rsid w:val="00435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229"/>
    <w:rPr>
      <w:rFonts w:ascii="Tahoma" w:eastAsiaTheme="minorEastAsia" w:hAnsi="Tahoma" w:cs="Tahoma"/>
      <w:sz w:val="16"/>
      <w:szCs w:val="16"/>
    </w:rPr>
  </w:style>
  <w:style w:type="paragraph" w:styleId="ListParagraph">
    <w:name w:val="List Paragraph"/>
    <w:basedOn w:val="Normal"/>
    <w:uiPriority w:val="34"/>
    <w:qFormat/>
    <w:rsid w:val="00435229"/>
    <w:pPr>
      <w:ind w:left="720"/>
      <w:contextualSpacing/>
    </w:pPr>
  </w:style>
  <w:style w:type="character" w:customStyle="1" w:styleId="StyleTimesNewRoman">
    <w:name w:val="Style Times New Roman"/>
    <w:basedOn w:val="DefaultParagraphFont"/>
    <w:uiPriority w:val="99"/>
    <w:rsid w:val="004D5D59"/>
    <w:rPr>
      <w:rFonts w:ascii="Times New Roman" w:hAnsi="Times New Roman" w:cs="Times New Roman" w:hint="default"/>
      <w:sz w:val="24"/>
    </w:rPr>
  </w:style>
  <w:style w:type="paragraph" w:styleId="Header">
    <w:name w:val="header"/>
    <w:basedOn w:val="Normal"/>
    <w:link w:val="HeaderChar"/>
    <w:uiPriority w:val="99"/>
    <w:unhideWhenUsed/>
    <w:rsid w:val="00697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CD"/>
    <w:rPr>
      <w:rFonts w:eastAsiaTheme="minorEastAsia"/>
    </w:rPr>
  </w:style>
  <w:style w:type="paragraph" w:styleId="Footer">
    <w:name w:val="footer"/>
    <w:basedOn w:val="Normal"/>
    <w:link w:val="FooterChar"/>
    <w:uiPriority w:val="99"/>
    <w:unhideWhenUsed/>
    <w:rsid w:val="00697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CD"/>
    <w:rPr>
      <w:rFonts w:eastAsiaTheme="minorEastAsia"/>
    </w:rPr>
  </w:style>
  <w:style w:type="paragraph" w:styleId="Revision">
    <w:name w:val="Revision"/>
    <w:hidden/>
    <w:uiPriority w:val="99"/>
    <w:semiHidden/>
    <w:rsid w:val="00274DBB"/>
    <w:pPr>
      <w:spacing w:after="0" w:line="240" w:lineRule="auto"/>
    </w:pPr>
    <w:rPr>
      <w:rFonts w:eastAsiaTheme="minorEastAsia"/>
    </w:rPr>
  </w:style>
  <w:style w:type="paragraph" w:styleId="FootnoteText">
    <w:name w:val="footnote text"/>
    <w:basedOn w:val="Normal"/>
    <w:link w:val="FootnoteTextChar"/>
    <w:uiPriority w:val="99"/>
    <w:semiHidden/>
    <w:unhideWhenUsed/>
    <w:rsid w:val="00274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DBB"/>
    <w:rPr>
      <w:rFonts w:eastAsiaTheme="minorEastAsia"/>
      <w:sz w:val="20"/>
      <w:szCs w:val="20"/>
    </w:rPr>
  </w:style>
  <w:style w:type="character" w:styleId="FootnoteReference">
    <w:name w:val="footnote reference"/>
    <w:basedOn w:val="DefaultParagraphFont"/>
    <w:uiPriority w:val="99"/>
    <w:semiHidden/>
    <w:unhideWhenUsed/>
    <w:rsid w:val="00274DBB"/>
    <w:rPr>
      <w:vertAlign w:val="superscript"/>
    </w:rPr>
  </w:style>
  <w:style w:type="character" w:styleId="Emphasis">
    <w:name w:val="Emphasis"/>
    <w:basedOn w:val="DefaultParagraphFont"/>
    <w:uiPriority w:val="20"/>
    <w:qFormat/>
    <w:rsid w:val="00AD5064"/>
    <w:rPr>
      <w:i/>
      <w:iCs/>
    </w:rPr>
  </w:style>
  <w:style w:type="table" w:styleId="LightShading-Accent1">
    <w:name w:val="Light Shading Accent 1"/>
    <w:basedOn w:val="TableNormal"/>
    <w:uiPriority w:val="60"/>
    <w:rsid w:val="00D830D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FB35D-A35C-4865-A998-3B8806475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Sandoval Giron, Anna</dc:creator>
  <cp:lastModifiedBy>U.S. Department of Education</cp:lastModifiedBy>
  <cp:revision>2</cp:revision>
  <dcterms:created xsi:type="dcterms:W3CDTF">2015-02-19T22:01:00Z</dcterms:created>
  <dcterms:modified xsi:type="dcterms:W3CDTF">2015-02-19T22:01:00Z</dcterms:modified>
</cp:coreProperties>
</file>