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03" w:rsidRPr="00CE0D03" w:rsidRDefault="00CE0D03" w:rsidP="00CE0D03">
      <w:pPr>
        <w:rPr>
          <w:b/>
          <w:bCs/>
        </w:rPr>
      </w:pPr>
      <w:bookmarkStart w:id="0" w:name="_GoBack"/>
      <w:bookmarkEnd w:id="0"/>
    </w:p>
    <w:p w:rsidR="00CE0D03" w:rsidRPr="00CE0D03" w:rsidRDefault="00CE0D03" w:rsidP="00CE0D03">
      <w:bookmarkStart w:id="1" w:name="_Toc479082023"/>
      <w:r w:rsidRPr="00CE0D03">
        <w:rPr>
          <w:b/>
          <w:bCs/>
        </w:rPr>
        <w:t>Questions</w:t>
      </w:r>
      <w:bookmarkEnd w:id="1"/>
      <w:r w:rsidRPr="00CE0D03">
        <w:rPr>
          <w:b/>
          <w:bCs/>
        </w:rPr>
        <w:t xml:space="preserve"> for the </w:t>
      </w:r>
      <w:r w:rsidR="00BC311A">
        <w:rPr>
          <w:b/>
          <w:bCs/>
        </w:rPr>
        <w:t>Town Hall</w:t>
      </w:r>
      <w:r w:rsidRPr="00CE0D03">
        <w:t>:</w:t>
      </w:r>
    </w:p>
    <w:p w:rsidR="00CE0D03" w:rsidRPr="00CE0D03" w:rsidRDefault="00CE0D03" w:rsidP="00CE0D03"/>
    <w:p w:rsidR="00CE0D03" w:rsidRPr="00CE0D03" w:rsidRDefault="00CE0D03" w:rsidP="00CE0D03">
      <w:r w:rsidRPr="00CE0D03">
        <w:t xml:space="preserve">The facilitators will guide the discussion in the </w:t>
      </w:r>
      <w:r w:rsidR="00BD1043">
        <w:t>planned Town Halls</w:t>
      </w:r>
      <w:r w:rsidRPr="00CE0D03">
        <w:t xml:space="preserve">.  The topic </w:t>
      </w:r>
      <w:r w:rsidR="00D1768A">
        <w:t xml:space="preserve">focuses on </w:t>
      </w:r>
      <w:r w:rsidRPr="00CE0D03">
        <w:t xml:space="preserve">contractors’ experiences </w:t>
      </w:r>
      <w:r w:rsidR="00BD1043">
        <w:t xml:space="preserve">operationalizing </w:t>
      </w:r>
      <w:r w:rsidR="00D1768A">
        <w:t xml:space="preserve">OFCCP’s </w:t>
      </w:r>
      <w:r w:rsidR="00D1768A" w:rsidRPr="00D1768A">
        <w:t xml:space="preserve">regulatory </w:t>
      </w:r>
      <w:r w:rsidR="00D1768A">
        <w:t>requirements</w:t>
      </w:r>
      <w:r w:rsidR="00BD1043">
        <w:t xml:space="preserve"> in their business environment</w:t>
      </w:r>
      <w:r w:rsidR="00D1768A">
        <w:t xml:space="preserve">.  </w:t>
      </w:r>
      <w:r w:rsidR="00BD1043">
        <w:t xml:space="preserve">The first Town Hall will be in the Mid Atlantic area, covering a significant portion of the </w:t>
      </w:r>
      <w:r w:rsidR="0051664A">
        <w:t>East C</w:t>
      </w:r>
      <w:r w:rsidR="00BD1043">
        <w:t xml:space="preserve">oast.  The remaining sessions will be in the Midwest and on the </w:t>
      </w:r>
      <w:r w:rsidR="0051664A">
        <w:t>W</w:t>
      </w:r>
      <w:r w:rsidR="00BD1043">
        <w:t>est</w:t>
      </w:r>
      <w:r w:rsidR="0051664A">
        <w:t xml:space="preserve"> C</w:t>
      </w:r>
      <w:r w:rsidR="00BD1043">
        <w:t xml:space="preserve">oast. </w:t>
      </w:r>
    </w:p>
    <w:p w:rsidR="00CE0D03" w:rsidRPr="00CE0D03" w:rsidRDefault="00CE0D03" w:rsidP="00CE0D03"/>
    <w:p w:rsidR="004516C2" w:rsidRDefault="00CE0D03" w:rsidP="00CE0D03">
      <w:r w:rsidRPr="00CE0D03">
        <w:t xml:space="preserve">To </w:t>
      </w:r>
      <w:r w:rsidR="00D1768A">
        <w:t xml:space="preserve">develop the </w:t>
      </w:r>
      <w:r w:rsidR="00BD1043">
        <w:t xml:space="preserve">areas of interest for the Town Halls, </w:t>
      </w:r>
      <w:r w:rsidRPr="00CE0D03">
        <w:t xml:space="preserve">OFCCP identified the top </w:t>
      </w:r>
      <w:r w:rsidR="00BD379E">
        <w:t xml:space="preserve">two contractor </w:t>
      </w:r>
      <w:r w:rsidRPr="00CE0D03">
        <w:t xml:space="preserve">violations </w:t>
      </w:r>
      <w:r w:rsidR="00BD379E">
        <w:t xml:space="preserve">for the </w:t>
      </w:r>
      <w:r w:rsidRPr="00CE0D03">
        <w:t xml:space="preserve">previous four years.  The lack of </w:t>
      </w:r>
      <w:r w:rsidR="00BD379E">
        <w:t xml:space="preserve">outreach and </w:t>
      </w:r>
      <w:r w:rsidRPr="00CE0D03">
        <w:t xml:space="preserve">recruitment is the most frequent violation </w:t>
      </w:r>
      <w:r w:rsidR="00BD379E">
        <w:t>during this period</w:t>
      </w:r>
      <w:r w:rsidRPr="00CE0D03">
        <w:t>, followed by failing to collect or maintain re</w:t>
      </w:r>
      <w:r w:rsidR="00E309FB">
        <w:t xml:space="preserve">cordkeeping and support data.  </w:t>
      </w:r>
      <w:r w:rsidRPr="00CE0D03">
        <w:t xml:space="preserve">Thus, the </w:t>
      </w:r>
      <w:r w:rsidR="004516C2">
        <w:t xml:space="preserve">majority of </w:t>
      </w:r>
      <w:r w:rsidRPr="00CE0D03">
        <w:t xml:space="preserve">questions will focus on </w:t>
      </w:r>
      <w:r w:rsidR="00BD379E">
        <w:t xml:space="preserve">contractor </w:t>
      </w:r>
      <w:r w:rsidRPr="00CE0D03">
        <w:t>outreach</w:t>
      </w:r>
      <w:r w:rsidR="004516C2">
        <w:t xml:space="preserve"> and</w:t>
      </w:r>
      <w:r w:rsidRPr="00CE0D03">
        <w:t xml:space="preserve"> recruitment, and recordkeeping obligations.</w:t>
      </w:r>
      <w:r w:rsidR="004516C2">
        <w:t xml:space="preserve">  </w:t>
      </w:r>
    </w:p>
    <w:p w:rsidR="004516C2" w:rsidRDefault="004516C2" w:rsidP="00CE0D03"/>
    <w:p w:rsidR="004516C2" w:rsidRPr="00CE0D03" w:rsidRDefault="004516C2" w:rsidP="004516C2">
      <w:r>
        <w:t xml:space="preserve">In addition to these </w:t>
      </w:r>
      <w:r w:rsidR="00BD379E">
        <w:t>violation-based</w:t>
      </w:r>
      <w:r>
        <w:t xml:space="preserve"> </w:t>
      </w:r>
      <w:r w:rsidR="00BD379E">
        <w:t>topics</w:t>
      </w:r>
      <w:r>
        <w:t>, OFCCP has a</w:t>
      </w:r>
      <w:r w:rsidR="00BD379E">
        <w:t xml:space="preserve"> general inte</w:t>
      </w:r>
      <w:r w:rsidR="00E309FB">
        <w:t xml:space="preserve">rest in the ways and methods </w:t>
      </w:r>
      <w:r w:rsidR="00BD379E">
        <w:t xml:space="preserve">for providing enhanced contractor compliance assistance to support their </w:t>
      </w:r>
      <w:r>
        <w:t>voluntary complianc</w:t>
      </w:r>
      <w:r w:rsidR="0001471A">
        <w:t xml:space="preserve">e </w:t>
      </w:r>
      <w:r>
        <w:t xml:space="preserve">with </w:t>
      </w:r>
      <w:r w:rsidR="0001471A">
        <w:t xml:space="preserve">OFCCP’s </w:t>
      </w:r>
      <w:r>
        <w:t xml:space="preserve">regulations.  Therefore, several </w:t>
      </w:r>
      <w:r w:rsidR="00BD379E">
        <w:t>questions</w:t>
      </w:r>
      <w:r>
        <w:t xml:space="preserve"> will be asked related to developing compliant AAPs</w:t>
      </w:r>
      <w:r w:rsidR="0001471A">
        <w:t xml:space="preserve">, and tools and resources that </w:t>
      </w:r>
      <w:r w:rsidR="00764AE9">
        <w:t xml:space="preserve">OFCCP </w:t>
      </w:r>
      <w:r w:rsidR="0001471A">
        <w:t xml:space="preserve">could provide to reduce contractor costs. </w:t>
      </w:r>
      <w:r>
        <w:t xml:space="preserve">  </w:t>
      </w:r>
    </w:p>
    <w:p w:rsidR="00CE0D03" w:rsidRPr="00CE0D03" w:rsidRDefault="00CE0D03" w:rsidP="00CE0D03"/>
    <w:p w:rsidR="00CE0D03" w:rsidRPr="00CE0D03" w:rsidRDefault="00CE0D03" w:rsidP="00CE0D03">
      <w:r w:rsidRPr="00CE0D03">
        <w:t>Objectives:</w:t>
      </w:r>
    </w:p>
    <w:p w:rsidR="00CE0D03" w:rsidRPr="00CE0D03" w:rsidRDefault="00CE0D03" w:rsidP="00CE0D03">
      <w:pPr>
        <w:numPr>
          <w:ilvl w:val="0"/>
          <w:numId w:val="1"/>
        </w:numPr>
      </w:pPr>
      <w:r w:rsidRPr="00CE0D03">
        <w:t xml:space="preserve">Identify and define the challenges that contractors face when </w:t>
      </w:r>
      <w:r w:rsidR="0051664A">
        <w:t xml:space="preserve">implementing their </w:t>
      </w:r>
      <w:r w:rsidRPr="00CE0D03">
        <w:t xml:space="preserve">recruitment, recordkeeping, outreach and affirmative action </w:t>
      </w:r>
      <w:r w:rsidR="0051664A">
        <w:t>obligations</w:t>
      </w:r>
      <w:r w:rsidRPr="00CE0D03">
        <w:t>.</w:t>
      </w:r>
    </w:p>
    <w:p w:rsidR="00CE0D03" w:rsidRPr="00CE0D03" w:rsidRDefault="00CE0D03" w:rsidP="00CE0D03">
      <w:pPr>
        <w:numPr>
          <w:ilvl w:val="0"/>
          <w:numId w:val="1"/>
        </w:numPr>
      </w:pPr>
      <w:r w:rsidRPr="00CE0D03">
        <w:t xml:space="preserve">Identify the types of resources that </w:t>
      </w:r>
      <w:r w:rsidR="00256BB7">
        <w:t xml:space="preserve">could support </w:t>
      </w:r>
      <w:r w:rsidRPr="00CE0D03">
        <w:t xml:space="preserve">contractors’ </w:t>
      </w:r>
      <w:r w:rsidR="00256BB7">
        <w:t xml:space="preserve">voluntary </w:t>
      </w:r>
      <w:r w:rsidRPr="00CE0D03">
        <w:t>compliance activities</w:t>
      </w:r>
      <w:r w:rsidR="006703F1">
        <w:t xml:space="preserve"> </w:t>
      </w:r>
      <w:r w:rsidR="00256BB7">
        <w:t>with</w:t>
      </w:r>
      <w:r w:rsidR="006703F1">
        <w:t>in the</w:t>
      </w:r>
      <w:r w:rsidR="00256BB7">
        <w:t>ir</w:t>
      </w:r>
      <w:r w:rsidR="006703F1">
        <w:t xml:space="preserve"> business </w:t>
      </w:r>
      <w:r w:rsidR="00256BB7">
        <w:t>environment</w:t>
      </w:r>
      <w:r w:rsidR="0001471A">
        <w:t>, and reduce their costs</w:t>
      </w:r>
      <w:r w:rsidRPr="00CE0D03">
        <w:t>.</w:t>
      </w:r>
    </w:p>
    <w:p w:rsidR="00CE0D03" w:rsidRDefault="00CE0D03" w:rsidP="00CE0D03">
      <w:pPr>
        <w:numPr>
          <w:ilvl w:val="0"/>
          <w:numId w:val="1"/>
        </w:numPr>
      </w:pPr>
      <w:r w:rsidRPr="00CE0D03">
        <w:t xml:space="preserve">Identify effective methodologies </w:t>
      </w:r>
      <w:r w:rsidR="006703F1">
        <w:t xml:space="preserve">for developing, distributing, and otherwise </w:t>
      </w:r>
      <w:r w:rsidRPr="00CE0D03">
        <w:t>promot</w:t>
      </w:r>
      <w:r w:rsidR="006703F1">
        <w:t>ing</w:t>
      </w:r>
      <w:r w:rsidRPr="00CE0D03">
        <w:t xml:space="preserve"> OFCCP’s contractor </w:t>
      </w:r>
      <w:r w:rsidR="00256BB7">
        <w:t xml:space="preserve">compliance assistance </w:t>
      </w:r>
      <w:r w:rsidRPr="00CE0D03">
        <w:t>resources.</w:t>
      </w:r>
    </w:p>
    <w:p w:rsidR="00256BB7" w:rsidRPr="00CE0D03" w:rsidRDefault="00256BB7" w:rsidP="00CE0D03">
      <w:pPr>
        <w:numPr>
          <w:ilvl w:val="0"/>
          <w:numId w:val="1"/>
        </w:numPr>
      </w:pPr>
      <w:r>
        <w:t>Identify local and regional sources of trained workers</w:t>
      </w:r>
      <w:r w:rsidR="00735E2F">
        <w:t xml:space="preserve">, and gain information about  </w:t>
      </w:r>
      <w:r>
        <w:t xml:space="preserve"> </w:t>
      </w:r>
      <w:r w:rsidR="00735E2F">
        <w:t>ho</w:t>
      </w:r>
      <w:r>
        <w:t>w OFCCP c</w:t>
      </w:r>
      <w:r w:rsidR="00735E2F">
        <w:t xml:space="preserve">ould </w:t>
      </w:r>
      <w:r>
        <w:t xml:space="preserve">assist contractors with </w:t>
      </w:r>
      <w:r w:rsidR="00735E2F">
        <w:t xml:space="preserve">making </w:t>
      </w:r>
      <w:r>
        <w:t>connecti</w:t>
      </w:r>
      <w:r w:rsidR="00735E2F">
        <w:t xml:space="preserve">ons with </w:t>
      </w:r>
      <w:r>
        <w:t xml:space="preserve">these sources of job-ready workers. </w:t>
      </w:r>
    </w:p>
    <w:p w:rsidR="00CE0D03" w:rsidRPr="00CE0D03" w:rsidRDefault="00CE0D03" w:rsidP="00CE0D03"/>
    <w:p w:rsidR="00CE0D03" w:rsidRPr="002B29ED" w:rsidRDefault="00BD6226" w:rsidP="00CE0D03">
      <w:pPr>
        <w:rPr>
          <w:b/>
        </w:rPr>
      </w:pPr>
      <w:r w:rsidRPr="002B29ED">
        <w:rPr>
          <w:b/>
        </w:rPr>
        <w:t xml:space="preserve">Outreach and Recruitment </w:t>
      </w:r>
      <w:r w:rsidR="00CE0D03" w:rsidRPr="002B29ED">
        <w:rPr>
          <w:b/>
        </w:rPr>
        <w:t>Questions</w:t>
      </w:r>
    </w:p>
    <w:p w:rsidR="00CE0D03" w:rsidRPr="00CE0D03" w:rsidRDefault="00CE0D03" w:rsidP="00CE0D03"/>
    <w:p w:rsidR="0061580F" w:rsidRPr="00CE0D03" w:rsidRDefault="00256BB7" w:rsidP="008710A1">
      <w:pPr>
        <w:ind w:left="720"/>
      </w:pPr>
      <w:r>
        <w:t xml:space="preserve">Covered federal contractors are </w:t>
      </w:r>
      <w:r w:rsidR="00CE0D03" w:rsidRPr="00CE0D03">
        <w:t>require</w:t>
      </w:r>
      <w:r>
        <w:t>d</w:t>
      </w:r>
      <w:r w:rsidR="00CE0D03" w:rsidRPr="00CE0D03">
        <w:t xml:space="preserve"> to engage in outreach and recruitment under </w:t>
      </w:r>
      <w:r w:rsidR="00D1768A">
        <w:t>Executive Order 11246, Section 503 and VEVRAA</w:t>
      </w:r>
      <w:r w:rsidR="00CE0D03" w:rsidRPr="00CE0D03">
        <w:t xml:space="preserve">.  </w:t>
      </w:r>
      <w:r w:rsidR="00BC311A">
        <w:t xml:space="preserve">The purpose of outreach and recruitment is to ensure that contractors effectively recruit </w:t>
      </w:r>
      <w:r w:rsidR="00B806D5">
        <w:t xml:space="preserve">qualified </w:t>
      </w:r>
      <w:r w:rsidR="00BC311A">
        <w:t xml:space="preserve">individuals with disabilities, protected veterans, women and minorities.  </w:t>
      </w:r>
    </w:p>
    <w:p w:rsidR="00BC311A" w:rsidRDefault="00BC311A" w:rsidP="00BC311A">
      <w:pPr>
        <w:numPr>
          <w:ilvl w:val="1"/>
          <w:numId w:val="2"/>
        </w:numPr>
      </w:pPr>
      <w:r w:rsidRPr="00BC311A">
        <w:t xml:space="preserve">Who develops the outreach and recruitment strategy in your organization?  What information and data is that strategy based on?  How often is it reviewed or revised?   </w:t>
      </w:r>
    </w:p>
    <w:p w:rsidR="00CE0D03" w:rsidRPr="00CE0D03" w:rsidRDefault="00CE0D03" w:rsidP="00CE0D03">
      <w:pPr>
        <w:numPr>
          <w:ilvl w:val="1"/>
          <w:numId w:val="2"/>
        </w:numPr>
      </w:pPr>
      <w:r w:rsidRPr="00CE0D03">
        <w:t xml:space="preserve">What are some of the challenges faced when </w:t>
      </w:r>
      <w:r w:rsidR="00621CBD">
        <w:t>recruiting to fill openings</w:t>
      </w:r>
      <w:r w:rsidRPr="00CE0D03">
        <w:t xml:space="preserve">?  </w:t>
      </w:r>
    </w:p>
    <w:p w:rsidR="004516C2" w:rsidRDefault="00BC311A" w:rsidP="00BC311A">
      <w:pPr>
        <w:numPr>
          <w:ilvl w:val="1"/>
          <w:numId w:val="2"/>
        </w:numPr>
      </w:pPr>
      <w:r w:rsidRPr="00BC311A">
        <w:t>What could OFCCP do to assist with connecting to sources of labor/employees?  If OFCCP provided you with recruitment/outreach assistance in the past, how</w:t>
      </w:r>
      <w:r w:rsidR="00E309FB">
        <w:t xml:space="preserve"> do</w:t>
      </w:r>
      <w:r w:rsidRPr="00BC311A">
        <w:t xml:space="preserve"> you rate it?  What did you find useful and what was less useful to you? </w:t>
      </w:r>
    </w:p>
    <w:p w:rsidR="00CE0D03" w:rsidRDefault="00BC311A" w:rsidP="00BC311A">
      <w:pPr>
        <w:numPr>
          <w:ilvl w:val="1"/>
          <w:numId w:val="2"/>
        </w:numPr>
      </w:pPr>
      <w:r w:rsidRPr="00BC311A">
        <w:lastRenderedPageBreak/>
        <w:t>What types of community groups, employment services agencies, recruiters, and sources of employees are you finding most useful?  Why are they yielding results?  If you used other sources</w:t>
      </w:r>
      <w:r w:rsidR="00E309FB">
        <w:t>,</w:t>
      </w:r>
      <w:r w:rsidRPr="00BC311A">
        <w:t xml:space="preserve"> why were they not as useful? </w:t>
      </w:r>
    </w:p>
    <w:p w:rsidR="00B06541" w:rsidRDefault="00B06541" w:rsidP="00B06541">
      <w:pPr>
        <w:ind w:left="1440"/>
      </w:pPr>
    </w:p>
    <w:p w:rsidR="004516C2" w:rsidRPr="009670BB" w:rsidRDefault="004516C2" w:rsidP="004516C2">
      <w:pPr>
        <w:rPr>
          <w:b/>
        </w:rPr>
      </w:pPr>
      <w:r w:rsidRPr="009670BB">
        <w:rPr>
          <w:b/>
        </w:rPr>
        <w:t>Recordkeeping</w:t>
      </w:r>
    </w:p>
    <w:p w:rsidR="004516C2" w:rsidRDefault="004516C2" w:rsidP="002B29ED">
      <w:pPr>
        <w:numPr>
          <w:ilvl w:val="0"/>
          <w:numId w:val="2"/>
        </w:numPr>
      </w:pPr>
      <w:r w:rsidRPr="00CE0D03">
        <w:t>Maintaining personnel activity records is required under each of</w:t>
      </w:r>
      <w:r>
        <w:t xml:space="preserve"> the</w:t>
      </w:r>
      <w:r w:rsidRPr="00CE0D03">
        <w:t xml:space="preserve"> </w:t>
      </w:r>
      <w:r>
        <w:t xml:space="preserve">legal mandates </w:t>
      </w:r>
      <w:r w:rsidRPr="00CE0D03">
        <w:t>OFCCP</w:t>
      </w:r>
      <w:r>
        <w:t xml:space="preserve"> enforces</w:t>
      </w:r>
      <w:r w:rsidRPr="00CE0D03">
        <w:t xml:space="preserve">.  </w:t>
      </w:r>
      <w:r>
        <w:t>C</w:t>
      </w:r>
      <w:r w:rsidRPr="00CE0D03">
        <w:t xml:space="preserve">ontractors </w:t>
      </w:r>
      <w:r>
        <w:t>maintain records in order to determin</w:t>
      </w:r>
      <w:r w:rsidRPr="00CE0D03">
        <w:t xml:space="preserve">e whether there is any indicator of </w:t>
      </w:r>
      <w:r>
        <w:t xml:space="preserve">potential </w:t>
      </w:r>
      <w:r w:rsidRPr="00CE0D03">
        <w:t>problem</w:t>
      </w:r>
      <w:r>
        <w:t xml:space="preserve"> areas in </w:t>
      </w:r>
      <w:r w:rsidRPr="00CE0D03">
        <w:t xml:space="preserve">recruitment, hiring, promotion or termination.  This requirement is often a challenge for contractors.  </w:t>
      </w:r>
    </w:p>
    <w:p w:rsidR="004516C2" w:rsidRDefault="004516C2" w:rsidP="004516C2">
      <w:pPr>
        <w:numPr>
          <w:ilvl w:val="1"/>
          <w:numId w:val="4"/>
        </w:numPr>
      </w:pPr>
      <w:r>
        <w:t>What types of thir</w:t>
      </w:r>
      <w:r w:rsidR="00BD379E">
        <w:t>d</w:t>
      </w:r>
      <w:r>
        <w:t xml:space="preserve"> party vendors/providers are used for human res</w:t>
      </w:r>
      <w:r w:rsidR="00BD379E">
        <w:t>ou</w:t>
      </w:r>
      <w:r>
        <w:t xml:space="preserve">rces and pay roll data?  What is your experience with making changes in their reporting to comply with your recordkeeping requirements? </w:t>
      </w:r>
      <w:r w:rsidR="00BD379E">
        <w:t xml:space="preserve">What time and costs are associated </w:t>
      </w:r>
      <w:r w:rsidR="00E309FB">
        <w:t xml:space="preserve">with </w:t>
      </w:r>
      <w:r w:rsidR="00BD379E">
        <w:t>complying with your recording?</w:t>
      </w:r>
    </w:p>
    <w:p w:rsidR="004516C2" w:rsidRPr="00CE0D03" w:rsidRDefault="004516C2" w:rsidP="004516C2">
      <w:pPr>
        <w:numPr>
          <w:ilvl w:val="1"/>
          <w:numId w:val="4"/>
        </w:numPr>
      </w:pPr>
      <w:r w:rsidRPr="00CE0D03">
        <w:t xml:space="preserve">What challenges does your organization face when maintaining records? </w:t>
      </w:r>
    </w:p>
    <w:p w:rsidR="004516C2" w:rsidRPr="00CE0D03" w:rsidRDefault="004516C2" w:rsidP="004516C2">
      <w:pPr>
        <w:numPr>
          <w:ilvl w:val="1"/>
          <w:numId w:val="4"/>
        </w:numPr>
      </w:pPr>
      <w:r w:rsidRPr="00CE0D03">
        <w:t>How did you use OFCCP’s resources related to recordkeeping to understand the obligations?</w:t>
      </w:r>
    </w:p>
    <w:p w:rsidR="004516C2" w:rsidRPr="00CE0D03" w:rsidRDefault="004516C2" w:rsidP="004516C2">
      <w:pPr>
        <w:numPr>
          <w:ilvl w:val="1"/>
          <w:numId w:val="4"/>
        </w:numPr>
      </w:pPr>
      <w:r w:rsidRPr="00CE0D03">
        <w:t>What additional resources can OFCCP provide to assist you in understanding the recordkeeping requirements?</w:t>
      </w:r>
    </w:p>
    <w:p w:rsidR="004516C2" w:rsidRDefault="004516C2" w:rsidP="00CE0D03">
      <w:pPr>
        <w:rPr>
          <w:b/>
        </w:rPr>
      </w:pPr>
    </w:p>
    <w:p w:rsidR="004516C2" w:rsidRDefault="004516C2" w:rsidP="00CE0D03">
      <w:pPr>
        <w:rPr>
          <w:b/>
        </w:rPr>
      </w:pPr>
    </w:p>
    <w:p w:rsidR="00CE0D03" w:rsidRPr="00CE0D03" w:rsidRDefault="00BD6226" w:rsidP="00CE0D03">
      <w:r w:rsidRPr="002B29ED">
        <w:rPr>
          <w:b/>
        </w:rPr>
        <w:t>Compliance Assistance</w:t>
      </w:r>
      <w:r w:rsidRPr="00BD6226">
        <w:t xml:space="preserve"> </w:t>
      </w:r>
    </w:p>
    <w:p w:rsidR="00CE0D03" w:rsidRPr="00CE0D03" w:rsidRDefault="00CE0D03" w:rsidP="002B29ED">
      <w:pPr>
        <w:numPr>
          <w:ilvl w:val="0"/>
          <w:numId w:val="2"/>
        </w:numPr>
      </w:pPr>
      <w:r w:rsidRPr="00CE0D03">
        <w:t>OFCCP provides resources on its Web site</w:t>
      </w:r>
      <w:r w:rsidR="00BD6226">
        <w:t xml:space="preserve">, like factsheets, sample AAPs, data for calculating the VEVRAA benchmark, technical assistance guides, </w:t>
      </w:r>
      <w:r w:rsidRPr="00CE0D03">
        <w:t xml:space="preserve">to assist contractors in understanding how to </w:t>
      </w:r>
      <w:r w:rsidR="00BD6226">
        <w:t xml:space="preserve">implement </w:t>
      </w:r>
      <w:r w:rsidRPr="00CE0D03">
        <w:t>their responsibilities</w:t>
      </w:r>
      <w:r w:rsidR="00BD6226">
        <w:t xml:space="preserve">. </w:t>
      </w:r>
      <w:r w:rsidRPr="00CE0D03">
        <w:t xml:space="preserve"> </w:t>
      </w:r>
    </w:p>
    <w:p w:rsidR="00764AE9" w:rsidRDefault="00CE0D03" w:rsidP="002B29ED">
      <w:pPr>
        <w:pStyle w:val="ListParagraph"/>
        <w:numPr>
          <w:ilvl w:val="1"/>
          <w:numId w:val="2"/>
        </w:numPr>
      </w:pPr>
      <w:r w:rsidRPr="00CE0D03">
        <w:t xml:space="preserve">What </w:t>
      </w:r>
      <w:r w:rsidR="0001471A">
        <w:t xml:space="preserve">OFCCP compliance assistance </w:t>
      </w:r>
      <w:r w:rsidRPr="00CE0D03">
        <w:t>resources have you used?</w:t>
      </w:r>
      <w:r w:rsidR="00BD6226">
        <w:t xml:space="preserve">  </w:t>
      </w:r>
      <w:r w:rsidR="00BC311A" w:rsidRPr="00BC311A">
        <w:t xml:space="preserve">Did you find them useful?  </w:t>
      </w:r>
      <w:r w:rsidR="00764AE9">
        <w:t xml:space="preserve">How could OFCCP improve the tools and resources it provides to contractors to help them meet their regulatory obligations?  </w:t>
      </w:r>
    </w:p>
    <w:p w:rsidR="0001471A" w:rsidRDefault="0001471A" w:rsidP="002B29ED">
      <w:pPr>
        <w:pStyle w:val="ListParagraph"/>
        <w:numPr>
          <w:ilvl w:val="1"/>
          <w:numId w:val="2"/>
        </w:numPr>
      </w:pPr>
      <w:r w:rsidRPr="00CE0D03">
        <w:t>How can OFCCP better communicate the availability of compliance assistance to contractors?</w:t>
      </w:r>
    </w:p>
    <w:p w:rsidR="0001471A" w:rsidRDefault="00BC311A" w:rsidP="002B29ED">
      <w:pPr>
        <w:pStyle w:val="ListParagraph"/>
        <w:numPr>
          <w:ilvl w:val="1"/>
          <w:numId w:val="2"/>
        </w:numPr>
      </w:pPr>
      <w:r w:rsidRPr="00BC311A">
        <w:t xml:space="preserve">What </w:t>
      </w:r>
      <w:r w:rsidR="0001471A">
        <w:t xml:space="preserve">obligations or requirements </w:t>
      </w:r>
      <w:r w:rsidRPr="00BC311A">
        <w:t>do you find most challeng</w:t>
      </w:r>
      <w:r w:rsidR="0001471A">
        <w:t xml:space="preserve">ing </w:t>
      </w:r>
      <w:r w:rsidRPr="00BC311A">
        <w:t>to implement within you organization?  Why</w:t>
      </w:r>
      <w:r w:rsidR="0001471A">
        <w:t xml:space="preserve"> is this challenging</w:t>
      </w:r>
      <w:r w:rsidRPr="00BC311A">
        <w:t xml:space="preserve">?  </w:t>
      </w:r>
      <w:r w:rsidR="0001471A">
        <w:t>How c</w:t>
      </w:r>
      <w:r w:rsidRPr="00BC311A">
        <w:t xml:space="preserve">ould OFCCP help minimize this challenge?  </w:t>
      </w:r>
    </w:p>
    <w:p w:rsidR="00BC311A" w:rsidRPr="00CE0D03" w:rsidRDefault="00BC311A" w:rsidP="002B29ED">
      <w:pPr>
        <w:pStyle w:val="ListParagraph"/>
        <w:numPr>
          <w:ilvl w:val="1"/>
          <w:numId w:val="2"/>
        </w:numPr>
      </w:pPr>
      <w:r w:rsidRPr="00BC311A">
        <w:t>Do you face any information technology challenges as you seek to voluntarily comply</w:t>
      </w:r>
      <w:r w:rsidR="0001471A">
        <w:t xml:space="preserve"> with the regulations?  </w:t>
      </w:r>
    </w:p>
    <w:p w:rsidR="00BD379E" w:rsidRPr="00CE0D03" w:rsidRDefault="00BD379E" w:rsidP="002B29ED">
      <w:pPr>
        <w:pStyle w:val="ListParagraph"/>
        <w:numPr>
          <w:ilvl w:val="1"/>
          <w:numId w:val="2"/>
        </w:numPr>
      </w:pPr>
      <w:r>
        <w:t xml:space="preserve">Are you using </w:t>
      </w:r>
      <w:r w:rsidR="0001471A">
        <w:t xml:space="preserve">internal staff or </w:t>
      </w:r>
      <w:r>
        <w:t xml:space="preserve">external consultants </w:t>
      </w:r>
      <w:r w:rsidR="0001471A">
        <w:t xml:space="preserve">to </w:t>
      </w:r>
      <w:r>
        <w:t>develop</w:t>
      </w:r>
      <w:r w:rsidR="0001471A">
        <w:t xml:space="preserve"> your AAPs? </w:t>
      </w:r>
      <w:r>
        <w:t xml:space="preserve"> What support would you need to develop AAPs internally?  How much time and what costs do you </w:t>
      </w:r>
      <w:r w:rsidR="0001471A">
        <w:t xml:space="preserve">currently </w:t>
      </w:r>
      <w:r>
        <w:t xml:space="preserve">incur when developing your AAPs?  </w:t>
      </w:r>
    </w:p>
    <w:sectPr w:rsidR="00BD379E" w:rsidRPr="00CE0D03" w:rsidSect="006430E5">
      <w:headerReference w:type="default" r:id="rId9"/>
      <w:footerReference w:type="default" r:id="rId10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A11" w:rsidRDefault="007A7A11" w:rsidP="00CE0D03">
      <w:r>
        <w:separator/>
      </w:r>
    </w:p>
  </w:endnote>
  <w:endnote w:type="continuationSeparator" w:id="0">
    <w:p w:rsidR="007A7A11" w:rsidRDefault="007A7A11" w:rsidP="00CE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810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533D" w:rsidRDefault="00C853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7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533D" w:rsidRDefault="00C85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A11" w:rsidRDefault="007A7A11" w:rsidP="00CE0D03">
      <w:r>
        <w:separator/>
      </w:r>
    </w:p>
  </w:footnote>
  <w:footnote w:type="continuationSeparator" w:id="0">
    <w:p w:rsidR="007A7A11" w:rsidRDefault="007A7A11" w:rsidP="00CE0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8A" w:rsidRDefault="00CE0D03" w:rsidP="00CE0D03">
    <w:pPr>
      <w:pStyle w:val="Header"/>
      <w:jc w:val="center"/>
      <w:rPr>
        <w:sz w:val="32"/>
      </w:rPr>
    </w:pPr>
    <w:r>
      <w:rPr>
        <w:sz w:val="32"/>
      </w:rPr>
      <w:t xml:space="preserve">OFCCP </w:t>
    </w:r>
    <w:r w:rsidR="00BD1043">
      <w:rPr>
        <w:sz w:val="32"/>
      </w:rPr>
      <w:t>TOWN HALLS</w:t>
    </w:r>
  </w:p>
  <w:p w:rsidR="0001471A" w:rsidRDefault="0001471A" w:rsidP="00CE0D03">
    <w:pPr>
      <w:pStyle w:val="Header"/>
      <w:jc w:val="center"/>
      <w:rPr>
        <w:sz w:val="32"/>
      </w:rPr>
    </w:pPr>
    <w:r>
      <w:rPr>
        <w:sz w:val="32"/>
      </w:rPr>
      <w:t xml:space="preserve">COMPLIANCE ASSISTANCE </w:t>
    </w:r>
  </w:p>
  <w:p w:rsidR="00CE0D03" w:rsidRDefault="00CE0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6542A"/>
    <w:multiLevelType w:val="hybridMultilevel"/>
    <w:tmpl w:val="C4CA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E72C1"/>
    <w:multiLevelType w:val="hybridMultilevel"/>
    <w:tmpl w:val="C4CA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66270"/>
    <w:multiLevelType w:val="hybridMultilevel"/>
    <w:tmpl w:val="5EB24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24B89"/>
    <w:multiLevelType w:val="hybridMultilevel"/>
    <w:tmpl w:val="69045AA0"/>
    <w:lvl w:ilvl="0" w:tplc="B922E13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yMTc2MzMwNzQwMjNV0lEKTi0uzszPAykwqgUA3BpXYSwAAAA="/>
  </w:docVars>
  <w:rsids>
    <w:rsidRoot w:val="00CE0D03"/>
    <w:rsid w:val="0001471A"/>
    <w:rsid w:val="000B14BF"/>
    <w:rsid w:val="00124F68"/>
    <w:rsid w:val="0023254B"/>
    <w:rsid w:val="00256BB7"/>
    <w:rsid w:val="002B29ED"/>
    <w:rsid w:val="003E37EA"/>
    <w:rsid w:val="00432404"/>
    <w:rsid w:val="004516C2"/>
    <w:rsid w:val="0049495B"/>
    <w:rsid w:val="004E294F"/>
    <w:rsid w:val="0051664A"/>
    <w:rsid w:val="005C11ED"/>
    <w:rsid w:val="0061580F"/>
    <w:rsid w:val="00621CBD"/>
    <w:rsid w:val="006430E5"/>
    <w:rsid w:val="006703F1"/>
    <w:rsid w:val="00735E2F"/>
    <w:rsid w:val="00764AE9"/>
    <w:rsid w:val="007A7A11"/>
    <w:rsid w:val="007C5690"/>
    <w:rsid w:val="008710A1"/>
    <w:rsid w:val="008B17C7"/>
    <w:rsid w:val="00A9369F"/>
    <w:rsid w:val="00B06541"/>
    <w:rsid w:val="00B806D5"/>
    <w:rsid w:val="00BC311A"/>
    <w:rsid w:val="00BD1043"/>
    <w:rsid w:val="00BD379E"/>
    <w:rsid w:val="00BD6226"/>
    <w:rsid w:val="00C07D8F"/>
    <w:rsid w:val="00C76F3A"/>
    <w:rsid w:val="00C8533D"/>
    <w:rsid w:val="00CD09BD"/>
    <w:rsid w:val="00CE0D03"/>
    <w:rsid w:val="00D1768A"/>
    <w:rsid w:val="00E309FB"/>
    <w:rsid w:val="00E40584"/>
    <w:rsid w:val="00EA5CE9"/>
    <w:rsid w:val="00F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5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0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D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D03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0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D0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E0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D03"/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043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1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5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0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D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D03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0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D0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E0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D03"/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043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1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CE7F-3C71-46D4-82FE-E9C19E83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Kraak, Margaret - OFCCP</dc:creator>
  <cp:lastModifiedBy>SYSTEM</cp:lastModifiedBy>
  <cp:revision>2</cp:revision>
  <cp:lastPrinted>2017-07-03T18:40:00Z</cp:lastPrinted>
  <dcterms:created xsi:type="dcterms:W3CDTF">2017-07-24T21:35:00Z</dcterms:created>
  <dcterms:modified xsi:type="dcterms:W3CDTF">2017-07-24T21:35:00Z</dcterms:modified>
</cp:coreProperties>
</file>