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846E9" w:rsidRDefault="00861296" w:rsidP="008846E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5F07AB">
        <w:br/>
      </w:r>
      <w:r w:rsidR="005F07AB">
        <w:br/>
      </w:r>
      <w:r w:rsidR="00C758C0">
        <w:t xml:space="preserve">- </w:t>
      </w:r>
      <w:bookmarkStart w:id="0" w:name="_GoBack"/>
      <w:r w:rsidR="00114340">
        <w:t>S</w:t>
      </w:r>
      <w:r w:rsidRPr="00861296">
        <w:t xml:space="preserve">urvey </w:t>
      </w:r>
      <w:r w:rsidR="00114340">
        <w:t>f</w:t>
      </w:r>
      <w:r w:rsidR="008846E9">
        <w:t>or the DOL Enforcement Database</w:t>
      </w:r>
      <w:r w:rsidR="00114340">
        <w:t xml:space="preserve"> website</w:t>
      </w:r>
      <w:bookmarkEnd w:id="0"/>
      <w:r w:rsidR="008846E9">
        <w:t>.</w:t>
      </w:r>
      <w:r w:rsidRPr="00861296">
        <w:t xml:space="preserve"> 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/>
    <w:p w:rsidR="008846E9" w:rsidRPr="009239AA" w:rsidRDefault="00C758C0" w:rsidP="008846E9">
      <w:pPr>
        <w:rPr>
          <w:b/>
        </w:rPr>
      </w:pPr>
      <w:r>
        <w:t xml:space="preserve">- </w:t>
      </w:r>
      <w:r w:rsidR="00861296" w:rsidRPr="00861296">
        <w:t xml:space="preserve">For the </w:t>
      </w:r>
      <w:r w:rsidR="004A3F4A">
        <w:t xml:space="preserve">DOL </w:t>
      </w:r>
      <w:r w:rsidR="00861296" w:rsidRPr="00861296">
        <w:t>Enforcement Database</w:t>
      </w:r>
      <w:r w:rsidR="00861296">
        <w:t xml:space="preserve"> </w:t>
      </w:r>
      <w:proofErr w:type="gramStart"/>
      <w:r w:rsidR="00861296">
        <w:t xml:space="preserve">( </w:t>
      </w:r>
      <w:proofErr w:type="gramEnd"/>
      <w:r w:rsidR="00861296">
        <w:fldChar w:fldCharType="begin"/>
      </w:r>
      <w:r w:rsidR="00861296">
        <w:instrText xml:space="preserve"> HYPERLINK "</w:instrText>
      </w:r>
      <w:r w:rsidR="00861296" w:rsidRPr="00861296">
        <w:instrText>http://enforcedata.dol.gov/homePage.php</w:instrText>
      </w:r>
      <w:r w:rsidR="00861296">
        <w:instrText xml:space="preserve">" </w:instrText>
      </w:r>
      <w:r w:rsidR="00861296">
        <w:fldChar w:fldCharType="separate"/>
      </w:r>
      <w:r w:rsidR="00861296" w:rsidRPr="00F909B9">
        <w:rPr>
          <w:rStyle w:val="Hyperlink"/>
        </w:rPr>
        <w:t>http://enforcedata.dol.gov/homePage.php</w:t>
      </w:r>
      <w:r w:rsidR="00861296">
        <w:fldChar w:fldCharType="end"/>
      </w:r>
      <w:r w:rsidR="00861296">
        <w:t xml:space="preserve"> ), </w:t>
      </w:r>
      <w:r w:rsidR="00E22029">
        <w:t xml:space="preserve">a public facing website, </w:t>
      </w:r>
      <w:r w:rsidR="003B54FC">
        <w:t xml:space="preserve">the </w:t>
      </w:r>
      <w:r w:rsidR="00861296">
        <w:t>OCIO</w:t>
      </w:r>
      <w:r w:rsidR="00861296" w:rsidRPr="00861296">
        <w:t xml:space="preserve"> would like to conduct an online </w:t>
      </w:r>
      <w:r w:rsidR="00330161">
        <w:t>website survey to receive user</w:t>
      </w:r>
      <w:r w:rsidR="00861296" w:rsidRPr="00861296">
        <w:t xml:space="preserve"> feedback on the existing features, gai</w:t>
      </w:r>
      <w:r w:rsidR="00330161">
        <w:t>n an understanding of the user</w:t>
      </w:r>
      <w:r w:rsidR="00861296" w:rsidRPr="00861296">
        <w:t xml:space="preserve"> needs, and identify the possible areas of improvements.</w:t>
      </w:r>
      <w:r w:rsidR="007A44EC">
        <w:t xml:space="preserve"> In addition, we would like to ask if the survey respondents</w:t>
      </w:r>
      <w:r w:rsidR="00861296">
        <w:t xml:space="preserve"> w</w:t>
      </w:r>
      <w:r w:rsidR="007A44EC">
        <w:t xml:space="preserve">ould be willing to participate in a </w:t>
      </w:r>
      <w:r w:rsidR="00861296">
        <w:t>focus group</w:t>
      </w:r>
      <w:r w:rsidR="00330161">
        <w:t>.</w:t>
      </w:r>
      <w:r w:rsidR="005F07AB">
        <w:t xml:space="preserve"> </w:t>
      </w:r>
      <w:r w:rsidR="008846E9">
        <w:t xml:space="preserve">The survey will be posted on the </w:t>
      </w:r>
      <w:r w:rsidR="008846E9" w:rsidRPr="00861296">
        <w:t>DOL Enforcement Database</w:t>
      </w:r>
      <w:r w:rsidR="008846E9">
        <w:t xml:space="preserve"> website from 6/xx/2016 through 6/xx/2016 (or for two weeks).</w:t>
      </w:r>
    </w:p>
    <w:p w:rsidR="005F07AB" w:rsidRDefault="005F07AB"/>
    <w:p w:rsidR="005F07AB" w:rsidRDefault="005F07AB">
      <w:r>
        <w:t xml:space="preserve">Below is a link to the </w:t>
      </w:r>
      <w:r w:rsidR="00331F20">
        <w:t>survey</w:t>
      </w:r>
      <w:r>
        <w:t>:</w:t>
      </w:r>
    </w:p>
    <w:p w:rsidR="005F07AB" w:rsidRPr="005F07AB" w:rsidRDefault="001E1148">
      <w:pPr>
        <w:rPr>
          <w:color w:val="1F497D"/>
        </w:rPr>
      </w:pPr>
      <w:hyperlink r:id="rId8" w:history="1">
        <w:r w:rsidR="005F07AB">
          <w:rPr>
            <w:rStyle w:val="Hyperlink"/>
          </w:rPr>
          <w:t>https://www.surveymonkey.com/r/PHNYFHV</w:t>
        </w:r>
      </w:hyperlink>
    </w:p>
    <w:p w:rsidR="008551CF" w:rsidRDefault="008551CF"/>
    <w:p w:rsidR="003B54FC" w:rsidRDefault="003B54FC"/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4A3F4A">
        <w:br/>
      </w:r>
    </w:p>
    <w:p w:rsidR="005F2415" w:rsidRDefault="007A44EC" w:rsidP="00F8002B">
      <w:r>
        <w:t xml:space="preserve">- </w:t>
      </w:r>
      <w:r w:rsidR="00B80CC1">
        <w:t xml:space="preserve">The DOL Enforcement Database is a public facing website and is accessible by the general </w:t>
      </w:r>
      <w:r w:rsidR="003B54FC">
        <w:t>public. A list of potential respondents’ business or industry sectors is as follows</w:t>
      </w:r>
      <w:r w:rsidR="00B80CC1">
        <w:t>:</w:t>
      </w:r>
      <w:r w:rsidR="00B80CC1">
        <w:br/>
      </w:r>
    </w:p>
    <w:p w:rsidR="00B80CC1" w:rsidRPr="00152DE4" w:rsidRDefault="00B80CC1" w:rsidP="00B80CC1">
      <w:pPr>
        <w:pStyle w:val="ListParagraph"/>
        <w:numPr>
          <w:ilvl w:val="0"/>
          <w:numId w:val="20"/>
        </w:numPr>
        <w:spacing w:after="200" w:line="276" w:lineRule="auto"/>
      </w:pPr>
      <w:r>
        <w:t>Government</w:t>
      </w:r>
    </w:p>
    <w:p w:rsidR="00B80CC1" w:rsidRPr="00152DE4" w:rsidRDefault="00B80CC1" w:rsidP="00B80CC1">
      <w:pPr>
        <w:pStyle w:val="ListParagraph"/>
        <w:numPr>
          <w:ilvl w:val="0"/>
          <w:numId w:val="20"/>
        </w:numPr>
        <w:spacing w:after="200" w:line="276" w:lineRule="auto"/>
      </w:pPr>
      <w:r>
        <w:t>Public</w:t>
      </w:r>
    </w:p>
    <w:p w:rsidR="00B80CC1" w:rsidRPr="00152DE4" w:rsidRDefault="00B80CC1" w:rsidP="00B80CC1">
      <w:pPr>
        <w:pStyle w:val="ListParagraph"/>
        <w:numPr>
          <w:ilvl w:val="0"/>
          <w:numId w:val="20"/>
        </w:numPr>
        <w:spacing w:after="200" w:line="276" w:lineRule="auto"/>
      </w:pPr>
      <w:r>
        <w:t>C</w:t>
      </w:r>
      <w:r w:rsidRPr="00152DE4">
        <w:t>ommunications/transportation/utilities</w:t>
      </w:r>
    </w:p>
    <w:p w:rsidR="00B80CC1" w:rsidRDefault="00B80CC1" w:rsidP="00B80CC1">
      <w:pPr>
        <w:pStyle w:val="ListParagraph"/>
        <w:numPr>
          <w:ilvl w:val="0"/>
          <w:numId w:val="20"/>
        </w:numPr>
        <w:spacing w:after="200" w:line="276" w:lineRule="auto"/>
      </w:pPr>
      <w:r>
        <w:t>B</w:t>
      </w:r>
      <w:r w:rsidRPr="00152DE4">
        <w:t>anking/fina</w:t>
      </w:r>
      <w:r>
        <w:t>nce/insurance/real estate</w:t>
      </w:r>
    </w:p>
    <w:p w:rsidR="00B80CC1" w:rsidRDefault="00B80CC1" w:rsidP="00B80CC1">
      <w:pPr>
        <w:pStyle w:val="ListParagraph"/>
        <w:numPr>
          <w:ilvl w:val="0"/>
          <w:numId w:val="20"/>
        </w:numPr>
        <w:spacing w:after="200" w:line="276" w:lineRule="auto"/>
      </w:pPr>
      <w:r>
        <w:t>Legal</w:t>
      </w:r>
    </w:p>
    <w:p w:rsidR="00B80CC1" w:rsidRPr="00152DE4" w:rsidRDefault="00B80CC1" w:rsidP="00B80CC1">
      <w:pPr>
        <w:pStyle w:val="ListParagraph"/>
        <w:numPr>
          <w:ilvl w:val="0"/>
          <w:numId w:val="20"/>
        </w:numPr>
        <w:spacing w:after="200" w:line="276" w:lineRule="auto"/>
      </w:pPr>
      <w:r>
        <w:t>Media</w:t>
      </w:r>
    </w:p>
    <w:p w:rsidR="00B80CC1" w:rsidRPr="00152DE4" w:rsidRDefault="00B80CC1" w:rsidP="00B80CC1">
      <w:pPr>
        <w:pStyle w:val="ListParagraph"/>
        <w:numPr>
          <w:ilvl w:val="0"/>
          <w:numId w:val="20"/>
        </w:numPr>
        <w:spacing w:after="200" w:line="276" w:lineRule="auto"/>
      </w:pPr>
      <w:r>
        <w:t>Associations</w:t>
      </w:r>
    </w:p>
    <w:p w:rsidR="00B80CC1" w:rsidRPr="00152DE4" w:rsidRDefault="00B80CC1" w:rsidP="00B80CC1">
      <w:pPr>
        <w:pStyle w:val="ListParagraph"/>
        <w:numPr>
          <w:ilvl w:val="0"/>
          <w:numId w:val="20"/>
        </w:numPr>
        <w:spacing w:after="200" w:line="276" w:lineRule="auto"/>
      </w:pPr>
      <w:r>
        <w:t>E</w:t>
      </w:r>
      <w:r w:rsidRPr="00152DE4">
        <w:t>ducation</w:t>
      </w:r>
    </w:p>
    <w:p w:rsidR="00B80CC1" w:rsidRDefault="00B80CC1" w:rsidP="00B80CC1">
      <w:pPr>
        <w:pStyle w:val="ListParagraph"/>
        <w:numPr>
          <w:ilvl w:val="0"/>
          <w:numId w:val="20"/>
        </w:numPr>
        <w:spacing w:after="200" w:line="276" w:lineRule="auto"/>
      </w:pPr>
      <w:r>
        <w:t>R</w:t>
      </w:r>
      <w:r w:rsidRPr="00152DE4">
        <w:t>esearch</w:t>
      </w:r>
    </w:p>
    <w:p w:rsidR="008551CF" w:rsidRDefault="00B80CC1" w:rsidP="00B80CC1">
      <w:pPr>
        <w:pStyle w:val="ListParagraph"/>
        <w:numPr>
          <w:ilvl w:val="0"/>
          <w:numId w:val="20"/>
        </w:numPr>
        <w:spacing w:after="200" w:line="276" w:lineRule="auto"/>
      </w:pPr>
      <w:r>
        <w:t xml:space="preserve">Others  </w:t>
      </w: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4A3F4A">
        <w:rPr>
          <w:bCs/>
          <w:sz w:val="24"/>
        </w:rPr>
        <w:t xml:space="preserve"> x 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A44EC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7F6A65">
      <w:r>
        <w:t>Name</w:t>
      </w:r>
      <w:proofErr w:type="gramStart"/>
      <w:r>
        <w:t>:_</w:t>
      </w:r>
      <w:proofErr w:type="gramEnd"/>
      <w:r w:rsidR="005F2415" w:rsidRPr="005F2415">
        <w:t xml:space="preserve"> Richard Zhang</w:t>
      </w:r>
      <w:r w:rsidR="007F6A65">
        <w:t>__</w:t>
      </w:r>
      <w:r w:rsidR="005F2415">
        <w:t>(</w:t>
      </w:r>
      <w:r w:rsidR="005F2415" w:rsidRPr="005F2415">
        <w:t>202)</w:t>
      </w:r>
      <w:r w:rsidR="00567A61">
        <w:t xml:space="preserve"> </w:t>
      </w:r>
      <w:r w:rsidR="005F2415" w:rsidRPr="005F2415">
        <w:t>693-4240</w:t>
      </w:r>
      <w:r w:rsidR="007F6A65">
        <w:t xml:space="preserve">, </w:t>
      </w:r>
      <w:r w:rsidR="005F2415" w:rsidRPr="005F2415">
        <w:t>Zhang.Richard@dol.gov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F6A65">
        <w:t xml:space="preserve"> x 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</w:t>
      </w:r>
      <w:r w:rsidR="007F6A65">
        <w:t xml:space="preserve">ce been published?  [  ] Yes  [ x </w:t>
      </w:r>
      <w:r>
        <w:t>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7F6A65">
        <w:t>x</w:t>
      </w:r>
      <w:proofErr w:type="gramEnd"/>
      <w:r>
        <w:t xml:space="preserve"> ] No  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620"/>
        <w:gridCol w:w="1710"/>
        <w:gridCol w:w="1363"/>
      </w:tblGrid>
      <w:tr w:rsidR="008551CF" w:rsidTr="007A44EC">
        <w:trPr>
          <w:trHeight w:val="274"/>
        </w:trPr>
        <w:tc>
          <w:tcPr>
            <w:tcW w:w="496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7A44EC">
        <w:trPr>
          <w:trHeight w:val="274"/>
        </w:trPr>
        <w:tc>
          <w:tcPr>
            <w:tcW w:w="4968" w:type="dxa"/>
          </w:tcPr>
          <w:p w:rsidR="008551CF" w:rsidRDefault="00567A61" w:rsidP="00843796">
            <w:r>
              <w:t xml:space="preserve"> Public/government/media/insurance/etc.</w:t>
            </w:r>
          </w:p>
        </w:tc>
        <w:tc>
          <w:tcPr>
            <w:tcW w:w="1620" w:type="dxa"/>
          </w:tcPr>
          <w:p w:rsidR="008551CF" w:rsidRDefault="006C0B82" w:rsidP="00843796">
            <w:r>
              <w:t xml:space="preserve">8 to </w:t>
            </w:r>
            <w:r w:rsidR="0084348B">
              <w:t>1</w:t>
            </w:r>
            <w:r w:rsidR="008D7DC3">
              <w:t>8</w:t>
            </w:r>
          </w:p>
        </w:tc>
        <w:tc>
          <w:tcPr>
            <w:tcW w:w="1710" w:type="dxa"/>
          </w:tcPr>
          <w:p w:rsidR="008551CF" w:rsidRDefault="006C0B82" w:rsidP="00843796">
            <w:r>
              <w:t xml:space="preserve">5 to </w:t>
            </w:r>
            <w:r w:rsidR="00567A61">
              <w:t>10 mi</w:t>
            </w:r>
            <w:r w:rsidR="00664401">
              <w:t>nutes</w:t>
            </w:r>
          </w:p>
        </w:tc>
        <w:tc>
          <w:tcPr>
            <w:tcW w:w="1363" w:type="dxa"/>
          </w:tcPr>
          <w:p w:rsidR="008551CF" w:rsidRDefault="0084348B" w:rsidP="00843796">
            <w:r>
              <w:t>2/3</w:t>
            </w:r>
            <w:r w:rsidR="006C0B82">
              <w:t xml:space="preserve"> to </w:t>
            </w:r>
            <w:r w:rsidR="008D7DC3">
              <w:t>3</w:t>
            </w:r>
          </w:p>
        </w:tc>
      </w:tr>
      <w:tr w:rsidR="008551CF" w:rsidTr="007A44EC">
        <w:trPr>
          <w:trHeight w:val="274"/>
        </w:trPr>
        <w:tc>
          <w:tcPr>
            <w:tcW w:w="4968" w:type="dxa"/>
          </w:tcPr>
          <w:p w:rsidR="008551CF" w:rsidRDefault="008551CF" w:rsidP="00843796"/>
        </w:tc>
        <w:tc>
          <w:tcPr>
            <w:tcW w:w="162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363" w:type="dxa"/>
          </w:tcPr>
          <w:p w:rsidR="008551CF" w:rsidRDefault="008551CF" w:rsidP="00843796"/>
        </w:tc>
      </w:tr>
      <w:tr w:rsidR="008551CF" w:rsidTr="007A44EC">
        <w:trPr>
          <w:trHeight w:val="289"/>
        </w:trPr>
        <w:tc>
          <w:tcPr>
            <w:tcW w:w="496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8551CF" w:rsidRPr="002D0C7E" w:rsidRDefault="00F33210" w:rsidP="00843796">
            <w:pPr>
              <w:rPr>
                <w:b/>
              </w:rPr>
            </w:pPr>
            <w:r>
              <w:rPr>
                <w:b/>
              </w:rPr>
              <w:t>8 to 18</w:t>
            </w:r>
          </w:p>
        </w:tc>
        <w:tc>
          <w:tcPr>
            <w:tcW w:w="1710" w:type="dxa"/>
          </w:tcPr>
          <w:p w:rsidR="008551CF" w:rsidRPr="00F33210" w:rsidRDefault="00F33210" w:rsidP="00843796">
            <w:pPr>
              <w:rPr>
                <w:b/>
              </w:rPr>
            </w:pPr>
            <w:r w:rsidRPr="00F33210">
              <w:rPr>
                <w:b/>
              </w:rPr>
              <w:t>5 to 10 minutes</w:t>
            </w:r>
          </w:p>
        </w:tc>
        <w:tc>
          <w:tcPr>
            <w:tcW w:w="1363" w:type="dxa"/>
          </w:tcPr>
          <w:p w:rsidR="008551CF" w:rsidRPr="002D0C7E" w:rsidRDefault="00F33210" w:rsidP="00843796">
            <w:pPr>
              <w:rPr>
                <w:b/>
              </w:rPr>
            </w:pPr>
            <w:r w:rsidRPr="00F33210">
              <w:rPr>
                <w:b/>
              </w:rPr>
              <w:t>2/3 to 3</w:t>
            </w: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</w:t>
      </w:r>
      <w:r w:rsidR="007A44EC">
        <w:t xml:space="preserve">to the Federal government is </w:t>
      </w:r>
      <w:r w:rsidR="00DF2397">
        <w:t>approx. 2</w:t>
      </w:r>
      <w:r w:rsidR="009E1A06">
        <w:t>0</w:t>
      </w:r>
      <w:r w:rsidR="00DF2397">
        <w:t xml:space="preserve"> </w:t>
      </w:r>
      <w:r w:rsidR="009E1A06">
        <w:t>hours</w:t>
      </w:r>
      <w:r w:rsidR="007A44EC">
        <w:t>.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 xml:space="preserve">[ </w:t>
      </w:r>
      <w:r w:rsidR="0022799F">
        <w:t xml:space="preserve">x 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540DF8" w:rsidP="00A403BB">
      <w:r>
        <w:t xml:space="preserve">- </w:t>
      </w:r>
      <w:r w:rsidR="005F1766">
        <w:t xml:space="preserve">The </w:t>
      </w:r>
      <w:r w:rsidR="008846E9">
        <w:t xml:space="preserve">online </w:t>
      </w:r>
      <w:r w:rsidR="005F1766">
        <w:t>survey will be posted on the DOL Enforcement Database website</w:t>
      </w:r>
      <w:r>
        <w:t xml:space="preserve"> </w:t>
      </w:r>
      <w:r w:rsidR="005F1766">
        <w:t>for survey respondents to</w:t>
      </w:r>
      <w:r w:rsidR="007A44EC">
        <w:t xml:space="preserve"> provide feedback</w:t>
      </w:r>
      <w:r w:rsidR="005F1766">
        <w:t xml:space="preserve">. </w:t>
      </w:r>
      <w:r>
        <w:t>There will be</w:t>
      </w:r>
      <w:r w:rsidR="005F1766">
        <w:t xml:space="preserve"> an open dialog box where survey responders can provide their ema</w:t>
      </w:r>
      <w:r w:rsidR="007A44EC">
        <w:t>il addresses should they choose to participate in the user</w:t>
      </w:r>
      <w:r w:rsidR="005F1766">
        <w:t xml:space="preserve"> group.</w:t>
      </w:r>
      <w:r>
        <w:t xml:space="preserve"> The d</w:t>
      </w:r>
      <w:r w:rsidR="008846E9">
        <w:t>etails of the focus</w:t>
      </w:r>
      <w:r>
        <w:t xml:space="preserve"> group have not been determined yet. </w:t>
      </w:r>
      <w:r w:rsidR="005F1766">
        <w:t xml:space="preserve"> </w:t>
      </w:r>
    </w:p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proofErr w:type="gramStart"/>
      <w:r>
        <w:t xml:space="preserve">[ </w:t>
      </w:r>
      <w:r w:rsidR="007F6A65">
        <w:t>x</w:t>
      </w:r>
      <w:proofErr w:type="gramEnd"/>
      <w:r>
        <w:t xml:space="preserve"> 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5564E7">
        <w:t>x</w:t>
      </w:r>
      <w:r>
        <w:t xml:space="preserve"> 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861296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lastRenderedPageBreak/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7D3F27" w:rsidRDefault="007D3F27" w:rsidP="00F24CFC">
      <w:r>
        <w:br/>
        <w:t>- An online survey will be posted on the DOL Enfor</w:t>
      </w:r>
      <w:r w:rsidR="00F66EB3">
        <w:t xml:space="preserve">cement Database website for </w:t>
      </w:r>
      <w:r>
        <w:t xml:space="preserve">users to fill in the information. 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B727A" w:rsidRDefault="003B727A" w:rsidP="00F24CFC"/>
    <w:p w:rsidR="003B727A" w:rsidRPr="003F1C5B" w:rsidRDefault="003B727A" w:rsidP="00F24CFC">
      <w:r>
        <w:t>- An online survey will be posted on the DOL Enfor</w:t>
      </w:r>
      <w:r w:rsidR="00F66EB3">
        <w:t xml:space="preserve">cement Database website for </w:t>
      </w:r>
      <w:r>
        <w:t>users to fill in the information.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19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50" w:rsidRDefault="006A4E50">
      <w:r>
        <w:separator/>
      </w:r>
    </w:p>
  </w:endnote>
  <w:endnote w:type="continuationSeparator" w:id="0">
    <w:p w:rsidR="006A4E50" w:rsidRDefault="006A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E114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50" w:rsidRDefault="006A4E50">
      <w:r>
        <w:separator/>
      </w:r>
    </w:p>
  </w:footnote>
  <w:footnote w:type="continuationSeparator" w:id="0">
    <w:p w:rsidR="006A4E50" w:rsidRDefault="006A4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632F88"/>
    <w:multiLevelType w:val="hybridMultilevel"/>
    <w:tmpl w:val="6AA6EA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BFD0E39"/>
    <w:multiLevelType w:val="hybridMultilevel"/>
    <w:tmpl w:val="AFAE5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00F6"/>
    <w:rsid w:val="000F68BE"/>
    <w:rsid w:val="00114340"/>
    <w:rsid w:val="001927A4"/>
    <w:rsid w:val="00194AC6"/>
    <w:rsid w:val="001A1F7E"/>
    <w:rsid w:val="001A23B0"/>
    <w:rsid w:val="001A25CC"/>
    <w:rsid w:val="001B0AAA"/>
    <w:rsid w:val="001C39F7"/>
    <w:rsid w:val="001D4821"/>
    <w:rsid w:val="001E1148"/>
    <w:rsid w:val="001E1553"/>
    <w:rsid w:val="00203C52"/>
    <w:rsid w:val="0022799F"/>
    <w:rsid w:val="00237B48"/>
    <w:rsid w:val="0024521E"/>
    <w:rsid w:val="00263C3D"/>
    <w:rsid w:val="00274D0B"/>
    <w:rsid w:val="002B3C95"/>
    <w:rsid w:val="002D0B92"/>
    <w:rsid w:val="002D0C7E"/>
    <w:rsid w:val="00314D91"/>
    <w:rsid w:val="00330161"/>
    <w:rsid w:val="00331F20"/>
    <w:rsid w:val="003B54FC"/>
    <w:rsid w:val="003B727A"/>
    <w:rsid w:val="003D5BBE"/>
    <w:rsid w:val="003E3C61"/>
    <w:rsid w:val="003F1C5B"/>
    <w:rsid w:val="00434E33"/>
    <w:rsid w:val="00441434"/>
    <w:rsid w:val="0045264C"/>
    <w:rsid w:val="0047057C"/>
    <w:rsid w:val="00476F14"/>
    <w:rsid w:val="004876EC"/>
    <w:rsid w:val="004A3F4A"/>
    <w:rsid w:val="004D6E14"/>
    <w:rsid w:val="005009B0"/>
    <w:rsid w:val="00533234"/>
    <w:rsid w:val="00540DF8"/>
    <w:rsid w:val="0055201B"/>
    <w:rsid w:val="005564E7"/>
    <w:rsid w:val="00567A61"/>
    <w:rsid w:val="00591A35"/>
    <w:rsid w:val="00591E63"/>
    <w:rsid w:val="005A1006"/>
    <w:rsid w:val="005B5326"/>
    <w:rsid w:val="005E714A"/>
    <w:rsid w:val="005F07AB"/>
    <w:rsid w:val="005F1766"/>
    <w:rsid w:val="005F2415"/>
    <w:rsid w:val="006140A0"/>
    <w:rsid w:val="0062525D"/>
    <w:rsid w:val="00636621"/>
    <w:rsid w:val="00636A0A"/>
    <w:rsid w:val="00642B49"/>
    <w:rsid w:val="00664401"/>
    <w:rsid w:val="006832D9"/>
    <w:rsid w:val="0069403B"/>
    <w:rsid w:val="006A4E50"/>
    <w:rsid w:val="006C0B82"/>
    <w:rsid w:val="006E6A8B"/>
    <w:rsid w:val="006F3DDE"/>
    <w:rsid w:val="00704678"/>
    <w:rsid w:val="007425E7"/>
    <w:rsid w:val="0076218A"/>
    <w:rsid w:val="007A44EC"/>
    <w:rsid w:val="007D3F27"/>
    <w:rsid w:val="007F6A65"/>
    <w:rsid w:val="00802607"/>
    <w:rsid w:val="008101A5"/>
    <w:rsid w:val="00822664"/>
    <w:rsid w:val="0083496E"/>
    <w:rsid w:val="0084348B"/>
    <w:rsid w:val="00843796"/>
    <w:rsid w:val="008551CF"/>
    <w:rsid w:val="00861296"/>
    <w:rsid w:val="008846E9"/>
    <w:rsid w:val="00887614"/>
    <w:rsid w:val="00895229"/>
    <w:rsid w:val="008D3B58"/>
    <w:rsid w:val="008D7DC3"/>
    <w:rsid w:val="008E042B"/>
    <w:rsid w:val="008F0203"/>
    <w:rsid w:val="008F50D4"/>
    <w:rsid w:val="009239AA"/>
    <w:rsid w:val="009315EC"/>
    <w:rsid w:val="00935ADA"/>
    <w:rsid w:val="00946B6C"/>
    <w:rsid w:val="00955A71"/>
    <w:rsid w:val="0096108F"/>
    <w:rsid w:val="009C13B9"/>
    <w:rsid w:val="009D01A2"/>
    <w:rsid w:val="009E1A06"/>
    <w:rsid w:val="009F5923"/>
    <w:rsid w:val="00A403BB"/>
    <w:rsid w:val="00A674DF"/>
    <w:rsid w:val="00A83AA6"/>
    <w:rsid w:val="00AE1809"/>
    <w:rsid w:val="00B00FB5"/>
    <w:rsid w:val="00B1164B"/>
    <w:rsid w:val="00B12532"/>
    <w:rsid w:val="00B80CC1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58C0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2643"/>
    <w:rsid w:val="00DF2397"/>
    <w:rsid w:val="00E22029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3210"/>
    <w:rsid w:val="00F66EB3"/>
    <w:rsid w:val="00F8002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2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7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2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7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PHNYFH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6148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2016-07-11T17:50:00Z</dcterms:created>
  <dcterms:modified xsi:type="dcterms:W3CDTF">2016-07-11T17:50:00Z</dcterms:modified>
</cp:coreProperties>
</file>