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0FD10" w14:textId="77777777" w:rsidR="00517BD2" w:rsidRDefault="00517BD2">
      <w:pPr>
        <w:suppressAutoHyphens/>
        <w:rPr>
          <w:rFonts w:ascii="Times New Roman" w:hAnsi="Times New Roman"/>
        </w:rPr>
      </w:pPr>
      <w:bookmarkStart w:id="0" w:name="_GoBack"/>
      <w:bookmarkEnd w:id="0"/>
    </w:p>
    <w:p w14:paraId="1E40FD11" w14:textId="77777777" w:rsidR="00517BD2" w:rsidRDefault="00517BD2">
      <w:pPr>
        <w:suppressAutoHyphens/>
        <w:rPr>
          <w:rFonts w:ascii="Times New Roman" w:hAnsi="Times New Roman"/>
        </w:rPr>
      </w:pPr>
    </w:p>
    <w:p w14:paraId="1E40FD12" w14:textId="77777777" w:rsidR="00517BD2" w:rsidRDefault="00517BD2">
      <w:pPr>
        <w:suppressAutoHyphens/>
        <w:rPr>
          <w:rFonts w:ascii="Times New Roman" w:hAnsi="Times New Roman"/>
        </w:rPr>
      </w:pPr>
    </w:p>
    <w:p w14:paraId="1E40FD13" w14:textId="77777777" w:rsidR="00517BD2" w:rsidRDefault="00517BD2">
      <w:pPr>
        <w:suppressAutoHyphens/>
        <w:rPr>
          <w:rFonts w:ascii="Times New Roman" w:hAnsi="Times New Roman"/>
        </w:rPr>
      </w:pPr>
    </w:p>
    <w:p w14:paraId="1E40FD14" w14:textId="77777777" w:rsidR="00517BD2" w:rsidRDefault="00517BD2">
      <w:pPr>
        <w:suppressAutoHyphens/>
        <w:rPr>
          <w:rFonts w:ascii="Times New Roman" w:hAnsi="Times New Roman"/>
        </w:rPr>
      </w:pPr>
    </w:p>
    <w:p w14:paraId="1E40FD15" w14:textId="77777777" w:rsidR="00517BD2" w:rsidRDefault="00517BD2">
      <w:pPr>
        <w:suppressAutoHyphens/>
        <w:rPr>
          <w:rFonts w:ascii="Times New Roman" w:hAnsi="Times New Roman"/>
        </w:rPr>
      </w:pPr>
    </w:p>
    <w:p w14:paraId="1E40FD16" w14:textId="77777777" w:rsidR="00517BD2" w:rsidRDefault="00517BD2">
      <w:pPr>
        <w:suppressAutoHyphens/>
        <w:rPr>
          <w:rFonts w:ascii="Times New Roman" w:hAnsi="Times New Roman"/>
          <w:b/>
        </w:rPr>
      </w:pPr>
    </w:p>
    <w:p w14:paraId="1E40FD17" w14:textId="77777777" w:rsidR="00517BD2" w:rsidRDefault="00517BD2">
      <w:pPr>
        <w:suppressAutoHyphens/>
        <w:rPr>
          <w:rFonts w:ascii="Times New Roman" w:hAnsi="Times New Roman"/>
          <w:b/>
        </w:rPr>
      </w:pPr>
    </w:p>
    <w:p w14:paraId="1E40FD18" w14:textId="77777777" w:rsidR="00517BD2" w:rsidRDefault="00517BD2">
      <w:pPr>
        <w:suppressAutoHyphens/>
        <w:jc w:val="center"/>
        <w:rPr>
          <w:rFonts w:ascii="Times New Roman" w:hAnsi="Times New Roman"/>
          <w:b/>
          <w:sz w:val="28"/>
        </w:rPr>
      </w:pPr>
      <w:r>
        <w:rPr>
          <w:rFonts w:ascii="Times New Roman" w:hAnsi="Times New Roman"/>
          <w:b/>
          <w:sz w:val="28"/>
        </w:rPr>
        <w:t xml:space="preserve">Supporting </w:t>
      </w:r>
      <w:r w:rsidR="00650F71">
        <w:rPr>
          <w:rFonts w:ascii="Times New Roman" w:hAnsi="Times New Roman"/>
          <w:b/>
          <w:sz w:val="28"/>
        </w:rPr>
        <w:t>State</w:t>
      </w:r>
      <w:r>
        <w:rPr>
          <w:rFonts w:ascii="Times New Roman" w:hAnsi="Times New Roman"/>
          <w:b/>
          <w:sz w:val="28"/>
        </w:rPr>
        <w:t>ment For</w:t>
      </w:r>
    </w:p>
    <w:p w14:paraId="1E40FD19" w14:textId="77777777" w:rsidR="00517BD2" w:rsidRDefault="00517BD2">
      <w:pPr>
        <w:suppressAutoHyphens/>
        <w:jc w:val="center"/>
        <w:rPr>
          <w:rFonts w:ascii="Times New Roman" w:hAnsi="Times New Roman"/>
          <w:b/>
          <w:sz w:val="28"/>
        </w:rPr>
      </w:pPr>
      <w:r>
        <w:rPr>
          <w:rFonts w:ascii="Times New Roman" w:hAnsi="Times New Roman"/>
          <w:b/>
          <w:sz w:val="28"/>
        </w:rPr>
        <w:t>OMB Clearance</w:t>
      </w:r>
    </w:p>
    <w:p w14:paraId="1E40FD1A" w14:textId="77777777" w:rsidR="006B522C" w:rsidRDefault="006B522C">
      <w:pPr>
        <w:suppressAutoHyphens/>
        <w:jc w:val="center"/>
        <w:rPr>
          <w:rFonts w:ascii="Times New Roman" w:hAnsi="Times New Roman"/>
          <w:b/>
          <w:sz w:val="28"/>
        </w:rPr>
      </w:pPr>
    </w:p>
    <w:p w14:paraId="1E40FD1B" w14:textId="77777777" w:rsidR="00435300" w:rsidRDefault="006B522C">
      <w:pPr>
        <w:suppressAutoHyphens/>
        <w:jc w:val="center"/>
        <w:rPr>
          <w:rFonts w:ascii="Times New Roman" w:hAnsi="Times New Roman"/>
          <w:b/>
          <w:sz w:val="28"/>
        </w:rPr>
      </w:pPr>
      <w:r>
        <w:rPr>
          <w:rFonts w:ascii="Times New Roman" w:hAnsi="Times New Roman"/>
          <w:b/>
          <w:sz w:val="28"/>
        </w:rPr>
        <w:t>of</w:t>
      </w:r>
    </w:p>
    <w:p w14:paraId="1E40FD1C" w14:textId="77777777" w:rsidR="00517BD2" w:rsidRDefault="00517BD2">
      <w:pPr>
        <w:suppressAutoHyphens/>
        <w:rPr>
          <w:rFonts w:ascii="Times New Roman" w:hAnsi="Times New Roman"/>
          <w:b/>
          <w:sz w:val="28"/>
        </w:rPr>
      </w:pPr>
    </w:p>
    <w:p w14:paraId="1E40FD1D" w14:textId="77777777" w:rsidR="00C04D7B" w:rsidRDefault="00AE4EFF">
      <w:pPr>
        <w:pStyle w:val="Heading5"/>
      </w:pPr>
      <w:r>
        <w:t>ADP &amp; Services Condition for Federal Financial Participation (FFP)</w:t>
      </w:r>
      <w:r w:rsidR="00F8364F">
        <w:t xml:space="preserve"> </w:t>
      </w:r>
    </w:p>
    <w:p w14:paraId="1E40FD1E" w14:textId="77777777" w:rsidR="00517BD2" w:rsidRDefault="00517BD2">
      <w:pPr>
        <w:suppressAutoHyphens/>
        <w:rPr>
          <w:rFonts w:ascii="Times New Roman" w:hAnsi="Times New Roman"/>
          <w:b/>
        </w:rPr>
      </w:pPr>
    </w:p>
    <w:p w14:paraId="1E40FD1F" w14:textId="27FB39C2" w:rsidR="00517BD2" w:rsidRDefault="002F291E">
      <w:pPr>
        <w:suppressAutoHyphens/>
        <w:jc w:val="center"/>
        <w:rPr>
          <w:rFonts w:ascii="Times New Roman" w:hAnsi="Times New Roman"/>
        </w:rPr>
      </w:pPr>
      <w:r>
        <w:rPr>
          <w:rFonts w:ascii="Times New Roman" w:hAnsi="Times New Roman"/>
        </w:rPr>
        <w:t>May 2014</w:t>
      </w:r>
    </w:p>
    <w:p w14:paraId="1E40FD20" w14:textId="77777777" w:rsidR="00517BD2" w:rsidRDefault="00517BD2">
      <w:pPr>
        <w:suppressAutoHyphens/>
        <w:rPr>
          <w:rFonts w:ascii="Times New Roman" w:hAnsi="Times New Roman"/>
          <w:b/>
        </w:rPr>
      </w:pPr>
    </w:p>
    <w:p w14:paraId="1E40FD21" w14:textId="77777777" w:rsidR="00517BD2" w:rsidRDefault="00517BD2">
      <w:pPr>
        <w:suppressAutoHyphens/>
        <w:rPr>
          <w:rFonts w:ascii="Times New Roman" w:hAnsi="Times New Roman"/>
          <w:sz w:val="28"/>
        </w:rPr>
      </w:pPr>
    </w:p>
    <w:p w14:paraId="1E40FD22" w14:textId="77777777" w:rsidR="00517BD2" w:rsidRDefault="00517BD2">
      <w:pPr>
        <w:suppressAutoHyphens/>
        <w:rPr>
          <w:rFonts w:ascii="Times New Roman" w:hAnsi="Times New Roman"/>
          <w:sz w:val="28"/>
        </w:rPr>
      </w:pPr>
    </w:p>
    <w:p w14:paraId="1E40FD23" w14:textId="77777777" w:rsidR="00517BD2" w:rsidRDefault="00517BD2">
      <w:pPr>
        <w:suppressAutoHyphens/>
        <w:rPr>
          <w:rFonts w:ascii="Times New Roman" w:hAnsi="Times New Roman"/>
          <w:sz w:val="28"/>
        </w:rPr>
      </w:pPr>
    </w:p>
    <w:p w14:paraId="1E40FD24" w14:textId="77777777" w:rsidR="00517BD2" w:rsidRDefault="00517BD2">
      <w:pPr>
        <w:suppressAutoHyphens/>
        <w:rPr>
          <w:rFonts w:ascii="Times New Roman" w:hAnsi="Times New Roman"/>
          <w:sz w:val="28"/>
        </w:rPr>
      </w:pPr>
    </w:p>
    <w:p w14:paraId="1E40FD25" w14:textId="77777777" w:rsidR="00517BD2" w:rsidRDefault="00517BD2">
      <w:pPr>
        <w:suppressAutoHyphens/>
        <w:rPr>
          <w:rFonts w:ascii="Times New Roman" w:hAnsi="Times New Roman"/>
          <w:sz w:val="28"/>
        </w:rPr>
      </w:pPr>
    </w:p>
    <w:p w14:paraId="1E40FD26" w14:textId="77777777" w:rsidR="00517BD2" w:rsidRDefault="00517BD2">
      <w:pPr>
        <w:suppressAutoHyphens/>
        <w:rPr>
          <w:rFonts w:ascii="Times New Roman" w:hAnsi="Times New Roman"/>
          <w:sz w:val="28"/>
        </w:rPr>
      </w:pPr>
    </w:p>
    <w:p w14:paraId="1E40FD27" w14:textId="77777777" w:rsidR="00517BD2" w:rsidRDefault="00517BD2">
      <w:pPr>
        <w:suppressAutoHyphens/>
        <w:rPr>
          <w:rFonts w:ascii="Times New Roman" w:hAnsi="Times New Roman"/>
          <w:sz w:val="28"/>
        </w:rPr>
      </w:pPr>
    </w:p>
    <w:p w14:paraId="1E40FD28" w14:textId="77777777" w:rsidR="00517BD2" w:rsidRDefault="00517BD2">
      <w:pPr>
        <w:suppressAutoHyphens/>
        <w:rPr>
          <w:rFonts w:ascii="Times New Roman" w:hAnsi="Times New Roman"/>
          <w:sz w:val="28"/>
        </w:rPr>
      </w:pPr>
    </w:p>
    <w:p w14:paraId="1E40FD29" w14:textId="77777777" w:rsidR="00517BD2" w:rsidRDefault="00517BD2">
      <w:pPr>
        <w:suppressAutoHyphens/>
        <w:rPr>
          <w:rFonts w:ascii="Times New Roman" w:hAnsi="Times New Roman"/>
          <w:sz w:val="28"/>
        </w:rPr>
      </w:pPr>
    </w:p>
    <w:p w14:paraId="1E40FD2A" w14:textId="77777777" w:rsidR="00517BD2" w:rsidRDefault="00517BD2">
      <w:pPr>
        <w:suppressAutoHyphens/>
        <w:rPr>
          <w:rFonts w:ascii="Times New Roman" w:hAnsi="Times New Roman"/>
          <w:sz w:val="28"/>
        </w:rPr>
      </w:pPr>
    </w:p>
    <w:p w14:paraId="1E40FD2B" w14:textId="77777777" w:rsidR="00517BD2" w:rsidRDefault="00517BD2">
      <w:pPr>
        <w:suppressAutoHyphens/>
        <w:rPr>
          <w:rFonts w:ascii="Times New Roman" w:hAnsi="Times New Roman"/>
          <w:sz w:val="28"/>
        </w:rPr>
      </w:pPr>
    </w:p>
    <w:p w14:paraId="1E40FD2C" w14:textId="77777777" w:rsidR="00517BD2" w:rsidRDefault="00517BD2">
      <w:pPr>
        <w:suppressAutoHyphens/>
        <w:rPr>
          <w:rFonts w:ascii="Times New Roman" w:hAnsi="Times New Roman"/>
          <w:sz w:val="28"/>
        </w:rPr>
      </w:pPr>
    </w:p>
    <w:p w14:paraId="1E40FD2D" w14:textId="77777777" w:rsidR="00517BD2" w:rsidRDefault="00517BD2">
      <w:pPr>
        <w:suppressAutoHyphens/>
        <w:jc w:val="center"/>
        <w:rPr>
          <w:rFonts w:ascii="Times New Roman" w:hAnsi="Times New Roman"/>
        </w:rPr>
      </w:pPr>
    </w:p>
    <w:p w14:paraId="1E40FD2E" w14:textId="77777777" w:rsidR="00517BD2" w:rsidRDefault="00517BD2">
      <w:pPr>
        <w:suppressAutoHyphens/>
        <w:jc w:val="center"/>
        <w:rPr>
          <w:rFonts w:ascii="Times New Roman" w:hAnsi="Times New Roman"/>
        </w:rPr>
      </w:pPr>
    </w:p>
    <w:p w14:paraId="1E40FD2F" w14:textId="77777777" w:rsidR="00517BD2" w:rsidRDefault="00517BD2">
      <w:pPr>
        <w:suppressAutoHyphens/>
        <w:jc w:val="center"/>
        <w:rPr>
          <w:rFonts w:ascii="Times New Roman" w:hAnsi="Times New Roman"/>
        </w:rPr>
      </w:pPr>
    </w:p>
    <w:p w14:paraId="1E40FD30" w14:textId="77777777" w:rsidR="00517BD2" w:rsidRDefault="00517BD2">
      <w:pPr>
        <w:suppressAutoHyphens/>
        <w:jc w:val="center"/>
        <w:rPr>
          <w:rFonts w:ascii="Times New Roman" w:hAnsi="Times New Roman"/>
        </w:rPr>
      </w:pPr>
    </w:p>
    <w:p w14:paraId="1E40FD31" w14:textId="77777777" w:rsidR="00517BD2" w:rsidRDefault="00517BD2">
      <w:pPr>
        <w:suppressAutoHyphens/>
        <w:jc w:val="center"/>
        <w:rPr>
          <w:rFonts w:ascii="Times New Roman" w:hAnsi="Times New Roman"/>
        </w:rPr>
      </w:pPr>
      <w:r>
        <w:rPr>
          <w:rFonts w:ascii="Times New Roman" w:hAnsi="Times New Roman"/>
        </w:rPr>
        <w:t>Prepared by:</w:t>
      </w:r>
    </w:p>
    <w:p w14:paraId="1E40FD32" w14:textId="77777777" w:rsidR="00517BD2" w:rsidRDefault="00517BD2">
      <w:pPr>
        <w:suppressAutoHyphens/>
        <w:jc w:val="center"/>
        <w:rPr>
          <w:rFonts w:ascii="Times New Roman" w:hAnsi="Times New Roman"/>
        </w:rPr>
      </w:pPr>
    </w:p>
    <w:p w14:paraId="1E40FD33" w14:textId="77777777" w:rsidR="00517BD2" w:rsidRDefault="00517BD2">
      <w:pPr>
        <w:suppressAutoHyphens/>
        <w:jc w:val="center"/>
        <w:rPr>
          <w:rFonts w:ascii="Times New Roman" w:hAnsi="Times New Roman"/>
        </w:rPr>
      </w:pP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Department of Health and Human Services</w:t>
      </w:r>
    </w:p>
    <w:p w14:paraId="1E40FD34" w14:textId="77777777" w:rsidR="00517BD2" w:rsidRDefault="00517BD2">
      <w:pPr>
        <w:pStyle w:val="BodyTextIndent2"/>
        <w:jc w:val="center"/>
      </w:pPr>
      <w:r>
        <w:t>Administration for Children and Families</w:t>
      </w:r>
    </w:p>
    <w:p w14:paraId="1E40FD35" w14:textId="77777777" w:rsidR="00517BD2" w:rsidRDefault="00517BD2">
      <w:pPr>
        <w:suppressAutoHyphens/>
        <w:jc w:val="center"/>
        <w:rPr>
          <w:rFonts w:ascii="Times New Roman" w:hAnsi="Times New Roman"/>
        </w:rPr>
      </w:pPr>
      <w:r>
        <w:rPr>
          <w:rFonts w:ascii="Times New Roman" w:hAnsi="Times New Roman"/>
        </w:rPr>
        <w:t>Office of Child Support Enforcement</w:t>
      </w:r>
    </w:p>
    <w:p w14:paraId="1E40FD36" w14:textId="77777777" w:rsidR="00517BD2" w:rsidRDefault="00517BD2">
      <w:pPr>
        <w:suppressAutoHyphens/>
        <w:jc w:val="center"/>
        <w:rPr>
          <w:rFonts w:ascii="Times New Roman" w:hAnsi="Times New Roman"/>
        </w:rPr>
      </w:pPr>
      <w:r>
        <w:rPr>
          <w:rFonts w:ascii="Times New Roman" w:hAnsi="Times New Roman"/>
        </w:rPr>
        <w:t>370 L'Enfant Promenade S.W.</w:t>
      </w:r>
    </w:p>
    <w:p w14:paraId="1E40FD37" w14:textId="77777777" w:rsidR="00517BD2" w:rsidRDefault="00517BD2">
      <w:pPr>
        <w:suppressAutoHyphens/>
        <w:jc w:val="center"/>
        <w:rPr>
          <w:rFonts w:ascii="Times New Roman" w:hAnsi="Times New Roman"/>
        </w:rPr>
      </w:pPr>
      <w:smartTag w:uri="urn:schemas-microsoft-com:office:smarttags" w:element="place">
        <w:smartTag w:uri="urn:schemas-microsoft-com:office:smarttags" w:element="City">
          <w:r>
            <w:rPr>
              <w:rFonts w:ascii="Times New Roman" w:hAnsi="Times New Roman"/>
            </w:rPr>
            <w:t>Washington</w:t>
          </w:r>
        </w:smartTag>
        <w:r>
          <w:rPr>
            <w:rFonts w:ascii="Times New Roman" w:hAnsi="Times New Roman"/>
          </w:rPr>
          <w:t xml:space="preserve">, </w:t>
        </w:r>
        <w:smartTag w:uri="urn:schemas-microsoft-com:office:smarttags" w:element="Street">
          <w:r>
            <w:rPr>
              <w:rFonts w:ascii="Times New Roman" w:hAnsi="Times New Roman"/>
            </w:rPr>
            <w:t>DC</w:t>
          </w:r>
        </w:smartTag>
        <w:r>
          <w:rPr>
            <w:rFonts w:ascii="Times New Roman" w:hAnsi="Times New Roman"/>
          </w:rPr>
          <w:t xml:space="preserve"> </w:t>
        </w:r>
        <w:smartTag w:uri="urn:schemas-microsoft-com:office:smarttags" w:element="PostalCode">
          <w:r>
            <w:rPr>
              <w:rFonts w:ascii="Times New Roman" w:hAnsi="Times New Roman"/>
            </w:rPr>
            <w:t>20447</w:t>
          </w:r>
        </w:smartTag>
      </w:smartTag>
    </w:p>
    <w:p w14:paraId="1E40FD38" w14:textId="77777777" w:rsidR="00517BD2" w:rsidRDefault="00517BD2">
      <w:pPr>
        <w:suppressAutoHyphens/>
        <w:rPr>
          <w:rFonts w:ascii="Times New Roman" w:hAnsi="Times New Roman"/>
        </w:rPr>
      </w:pPr>
    </w:p>
    <w:p w14:paraId="1E40FD39" w14:textId="77777777" w:rsidR="00517BD2" w:rsidRDefault="00517BD2">
      <w:pPr>
        <w:pStyle w:val="Heading2"/>
        <w:rPr>
          <w:rFonts w:ascii="Times New Roman" w:hAnsi="Times New Roman"/>
        </w:rPr>
      </w:pPr>
      <w:r>
        <w:rPr>
          <w:rFonts w:ascii="Times New Roman" w:hAnsi="Times New Roman"/>
        </w:rPr>
        <w:br w:type="page"/>
      </w:r>
      <w:r>
        <w:rPr>
          <w:rFonts w:ascii="Times New Roman" w:hAnsi="Times New Roman"/>
        </w:rPr>
        <w:lastRenderedPageBreak/>
        <w:t>TABLE OF CONTENTS</w:t>
      </w:r>
    </w:p>
    <w:p w14:paraId="1E40FD3A" w14:textId="77777777" w:rsidR="00517BD2" w:rsidRDefault="00517BD2">
      <w:pPr>
        <w:suppressAutoHyphens/>
        <w:rPr>
          <w:rFonts w:ascii="Times New Roman" w:hAnsi="Times New Roman"/>
          <w:b/>
        </w:rPr>
      </w:pPr>
    </w:p>
    <w:p w14:paraId="1E40FD3B" w14:textId="77777777" w:rsidR="00517BD2" w:rsidRDefault="00517BD2">
      <w:pPr>
        <w:suppressAutoHyphens/>
        <w:rPr>
          <w:rFonts w:ascii="Times New Roman" w:hAnsi="Times New Roman"/>
          <w:b/>
        </w:rPr>
      </w:pPr>
    </w:p>
    <w:p w14:paraId="1E40FD3C" w14:textId="77777777" w:rsidR="00517BD2" w:rsidRDefault="00517BD2">
      <w:pPr>
        <w:suppressAutoHyphens/>
        <w:rPr>
          <w:rFonts w:ascii="Times New Roman" w:hAnsi="Times New Roman"/>
          <w:b/>
        </w:rPr>
      </w:pPr>
      <w:r>
        <w:rPr>
          <w:rFonts w:ascii="Times New Roman" w:hAnsi="Times New Roman"/>
          <w:b/>
        </w:rPr>
        <w:t>Section</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D94686">
        <w:rPr>
          <w:rFonts w:ascii="Times New Roman" w:hAnsi="Times New Roman"/>
          <w:b/>
        </w:rPr>
        <w:t xml:space="preserve">   </w:t>
      </w:r>
      <w:r>
        <w:rPr>
          <w:rFonts w:ascii="Times New Roman" w:hAnsi="Times New Roman"/>
          <w:b/>
        </w:rPr>
        <w:t>Page</w:t>
      </w:r>
    </w:p>
    <w:p w14:paraId="1E40FD3D" w14:textId="77777777" w:rsidR="00517BD2" w:rsidRDefault="00517BD2">
      <w:pPr>
        <w:suppressAutoHyphens/>
        <w:rPr>
          <w:rFonts w:ascii="Times New Roman" w:hAnsi="Times New Roman"/>
          <w:b/>
        </w:rPr>
      </w:pPr>
    </w:p>
    <w:p w14:paraId="1E40FD3E" w14:textId="77777777" w:rsidR="00517BD2" w:rsidRDefault="00517BD2">
      <w:pPr>
        <w:tabs>
          <w:tab w:val="left" w:pos="720"/>
          <w:tab w:val="left" w:pos="1440"/>
          <w:tab w:val="right" w:leader="dot" w:pos="9360"/>
        </w:tabs>
        <w:suppressAutoHyphens/>
        <w:rPr>
          <w:rFonts w:ascii="Times New Roman" w:hAnsi="Times New Roman"/>
          <w:b/>
        </w:rPr>
      </w:pPr>
      <w:r>
        <w:rPr>
          <w:rFonts w:ascii="Times New Roman" w:hAnsi="Times New Roman"/>
        </w:rPr>
        <w:t xml:space="preserve">  A.</w:t>
      </w:r>
      <w:r>
        <w:rPr>
          <w:rFonts w:ascii="Times New Roman" w:hAnsi="Times New Roman"/>
        </w:rPr>
        <w:tab/>
      </w:r>
      <w:r>
        <w:rPr>
          <w:rFonts w:ascii="Times New Roman" w:hAnsi="Times New Roman"/>
        </w:rPr>
        <w:tab/>
        <w:t>JUSTIFICATION</w:t>
      </w:r>
      <w:r>
        <w:rPr>
          <w:rFonts w:ascii="Times New Roman" w:hAnsi="Times New Roman"/>
        </w:rPr>
        <w:tab/>
      </w:r>
      <w:r w:rsidR="007C0E97">
        <w:rPr>
          <w:rFonts w:ascii="Times New Roman" w:hAnsi="Times New Roman"/>
        </w:rPr>
        <w:t>3</w:t>
      </w:r>
    </w:p>
    <w:p w14:paraId="1E40FD3F" w14:textId="77777777" w:rsidR="00517BD2" w:rsidRDefault="00517BD2">
      <w:pPr>
        <w:tabs>
          <w:tab w:val="left" w:pos="-720"/>
        </w:tabs>
        <w:suppressAutoHyphens/>
        <w:rPr>
          <w:rFonts w:ascii="Times New Roman" w:hAnsi="Times New Roman"/>
          <w:b/>
        </w:rPr>
      </w:pPr>
    </w:p>
    <w:p w14:paraId="1E40FD40" w14:textId="77777777" w:rsidR="00517BD2" w:rsidRDefault="00517BD2">
      <w:pPr>
        <w:tabs>
          <w:tab w:val="left" w:pos="720"/>
          <w:tab w:val="left" w:pos="1440"/>
          <w:tab w:val="right" w:leader="dot" w:pos="9360"/>
        </w:tabs>
        <w:suppressAutoHyphens/>
        <w:rPr>
          <w:rFonts w:ascii="Times New Roman" w:hAnsi="Times New Roman"/>
          <w:b/>
        </w:rPr>
      </w:pPr>
      <w:r>
        <w:rPr>
          <w:rFonts w:ascii="Times New Roman" w:hAnsi="Times New Roman"/>
        </w:rPr>
        <w:tab/>
      </w:r>
      <w:r>
        <w:rPr>
          <w:rFonts w:ascii="Times New Roman" w:hAnsi="Times New Roman"/>
        </w:rPr>
        <w:tab/>
        <w:t xml:space="preserve">1.  </w:t>
      </w:r>
      <w:r w:rsidR="00AC5D1D">
        <w:rPr>
          <w:rFonts w:ascii="Times New Roman" w:hAnsi="Times New Roman"/>
        </w:rPr>
        <w:t xml:space="preserve"> </w:t>
      </w:r>
      <w:r>
        <w:rPr>
          <w:rFonts w:ascii="Times New Roman" w:hAnsi="Times New Roman"/>
        </w:rPr>
        <w:t xml:space="preserve">Circumstances </w:t>
      </w:r>
      <w:r w:rsidR="00D94686">
        <w:rPr>
          <w:rFonts w:ascii="Times New Roman" w:hAnsi="Times New Roman"/>
        </w:rPr>
        <w:t xml:space="preserve">Making the Collection of Information Necessary </w:t>
      </w:r>
      <w:r>
        <w:rPr>
          <w:rFonts w:ascii="Times New Roman" w:hAnsi="Times New Roman"/>
        </w:rPr>
        <w:tab/>
      </w:r>
      <w:r w:rsidR="007C0E97">
        <w:rPr>
          <w:rFonts w:ascii="Times New Roman" w:hAnsi="Times New Roman"/>
        </w:rPr>
        <w:t>4</w:t>
      </w:r>
    </w:p>
    <w:p w14:paraId="1E40FD41" w14:textId="77777777" w:rsidR="00517BD2" w:rsidRDefault="00517BD2">
      <w:pPr>
        <w:pStyle w:val="EndnoteText"/>
        <w:tabs>
          <w:tab w:val="left" w:pos="720"/>
          <w:tab w:val="left" w:pos="1440"/>
          <w:tab w:val="right" w:leader="dot" w:pos="9360"/>
        </w:tabs>
        <w:suppressAutoHyphens/>
        <w:rPr>
          <w:rFonts w:ascii="Times New Roman" w:hAnsi="Times New Roman"/>
        </w:rPr>
      </w:pPr>
      <w:r>
        <w:rPr>
          <w:rFonts w:ascii="Times New Roman" w:hAnsi="Times New Roman"/>
        </w:rPr>
        <w:tab/>
      </w:r>
      <w:r>
        <w:rPr>
          <w:rFonts w:ascii="Times New Roman" w:hAnsi="Times New Roman"/>
        </w:rPr>
        <w:tab/>
        <w:t xml:space="preserve">2.  </w:t>
      </w:r>
      <w:r w:rsidR="00AC5D1D">
        <w:rPr>
          <w:rFonts w:ascii="Times New Roman" w:hAnsi="Times New Roman"/>
        </w:rPr>
        <w:t xml:space="preserve"> </w:t>
      </w:r>
      <w:r>
        <w:rPr>
          <w:rFonts w:ascii="Times New Roman" w:hAnsi="Times New Roman"/>
        </w:rPr>
        <w:t>Purp</w:t>
      </w:r>
      <w:r w:rsidR="007C0E97">
        <w:rPr>
          <w:rFonts w:ascii="Times New Roman" w:hAnsi="Times New Roman"/>
        </w:rPr>
        <w:t xml:space="preserve">ose </w:t>
      </w:r>
      <w:r w:rsidR="00AC5D1D">
        <w:rPr>
          <w:rFonts w:ascii="Times New Roman" w:hAnsi="Times New Roman"/>
        </w:rPr>
        <w:t xml:space="preserve">and Use of the </w:t>
      </w:r>
      <w:r w:rsidR="007C0E97">
        <w:rPr>
          <w:rFonts w:ascii="Times New Roman" w:hAnsi="Times New Roman"/>
        </w:rPr>
        <w:t xml:space="preserve">Information </w:t>
      </w:r>
      <w:r w:rsidR="00AC5D1D">
        <w:rPr>
          <w:rFonts w:ascii="Times New Roman" w:hAnsi="Times New Roman"/>
        </w:rPr>
        <w:t>Collection</w:t>
      </w:r>
      <w:r w:rsidR="007C0E97">
        <w:rPr>
          <w:rFonts w:ascii="Times New Roman" w:hAnsi="Times New Roman"/>
        </w:rPr>
        <w:tab/>
        <w:t>4</w:t>
      </w:r>
    </w:p>
    <w:p w14:paraId="1E40FD42" w14:textId="77777777" w:rsidR="00517BD2" w:rsidRDefault="00517BD2">
      <w:pPr>
        <w:tabs>
          <w:tab w:val="left" w:pos="720"/>
          <w:tab w:val="left" w:pos="1440"/>
          <w:tab w:val="right" w:leader="dot" w:pos="9360"/>
        </w:tabs>
        <w:suppressAutoHyphens/>
        <w:rPr>
          <w:rFonts w:ascii="Times New Roman" w:hAnsi="Times New Roman"/>
        </w:rPr>
      </w:pPr>
      <w:r>
        <w:rPr>
          <w:rFonts w:ascii="Times New Roman" w:hAnsi="Times New Roman"/>
        </w:rPr>
        <w:tab/>
      </w:r>
      <w:r>
        <w:rPr>
          <w:rFonts w:ascii="Times New Roman" w:hAnsi="Times New Roman"/>
        </w:rPr>
        <w:tab/>
        <w:t xml:space="preserve">3.  </w:t>
      </w:r>
      <w:r w:rsidR="00AC5D1D">
        <w:rPr>
          <w:rFonts w:ascii="Times New Roman" w:hAnsi="Times New Roman"/>
        </w:rPr>
        <w:t xml:space="preserve"> </w:t>
      </w:r>
      <w:r>
        <w:rPr>
          <w:rFonts w:ascii="Times New Roman" w:hAnsi="Times New Roman"/>
        </w:rPr>
        <w:t>U</w:t>
      </w:r>
      <w:r w:rsidR="000A20E0">
        <w:rPr>
          <w:rFonts w:ascii="Times New Roman" w:hAnsi="Times New Roman"/>
        </w:rPr>
        <w:t>se</w:t>
      </w:r>
      <w:r>
        <w:rPr>
          <w:rFonts w:ascii="Times New Roman" w:hAnsi="Times New Roman"/>
        </w:rPr>
        <w:t xml:space="preserve"> of </w:t>
      </w:r>
      <w:r w:rsidR="00AC5D1D">
        <w:rPr>
          <w:rFonts w:ascii="Times New Roman" w:hAnsi="Times New Roman"/>
        </w:rPr>
        <w:t xml:space="preserve">Improved </w:t>
      </w:r>
      <w:r>
        <w:rPr>
          <w:rFonts w:ascii="Times New Roman" w:hAnsi="Times New Roman"/>
        </w:rPr>
        <w:t>Information Technology</w:t>
      </w:r>
      <w:r w:rsidR="00AC5D1D">
        <w:rPr>
          <w:rFonts w:ascii="Times New Roman" w:hAnsi="Times New Roman"/>
        </w:rPr>
        <w:t xml:space="preserve"> and Burden Reduction</w:t>
      </w:r>
      <w:r>
        <w:rPr>
          <w:rFonts w:ascii="Times New Roman" w:hAnsi="Times New Roman"/>
        </w:rPr>
        <w:tab/>
      </w:r>
      <w:r w:rsidR="007C0E97">
        <w:rPr>
          <w:rFonts w:ascii="Times New Roman" w:hAnsi="Times New Roman"/>
        </w:rPr>
        <w:t>5</w:t>
      </w:r>
    </w:p>
    <w:p w14:paraId="1E40FD43" w14:textId="77777777" w:rsidR="00517BD2" w:rsidRDefault="00517BD2">
      <w:pPr>
        <w:tabs>
          <w:tab w:val="left" w:pos="720"/>
          <w:tab w:val="left" w:pos="1440"/>
          <w:tab w:val="right" w:leader="dot" w:pos="9360"/>
        </w:tabs>
        <w:suppressAutoHyphens/>
        <w:rPr>
          <w:rFonts w:ascii="Times New Roman" w:hAnsi="Times New Roman"/>
        </w:rPr>
      </w:pPr>
      <w:r>
        <w:rPr>
          <w:rFonts w:ascii="Times New Roman" w:hAnsi="Times New Roman"/>
        </w:rPr>
        <w:tab/>
      </w:r>
      <w:r>
        <w:rPr>
          <w:rFonts w:ascii="Times New Roman" w:hAnsi="Times New Roman"/>
        </w:rPr>
        <w:tab/>
        <w:t>4.</w:t>
      </w:r>
      <w:r w:rsidR="007C0E97">
        <w:rPr>
          <w:rFonts w:ascii="Times New Roman" w:hAnsi="Times New Roman"/>
        </w:rPr>
        <w:t xml:space="preserve">  </w:t>
      </w:r>
      <w:r w:rsidR="00AC5D1D">
        <w:rPr>
          <w:rFonts w:ascii="Times New Roman" w:hAnsi="Times New Roman"/>
        </w:rPr>
        <w:t xml:space="preserve"> </w:t>
      </w:r>
      <w:r w:rsidR="007C0E97">
        <w:rPr>
          <w:rFonts w:ascii="Times New Roman" w:hAnsi="Times New Roman"/>
        </w:rPr>
        <w:t xml:space="preserve">Efforts to </w:t>
      </w:r>
      <w:r w:rsidR="00AC5D1D">
        <w:rPr>
          <w:rFonts w:ascii="Times New Roman" w:hAnsi="Times New Roman"/>
        </w:rPr>
        <w:t>Identify</w:t>
      </w:r>
      <w:r w:rsidR="007C0E97">
        <w:rPr>
          <w:rFonts w:ascii="Times New Roman" w:hAnsi="Times New Roman"/>
        </w:rPr>
        <w:t xml:space="preserve"> Duplication</w:t>
      </w:r>
      <w:r w:rsidR="00AC5D1D">
        <w:rPr>
          <w:rFonts w:ascii="Times New Roman" w:hAnsi="Times New Roman"/>
        </w:rPr>
        <w:t xml:space="preserve"> and Use of Similar Information</w:t>
      </w:r>
      <w:r w:rsidR="007C0E97">
        <w:rPr>
          <w:rFonts w:ascii="Times New Roman" w:hAnsi="Times New Roman"/>
        </w:rPr>
        <w:tab/>
        <w:t>5</w:t>
      </w:r>
    </w:p>
    <w:p w14:paraId="1E40FD44" w14:textId="77777777" w:rsidR="00517BD2" w:rsidRDefault="00517BD2">
      <w:pPr>
        <w:tabs>
          <w:tab w:val="left" w:pos="720"/>
          <w:tab w:val="left" w:pos="1440"/>
          <w:tab w:val="right" w:leader="dot" w:pos="9360"/>
        </w:tabs>
        <w:suppressAutoHyphens/>
        <w:rPr>
          <w:rFonts w:ascii="Times New Roman" w:hAnsi="Times New Roman"/>
        </w:rPr>
      </w:pPr>
      <w:r>
        <w:rPr>
          <w:rFonts w:ascii="Times New Roman" w:hAnsi="Times New Roman"/>
        </w:rPr>
        <w:tab/>
      </w:r>
      <w:r>
        <w:rPr>
          <w:rFonts w:ascii="Times New Roman" w:hAnsi="Times New Roman"/>
        </w:rPr>
        <w:tab/>
        <w:t>5.</w:t>
      </w:r>
      <w:r>
        <w:rPr>
          <w:rFonts w:ascii="Times New Roman" w:hAnsi="Times New Roman"/>
          <w:b/>
          <w:spacing w:val="-3"/>
        </w:rPr>
        <w:t xml:space="preserve">  </w:t>
      </w:r>
      <w:r w:rsidR="00AC5D1D">
        <w:rPr>
          <w:rFonts w:ascii="Times New Roman" w:hAnsi="Times New Roman"/>
          <w:b/>
          <w:spacing w:val="-3"/>
        </w:rPr>
        <w:t xml:space="preserve"> </w:t>
      </w:r>
      <w:r>
        <w:rPr>
          <w:rFonts w:ascii="Times New Roman" w:hAnsi="Times New Roman"/>
          <w:spacing w:val="-3"/>
        </w:rPr>
        <w:t xml:space="preserve">Impact on Small </w:t>
      </w:r>
      <w:r w:rsidR="00AC5D1D">
        <w:rPr>
          <w:rFonts w:ascii="Times New Roman" w:hAnsi="Times New Roman"/>
          <w:spacing w:val="-3"/>
        </w:rPr>
        <w:t xml:space="preserve">Businesses of Other Small </w:t>
      </w:r>
      <w:r>
        <w:rPr>
          <w:rFonts w:ascii="Times New Roman" w:hAnsi="Times New Roman"/>
          <w:spacing w:val="-3"/>
        </w:rPr>
        <w:t>Entities</w:t>
      </w:r>
      <w:r w:rsidR="007C0E97">
        <w:rPr>
          <w:rFonts w:ascii="Times New Roman" w:hAnsi="Times New Roman"/>
        </w:rPr>
        <w:tab/>
        <w:t>5</w:t>
      </w:r>
    </w:p>
    <w:p w14:paraId="1E40FD45" w14:textId="77777777" w:rsidR="00517BD2" w:rsidRDefault="00AC5D1D" w:rsidP="00AC5D1D">
      <w:pPr>
        <w:tabs>
          <w:tab w:val="left" w:pos="720"/>
          <w:tab w:val="left" w:pos="1440"/>
          <w:tab w:val="right" w:leader="dot" w:pos="9360"/>
        </w:tabs>
        <w:suppressAutoHyphens/>
        <w:rPr>
          <w:rFonts w:ascii="Times New Roman" w:hAnsi="Times New Roman"/>
        </w:rPr>
      </w:pPr>
      <w:r>
        <w:rPr>
          <w:rFonts w:ascii="Times New Roman" w:hAnsi="Times New Roman"/>
        </w:rPr>
        <w:tab/>
      </w:r>
      <w:r>
        <w:rPr>
          <w:rFonts w:ascii="Times New Roman" w:hAnsi="Times New Roman"/>
        </w:rPr>
        <w:tab/>
        <w:t xml:space="preserve">6.   </w:t>
      </w:r>
      <w:r w:rsidR="007C0E97">
        <w:rPr>
          <w:rFonts w:ascii="Times New Roman" w:hAnsi="Times New Roman"/>
        </w:rPr>
        <w:t>Special Circumstances</w:t>
      </w:r>
      <w:r>
        <w:rPr>
          <w:rFonts w:ascii="Times New Roman" w:hAnsi="Times New Roman"/>
        </w:rPr>
        <w:t xml:space="preserve"> Relating to Guidelines of 5 CFR 1320.5</w:t>
      </w:r>
      <w:r w:rsidR="007C0E97">
        <w:rPr>
          <w:rFonts w:ascii="Times New Roman" w:hAnsi="Times New Roman"/>
        </w:rPr>
        <w:tab/>
        <w:t>6</w:t>
      </w:r>
    </w:p>
    <w:p w14:paraId="1E40FD46" w14:textId="77777777" w:rsidR="00AC5D1D" w:rsidRDefault="00AC5D1D" w:rsidP="00AC5D1D">
      <w:pPr>
        <w:pStyle w:val="EndnoteText"/>
        <w:tabs>
          <w:tab w:val="left" w:pos="720"/>
          <w:tab w:val="left" w:pos="1440"/>
          <w:tab w:val="right" w:leader="dot" w:pos="9360"/>
        </w:tabs>
        <w:suppressAutoHyphens/>
        <w:ind w:left="720"/>
        <w:rPr>
          <w:rFonts w:ascii="Times New Roman" w:hAnsi="Times New Roman"/>
        </w:rPr>
      </w:pPr>
      <w:r>
        <w:rPr>
          <w:rFonts w:ascii="Times New Roman" w:hAnsi="Times New Roman"/>
        </w:rPr>
        <w:tab/>
      </w:r>
      <w:r w:rsidR="00517BD2">
        <w:rPr>
          <w:rFonts w:ascii="Times New Roman" w:hAnsi="Times New Roman"/>
        </w:rPr>
        <w:t xml:space="preserve">8.  </w:t>
      </w:r>
      <w:r>
        <w:rPr>
          <w:rFonts w:ascii="Times New Roman" w:hAnsi="Times New Roman"/>
        </w:rPr>
        <w:t xml:space="preserve"> Comments in Response to the Federal Register Notice and Efforts to Consult </w:t>
      </w:r>
    </w:p>
    <w:p w14:paraId="1E40FD47" w14:textId="77777777" w:rsidR="00517BD2" w:rsidRDefault="00AC5D1D" w:rsidP="00AC5D1D">
      <w:pPr>
        <w:pStyle w:val="EndnoteText"/>
        <w:tabs>
          <w:tab w:val="left" w:pos="720"/>
          <w:tab w:val="left" w:pos="1440"/>
          <w:tab w:val="right" w:leader="dot" w:pos="9360"/>
        </w:tabs>
        <w:suppressAutoHyphens/>
        <w:ind w:left="720"/>
        <w:rPr>
          <w:rFonts w:ascii="Times New Roman" w:hAnsi="Times New Roman"/>
        </w:rPr>
      </w:pPr>
      <w:r>
        <w:rPr>
          <w:rFonts w:ascii="Times New Roman" w:hAnsi="Times New Roman"/>
        </w:rPr>
        <w:t xml:space="preserve">                  the Outside Agency </w:t>
      </w:r>
      <w:r w:rsidR="007C0E97">
        <w:rPr>
          <w:rFonts w:ascii="Times New Roman" w:hAnsi="Times New Roman"/>
        </w:rPr>
        <w:tab/>
        <w:t>6</w:t>
      </w:r>
    </w:p>
    <w:p w14:paraId="1E40FD48" w14:textId="77777777" w:rsidR="00517BD2" w:rsidRDefault="00517BD2">
      <w:pPr>
        <w:tabs>
          <w:tab w:val="left" w:pos="720"/>
          <w:tab w:val="left" w:pos="1440"/>
          <w:tab w:val="right" w:leader="dot" w:pos="9360"/>
        </w:tabs>
        <w:suppressAutoHyphens/>
        <w:rPr>
          <w:rFonts w:ascii="Times New Roman" w:hAnsi="Times New Roman"/>
        </w:rPr>
      </w:pPr>
      <w:r>
        <w:rPr>
          <w:rFonts w:ascii="Times New Roman" w:hAnsi="Times New Roman"/>
        </w:rPr>
        <w:tab/>
      </w:r>
      <w:r>
        <w:rPr>
          <w:rFonts w:ascii="Times New Roman" w:hAnsi="Times New Roman"/>
        </w:rPr>
        <w:tab/>
        <w:t xml:space="preserve">9.  </w:t>
      </w:r>
      <w:r w:rsidR="00AC5D1D">
        <w:rPr>
          <w:rFonts w:ascii="Times New Roman" w:hAnsi="Times New Roman"/>
        </w:rPr>
        <w:t xml:space="preserve"> Explanation of Any</w:t>
      </w:r>
      <w:r>
        <w:rPr>
          <w:rFonts w:ascii="Times New Roman" w:hAnsi="Times New Roman"/>
        </w:rPr>
        <w:t xml:space="preserve"> </w:t>
      </w:r>
      <w:r w:rsidR="007C0E97">
        <w:rPr>
          <w:rFonts w:ascii="Times New Roman" w:hAnsi="Times New Roman"/>
        </w:rPr>
        <w:t>Payment or Gift to Respondents</w:t>
      </w:r>
      <w:r w:rsidR="007C0E97">
        <w:rPr>
          <w:rFonts w:ascii="Times New Roman" w:hAnsi="Times New Roman"/>
        </w:rPr>
        <w:tab/>
        <w:t>6</w:t>
      </w:r>
    </w:p>
    <w:p w14:paraId="1E40FD49" w14:textId="77777777" w:rsidR="00517BD2" w:rsidRDefault="00517BD2">
      <w:pPr>
        <w:tabs>
          <w:tab w:val="left" w:pos="720"/>
          <w:tab w:val="left" w:pos="1440"/>
          <w:tab w:val="right" w:leader="dot" w:pos="9360"/>
        </w:tabs>
        <w:suppressAutoHyphens/>
        <w:rPr>
          <w:rFonts w:ascii="Times New Roman" w:hAnsi="Times New Roman"/>
        </w:rPr>
      </w:pPr>
      <w:r>
        <w:rPr>
          <w:rFonts w:ascii="Times New Roman" w:hAnsi="Times New Roman"/>
        </w:rPr>
        <w:tab/>
      </w:r>
      <w:r>
        <w:rPr>
          <w:rFonts w:ascii="Times New Roman" w:hAnsi="Times New Roman"/>
        </w:rPr>
        <w:tab/>
        <w:t>10.</w:t>
      </w:r>
      <w:r w:rsidR="007C0E97">
        <w:rPr>
          <w:rFonts w:ascii="Times New Roman" w:hAnsi="Times New Roman"/>
        </w:rPr>
        <w:t xml:space="preserve"> Assurance of Confidentiality</w:t>
      </w:r>
      <w:r w:rsidR="00AC5D1D">
        <w:rPr>
          <w:rFonts w:ascii="Times New Roman" w:hAnsi="Times New Roman"/>
        </w:rPr>
        <w:t xml:space="preserve"> Provided to Respondents</w:t>
      </w:r>
      <w:r w:rsidR="007C0E97">
        <w:rPr>
          <w:rFonts w:ascii="Times New Roman" w:hAnsi="Times New Roman"/>
        </w:rPr>
        <w:tab/>
        <w:t>7</w:t>
      </w:r>
    </w:p>
    <w:p w14:paraId="1E40FD4A" w14:textId="77777777" w:rsidR="00517BD2" w:rsidRDefault="00517BD2">
      <w:pPr>
        <w:tabs>
          <w:tab w:val="left" w:pos="720"/>
          <w:tab w:val="left" w:pos="1440"/>
          <w:tab w:val="right" w:leader="dot" w:pos="9360"/>
        </w:tabs>
        <w:suppressAutoHyphens/>
        <w:rPr>
          <w:rFonts w:ascii="Times New Roman" w:hAnsi="Times New Roman"/>
        </w:rPr>
      </w:pPr>
      <w:r>
        <w:rPr>
          <w:rFonts w:ascii="Times New Roman" w:hAnsi="Times New Roman"/>
        </w:rPr>
        <w:tab/>
      </w:r>
      <w:r>
        <w:rPr>
          <w:rFonts w:ascii="Times New Roman" w:hAnsi="Times New Roman"/>
        </w:rPr>
        <w:tab/>
        <w:t xml:space="preserve">11. </w:t>
      </w:r>
      <w:r w:rsidR="00AC5D1D">
        <w:rPr>
          <w:rFonts w:ascii="Times New Roman" w:hAnsi="Times New Roman"/>
        </w:rPr>
        <w:t>Justification for Sensitive Questions</w:t>
      </w:r>
      <w:r w:rsidR="007C0E97">
        <w:rPr>
          <w:rFonts w:ascii="Times New Roman" w:hAnsi="Times New Roman"/>
        </w:rPr>
        <w:tab/>
        <w:t>7</w:t>
      </w:r>
    </w:p>
    <w:p w14:paraId="1E40FD4B" w14:textId="77777777" w:rsidR="00517BD2" w:rsidRDefault="00517BD2">
      <w:pPr>
        <w:tabs>
          <w:tab w:val="left" w:pos="720"/>
          <w:tab w:val="left" w:pos="1440"/>
          <w:tab w:val="right" w:leader="dot" w:pos="9360"/>
        </w:tabs>
        <w:suppressAutoHyphens/>
        <w:rPr>
          <w:rFonts w:ascii="Times New Roman" w:hAnsi="Times New Roman"/>
        </w:rPr>
      </w:pPr>
      <w:r>
        <w:rPr>
          <w:rFonts w:ascii="Times New Roman" w:hAnsi="Times New Roman"/>
        </w:rPr>
        <w:tab/>
      </w:r>
      <w:r>
        <w:rPr>
          <w:rFonts w:ascii="Times New Roman" w:hAnsi="Times New Roman"/>
        </w:rPr>
        <w:tab/>
        <w:t xml:space="preserve">12. Estimates of </w:t>
      </w:r>
      <w:r w:rsidR="00AC5D1D">
        <w:rPr>
          <w:rFonts w:ascii="Times New Roman" w:hAnsi="Times New Roman"/>
        </w:rPr>
        <w:t xml:space="preserve">Annualized </w:t>
      </w:r>
      <w:r w:rsidR="007C0E97">
        <w:rPr>
          <w:rFonts w:ascii="Times New Roman" w:hAnsi="Times New Roman"/>
        </w:rPr>
        <w:t>Burden</w:t>
      </w:r>
      <w:r w:rsidR="00AC5D1D">
        <w:rPr>
          <w:rFonts w:ascii="Times New Roman" w:hAnsi="Times New Roman"/>
        </w:rPr>
        <w:t xml:space="preserve"> Hours </w:t>
      </w:r>
      <w:r w:rsidR="007C0E97">
        <w:rPr>
          <w:rFonts w:ascii="Times New Roman" w:hAnsi="Times New Roman"/>
        </w:rPr>
        <w:t>and Costs</w:t>
      </w:r>
      <w:r w:rsidR="007C0E97">
        <w:rPr>
          <w:rFonts w:ascii="Times New Roman" w:hAnsi="Times New Roman"/>
        </w:rPr>
        <w:tab/>
        <w:t>7</w:t>
      </w:r>
    </w:p>
    <w:p w14:paraId="1E40FD4C" w14:textId="77777777" w:rsidR="00AC5D1D" w:rsidRDefault="00AC5D1D" w:rsidP="00AC5D1D">
      <w:pPr>
        <w:tabs>
          <w:tab w:val="left" w:pos="720"/>
          <w:tab w:val="left" w:pos="1440"/>
          <w:tab w:val="right" w:leader="dot" w:pos="9360"/>
        </w:tabs>
        <w:suppressAutoHyphens/>
        <w:ind w:left="720"/>
        <w:rPr>
          <w:rFonts w:ascii="Times New Roman" w:hAnsi="Times New Roman"/>
        </w:rPr>
      </w:pPr>
      <w:r>
        <w:rPr>
          <w:rFonts w:ascii="Times New Roman" w:hAnsi="Times New Roman"/>
        </w:rPr>
        <w:tab/>
      </w:r>
      <w:r w:rsidR="00517BD2">
        <w:rPr>
          <w:rFonts w:ascii="Times New Roman" w:hAnsi="Times New Roman"/>
        </w:rPr>
        <w:t xml:space="preserve">13. Estimate of </w:t>
      </w:r>
      <w:r>
        <w:rPr>
          <w:rFonts w:ascii="Times New Roman" w:hAnsi="Times New Roman"/>
        </w:rPr>
        <w:t xml:space="preserve">other Total Annual Cost Burden to </w:t>
      </w:r>
      <w:r w:rsidR="007C0E97">
        <w:rPr>
          <w:rFonts w:ascii="Times New Roman" w:hAnsi="Times New Roman"/>
        </w:rPr>
        <w:t>Respondents</w:t>
      </w:r>
      <w:r>
        <w:rPr>
          <w:rFonts w:ascii="Times New Roman" w:hAnsi="Times New Roman"/>
        </w:rPr>
        <w:t xml:space="preserve"> and Record </w:t>
      </w:r>
    </w:p>
    <w:p w14:paraId="1E40FD4D" w14:textId="77777777" w:rsidR="00517BD2" w:rsidRDefault="00AC5D1D" w:rsidP="00AC5D1D">
      <w:pPr>
        <w:tabs>
          <w:tab w:val="left" w:pos="1440"/>
          <w:tab w:val="left" w:pos="1800"/>
          <w:tab w:val="right" w:leader="dot" w:pos="9360"/>
        </w:tabs>
        <w:suppressAutoHyphens/>
        <w:ind w:left="720"/>
        <w:rPr>
          <w:rFonts w:ascii="Times New Roman" w:hAnsi="Times New Roman"/>
        </w:rPr>
      </w:pPr>
      <w:r>
        <w:rPr>
          <w:rFonts w:ascii="Times New Roman" w:hAnsi="Times New Roman"/>
        </w:rPr>
        <w:tab/>
      </w:r>
      <w:r>
        <w:rPr>
          <w:rFonts w:ascii="Times New Roman" w:hAnsi="Times New Roman"/>
        </w:rPr>
        <w:tab/>
        <w:t>Keepers</w:t>
      </w:r>
      <w:r>
        <w:rPr>
          <w:rFonts w:ascii="Times New Roman" w:hAnsi="Times New Roman"/>
        </w:rPr>
        <w:tab/>
      </w:r>
      <w:r w:rsidR="007C0E97">
        <w:rPr>
          <w:rFonts w:ascii="Times New Roman" w:hAnsi="Times New Roman"/>
        </w:rPr>
        <w:t>8</w:t>
      </w:r>
    </w:p>
    <w:p w14:paraId="1E40FD4E" w14:textId="77777777" w:rsidR="00517BD2" w:rsidRDefault="00517BD2">
      <w:pPr>
        <w:tabs>
          <w:tab w:val="left" w:pos="720"/>
          <w:tab w:val="left" w:pos="1440"/>
          <w:tab w:val="right" w:leader="dot" w:pos="9360"/>
        </w:tabs>
        <w:suppressAutoHyphens/>
        <w:rPr>
          <w:rFonts w:ascii="Times New Roman" w:hAnsi="Times New Roman"/>
        </w:rPr>
      </w:pPr>
      <w:r>
        <w:rPr>
          <w:rFonts w:ascii="Times New Roman" w:hAnsi="Times New Roman"/>
        </w:rPr>
        <w:tab/>
      </w:r>
      <w:r>
        <w:rPr>
          <w:rFonts w:ascii="Times New Roman" w:hAnsi="Times New Roman"/>
        </w:rPr>
        <w:tab/>
        <w:t xml:space="preserve">14. Annualized </w:t>
      </w:r>
      <w:r w:rsidR="007C0E97">
        <w:rPr>
          <w:rFonts w:ascii="Times New Roman" w:hAnsi="Times New Roman"/>
        </w:rPr>
        <w:t>Cost to the Federal Government</w:t>
      </w:r>
      <w:r w:rsidR="007C0E97">
        <w:rPr>
          <w:rFonts w:ascii="Times New Roman" w:hAnsi="Times New Roman"/>
        </w:rPr>
        <w:tab/>
        <w:t>9</w:t>
      </w:r>
    </w:p>
    <w:p w14:paraId="1E40FD4F" w14:textId="77777777" w:rsidR="00517BD2" w:rsidRDefault="00517BD2">
      <w:pPr>
        <w:tabs>
          <w:tab w:val="left" w:pos="720"/>
          <w:tab w:val="left" w:pos="1440"/>
          <w:tab w:val="right" w:leader="dot" w:pos="9360"/>
        </w:tabs>
        <w:suppressAutoHyphens/>
        <w:rPr>
          <w:rFonts w:ascii="Times New Roman" w:hAnsi="Times New Roman"/>
        </w:rPr>
      </w:pPr>
      <w:r>
        <w:rPr>
          <w:rFonts w:ascii="Times New Roman" w:hAnsi="Times New Roman"/>
        </w:rPr>
        <w:tab/>
      </w:r>
      <w:r>
        <w:rPr>
          <w:rFonts w:ascii="Times New Roman" w:hAnsi="Times New Roman"/>
        </w:rPr>
        <w:tab/>
        <w:t xml:space="preserve">15. </w:t>
      </w:r>
      <w:r w:rsidR="00AC5D1D">
        <w:rPr>
          <w:rFonts w:ascii="Times New Roman" w:hAnsi="Times New Roman"/>
        </w:rPr>
        <w:t xml:space="preserve">Explanation for </w:t>
      </w:r>
      <w:r w:rsidR="004E78FA">
        <w:rPr>
          <w:rFonts w:ascii="Times New Roman" w:hAnsi="Times New Roman"/>
        </w:rPr>
        <w:t xml:space="preserve">Program </w:t>
      </w:r>
      <w:r>
        <w:rPr>
          <w:rFonts w:ascii="Times New Roman" w:hAnsi="Times New Roman"/>
        </w:rPr>
        <w:t>Change</w:t>
      </w:r>
      <w:r w:rsidR="004E78FA">
        <w:rPr>
          <w:rFonts w:ascii="Times New Roman" w:hAnsi="Times New Roman"/>
        </w:rPr>
        <w:t>s or Adjustments</w:t>
      </w:r>
      <w:r w:rsidR="007C0E97">
        <w:rPr>
          <w:rFonts w:ascii="Times New Roman" w:hAnsi="Times New Roman"/>
        </w:rPr>
        <w:tab/>
        <w:t>9</w:t>
      </w:r>
    </w:p>
    <w:p w14:paraId="1E40FD50" w14:textId="77777777" w:rsidR="00517BD2" w:rsidRDefault="00517BD2">
      <w:pPr>
        <w:tabs>
          <w:tab w:val="left" w:pos="720"/>
          <w:tab w:val="left" w:pos="1440"/>
          <w:tab w:val="right" w:leader="dot" w:pos="9360"/>
        </w:tabs>
        <w:suppressAutoHyphens/>
        <w:rPr>
          <w:rFonts w:ascii="Times New Roman" w:hAnsi="Times New Roman"/>
        </w:rPr>
      </w:pPr>
      <w:r>
        <w:rPr>
          <w:rFonts w:ascii="Times New Roman" w:hAnsi="Times New Roman"/>
        </w:rPr>
        <w:tab/>
      </w:r>
      <w:r>
        <w:rPr>
          <w:rFonts w:ascii="Times New Roman" w:hAnsi="Times New Roman"/>
        </w:rPr>
        <w:tab/>
        <w:t>16. Plan</w:t>
      </w:r>
      <w:r w:rsidR="007C0E97">
        <w:rPr>
          <w:rFonts w:ascii="Times New Roman" w:hAnsi="Times New Roman"/>
        </w:rPr>
        <w:t xml:space="preserve">s for </w:t>
      </w:r>
      <w:r w:rsidR="00AC5D1D">
        <w:rPr>
          <w:rFonts w:ascii="Times New Roman" w:hAnsi="Times New Roman"/>
        </w:rPr>
        <w:t xml:space="preserve">Tabulation and Publication and Project Time Schedule </w:t>
      </w:r>
      <w:r w:rsidR="007C0E97">
        <w:rPr>
          <w:rFonts w:ascii="Times New Roman" w:hAnsi="Times New Roman"/>
        </w:rPr>
        <w:tab/>
        <w:t>9</w:t>
      </w:r>
    </w:p>
    <w:p w14:paraId="1E40FD51" w14:textId="77777777" w:rsidR="00517BD2" w:rsidRDefault="00517BD2">
      <w:pPr>
        <w:tabs>
          <w:tab w:val="left" w:pos="720"/>
          <w:tab w:val="left" w:pos="1440"/>
          <w:tab w:val="right" w:leader="dot" w:pos="9360"/>
        </w:tabs>
        <w:suppressAutoHyphens/>
        <w:rPr>
          <w:rFonts w:ascii="Times New Roman" w:hAnsi="Times New Roman"/>
        </w:rPr>
      </w:pPr>
      <w:r>
        <w:rPr>
          <w:rFonts w:ascii="Times New Roman" w:hAnsi="Times New Roman"/>
        </w:rPr>
        <w:tab/>
      </w:r>
      <w:r>
        <w:rPr>
          <w:rFonts w:ascii="Times New Roman" w:hAnsi="Times New Roman"/>
        </w:rPr>
        <w:tab/>
      </w:r>
      <w:r w:rsidR="007C0E97">
        <w:rPr>
          <w:rFonts w:ascii="Times New Roman" w:hAnsi="Times New Roman"/>
        </w:rPr>
        <w:t xml:space="preserve">17. </w:t>
      </w:r>
      <w:r w:rsidR="00AC5D1D">
        <w:rPr>
          <w:rFonts w:ascii="Times New Roman" w:hAnsi="Times New Roman"/>
        </w:rPr>
        <w:t xml:space="preserve">Reason(s) </w:t>
      </w:r>
      <w:r w:rsidR="007C0E97">
        <w:rPr>
          <w:rFonts w:ascii="Times New Roman" w:hAnsi="Times New Roman"/>
        </w:rPr>
        <w:t xml:space="preserve">Display of </w:t>
      </w:r>
      <w:r w:rsidR="00AC5D1D">
        <w:rPr>
          <w:rFonts w:ascii="Times New Roman" w:hAnsi="Times New Roman"/>
        </w:rPr>
        <w:t xml:space="preserve">OMB </w:t>
      </w:r>
      <w:r w:rsidR="007C0E97">
        <w:rPr>
          <w:rFonts w:ascii="Times New Roman" w:hAnsi="Times New Roman"/>
        </w:rPr>
        <w:t>Expiration Date</w:t>
      </w:r>
      <w:r w:rsidR="00AC5D1D">
        <w:rPr>
          <w:rFonts w:ascii="Times New Roman" w:hAnsi="Times New Roman"/>
        </w:rPr>
        <w:t xml:space="preserve"> is Inappropriate</w:t>
      </w:r>
      <w:r w:rsidR="007C0E97">
        <w:rPr>
          <w:rFonts w:ascii="Times New Roman" w:hAnsi="Times New Roman"/>
        </w:rPr>
        <w:tab/>
        <w:t>9</w:t>
      </w:r>
    </w:p>
    <w:p w14:paraId="1E40FD52" w14:textId="77777777" w:rsidR="00517BD2" w:rsidRDefault="007C0E97" w:rsidP="007C0E97">
      <w:pPr>
        <w:tabs>
          <w:tab w:val="left" w:pos="720"/>
          <w:tab w:val="left" w:pos="1440"/>
          <w:tab w:val="right" w:leader="dot" w:pos="9360"/>
        </w:tabs>
        <w:suppressAutoHyphens/>
        <w:rPr>
          <w:rFonts w:ascii="Times New Roman" w:hAnsi="Times New Roman"/>
        </w:rPr>
      </w:pPr>
      <w:r>
        <w:rPr>
          <w:rFonts w:ascii="Times New Roman" w:hAnsi="Times New Roman"/>
        </w:rPr>
        <w:tab/>
      </w:r>
      <w:r>
        <w:rPr>
          <w:rFonts w:ascii="Times New Roman" w:hAnsi="Times New Roman"/>
        </w:rPr>
        <w:tab/>
      </w:r>
      <w:r w:rsidR="00517BD2">
        <w:rPr>
          <w:rFonts w:ascii="Times New Roman" w:hAnsi="Times New Roman"/>
        </w:rPr>
        <w:t>18. Exception to Certification for Pape</w:t>
      </w:r>
      <w:r w:rsidR="00AC5D1D">
        <w:rPr>
          <w:rFonts w:ascii="Times New Roman" w:hAnsi="Times New Roman"/>
        </w:rPr>
        <w:t>rwork Reduction Act Submissions</w:t>
      </w:r>
      <w:r w:rsidR="00540C6F">
        <w:rPr>
          <w:rFonts w:ascii="Times New Roman" w:hAnsi="Times New Roman"/>
        </w:rPr>
        <w:t>...</w:t>
      </w:r>
      <w:r>
        <w:rPr>
          <w:rFonts w:ascii="Times New Roman" w:hAnsi="Times New Roman"/>
        </w:rPr>
        <w:tab/>
        <w:t>9</w:t>
      </w:r>
    </w:p>
    <w:p w14:paraId="1E40FD53" w14:textId="77777777" w:rsidR="00517BD2" w:rsidRDefault="00517BD2">
      <w:pPr>
        <w:tabs>
          <w:tab w:val="left" w:pos="-720"/>
        </w:tabs>
        <w:suppressAutoHyphens/>
        <w:rPr>
          <w:rFonts w:ascii="Times New Roman" w:hAnsi="Times New Roman"/>
        </w:rPr>
      </w:pPr>
    </w:p>
    <w:p w14:paraId="1E40FD54" w14:textId="77777777" w:rsidR="00517BD2" w:rsidRDefault="00517BD2" w:rsidP="00AC5D1D">
      <w:pPr>
        <w:pStyle w:val="EndnoteText"/>
        <w:tabs>
          <w:tab w:val="left" w:pos="720"/>
          <w:tab w:val="right" w:leader="dot" w:pos="9360"/>
        </w:tabs>
        <w:suppressAutoHyphens/>
        <w:rPr>
          <w:rFonts w:ascii="Times New Roman" w:hAnsi="Times New Roman"/>
        </w:rPr>
      </w:pPr>
      <w:r>
        <w:rPr>
          <w:rFonts w:ascii="Times New Roman" w:hAnsi="Times New Roman"/>
        </w:rPr>
        <w:t xml:space="preserve">  B.</w:t>
      </w:r>
      <w:r>
        <w:rPr>
          <w:rFonts w:ascii="Times New Roman" w:hAnsi="Times New Roman"/>
        </w:rPr>
        <w:tab/>
        <w:t xml:space="preserve">            </w:t>
      </w:r>
      <w:r w:rsidR="00AC5D1D">
        <w:rPr>
          <w:rFonts w:ascii="Times New Roman" w:hAnsi="Times New Roman"/>
        </w:rPr>
        <w:t xml:space="preserve">STATISTICAL </w:t>
      </w:r>
      <w:r>
        <w:rPr>
          <w:rFonts w:ascii="Times New Roman" w:hAnsi="Times New Roman"/>
        </w:rPr>
        <w:t>METHODS</w:t>
      </w:r>
      <w:r w:rsidR="00AC5D1D">
        <w:rPr>
          <w:rFonts w:ascii="Times New Roman" w:hAnsi="Times New Roman"/>
        </w:rPr>
        <w:t xml:space="preserve"> </w:t>
      </w:r>
      <w:r>
        <w:rPr>
          <w:rFonts w:ascii="Times New Roman" w:hAnsi="Times New Roman"/>
        </w:rPr>
        <w:tab/>
      </w:r>
      <w:r w:rsidR="007C0E97">
        <w:rPr>
          <w:rFonts w:ascii="Times New Roman" w:hAnsi="Times New Roman"/>
        </w:rPr>
        <w:t>10</w:t>
      </w:r>
    </w:p>
    <w:p w14:paraId="1E40FD55" w14:textId="77777777" w:rsidR="00D94686" w:rsidRDefault="00D94686" w:rsidP="00D94686">
      <w:pPr>
        <w:pStyle w:val="EndnoteText"/>
        <w:tabs>
          <w:tab w:val="left" w:pos="1440"/>
          <w:tab w:val="right" w:leader="dot" w:pos="9360"/>
        </w:tabs>
        <w:suppressAutoHyphens/>
        <w:rPr>
          <w:rFonts w:ascii="Times New Roman" w:hAnsi="Times New Roman"/>
        </w:rPr>
      </w:pPr>
      <w:r>
        <w:rPr>
          <w:rFonts w:ascii="Times New Roman" w:hAnsi="Times New Roman"/>
        </w:rPr>
        <w:tab/>
      </w:r>
    </w:p>
    <w:p w14:paraId="1E40FD56" w14:textId="77777777" w:rsidR="00517BD2" w:rsidRDefault="00D94686" w:rsidP="00D94686">
      <w:pPr>
        <w:pStyle w:val="EndnoteText"/>
        <w:tabs>
          <w:tab w:val="left" w:pos="1440"/>
          <w:tab w:val="right" w:leader="dot" w:pos="9360"/>
        </w:tabs>
        <w:suppressAutoHyphens/>
        <w:rPr>
          <w:rFonts w:ascii="Times New Roman" w:hAnsi="Times New Roman"/>
        </w:rPr>
      </w:pPr>
      <w:r>
        <w:rPr>
          <w:rFonts w:ascii="Times New Roman" w:hAnsi="Times New Roman"/>
        </w:rPr>
        <w:tab/>
      </w:r>
    </w:p>
    <w:p w14:paraId="1E40FD57" w14:textId="77777777" w:rsidR="00517BD2" w:rsidRDefault="00517BD2">
      <w:pPr>
        <w:tabs>
          <w:tab w:val="left" w:pos="-720"/>
        </w:tabs>
        <w:suppressAutoHyphens/>
        <w:rPr>
          <w:rFonts w:ascii="Times New Roman" w:hAnsi="Times New Roman"/>
        </w:rPr>
      </w:pPr>
    </w:p>
    <w:p w14:paraId="1E40FD58" w14:textId="77777777" w:rsidR="00517BD2" w:rsidRDefault="00517BD2">
      <w:pPr>
        <w:tabs>
          <w:tab w:val="left" w:pos="-720"/>
        </w:tabs>
        <w:suppressAutoHyphens/>
        <w:rPr>
          <w:rFonts w:ascii="Times New Roman" w:hAnsi="Times New Roman"/>
        </w:rPr>
      </w:pPr>
    </w:p>
    <w:p w14:paraId="1E40FD59" w14:textId="77777777" w:rsidR="00517BD2" w:rsidRDefault="00517BD2">
      <w:pPr>
        <w:tabs>
          <w:tab w:val="left" w:pos="-720"/>
        </w:tabs>
        <w:suppressAutoHyphens/>
        <w:rPr>
          <w:rFonts w:ascii="Times New Roman" w:hAnsi="Times New Roman"/>
        </w:rPr>
      </w:pPr>
    </w:p>
    <w:p w14:paraId="1E40FD5A" w14:textId="77777777" w:rsidR="00517BD2" w:rsidRDefault="00517BD2">
      <w:pPr>
        <w:pStyle w:val="EndnoteText"/>
        <w:tabs>
          <w:tab w:val="left" w:pos="-720"/>
        </w:tabs>
        <w:suppressAutoHyphens/>
        <w:rPr>
          <w:rFonts w:ascii="Times New Roman" w:hAnsi="Times New Roman"/>
        </w:rPr>
      </w:pPr>
    </w:p>
    <w:p w14:paraId="1E40FD5B" w14:textId="77777777" w:rsidR="00517BD2" w:rsidRDefault="00517BD2">
      <w:pPr>
        <w:tabs>
          <w:tab w:val="left" w:pos="-720"/>
        </w:tabs>
        <w:suppressAutoHyphens/>
        <w:rPr>
          <w:rFonts w:ascii="Times New Roman" w:hAnsi="Times New Roman"/>
        </w:rPr>
      </w:pPr>
    </w:p>
    <w:p w14:paraId="1E40FD5C" w14:textId="77777777" w:rsidR="00517BD2" w:rsidRDefault="00517BD2">
      <w:pPr>
        <w:tabs>
          <w:tab w:val="left" w:pos="-720"/>
        </w:tabs>
        <w:suppressAutoHyphens/>
        <w:rPr>
          <w:rFonts w:ascii="Times New Roman" w:hAnsi="Times New Roman"/>
        </w:rPr>
      </w:pPr>
    </w:p>
    <w:p w14:paraId="1E40FD5D" w14:textId="77777777" w:rsidR="00517BD2" w:rsidRDefault="00517BD2">
      <w:pPr>
        <w:tabs>
          <w:tab w:val="left" w:pos="-720"/>
        </w:tabs>
        <w:suppressAutoHyphens/>
        <w:rPr>
          <w:rFonts w:ascii="Times New Roman" w:hAnsi="Times New Roman"/>
        </w:rPr>
      </w:pPr>
    </w:p>
    <w:p w14:paraId="1E40FD5E" w14:textId="77777777" w:rsidR="00835AC1" w:rsidRDefault="00835AC1">
      <w:pPr>
        <w:tabs>
          <w:tab w:val="left" w:pos="-720"/>
        </w:tabs>
        <w:suppressAutoHyphens/>
        <w:rPr>
          <w:rFonts w:ascii="Times New Roman" w:hAnsi="Times New Roman"/>
        </w:rPr>
      </w:pPr>
    </w:p>
    <w:p w14:paraId="1E40FD5F" w14:textId="77777777" w:rsidR="00835AC1" w:rsidRDefault="00835AC1">
      <w:pPr>
        <w:tabs>
          <w:tab w:val="left" w:pos="-720"/>
        </w:tabs>
        <w:suppressAutoHyphens/>
        <w:rPr>
          <w:rFonts w:ascii="Times New Roman" w:hAnsi="Times New Roman"/>
        </w:rPr>
      </w:pPr>
    </w:p>
    <w:p w14:paraId="1E40FD60" w14:textId="77777777" w:rsidR="00517BD2" w:rsidRDefault="00517BD2">
      <w:pPr>
        <w:tabs>
          <w:tab w:val="left" w:pos="-720"/>
        </w:tabs>
        <w:suppressAutoHyphens/>
        <w:rPr>
          <w:rFonts w:ascii="Times New Roman" w:hAnsi="Times New Roman"/>
        </w:rPr>
      </w:pPr>
    </w:p>
    <w:p w14:paraId="1E40FD61" w14:textId="77777777" w:rsidR="00517BD2" w:rsidRDefault="00517BD2">
      <w:pPr>
        <w:tabs>
          <w:tab w:val="left" w:pos="-720"/>
        </w:tabs>
        <w:suppressAutoHyphens/>
        <w:rPr>
          <w:rFonts w:ascii="Times New Roman" w:hAnsi="Times New Roman"/>
        </w:rPr>
      </w:pPr>
    </w:p>
    <w:p w14:paraId="1E40FD62" w14:textId="77777777" w:rsidR="00517BD2" w:rsidRDefault="00517BD2">
      <w:pPr>
        <w:tabs>
          <w:tab w:val="left" w:pos="-720"/>
        </w:tabs>
        <w:suppressAutoHyphens/>
        <w:jc w:val="center"/>
        <w:rPr>
          <w:rFonts w:ascii="Times New Roman" w:hAnsi="Times New Roman"/>
        </w:rPr>
      </w:pPr>
    </w:p>
    <w:p w14:paraId="1E40FD63" w14:textId="77777777" w:rsidR="00517BD2" w:rsidRDefault="00517BD2">
      <w:pPr>
        <w:tabs>
          <w:tab w:val="left" w:pos="-720"/>
        </w:tabs>
        <w:suppressAutoHyphens/>
        <w:jc w:val="center"/>
        <w:rPr>
          <w:rFonts w:ascii="Times New Roman" w:hAnsi="Times New Roman"/>
          <w:b/>
        </w:rPr>
      </w:pPr>
    </w:p>
    <w:p w14:paraId="1E40FD64" w14:textId="77777777" w:rsidR="00517BD2" w:rsidRDefault="00517BD2">
      <w:pPr>
        <w:tabs>
          <w:tab w:val="left" w:pos="-720"/>
        </w:tabs>
        <w:suppressAutoHyphens/>
        <w:jc w:val="center"/>
        <w:rPr>
          <w:rFonts w:ascii="Times New Roman" w:hAnsi="Times New Roman"/>
          <w:b/>
        </w:rPr>
      </w:pPr>
    </w:p>
    <w:p w14:paraId="1E40FD65" w14:textId="77777777" w:rsidR="00517BD2" w:rsidRPr="007C0E97" w:rsidRDefault="00517BD2" w:rsidP="00567BF8">
      <w:pPr>
        <w:tabs>
          <w:tab w:val="left" w:pos="-720"/>
        </w:tabs>
        <w:suppressAutoHyphens/>
        <w:jc w:val="both"/>
        <w:rPr>
          <w:rFonts w:ascii="Times New Roman" w:hAnsi="Times New Roman"/>
          <w:spacing w:val="-3"/>
          <w:szCs w:val="24"/>
        </w:rPr>
      </w:pPr>
      <w:r w:rsidRPr="007C0E97">
        <w:rPr>
          <w:rFonts w:ascii="Times New Roman" w:hAnsi="Times New Roman"/>
          <w:b/>
          <w:smallCaps/>
          <w:spacing w:val="-3"/>
          <w:szCs w:val="24"/>
        </w:rPr>
        <w:t xml:space="preserve">A.  </w:t>
      </w:r>
      <w:r w:rsidRPr="007C0E97">
        <w:rPr>
          <w:rFonts w:ascii="Times New Roman" w:hAnsi="Times New Roman"/>
          <w:b/>
          <w:smallCaps/>
          <w:spacing w:val="-3"/>
          <w:szCs w:val="24"/>
        </w:rPr>
        <w:tab/>
      </w:r>
      <w:r w:rsidR="007C0E97">
        <w:rPr>
          <w:rFonts w:ascii="Times New Roman" w:hAnsi="Times New Roman"/>
          <w:b/>
        </w:rPr>
        <w:t>JUSTIFICATION</w:t>
      </w:r>
    </w:p>
    <w:p w14:paraId="1E40FD66" w14:textId="77777777" w:rsidR="00517BD2" w:rsidRDefault="00517BD2">
      <w:pPr>
        <w:tabs>
          <w:tab w:val="left" w:pos="-720"/>
        </w:tabs>
        <w:suppressAutoHyphens/>
        <w:jc w:val="both"/>
        <w:rPr>
          <w:rFonts w:ascii="Times New Roman" w:hAnsi="Times New Roman"/>
          <w:b/>
          <w:spacing w:val="-3"/>
        </w:rPr>
      </w:pPr>
    </w:p>
    <w:p w14:paraId="1E40FD67" w14:textId="77777777" w:rsidR="00517BD2" w:rsidRDefault="00517BD2">
      <w:pPr>
        <w:tabs>
          <w:tab w:val="left" w:pos="-720"/>
        </w:tabs>
        <w:suppressAutoHyphens/>
        <w:jc w:val="both"/>
        <w:rPr>
          <w:rFonts w:ascii="Times New Roman" w:hAnsi="Times New Roman"/>
          <w:b/>
          <w:spacing w:val="-3"/>
        </w:rPr>
      </w:pPr>
      <w:r>
        <w:rPr>
          <w:rFonts w:ascii="Times New Roman" w:hAnsi="Times New Roman"/>
          <w:b/>
          <w:spacing w:val="-3"/>
        </w:rPr>
        <w:t>1.</w:t>
      </w:r>
      <w:r>
        <w:rPr>
          <w:rFonts w:ascii="Times New Roman" w:hAnsi="Times New Roman"/>
          <w:b/>
          <w:spacing w:val="-3"/>
        </w:rPr>
        <w:tab/>
        <w:t xml:space="preserve">Circumstances </w:t>
      </w:r>
      <w:r w:rsidR="00D94686">
        <w:rPr>
          <w:rFonts w:ascii="Times New Roman" w:hAnsi="Times New Roman"/>
          <w:b/>
          <w:spacing w:val="-3"/>
        </w:rPr>
        <w:t>Making the Collection of Information Necessary</w:t>
      </w:r>
    </w:p>
    <w:p w14:paraId="1E40FD68" w14:textId="77777777" w:rsidR="00AE4EFF" w:rsidRDefault="00AE4EFF">
      <w:pPr>
        <w:tabs>
          <w:tab w:val="left" w:pos="-720"/>
        </w:tabs>
        <w:suppressAutoHyphens/>
        <w:jc w:val="both"/>
        <w:rPr>
          <w:rFonts w:ascii="Times New Roman" w:hAnsi="Times New Roman"/>
          <w:spacing w:val="-3"/>
        </w:rPr>
      </w:pPr>
      <w:r>
        <w:rPr>
          <w:rFonts w:ascii="Times New Roman" w:hAnsi="Times New Roman"/>
          <w:spacing w:val="-3"/>
        </w:rPr>
        <w:t xml:space="preserve"> </w:t>
      </w:r>
    </w:p>
    <w:p w14:paraId="1E40FD69" w14:textId="77777777" w:rsidR="00340EB3" w:rsidRDefault="00AE4EFF" w:rsidP="00EA0213">
      <w:pPr>
        <w:tabs>
          <w:tab w:val="left" w:pos="-720"/>
        </w:tabs>
        <w:suppressAutoHyphens/>
        <w:ind w:left="720"/>
        <w:rPr>
          <w:rFonts w:ascii="Times New Roman" w:hAnsi="Times New Roman"/>
        </w:rPr>
      </w:pPr>
      <w:r>
        <w:rPr>
          <w:rFonts w:ascii="Times New Roman" w:hAnsi="Times New Roman"/>
          <w:spacing w:val="-3"/>
        </w:rPr>
        <w:t xml:space="preserve">This information </w:t>
      </w:r>
      <w:r w:rsidR="00EA0213">
        <w:rPr>
          <w:rFonts w:ascii="Times New Roman" w:hAnsi="Times New Roman"/>
          <w:spacing w:val="-3"/>
        </w:rPr>
        <w:t xml:space="preserve">collection </w:t>
      </w:r>
      <w:r>
        <w:rPr>
          <w:rFonts w:ascii="Times New Roman" w:hAnsi="Times New Roman"/>
          <w:spacing w:val="-3"/>
        </w:rPr>
        <w:t xml:space="preserve">is necessary to fulfill requirements </w:t>
      </w:r>
      <w:r w:rsidR="00EA0213">
        <w:rPr>
          <w:rFonts w:ascii="Times New Roman" w:hAnsi="Times New Roman"/>
          <w:spacing w:val="-3"/>
        </w:rPr>
        <w:t xml:space="preserve">of </w:t>
      </w:r>
      <w:r>
        <w:rPr>
          <w:rFonts w:ascii="Times New Roman" w:hAnsi="Times New Roman"/>
          <w:spacing w:val="-3"/>
        </w:rPr>
        <w:t xml:space="preserve">45 CFR Part 95, Subpart F, </w:t>
      </w:r>
      <w:r w:rsidR="00567BF8">
        <w:rPr>
          <w:rFonts w:ascii="Times New Roman" w:hAnsi="Times New Roman"/>
          <w:spacing w:val="-3"/>
        </w:rPr>
        <w:t xml:space="preserve">State Systems Advance </w:t>
      </w:r>
      <w:r w:rsidR="00A64C98">
        <w:rPr>
          <w:rFonts w:ascii="Times New Roman" w:hAnsi="Times New Roman"/>
          <w:spacing w:val="-3"/>
        </w:rPr>
        <w:t xml:space="preserve">Planning Document (ADP) Process, which </w:t>
      </w:r>
      <w:r w:rsidR="00367CF9">
        <w:rPr>
          <w:rFonts w:ascii="Times New Roman" w:hAnsi="Times New Roman"/>
          <w:spacing w:val="-3"/>
        </w:rPr>
        <w:t xml:space="preserve">governs the process by which </w:t>
      </w:r>
      <w:r>
        <w:rPr>
          <w:rFonts w:ascii="Times New Roman" w:hAnsi="Times New Roman"/>
          <w:spacing w:val="-3"/>
        </w:rPr>
        <w:t>state</w:t>
      </w:r>
      <w:r w:rsidR="00367CF9">
        <w:rPr>
          <w:rFonts w:ascii="Times New Roman" w:hAnsi="Times New Roman"/>
          <w:spacing w:val="-3"/>
        </w:rPr>
        <w:t>s</w:t>
      </w:r>
      <w:r>
        <w:rPr>
          <w:rFonts w:ascii="Times New Roman" w:hAnsi="Times New Roman"/>
          <w:spacing w:val="-3"/>
        </w:rPr>
        <w:t xml:space="preserve"> </w:t>
      </w:r>
      <w:r w:rsidR="00EA0213">
        <w:rPr>
          <w:rFonts w:ascii="Times New Roman" w:hAnsi="Times New Roman"/>
          <w:spacing w:val="-3"/>
        </w:rPr>
        <w:t xml:space="preserve">may obtain approval </w:t>
      </w:r>
      <w:r w:rsidR="00567BF8">
        <w:rPr>
          <w:rFonts w:ascii="Times New Roman" w:hAnsi="Times New Roman"/>
          <w:spacing w:val="-3"/>
        </w:rPr>
        <w:t xml:space="preserve">from the U.S. Department of Health and Human Services (HHS) </w:t>
      </w:r>
      <w:r w:rsidR="00EA0213">
        <w:rPr>
          <w:rFonts w:ascii="Times New Roman" w:hAnsi="Times New Roman"/>
          <w:spacing w:val="-3"/>
        </w:rPr>
        <w:t xml:space="preserve">for </w:t>
      </w:r>
      <w:r>
        <w:rPr>
          <w:rFonts w:ascii="Times New Roman" w:hAnsi="Times New Roman"/>
          <w:spacing w:val="-3"/>
        </w:rPr>
        <w:t xml:space="preserve">federal financial participation (FFP) </w:t>
      </w:r>
      <w:r w:rsidR="00EA0213">
        <w:rPr>
          <w:rFonts w:ascii="Times New Roman" w:hAnsi="Times New Roman"/>
          <w:spacing w:val="-3"/>
        </w:rPr>
        <w:t xml:space="preserve">in </w:t>
      </w:r>
      <w:r>
        <w:rPr>
          <w:rFonts w:ascii="Times New Roman" w:hAnsi="Times New Roman"/>
          <w:spacing w:val="-3"/>
        </w:rPr>
        <w:t xml:space="preserve">the costs of </w:t>
      </w:r>
      <w:r w:rsidR="00EA0213">
        <w:rPr>
          <w:rFonts w:ascii="Times New Roman" w:hAnsi="Times New Roman"/>
          <w:spacing w:val="-3"/>
        </w:rPr>
        <w:t xml:space="preserve">acquiring ADP </w:t>
      </w:r>
      <w:r>
        <w:rPr>
          <w:rFonts w:ascii="Times New Roman" w:hAnsi="Times New Roman"/>
          <w:spacing w:val="-3"/>
        </w:rPr>
        <w:t>equipment and services</w:t>
      </w:r>
      <w:r w:rsidR="00EA0213">
        <w:rPr>
          <w:rFonts w:ascii="Times New Roman" w:hAnsi="Times New Roman"/>
          <w:spacing w:val="-3"/>
        </w:rPr>
        <w:t xml:space="preserve">.  </w:t>
      </w:r>
      <w:r>
        <w:rPr>
          <w:rFonts w:ascii="Times New Roman" w:hAnsi="Times New Roman"/>
          <w:spacing w:val="-3"/>
        </w:rPr>
        <w:t xml:space="preserve"> </w:t>
      </w:r>
    </w:p>
    <w:p w14:paraId="1E40FD6A" w14:textId="77777777" w:rsidR="000845C8" w:rsidRDefault="008239BC" w:rsidP="00147E4C">
      <w:pPr>
        <w:pStyle w:val="BodyText"/>
        <w:widowControl/>
        <w:ind w:left="720"/>
        <w:jc w:val="left"/>
      </w:pPr>
      <w:r w:rsidRPr="008239BC">
        <w:t xml:space="preserve">  </w:t>
      </w:r>
    </w:p>
    <w:p w14:paraId="1E40FD6B" w14:textId="77777777" w:rsidR="00517BD2" w:rsidRDefault="006939E8" w:rsidP="006939E8">
      <w:pPr>
        <w:pStyle w:val="BodyText2"/>
        <w:tabs>
          <w:tab w:val="clear" w:pos="-720"/>
        </w:tabs>
        <w:jc w:val="left"/>
      </w:pPr>
      <w:r>
        <w:t xml:space="preserve">2. </w:t>
      </w:r>
      <w:r w:rsidR="00746B5D">
        <w:tab/>
      </w:r>
      <w:r>
        <w:t xml:space="preserve">Purpose </w:t>
      </w:r>
      <w:r w:rsidR="00D94686">
        <w:t xml:space="preserve">and Use of the Information Collection </w:t>
      </w:r>
    </w:p>
    <w:p w14:paraId="1E40FD6C" w14:textId="77777777" w:rsidR="00517BD2" w:rsidRDefault="00517BD2">
      <w:pPr>
        <w:tabs>
          <w:tab w:val="left" w:pos="-720"/>
        </w:tabs>
        <w:suppressAutoHyphens/>
        <w:jc w:val="both"/>
        <w:rPr>
          <w:rFonts w:ascii="Times New Roman" w:hAnsi="Times New Roman"/>
          <w:spacing w:val="-3"/>
        </w:rPr>
      </w:pPr>
    </w:p>
    <w:p w14:paraId="1E40FD6D" w14:textId="583D20E6" w:rsidR="00435300" w:rsidRDefault="00165F7A">
      <w:pPr>
        <w:tabs>
          <w:tab w:val="left" w:pos="-3510"/>
          <w:tab w:val="left" w:pos="-1980"/>
        </w:tabs>
        <w:suppressAutoHyphens/>
        <w:ind w:left="720" w:hanging="720"/>
        <w:rPr>
          <w:rFonts w:ascii="Times New Roman" w:hAnsi="Times New Roman"/>
        </w:rPr>
      </w:pPr>
      <w:r>
        <w:rPr>
          <w:rFonts w:ascii="Times New Roman" w:hAnsi="Times New Roman"/>
          <w:spacing w:val="-3"/>
        </w:rPr>
        <w:tab/>
      </w:r>
      <w:r w:rsidR="00AE4EFF" w:rsidRPr="00F31214">
        <w:rPr>
          <w:rFonts w:ascii="Times New Roman" w:hAnsi="Times New Roman"/>
          <w:spacing w:val="-3"/>
        </w:rPr>
        <w:t xml:space="preserve">The purpose of this information collection is </w:t>
      </w:r>
      <w:r w:rsidR="00567BF8">
        <w:rPr>
          <w:rFonts w:ascii="Times New Roman" w:hAnsi="Times New Roman"/>
          <w:spacing w:val="-3"/>
        </w:rPr>
        <w:t xml:space="preserve">to assist HHS in </w:t>
      </w:r>
      <w:r w:rsidR="00AE4EFF" w:rsidRPr="00F31214">
        <w:rPr>
          <w:rFonts w:ascii="Times New Roman" w:hAnsi="Times New Roman"/>
          <w:spacing w:val="-3"/>
        </w:rPr>
        <w:t>determin</w:t>
      </w:r>
      <w:r w:rsidR="00567BF8">
        <w:rPr>
          <w:rFonts w:ascii="Times New Roman" w:hAnsi="Times New Roman"/>
          <w:spacing w:val="-3"/>
        </w:rPr>
        <w:t>ing</w:t>
      </w:r>
      <w:r w:rsidR="00AE4EFF" w:rsidRPr="00F31214">
        <w:rPr>
          <w:rFonts w:ascii="Times New Roman" w:hAnsi="Times New Roman"/>
          <w:spacing w:val="-3"/>
        </w:rPr>
        <w:t xml:space="preserve"> if </w:t>
      </w:r>
      <w:r w:rsidR="00F4625E">
        <w:rPr>
          <w:rFonts w:ascii="Times New Roman" w:hAnsi="Times New Roman"/>
          <w:spacing w:val="-3"/>
        </w:rPr>
        <w:t>a</w:t>
      </w:r>
      <w:r w:rsidR="00F4625E" w:rsidRPr="00F31214">
        <w:rPr>
          <w:rFonts w:ascii="Times New Roman" w:hAnsi="Times New Roman"/>
          <w:spacing w:val="-3"/>
        </w:rPr>
        <w:t xml:space="preserve"> </w:t>
      </w:r>
      <w:r w:rsidR="00AE4EFF" w:rsidRPr="00F31214">
        <w:rPr>
          <w:rFonts w:ascii="Times New Roman" w:hAnsi="Times New Roman"/>
          <w:spacing w:val="-3"/>
        </w:rPr>
        <w:t>state</w:t>
      </w:r>
      <w:r w:rsidR="00F4625E">
        <w:rPr>
          <w:rFonts w:ascii="Times New Roman" w:hAnsi="Times New Roman"/>
          <w:spacing w:val="-3"/>
        </w:rPr>
        <w:t xml:space="preserve"> is eligible for FFP</w:t>
      </w:r>
      <w:r w:rsidR="00567BF8">
        <w:rPr>
          <w:rFonts w:ascii="Times New Roman" w:hAnsi="Times New Roman"/>
          <w:spacing w:val="-3"/>
        </w:rPr>
        <w:t xml:space="preserve"> </w:t>
      </w:r>
      <w:r w:rsidR="00A64C98">
        <w:rPr>
          <w:rFonts w:ascii="Times New Roman" w:hAnsi="Times New Roman"/>
          <w:spacing w:val="-3"/>
        </w:rPr>
        <w:t xml:space="preserve">to acquire </w:t>
      </w:r>
      <w:r w:rsidR="00567BF8">
        <w:rPr>
          <w:rFonts w:ascii="Times New Roman" w:hAnsi="Times New Roman"/>
          <w:spacing w:val="-3"/>
        </w:rPr>
        <w:t>ADP system equipment and services.  To do so, s</w:t>
      </w:r>
      <w:r w:rsidR="00F4625E">
        <w:rPr>
          <w:rFonts w:ascii="Times New Roman" w:hAnsi="Times New Roman"/>
          <w:spacing w:val="-3"/>
        </w:rPr>
        <w:t xml:space="preserve">tates must submit a </w:t>
      </w:r>
      <w:r w:rsidR="00F31214" w:rsidRPr="00F31214">
        <w:rPr>
          <w:rFonts w:ascii="Times New Roman" w:hAnsi="Times New Roman"/>
          <w:spacing w:val="-3"/>
        </w:rPr>
        <w:t>proposal</w:t>
      </w:r>
      <w:r w:rsidR="00AE4EFF" w:rsidRPr="00F31214">
        <w:rPr>
          <w:rFonts w:ascii="Times New Roman" w:hAnsi="Times New Roman"/>
          <w:spacing w:val="-3"/>
        </w:rPr>
        <w:t xml:space="preserve"> to</w:t>
      </w:r>
      <w:r w:rsidR="00567BF8">
        <w:rPr>
          <w:rFonts w:ascii="Times New Roman" w:hAnsi="Times New Roman"/>
          <w:spacing w:val="-3"/>
        </w:rPr>
        <w:t xml:space="preserve"> HHS </w:t>
      </w:r>
      <w:r w:rsidR="00F4625E">
        <w:rPr>
          <w:rFonts w:ascii="Times New Roman" w:hAnsi="Times New Roman"/>
        </w:rPr>
        <w:t xml:space="preserve">demonstrating </w:t>
      </w:r>
      <w:r w:rsidR="00F4625E" w:rsidRPr="00F31214">
        <w:rPr>
          <w:rFonts w:ascii="Times New Roman" w:hAnsi="Times New Roman"/>
        </w:rPr>
        <w:t>sound project planning</w:t>
      </w:r>
      <w:r w:rsidR="00F4625E">
        <w:rPr>
          <w:rFonts w:ascii="Times New Roman" w:hAnsi="Times New Roman"/>
        </w:rPr>
        <w:t xml:space="preserve"> and m</w:t>
      </w:r>
      <w:r w:rsidR="00F4625E" w:rsidRPr="00F31214">
        <w:rPr>
          <w:rFonts w:ascii="Times New Roman" w:hAnsi="Times New Roman"/>
        </w:rPr>
        <w:t>anagement</w:t>
      </w:r>
      <w:r w:rsidR="00F4625E">
        <w:rPr>
          <w:rFonts w:ascii="Times New Roman" w:hAnsi="Times New Roman"/>
        </w:rPr>
        <w:t xml:space="preserve">, and </w:t>
      </w:r>
      <w:r w:rsidR="00567BF8">
        <w:rPr>
          <w:rFonts w:ascii="Times New Roman" w:hAnsi="Times New Roman"/>
        </w:rPr>
        <w:t xml:space="preserve">provide evidence that it is </w:t>
      </w:r>
      <w:r w:rsidR="00F31214" w:rsidRPr="00F31214">
        <w:rPr>
          <w:rFonts w:ascii="Times New Roman" w:hAnsi="Times New Roman"/>
        </w:rPr>
        <w:t>necessary for efficient and effective</w:t>
      </w:r>
      <w:r w:rsidR="00F4625E">
        <w:rPr>
          <w:rFonts w:ascii="Times New Roman" w:hAnsi="Times New Roman"/>
        </w:rPr>
        <w:t xml:space="preserve"> </w:t>
      </w:r>
      <w:r w:rsidR="00F31214" w:rsidRPr="00F31214">
        <w:rPr>
          <w:rFonts w:ascii="Times New Roman" w:hAnsi="Times New Roman"/>
        </w:rPr>
        <w:t xml:space="preserve">administration of </w:t>
      </w:r>
      <w:r w:rsidR="00F4625E">
        <w:rPr>
          <w:rFonts w:ascii="Times New Roman" w:hAnsi="Times New Roman"/>
        </w:rPr>
        <w:t>HHS</w:t>
      </w:r>
      <w:r w:rsidR="00385046">
        <w:rPr>
          <w:rFonts w:ascii="Times New Roman" w:hAnsi="Times New Roman"/>
        </w:rPr>
        <w:t xml:space="preserve"> </w:t>
      </w:r>
      <w:r w:rsidR="00F31214">
        <w:rPr>
          <w:rFonts w:ascii="Times New Roman" w:hAnsi="Times New Roman"/>
        </w:rPr>
        <w:t>public</w:t>
      </w:r>
      <w:r w:rsidR="00F4625E">
        <w:rPr>
          <w:rFonts w:ascii="Times New Roman" w:hAnsi="Times New Roman"/>
        </w:rPr>
        <w:t xml:space="preserve"> </w:t>
      </w:r>
      <w:r w:rsidR="00F31214" w:rsidRPr="00F31214">
        <w:rPr>
          <w:rFonts w:ascii="Times New Roman" w:hAnsi="Times New Roman"/>
        </w:rPr>
        <w:t>assistance program</w:t>
      </w:r>
      <w:r w:rsidR="00DC6B1F">
        <w:rPr>
          <w:rFonts w:ascii="Times New Roman" w:hAnsi="Times New Roman"/>
        </w:rPr>
        <w:t>s</w:t>
      </w:r>
      <w:r w:rsidR="00F4625E">
        <w:rPr>
          <w:rFonts w:ascii="Times New Roman" w:hAnsi="Times New Roman"/>
        </w:rPr>
        <w:t xml:space="preserve"> </w:t>
      </w:r>
      <w:r w:rsidR="00567BF8" w:rsidDel="00F4625E">
        <w:rPr>
          <w:rFonts w:ascii="Times New Roman" w:hAnsi="Times New Roman"/>
        </w:rPr>
        <w:t xml:space="preserve"> </w:t>
      </w:r>
    </w:p>
    <w:p w14:paraId="1E40FD6E" w14:textId="77777777" w:rsidR="00567BF8" w:rsidRDefault="00567BF8" w:rsidP="00567BF8">
      <w:pPr>
        <w:tabs>
          <w:tab w:val="left" w:pos="-3510"/>
          <w:tab w:val="left" w:pos="720"/>
        </w:tabs>
        <w:suppressAutoHyphens/>
        <w:ind w:left="720" w:hanging="1440"/>
        <w:rPr>
          <w:rFonts w:ascii="Times New Roman" w:hAnsi="Times New Roman"/>
        </w:rPr>
      </w:pPr>
    </w:p>
    <w:p w14:paraId="1E40FD6F" w14:textId="77777777" w:rsidR="00D94686" w:rsidRPr="00D94686" w:rsidRDefault="00517BD2" w:rsidP="00567BF8">
      <w:pPr>
        <w:tabs>
          <w:tab w:val="left" w:pos="-3510"/>
          <w:tab w:val="left" w:pos="720"/>
        </w:tabs>
        <w:suppressAutoHyphens/>
        <w:ind w:left="1440" w:hanging="1440"/>
        <w:rPr>
          <w:rFonts w:ascii="Times New Roman" w:hAnsi="Times New Roman"/>
          <w:b/>
          <w:szCs w:val="24"/>
        </w:rPr>
      </w:pPr>
      <w:r>
        <w:rPr>
          <w:rFonts w:ascii="Times New Roman" w:hAnsi="Times New Roman"/>
          <w:b/>
          <w:spacing w:val="-3"/>
        </w:rPr>
        <w:t>3.</w:t>
      </w:r>
      <w:r>
        <w:rPr>
          <w:rFonts w:ascii="Times New Roman" w:hAnsi="Times New Roman"/>
          <w:b/>
          <w:spacing w:val="-3"/>
        </w:rPr>
        <w:tab/>
      </w:r>
      <w:r w:rsidR="00D94686" w:rsidRPr="00D94686">
        <w:rPr>
          <w:rFonts w:ascii="Times New Roman" w:hAnsi="Times New Roman"/>
          <w:b/>
          <w:szCs w:val="24"/>
        </w:rPr>
        <w:t xml:space="preserve">Use of Improved Information Technology and Burden Reduction </w:t>
      </w:r>
    </w:p>
    <w:p w14:paraId="1E40FD70" w14:textId="77777777" w:rsidR="00D94686" w:rsidRPr="00F31214" w:rsidRDefault="00567BF8" w:rsidP="00A64C98">
      <w:pPr>
        <w:widowControl/>
        <w:tabs>
          <w:tab w:val="left" w:pos="-1620"/>
        </w:tabs>
        <w:spacing w:before="100" w:beforeAutospacing="1" w:after="100" w:afterAutospacing="1"/>
        <w:ind w:left="720" w:hanging="810"/>
        <w:rPr>
          <w:rFonts w:ascii="Times New Roman" w:hAnsi="Times New Roman"/>
          <w:spacing w:val="-3"/>
        </w:rPr>
      </w:pPr>
      <w:r>
        <w:rPr>
          <w:rFonts w:ascii="Times New Roman" w:hAnsi="Times New Roman"/>
          <w:spacing w:val="-3"/>
        </w:rPr>
        <w:tab/>
      </w:r>
      <w:r w:rsidR="00F31214">
        <w:rPr>
          <w:rFonts w:ascii="Times New Roman" w:hAnsi="Times New Roman"/>
          <w:spacing w:val="-3"/>
        </w:rPr>
        <w:t>HHS allows ADP documents to be transmitted by e-mail</w:t>
      </w:r>
      <w:r w:rsidR="00A64C98">
        <w:rPr>
          <w:rFonts w:ascii="Times New Roman" w:hAnsi="Times New Roman"/>
          <w:spacing w:val="-3"/>
        </w:rPr>
        <w:t xml:space="preserve">, </w:t>
      </w:r>
      <w:r w:rsidR="00F31214">
        <w:rPr>
          <w:rFonts w:ascii="Times New Roman" w:hAnsi="Times New Roman"/>
          <w:spacing w:val="-3"/>
        </w:rPr>
        <w:t xml:space="preserve">and large files </w:t>
      </w:r>
      <w:r w:rsidR="00A64C98">
        <w:rPr>
          <w:rFonts w:ascii="Times New Roman" w:hAnsi="Times New Roman"/>
          <w:spacing w:val="-3"/>
        </w:rPr>
        <w:t xml:space="preserve">may be </w:t>
      </w:r>
      <w:r w:rsidR="00F31214">
        <w:rPr>
          <w:rFonts w:ascii="Times New Roman" w:hAnsi="Times New Roman"/>
          <w:spacing w:val="-3"/>
        </w:rPr>
        <w:t>submitted by CD-ROM or DVD media.</w:t>
      </w:r>
    </w:p>
    <w:p w14:paraId="1E40FD71" w14:textId="77777777" w:rsidR="00D94686" w:rsidRPr="00D94686" w:rsidRDefault="00517BD2" w:rsidP="00D94686">
      <w:pPr>
        <w:widowControl/>
        <w:spacing w:before="100" w:beforeAutospacing="1" w:after="100" w:afterAutospacing="1"/>
        <w:rPr>
          <w:rFonts w:ascii="Times New Roman" w:hAnsi="Times New Roman"/>
          <w:b/>
          <w:szCs w:val="24"/>
        </w:rPr>
      </w:pPr>
      <w:r>
        <w:rPr>
          <w:rFonts w:ascii="Times New Roman" w:hAnsi="Times New Roman"/>
          <w:b/>
          <w:spacing w:val="-3"/>
        </w:rPr>
        <w:t>4.</w:t>
      </w:r>
      <w:r>
        <w:rPr>
          <w:rFonts w:ascii="Times New Roman" w:hAnsi="Times New Roman"/>
          <w:b/>
          <w:spacing w:val="-3"/>
        </w:rPr>
        <w:tab/>
      </w:r>
      <w:r w:rsidR="00D94686" w:rsidRPr="00D94686">
        <w:rPr>
          <w:rFonts w:ascii="Times New Roman" w:hAnsi="Times New Roman"/>
          <w:b/>
          <w:szCs w:val="24"/>
        </w:rPr>
        <w:t xml:space="preserve">Efforts to Identify Duplication and Use of Similar Information </w:t>
      </w:r>
    </w:p>
    <w:p w14:paraId="1E40FD72" w14:textId="77777777" w:rsidR="00517BD2" w:rsidRDefault="00A64C98" w:rsidP="00A64C98">
      <w:pPr>
        <w:suppressAutoHyphens/>
        <w:ind w:left="720"/>
        <w:rPr>
          <w:rFonts w:ascii="Times New Roman" w:hAnsi="Times New Roman"/>
          <w:spacing w:val="-3"/>
        </w:rPr>
      </w:pPr>
      <w:r>
        <w:rPr>
          <w:rFonts w:ascii="Times New Roman" w:hAnsi="Times New Roman"/>
          <w:spacing w:val="-3"/>
        </w:rPr>
        <w:t>There is no duplication or use of similar information because t</w:t>
      </w:r>
      <w:r w:rsidR="00D00DCD" w:rsidRPr="00D00DCD">
        <w:rPr>
          <w:rFonts w:ascii="Times New Roman" w:hAnsi="Times New Roman"/>
          <w:spacing w:val="-3"/>
        </w:rPr>
        <w:t>he</w:t>
      </w:r>
      <w:r>
        <w:rPr>
          <w:rFonts w:ascii="Times New Roman" w:hAnsi="Times New Roman"/>
          <w:spacing w:val="-3"/>
        </w:rPr>
        <w:t xml:space="preserve"> ADP</w:t>
      </w:r>
      <w:r w:rsidR="00D00DCD" w:rsidRPr="00D00DCD">
        <w:rPr>
          <w:rFonts w:ascii="Times New Roman" w:hAnsi="Times New Roman"/>
          <w:spacing w:val="-3"/>
        </w:rPr>
        <w:t xml:space="preserve"> information collection is unique to HHS grant-in-aid programs.</w:t>
      </w:r>
    </w:p>
    <w:p w14:paraId="1E40FD73" w14:textId="77777777" w:rsidR="00D94686" w:rsidRPr="00D94686" w:rsidRDefault="00517BD2" w:rsidP="00D94686">
      <w:pPr>
        <w:widowControl/>
        <w:spacing w:before="100" w:beforeAutospacing="1" w:after="100" w:afterAutospacing="1"/>
        <w:rPr>
          <w:rFonts w:ascii="Times New Roman" w:hAnsi="Times New Roman"/>
          <w:b/>
          <w:szCs w:val="24"/>
        </w:rPr>
      </w:pPr>
      <w:r w:rsidRPr="00D94686">
        <w:rPr>
          <w:rFonts w:ascii="Times New Roman" w:hAnsi="Times New Roman"/>
          <w:b/>
          <w:spacing w:val="-3"/>
        </w:rPr>
        <w:t>5.</w:t>
      </w:r>
      <w:r w:rsidRPr="00D94686">
        <w:rPr>
          <w:rFonts w:ascii="Times New Roman" w:hAnsi="Times New Roman"/>
          <w:b/>
          <w:spacing w:val="-3"/>
        </w:rPr>
        <w:tab/>
      </w:r>
      <w:r w:rsidR="00D94686" w:rsidRPr="00D94686">
        <w:rPr>
          <w:rFonts w:ascii="Times New Roman" w:hAnsi="Times New Roman"/>
          <w:b/>
          <w:szCs w:val="24"/>
        </w:rPr>
        <w:t xml:space="preserve">Impact on Small Businesses or Other Small Entities </w:t>
      </w:r>
    </w:p>
    <w:p w14:paraId="1E40FD74" w14:textId="77777777" w:rsidR="00517BD2" w:rsidRDefault="00A64C98">
      <w:pPr>
        <w:tabs>
          <w:tab w:val="left" w:pos="-720"/>
        </w:tabs>
        <w:suppressAutoHyphens/>
        <w:jc w:val="both"/>
        <w:rPr>
          <w:rFonts w:ascii="Times New Roman" w:hAnsi="Times New Roman"/>
          <w:spacing w:val="-3"/>
        </w:rPr>
      </w:pPr>
      <w:r>
        <w:rPr>
          <w:rFonts w:ascii="Times New Roman" w:hAnsi="Times New Roman"/>
          <w:spacing w:val="-3"/>
        </w:rPr>
        <w:tab/>
      </w:r>
      <w:r w:rsidR="00D00DCD">
        <w:rPr>
          <w:rFonts w:ascii="Times New Roman" w:hAnsi="Times New Roman"/>
          <w:spacing w:val="-3"/>
        </w:rPr>
        <w:t>There is no impact on small businesses or other small entities.</w:t>
      </w:r>
    </w:p>
    <w:p w14:paraId="1E40FD75" w14:textId="77777777" w:rsidR="00D94686" w:rsidRPr="002C3C4F" w:rsidRDefault="00517BD2" w:rsidP="00D94686">
      <w:pPr>
        <w:widowControl/>
        <w:spacing w:before="100" w:beforeAutospacing="1" w:after="100" w:afterAutospacing="1"/>
        <w:rPr>
          <w:rFonts w:ascii="Times New Roman" w:hAnsi="Times New Roman"/>
          <w:szCs w:val="24"/>
        </w:rPr>
      </w:pPr>
      <w:r>
        <w:rPr>
          <w:rFonts w:ascii="Times New Roman" w:hAnsi="Times New Roman"/>
          <w:b/>
          <w:spacing w:val="-3"/>
        </w:rPr>
        <w:t>6.</w:t>
      </w:r>
      <w:r w:rsidRPr="00D94686">
        <w:rPr>
          <w:rFonts w:ascii="Times New Roman" w:hAnsi="Times New Roman"/>
          <w:b/>
          <w:spacing w:val="-3"/>
        </w:rPr>
        <w:tab/>
      </w:r>
      <w:r w:rsidR="00D94686" w:rsidRPr="00D94686">
        <w:rPr>
          <w:rFonts w:ascii="Times New Roman" w:hAnsi="Times New Roman"/>
          <w:b/>
          <w:szCs w:val="24"/>
        </w:rPr>
        <w:t>Consequences of Collecting the Information Less Frequently</w:t>
      </w:r>
      <w:r w:rsidR="00D94686" w:rsidRPr="002C3C4F">
        <w:rPr>
          <w:rFonts w:ascii="Times New Roman" w:hAnsi="Times New Roman"/>
          <w:szCs w:val="24"/>
        </w:rPr>
        <w:t xml:space="preserve"> </w:t>
      </w:r>
    </w:p>
    <w:p w14:paraId="1E40FD76" w14:textId="39865502" w:rsidR="008239BC" w:rsidRDefault="00A64C98" w:rsidP="00C04D7B">
      <w:pPr>
        <w:tabs>
          <w:tab w:val="left" w:pos="-3510"/>
        </w:tabs>
        <w:suppressAutoHyphens/>
        <w:ind w:left="720" w:hanging="720"/>
        <w:jc w:val="both"/>
        <w:rPr>
          <w:rFonts w:ascii="Times New Roman" w:hAnsi="Times New Roman"/>
        </w:rPr>
      </w:pPr>
      <w:r>
        <w:rPr>
          <w:rFonts w:ascii="Times New Roman" w:hAnsi="Times New Roman"/>
        </w:rPr>
        <w:tab/>
      </w:r>
      <w:r w:rsidR="00C04D7B">
        <w:rPr>
          <w:rFonts w:ascii="Times New Roman" w:hAnsi="Times New Roman"/>
        </w:rPr>
        <w:t>HHS requires annual</w:t>
      </w:r>
      <w:r>
        <w:rPr>
          <w:rFonts w:ascii="Times New Roman" w:hAnsi="Times New Roman"/>
        </w:rPr>
        <w:t xml:space="preserve"> update</w:t>
      </w:r>
      <w:r w:rsidR="00C04D7B">
        <w:rPr>
          <w:rFonts w:ascii="Times New Roman" w:hAnsi="Times New Roman"/>
        </w:rPr>
        <w:t xml:space="preserve">s </w:t>
      </w:r>
      <w:r w:rsidR="00504240">
        <w:rPr>
          <w:rFonts w:ascii="Times New Roman" w:hAnsi="Times New Roman"/>
        </w:rPr>
        <w:t xml:space="preserve">for </w:t>
      </w:r>
      <w:r w:rsidR="00504240" w:rsidRPr="00D00DCD">
        <w:rPr>
          <w:rFonts w:ascii="Times New Roman" w:hAnsi="Times New Roman"/>
        </w:rPr>
        <w:t>ADP</w:t>
      </w:r>
      <w:r>
        <w:rPr>
          <w:rFonts w:ascii="Times New Roman" w:hAnsi="Times New Roman"/>
        </w:rPr>
        <w:t>.  This not only reduces burden</w:t>
      </w:r>
      <w:r w:rsidR="00C04D7B">
        <w:rPr>
          <w:rFonts w:ascii="Times New Roman" w:hAnsi="Times New Roman"/>
        </w:rPr>
        <w:t>s to the state</w:t>
      </w:r>
      <w:r>
        <w:rPr>
          <w:rFonts w:ascii="Times New Roman" w:hAnsi="Times New Roman"/>
        </w:rPr>
        <w:t xml:space="preserve">, but it also </w:t>
      </w:r>
      <w:r w:rsidR="00D00DCD" w:rsidRPr="00D00DCD">
        <w:rPr>
          <w:rFonts w:ascii="Times New Roman" w:hAnsi="Times New Roman"/>
        </w:rPr>
        <w:t xml:space="preserve">to </w:t>
      </w:r>
      <w:r w:rsidR="00C04D7B">
        <w:rPr>
          <w:rFonts w:ascii="Times New Roman" w:hAnsi="Times New Roman"/>
        </w:rPr>
        <w:t>permits</w:t>
      </w:r>
      <w:r w:rsidR="00C04D7B" w:rsidRPr="00D00DCD">
        <w:rPr>
          <w:rFonts w:ascii="Times New Roman" w:hAnsi="Times New Roman"/>
        </w:rPr>
        <w:t xml:space="preserve"> </w:t>
      </w:r>
      <w:r w:rsidR="00D00DCD" w:rsidRPr="00D00DCD">
        <w:rPr>
          <w:rFonts w:ascii="Times New Roman" w:hAnsi="Times New Roman"/>
        </w:rPr>
        <w:t xml:space="preserve">states </w:t>
      </w:r>
      <w:r w:rsidR="00C04D7B">
        <w:rPr>
          <w:rFonts w:ascii="Times New Roman" w:hAnsi="Times New Roman"/>
        </w:rPr>
        <w:t xml:space="preserve">to allocate funds in their </w:t>
      </w:r>
      <w:r w:rsidR="00D00DCD" w:rsidRPr="00D00DCD">
        <w:rPr>
          <w:rFonts w:ascii="Times New Roman" w:hAnsi="Times New Roman"/>
        </w:rPr>
        <w:t>budget</w:t>
      </w:r>
      <w:r w:rsidR="00C04D7B">
        <w:rPr>
          <w:rFonts w:ascii="Times New Roman" w:hAnsi="Times New Roman"/>
        </w:rPr>
        <w:t>s</w:t>
      </w:r>
      <w:r w:rsidR="00D00DCD" w:rsidRPr="00D00DCD">
        <w:rPr>
          <w:rFonts w:ascii="Times New Roman" w:hAnsi="Times New Roman"/>
        </w:rPr>
        <w:t xml:space="preserve"> </w:t>
      </w:r>
      <w:r w:rsidR="00C04D7B">
        <w:rPr>
          <w:rFonts w:ascii="Times New Roman" w:hAnsi="Times New Roman"/>
        </w:rPr>
        <w:t>f</w:t>
      </w:r>
      <w:r w:rsidR="00D00DCD" w:rsidRPr="00D00DCD">
        <w:rPr>
          <w:rFonts w:ascii="Times New Roman" w:hAnsi="Times New Roman"/>
        </w:rPr>
        <w:t xml:space="preserve">or the state share </w:t>
      </w:r>
      <w:r w:rsidR="0002452D" w:rsidRPr="00D00DCD">
        <w:rPr>
          <w:rFonts w:ascii="Times New Roman" w:hAnsi="Times New Roman"/>
        </w:rPr>
        <w:t xml:space="preserve">of </w:t>
      </w:r>
      <w:r w:rsidR="00C04D7B">
        <w:rPr>
          <w:rFonts w:ascii="Times New Roman" w:hAnsi="Times New Roman"/>
        </w:rPr>
        <w:t>information technology (</w:t>
      </w:r>
      <w:r w:rsidR="0002452D" w:rsidRPr="00D00DCD">
        <w:rPr>
          <w:rFonts w:ascii="Times New Roman" w:hAnsi="Times New Roman"/>
        </w:rPr>
        <w:t>IT</w:t>
      </w:r>
      <w:r w:rsidR="00C04D7B">
        <w:rPr>
          <w:rFonts w:ascii="Times New Roman" w:hAnsi="Times New Roman"/>
        </w:rPr>
        <w:t>)</w:t>
      </w:r>
      <w:r w:rsidR="00D00DCD" w:rsidRPr="00D00DCD">
        <w:rPr>
          <w:rFonts w:ascii="Times New Roman" w:hAnsi="Times New Roman"/>
        </w:rPr>
        <w:t xml:space="preserve"> expenditures.  </w:t>
      </w:r>
      <w:r>
        <w:rPr>
          <w:rFonts w:ascii="Times New Roman" w:hAnsi="Times New Roman"/>
        </w:rPr>
        <w:t xml:space="preserve">For </w:t>
      </w:r>
      <w:r w:rsidR="00D00DCD" w:rsidRPr="00D00DCD">
        <w:rPr>
          <w:rFonts w:ascii="Times New Roman" w:hAnsi="Times New Roman"/>
        </w:rPr>
        <w:t xml:space="preserve">those states </w:t>
      </w:r>
      <w:r>
        <w:rPr>
          <w:rFonts w:ascii="Times New Roman" w:hAnsi="Times New Roman"/>
        </w:rPr>
        <w:t>with</w:t>
      </w:r>
      <w:r w:rsidR="00D00DCD" w:rsidRPr="00D00DCD">
        <w:rPr>
          <w:rFonts w:ascii="Times New Roman" w:hAnsi="Times New Roman"/>
        </w:rPr>
        <w:t xml:space="preserve"> multi-year IT authority, the federal program offices have discretionary authority to approve federal </w:t>
      </w:r>
      <w:r w:rsidR="00C04D7B">
        <w:rPr>
          <w:rFonts w:ascii="Times New Roman" w:hAnsi="Times New Roman"/>
        </w:rPr>
        <w:t xml:space="preserve">funding </w:t>
      </w:r>
      <w:r w:rsidR="00D00DCD" w:rsidRPr="00D00DCD">
        <w:rPr>
          <w:rFonts w:ascii="Times New Roman" w:hAnsi="Times New Roman"/>
        </w:rPr>
        <w:t xml:space="preserve">for a longer period of time.  </w:t>
      </w:r>
      <w:r w:rsidR="006102BB">
        <w:rPr>
          <w:rFonts w:ascii="Times New Roman" w:hAnsi="Times New Roman"/>
        </w:rPr>
        <w:t xml:space="preserve"> </w:t>
      </w:r>
    </w:p>
    <w:p w14:paraId="7E3743C3" w14:textId="1F9C146B" w:rsidR="006102BB" w:rsidRDefault="006102BB" w:rsidP="00C04D7B">
      <w:pPr>
        <w:tabs>
          <w:tab w:val="left" w:pos="-3510"/>
        </w:tabs>
        <w:suppressAutoHyphens/>
        <w:ind w:left="720" w:hanging="720"/>
        <w:jc w:val="both"/>
        <w:rPr>
          <w:rFonts w:ascii="Times New Roman" w:hAnsi="Times New Roman"/>
        </w:rPr>
      </w:pPr>
      <w:r>
        <w:rPr>
          <w:rFonts w:ascii="Times New Roman" w:hAnsi="Times New Roman"/>
        </w:rPr>
        <w:tab/>
      </w:r>
    </w:p>
    <w:p w14:paraId="41C81B19" w14:textId="593DF090" w:rsidR="006102BB" w:rsidRDefault="006102BB" w:rsidP="00C04D7B">
      <w:pPr>
        <w:tabs>
          <w:tab w:val="left" w:pos="-3510"/>
        </w:tabs>
        <w:suppressAutoHyphens/>
        <w:ind w:left="720" w:hanging="720"/>
        <w:jc w:val="both"/>
        <w:rPr>
          <w:rFonts w:ascii="Times New Roman" w:hAnsi="Times New Roman"/>
        </w:rPr>
      </w:pPr>
      <w:r>
        <w:rPr>
          <w:rFonts w:ascii="Times New Roman" w:hAnsi="Times New Roman"/>
        </w:rPr>
        <w:tab/>
        <w:t xml:space="preserve">The consequences of not submitting </w:t>
      </w:r>
      <w:r w:rsidR="00385046">
        <w:rPr>
          <w:rFonts w:ascii="Times New Roman" w:hAnsi="Times New Roman"/>
        </w:rPr>
        <w:t>the</w:t>
      </w:r>
      <w:r>
        <w:rPr>
          <w:rFonts w:ascii="Times New Roman" w:hAnsi="Times New Roman"/>
        </w:rPr>
        <w:t xml:space="preserve"> documentation for a system certification review will result in more time being spent on-site during review process and additional state staff would have to be available during the onsite review to respond to questions.</w:t>
      </w:r>
    </w:p>
    <w:p w14:paraId="71EE0CAB" w14:textId="77777777" w:rsidR="006102BB" w:rsidRDefault="006102BB" w:rsidP="00C04D7B">
      <w:pPr>
        <w:tabs>
          <w:tab w:val="left" w:pos="-3510"/>
        </w:tabs>
        <w:suppressAutoHyphens/>
        <w:ind w:left="720" w:hanging="720"/>
        <w:jc w:val="both"/>
        <w:rPr>
          <w:rFonts w:ascii="Times New Roman" w:hAnsi="Times New Roman"/>
        </w:rPr>
      </w:pPr>
    </w:p>
    <w:p w14:paraId="7E47F3F1" w14:textId="161A9D0D" w:rsidR="006102BB" w:rsidRDefault="006102BB" w:rsidP="00C04D7B">
      <w:pPr>
        <w:tabs>
          <w:tab w:val="left" w:pos="-3510"/>
        </w:tabs>
        <w:suppressAutoHyphens/>
        <w:ind w:left="720" w:hanging="720"/>
        <w:jc w:val="both"/>
        <w:rPr>
          <w:rFonts w:ascii="Times New Roman" w:hAnsi="Times New Roman"/>
        </w:rPr>
      </w:pPr>
      <w:r>
        <w:rPr>
          <w:rFonts w:ascii="Times New Roman" w:hAnsi="Times New Roman"/>
        </w:rPr>
        <w:tab/>
        <w:t>The consequence of not submitting the documentation for a waiver of the requirement for a single st</w:t>
      </w:r>
      <w:r w:rsidR="00F9429D">
        <w:rPr>
          <w:rFonts w:ascii="Times New Roman" w:hAnsi="Times New Roman"/>
        </w:rPr>
        <w:t>ate</w:t>
      </w:r>
      <w:r w:rsidR="006B764B">
        <w:rPr>
          <w:rFonts w:ascii="Times New Roman" w:hAnsi="Times New Roman"/>
        </w:rPr>
        <w:t xml:space="preserve"> 3</w:t>
      </w:r>
      <w:r>
        <w:rPr>
          <w:rFonts w:ascii="Times New Roman" w:hAnsi="Times New Roman"/>
        </w:rPr>
        <w:t>atewide system or Alternative Systems Configuration is that the waiver could be reviewed or approved.  Kentucky, the only remaining states with a waiver for an Alternative System Configuration, is required to summarize the status of waiver in each Annual APD submission, in order to keep the waiver valid.</w:t>
      </w:r>
    </w:p>
    <w:p w14:paraId="58455115" w14:textId="77777777" w:rsidR="006102BB" w:rsidRDefault="006102BB" w:rsidP="00C04D7B">
      <w:pPr>
        <w:tabs>
          <w:tab w:val="left" w:pos="-3510"/>
        </w:tabs>
        <w:suppressAutoHyphens/>
        <w:ind w:left="720" w:hanging="720"/>
        <w:jc w:val="both"/>
        <w:rPr>
          <w:rFonts w:ascii="Times New Roman" w:hAnsi="Times New Roman"/>
        </w:rPr>
      </w:pPr>
    </w:p>
    <w:p w14:paraId="562CC15F" w14:textId="3D07467A" w:rsidR="006102BB" w:rsidRDefault="006102BB" w:rsidP="00C04D7B">
      <w:pPr>
        <w:tabs>
          <w:tab w:val="left" w:pos="-3510"/>
        </w:tabs>
        <w:suppressAutoHyphens/>
        <w:ind w:left="720" w:hanging="720"/>
        <w:jc w:val="both"/>
        <w:rPr>
          <w:rFonts w:ascii="Times New Roman" w:hAnsi="Times New Roman"/>
        </w:rPr>
      </w:pPr>
      <w:r>
        <w:rPr>
          <w:rFonts w:ascii="Times New Roman" w:hAnsi="Times New Roman"/>
        </w:rPr>
        <w:tab/>
        <w:t xml:space="preserve">The consequences of not submitting the documentation for an IV&amp;V review is potential disapproval of the state APD, resulting in the suspension of funding for its statewide CSE system  </w:t>
      </w:r>
    </w:p>
    <w:p w14:paraId="292F88B3" w14:textId="77777777" w:rsidR="006102BB" w:rsidRDefault="006102BB" w:rsidP="00C04D7B">
      <w:pPr>
        <w:tabs>
          <w:tab w:val="left" w:pos="-3510"/>
        </w:tabs>
        <w:suppressAutoHyphens/>
        <w:ind w:left="720" w:hanging="720"/>
        <w:jc w:val="both"/>
        <w:rPr>
          <w:rFonts w:ascii="Times New Roman" w:hAnsi="Times New Roman"/>
        </w:rPr>
      </w:pPr>
    </w:p>
    <w:p w14:paraId="1E40FD77" w14:textId="77777777" w:rsidR="00D94686" w:rsidRPr="00D94686" w:rsidRDefault="00517BD2" w:rsidP="00D94686">
      <w:pPr>
        <w:widowControl/>
        <w:spacing w:before="100" w:beforeAutospacing="1" w:after="100" w:afterAutospacing="1"/>
        <w:rPr>
          <w:rFonts w:ascii="Times New Roman" w:hAnsi="Times New Roman"/>
          <w:b/>
          <w:szCs w:val="24"/>
        </w:rPr>
      </w:pPr>
      <w:r w:rsidRPr="00D94686">
        <w:rPr>
          <w:rFonts w:ascii="Times New Roman" w:hAnsi="Times New Roman"/>
          <w:b/>
          <w:spacing w:val="-3"/>
        </w:rPr>
        <w:t>7.</w:t>
      </w:r>
      <w:r w:rsidRPr="00D94686">
        <w:rPr>
          <w:rFonts w:ascii="Times New Roman" w:hAnsi="Times New Roman"/>
          <w:b/>
          <w:spacing w:val="-3"/>
        </w:rPr>
        <w:tab/>
      </w:r>
      <w:r w:rsidR="00D94686" w:rsidRPr="00D94686">
        <w:rPr>
          <w:rFonts w:ascii="Times New Roman" w:hAnsi="Times New Roman"/>
          <w:b/>
          <w:szCs w:val="24"/>
        </w:rPr>
        <w:t xml:space="preserve">Special Circumstances Relating to the Guidelines of 5 CFR 1320.5 </w:t>
      </w:r>
    </w:p>
    <w:p w14:paraId="1E40FD78" w14:textId="77777777" w:rsidR="00076AD3" w:rsidRPr="00C04D7B" w:rsidRDefault="00076AD3">
      <w:pPr>
        <w:pStyle w:val="BodyTextIndent2"/>
      </w:pPr>
      <w:r>
        <w:rPr>
          <w:b/>
        </w:rPr>
        <w:tab/>
      </w:r>
      <w:r w:rsidR="007301C7" w:rsidRPr="007301C7">
        <w:t>No</w:t>
      </w:r>
      <w:r w:rsidR="00C04D7B">
        <w:t xml:space="preserve">t </w:t>
      </w:r>
      <w:r w:rsidR="007301C7" w:rsidRPr="007301C7">
        <w:t>applicable.</w:t>
      </w:r>
    </w:p>
    <w:p w14:paraId="1E40FD79" w14:textId="77777777" w:rsidR="009A1DCC" w:rsidRPr="009A1DCC" w:rsidRDefault="00517BD2" w:rsidP="00835AC1">
      <w:pPr>
        <w:widowControl/>
        <w:spacing w:before="100" w:beforeAutospacing="1" w:after="100" w:afterAutospacing="1"/>
        <w:ind w:left="720" w:hanging="720"/>
        <w:rPr>
          <w:rFonts w:ascii="Times New Roman" w:hAnsi="Times New Roman"/>
          <w:b/>
          <w:szCs w:val="24"/>
        </w:rPr>
      </w:pPr>
      <w:r w:rsidRPr="009A1DCC">
        <w:rPr>
          <w:rFonts w:ascii="Times New Roman" w:hAnsi="Times New Roman"/>
          <w:b/>
        </w:rPr>
        <w:t>8.</w:t>
      </w:r>
      <w:r w:rsidRPr="009A1DCC">
        <w:rPr>
          <w:rFonts w:ascii="Times New Roman" w:hAnsi="Times New Roman"/>
          <w:b/>
        </w:rPr>
        <w:tab/>
      </w:r>
      <w:r w:rsidR="009A1DCC" w:rsidRPr="009A1DCC">
        <w:rPr>
          <w:rFonts w:ascii="Times New Roman" w:hAnsi="Times New Roman"/>
          <w:b/>
          <w:szCs w:val="24"/>
        </w:rPr>
        <w:t xml:space="preserve">Comments in Response to the Federal Register Notice and Efforts to Consult Outside the Agency </w:t>
      </w:r>
    </w:p>
    <w:p w14:paraId="7A3662B7" w14:textId="77777777" w:rsidR="00E402DE" w:rsidRDefault="00185BF4" w:rsidP="00E402DE">
      <w:pPr>
        <w:ind w:left="720"/>
        <w:rPr>
          <w:rFonts w:ascii="Times New Roman" w:hAnsi="Times New Roman"/>
          <w:spacing w:val="-3"/>
        </w:rPr>
      </w:pPr>
      <w:r w:rsidRPr="006B764B">
        <w:rPr>
          <w:rFonts w:ascii="Times New Roman" w:hAnsi="Times New Roman"/>
          <w:spacing w:val="-3"/>
        </w:rPr>
        <w:t xml:space="preserve">A notice of this proposed information collection was published in the </w:t>
      </w:r>
      <w:r w:rsidRPr="006B764B">
        <w:rPr>
          <w:rFonts w:ascii="Times New Roman" w:hAnsi="Times New Roman"/>
          <w:i/>
          <w:iCs/>
          <w:spacing w:val="-3"/>
        </w:rPr>
        <w:t>Federal Register</w:t>
      </w:r>
      <w:r w:rsidRPr="006B764B">
        <w:rPr>
          <w:rFonts w:ascii="Times New Roman" w:hAnsi="Times New Roman"/>
          <w:spacing w:val="-3"/>
        </w:rPr>
        <w:t xml:space="preserve"> at 7</w:t>
      </w:r>
      <w:r w:rsidR="00504240" w:rsidRPr="006B764B">
        <w:rPr>
          <w:rFonts w:ascii="Times New Roman" w:hAnsi="Times New Roman"/>
          <w:spacing w:val="-3"/>
        </w:rPr>
        <w:t>9</w:t>
      </w:r>
      <w:r w:rsidRPr="006B764B">
        <w:rPr>
          <w:rFonts w:ascii="Times New Roman" w:hAnsi="Times New Roman"/>
          <w:spacing w:val="-3"/>
        </w:rPr>
        <w:t xml:space="preserve"> FR </w:t>
      </w:r>
      <w:r w:rsidR="00504240" w:rsidRPr="006B764B">
        <w:rPr>
          <w:rFonts w:ascii="Times New Roman" w:hAnsi="Times New Roman"/>
          <w:spacing w:val="-3"/>
        </w:rPr>
        <w:t>6198</w:t>
      </w:r>
      <w:r w:rsidRPr="006B764B">
        <w:rPr>
          <w:rFonts w:ascii="Times New Roman" w:hAnsi="Times New Roman"/>
          <w:spacing w:val="-3"/>
        </w:rPr>
        <w:t>;</w:t>
      </w:r>
      <w:r w:rsidR="006B764B">
        <w:rPr>
          <w:rFonts w:ascii="Times New Roman" w:hAnsi="Times New Roman"/>
          <w:spacing w:val="-3"/>
        </w:rPr>
        <w:t xml:space="preserve"> </w:t>
      </w:r>
      <w:r w:rsidR="002F291E">
        <w:rPr>
          <w:rFonts w:ascii="Times New Roman" w:hAnsi="Times New Roman"/>
          <w:spacing w:val="-3"/>
        </w:rPr>
        <w:t>February</w:t>
      </w:r>
      <w:r w:rsidR="006B764B">
        <w:rPr>
          <w:rFonts w:ascii="Times New Roman" w:hAnsi="Times New Roman"/>
          <w:spacing w:val="-3"/>
        </w:rPr>
        <w:t xml:space="preserve"> 3, 2014</w:t>
      </w:r>
      <w:r w:rsidRPr="006B764B">
        <w:rPr>
          <w:rFonts w:ascii="Times New Roman" w:hAnsi="Times New Roman"/>
          <w:spacing w:val="-3"/>
        </w:rPr>
        <w:t>, which allowed for a 60-day comment period for the public to submit in writing any comments abou</w:t>
      </w:r>
      <w:r w:rsidR="00D34164">
        <w:rPr>
          <w:rFonts w:ascii="Times New Roman" w:hAnsi="Times New Roman"/>
          <w:spacing w:val="-3"/>
        </w:rPr>
        <w:t>t this information collection.  We received one comment from Kansas Child Support</w:t>
      </w:r>
      <w:r w:rsidR="00E402DE">
        <w:rPr>
          <w:rFonts w:ascii="Times New Roman" w:hAnsi="Times New Roman"/>
          <w:spacing w:val="-3"/>
        </w:rPr>
        <w:t xml:space="preserve"> Services</w:t>
      </w:r>
      <w:r w:rsidR="00D34164">
        <w:rPr>
          <w:rFonts w:ascii="Times New Roman" w:hAnsi="Times New Roman"/>
          <w:spacing w:val="-3"/>
        </w:rPr>
        <w:t>.</w:t>
      </w:r>
    </w:p>
    <w:p w14:paraId="2F39585C" w14:textId="77777777" w:rsidR="00E402DE" w:rsidRDefault="00E402DE" w:rsidP="00E402DE">
      <w:pPr>
        <w:ind w:left="720"/>
        <w:rPr>
          <w:rFonts w:ascii="Times New Roman" w:hAnsi="Times New Roman"/>
          <w:spacing w:val="-3"/>
        </w:rPr>
      </w:pPr>
    </w:p>
    <w:p w14:paraId="04E3B11E" w14:textId="1375F4B4" w:rsidR="00E402DE" w:rsidRPr="00BE4352" w:rsidRDefault="00E402DE" w:rsidP="00E402DE">
      <w:pPr>
        <w:ind w:left="720"/>
        <w:rPr>
          <w:rFonts w:ascii="Times New Roman" w:hAnsi="Times New Roman"/>
        </w:rPr>
      </w:pPr>
      <w:r w:rsidRPr="00BE4352">
        <w:rPr>
          <w:rFonts w:ascii="Times New Roman" w:hAnsi="Times New Roman"/>
          <w:b/>
          <w:bCs/>
          <w:sz w:val="20"/>
        </w:rPr>
        <w:t>Comment:</w:t>
      </w:r>
      <w:r w:rsidRPr="00BE4352">
        <w:rPr>
          <w:rFonts w:ascii="Times New Roman" w:hAnsi="Times New Roman"/>
          <w:sz w:val="20"/>
        </w:rPr>
        <w:t xml:space="preserve">  </w:t>
      </w:r>
      <w:r w:rsidRPr="00BE4352">
        <w:rPr>
          <w:rFonts w:ascii="Times New Roman" w:hAnsi="Times New Roman"/>
        </w:rPr>
        <w:t>While we agree that the PAPD is needed in the process of gaining approval for the anticipated expenditures for large projects or replacement systems we do not see a need to Flexibility, Usability, Business Intelligence and Management Reporting, Data Reliability and System Security, and Customer Access sections offer no value to the request for funds.  The summary section can provide all that information in an overall statement.</w:t>
      </w:r>
    </w:p>
    <w:p w14:paraId="2E0E8EBC" w14:textId="77777777" w:rsidR="00E402DE" w:rsidRPr="00BE4352" w:rsidRDefault="00E402DE" w:rsidP="00E402DE">
      <w:pPr>
        <w:ind w:left="720"/>
        <w:rPr>
          <w:rFonts w:ascii="Times New Roman" w:hAnsi="Times New Roman"/>
          <w:sz w:val="20"/>
        </w:rPr>
      </w:pPr>
      <w:r w:rsidRPr="00BE4352">
        <w:rPr>
          <w:rFonts w:ascii="Times New Roman" w:hAnsi="Times New Roman"/>
          <w:sz w:val="20"/>
        </w:rPr>
        <w:t> </w:t>
      </w:r>
    </w:p>
    <w:p w14:paraId="7F869D08" w14:textId="77777777" w:rsidR="00E402DE" w:rsidRDefault="00E402DE" w:rsidP="00E402DE">
      <w:pPr>
        <w:ind w:left="720"/>
        <w:rPr>
          <w:rFonts w:ascii="Times New Roman" w:hAnsi="Times New Roman"/>
          <w:szCs w:val="24"/>
        </w:rPr>
      </w:pPr>
      <w:r w:rsidRPr="00E402DE">
        <w:rPr>
          <w:rFonts w:ascii="Times New Roman" w:hAnsi="Times New Roman"/>
          <w:szCs w:val="24"/>
        </w:rPr>
        <w:t>Response:  The Planning Advance Planning Document (PAPD) does not include the sections made reference to in the commenter’s statement.  Please see pertinent federal regulations governing the APD process, and more specifically, the PAPD process at 45 CFR 95.610(a).</w:t>
      </w:r>
    </w:p>
    <w:p w14:paraId="62429436" w14:textId="77777777" w:rsidR="00E402DE" w:rsidRDefault="00E402DE" w:rsidP="00E402DE">
      <w:pPr>
        <w:ind w:left="720"/>
        <w:rPr>
          <w:rFonts w:ascii="Times New Roman" w:hAnsi="Times New Roman"/>
          <w:szCs w:val="24"/>
        </w:rPr>
      </w:pPr>
    </w:p>
    <w:p w14:paraId="011B535E" w14:textId="77777777" w:rsidR="00E402DE" w:rsidRPr="00230BF9" w:rsidRDefault="00E402DE" w:rsidP="00E402DE">
      <w:pPr>
        <w:ind w:left="720"/>
        <w:rPr>
          <w:rFonts w:ascii="Times New Roman" w:hAnsi="Times New Roman"/>
        </w:rPr>
      </w:pPr>
      <w:r w:rsidRPr="00230BF9">
        <w:rPr>
          <w:rFonts w:ascii="Times New Roman" w:hAnsi="Times New Roman"/>
          <w:b/>
          <w:bCs/>
          <w:sz w:val="20"/>
        </w:rPr>
        <w:t>Comment:</w:t>
      </w:r>
      <w:r w:rsidRPr="00230BF9">
        <w:rPr>
          <w:rFonts w:ascii="Times New Roman" w:hAnsi="Times New Roman"/>
          <w:sz w:val="20"/>
        </w:rPr>
        <w:t xml:space="preserve"> </w:t>
      </w:r>
      <w:r w:rsidRPr="00230BF9">
        <w:rPr>
          <w:rFonts w:ascii="Times New Roman" w:hAnsi="Times New Roman"/>
        </w:rPr>
        <w:t xml:space="preserve">Because the states are putting their RFP’s out for bid the amounts listed in the APD are best estimates and have no reflection on the real cost and are just that estimates.    The expenditures for both the Feasibility study and new system procurement are really unknown until the bids are awarded.  </w:t>
      </w:r>
    </w:p>
    <w:p w14:paraId="105A005D" w14:textId="77777777" w:rsidR="00E402DE" w:rsidRPr="00230BF9" w:rsidRDefault="00E402DE" w:rsidP="00E402DE">
      <w:pPr>
        <w:ind w:left="720"/>
        <w:rPr>
          <w:rFonts w:ascii="Times New Roman" w:hAnsi="Times New Roman"/>
          <w:sz w:val="20"/>
        </w:rPr>
      </w:pPr>
    </w:p>
    <w:p w14:paraId="67CCA0A3" w14:textId="77777777" w:rsidR="00E402DE" w:rsidRPr="00230BF9" w:rsidRDefault="00E402DE" w:rsidP="00E402DE">
      <w:pPr>
        <w:ind w:left="720"/>
        <w:rPr>
          <w:rFonts w:ascii="Times New Roman" w:hAnsi="Times New Roman"/>
          <w:szCs w:val="24"/>
        </w:rPr>
      </w:pPr>
      <w:r w:rsidRPr="00230BF9">
        <w:rPr>
          <w:rFonts w:ascii="Times New Roman" w:hAnsi="Times New Roman"/>
          <w:szCs w:val="24"/>
        </w:rPr>
        <w:t>Response:  We agree with the commenter’s statement that the estimated total project cost information required in a PAPD is only a best estimate and will be subject to change based on what actual bid prices are received from vendors.  However, we strongly disagree with the commenter’s contention that the estimates “… have no reflection on the real cost.”  The responsible federal agencies use these estimates to assure all parties, state and federal, that due diligence was performed in the creation of the feasibility study and that, despite the total project cost being an estimate, for purposes of federal funding approval, that number can be considered a reasonable estimate for planning purposes.  Failure by a state to develop a feasibility study that cannot be relied upon in terms of presenting a reasonable estimate of the total costs and benefits to be derived is not approvable, and will result in denial of approval of a state’s Implementation APD for project funding going forward.</w:t>
      </w:r>
    </w:p>
    <w:p w14:paraId="7026F5C7" w14:textId="76ADBC6E" w:rsidR="00E402DE" w:rsidRPr="00E402DE" w:rsidRDefault="00E402DE" w:rsidP="00E402DE">
      <w:pPr>
        <w:ind w:left="720"/>
        <w:rPr>
          <w:rFonts w:ascii="Times New Roman" w:hAnsi="Times New Roman"/>
        </w:rPr>
      </w:pPr>
      <w:r w:rsidRPr="00E402DE">
        <w:rPr>
          <w:rFonts w:ascii="Times New Roman" w:hAnsi="Times New Roman"/>
          <w:b/>
          <w:bCs/>
          <w:sz w:val="20"/>
        </w:rPr>
        <w:t xml:space="preserve">Comment: </w:t>
      </w:r>
      <w:r w:rsidRPr="00E402DE">
        <w:rPr>
          <w:rFonts w:ascii="Times New Roman" w:hAnsi="Times New Roman"/>
        </w:rPr>
        <w:t>It is not always clear what information is being expected in the preparation of document for the different sections.  It would be helpful to have statements of expectation for each section.</w:t>
      </w:r>
    </w:p>
    <w:p w14:paraId="21AFC317" w14:textId="77777777" w:rsidR="00E402DE" w:rsidRPr="00E402DE" w:rsidRDefault="00E402DE" w:rsidP="00E402DE">
      <w:pPr>
        <w:rPr>
          <w:rFonts w:ascii="Times New Roman" w:hAnsi="Times New Roman"/>
        </w:rPr>
      </w:pPr>
    </w:p>
    <w:p w14:paraId="6EDBFD21" w14:textId="77777777" w:rsidR="00E402DE" w:rsidRPr="00CE604D" w:rsidRDefault="00E402DE" w:rsidP="00E402DE">
      <w:pPr>
        <w:ind w:left="720"/>
        <w:rPr>
          <w:rFonts w:asciiTheme="minorHAnsi" w:hAnsiTheme="minorHAnsi"/>
        </w:rPr>
      </w:pPr>
      <w:r w:rsidRPr="00E402DE">
        <w:rPr>
          <w:rFonts w:ascii="Times New Roman" w:hAnsi="Times New Roman"/>
        </w:rPr>
        <w:t xml:space="preserve">Response:  We agree with the commenter, and refer the commenter to our guidance document, “State Systems APD Guide” which will explain the purpose and content expectations for each section in an Advance Planning Document, as well as explain the various types of APD’s a state might need to prepare base on changing project circumstances.  Interested individuals can access the guide from our website at:   </w:t>
      </w:r>
      <w:hyperlink r:id="rId12" w:history="1">
        <w:r w:rsidRPr="00E402DE">
          <w:rPr>
            <w:rStyle w:val="Hyperlink"/>
            <w:rFonts w:ascii="Times New Roman" w:hAnsi="Times New Roman"/>
          </w:rPr>
          <w:t>http://www.acf.hhs.gov/programs/css/resource/state-systems-apd-guide</w:t>
        </w:r>
      </w:hyperlink>
      <w:r w:rsidRPr="00CE604D">
        <w:rPr>
          <w:rFonts w:asciiTheme="minorHAnsi" w:hAnsiTheme="minorHAnsi"/>
        </w:rPr>
        <w:t>.</w:t>
      </w:r>
    </w:p>
    <w:p w14:paraId="303B830A" w14:textId="77777777" w:rsidR="00E402DE" w:rsidRPr="00230BF9" w:rsidRDefault="00E402DE" w:rsidP="00E402DE">
      <w:pPr>
        <w:rPr>
          <w:rFonts w:ascii="Times New Roman" w:hAnsi="Times New Roman"/>
          <w:szCs w:val="24"/>
        </w:rPr>
      </w:pPr>
    </w:p>
    <w:p w14:paraId="72F6BC88" w14:textId="77777777" w:rsidR="00E402DE" w:rsidRPr="00230BF9" w:rsidRDefault="00E402DE" w:rsidP="00E402DE">
      <w:pPr>
        <w:ind w:left="720"/>
        <w:rPr>
          <w:rFonts w:ascii="Times New Roman" w:hAnsi="Times New Roman"/>
        </w:rPr>
      </w:pPr>
      <w:r w:rsidRPr="00230BF9">
        <w:rPr>
          <w:rFonts w:ascii="Times New Roman" w:hAnsi="Times New Roman"/>
          <w:b/>
          <w:bCs/>
          <w:sz w:val="20"/>
        </w:rPr>
        <w:t xml:space="preserve">Comment: </w:t>
      </w:r>
      <w:r w:rsidRPr="00230BF9">
        <w:rPr>
          <w:rFonts w:ascii="Times New Roman" w:hAnsi="Times New Roman"/>
        </w:rPr>
        <w:t>It would be of great benefit to the states to have an automated collection site that allowed the entry of the Steering Committee members, Key Personnel, Organization Chart for Planning, Task Ordered List of Planning, Total Project Cost Estimate, Conceptual Systems Design, IAPD Development and Planning Budget sections into a preformatted manner.</w:t>
      </w:r>
    </w:p>
    <w:p w14:paraId="7EABB180" w14:textId="77777777" w:rsidR="00E402DE" w:rsidRPr="00230BF9" w:rsidRDefault="00E402DE" w:rsidP="00E402DE">
      <w:pPr>
        <w:rPr>
          <w:rFonts w:ascii="Times New Roman" w:hAnsi="Times New Roman"/>
          <w:sz w:val="20"/>
        </w:rPr>
      </w:pPr>
    </w:p>
    <w:p w14:paraId="1BC584B2" w14:textId="77777777" w:rsidR="00E402DE" w:rsidRPr="00230BF9" w:rsidRDefault="00E402DE" w:rsidP="00E402DE">
      <w:pPr>
        <w:ind w:left="720"/>
        <w:rPr>
          <w:rFonts w:ascii="Times New Roman" w:hAnsi="Times New Roman"/>
        </w:rPr>
      </w:pPr>
      <w:r w:rsidRPr="00230BF9">
        <w:rPr>
          <w:rFonts w:ascii="Times New Roman" w:hAnsi="Times New Roman"/>
        </w:rPr>
        <w:t>Response:  We agree with the commenter that such an automated collection site could potentially have value.  However, due to budget and other resource constraints, no such site is planned for at this time.</w:t>
      </w:r>
    </w:p>
    <w:p w14:paraId="2F3CC6D7" w14:textId="77777777" w:rsidR="00E402DE" w:rsidRPr="00E402DE" w:rsidRDefault="00E402DE" w:rsidP="00E402DE">
      <w:pPr>
        <w:ind w:left="720"/>
        <w:rPr>
          <w:rFonts w:ascii="Times New Roman" w:hAnsi="Times New Roman"/>
          <w:szCs w:val="24"/>
        </w:rPr>
      </w:pPr>
    </w:p>
    <w:p w14:paraId="1E40FD7C" w14:textId="09154858" w:rsidR="009A1DCC" w:rsidRPr="009A1DCC" w:rsidRDefault="00E402DE" w:rsidP="00E402DE">
      <w:pPr>
        <w:rPr>
          <w:rFonts w:ascii="Times New Roman" w:hAnsi="Times New Roman"/>
          <w:b/>
          <w:szCs w:val="24"/>
        </w:rPr>
      </w:pPr>
      <w:r w:rsidRPr="00BE4352">
        <w:rPr>
          <w:rFonts w:ascii="Times New Roman" w:hAnsi="Times New Roman"/>
          <w:sz w:val="20"/>
        </w:rPr>
        <w:t> </w:t>
      </w:r>
      <w:r w:rsidR="00517BD2" w:rsidRPr="009A1DCC">
        <w:rPr>
          <w:rFonts w:ascii="Times New Roman" w:hAnsi="Times New Roman"/>
          <w:b/>
          <w:spacing w:val="-3"/>
        </w:rPr>
        <w:t>9.</w:t>
      </w:r>
      <w:r w:rsidR="00517BD2" w:rsidRPr="009A1DCC">
        <w:rPr>
          <w:rFonts w:ascii="Times New Roman" w:hAnsi="Times New Roman"/>
          <w:b/>
          <w:spacing w:val="-3"/>
        </w:rPr>
        <w:tab/>
      </w:r>
      <w:r w:rsidR="009A1DCC" w:rsidRPr="009A1DCC">
        <w:rPr>
          <w:rFonts w:ascii="Times New Roman" w:hAnsi="Times New Roman"/>
          <w:b/>
          <w:szCs w:val="24"/>
        </w:rPr>
        <w:t xml:space="preserve">Explanation of Any Payment or Gift to Respondents </w:t>
      </w:r>
    </w:p>
    <w:p w14:paraId="1E40FD7D" w14:textId="77777777" w:rsidR="00517BD2" w:rsidRDefault="00C04D7B">
      <w:pPr>
        <w:tabs>
          <w:tab w:val="left" w:pos="-720"/>
        </w:tabs>
        <w:suppressAutoHyphens/>
        <w:jc w:val="both"/>
        <w:rPr>
          <w:rFonts w:ascii="Times New Roman" w:hAnsi="Times New Roman"/>
          <w:spacing w:val="-3"/>
        </w:rPr>
      </w:pPr>
      <w:r>
        <w:rPr>
          <w:rFonts w:ascii="Times New Roman" w:hAnsi="Times New Roman"/>
          <w:spacing w:val="-3"/>
        </w:rPr>
        <w:tab/>
      </w:r>
      <w:r w:rsidR="004C5AA2">
        <w:rPr>
          <w:rFonts w:ascii="Times New Roman" w:hAnsi="Times New Roman"/>
          <w:spacing w:val="-3"/>
        </w:rPr>
        <w:t>Not applicable</w:t>
      </w:r>
      <w:r>
        <w:rPr>
          <w:rFonts w:ascii="Times New Roman" w:hAnsi="Times New Roman"/>
          <w:spacing w:val="-3"/>
        </w:rPr>
        <w:t>.</w:t>
      </w:r>
    </w:p>
    <w:p w14:paraId="1E40FD7E" w14:textId="77777777" w:rsidR="009A1DCC" w:rsidRPr="002C3C4F" w:rsidRDefault="00517BD2" w:rsidP="009A1DCC">
      <w:pPr>
        <w:widowControl/>
        <w:spacing w:before="100" w:beforeAutospacing="1" w:after="100" w:afterAutospacing="1"/>
        <w:rPr>
          <w:rFonts w:ascii="Times New Roman" w:hAnsi="Times New Roman"/>
          <w:szCs w:val="24"/>
        </w:rPr>
      </w:pPr>
      <w:r>
        <w:rPr>
          <w:rFonts w:ascii="Times New Roman" w:hAnsi="Times New Roman"/>
          <w:b/>
          <w:spacing w:val="-3"/>
        </w:rPr>
        <w:t>10.</w:t>
      </w:r>
      <w:r>
        <w:rPr>
          <w:rFonts w:ascii="Times New Roman" w:hAnsi="Times New Roman"/>
          <w:b/>
          <w:spacing w:val="-3"/>
        </w:rPr>
        <w:tab/>
      </w:r>
      <w:r w:rsidR="009A1DCC" w:rsidRPr="009A1DCC">
        <w:rPr>
          <w:rFonts w:ascii="Times New Roman" w:hAnsi="Times New Roman"/>
          <w:b/>
          <w:szCs w:val="24"/>
        </w:rPr>
        <w:t>Assurance of Confidentiality Provided to Respondents</w:t>
      </w:r>
      <w:r w:rsidR="009A1DCC" w:rsidRPr="002C3C4F">
        <w:rPr>
          <w:rFonts w:ascii="Times New Roman" w:hAnsi="Times New Roman"/>
          <w:szCs w:val="24"/>
        </w:rPr>
        <w:t xml:space="preserve"> </w:t>
      </w:r>
    </w:p>
    <w:p w14:paraId="1E40FD7F" w14:textId="77777777" w:rsidR="00517BD2" w:rsidRDefault="00C04D7B" w:rsidP="00C04D7B">
      <w:pPr>
        <w:tabs>
          <w:tab w:val="left" w:pos="-3510"/>
          <w:tab w:val="left" w:pos="-720"/>
        </w:tabs>
        <w:suppressAutoHyphens/>
        <w:ind w:left="720" w:hanging="720"/>
        <w:rPr>
          <w:rFonts w:ascii="Times New Roman" w:hAnsi="Times New Roman"/>
          <w:spacing w:val="-3"/>
        </w:rPr>
      </w:pPr>
      <w:r>
        <w:rPr>
          <w:rFonts w:ascii="Times New Roman" w:hAnsi="Times New Roman"/>
          <w:spacing w:val="-3"/>
        </w:rPr>
        <w:tab/>
        <w:t xml:space="preserve">Confidential information is not collected. </w:t>
      </w:r>
    </w:p>
    <w:p w14:paraId="1E40FD80" w14:textId="77777777" w:rsidR="009A1DCC" w:rsidRPr="009A1DCC" w:rsidRDefault="00517BD2" w:rsidP="009A1DCC">
      <w:pPr>
        <w:widowControl/>
        <w:spacing w:before="100" w:beforeAutospacing="1" w:after="100" w:afterAutospacing="1"/>
        <w:rPr>
          <w:rFonts w:ascii="Times New Roman" w:hAnsi="Times New Roman"/>
          <w:b/>
          <w:szCs w:val="24"/>
        </w:rPr>
      </w:pPr>
      <w:r w:rsidRPr="009A1DCC">
        <w:rPr>
          <w:rFonts w:ascii="Times New Roman" w:hAnsi="Times New Roman"/>
          <w:b/>
          <w:spacing w:val="-3"/>
        </w:rPr>
        <w:t>11.</w:t>
      </w:r>
      <w:r w:rsidRPr="009A1DCC">
        <w:rPr>
          <w:rFonts w:ascii="Times New Roman" w:hAnsi="Times New Roman"/>
          <w:b/>
          <w:spacing w:val="-3"/>
        </w:rPr>
        <w:tab/>
      </w:r>
      <w:r w:rsidR="009A1DCC" w:rsidRPr="009A1DCC">
        <w:rPr>
          <w:rFonts w:ascii="Times New Roman" w:hAnsi="Times New Roman"/>
          <w:b/>
          <w:szCs w:val="24"/>
        </w:rPr>
        <w:t xml:space="preserve">Justification for Sensitive Questions </w:t>
      </w:r>
    </w:p>
    <w:p w14:paraId="1E40FD81" w14:textId="77777777" w:rsidR="00517BD2" w:rsidRDefault="00C04D7B">
      <w:pPr>
        <w:tabs>
          <w:tab w:val="left" w:pos="-720"/>
          <w:tab w:val="left" w:pos="0"/>
        </w:tabs>
        <w:suppressAutoHyphens/>
        <w:ind w:left="720" w:hanging="720"/>
        <w:jc w:val="both"/>
        <w:rPr>
          <w:rFonts w:ascii="Times New Roman" w:hAnsi="Times New Roman"/>
          <w:spacing w:val="-3"/>
        </w:rPr>
      </w:pPr>
      <w:r>
        <w:rPr>
          <w:rFonts w:ascii="Times New Roman" w:hAnsi="Times New Roman"/>
          <w:spacing w:val="-3"/>
        </w:rPr>
        <w:tab/>
        <w:t xml:space="preserve">Sensitive questions are not asked. </w:t>
      </w:r>
    </w:p>
    <w:p w14:paraId="1E40FD82" w14:textId="77777777" w:rsidR="004C5AA2" w:rsidRDefault="00DD76E5" w:rsidP="004C5AA2">
      <w:pPr>
        <w:widowControl/>
        <w:spacing w:before="100" w:beforeAutospacing="1" w:after="100" w:afterAutospacing="1"/>
        <w:rPr>
          <w:rFonts w:ascii="Times New Roman" w:hAnsi="Times New Roman"/>
          <w:b/>
          <w:szCs w:val="24"/>
        </w:rPr>
      </w:pPr>
      <w:r w:rsidRPr="009A1DCC">
        <w:rPr>
          <w:rFonts w:ascii="Times New Roman" w:hAnsi="Times New Roman"/>
          <w:b/>
          <w:szCs w:val="24"/>
        </w:rPr>
        <w:t>12.</w:t>
      </w:r>
      <w:r w:rsidRPr="009A1DCC">
        <w:rPr>
          <w:rFonts w:ascii="Times New Roman" w:hAnsi="Times New Roman"/>
          <w:b/>
          <w:szCs w:val="24"/>
        </w:rPr>
        <w:tab/>
      </w:r>
      <w:r w:rsidR="009A1DCC" w:rsidRPr="009A1DCC">
        <w:rPr>
          <w:rFonts w:ascii="Times New Roman" w:hAnsi="Times New Roman"/>
          <w:b/>
          <w:szCs w:val="24"/>
        </w:rPr>
        <w:t>Estimates of Annualized Burden Hours and Costs</w:t>
      </w:r>
    </w:p>
    <w:p w14:paraId="5D0273A9" w14:textId="67BFDAD4" w:rsidR="006102BB" w:rsidRDefault="009A1DCC" w:rsidP="004C5AA2">
      <w:pPr>
        <w:widowControl/>
        <w:spacing w:before="100" w:beforeAutospacing="1" w:after="100" w:afterAutospacing="1"/>
        <w:rPr>
          <w:rFonts w:ascii="Times New Roman" w:hAnsi="Times New Roman"/>
          <w:b/>
          <w:szCs w:val="24"/>
        </w:rPr>
      </w:pPr>
      <w:r w:rsidRPr="009A1DCC">
        <w:rPr>
          <w:rFonts w:ascii="Times New Roman" w:hAnsi="Times New Roman"/>
          <w:b/>
          <w:szCs w:val="24"/>
        </w:rPr>
        <w:t xml:space="preserve"> </w:t>
      </w:r>
    </w:p>
    <w:p w14:paraId="1E40FD83" w14:textId="62AD1E22" w:rsidR="00BE72D2" w:rsidRPr="00DD76E5" w:rsidRDefault="00B43BB0" w:rsidP="004C5AA2">
      <w:pPr>
        <w:widowControl/>
        <w:spacing w:before="100" w:beforeAutospacing="1" w:after="100" w:afterAutospacing="1"/>
        <w:rPr>
          <w:rFonts w:ascii="Times New Roman" w:hAnsi="Times New Roman"/>
          <w:szCs w:val="24"/>
        </w:rPr>
      </w:pPr>
      <w:r>
        <w:rPr>
          <w:rFonts w:ascii="Times New Roman" w:hAnsi="Times New Roman"/>
          <w:szCs w:val="24"/>
        </w:rPr>
        <w:t>Table 12.1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760"/>
        <w:gridCol w:w="1760"/>
        <w:gridCol w:w="1760"/>
        <w:gridCol w:w="1761"/>
      </w:tblGrid>
      <w:tr w:rsidR="004C5AA2" w:rsidRPr="008544DA" w14:paraId="1E40FD89" w14:textId="77777777" w:rsidTr="00721684">
        <w:trPr>
          <w:trHeight w:val="404"/>
        </w:trPr>
        <w:tc>
          <w:tcPr>
            <w:tcW w:w="1760" w:type="dxa"/>
          </w:tcPr>
          <w:p w14:paraId="1E40FD84" w14:textId="77777777"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Instrument</w:t>
            </w:r>
          </w:p>
        </w:tc>
        <w:tc>
          <w:tcPr>
            <w:tcW w:w="1760" w:type="dxa"/>
          </w:tcPr>
          <w:p w14:paraId="1E40FD85" w14:textId="77777777" w:rsidR="004C5AA2" w:rsidRPr="00882FA2" w:rsidRDefault="00882F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Number of Re</w:t>
            </w:r>
            <w:r w:rsidR="004C5AA2" w:rsidRPr="00882FA2">
              <w:rPr>
                <w:rFonts w:ascii="Times New Roman" w:hAnsi="Times New Roman"/>
                <w:sz w:val="22"/>
                <w:szCs w:val="22"/>
              </w:rPr>
              <w:t>spondents</w:t>
            </w:r>
          </w:p>
        </w:tc>
        <w:tc>
          <w:tcPr>
            <w:tcW w:w="1760" w:type="dxa"/>
          </w:tcPr>
          <w:p w14:paraId="1E40FD86" w14:textId="77777777"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Number of Responses per Respondent</w:t>
            </w:r>
          </w:p>
        </w:tc>
        <w:tc>
          <w:tcPr>
            <w:tcW w:w="1760" w:type="dxa"/>
          </w:tcPr>
          <w:p w14:paraId="1E40FD87" w14:textId="77777777"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Average Burden Hours per Response</w:t>
            </w:r>
          </w:p>
        </w:tc>
        <w:tc>
          <w:tcPr>
            <w:tcW w:w="1761" w:type="dxa"/>
          </w:tcPr>
          <w:p w14:paraId="1E40FD88" w14:textId="77777777"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Total Burden Hours</w:t>
            </w:r>
          </w:p>
        </w:tc>
      </w:tr>
      <w:tr w:rsidR="004C5AA2" w:rsidRPr="008544DA" w14:paraId="1E40FD8F" w14:textId="77777777" w:rsidTr="00721684">
        <w:trPr>
          <w:trHeight w:val="470"/>
        </w:trPr>
        <w:tc>
          <w:tcPr>
            <w:tcW w:w="1760" w:type="dxa"/>
            <w:tcBorders>
              <w:top w:val="single" w:sz="4" w:space="0" w:color="auto"/>
              <w:left w:val="single" w:sz="4" w:space="0" w:color="auto"/>
              <w:bottom w:val="single" w:sz="4" w:space="0" w:color="auto"/>
              <w:right w:val="single" w:sz="4" w:space="0" w:color="auto"/>
            </w:tcBorders>
          </w:tcPr>
          <w:p w14:paraId="1E40FD8A" w14:textId="77777777"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RFP and Contract</w:t>
            </w:r>
          </w:p>
        </w:tc>
        <w:tc>
          <w:tcPr>
            <w:tcW w:w="1760" w:type="dxa"/>
            <w:tcBorders>
              <w:top w:val="single" w:sz="4" w:space="0" w:color="auto"/>
              <w:left w:val="single" w:sz="4" w:space="0" w:color="auto"/>
              <w:bottom w:val="single" w:sz="4" w:space="0" w:color="auto"/>
              <w:right w:val="single" w:sz="4" w:space="0" w:color="auto"/>
            </w:tcBorders>
          </w:tcPr>
          <w:p w14:paraId="1E40FD8B" w14:textId="77777777"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54</w:t>
            </w:r>
          </w:p>
        </w:tc>
        <w:tc>
          <w:tcPr>
            <w:tcW w:w="1760" w:type="dxa"/>
            <w:tcBorders>
              <w:top w:val="single" w:sz="4" w:space="0" w:color="auto"/>
              <w:left w:val="single" w:sz="4" w:space="0" w:color="auto"/>
              <w:bottom w:val="single" w:sz="4" w:space="0" w:color="auto"/>
              <w:right w:val="single" w:sz="4" w:space="0" w:color="auto"/>
            </w:tcBorders>
          </w:tcPr>
          <w:p w14:paraId="1E40FD8C" w14:textId="77777777"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1.5</w:t>
            </w:r>
          </w:p>
        </w:tc>
        <w:tc>
          <w:tcPr>
            <w:tcW w:w="1760" w:type="dxa"/>
            <w:tcBorders>
              <w:top w:val="single" w:sz="4" w:space="0" w:color="auto"/>
              <w:left w:val="single" w:sz="4" w:space="0" w:color="auto"/>
              <w:bottom w:val="single" w:sz="4" w:space="0" w:color="auto"/>
              <w:right w:val="single" w:sz="4" w:space="0" w:color="auto"/>
            </w:tcBorders>
          </w:tcPr>
          <w:p w14:paraId="1E40FD8D" w14:textId="77777777"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4</w:t>
            </w:r>
          </w:p>
        </w:tc>
        <w:tc>
          <w:tcPr>
            <w:tcW w:w="1761" w:type="dxa"/>
            <w:tcBorders>
              <w:top w:val="single" w:sz="4" w:space="0" w:color="auto"/>
              <w:left w:val="single" w:sz="4" w:space="0" w:color="auto"/>
              <w:bottom w:val="single" w:sz="4" w:space="0" w:color="auto"/>
              <w:right w:val="single" w:sz="4" w:space="0" w:color="auto"/>
            </w:tcBorders>
          </w:tcPr>
          <w:p w14:paraId="1E40FD8E" w14:textId="25E59054" w:rsidR="004C5AA2" w:rsidRPr="00882FA2" w:rsidRDefault="000A1A5E" w:rsidP="000A1A5E">
            <w:pPr>
              <w:tabs>
                <w:tab w:val="left" w:pos="-720"/>
                <w:tab w:val="left" w:pos="1304"/>
                <w:tab w:val="right" w:pos="1545"/>
              </w:tabs>
              <w:suppressAutoHyphens/>
              <w:spacing w:after="54"/>
              <w:rPr>
                <w:rFonts w:ascii="Times New Roman" w:hAnsi="Times New Roman"/>
                <w:sz w:val="22"/>
                <w:szCs w:val="22"/>
              </w:rPr>
            </w:pPr>
            <w:r>
              <w:rPr>
                <w:rFonts w:ascii="Times New Roman" w:hAnsi="Times New Roman"/>
                <w:sz w:val="22"/>
                <w:szCs w:val="22"/>
              </w:rPr>
              <w:tab/>
              <w:t>3</w:t>
            </w:r>
            <w:r>
              <w:rPr>
                <w:rFonts w:ascii="Times New Roman" w:hAnsi="Times New Roman"/>
                <w:sz w:val="22"/>
                <w:szCs w:val="22"/>
              </w:rPr>
              <w:tab/>
            </w:r>
            <w:r w:rsidR="002F291E">
              <w:rPr>
                <w:rFonts w:ascii="Times New Roman" w:hAnsi="Times New Roman"/>
                <w:sz w:val="22"/>
                <w:szCs w:val="22"/>
              </w:rPr>
              <w:t>24</w:t>
            </w:r>
          </w:p>
        </w:tc>
      </w:tr>
      <w:tr w:rsidR="004C5AA2" w:rsidRPr="008544DA" w14:paraId="1E40FD95" w14:textId="77777777" w:rsidTr="00721684">
        <w:trPr>
          <w:trHeight w:val="672"/>
        </w:trPr>
        <w:tc>
          <w:tcPr>
            <w:tcW w:w="1760" w:type="dxa"/>
            <w:tcBorders>
              <w:top w:val="single" w:sz="4" w:space="0" w:color="auto"/>
              <w:left w:val="single" w:sz="4" w:space="0" w:color="auto"/>
              <w:bottom w:val="single" w:sz="4" w:space="0" w:color="auto"/>
              <w:right w:val="single" w:sz="4" w:space="0" w:color="auto"/>
            </w:tcBorders>
          </w:tcPr>
          <w:p w14:paraId="1E40FD90" w14:textId="77777777"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Emergency Funding Request</w:t>
            </w:r>
          </w:p>
        </w:tc>
        <w:tc>
          <w:tcPr>
            <w:tcW w:w="1760" w:type="dxa"/>
            <w:tcBorders>
              <w:top w:val="single" w:sz="4" w:space="0" w:color="auto"/>
              <w:left w:val="single" w:sz="4" w:space="0" w:color="auto"/>
              <w:bottom w:val="single" w:sz="4" w:space="0" w:color="auto"/>
              <w:right w:val="single" w:sz="4" w:space="0" w:color="auto"/>
            </w:tcBorders>
          </w:tcPr>
          <w:p w14:paraId="1E40FD91" w14:textId="77777777"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5</w:t>
            </w:r>
          </w:p>
        </w:tc>
        <w:tc>
          <w:tcPr>
            <w:tcW w:w="1760" w:type="dxa"/>
            <w:tcBorders>
              <w:top w:val="single" w:sz="4" w:space="0" w:color="auto"/>
              <w:left w:val="single" w:sz="4" w:space="0" w:color="auto"/>
              <w:bottom w:val="single" w:sz="4" w:space="0" w:color="auto"/>
              <w:right w:val="single" w:sz="4" w:space="0" w:color="auto"/>
            </w:tcBorders>
          </w:tcPr>
          <w:p w14:paraId="1E40FD92" w14:textId="77777777"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.1</w:t>
            </w:r>
          </w:p>
        </w:tc>
        <w:tc>
          <w:tcPr>
            <w:tcW w:w="1760" w:type="dxa"/>
            <w:tcBorders>
              <w:top w:val="single" w:sz="4" w:space="0" w:color="auto"/>
              <w:left w:val="single" w:sz="4" w:space="0" w:color="auto"/>
              <w:bottom w:val="single" w:sz="4" w:space="0" w:color="auto"/>
              <w:right w:val="single" w:sz="4" w:space="0" w:color="auto"/>
            </w:tcBorders>
          </w:tcPr>
          <w:p w14:paraId="1E40FD93" w14:textId="77777777"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2</w:t>
            </w:r>
          </w:p>
        </w:tc>
        <w:tc>
          <w:tcPr>
            <w:tcW w:w="1761" w:type="dxa"/>
            <w:tcBorders>
              <w:top w:val="single" w:sz="4" w:space="0" w:color="auto"/>
              <w:left w:val="single" w:sz="4" w:space="0" w:color="auto"/>
              <w:bottom w:val="single" w:sz="4" w:space="0" w:color="auto"/>
              <w:right w:val="single" w:sz="4" w:space="0" w:color="auto"/>
            </w:tcBorders>
          </w:tcPr>
          <w:p w14:paraId="1E40FD94" w14:textId="77777777" w:rsidR="004C5AA2" w:rsidRPr="00882FA2" w:rsidRDefault="004C5AA2" w:rsidP="002F291E">
            <w:pPr>
              <w:tabs>
                <w:tab w:val="left" w:pos="-720"/>
              </w:tabs>
              <w:suppressAutoHyphens/>
              <w:spacing w:after="54"/>
              <w:jc w:val="right"/>
              <w:rPr>
                <w:rFonts w:ascii="Times New Roman" w:hAnsi="Times New Roman"/>
                <w:sz w:val="22"/>
                <w:szCs w:val="22"/>
              </w:rPr>
            </w:pPr>
            <w:r w:rsidRPr="00882FA2">
              <w:rPr>
                <w:rFonts w:ascii="Times New Roman" w:hAnsi="Times New Roman"/>
                <w:sz w:val="22"/>
                <w:szCs w:val="22"/>
              </w:rPr>
              <w:t>1</w:t>
            </w:r>
          </w:p>
        </w:tc>
      </w:tr>
      <w:tr w:rsidR="004C5AA2" w:rsidRPr="008544DA" w14:paraId="1E40FD9B" w14:textId="77777777" w:rsidTr="00721684">
        <w:trPr>
          <w:trHeight w:val="461"/>
        </w:trPr>
        <w:tc>
          <w:tcPr>
            <w:tcW w:w="1760" w:type="dxa"/>
            <w:tcBorders>
              <w:top w:val="single" w:sz="4" w:space="0" w:color="auto"/>
              <w:left w:val="single" w:sz="4" w:space="0" w:color="auto"/>
              <w:bottom w:val="single" w:sz="4" w:space="0" w:color="auto"/>
              <w:right w:val="single" w:sz="4" w:space="0" w:color="auto"/>
            </w:tcBorders>
          </w:tcPr>
          <w:p w14:paraId="1E40FD96" w14:textId="77777777"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Biennial Reports</w:t>
            </w:r>
          </w:p>
        </w:tc>
        <w:tc>
          <w:tcPr>
            <w:tcW w:w="1760" w:type="dxa"/>
            <w:tcBorders>
              <w:top w:val="single" w:sz="4" w:space="0" w:color="auto"/>
              <w:left w:val="single" w:sz="4" w:space="0" w:color="auto"/>
              <w:bottom w:val="single" w:sz="4" w:space="0" w:color="auto"/>
              <w:right w:val="single" w:sz="4" w:space="0" w:color="auto"/>
            </w:tcBorders>
          </w:tcPr>
          <w:p w14:paraId="1E40FD97" w14:textId="392A30B4" w:rsidR="004C5AA2" w:rsidRPr="00882FA2" w:rsidRDefault="00951D47" w:rsidP="00290A74">
            <w:pPr>
              <w:tabs>
                <w:tab w:val="left" w:pos="-720"/>
              </w:tabs>
              <w:suppressAutoHyphens/>
              <w:spacing w:after="54"/>
              <w:rPr>
                <w:rFonts w:ascii="Times New Roman" w:hAnsi="Times New Roman"/>
                <w:sz w:val="22"/>
                <w:szCs w:val="22"/>
              </w:rPr>
            </w:pPr>
            <w:r>
              <w:rPr>
                <w:rFonts w:ascii="Times New Roman" w:hAnsi="Times New Roman"/>
                <w:sz w:val="22"/>
                <w:szCs w:val="22"/>
              </w:rPr>
              <w:t>54</w:t>
            </w:r>
          </w:p>
        </w:tc>
        <w:tc>
          <w:tcPr>
            <w:tcW w:w="1760" w:type="dxa"/>
            <w:tcBorders>
              <w:top w:val="single" w:sz="4" w:space="0" w:color="auto"/>
              <w:left w:val="single" w:sz="4" w:space="0" w:color="auto"/>
              <w:bottom w:val="single" w:sz="4" w:space="0" w:color="auto"/>
              <w:right w:val="single" w:sz="4" w:space="0" w:color="auto"/>
            </w:tcBorders>
          </w:tcPr>
          <w:p w14:paraId="1E40FD98" w14:textId="77777777"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1</w:t>
            </w:r>
          </w:p>
        </w:tc>
        <w:tc>
          <w:tcPr>
            <w:tcW w:w="1760" w:type="dxa"/>
            <w:tcBorders>
              <w:top w:val="single" w:sz="4" w:space="0" w:color="auto"/>
              <w:left w:val="single" w:sz="4" w:space="0" w:color="auto"/>
              <w:bottom w:val="single" w:sz="4" w:space="0" w:color="auto"/>
              <w:right w:val="single" w:sz="4" w:space="0" w:color="auto"/>
            </w:tcBorders>
          </w:tcPr>
          <w:p w14:paraId="1E40FD99" w14:textId="77777777"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1.50</w:t>
            </w:r>
          </w:p>
        </w:tc>
        <w:tc>
          <w:tcPr>
            <w:tcW w:w="1761" w:type="dxa"/>
            <w:tcBorders>
              <w:top w:val="single" w:sz="4" w:space="0" w:color="auto"/>
              <w:left w:val="single" w:sz="4" w:space="0" w:color="auto"/>
              <w:bottom w:val="single" w:sz="4" w:space="0" w:color="auto"/>
              <w:right w:val="single" w:sz="4" w:space="0" w:color="auto"/>
            </w:tcBorders>
          </w:tcPr>
          <w:p w14:paraId="1E40FD9A" w14:textId="12478382" w:rsidR="004C5AA2" w:rsidRPr="00882FA2" w:rsidRDefault="00951D47" w:rsidP="002F291E">
            <w:pPr>
              <w:tabs>
                <w:tab w:val="left" w:pos="-720"/>
              </w:tabs>
              <w:suppressAutoHyphens/>
              <w:spacing w:after="54"/>
              <w:jc w:val="right"/>
              <w:rPr>
                <w:rFonts w:ascii="Times New Roman" w:hAnsi="Times New Roman"/>
                <w:sz w:val="22"/>
                <w:szCs w:val="22"/>
              </w:rPr>
            </w:pPr>
            <w:r>
              <w:rPr>
                <w:rFonts w:ascii="Times New Roman" w:hAnsi="Times New Roman"/>
                <w:sz w:val="22"/>
                <w:szCs w:val="22"/>
              </w:rPr>
              <w:t>81</w:t>
            </w:r>
          </w:p>
        </w:tc>
      </w:tr>
      <w:tr w:rsidR="004C5AA2" w:rsidRPr="008544DA" w14:paraId="1E40FDA1" w14:textId="77777777" w:rsidTr="00721684">
        <w:trPr>
          <w:trHeight w:val="463"/>
        </w:trPr>
        <w:tc>
          <w:tcPr>
            <w:tcW w:w="1760" w:type="dxa"/>
            <w:tcBorders>
              <w:top w:val="single" w:sz="4" w:space="0" w:color="auto"/>
              <w:left w:val="single" w:sz="4" w:space="0" w:color="auto"/>
              <w:bottom w:val="single" w:sz="4" w:space="0" w:color="auto"/>
              <w:right w:val="single" w:sz="4" w:space="0" w:color="auto"/>
            </w:tcBorders>
          </w:tcPr>
          <w:p w14:paraId="1E40FD9C" w14:textId="77777777"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Advance Planning Document</w:t>
            </w:r>
          </w:p>
        </w:tc>
        <w:tc>
          <w:tcPr>
            <w:tcW w:w="1760" w:type="dxa"/>
            <w:tcBorders>
              <w:top w:val="single" w:sz="4" w:space="0" w:color="auto"/>
              <w:left w:val="single" w:sz="4" w:space="0" w:color="auto"/>
              <w:bottom w:val="single" w:sz="4" w:space="0" w:color="auto"/>
              <w:right w:val="single" w:sz="4" w:space="0" w:color="auto"/>
            </w:tcBorders>
          </w:tcPr>
          <w:p w14:paraId="1E40FD9D" w14:textId="77777777"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34</w:t>
            </w:r>
          </w:p>
        </w:tc>
        <w:tc>
          <w:tcPr>
            <w:tcW w:w="1760" w:type="dxa"/>
            <w:tcBorders>
              <w:top w:val="single" w:sz="4" w:space="0" w:color="auto"/>
              <w:left w:val="single" w:sz="4" w:space="0" w:color="auto"/>
              <w:bottom w:val="single" w:sz="4" w:space="0" w:color="auto"/>
              <w:right w:val="single" w:sz="4" w:space="0" w:color="auto"/>
            </w:tcBorders>
          </w:tcPr>
          <w:p w14:paraId="1E40FD9E" w14:textId="77777777"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1.2</w:t>
            </w:r>
          </w:p>
        </w:tc>
        <w:tc>
          <w:tcPr>
            <w:tcW w:w="1760" w:type="dxa"/>
            <w:tcBorders>
              <w:top w:val="single" w:sz="4" w:space="0" w:color="auto"/>
              <w:left w:val="single" w:sz="4" w:space="0" w:color="auto"/>
              <w:bottom w:val="single" w:sz="4" w:space="0" w:color="auto"/>
              <w:right w:val="single" w:sz="4" w:space="0" w:color="auto"/>
            </w:tcBorders>
          </w:tcPr>
          <w:p w14:paraId="1E40FD9F" w14:textId="77777777"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120</w:t>
            </w:r>
          </w:p>
        </w:tc>
        <w:tc>
          <w:tcPr>
            <w:tcW w:w="1761" w:type="dxa"/>
            <w:tcBorders>
              <w:top w:val="single" w:sz="4" w:space="0" w:color="auto"/>
              <w:left w:val="single" w:sz="4" w:space="0" w:color="auto"/>
              <w:bottom w:val="single" w:sz="4" w:space="0" w:color="auto"/>
              <w:right w:val="single" w:sz="4" w:space="0" w:color="auto"/>
            </w:tcBorders>
          </w:tcPr>
          <w:p w14:paraId="1E40FDA0" w14:textId="77777777" w:rsidR="004C5AA2" w:rsidRPr="00882FA2" w:rsidRDefault="004C5AA2" w:rsidP="002F291E">
            <w:pPr>
              <w:tabs>
                <w:tab w:val="left" w:pos="-720"/>
              </w:tabs>
              <w:suppressAutoHyphens/>
              <w:spacing w:after="54"/>
              <w:jc w:val="right"/>
              <w:rPr>
                <w:rFonts w:ascii="Times New Roman" w:hAnsi="Times New Roman"/>
                <w:sz w:val="22"/>
                <w:szCs w:val="22"/>
              </w:rPr>
            </w:pPr>
            <w:r w:rsidRPr="00882FA2">
              <w:rPr>
                <w:rFonts w:ascii="Times New Roman" w:hAnsi="Times New Roman"/>
                <w:sz w:val="22"/>
                <w:szCs w:val="22"/>
              </w:rPr>
              <w:t>4,896</w:t>
            </w:r>
          </w:p>
        </w:tc>
      </w:tr>
      <w:tr w:rsidR="004C5AA2" w:rsidRPr="008544DA" w14:paraId="1E40FDA7" w14:textId="77777777" w:rsidTr="00721684">
        <w:trPr>
          <w:trHeight w:val="613"/>
        </w:trPr>
        <w:tc>
          <w:tcPr>
            <w:tcW w:w="1760" w:type="dxa"/>
          </w:tcPr>
          <w:p w14:paraId="1E40FDA2" w14:textId="77777777"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Operational Advance Planning Document</w:t>
            </w:r>
          </w:p>
        </w:tc>
        <w:tc>
          <w:tcPr>
            <w:tcW w:w="1760" w:type="dxa"/>
          </w:tcPr>
          <w:p w14:paraId="1E40FDA3" w14:textId="77777777"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20</w:t>
            </w:r>
          </w:p>
        </w:tc>
        <w:tc>
          <w:tcPr>
            <w:tcW w:w="1760" w:type="dxa"/>
          </w:tcPr>
          <w:p w14:paraId="1E40FDA4" w14:textId="77777777"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1</w:t>
            </w:r>
          </w:p>
        </w:tc>
        <w:tc>
          <w:tcPr>
            <w:tcW w:w="1760" w:type="dxa"/>
          </w:tcPr>
          <w:p w14:paraId="1E40FDA5" w14:textId="77777777"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30</w:t>
            </w:r>
          </w:p>
        </w:tc>
        <w:tc>
          <w:tcPr>
            <w:tcW w:w="1761" w:type="dxa"/>
          </w:tcPr>
          <w:p w14:paraId="1E40FDA6" w14:textId="77777777" w:rsidR="004C5AA2" w:rsidRPr="00882FA2" w:rsidRDefault="004C5AA2" w:rsidP="002F291E">
            <w:pPr>
              <w:tabs>
                <w:tab w:val="left" w:pos="-720"/>
              </w:tabs>
              <w:suppressAutoHyphens/>
              <w:spacing w:after="54"/>
              <w:jc w:val="right"/>
              <w:rPr>
                <w:rFonts w:ascii="Times New Roman" w:hAnsi="Times New Roman"/>
                <w:sz w:val="22"/>
                <w:szCs w:val="22"/>
              </w:rPr>
            </w:pPr>
            <w:r w:rsidRPr="00882FA2">
              <w:rPr>
                <w:rFonts w:ascii="Times New Roman" w:hAnsi="Times New Roman"/>
                <w:sz w:val="22"/>
                <w:szCs w:val="22"/>
              </w:rPr>
              <w:t>600</w:t>
            </w:r>
          </w:p>
        </w:tc>
      </w:tr>
      <w:tr w:rsidR="00721684" w:rsidRPr="008544DA" w14:paraId="6D7EB31B" w14:textId="77777777" w:rsidTr="00721684">
        <w:trPr>
          <w:trHeight w:val="613"/>
        </w:trPr>
        <w:tc>
          <w:tcPr>
            <w:tcW w:w="1760" w:type="dxa"/>
          </w:tcPr>
          <w:p w14:paraId="027DED56" w14:textId="7DEFE471" w:rsidR="00721684" w:rsidRPr="00721684" w:rsidRDefault="00721684" w:rsidP="00290A74">
            <w:pPr>
              <w:tabs>
                <w:tab w:val="left" w:pos="-720"/>
              </w:tabs>
              <w:suppressAutoHyphens/>
              <w:spacing w:after="54"/>
              <w:rPr>
                <w:rFonts w:ascii="Times New Roman" w:hAnsi="Times New Roman"/>
                <w:sz w:val="22"/>
                <w:szCs w:val="22"/>
              </w:rPr>
            </w:pPr>
            <w:r w:rsidRPr="00721684">
              <w:rPr>
                <w:rFonts w:ascii="Times New Roman" w:hAnsi="Times New Roman"/>
              </w:rPr>
              <w:t>Independent Verification and Validation (ongoing)</w:t>
            </w:r>
          </w:p>
        </w:tc>
        <w:tc>
          <w:tcPr>
            <w:tcW w:w="1760" w:type="dxa"/>
          </w:tcPr>
          <w:p w14:paraId="34069D23" w14:textId="771BC80C" w:rsidR="00721684" w:rsidRPr="00721684" w:rsidRDefault="00721684" w:rsidP="00721684">
            <w:pPr>
              <w:tabs>
                <w:tab w:val="left" w:pos="-720"/>
              </w:tabs>
              <w:suppressAutoHyphens/>
              <w:spacing w:after="54"/>
              <w:jc w:val="right"/>
              <w:rPr>
                <w:rFonts w:ascii="Times New Roman" w:hAnsi="Times New Roman"/>
                <w:sz w:val="22"/>
                <w:szCs w:val="22"/>
              </w:rPr>
            </w:pPr>
            <w:r w:rsidRPr="00721684">
              <w:rPr>
                <w:rFonts w:ascii="Times New Roman" w:hAnsi="Times New Roman"/>
              </w:rPr>
              <w:t>3</w:t>
            </w:r>
          </w:p>
        </w:tc>
        <w:tc>
          <w:tcPr>
            <w:tcW w:w="1760" w:type="dxa"/>
          </w:tcPr>
          <w:p w14:paraId="7CC72316" w14:textId="7FD65E14" w:rsidR="00721684" w:rsidRPr="00721684" w:rsidRDefault="00721684" w:rsidP="00721684">
            <w:pPr>
              <w:tabs>
                <w:tab w:val="left" w:pos="-720"/>
              </w:tabs>
              <w:suppressAutoHyphens/>
              <w:spacing w:after="54"/>
              <w:jc w:val="right"/>
              <w:rPr>
                <w:rFonts w:ascii="Times New Roman" w:hAnsi="Times New Roman"/>
                <w:sz w:val="22"/>
                <w:szCs w:val="22"/>
              </w:rPr>
            </w:pPr>
            <w:r w:rsidRPr="00721684">
              <w:rPr>
                <w:rFonts w:ascii="Times New Roman" w:hAnsi="Times New Roman"/>
              </w:rPr>
              <w:t>4</w:t>
            </w:r>
          </w:p>
        </w:tc>
        <w:tc>
          <w:tcPr>
            <w:tcW w:w="1760" w:type="dxa"/>
          </w:tcPr>
          <w:p w14:paraId="7E99EC9A" w14:textId="5DE430DB" w:rsidR="00721684" w:rsidRPr="00721684" w:rsidRDefault="00721684" w:rsidP="00721684">
            <w:pPr>
              <w:tabs>
                <w:tab w:val="left" w:pos="-720"/>
              </w:tabs>
              <w:suppressAutoHyphens/>
              <w:spacing w:after="54"/>
              <w:jc w:val="right"/>
              <w:rPr>
                <w:rFonts w:ascii="Times New Roman" w:hAnsi="Times New Roman"/>
                <w:sz w:val="22"/>
                <w:szCs w:val="22"/>
              </w:rPr>
            </w:pPr>
            <w:r w:rsidRPr="00721684">
              <w:rPr>
                <w:rFonts w:ascii="Times New Roman" w:hAnsi="Times New Roman"/>
              </w:rPr>
              <w:t>10</w:t>
            </w:r>
          </w:p>
        </w:tc>
        <w:tc>
          <w:tcPr>
            <w:tcW w:w="1761" w:type="dxa"/>
          </w:tcPr>
          <w:p w14:paraId="7216BDDD" w14:textId="16332AB0" w:rsidR="00721684" w:rsidRPr="00721684" w:rsidRDefault="00721684" w:rsidP="002F291E">
            <w:pPr>
              <w:tabs>
                <w:tab w:val="left" w:pos="-720"/>
              </w:tabs>
              <w:suppressAutoHyphens/>
              <w:spacing w:after="54"/>
              <w:jc w:val="right"/>
              <w:rPr>
                <w:rFonts w:ascii="Times New Roman" w:hAnsi="Times New Roman"/>
                <w:sz w:val="22"/>
                <w:szCs w:val="22"/>
              </w:rPr>
            </w:pPr>
            <w:r w:rsidRPr="00721684">
              <w:rPr>
                <w:rFonts w:ascii="Times New Roman" w:hAnsi="Times New Roman"/>
              </w:rPr>
              <w:t>120</w:t>
            </w:r>
          </w:p>
        </w:tc>
      </w:tr>
      <w:tr w:rsidR="00721684" w:rsidRPr="008544DA" w14:paraId="67822284" w14:textId="77777777" w:rsidTr="00721684">
        <w:trPr>
          <w:trHeight w:val="613"/>
        </w:trPr>
        <w:tc>
          <w:tcPr>
            <w:tcW w:w="1760" w:type="dxa"/>
          </w:tcPr>
          <w:p w14:paraId="2AA026CD" w14:textId="43F94F58" w:rsidR="00721684" w:rsidRPr="00721684" w:rsidRDefault="00721684" w:rsidP="00290A74">
            <w:pPr>
              <w:tabs>
                <w:tab w:val="left" w:pos="-720"/>
              </w:tabs>
              <w:suppressAutoHyphens/>
              <w:spacing w:after="54"/>
              <w:rPr>
                <w:rFonts w:ascii="Times New Roman" w:hAnsi="Times New Roman"/>
                <w:sz w:val="22"/>
                <w:szCs w:val="22"/>
              </w:rPr>
            </w:pPr>
            <w:r w:rsidRPr="00721684">
              <w:rPr>
                <w:rFonts w:ascii="Times New Roman" w:hAnsi="Times New Roman"/>
              </w:rPr>
              <w:t>Independent Verification and Validation (semiannually)</w:t>
            </w:r>
          </w:p>
        </w:tc>
        <w:tc>
          <w:tcPr>
            <w:tcW w:w="1760" w:type="dxa"/>
          </w:tcPr>
          <w:p w14:paraId="5CFD4290" w14:textId="4E65BFA8" w:rsidR="00721684" w:rsidRPr="00721684" w:rsidRDefault="00721684" w:rsidP="00721684">
            <w:pPr>
              <w:tabs>
                <w:tab w:val="left" w:pos="-720"/>
              </w:tabs>
              <w:suppressAutoHyphens/>
              <w:spacing w:after="54"/>
              <w:jc w:val="right"/>
              <w:rPr>
                <w:rFonts w:ascii="Times New Roman" w:hAnsi="Times New Roman"/>
                <w:sz w:val="22"/>
                <w:szCs w:val="22"/>
              </w:rPr>
            </w:pPr>
            <w:r w:rsidRPr="00721684">
              <w:rPr>
                <w:rFonts w:ascii="Times New Roman" w:hAnsi="Times New Roman"/>
              </w:rPr>
              <w:t>1</w:t>
            </w:r>
          </w:p>
        </w:tc>
        <w:tc>
          <w:tcPr>
            <w:tcW w:w="1760" w:type="dxa"/>
          </w:tcPr>
          <w:p w14:paraId="7AEF8213" w14:textId="30765DF5" w:rsidR="00721684" w:rsidRPr="00721684" w:rsidRDefault="00721684" w:rsidP="00721684">
            <w:pPr>
              <w:tabs>
                <w:tab w:val="left" w:pos="-720"/>
              </w:tabs>
              <w:suppressAutoHyphens/>
              <w:spacing w:after="54"/>
              <w:jc w:val="right"/>
              <w:rPr>
                <w:rFonts w:ascii="Times New Roman" w:hAnsi="Times New Roman"/>
                <w:sz w:val="22"/>
                <w:szCs w:val="22"/>
              </w:rPr>
            </w:pPr>
            <w:r w:rsidRPr="00721684">
              <w:rPr>
                <w:rFonts w:ascii="Times New Roman" w:hAnsi="Times New Roman"/>
              </w:rPr>
              <w:t>2</w:t>
            </w:r>
          </w:p>
        </w:tc>
        <w:tc>
          <w:tcPr>
            <w:tcW w:w="1760" w:type="dxa"/>
          </w:tcPr>
          <w:p w14:paraId="515E0518" w14:textId="47FF563F" w:rsidR="00721684" w:rsidRPr="00721684" w:rsidRDefault="00721684" w:rsidP="00721684">
            <w:pPr>
              <w:tabs>
                <w:tab w:val="left" w:pos="-720"/>
              </w:tabs>
              <w:suppressAutoHyphens/>
              <w:spacing w:after="54"/>
              <w:jc w:val="right"/>
              <w:rPr>
                <w:rFonts w:ascii="Times New Roman" w:hAnsi="Times New Roman"/>
                <w:sz w:val="22"/>
                <w:szCs w:val="22"/>
              </w:rPr>
            </w:pPr>
            <w:r w:rsidRPr="00721684">
              <w:rPr>
                <w:rFonts w:ascii="Times New Roman" w:hAnsi="Times New Roman"/>
              </w:rPr>
              <w:tab/>
              <w:t>16</w:t>
            </w:r>
          </w:p>
        </w:tc>
        <w:tc>
          <w:tcPr>
            <w:tcW w:w="1761" w:type="dxa"/>
          </w:tcPr>
          <w:p w14:paraId="1EF63CAB" w14:textId="299C8B5A" w:rsidR="00721684" w:rsidRPr="00721684" w:rsidRDefault="00721684" w:rsidP="002F291E">
            <w:pPr>
              <w:tabs>
                <w:tab w:val="left" w:pos="-720"/>
              </w:tabs>
              <w:suppressAutoHyphens/>
              <w:spacing w:after="54"/>
              <w:jc w:val="right"/>
              <w:rPr>
                <w:rFonts w:ascii="Times New Roman" w:hAnsi="Times New Roman"/>
                <w:sz w:val="22"/>
                <w:szCs w:val="22"/>
              </w:rPr>
            </w:pPr>
            <w:r w:rsidRPr="00721684">
              <w:rPr>
                <w:rFonts w:ascii="Times New Roman" w:hAnsi="Times New Roman"/>
              </w:rPr>
              <w:t>32</w:t>
            </w:r>
          </w:p>
        </w:tc>
      </w:tr>
      <w:tr w:rsidR="00721684" w:rsidRPr="008544DA" w14:paraId="0FCB52D7" w14:textId="77777777" w:rsidTr="00721684">
        <w:trPr>
          <w:trHeight w:val="613"/>
        </w:trPr>
        <w:tc>
          <w:tcPr>
            <w:tcW w:w="1760" w:type="dxa"/>
          </w:tcPr>
          <w:p w14:paraId="17DAB437" w14:textId="759AB4B6" w:rsidR="00721684" w:rsidRPr="00721684" w:rsidRDefault="00721684" w:rsidP="00290A74">
            <w:pPr>
              <w:tabs>
                <w:tab w:val="left" w:pos="-720"/>
              </w:tabs>
              <w:suppressAutoHyphens/>
              <w:spacing w:after="54"/>
              <w:rPr>
                <w:rFonts w:ascii="Times New Roman" w:hAnsi="Times New Roman"/>
                <w:sz w:val="22"/>
                <w:szCs w:val="22"/>
              </w:rPr>
            </w:pPr>
            <w:r w:rsidRPr="00721684">
              <w:rPr>
                <w:rFonts w:ascii="Times New Roman" w:hAnsi="Times New Roman"/>
              </w:rPr>
              <w:t>Independent Verification and Validation (quarterly)</w:t>
            </w:r>
          </w:p>
        </w:tc>
        <w:tc>
          <w:tcPr>
            <w:tcW w:w="1760" w:type="dxa"/>
          </w:tcPr>
          <w:p w14:paraId="3C4053F5" w14:textId="4B13B316" w:rsidR="00721684" w:rsidRPr="00721684" w:rsidRDefault="00721684" w:rsidP="00721684">
            <w:pPr>
              <w:tabs>
                <w:tab w:val="left" w:pos="-720"/>
              </w:tabs>
              <w:suppressAutoHyphens/>
              <w:spacing w:after="54"/>
              <w:jc w:val="right"/>
              <w:rPr>
                <w:rFonts w:ascii="Times New Roman" w:hAnsi="Times New Roman"/>
                <w:sz w:val="22"/>
                <w:szCs w:val="22"/>
              </w:rPr>
            </w:pPr>
            <w:r w:rsidRPr="00721684">
              <w:rPr>
                <w:rFonts w:ascii="Times New Roman" w:hAnsi="Times New Roman"/>
              </w:rPr>
              <w:t>1</w:t>
            </w:r>
          </w:p>
        </w:tc>
        <w:tc>
          <w:tcPr>
            <w:tcW w:w="1760" w:type="dxa"/>
          </w:tcPr>
          <w:p w14:paraId="0AE1BDC4" w14:textId="4DCA2E54" w:rsidR="00721684" w:rsidRPr="00721684" w:rsidRDefault="00721684" w:rsidP="00721684">
            <w:pPr>
              <w:tabs>
                <w:tab w:val="left" w:pos="-720"/>
              </w:tabs>
              <w:suppressAutoHyphens/>
              <w:spacing w:after="54"/>
              <w:jc w:val="right"/>
              <w:rPr>
                <w:rFonts w:ascii="Times New Roman" w:hAnsi="Times New Roman"/>
                <w:sz w:val="22"/>
                <w:szCs w:val="22"/>
              </w:rPr>
            </w:pPr>
            <w:r w:rsidRPr="00721684">
              <w:rPr>
                <w:rFonts w:ascii="Times New Roman" w:hAnsi="Times New Roman"/>
              </w:rPr>
              <w:t>4</w:t>
            </w:r>
          </w:p>
        </w:tc>
        <w:tc>
          <w:tcPr>
            <w:tcW w:w="1760" w:type="dxa"/>
          </w:tcPr>
          <w:p w14:paraId="1139C0ED" w14:textId="60603676" w:rsidR="00721684" w:rsidRPr="00721684" w:rsidRDefault="00721684" w:rsidP="00721684">
            <w:pPr>
              <w:tabs>
                <w:tab w:val="left" w:pos="-720"/>
              </w:tabs>
              <w:suppressAutoHyphens/>
              <w:spacing w:after="54"/>
              <w:jc w:val="right"/>
              <w:rPr>
                <w:rFonts w:ascii="Times New Roman" w:hAnsi="Times New Roman"/>
                <w:sz w:val="22"/>
                <w:szCs w:val="22"/>
              </w:rPr>
            </w:pPr>
            <w:r w:rsidRPr="00721684">
              <w:rPr>
                <w:rFonts w:ascii="Times New Roman" w:hAnsi="Times New Roman"/>
              </w:rPr>
              <w:t>30</w:t>
            </w:r>
          </w:p>
        </w:tc>
        <w:tc>
          <w:tcPr>
            <w:tcW w:w="1761" w:type="dxa"/>
          </w:tcPr>
          <w:p w14:paraId="6FAB0AD4" w14:textId="661646EC" w:rsidR="00721684" w:rsidRPr="00721684" w:rsidRDefault="00721684" w:rsidP="002F291E">
            <w:pPr>
              <w:tabs>
                <w:tab w:val="left" w:pos="-720"/>
              </w:tabs>
              <w:suppressAutoHyphens/>
              <w:spacing w:after="54"/>
              <w:jc w:val="right"/>
              <w:rPr>
                <w:rFonts w:ascii="Times New Roman" w:hAnsi="Times New Roman"/>
                <w:sz w:val="22"/>
                <w:szCs w:val="22"/>
              </w:rPr>
            </w:pPr>
            <w:r w:rsidRPr="00721684">
              <w:rPr>
                <w:rFonts w:ascii="Times New Roman" w:hAnsi="Times New Roman"/>
              </w:rPr>
              <w:t>120</w:t>
            </w:r>
          </w:p>
        </w:tc>
      </w:tr>
      <w:tr w:rsidR="00721684" w:rsidRPr="008544DA" w14:paraId="71B2DE99" w14:textId="77777777" w:rsidTr="00721684">
        <w:trPr>
          <w:trHeight w:val="613"/>
        </w:trPr>
        <w:tc>
          <w:tcPr>
            <w:tcW w:w="1760" w:type="dxa"/>
          </w:tcPr>
          <w:p w14:paraId="283603B8" w14:textId="7FABC7D0" w:rsidR="00721684" w:rsidRPr="00721684" w:rsidRDefault="00721684" w:rsidP="00290A74">
            <w:pPr>
              <w:tabs>
                <w:tab w:val="left" w:pos="-720"/>
              </w:tabs>
              <w:suppressAutoHyphens/>
              <w:spacing w:after="54"/>
              <w:rPr>
                <w:rFonts w:ascii="Times New Roman" w:hAnsi="Times New Roman"/>
                <w:sz w:val="22"/>
                <w:szCs w:val="22"/>
              </w:rPr>
            </w:pPr>
            <w:r w:rsidRPr="00721684">
              <w:rPr>
                <w:rFonts w:ascii="Times New Roman" w:hAnsi="Times New Roman"/>
              </w:rPr>
              <w:t>System Certification</w:t>
            </w:r>
          </w:p>
        </w:tc>
        <w:tc>
          <w:tcPr>
            <w:tcW w:w="1760" w:type="dxa"/>
          </w:tcPr>
          <w:p w14:paraId="3B3965A3" w14:textId="7C1D6EF8" w:rsidR="00721684" w:rsidRPr="00721684" w:rsidRDefault="00721684" w:rsidP="00721684">
            <w:pPr>
              <w:tabs>
                <w:tab w:val="left" w:pos="-720"/>
              </w:tabs>
              <w:suppressAutoHyphens/>
              <w:spacing w:after="54"/>
              <w:jc w:val="right"/>
              <w:rPr>
                <w:rFonts w:ascii="Times New Roman" w:hAnsi="Times New Roman"/>
                <w:sz w:val="22"/>
                <w:szCs w:val="22"/>
              </w:rPr>
            </w:pPr>
            <w:r w:rsidRPr="00721684">
              <w:rPr>
                <w:rFonts w:ascii="Times New Roman" w:hAnsi="Times New Roman"/>
              </w:rPr>
              <w:t>1</w:t>
            </w:r>
          </w:p>
        </w:tc>
        <w:tc>
          <w:tcPr>
            <w:tcW w:w="1760" w:type="dxa"/>
          </w:tcPr>
          <w:p w14:paraId="23FCF61C" w14:textId="10371C67" w:rsidR="00721684" w:rsidRPr="00721684" w:rsidRDefault="00721684" w:rsidP="00721684">
            <w:pPr>
              <w:tabs>
                <w:tab w:val="left" w:pos="-720"/>
              </w:tabs>
              <w:suppressAutoHyphens/>
              <w:spacing w:after="54"/>
              <w:jc w:val="right"/>
              <w:rPr>
                <w:rFonts w:ascii="Times New Roman" w:hAnsi="Times New Roman"/>
                <w:sz w:val="22"/>
                <w:szCs w:val="22"/>
              </w:rPr>
            </w:pPr>
            <w:r w:rsidRPr="00721684">
              <w:rPr>
                <w:rFonts w:ascii="Times New Roman" w:hAnsi="Times New Roman"/>
              </w:rPr>
              <w:t>1</w:t>
            </w:r>
          </w:p>
        </w:tc>
        <w:tc>
          <w:tcPr>
            <w:tcW w:w="1760" w:type="dxa"/>
          </w:tcPr>
          <w:p w14:paraId="3A7A461F" w14:textId="2D495C15" w:rsidR="00721684" w:rsidRPr="00721684" w:rsidRDefault="00721684" w:rsidP="00721684">
            <w:pPr>
              <w:tabs>
                <w:tab w:val="left" w:pos="-720"/>
              </w:tabs>
              <w:suppressAutoHyphens/>
              <w:spacing w:after="54"/>
              <w:jc w:val="right"/>
              <w:rPr>
                <w:rFonts w:ascii="Times New Roman" w:hAnsi="Times New Roman"/>
                <w:sz w:val="22"/>
                <w:szCs w:val="22"/>
              </w:rPr>
            </w:pPr>
            <w:r w:rsidRPr="00721684">
              <w:rPr>
                <w:rFonts w:ascii="Times New Roman" w:hAnsi="Times New Roman"/>
              </w:rPr>
              <w:t>240</w:t>
            </w:r>
          </w:p>
        </w:tc>
        <w:tc>
          <w:tcPr>
            <w:tcW w:w="1761" w:type="dxa"/>
          </w:tcPr>
          <w:p w14:paraId="7FE0E4B5" w14:textId="725E6219" w:rsidR="00721684" w:rsidRPr="00721684" w:rsidRDefault="00721684" w:rsidP="002F291E">
            <w:pPr>
              <w:tabs>
                <w:tab w:val="left" w:pos="-720"/>
              </w:tabs>
              <w:suppressAutoHyphens/>
              <w:spacing w:after="54"/>
              <w:jc w:val="right"/>
              <w:rPr>
                <w:rFonts w:ascii="Times New Roman" w:hAnsi="Times New Roman"/>
                <w:sz w:val="22"/>
                <w:szCs w:val="22"/>
              </w:rPr>
            </w:pPr>
            <w:r w:rsidRPr="00721684">
              <w:rPr>
                <w:rFonts w:ascii="Times New Roman" w:hAnsi="Times New Roman"/>
              </w:rPr>
              <w:t>240</w:t>
            </w:r>
          </w:p>
        </w:tc>
      </w:tr>
    </w:tbl>
    <w:p w14:paraId="1E40FDAE" w14:textId="77777777" w:rsidR="00426B34" w:rsidRDefault="00426B34" w:rsidP="004C5AA2">
      <w:pPr>
        <w:tabs>
          <w:tab w:val="left" w:pos="-720"/>
          <w:tab w:val="left" w:pos="2070"/>
        </w:tabs>
        <w:suppressAutoHyphens/>
        <w:spacing w:after="54"/>
        <w:rPr>
          <w:rFonts w:ascii="Times New Roman" w:hAnsi="Times New Roman"/>
          <w:b/>
          <w:szCs w:val="24"/>
        </w:rPr>
      </w:pPr>
    </w:p>
    <w:p w14:paraId="1E40FDB0" w14:textId="04E34D1C" w:rsidR="004C5AA2" w:rsidRPr="00392E9B" w:rsidRDefault="007301C7" w:rsidP="004C5AA2">
      <w:pPr>
        <w:tabs>
          <w:tab w:val="left" w:pos="-720"/>
          <w:tab w:val="left" w:pos="2070"/>
        </w:tabs>
        <w:suppressAutoHyphens/>
        <w:spacing w:after="54"/>
        <w:rPr>
          <w:rFonts w:ascii="Times New Roman" w:hAnsi="Times New Roman"/>
          <w:sz w:val="28"/>
          <w:szCs w:val="28"/>
        </w:rPr>
      </w:pPr>
      <w:r w:rsidRPr="007301C7">
        <w:rPr>
          <w:rFonts w:ascii="Times New Roman" w:hAnsi="Times New Roman"/>
          <w:b/>
          <w:szCs w:val="24"/>
        </w:rPr>
        <w:t>Total Annual Burden Hours:</w:t>
      </w:r>
      <w:r w:rsidRPr="007301C7">
        <w:rPr>
          <w:rFonts w:ascii="Times New Roman" w:hAnsi="Times New Roman"/>
          <w:szCs w:val="24"/>
        </w:rPr>
        <w:t xml:space="preserve">         </w:t>
      </w:r>
      <w:r w:rsidRPr="007301C7">
        <w:rPr>
          <w:rFonts w:ascii="Times New Roman" w:hAnsi="Times New Roman"/>
          <w:szCs w:val="24"/>
        </w:rPr>
        <w:tab/>
      </w:r>
      <w:r w:rsidRPr="007301C7">
        <w:rPr>
          <w:rFonts w:ascii="Times New Roman" w:hAnsi="Times New Roman"/>
          <w:szCs w:val="24"/>
        </w:rPr>
        <w:tab/>
      </w:r>
      <w:r w:rsidRPr="007301C7">
        <w:rPr>
          <w:rFonts w:ascii="Times New Roman" w:hAnsi="Times New Roman"/>
          <w:szCs w:val="24"/>
        </w:rPr>
        <w:tab/>
      </w:r>
      <w:r w:rsidRPr="007301C7">
        <w:rPr>
          <w:rFonts w:ascii="Times New Roman" w:hAnsi="Times New Roman"/>
          <w:szCs w:val="24"/>
        </w:rPr>
        <w:tab/>
      </w:r>
      <w:r w:rsidRPr="007301C7">
        <w:rPr>
          <w:rFonts w:ascii="Times New Roman" w:hAnsi="Times New Roman"/>
          <w:szCs w:val="24"/>
        </w:rPr>
        <w:tab/>
      </w:r>
      <w:r w:rsidRPr="007301C7">
        <w:rPr>
          <w:rFonts w:ascii="Times New Roman" w:hAnsi="Times New Roman"/>
          <w:szCs w:val="24"/>
        </w:rPr>
        <w:tab/>
      </w:r>
      <w:r w:rsidR="002F291E">
        <w:rPr>
          <w:rFonts w:ascii="Times New Roman" w:hAnsi="Times New Roman"/>
          <w:szCs w:val="24"/>
        </w:rPr>
        <w:t xml:space="preserve">       </w:t>
      </w:r>
      <w:r w:rsidR="000A1A5E">
        <w:rPr>
          <w:rFonts w:ascii="Times New Roman" w:hAnsi="Times New Roman"/>
          <w:szCs w:val="24"/>
        </w:rPr>
        <w:t xml:space="preserve">      6,4</w:t>
      </w:r>
      <w:r w:rsidR="00B119C1">
        <w:rPr>
          <w:rFonts w:ascii="Times New Roman" w:hAnsi="Times New Roman"/>
          <w:szCs w:val="24"/>
        </w:rPr>
        <w:t>14</w:t>
      </w:r>
      <w:r w:rsidR="002F291E">
        <w:rPr>
          <w:rFonts w:ascii="Times New Roman" w:hAnsi="Times New Roman"/>
          <w:szCs w:val="24"/>
        </w:rPr>
        <w:t xml:space="preserve">      </w:t>
      </w:r>
    </w:p>
    <w:p w14:paraId="1E40FDB2" w14:textId="77777777" w:rsidR="00426B34" w:rsidRDefault="00426B34" w:rsidP="001346F8">
      <w:pPr>
        <w:tabs>
          <w:tab w:val="left" w:pos="0"/>
        </w:tabs>
        <w:suppressAutoHyphens/>
        <w:rPr>
          <w:rFonts w:ascii="Times New Roman" w:hAnsi="Times New Roman"/>
          <w:szCs w:val="24"/>
        </w:rPr>
      </w:pPr>
    </w:p>
    <w:p w14:paraId="1E40FDB3" w14:textId="77777777" w:rsidR="00C04D7B" w:rsidRDefault="00C04D7B" w:rsidP="001346F8">
      <w:pPr>
        <w:tabs>
          <w:tab w:val="left" w:pos="0"/>
        </w:tabs>
        <w:suppressAutoHyphens/>
        <w:rPr>
          <w:rFonts w:ascii="Times New Roman" w:hAnsi="Times New Roman"/>
          <w:szCs w:val="24"/>
        </w:rPr>
      </w:pPr>
    </w:p>
    <w:p w14:paraId="1E40FDB4" w14:textId="77777777" w:rsidR="003A1915" w:rsidRPr="00426B34" w:rsidRDefault="002D14FA" w:rsidP="001346F8">
      <w:pPr>
        <w:tabs>
          <w:tab w:val="left" w:pos="0"/>
        </w:tabs>
        <w:suppressAutoHyphens/>
        <w:rPr>
          <w:rFonts w:ascii="Times New Roman" w:hAnsi="Times New Roman"/>
          <w:szCs w:val="24"/>
        </w:rPr>
      </w:pPr>
      <w:r w:rsidRPr="00426B34">
        <w:rPr>
          <w:rFonts w:ascii="Times New Roman" w:hAnsi="Times New Roman"/>
          <w:szCs w:val="24"/>
        </w:rPr>
        <w:t xml:space="preserve">12.2. </w:t>
      </w:r>
      <w:r w:rsidR="007301C7" w:rsidRPr="007301C7">
        <w:rPr>
          <w:rFonts w:ascii="Times New Roman" w:hAnsi="Times New Roman"/>
          <w:szCs w:val="24"/>
        </w:rPr>
        <w:t xml:space="preserve">   Respondents Cost for Hour Burden</w:t>
      </w:r>
    </w:p>
    <w:p w14:paraId="19D47D01" w14:textId="1972CA5F" w:rsidR="00ED548E" w:rsidRPr="00385046" w:rsidRDefault="00ED548E" w:rsidP="00ED548E">
      <w:pPr>
        <w:pStyle w:val="Heading6"/>
        <w:rPr>
          <w:i w:val="0"/>
        </w:rPr>
      </w:pPr>
      <w:r w:rsidRPr="00385046">
        <w:rPr>
          <w:i w:val="0"/>
        </w:rPr>
        <w:t>The annualized cost to State respondents for the burden hours is based on the average wage rate of $36.95 per hour.  Cost per response is estimated to be $0.</w:t>
      </w:r>
      <w:r>
        <w:rPr>
          <w:i w:val="0"/>
        </w:rPr>
        <w:t>0915</w:t>
      </w:r>
      <w:r w:rsidRPr="00385046">
        <w:rPr>
          <w:i w:val="0"/>
        </w:rPr>
        <w:t>($</w:t>
      </w:r>
      <w:r>
        <w:rPr>
          <w:i w:val="0"/>
        </w:rPr>
        <w:t>41.50</w:t>
      </w:r>
      <w:r w:rsidRPr="00385046">
        <w:rPr>
          <w:i w:val="0"/>
        </w:rPr>
        <w:t>/</w:t>
      </w:r>
      <w:r>
        <w:rPr>
          <w:i w:val="0"/>
        </w:rPr>
        <w:t>453.50</w:t>
      </w:r>
      <w:r w:rsidRPr="00385046">
        <w:rPr>
          <w:i w:val="0"/>
        </w:rPr>
        <w:t xml:space="preserve"> hours), which translates in to an average annualized cost per respondent of $</w:t>
      </w:r>
      <w:r w:rsidR="0048448E">
        <w:rPr>
          <w:i w:val="0"/>
        </w:rPr>
        <w:t>266,181</w:t>
      </w:r>
      <w:r w:rsidRPr="00385046">
        <w:rPr>
          <w:i w:val="0"/>
        </w:rPr>
        <w:t xml:space="preserve"> ($</w:t>
      </w:r>
      <w:r>
        <w:rPr>
          <w:i w:val="0"/>
        </w:rPr>
        <w:t>41</w:t>
      </w:r>
      <w:r w:rsidRPr="00385046">
        <w:rPr>
          <w:i w:val="0"/>
        </w:rPr>
        <w:t>.</w:t>
      </w:r>
      <w:r>
        <w:rPr>
          <w:i w:val="0"/>
        </w:rPr>
        <w:t>50</w:t>
      </w:r>
      <w:r w:rsidRPr="00385046">
        <w:rPr>
          <w:i w:val="0"/>
        </w:rPr>
        <w:t xml:space="preserve"> x </w:t>
      </w:r>
      <w:r>
        <w:rPr>
          <w:i w:val="0"/>
        </w:rPr>
        <w:t>6,</w:t>
      </w:r>
      <w:r w:rsidR="0048448E">
        <w:rPr>
          <w:i w:val="0"/>
        </w:rPr>
        <w:t>414</w:t>
      </w:r>
      <w:r w:rsidRPr="00385046">
        <w:rPr>
          <w:i w:val="0"/>
        </w:rPr>
        <w:t>).  The average annualized cost per respondent is $</w:t>
      </w:r>
      <w:r w:rsidR="0048448E">
        <w:rPr>
          <w:i w:val="0"/>
        </w:rPr>
        <w:t>1,538,618</w:t>
      </w:r>
      <w:r>
        <w:rPr>
          <w:i w:val="0"/>
        </w:rPr>
        <w:t>(</w:t>
      </w:r>
      <w:r w:rsidRPr="00385046">
        <w:rPr>
          <w:i w:val="0"/>
        </w:rPr>
        <w:t>$</w:t>
      </w:r>
      <w:r w:rsidR="0048448E">
        <w:rPr>
          <w:i w:val="0"/>
        </w:rPr>
        <w:t>266,181</w:t>
      </w:r>
      <w:r>
        <w:rPr>
          <w:i w:val="0"/>
        </w:rPr>
        <w:t>/173)</w:t>
      </w:r>
    </w:p>
    <w:p w14:paraId="1E40FDB5" w14:textId="77777777" w:rsidR="004C5AA2" w:rsidRPr="00426B34" w:rsidRDefault="004C5AA2" w:rsidP="00ED548E">
      <w:pPr>
        <w:tabs>
          <w:tab w:val="left" w:pos="0"/>
        </w:tabs>
        <w:suppressAutoHyphens/>
        <w:ind w:firstLine="720"/>
        <w:rPr>
          <w:rFonts w:ascii="Times New Roman" w:hAnsi="Times New Roman"/>
          <w:szCs w:val="24"/>
        </w:rPr>
      </w:pPr>
    </w:p>
    <w:p w14:paraId="1E40FDB7" w14:textId="77777777" w:rsidR="009A1DCC" w:rsidRPr="009A1DCC" w:rsidRDefault="00DD76E5" w:rsidP="009A1DCC">
      <w:pPr>
        <w:widowControl/>
        <w:spacing w:before="100" w:beforeAutospacing="1" w:after="100" w:afterAutospacing="1"/>
        <w:rPr>
          <w:rFonts w:ascii="Times New Roman" w:hAnsi="Times New Roman"/>
          <w:b/>
          <w:szCs w:val="24"/>
        </w:rPr>
      </w:pPr>
      <w:r w:rsidRPr="00EB1A5B">
        <w:rPr>
          <w:rFonts w:ascii="Times New Roman" w:hAnsi="Times New Roman"/>
          <w:b/>
          <w:szCs w:val="24"/>
        </w:rPr>
        <w:t>13.</w:t>
      </w:r>
      <w:r w:rsidRPr="00DD76E5">
        <w:rPr>
          <w:rFonts w:ascii="Times New Roman" w:hAnsi="Times New Roman"/>
          <w:b/>
          <w:szCs w:val="24"/>
        </w:rPr>
        <w:tab/>
      </w:r>
      <w:r w:rsidR="009A1DCC" w:rsidRPr="009A1DCC">
        <w:rPr>
          <w:rFonts w:ascii="Times New Roman" w:hAnsi="Times New Roman"/>
          <w:b/>
          <w:szCs w:val="24"/>
        </w:rPr>
        <w:t xml:space="preserve">Estimates of Other Total Annual Cost Burden to Respondents and Record Keepers </w:t>
      </w:r>
    </w:p>
    <w:p w14:paraId="1E40FDB8" w14:textId="77777777" w:rsidR="00C14197" w:rsidRPr="00C04D7B" w:rsidRDefault="00C04D7B" w:rsidP="00C14197">
      <w:pPr>
        <w:tabs>
          <w:tab w:val="left" w:pos="-720"/>
        </w:tabs>
        <w:suppressAutoHyphens/>
        <w:rPr>
          <w:rFonts w:ascii="Times New Roman" w:hAnsi="Times New Roman"/>
          <w:szCs w:val="24"/>
        </w:rPr>
      </w:pPr>
      <w:r>
        <w:rPr>
          <w:rFonts w:ascii="Times New Roman" w:hAnsi="Times New Roman"/>
          <w:szCs w:val="24"/>
        </w:rPr>
        <w:tab/>
      </w:r>
      <w:r w:rsidR="007301C7" w:rsidRPr="007301C7">
        <w:rPr>
          <w:rFonts w:ascii="Times New Roman" w:hAnsi="Times New Roman"/>
          <w:szCs w:val="24"/>
        </w:rPr>
        <w:t>There are no additional direct costs to respondents</w:t>
      </w:r>
      <w:r w:rsidR="00426B34">
        <w:rPr>
          <w:rFonts w:ascii="Times New Roman" w:hAnsi="Times New Roman"/>
          <w:szCs w:val="24"/>
        </w:rPr>
        <w:t>.</w:t>
      </w:r>
      <w:r w:rsidR="007301C7" w:rsidRPr="007301C7">
        <w:rPr>
          <w:rFonts w:ascii="Times New Roman" w:hAnsi="Times New Roman"/>
          <w:szCs w:val="24"/>
        </w:rPr>
        <w:t xml:space="preserve"> </w:t>
      </w:r>
    </w:p>
    <w:p w14:paraId="1E40FDB9" w14:textId="77777777" w:rsidR="009A1DCC" w:rsidRPr="00C04D7B" w:rsidRDefault="00DD76E5" w:rsidP="009A1DCC">
      <w:pPr>
        <w:widowControl/>
        <w:spacing w:before="100" w:beforeAutospacing="1" w:after="100" w:afterAutospacing="1"/>
        <w:rPr>
          <w:rFonts w:ascii="Times New Roman" w:hAnsi="Times New Roman"/>
          <w:b/>
          <w:szCs w:val="24"/>
        </w:rPr>
      </w:pPr>
      <w:r w:rsidRPr="00C04D7B">
        <w:rPr>
          <w:rFonts w:ascii="Times New Roman" w:hAnsi="Times New Roman"/>
          <w:b/>
          <w:szCs w:val="24"/>
        </w:rPr>
        <w:t>14.</w:t>
      </w:r>
      <w:r w:rsidRPr="00C04D7B">
        <w:rPr>
          <w:rFonts w:ascii="Times New Roman" w:hAnsi="Times New Roman"/>
          <w:b/>
          <w:szCs w:val="24"/>
        </w:rPr>
        <w:tab/>
      </w:r>
      <w:r w:rsidR="009A1DCC" w:rsidRPr="00C04D7B">
        <w:rPr>
          <w:rFonts w:ascii="Times New Roman" w:hAnsi="Times New Roman"/>
          <w:b/>
          <w:szCs w:val="24"/>
        </w:rPr>
        <w:t xml:space="preserve">Annualized Cost to the Federal Government </w:t>
      </w:r>
    </w:p>
    <w:p w14:paraId="1E40FDBA" w14:textId="5B56D30E" w:rsidR="00435300" w:rsidRDefault="006B522C">
      <w:pPr>
        <w:pStyle w:val="BodyText"/>
        <w:ind w:left="720"/>
        <w:jc w:val="left"/>
        <w:rPr>
          <w:b/>
        </w:rPr>
      </w:pPr>
      <w:r>
        <w:rPr>
          <w:szCs w:val="24"/>
        </w:rPr>
        <w:t xml:space="preserve">The estimated annual cost to the federal government is </w:t>
      </w:r>
      <w:r w:rsidR="00504240">
        <w:rPr>
          <w:szCs w:val="24"/>
        </w:rPr>
        <w:t>$2,529,009</w:t>
      </w:r>
      <w:r>
        <w:rPr>
          <w:szCs w:val="24"/>
        </w:rPr>
        <w:t xml:space="preserve">.  The cost is based on the approximate annual salaries of </w:t>
      </w:r>
      <w:r w:rsidR="00426B34">
        <w:rPr>
          <w:szCs w:val="24"/>
        </w:rPr>
        <w:t>twenty-one</w:t>
      </w:r>
      <w:r w:rsidR="007301C7" w:rsidRPr="007301C7">
        <w:rPr>
          <w:szCs w:val="24"/>
        </w:rPr>
        <w:t xml:space="preserve"> GS-14 full time equivalent federal employees (14.0 which are CMS) required to oversee the </w:t>
      </w:r>
      <w:r>
        <w:rPr>
          <w:szCs w:val="24"/>
        </w:rPr>
        <w:t xml:space="preserve">ADP </w:t>
      </w:r>
      <w:r w:rsidR="007301C7" w:rsidRPr="007301C7">
        <w:rPr>
          <w:szCs w:val="24"/>
        </w:rPr>
        <w:t>program</w:t>
      </w:r>
      <w:r>
        <w:rPr>
          <w:szCs w:val="24"/>
        </w:rPr>
        <w:t>, calculated as follows</w:t>
      </w:r>
      <w:r w:rsidR="00504240">
        <w:rPr>
          <w:szCs w:val="24"/>
        </w:rPr>
        <w:t xml:space="preserve"> $</w:t>
      </w:r>
      <w:r w:rsidR="00504240" w:rsidRPr="00504240">
        <w:rPr>
          <w:szCs w:val="24"/>
        </w:rPr>
        <w:t xml:space="preserve">120,429 </w:t>
      </w:r>
      <w:r w:rsidR="007301C7" w:rsidRPr="007301C7">
        <w:rPr>
          <w:szCs w:val="24"/>
        </w:rPr>
        <w:t>(</w:t>
      </w:r>
      <w:r>
        <w:rPr>
          <w:szCs w:val="24"/>
        </w:rPr>
        <w:t xml:space="preserve">average </w:t>
      </w:r>
      <w:r w:rsidR="007301C7" w:rsidRPr="007301C7">
        <w:rPr>
          <w:szCs w:val="24"/>
        </w:rPr>
        <w:t>GS-14, step 5</w:t>
      </w:r>
      <w:r>
        <w:rPr>
          <w:szCs w:val="24"/>
        </w:rPr>
        <w:t xml:space="preserve"> salary</w:t>
      </w:r>
      <w:r w:rsidR="007301C7" w:rsidRPr="007301C7">
        <w:rPr>
          <w:szCs w:val="24"/>
        </w:rPr>
        <w:t>) x 21</w:t>
      </w:r>
      <w:r>
        <w:rPr>
          <w:szCs w:val="24"/>
        </w:rPr>
        <w:t xml:space="preserve"> federal employees.  </w:t>
      </w:r>
    </w:p>
    <w:p w14:paraId="1E40FDBB" w14:textId="77777777" w:rsidR="00435300" w:rsidRDefault="00435300">
      <w:pPr>
        <w:pStyle w:val="BodyText"/>
        <w:ind w:left="720"/>
        <w:jc w:val="left"/>
        <w:rPr>
          <w:b/>
        </w:rPr>
      </w:pPr>
    </w:p>
    <w:p w14:paraId="1E40FDBC" w14:textId="77777777" w:rsidR="005F6610" w:rsidRDefault="005F6610" w:rsidP="005F6610">
      <w:pPr>
        <w:tabs>
          <w:tab w:val="left" w:pos="-720"/>
          <w:tab w:val="left" w:pos="0"/>
        </w:tabs>
        <w:suppressAutoHyphens/>
        <w:ind w:left="720" w:hanging="720"/>
        <w:rPr>
          <w:rFonts w:ascii="Times New Roman" w:hAnsi="Times New Roman"/>
          <w:b/>
        </w:rPr>
      </w:pPr>
      <w:r w:rsidRPr="00EB1A5B">
        <w:rPr>
          <w:rFonts w:ascii="Times New Roman" w:hAnsi="Times New Roman"/>
          <w:b/>
        </w:rPr>
        <w:t>15.</w:t>
      </w:r>
      <w:r w:rsidRPr="00524A5E">
        <w:rPr>
          <w:rFonts w:ascii="Times New Roman" w:hAnsi="Times New Roman"/>
        </w:rPr>
        <w:tab/>
      </w:r>
      <w:r w:rsidR="009A1DCC" w:rsidRPr="009A1DCC">
        <w:rPr>
          <w:rFonts w:ascii="Times New Roman" w:hAnsi="Times New Roman"/>
          <w:b/>
        </w:rPr>
        <w:t xml:space="preserve">Explanation for </w:t>
      </w:r>
      <w:r w:rsidR="004E78FA" w:rsidRPr="009A1DCC">
        <w:rPr>
          <w:rFonts w:ascii="Times New Roman" w:hAnsi="Times New Roman"/>
          <w:b/>
        </w:rPr>
        <w:t>Program</w:t>
      </w:r>
      <w:r w:rsidR="004E78FA" w:rsidRPr="004E78FA">
        <w:rPr>
          <w:rFonts w:ascii="Times New Roman" w:hAnsi="Times New Roman"/>
          <w:b/>
        </w:rPr>
        <w:t xml:space="preserve"> Changes or Adjustments</w:t>
      </w:r>
    </w:p>
    <w:p w14:paraId="77B38478" w14:textId="77777777" w:rsidR="00ED548E" w:rsidRDefault="00ED548E" w:rsidP="005F6610">
      <w:pPr>
        <w:tabs>
          <w:tab w:val="left" w:pos="-720"/>
          <w:tab w:val="left" w:pos="0"/>
        </w:tabs>
        <w:suppressAutoHyphens/>
        <w:ind w:left="720" w:hanging="720"/>
        <w:rPr>
          <w:rFonts w:ascii="Times New Roman" w:hAnsi="Times New Roman"/>
          <w:b/>
        </w:rPr>
      </w:pPr>
    </w:p>
    <w:p w14:paraId="54E589DE" w14:textId="60D3FA1D" w:rsidR="00ED548E" w:rsidRDefault="00ED548E" w:rsidP="00ED548E">
      <w:pPr>
        <w:tabs>
          <w:tab w:val="left" w:pos="-720"/>
          <w:tab w:val="left" w:pos="0"/>
        </w:tabs>
        <w:suppressAutoHyphens/>
        <w:ind w:left="720"/>
        <w:rPr>
          <w:rFonts w:ascii="Times New Roman" w:hAnsi="Times New Roman"/>
        </w:rPr>
      </w:pPr>
      <w:r>
        <w:rPr>
          <w:rFonts w:ascii="Times New Roman" w:hAnsi="Times New Roman"/>
        </w:rPr>
        <w:t xml:space="preserve">The  burden hours was adjusted to reflect the increase in respondent resulting from OCSE decision to move the information collection </w:t>
      </w:r>
      <w:r w:rsidRPr="00650A84">
        <w:rPr>
          <w:rFonts w:ascii="Times New Roman" w:hAnsi="Times New Roman"/>
        </w:rPr>
        <w:t>Computerized Support Enforcement Systems</w:t>
      </w:r>
      <w:r>
        <w:rPr>
          <w:rFonts w:ascii="Times New Roman" w:hAnsi="Times New Roman"/>
        </w:rPr>
        <w:t xml:space="preserve"> into this information collection approval request.  The Computerized Support Enforcement Systems was previously approved information (OMB No. 0970-0421)</w:t>
      </w:r>
    </w:p>
    <w:p w14:paraId="1F6F28FA" w14:textId="291EA345" w:rsidR="00ED548E" w:rsidRDefault="00ED548E" w:rsidP="005F6610">
      <w:pPr>
        <w:tabs>
          <w:tab w:val="left" w:pos="-720"/>
          <w:tab w:val="left" w:pos="0"/>
        </w:tabs>
        <w:suppressAutoHyphens/>
        <w:ind w:left="720" w:hanging="720"/>
        <w:rPr>
          <w:rFonts w:ascii="Times New Roman" w:hAnsi="Times New Roman"/>
          <w:b/>
        </w:rPr>
      </w:pPr>
    </w:p>
    <w:p w14:paraId="10CD255A" w14:textId="77777777" w:rsidR="00ED548E" w:rsidRPr="004E78FA" w:rsidRDefault="00ED548E" w:rsidP="005F6610">
      <w:pPr>
        <w:tabs>
          <w:tab w:val="left" w:pos="-720"/>
          <w:tab w:val="left" w:pos="0"/>
        </w:tabs>
        <w:suppressAutoHyphens/>
        <w:ind w:left="720" w:hanging="720"/>
        <w:rPr>
          <w:rFonts w:ascii="Times New Roman" w:hAnsi="Times New Roman"/>
          <w:b/>
        </w:rPr>
      </w:pPr>
    </w:p>
    <w:p w14:paraId="1E40FDBE" w14:textId="77777777" w:rsidR="00435300" w:rsidRDefault="00041857" w:rsidP="00185BF4">
      <w:pPr>
        <w:pStyle w:val="BodyText"/>
        <w:tabs>
          <w:tab w:val="clear" w:pos="-720"/>
          <w:tab w:val="left" w:pos="-3510"/>
        </w:tabs>
        <w:ind w:left="720" w:hanging="720"/>
        <w:jc w:val="left"/>
        <w:rPr>
          <w:b/>
          <w:szCs w:val="24"/>
        </w:rPr>
      </w:pPr>
      <w:r w:rsidRPr="009A1DCC">
        <w:rPr>
          <w:b/>
        </w:rPr>
        <w:t>16.</w:t>
      </w:r>
      <w:r w:rsidRPr="009A1DCC">
        <w:rPr>
          <w:b/>
        </w:rPr>
        <w:tab/>
      </w:r>
      <w:r w:rsidR="009A1DCC" w:rsidRPr="009A1DCC">
        <w:rPr>
          <w:b/>
          <w:szCs w:val="24"/>
        </w:rPr>
        <w:t xml:space="preserve">Plans for Tabulation and Publication and Project Time Schedule </w:t>
      </w:r>
    </w:p>
    <w:p w14:paraId="1E40FDBF" w14:textId="77777777" w:rsidR="006B522C" w:rsidRDefault="006B522C" w:rsidP="00041857">
      <w:pPr>
        <w:tabs>
          <w:tab w:val="left" w:pos="-720"/>
          <w:tab w:val="left" w:pos="0"/>
        </w:tabs>
        <w:suppressAutoHyphens/>
        <w:ind w:left="720" w:hanging="720"/>
        <w:rPr>
          <w:rFonts w:ascii="Times New Roman" w:hAnsi="Times New Roman"/>
        </w:rPr>
      </w:pPr>
    </w:p>
    <w:p w14:paraId="1E40FDC0" w14:textId="77777777" w:rsidR="00041857" w:rsidRPr="00041857" w:rsidRDefault="006B522C" w:rsidP="00041857">
      <w:pPr>
        <w:tabs>
          <w:tab w:val="left" w:pos="-720"/>
          <w:tab w:val="left" w:pos="0"/>
        </w:tabs>
        <w:suppressAutoHyphens/>
        <w:ind w:left="720" w:hanging="720"/>
        <w:rPr>
          <w:rFonts w:ascii="Times New Roman" w:hAnsi="Times New Roman"/>
        </w:rPr>
      </w:pPr>
      <w:r>
        <w:rPr>
          <w:rFonts w:ascii="Times New Roman" w:hAnsi="Times New Roman"/>
        </w:rPr>
        <w:tab/>
      </w:r>
      <w:r w:rsidR="00C14197">
        <w:rPr>
          <w:rFonts w:ascii="Times New Roman" w:hAnsi="Times New Roman"/>
        </w:rPr>
        <w:t>Not applicable</w:t>
      </w:r>
      <w:r w:rsidR="00426B34">
        <w:rPr>
          <w:rFonts w:ascii="Times New Roman" w:hAnsi="Times New Roman"/>
        </w:rPr>
        <w:t>.</w:t>
      </w:r>
    </w:p>
    <w:p w14:paraId="1E40FDC1" w14:textId="77777777" w:rsidR="00C14197" w:rsidRDefault="00041857" w:rsidP="009A1DCC">
      <w:pPr>
        <w:widowControl/>
        <w:spacing w:before="100" w:beforeAutospacing="1" w:after="100" w:afterAutospacing="1"/>
        <w:rPr>
          <w:rFonts w:ascii="Times New Roman" w:hAnsi="Times New Roman"/>
          <w:b/>
          <w:szCs w:val="24"/>
        </w:rPr>
      </w:pPr>
      <w:r w:rsidRPr="009A1DCC">
        <w:rPr>
          <w:rFonts w:ascii="Times New Roman" w:hAnsi="Times New Roman"/>
          <w:b/>
        </w:rPr>
        <w:t>17.</w:t>
      </w:r>
      <w:r w:rsidRPr="009A1DCC">
        <w:rPr>
          <w:rFonts w:ascii="Times New Roman" w:hAnsi="Times New Roman"/>
          <w:b/>
        </w:rPr>
        <w:tab/>
      </w:r>
      <w:r w:rsidR="009A1DCC" w:rsidRPr="009A1DCC">
        <w:rPr>
          <w:rFonts w:ascii="Times New Roman" w:hAnsi="Times New Roman"/>
          <w:b/>
          <w:szCs w:val="24"/>
        </w:rPr>
        <w:t>Reason(s) Display of OMB Expiration Date is Inappropriate</w:t>
      </w:r>
    </w:p>
    <w:p w14:paraId="1E40FDC2" w14:textId="77777777" w:rsidR="0002452D" w:rsidRPr="00426B34" w:rsidRDefault="006B522C" w:rsidP="009A1DCC">
      <w:pPr>
        <w:widowControl/>
        <w:spacing w:before="100" w:beforeAutospacing="1" w:after="100" w:afterAutospacing="1"/>
        <w:rPr>
          <w:rFonts w:ascii="Times New Roman" w:hAnsi="Times New Roman"/>
        </w:rPr>
      </w:pPr>
      <w:r>
        <w:rPr>
          <w:rFonts w:ascii="Times New Roman" w:hAnsi="Times New Roman"/>
          <w:b/>
        </w:rPr>
        <w:tab/>
      </w:r>
      <w:r w:rsidR="00426B34">
        <w:rPr>
          <w:rFonts w:ascii="Times New Roman" w:hAnsi="Times New Roman"/>
        </w:rPr>
        <w:t xml:space="preserve">Not applicable. </w:t>
      </w:r>
    </w:p>
    <w:p w14:paraId="1E40FDC3" w14:textId="77777777" w:rsidR="009A1DCC" w:rsidRPr="009A1DCC" w:rsidRDefault="000B4FDE" w:rsidP="009A1DCC">
      <w:pPr>
        <w:widowControl/>
        <w:spacing w:before="100" w:beforeAutospacing="1" w:after="100" w:afterAutospacing="1"/>
        <w:rPr>
          <w:rFonts w:ascii="Times New Roman" w:hAnsi="Times New Roman"/>
          <w:b/>
          <w:szCs w:val="24"/>
        </w:rPr>
      </w:pPr>
      <w:r>
        <w:rPr>
          <w:rFonts w:ascii="Times New Roman" w:hAnsi="Times New Roman"/>
          <w:b/>
        </w:rPr>
        <w:t>1</w:t>
      </w:r>
      <w:r w:rsidR="00517BD2" w:rsidRPr="009A1DCC">
        <w:rPr>
          <w:rFonts w:ascii="Times New Roman" w:hAnsi="Times New Roman"/>
          <w:b/>
        </w:rPr>
        <w:t>8.</w:t>
      </w:r>
      <w:r w:rsidR="00517BD2" w:rsidRPr="009A1DCC">
        <w:rPr>
          <w:rFonts w:ascii="Times New Roman" w:hAnsi="Times New Roman"/>
          <w:b/>
        </w:rPr>
        <w:tab/>
      </w:r>
      <w:r w:rsidR="009A1DCC" w:rsidRPr="009A1DCC">
        <w:rPr>
          <w:rFonts w:ascii="Times New Roman" w:hAnsi="Times New Roman"/>
          <w:b/>
          <w:szCs w:val="24"/>
        </w:rPr>
        <w:t>Exceptions to Certification for Paperwork Reduction Act Submissions</w:t>
      </w:r>
    </w:p>
    <w:p w14:paraId="1E40FDC4" w14:textId="77777777" w:rsidR="008674A5" w:rsidRDefault="00426B34">
      <w:pPr>
        <w:tabs>
          <w:tab w:val="left" w:pos="-720"/>
        </w:tabs>
        <w:suppressAutoHyphens/>
        <w:rPr>
          <w:rFonts w:ascii="Times New Roman" w:hAnsi="Times New Roman"/>
        </w:rPr>
      </w:pPr>
      <w:r>
        <w:rPr>
          <w:rFonts w:ascii="Times New Roman" w:hAnsi="Times New Roman"/>
        </w:rPr>
        <w:tab/>
      </w:r>
      <w:r w:rsidR="00C14197">
        <w:rPr>
          <w:rFonts w:ascii="Times New Roman" w:hAnsi="Times New Roman"/>
        </w:rPr>
        <w:t>There are no exceptions to the certification statement.</w:t>
      </w:r>
    </w:p>
    <w:p w14:paraId="1E40FDC5" w14:textId="77777777" w:rsidR="00517BD2" w:rsidRDefault="008674A5" w:rsidP="00C14197">
      <w:pPr>
        <w:pStyle w:val="BodyText"/>
        <w:jc w:val="left"/>
        <w:rPr>
          <w:b/>
        </w:rPr>
      </w:pPr>
      <w:r>
        <w:br w:type="page"/>
      </w:r>
      <w:r w:rsidR="00517BD2">
        <w:t xml:space="preserve">SUPPORTING </w:t>
      </w:r>
      <w:r w:rsidR="00650F71">
        <w:t>STATE</w:t>
      </w:r>
      <w:r w:rsidR="00517BD2">
        <w:t>MENT:</w:t>
      </w:r>
    </w:p>
    <w:p w14:paraId="1E40FDC6" w14:textId="77777777" w:rsidR="00517BD2" w:rsidRDefault="00517BD2" w:rsidP="00F2486C">
      <w:pPr>
        <w:tabs>
          <w:tab w:val="left" w:pos="-720"/>
        </w:tabs>
        <w:suppressAutoHyphens/>
        <w:jc w:val="center"/>
        <w:rPr>
          <w:rFonts w:ascii="Times New Roman" w:hAnsi="Times New Roman"/>
          <w:b/>
        </w:rPr>
      </w:pPr>
    </w:p>
    <w:p w14:paraId="1E40FDC7" w14:textId="77777777" w:rsidR="00517BD2" w:rsidRDefault="00517BD2" w:rsidP="00F2486C">
      <w:pPr>
        <w:tabs>
          <w:tab w:val="left" w:pos="-720"/>
        </w:tabs>
        <w:suppressAutoHyphens/>
        <w:jc w:val="center"/>
        <w:rPr>
          <w:rFonts w:ascii="Times New Roman" w:hAnsi="Times New Roman"/>
          <w:b/>
        </w:rPr>
      </w:pPr>
    </w:p>
    <w:p w14:paraId="1E40FDC8" w14:textId="77777777" w:rsidR="00517BD2" w:rsidRDefault="00517BD2" w:rsidP="00F2486C">
      <w:pPr>
        <w:tabs>
          <w:tab w:val="left" w:pos="-720"/>
        </w:tabs>
        <w:suppressAutoHyphens/>
        <w:jc w:val="center"/>
        <w:rPr>
          <w:rFonts w:ascii="Times New Roman" w:hAnsi="Times New Roman"/>
          <w:b/>
        </w:rPr>
      </w:pPr>
      <w:r>
        <w:rPr>
          <w:rFonts w:ascii="Times New Roman" w:hAnsi="Times New Roman"/>
          <w:b/>
        </w:rPr>
        <w:t>PART B – COLLECTION OF INFORMATION EMPLOYING</w:t>
      </w:r>
    </w:p>
    <w:p w14:paraId="1E40FDC9" w14:textId="77777777" w:rsidR="00517BD2" w:rsidRDefault="00517BD2" w:rsidP="00F2486C">
      <w:pPr>
        <w:tabs>
          <w:tab w:val="left" w:pos="-720"/>
        </w:tabs>
        <w:suppressAutoHyphens/>
        <w:jc w:val="center"/>
        <w:rPr>
          <w:rFonts w:ascii="Times New Roman" w:hAnsi="Times New Roman"/>
          <w:b/>
        </w:rPr>
      </w:pPr>
      <w:r>
        <w:rPr>
          <w:rFonts w:ascii="Times New Roman" w:hAnsi="Times New Roman"/>
          <w:b/>
        </w:rPr>
        <w:t>STATISTICAL METHODS</w:t>
      </w:r>
    </w:p>
    <w:p w14:paraId="1E40FDCA" w14:textId="77777777" w:rsidR="00517BD2" w:rsidRDefault="00517BD2" w:rsidP="00F2486C">
      <w:pPr>
        <w:tabs>
          <w:tab w:val="left" w:pos="-720"/>
        </w:tabs>
        <w:suppressAutoHyphens/>
        <w:jc w:val="center"/>
        <w:rPr>
          <w:rFonts w:ascii="Times New Roman" w:hAnsi="Times New Roman"/>
          <w:b/>
        </w:rPr>
      </w:pPr>
    </w:p>
    <w:p w14:paraId="1E40FDCB" w14:textId="77777777" w:rsidR="00517BD2" w:rsidRDefault="00517BD2" w:rsidP="00F2486C">
      <w:pPr>
        <w:pStyle w:val="BodyText"/>
      </w:pPr>
      <w:r>
        <w:t>The information collection requirements outlined in this report do not employ the use of statistical methods.</w:t>
      </w:r>
    </w:p>
    <w:p w14:paraId="1E40FDCC" w14:textId="77777777" w:rsidR="00517BD2" w:rsidRDefault="00517BD2" w:rsidP="00F2486C">
      <w:pPr>
        <w:tabs>
          <w:tab w:val="left" w:pos="-720"/>
        </w:tabs>
        <w:suppressAutoHyphens/>
        <w:jc w:val="center"/>
        <w:rPr>
          <w:rFonts w:ascii="Times New Roman" w:hAnsi="Times New Roman"/>
          <w:b/>
        </w:rPr>
      </w:pPr>
    </w:p>
    <w:p w14:paraId="1E40FDCD" w14:textId="77777777" w:rsidR="00260E94" w:rsidRDefault="00260E94">
      <w:pPr>
        <w:pStyle w:val="BodyText2"/>
        <w:tabs>
          <w:tab w:val="clear" w:pos="-720"/>
        </w:tabs>
        <w:suppressAutoHyphens w:val="0"/>
      </w:pPr>
    </w:p>
    <w:p w14:paraId="1E40FDCE" w14:textId="77777777" w:rsidR="00260E94" w:rsidRDefault="00260E94" w:rsidP="00260E94">
      <w:pPr>
        <w:pStyle w:val="BodyText2"/>
        <w:tabs>
          <w:tab w:val="clear" w:pos="-720"/>
        </w:tabs>
        <w:suppressAutoHyphens w:val="0"/>
        <w:jc w:val="left"/>
      </w:pPr>
    </w:p>
    <w:p w14:paraId="1E40FDCF" w14:textId="77777777" w:rsidR="00260E94" w:rsidRDefault="00260E94" w:rsidP="00260E94">
      <w:pPr>
        <w:pStyle w:val="BodyText2"/>
        <w:tabs>
          <w:tab w:val="clear" w:pos="-720"/>
        </w:tabs>
        <w:suppressAutoHyphens w:val="0"/>
      </w:pPr>
    </w:p>
    <w:p w14:paraId="1E40FDD0" w14:textId="77777777" w:rsidR="00F05861" w:rsidRPr="00F05861" w:rsidRDefault="00F05861" w:rsidP="00F05861">
      <w:pPr>
        <w:rPr>
          <w:rFonts w:ascii="Times New Roman" w:hAnsi="Times New Roman"/>
          <w:szCs w:val="24"/>
        </w:rPr>
      </w:pPr>
    </w:p>
    <w:p w14:paraId="1E40FDD1" w14:textId="77777777" w:rsidR="00517BD2" w:rsidRPr="00F05861" w:rsidRDefault="00517BD2" w:rsidP="00260E94">
      <w:pPr>
        <w:pStyle w:val="BodyText2"/>
        <w:tabs>
          <w:tab w:val="clear" w:pos="-720"/>
        </w:tabs>
        <w:suppressAutoHyphens w:val="0"/>
        <w:jc w:val="left"/>
        <w:rPr>
          <w:szCs w:val="24"/>
        </w:rPr>
      </w:pPr>
    </w:p>
    <w:sectPr w:rsidR="00517BD2" w:rsidRPr="00F05861" w:rsidSect="00D94686">
      <w:headerReference w:type="default" r:id="rId13"/>
      <w:footerReference w:type="even" r:id="rId14"/>
      <w:footerReference w:type="default" r:id="rId15"/>
      <w:endnotePr>
        <w:numFmt w:val="decimal"/>
      </w:endnotePr>
      <w:pgSz w:w="12240" w:h="15840" w:code="1"/>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D3C81" w14:textId="77777777" w:rsidR="00A802C7" w:rsidRDefault="00A802C7">
      <w:pPr>
        <w:spacing w:line="20" w:lineRule="exact"/>
      </w:pPr>
    </w:p>
  </w:endnote>
  <w:endnote w:type="continuationSeparator" w:id="0">
    <w:p w14:paraId="1689FF69" w14:textId="77777777" w:rsidR="00A802C7" w:rsidRDefault="00A802C7">
      <w:r>
        <w:t xml:space="preserve"> </w:t>
      </w:r>
    </w:p>
  </w:endnote>
  <w:endnote w:type="continuationNotice" w:id="1">
    <w:p w14:paraId="021EE8F9" w14:textId="77777777" w:rsidR="00A802C7" w:rsidRDefault="00A802C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0FDD9" w14:textId="77777777" w:rsidR="00AA2E38" w:rsidRDefault="001A0D57" w:rsidP="00164689">
    <w:pPr>
      <w:pStyle w:val="Footer"/>
      <w:framePr w:wrap="around" w:vAnchor="text" w:hAnchor="margin" w:xAlign="right" w:y="1"/>
      <w:rPr>
        <w:rStyle w:val="PageNumber"/>
      </w:rPr>
    </w:pPr>
    <w:r>
      <w:rPr>
        <w:rStyle w:val="PageNumber"/>
      </w:rPr>
      <w:fldChar w:fldCharType="begin"/>
    </w:r>
    <w:r w:rsidR="00AA2E38">
      <w:rPr>
        <w:rStyle w:val="PageNumber"/>
      </w:rPr>
      <w:instrText xml:space="preserve">PAGE  </w:instrText>
    </w:r>
    <w:r>
      <w:rPr>
        <w:rStyle w:val="PageNumber"/>
      </w:rPr>
      <w:fldChar w:fldCharType="end"/>
    </w:r>
  </w:p>
  <w:p w14:paraId="1E40FDDA" w14:textId="77777777" w:rsidR="00AA2E38" w:rsidRDefault="00AA2E38" w:rsidP="0081520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0FDDB" w14:textId="77777777" w:rsidR="00AA2E38" w:rsidRPr="00C454D7" w:rsidRDefault="001A0D57" w:rsidP="00164689">
    <w:pPr>
      <w:pStyle w:val="Footer"/>
      <w:framePr w:wrap="around" w:vAnchor="text" w:hAnchor="margin" w:xAlign="right" w:y="1"/>
      <w:rPr>
        <w:rStyle w:val="PageNumber"/>
        <w:rFonts w:ascii="Times New Roman" w:hAnsi="Times New Roman"/>
        <w:sz w:val="22"/>
        <w:szCs w:val="22"/>
      </w:rPr>
    </w:pPr>
    <w:r w:rsidRPr="00C454D7">
      <w:rPr>
        <w:rStyle w:val="PageNumber"/>
        <w:rFonts w:ascii="Times New Roman" w:hAnsi="Times New Roman"/>
        <w:sz w:val="22"/>
        <w:szCs w:val="22"/>
      </w:rPr>
      <w:fldChar w:fldCharType="begin"/>
    </w:r>
    <w:r w:rsidR="00AA2E38" w:rsidRPr="00C454D7">
      <w:rPr>
        <w:rStyle w:val="PageNumber"/>
        <w:rFonts w:ascii="Times New Roman" w:hAnsi="Times New Roman"/>
        <w:sz w:val="22"/>
        <w:szCs w:val="22"/>
      </w:rPr>
      <w:instrText xml:space="preserve">PAGE  </w:instrText>
    </w:r>
    <w:r w:rsidRPr="00C454D7">
      <w:rPr>
        <w:rStyle w:val="PageNumber"/>
        <w:rFonts w:ascii="Times New Roman" w:hAnsi="Times New Roman"/>
        <w:sz w:val="22"/>
        <w:szCs w:val="22"/>
      </w:rPr>
      <w:fldChar w:fldCharType="separate"/>
    </w:r>
    <w:r w:rsidR="00F91832">
      <w:rPr>
        <w:rStyle w:val="PageNumber"/>
        <w:rFonts w:ascii="Times New Roman" w:hAnsi="Times New Roman"/>
        <w:noProof/>
        <w:sz w:val="22"/>
        <w:szCs w:val="22"/>
      </w:rPr>
      <w:t>8</w:t>
    </w:r>
    <w:r w:rsidRPr="00C454D7">
      <w:rPr>
        <w:rStyle w:val="PageNumber"/>
        <w:rFonts w:ascii="Times New Roman" w:hAnsi="Times New Roman"/>
        <w:sz w:val="22"/>
        <w:szCs w:val="22"/>
      </w:rPr>
      <w:fldChar w:fldCharType="end"/>
    </w:r>
  </w:p>
  <w:p w14:paraId="1E40FDDC" w14:textId="77777777" w:rsidR="00AA2E38" w:rsidRDefault="00AA2E38" w:rsidP="0081520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D82F2" w14:textId="77777777" w:rsidR="00A802C7" w:rsidRDefault="00A802C7">
      <w:r>
        <w:separator/>
      </w:r>
    </w:p>
  </w:footnote>
  <w:footnote w:type="continuationSeparator" w:id="0">
    <w:p w14:paraId="6E9BAAD1" w14:textId="77777777" w:rsidR="00A802C7" w:rsidRDefault="00A80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0FDD7" w14:textId="101A70DA" w:rsidR="00AA2E38" w:rsidRDefault="004666AE">
    <w:pPr>
      <w:jc w:val="both"/>
    </w:pPr>
    <w:r>
      <w:rPr>
        <w:noProof/>
      </w:rPr>
      <mc:AlternateContent>
        <mc:Choice Requires="wps">
          <w:drawing>
            <wp:anchor distT="0" distB="0" distL="114300" distR="114300" simplePos="0" relativeHeight="251657728" behindDoc="0" locked="0" layoutInCell="0" allowOverlap="1" wp14:anchorId="1E40FDDD" wp14:editId="1FC2D2B7">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E40FDDE" w14:textId="77777777" w:rsidR="00AA2E38" w:rsidRDefault="00AA2E38">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14:paraId="1E40FDDE" w14:textId="77777777" w:rsidR="00AA2E38" w:rsidRDefault="00AA2E38">
                    <w:pPr>
                      <w:tabs>
                        <w:tab w:val="center" w:pos="4680"/>
                        <w:tab w:val="right" w:pos="9360"/>
                      </w:tabs>
                    </w:pPr>
                  </w:p>
                </w:txbxContent>
              </v:textbox>
              <w10:wrap anchorx="page"/>
            </v:rect>
          </w:pict>
        </mc:Fallback>
      </mc:AlternateContent>
    </w:r>
  </w:p>
  <w:p w14:paraId="1E40FDD8" w14:textId="77777777" w:rsidR="00AA2E38" w:rsidRDefault="00AA2E38">
    <w:pPr>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EA2D95"/>
    <w:multiLevelType w:val="multilevel"/>
    <w:tmpl w:val="B9F0D7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2020EF9"/>
    <w:multiLevelType w:val="hybridMultilevel"/>
    <w:tmpl w:val="8DF09AEE"/>
    <w:lvl w:ilvl="0" w:tplc="C0B8D9F4">
      <w:start w:val="1"/>
      <w:numFmt w:val="decimal"/>
      <w:pStyle w:val="ListNumber"/>
      <w:lvlText w:val="%1."/>
      <w:lvlJc w:val="left"/>
      <w:pPr>
        <w:tabs>
          <w:tab w:val="num" w:pos="360"/>
        </w:tabs>
        <w:ind w:left="360" w:firstLine="0"/>
      </w:pPr>
      <w:rPr>
        <w:rFonts w:hint="default"/>
      </w:rPr>
    </w:lvl>
    <w:lvl w:ilvl="1" w:tplc="14E87B1E" w:tentative="1">
      <w:start w:val="1"/>
      <w:numFmt w:val="lowerLetter"/>
      <w:lvlText w:val="%2."/>
      <w:lvlJc w:val="left"/>
      <w:pPr>
        <w:tabs>
          <w:tab w:val="num" w:pos="2160"/>
        </w:tabs>
        <w:ind w:left="2160" w:hanging="360"/>
      </w:pPr>
    </w:lvl>
    <w:lvl w:ilvl="2" w:tplc="BD003CEE" w:tentative="1">
      <w:start w:val="1"/>
      <w:numFmt w:val="lowerRoman"/>
      <w:lvlText w:val="%3."/>
      <w:lvlJc w:val="right"/>
      <w:pPr>
        <w:tabs>
          <w:tab w:val="num" w:pos="2880"/>
        </w:tabs>
        <w:ind w:left="2880" w:hanging="180"/>
      </w:pPr>
    </w:lvl>
    <w:lvl w:ilvl="3" w:tplc="0010D7CC" w:tentative="1">
      <w:start w:val="1"/>
      <w:numFmt w:val="decimal"/>
      <w:lvlText w:val="%4."/>
      <w:lvlJc w:val="left"/>
      <w:pPr>
        <w:tabs>
          <w:tab w:val="num" w:pos="3600"/>
        </w:tabs>
        <w:ind w:left="3600" w:hanging="360"/>
      </w:pPr>
    </w:lvl>
    <w:lvl w:ilvl="4" w:tplc="65D63F70" w:tentative="1">
      <w:start w:val="1"/>
      <w:numFmt w:val="lowerLetter"/>
      <w:lvlText w:val="%5."/>
      <w:lvlJc w:val="left"/>
      <w:pPr>
        <w:tabs>
          <w:tab w:val="num" w:pos="4320"/>
        </w:tabs>
        <w:ind w:left="4320" w:hanging="360"/>
      </w:pPr>
    </w:lvl>
    <w:lvl w:ilvl="5" w:tplc="3342C28E" w:tentative="1">
      <w:start w:val="1"/>
      <w:numFmt w:val="lowerRoman"/>
      <w:lvlText w:val="%6."/>
      <w:lvlJc w:val="right"/>
      <w:pPr>
        <w:tabs>
          <w:tab w:val="num" w:pos="5040"/>
        </w:tabs>
        <w:ind w:left="5040" w:hanging="180"/>
      </w:pPr>
    </w:lvl>
    <w:lvl w:ilvl="6" w:tplc="6F069894" w:tentative="1">
      <w:start w:val="1"/>
      <w:numFmt w:val="decimal"/>
      <w:lvlText w:val="%7."/>
      <w:lvlJc w:val="left"/>
      <w:pPr>
        <w:tabs>
          <w:tab w:val="num" w:pos="5760"/>
        </w:tabs>
        <w:ind w:left="5760" w:hanging="360"/>
      </w:pPr>
    </w:lvl>
    <w:lvl w:ilvl="7" w:tplc="FA40F5E8" w:tentative="1">
      <w:start w:val="1"/>
      <w:numFmt w:val="lowerLetter"/>
      <w:lvlText w:val="%8."/>
      <w:lvlJc w:val="left"/>
      <w:pPr>
        <w:tabs>
          <w:tab w:val="num" w:pos="6480"/>
        </w:tabs>
        <w:ind w:left="6480" w:hanging="360"/>
      </w:pPr>
    </w:lvl>
    <w:lvl w:ilvl="8" w:tplc="84CC19CA" w:tentative="1">
      <w:start w:val="1"/>
      <w:numFmt w:val="lowerRoman"/>
      <w:lvlText w:val="%9."/>
      <w:lvlJc w:val="right"/>
      <w:pPr>
        <w:tabs>
          <w:tab w:val="num" w:pos="7200"/>
        </w:tabs>
        <w:ind w:left="7200" w:hanging="180"/>
      </w:pPr>
    </w:lvl>
  </w:abstractNum>
  <w:abstractNum w:abstractNumId="3">
    <w:nsid w:val="1E7F1CDE"/>
    <w:multiLevelType w:val="hybridMultilevel"/>
    <w:tmpl w:val="5CCA0CE2"/>
    <w:lvl w:ilvl="0" w:tplc="EC6A620E">
      <w:start w:val="1"/>
      <w:numFmt w:val="bullet"/>
      <w:lvlText w:val="•"/>
      <w:lvlJc w:val="left"/>
      <w:pPr>
        <w:tabs>
          <w:tab w:val="num" w:pos="720"/>
        </w:tabs>
        <w:ind w:left="720" w:hanging="360"/>
      </w:pPr>
      <w:rPr>
        <w:rFonts w:ascii="Times New Roman" w:hAnsi="Times New Roman" w:hint="default"/>
      </w:rPr>
    </w:lvl>
    <w:lvl w:ilvl="1" w:tplc="04090019" w:tentative="1">
      <w:start w:val="1"/>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
      <w:lvlJc w:val="left"/>
      <w:pPr>
        <w:tabs>
          <w:tab w:val="num" w:pos="3600"/>
        </w:tabs>
        <w:ind w:left="3600" w:hanging="360"/>
      </w:pPr>
      <w:rPr>
        <w:rFonts w:ascii="Times New Roman" w:hAnsi="Times New Roman"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
      <w:lvlJc w:val="left"/>
      <w:pPr>
        <w:tabs>
          <w:tab w:val="num" w:pos="5760"/>
        </w:tabs>
        <w:ind w:left="5760" w:hanging="360"/>
      </w:pPr>
      <w:rPr>
        <w:rFonts w:ascii="Times New Roman" w:hAnsi="Times New Roman"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4">
    <w:nsid w:val="23A35B51"/>
    <w:multiLevelType w:val="hybridMultilevel"/>
    <w:tmpl w:val="5E30F1E0"/>
    <w:lvl w:ilvl="0" w:tplc="35BCF6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35A43E0"/>
    <w:multiLevelType w:val="hybridMultilevel"/>
    <w:tmpl w:val="37621EE4"/>
    <w:lvl w:ilvl="0" w:tplc="04266F12">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4845E99"/>
    <w:multiLevelType w:val="hybridMultilevel"/>
    <w:tmpl w:val="AD4E2336"/>
    <w:lvl w:ilvl="0" w:tplc="334673C0">
      <w:start w:val="1"/>
      <w:numFmt w:val="bullet"/>
      <w:lvlText w:val=""/>
      <w:lvlJc w:val="left"/>
      <w:pPr>
        <w:tabs>
          <w:tab w:val="num" w:pos="1080"/>
        </w:tabs>
        <w:ind w:left="1080" w:hanging="360"/>
      </w:pPr>
      <w:rPr>
        <w:rFonts w:ascii="Symbol" w:hAnsi="Symbol" w:hint="default"/>
        <w:color w:val="auto"/>
        <w:sz w:val="2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5A66749"/>
    <w:multiLevelType w:val="hybridMultilevel"/>
    <w:tmpl w:val="665A1314"/>
    <w:lvl w:ilvl="0" w:tplc="78583E84">
      <w:start w:val="1"/>
      <w:numFmt w:val="bullet"/>
      <w:lvlText w:val="•"/>
      <w:lvlJc w:val="left"/>
      <w:pPr>
        <w:tabs>
          <w:tab w:val="num" w:pos="720"/>
        </w:tabs>
        <w:ind w:left="720" w:hanging="360"/>
      </w:pPr>
      <w:rPr>
        <w:rFonts w:ascii="Times New Roman" w:hAnsi="Times New Roman" w:hint="default"/>
      </w:rPr>
    </w:lvl>
    <w:lvl w:ilvl="1" w:tplc="D4AC7890" w:tentative="1">
      <w:start w:val="1"/>
      <w:numFmt w:val="bullet"/>
      <w:lvlText w:val="•"/>
      <w:lvlJc w:val="left"/>
      <w:pPr>
        <w:tabs>
          <w:tab w:val="num" w:pos="1440"/>
        </w:tabs>
        <w:ind w:left="1440" w:hanging="360"/>
      </w:pPr>
      <w:rPr>
        <w:rFonts w:ascii="Times New Roman" w:hAnsi="Times New Roman" w:hint="default"/>
      </w:rPr>
    </w:lvl>
    <w:lvl w:ilvl="2" w:tplc="88407A84" w:tentative="1">
      <w:start w:val="1"/>
      <w:numFmt w:val="bullet"/>
      <w:lvlText w:val="•"/>
      <w:lvlJc w:val="left"/>
      <w:pPr>
        <w:tabs>
          <w:tab w:val="num" w:pos="2160"/>
        </w:tabs>
        <w:ind w:left="2160" w:hanging="360"/>
      </w:pPr>
      <w:rPr>
        <w:rFonts w:ascii="Times New Roman" w:hAnsi="Times New Roman" w:hint="default"/>
      </w:rPr>
    </w:lvl>
    <w:lvl w:ilvl="3" w:tplc="97E80FAE" w:tentative="1">
      <w:start w:val="1"/>
      <w:numFmt w:val="bullet"/>
      <w:lvlText w:val="•"/>
      <w:lvlJc w:val="left"/>
      <w:pPr>
        <w:tabs>
          <w:tab w:val="num" w:pos="2880"/>
        </w:tabs>
        <w:ind w:left="2880" w:hanging="360"/>
      </w:pPr>
      <w:rPr>
        <w:rFonts w:ascii="Times New Roman" w:hAnsi="Times New Roman" w:hint="default"/>
      </w:rPr>
    </w:lvl>
    <w:lvl w:ilvl="4" w:tplc="05002200" w:tentative="1">
      <w:start w:val="1"/>
      <w:numFmt w:val="bullet"/>
      <w:lvlText w:val="•"/>
      <w:lvlJc w:val="left"/>
      <w:pPr>
        <w:tabs>
          <w:tab w:val="num" w:pos="3600"/>
        </w:tabs>
        <w:ind w:left="3600" w:hanging="360"/>
      </w:pPr>
      <w:rPr>
        <w:rFonts w:ascii="Times New Roman" w:hAnsi="Times New Roman" w:hint="default"/>
      </w:rPr>
    </w:lvl>
    <w:lvl w:ilvl="5" w:tplc="C7825D56" w:tentative="1">
      <w:start w:val="1"/>
      <w:numFmt w:val="bullet"/>
      <w:lvlText w:val="•"/>
      <w:lvlJc w:val="left"/>
      <w:pPr>
        <w:tabs>
          <w:tab w:val="num" w:pos="4320"/>
        </w:tabs>
        <w:ind w:left="4320" w:hanging="360"/>
      </w:pPr>
      <w:rPr>
        <w:rFonts w:ascii="Times New Roman" w:hAnsi="Times New Roman" w:hint="default"/>
      </w:rPr>
    </w:lvl>
    <w:lvl w:ilvl="6" w:tplc="265E2F40" w:tentative="1">
      <w:start w:val="1"/>
      <w:numFmt w:val="bullet"/>
      <w:lvlText w:val="•"/>
      <w:lvlJc w:val="left"/>
      <w:pPr>
        <w:tabs>
          <w:tab w:val="num" w:pos="5040"/>
        </w:tabs>
        <w:ind w:left="5040" w:hanging="360"/>
      </w:pPr>
      <w:rPr>
        <w:rFonts w:ascii="Times New Roman" w:hAnsi="Times New Roman" w:hint="default"/>
      </w:rPr>
    </w:lvl>
    <w:lvl w:ilvl="7" w:tplc="25569A7E" w:tentative="1">
      <w:start w:val="1"/>
      <w:numFmt w:val="bullet"/>
      <w:lvlText w:val="•"/>
      <w:lvlJc w:val="left"/>
      <w:pPr>
        <w:tabs>
          <w:tab w:val="num" w:pos="5760"/>
        </w:tabs>
        <w:ind w:left="5760" w:hanging="360"/>
      </w:pPr>
      <w:rPr>
        <w:rFonts w:ascii="Times New Roman" w:hAnsi="Times New Roman" w:hint="default"/>
      </w:rPr>
    </w:lvl>
    <w:lvl w:ilvl="8" w:tplc="79F2AF06" w:tentative="1">
      <w:start w:val="1"/>
      <w:numFmt w:val="bullet"/>
      <w:lvlText w:val="•"/>
      <w:lvlJc w:val="left"/>
      <w:pPr>
        <w:tabs>
          <w:tab w:val="num" w:pos="6480"/>
        </w:tabs>
        <w:ind w:left="6480" w:hanging="360"/>
      </w:pPr>
      <w:rPr>
        <w:rFonts w:ascii="Times New Roman" w:hAnsi="Times New Roman" w:hint="default"/>
      </w:rPr>
    </w:lvl>
  </w:abstractNum>
  <w:abstractNum w:abstractNumId="8">
    <w:nsid w:val="3D6B0218"/>
    <w:multiLevelType w:val="multilevel"/>
    <w:tmpl w:val="D7660696"/>
    <w:lvl w:ilvl="0">
      <w:start w:val="12"/>
      <w:numFmt w:val="decimal"/>
      <w:lvlText w:val="%1."/>
      <w:legacy w:legacy="1" w:legacySpace="0" w:legacyIndent="720"/>
      <w:lvlJc w:val="left"/>
      <w:pPr>
        <w:ind w:left="720" w:hanging="720"/>
      </w:p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9">
    <w:nsid w:val="3E1D243E"/>
    <w:multiLevelType w:val="hybridMultilevel"/>
    <w:tmpl w:val="D4BAA32C"/>
    <w:lvl w:ilvl="0" w:tplc="F5C656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E632DCF"/>
    <w:multiLevelType w:val="singleLevel"/>
    <w:tmpl w:val="10D88288"/>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3EF86DFB"/>
    <w:multiLevelType w:val="hybridMultilevel"/>
    <w:tmpl w:val="2F16B3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3CD5509"/>
    <w:multiLevelType w:val="hybridMultilevel"/>
    <w:tmpl w:val="F992DF02"/>
    <w:lvl w:ilvl="0" w:tplc="47E8E702">
      <w:start w:val="1"/>
      <w:numFmt w:val="bullet"/>
      <w:lvlText w:val="•"/>
      <w:lvlJc w:val="left"/>
      <w:pPr>
        <w:tabs>
          <w:tab w:val="num" w:pos="720"/>
        </w:tabs>
        <w:ind w:left="720" w:hanging="360"/>
      </w:pPr>
      <w:rPr>
        <w:rFonts w:ascii="Times New Roman" w:hAnsi="Times New Roman" w:hint="default"/>
      </w:rPr>
    </w:lvl>
    <w:lvl w:ilvl="1" w:tplc="CFE88196" w:tentative="1">
      <w:start w:val="1"/>
      <w:numFmt w:val="bullet"/>
      <w:lvlText w:val="•"/>
      <w:lvlJc w:val="left"/>
      <w:pPr>
        <w:tabs>
          <w:tab w:val="num" w:pos="1440"/>
        </w:tabs>
        <w:ind w:left="1440" w:hanging="360"/>
      </w:pPr>
      <w:rPr>
        <w:rFonts w:ascii="Times New Roman" w:hAnsi="Times New Roman" w:hint="default"/>
      </w:rPr>
    </w:lvl>
    <w:lvl w:ilvl="2" w:tplc="DFF661D4" w:tentative="1">
      <w:start w:val="1"/>
      <w:numFmt w:val="bullet"/>
      <w:lvlText w:val="•"/>
      <w:lvlJc w:val="left"/>
      <w:pPr>
        <w:tabs>
          <w:tab w:val="num" w:pos="2160"/>
        </w:tabs>
        <w:ind w:left="2160" w:hanging="360"/>
      </w:pPr>
      <w:rPr>
        <w:rFonts w:ascii="Times New Roman" w:hAnsi="Times New Roman" w:hint="default"/>
      </w:rPr>
    </w:lvl>
    <w:lvl w:ilvl="3" w:tplc="A184CAEE" w:tentative="1">
      <w:start w:val="1"/>
      <w:numFmt w:val="bullet"/>
      <w:lvlText w:val="•"/>
      <w:lvlJc w:val="left"/>
      <w:pPr>
        <w:tabs>
          <w:tab w:val="num" w:pos="2880"/>
        </w:tabs>
        <w:ind w:left="2880" w:hanging="360"/>
      </w:pPr>
      <w:rPr>
        <w:rFonts w:ascii="Times New Roman" w:hAnsi="Times New Roman" w:hint="default"/>
      </w:rPr>
    </w:lvl>
    <w:lvl w:ilvl="4" w:tplc="C226B1CE" w:tentative="1">
      <w:start w:val="1"/>
      <w:numFmt w:val="bullet"/>
      <w:lvlText w:val="•"/>
      <w:lvlJc w:val="left"/>
      <w:pPr>
        <w:tabs>
          <w:tab w:val="num" w:pos="3600"/>
        </w:tabs>
        <w:ind w:left="3600" w:hanging="360"/>
      </w:pPr>
      <w:rPr>
        <w:rFonts w:ascii="Times New Roman" w:hAnsi="Times New Roman" w:hint="default"/>
      </w:rPr>
    </w:lvl>
    <w:lvl w:ilvl="5" w:tplc="DB981258" w:tentative="1">
      <w:start w:val="1"/>
      <w:numFmt w:val="bullet"/>
      <w:lvlText w:val="•"/>
      <w:lvlJc w:val="left"/>
      <w:pPr>
        <w:tabs>
          <w:tab w:val="num" w:pos="4320"/>
        </w:tabs>
        <w:ind w:left="4320" w:hanging="360"/>
      </w:pPr>
      <w:rPr>
        <w:rFonts w:ascii="Times New Roman" w:hAnsi="Times New Roman" w:hint="default"/>
      </w:rPr>
    </w:lvl>
    <w:lvl w:ilvl="6" w:tplc="FB7C5C72" w:tentative="1">
      <w:start w:val="1"/>
      <w:numFmt w:val="bullet"/>
      <w:lvlText w:val="•"/>
      <w:lvlJc w:val="left"/>
      <w:pPr>
        <w:tabs>
          <w:tab w:val="num" w:pos="5040"/>
        </w:tabs>
        <w:ind w:left="5040" w:hanging="360"/>
      </w:pPr>
      <w:rPr>
        <w:rFonts w:ascii="Times New Roman" w:hAnsi="Times New Roman" w:hint="default"/>
      </w:rPr>
    </w:lvl>
    <w:lvl w:ilvl="7" w:tplc="154C46A8" w:tentative="1">
      <w:start w:val="1"/>
      <w:numFmt w:val="bullet"/>
      <w:lvlText w:val="•"/>
      <w:lvlJc w:val="left"/>
      <w:pPr>
        <w:tabs>
          <w:tab w:val="num" w:pos="5760"/>
        </w:tabs>
        <w:ind w:left="5760" w:hanging="360"/>
      </w:pPr>
      <w:rPr>
        <w:rFonts w:ascii="Times New Roman" w:hAnsi="Times New Roman" w:hint="default"/>
      </w:rPr>
    </w:lvl>
    <w:lvl w:ilvl="8" w:tplc="F734226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E294221"/>
    <w:multiLevelType w:val="hybridMultilevel"/>
    <w:tmpl w:val="7B5A9552"/>
    <w:lvl w:ilvl="0" w:tplc="CA549D12">
      <w:start w:val="1"/>
      <w:numFmt w:val="bullet"/>
      <w:lvlText w:val="•"/>
      <w:lvlJc w:val="left"/>
      <w:pPr>
        <w:tabs>
          <w:tab w:val="num" w:pos="720"/>
        </w:tabs>
        <w:ind w:left="720" w:hanging="360"/>
      </w:pPr>
      <w:rPr>
        <w:rFonts w:ascii="Times New Roman" w:hAnsi="Times New Roman" w:hint="default"/>
      </w:rPr>
    </w:lvl>
    <w:lvl w:ilvl="1" w:tplc="46243674" w:tentative="1">
      <w:start w:val="1"/>
      <w:numFmt w:val="bullet"/>
      <w:lvlText w:val="•"/>
      <w:lvlJc w:val="left"/>
      <w:pPr>
        <w:tabs>
          <w:tab w:val="num" w:pos="1440"/>
        </w:tabs>
        <w:ind w:left="1440" w:hanging="360"/>
      </w:pPr>
      <w:rPr>
        <w:rFonts w:ascii="Times New Roman" w:hAnsi="Times New Roman" w:hint="default"/>
      </w:rPr>
    </w:lvl>
    <w:lvl w:ilvl="2" w:tplc="77C2BCD0" w:tentative="1">
      <w:start w:val="1"/>
      <w:numFmt w:val="bullet"/>
      <w:lvlText w:val="•"/>
      <w:lvlJc w:val="left"/>
      <w:pPr>
        <w:tabs>
          <w:tab w:val="num" w:pos="2160"/>
        </w:tabs>
        <w:ind w:left="2160" w:hanging="360"/>
      </w:pPr>
      <w:rPr>
        <w:rFonts w:ascii="Times New Roman" w:hAnsi="Times New Roman" w:hint="default"/>
      </w:rPr>
    </w:lvl>
    <w:lvl w:ilvl="3" w:tplc="2102C30E" w:tentative="1">
      <w:start w:val="1"/>
      <w:numFmt w:val="bullet"/>
      <w:lvlText w:val="•"/>
      <w:lvlJc w:val="left"/>
      <w:pPr>
        <w:tabs>
          <w:tab w:val="num" w:pos="2880"/>
        </w:tabs>
        <w:ind w:left="2880" w:hanging="360"/>
      </w:pPr>
      <w:rPr>
        <w:rFonts w:ascii="Times New Roman" w:hAnsi="Times New Roman" w:hint="default"/>
      </w:rPr>
    </w:lvl>
    <w:lvl w:ilvl="4" w:tplc="A3487928" w:tentative="1">
      <w:start w:val="1"/>
      <w:numFmt w:val="bullet"/>
      <w:lvlText w:val="•"/>
      <w:lvlJc w:val="left"/>
      <w:pPr>
        <w:tabs>
          <w:tab w:val="num" w:pos="3600"/>
        </w:tabs>
        <w:ind w:left="3600" w:hanging="360"/>
      </w:pPr>
      <w:rPr>
        <w:rFonts w:ascii="Times New Roman" w:hAnsi="Times New Roman" w:hint="default"/>
      </w:rPr>
    </w:lvl>
    <w:lvl w:ilvl="5" w:tplc="929AC5A8" w:tentative="1">
      <w:start w:val="1"/>
      <w:numFmt w:val="bullet"/>
      <w:lvlText w:val="•"/>
      <w:lvlJc w:val="left"/>
      <w:pPr>
        <w:tabs>
          <w:tab w:val="num" w:pos="4320"/>
        </w:tabs>
        <w:ind w:left="4320" w:hanging="360"/>
      </w:pPr>
      <w:rPr>
        <w:rFonts w:ascii="Times New Roman" w:hAnsi="Times New Roman" w:hint="default"/>
      </w:rPr>
    </w:lvl>
    <w:lvl w:ilvl="6" w:tplc="50E2659A" w:tentative="1">
      <w:start w:val="1"/>
      <w:numFmt w:val="bullet"/>
      <w:lvlText w:val="•"/>
      <w:lvlJc w:val="left"/>
      <w:pPr>
        <w:tabs>
          <w:tab w:val="num" w:pos="5040"/>
        </w:tabs>
        <w:ind w:left="5040" w:hanging="360"/>
      </w:pPr>
      <w:rPr>
        <w:rFonts w:ascii="Times New Roman" w:hAnsi="Times New Roman" w:hint="default"/>
      </w:rPr>
    </w:lvl>
    <w:lvl w:ilvl="7" w:tplc="216CAAA8" w:tentative="1">
      <w:start w:val="1"/>
      <w:numFmt w:val="bullet"/>
      <w:lvlText w:val="•"/>
      <w:lvlJc w:val="left"/>
      <w:pPr>
        <w:tabs>
          <w:tab w:val="num" w:pos="5760"/>
        </w:tabs>
        <w:ind w:left="5760" w:hanging="360"/>
      </w:pPr>
      <w:rPr>
        <w:rFonts w:ascii="Times New Roman" w:hAnsi="Times New Roman" w:hint="default"/>
      </w:rPr>
    </w:lvl>
    <w:lvl w:ilvl="8" w:tplc="7388898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EEF6147"/>
    <w:multiLevelType w:val="singleLevel"/>
    <w:tmpl w:val="FFFFFFFF"/>
    <w:lvl w:ilvl="0">
      <w:numFmt w:val="decimal"/>
      <w:pStyle w:val="Heading3"/>
      <w:lvlText w:val="%1"/>
      <w:legacy w:legacy="1" w:legacySpace="0" w:legacyIndent="0"/>
      <w:lvlJc w:val="left"/>
    </w:lvl>
  </w:abstractNum>
  <w:abstractNum w:abstractNumId="15">
    <w:nsid w:val="57313E5A"/>
    <w:multiLevelType w:val="hybridMultilevel"/>
    <w:tmpl w:val="A01CCCAA"/>
    <w:lvl w:ilvl="0" w:tplc="A8F2EE60">
      <w:start w:val="1"/>
      <w:numFmt w:val="bullet"/>
      <w:lvlText w:val=""/>
      <w:lvlJc w:val="left"/>
      <w:pPr>
        <w:tabs>
          <w:tab w:val="num" w:pos="1800"/>
        </w:tabs>
        <w:ind w:left="1800" w:hanging="360"/>
      </w:pPr>
      <w:rPr>
        <w:rFonts w:ascii="Symbol" w:hAnsi="Symbol" w:hint="default"/>
        <w:color w:val="auto"/>
        <w:sz w:val="28"/>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906077"/>
    <w:multiLevelType w:val="singleLevel"/>
    <w:tmpl w:val="7CFC676E"/>
    <w:lvl w:ilvl="0">
      <w:start w:val="1"/>
      <w:numFmt w:val="decimal"/>
      <w:pStyle w:val="ChartFigNumber"/>
      <w:lvlText w:val="%1."/>
      <w:lvlJc w:val="left"/>
      <w:pPr>
        <w:tabs>
          <w:tab w:val="num" w:pos="360"/>
        </w:tabs>
        <w:ind w:left="360" w:hanging="360"/>
      </w:pPr>
    </w:lvl>
  </w:abstractNum>
  <w:abstractNum w:abstractNumId="18">
    <w:nsid w:val="5BDE12E7"/>
    <w:multiLevelType w:val="hybridMultilevel"/>
    <w:tmpl w:val="BFBABEBA"/>
    <w:lvl w:ilvl="0" w:tplc="04266F12">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DAD7D8D"/>
    <w:multiLevelType w:val="multilevel"/>
    <w:tmpl w:val="AD4E2336"/>
    <w:lvl w:ilvl="0">
      <w:start w:val="1"/>
      <w:numFmt w:val="bullet"/>
      <w:lvlText w:val=""/>
      <w:lvlJc w:val="left"/>
      <w:pPr>
        <w:tabs>
          <w:tab w:val="num" w:pos="1080"/>
        </w:tabs>
        <w:ind w:left="1080" w:hanging="360"/>
      </w:pPr>
      <w:rPr>
        <w:rFonts w:ascii="Symbol" w:hAnsi="Symbol" w:hint="default"/>
        <w:color w:val="auto"/>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nsid w:val="615542C4"/>
    <w:multiLevelType w:val="hybridMultilevel"/>
    <w:tmpl w:val="5AC475A4"/>
    <w:lvl w:ilvl="0" w:tplc="BAEC8DC0">
      <w:start w:val="1"/>
      <w:numFmt w:val="bullet"/>
      <w:lvlText w:val="•"/>
      <w:lvlJc w:val="left"/>
      <w:pPr>
        <w:tabs>
          <w:tab w:val="num" w:pos="720"/>
        </w:tabs>
        <w:ind w:left="720" w:hanging="360"/>
      </w:pPr>
      <w:rPr>
        <w:rFonts w:ascii="Times New Roman" w:hAnsi="Times New Roman" w:hint="default"/>
      </w:rPr>
    </w:lvl>
    <w:lvl w:ilvl="1" w:tplc="8AE2A67E" w:tentative="1">
      <w:start w:val="1"/>
      <w:numFmt w:val="bullet"/>
      <w:lvlText w:val="•"/>
      <w:lvlJc w:val="left"/>
      <w:pPr>
        <w:tabs>
          <w:tab w:val="num" w:pos="1440"/>
        </w:tabs>
        <w:ind w:left="1440" w:hanging="360"/>
      </w:pPr>
      <w:rPr>
        <w:rFonts w:ascii="Times New Roman" w:hAnsi="Times New Roman" w:hint="default"/>
      </w:rPr>
    </w:lvl>
    <w:lvl w:ilvl="2" w:tplc="C9B4B206" w:tentative="1">
      <w:start w:val="1"/>
      <w:numFmt w:val="bullet"/>
      <w:lvlText w:val="•"/>
      <w:lvlJc w:val="left"/>
      <w:pPr>
        <w:tabs>
          <w:tab w:val="num" w:pos="2160"/>
        </w:tabs>
        <w:ind w:left="2160" w:hanging="360"/>
      </w:pPr>
      <w:rPr>
        <w:rFonts w:ascii="Times New Roman" w:hAnsi="Times New Roman" w:hint="default"/>
      </w:rPr>
    </w:lvl>
    <w:lvl w:ilvl="3" w:tplc="4488A9DE" w:tentative="1">
      <w:start w:val="1"/>
      <w:numFmt w:val="bullet"/>
      <w:lvlText w:val="•"/>
      <w:lvlJc w:val="left"/>
      <w:pPr>
        <w:tabs>
          <w:tab w:val="num" w:pos="2880"/>
        </w:tabs>
        <w:ind w:left="2880" w:hanging="360"/>
      </w:pPr>
      <w:rPr>
        <w:rFonts w:ascii="Times New Roman" w:hAnsi="Times New Roman" w:hint="default"/>
      </w:rPr>
    </w:lvl>
    <w:lvl w:ilvl="4" w:tplc="1BA84100" w:tentative="1">
      <w:start w:val="1"/>
      <w:numFmt w:val="bullet"/>
      <w:lvlText w:val="•"/>
      <w:lvlJc w:val="left"/>
      <w:pPr>
        <w:tabs>
          <w:tab w:val="num" w:pos="3600"/>
        </w:tabs>
        <w:ind w:left="3600" w:hanging="360"/>
      </w:pPr>
      <w:rPr>
        <w:rFonts w:ascii="Times New Roman" w:hAnsi="Times New Roman" w:hint="default"/>
      </w:rPr>
    </w:lvl>
    <w:lvl w:ilvl="5" w:tplc="F740F9EC" w:tentative="1">
      <w:start w:val="1"/>
      <w:numFmt w:val="bullet"/>
      <w:lvlText w:val="•"/>
      <w:lvlJc w:val="left"/>
      <w:pPr>
        <w:tabs>
          <w:tab w:val="num" w:pos="4320"/>
        </w:tabs>
        <w:ind w:left="4320" w:hanging="360"/>
      </w:pPr>
      <w:rPr>
        <w:rFonts w:ascii="Times New Roman" w:hAnsi="Times New Roman" w:hint="default"/>
      </w:rPr>
    </w:lvl>
    <w:lvl w:ilvl="6" w:tplc="8F4A7CF0" w:tentative="1">
      <w:start w:val="1"/>
      <w:numFmt w:val="bullet"/>
      <w:lvlText w:val="•"/>
      <w:lvlJc w:val="left"/>
      <w:pPr>
        <w:tabs>
          <w:tab w:val="num" w:pos="5040"/>
        </w:tabs>
        <w:ind w:left="5040" w:hanging="360"/>
      </w:pPr>
      <w:rPr>
        <w:rFonts w:ascii="Times New Roman" w:hAnsi="Times New Roman" w:hint="default"/>
      </w:rPr>
    </w:lvl>
    <w:lvl w:ilvl="7" w:tplc="A1D02EEA" w:tentative="1">
      <w:start w:val="1"/>
      <w:numFmt w:val="bullet"/>
      <w:lvlText w:val="•"/>
      <w:lvlJc w:val="left"/>
      <w:pPr>
        <w:tabs>
          <w:tab w:val="num" w:pos="5760"/>
        </w:tabs>
        <w:ind w:left="5760" w:hanging="360"/>
      </w:pPr>
      <w:rPr>
        <w:rFonts w:ascii="Times New Roman" w:hAnsi="Times New Roman" w:hint="default"/>
      </w:rPr>
    </w:lvl>
    <w:lvl w:ilvl="8" w:tplc="174AC2D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34811A7"/>
    <w:multiLevelType w:val="hybridMultilevel"/>
    <w:tmpl w:val="B1BE5C38"/>
    <w:lvl w:ilvl="0" w:tplc="496E7AA6">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B75115"/>
    <w:multiLevelType w:val="hybridMultilevel"/>
    <w:tmpl w:val="8F1A5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73385F"/>
    <w:multiLevelType w:val="hybridMultilevel"/>
    <w:tmpl w:val="CC4869E0"/>
    <w:lvl w:ilvl="0" w:tplc="8548BDE8">
      <w:start w:val="1"/>
      <w:numFmt w:val="bullet"/>
      <w:lvlText w:val="•"/>
      <w:lvlJc w:val="left"/>
      <w:pPr>
        <w:tabs>
          <w:tab w:val="num" w:pos="720"/>
        </w:tabs>
        <w:ind w:left="720" w:hanging="360"/>
      </w:pPr>
      <w:rPr>
        <w:rFonts w:ascii="Times New Roman" w:hAnsi="Times New Roman" w:hint="default"/>
      </w:rPr>
    </w:lvl>
    <w:lvl w:ilvl="1" w:tplc="F7FC04A6" w:tentative="1">
      <w:start w:val="1"/>
      <w:numFmt w:val="bullet"/>
      <w:lvlText w:val="•"/>
      <w:lvlJc w:val="left"/>
      <w:pPr>
        <w:tabs>
          <w:tab w:val="num" w:pos="1440"/>
        </w:tabs>
        <w:ind w:left="1440" w:hanging="360"/>
      </w:pPr>
      <w:rPr>
        <w:rFonts w:ascii="Times New Roman" w:hAnsi="Times New Roman" w:hint="default"/>
      </w:rPr>
    </w:lvl>
    <w:lvl w:ilvl="2" w:tplc="A7EEEBFA" w:tentative="1">
      <w:start w:val="1"/>
      <w:numFmt w:val="bullet"/>
      <w:lvlText w:val="•"/>
      <w:lvlJc w:val="left"/>
      <w:pPr>
        <w:tabs>
          <w:tab w:val="num" w:pos="2160"/>
        </w:tabs>
        <w:ind w:left="2160" w:hanging="360"/>
      </w:pPr>
      <w:rPr>
        <w:rFonts w:ascii="Times New Roman" w:hAnsi="Times New Roman" w:hint="default"/>
      </w:rPr>
    </w:lvl>
    <w:lvl w:ilvl="3" w:tplc="9E42F542" w:tentative="1">
      <w:start w:val="1"/>
      <w:numFmt w:val="bullet"/>
      <w:lvlText w:val="•"/>
      <w:lvlJc w:val="left"/>
      <w:pPr>
        <w:tabs>
          <w:tab w:val="num" w:pos="2880"/>
        </w:tabs>
        <w:ind w:left="2880" w:hanging="360"/>
      </w:pPr>
      <w:rPr>
        <w:rFonts w:ascii="Times New Roman" w:hAnsi="Times New Roman" w:hint="default"/>
      </w:rPr>
    </w:lvl>
    <w:lvl w:ilvl="4" w:tplc="A010024E" w:tentative="1">
      <w:start w:val="1"/>
      <w:numFmt w:val="bullet"/>
      <w:lvlText w:val="•"/>
      <w:lvlJc w:val="left"/>
      <w:pPr>
        <w:tabs>
          <w:tab w:val="num" w:pos="3600"/>
        </w:tabs>
        <w:ind w:left="3600" w:hanging="360"/>
      </w:pPr>
      <w:rPr>
        <w:rFonts w:ascii="Times New Roman" w:hAnsi="Times New Roman" w:hint="default"/>
      </w:rPr>
    </w:lvl>
    <w:lvl w:ilvl="5" w:tplc="B4965CD6" w:tentative="1">
      <w:start w:val="1"/>
      <w:numFmt w:val="bullet"/>
      <w:lvlText w:val="•"/>
      <w:lvlJc w:val="left"/>
      <w:pPr>
        <w:tabs>
          <w:tab w:val="num" w:pos="4320"/>
        </w:tabs>
        <w:ind w:left="4320" w:hanging="360"/>
      </w:pPr>
      <w:rPr>
        <w:rFonts w:ascii="Times New Roman" w:hAnsi="Times New Roman" w:hint="default"/>
      </w:rPr>
    </w:lvl>
    <w:lvl w:ilvl="6" w:tplc="1554B56A" w:tentative="1">
      <w:start w:val="1"/>
      <w:numFmt w:val="bullet"/>
      <w:lvlText w:val="•"/>
      <w:lvlJc w:val="left"/>
      <w:pPr>
        <w:tabs>
          <w:tab w:val="num" w:pos="5040"/>
        </w:tabs>
        <w:ind w:left="5040" w:hanging="360"/>
      </w:pPr>
      <w:rPr>
        <w:rFonts w:ascii="Times New Roman" w:hAnsi="Times New Roman" w:hint="default"/>
      </w:rPr>
    </w:lvl>
    <w:lvl w:ilvl="7" w:tplc="3BAA3C66" w:tentative="1">
      <w:start w:val="1"/>
      <w:numFmt w:val="bullet"/>
      <w:lvlText w:val="•"/>
      <w:lvlJc w:val="left"/>
      <w:pPr>
        <w:tabs>
          <w:tab w:val="num" w:pos="5760"/>
        </w:tabs>
        <w:ind w:left="5760" w:hanging="360"/>
      </w:pPr>
      <w:rPr>
        <w:rFonts w:ascii="Times New Roman" w:hAnsi="Times New Roman" w:hint="default"/>
      </w:rPr>
    </w:lvl>
    <w:lvl w:ilvl="8" w:tplc="966A0E06"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87A3B27"/>
    <w:multiLevelType w:val="hybridMultilevel"/>
    <w:tmpl w:val="73A87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240FE9"/>
    <w:multiLevelType w:val="hybridMultilevel"/>
    <w:tmpl w:val="127A4406"/>
    <w:lvl w:ilvl="0" w:tplc="39FA86D0">
      <w:start w:val="1"/>
      <w:numFmt w:val="bullet"/>
      <w:lvlText w:val="•"/>
      <w:lvlJc w:val="left"/>
      <w:pPr>
        <w:tabs>
          <w:tab w:val="num" w:pos="720"/>
        </w:tabs>
        <w:ind w:left="720" w:hanging="360"/>
      </w:pPr>
      <w:rPr>
        <w:rFonts w:ascii="Times New Roman" w:hAnsi="Times New Roman" w:hint="default"/>
      </w:rPr>
    </w:lvl>
    <w:lvl w:ilvl="1" w:tplc="7BC8366C" w:tentative="1">
      <w:start w:val="1"/>
      <w:numFmt w:val="bullet"/>
      <w:lvlText w:val="•"/>
      <w:lvlJc w:val="left"/>
      <w:pPr>
        <w:tabs>
          <w:tab w:val="num" w:pos="1440"/>
        </w:tabs>
        <w:ind w:left="1440" w:hanging="360"/>
      </w:pPr>
      <w:rPr>
        <w:rFonts w:ascii="Times New Roman" w:hAnsi="Times New Roman" w:hint="default"/>
      </w:rPr>
    </w:lvl>
    <w:lvl w:ilvl="2" w:tplc="422C01E4" w:tentative="1">
      <w:start w:val="1"/>
      <w:numFmt w:val="bullet"/>
      <w:lvlText w:val="•"/>
      <w:lvlJc w:val="left"/>
      <w:pPr>
        <w:tabs>
          <w:tab w:val="num" w:pos="2160"/>
        </w:tabs>
        <w:ind w:left="2160" w:hanging="360"/>
      </w:pPr>
      <w:rPr>
        <w:rFonts w:ascii="Times New Roman" w:hAnsi="Times New Roman" w:hint="default"/>
      </w:rPr>
    </w:lvl>
    <w:lvl w:ilvl="3" w:tplc="C810AD0C" w:tentative="1">
      <w:start w:val="1"/>
      <w:numFmt w:val="bullet"/>
      <w:lvlText w:val="•"/>
      <w:lvlJc w:val="left"/>
      <w:pPr>
        <w:tabs>
          <w:tab w:val="num" w:pos="2880"/>
        </w:tabs>
        <w:ind w:left="2880" w:hanging="360"/>
      </w:pPr>
      <w:rPr>
        <w:rFonts w:ascii="Times New Roman" w:hAnsi="Times New Roman" w:hint="default"/>
      </w:rPr>
    </w:lvl>
    <w:lvl w:ilvl="4" w:tplc="457889F4" w:tentative="1">
      <w:start w:val="1"/>
      <w:numFmt w:val="bullet"/>
      <w:lvlText w:val="•"/>
      <w:lvlJc w:val="left"/>
      <w:pPr>
        <w:tabs>
          <w:tab w:val="num" w:pos="3600"/>
        </w:tabs>
        <w:ind w:left="3600" w:hanging="360"/>
      </w:pPr>
      <w:rPr>
        <w:rFonts w:ascii="Times New Roman" w:hAnsi="Times New Roman" w:hint="default"/>
      </w:rPr>
    </w:lvl>
    <w:lvl w:ilvl="5" w:tplc="F3A45B44" w:tentative="1">
      <w:start w:val="1"/>
      <w:numFmt w:val="bullet"/>
      <w:lvlText w:val="•"/>
      <w:lvlJc w:val="left"/>
      <w:pPr>
        <w:tabs>
          <w:tab w:val="num" w:pos="4320"/>
        </w:tabs>
        <w:ind w:left="4320" w:hanging="360"/>
      </w:pPr>
      <w:rPr>
        <w:rFonts w:ascii="Times New Roman" w:hAnsi="Times New Roman" w:hint="default"/>
      </w:rPr>
    </w:lvl>
    <w:lvl w:ilvl="6" w:tplc="C638D362" w:tentative="1">
      <w:start w:val="1"/>
      <w:numFmt w:val="bullet"/>
      <w:lvlText w:val="•"/>
      <w:lvlJc w:val="left"/>
      <w:pPr>
        <w:tabs>
          <w:tab w:val="num" w:pos="5040"/>
        </w:tabs>
        <w:ind w:left="5040" w:hanging="360"/>
      </w:pPr>
      <w:rPr>
        <w:rFonts w:ascii="Times New Roman" w:hAnsi="Times New Roman" w:hint="default"/>
      </w:rPr>
    </w:lvl>
    <w:lvl w:ilvl="7" w:tplc="D9F8A876" w:tentative="1">
      <w:start w:val="1"/>
      <w:numFmt w:val="bullet"/>
      <w:lvlText w:val="•"/>
      <w:lvlJc w:val="left"/>
      <w:pPr>
        <w:tabs>
          <w:tab w:val="num" w:pos="5760"/>
        </w:tabs>
        <w:ind w:left="5760" w:hanging="360"/>
      </w:pPr>
      <w:rPr>
        <w:rFonts w:ascii="Times New Roman" w:hAnsi="Times New Roman" w:hint="default"/>
      </w:rPr>
    </w:lvl>
    <w:lvl w:ilvl="8" w:tplc="5A609344" w:tentative="1">
      <w:start w:val="1"/>
      <w:numFmt w:val="bullet"/>
      <w:lvlText w:val="•"/>
      <w:lvlJc w:val="left"/>
      <w:pPr>
        <w:tabs>
          <w:tab w:val="num" w:pos="6480"/>
        </w:tabs>
        <w:ind w:left="6480" w:hanging="360"/>
      </w:pPr>
      <w:rPr>
        <w:rFonts w:ascii="Times New Roman" w:hAnsi="Times New Roman" w:hint="default"/>
      </w:rPr>
    </w:lvl>
  </w:abstractNum>
  <w:abstractNum w:abstractNumId="26">
    <w:nsid w:val="7E5A1AA7"/>
    <w:multiLevelType w:val="hybridMultilevel"/>
    <w:tmpl w:val="58366FAE"/>
    <w:lvl w:ilvl="0" w:tplc="F168D57E">
      <w:start w:val="1"/>
      <w:numFmt w:val="bullet"/>
      <w:lvlText w:val="•"/>
      <w:lvlJc w:val="left"/>
      <w:pPr>
        <w:tabs>
          <w:tab w:val="num" w:pos="720"/>
        </w:tabs>
        <w:ind w:left="720" w:hanging="360"/>
      </w:pPr>
      <w:rPr>
        <w:rFonts w:ascii="Times New Roman" w:hAnsi="Times New Roman" w:hint="default"/>
      </w:rPr>
    </w:lvl>
    <w:lvl w:ilvl="1" w:tplc="CC7412D4" w:tentative="1">
      <w:start w:val="1"/>
      <w:numFmt w:val="bullet"/>
      <w:lvlText w:val="•"/>
      <w:lvlJc w:val="left"/>
      <w:pPr>
        <w:tabs>
          <w:tab w:val="num" w:pos="1440"/>
        </w:tabs>
        <w:ind w:left="1440" w:hanging="360"/>
      </w:pPr>
      <w:rPr>
        <w:rFonts w:ascii="Times New Roman" w:hAnsi="Times New Roman" w:hint="default"/>
      </w:rPr>
    </w:lvl>
    <w:lvl w:ilvl="2" w:tplc="C180E1D0" w:tentative="1">
      <w:start w:val="1"/>
      <w:numFmt w:val="bullet"/>
      <w:lvlText w:val="•"/>
      <w:lvlJc w:val="left"/>
      <w:pPr>
        <w:tabs>
          <w:tab w:val="num" w:pos="2160"/>
        </w:tabs>
        <w:ind w:left="2160" w:hanging="360"/>
      </w:pPr>
      <w:rPr>
        <w:rFonts w:ascii="Times New Roman" w:hAnsi="Times New Roman" w:hint="default"/>
      </w:rPr>
    </w:lvl>
    <w:lvl w:ilvl="3" w:tplc="69E60586" w:tentative="1">
      <w:start w:val="1"/>
      <w:numFmt w:val="bullet"/>
      <w:lvlText w:val="•"/>
      <w:lvlJc w:val="left"/>
      <w:pPr>
        <w:tabs>
          <w:tab w:val="num" w:pos="2880"/>
        </w:tabs>
        <w:ind w:left="2880" w:hanging="360"/>
      </w:pPr>
      <w:rPr>
        <w:rFonts w:ascii="Times New Roman" w:hAnsi="Times New Roman" w:hint="default"/>
      </w:rPr>
    </w:lvl>
    <w:lvl w:ilvl="4" w:tplc="4C6ADFD2" w:tentative="1">
      <w:start w:val="1"/>
      <w:numFmt w:val="bullet"/>
      <w:lvlText w:val="•"/>
      <w:lvlJc w:val="left"/>
      <w:pPr>
        <w:tabs>
          <w:tab w:val="num" w:pos="3600"/>
        </w:tabs>
        <w:ind w:left="3600" w:hanging="360"/>
      </w:pPr>
      <w:rPr>
        <w:rFonts w:ascii="Times New Roman" w:hAnsi="Times New Roman" w:hint="default"/>
      </w:rPr>
    </w:lvl>
    <w:lvl w:ilvl="5" w:tplc="F9E0A36C" w:tentative="1">
      <w:start w:val="1"/>
      <w:numFmt w:val="bullet"/>
      <w:lvlText w:val="•"/>
      <w:lvlJc w:val="left"/>
      <w:pPr>
        <w:tabs>
          <w:tab w:val="num" w:pos="4320"/>
        </w:tabs>
        <w:ind w:left="4320" w:hanging="360"/>
      </w:pPr>
      <w:rPr>
        <w:rFonts w:ascii="Times New Roman" w:hAnsi="Times New Roman" w:hint="default"/>
      </w:rPr>
    </w:lvl>
    <w:lvl w:ilvl="6" w:tplc="10620732" w:tentative="1">
      <w:start w:val="1"/>
      <w:numFmt w:val="bullet"/>
      <w:lvlText w:val="•"/>
      <w:lvlJc w:val="left"/>
      <w:pPr>
        <w:tabs>
          <w:tab w:val="num" w:pos="5040"/>
        </w:tabs>
        <w:ind w:left="5040" w:hanging="360"/>
      </w:pPr>
      <w:rPr>
        <w:rFonts w:ascii="Times New Roman" w:hAnsi="Times New Roman" w:hint="default"/>
      </w:rPr>
    </w:lvl>
    <w:lvl w:ilvl="7" w:tplc="801AE248" w:tentative="1">
      <w:start w:val="1"/>
      <w:numFmt w:val="bullet"/>
      <w:lvlText w:val="•"/>
      <w:lvlJc w:val="left"/>
      <w:pPr>
        <w:tabs>
          <w:tab w:val="num" w:pos="5760"/>
        </w:tabs>
        <w:ind w:left="5760" w:hanging="360"/>
      </w:pPr>
      <w:rPr>
        <w:rFonts w:ascii="Times New Roman" w:hAnsi="Times New Roman" w:hint="default"/>
      </w:rPr>
    </w:lvl>
    <w:lvl w:ilvl="8" w:tplc="9F783456"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8"/>
  </w:num>
  <w:num w:numId="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2"/>
  </w:num>
  <w:num w:numId="5">
    <w:abstractNumId w:val="23"/>
  </w:num>
  <w:num w:numId="6">
    <w:abstractNumId w:val="3"/>
  </w:num>
  <w:num w:numId="7">
    <w:abstractNumId w:val="13"/>
  </w:num>
  <w:num w:numId="8">
    <w:abstractNumId w:val="20"/>
  </w:num>
  <w:num w:numId="9">
    <w:abstractNumId w:val="26"/>
  </w:num>
  <w:num w:numId="10">
    <w:abstractNumId w:val="25"/>
  </w:num>
  <w:num w:numId="11">
    <w:abstractNumId w:val="7"/>
  </w:num>
  <w:num w:numId="12">
    <w:abstractNumId w:val="12"/>
  </w:num>
  <w:num w:numId="13">
    <w:abstractNumId w:val="21"/>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7"/>
    <w:lvlOverride w:ilvl="0">
      <w:startOverride w:val="1"/>
    </w:lvlOverride>
  </w:num>
  <w:num w:numId="18">
    <w:abstractNumId w:val="5"/>
  </w:num>
  <w:num w:numId="19">
    <w:abstractNumId w:val="6"/>
  </w:num>
  <w:num w:numId="20">
    <w:abstractNumId w:val="19"/>
  </w:num>
  <w:num w:numId="21">
    <w:abstractNumId w:val="15"/>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1"/>
  </w:num>
  <w:num w:numId="25">
    <w:abstractNumId w:val="9"/>
  </w:num>
  <w:num w:numId="26">
    <w:abstractNumId w:val="4"/>
  </w:num>
  <w:num w:numId="27">
    <w:abstractNumId w:val="22"/>
  </w:num>
  <w:num w:numId="28">
    <w:abstractNumId w:val="2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421"/>
    <w:rsid w:val="00003766"/>
    <w:rsid w:val="0001146B"/>
    <w:rsid w:val="00013584"/>
    <w:rsid w:val="00013AA1"/>
    <w:rsid w:val="00013B71"/>
    <w:rsid w:val="00016812"/>
    <w:rsid w:val="000176A4"/>
    <w:rsid w:val="00021F9C"/>
    <w:rsid w:val="0002452D"/>
    <w:rsid w:val="000307E6"/>
    <w:rsid w:val="000375A0"/>
    <w:rsid w:val="00041857"/>
    <w:rsid w:val="000532CB"/>
    <w:rsid w:val="0007245D"/>
    <w:rsid w:val="000735A2"/>
    <w:rsid w:val="00076AD3"/>
    <w:rsid w:val="000774D2"/>
    <w:rsid w:val="00077EF4"/>
    <w:rsid w:val="000845C8"/>
    <w:rsid w:val="00084F30"/>
    <w:rsid w:val="00090A1F"/>
    <w:rsid w:val="0009120B"/>
    <w:rsid w:val="000954F2"/>
    <w:rsid w:val="00095E31"/>
    <w:rsid w:val="00096ED4"/>
    <w:rsid w:val="00097E20"/>
    <w:rsid w:val="000A1A5E"/>
    <w:rsid w:val="000A20E0"/>
    <w:rsid w:val="000A7F26"/>
    <w:rsid w:val="000B131D"/>
    <w:rsid w:val="000B381B"/>
    <w:rsid w:val="000B4FDE"/>
    <w:rsid w:val="000B637A"/>
    <w:rsid w:val="000C0B19"/>
    <w:rsid w:val="000C38B7"/>
    <w:rsid w:val="000C5D98"/>
    <w:rsid w:val="000C748B"/>
    <w:rsid w:val="000D2009"/>
    <w:rsid w:val="000D2217"/>
    <w:rsid w:val="000D61A1"/>
    <w:rsid w:val="000E2EB2"/>
    <w:rsid w:val="000E51D6"/>
    <w:rsid w:val="000E7F43"/>
    <w:rsid w:val="000F57A1"/>
    <w:rsid w:val="001000AB"/>
    <w:rsid w:val="00100657"/>
    <w:rsid w:val="00111BCC"/>
    <w:rsid w:val="00114CCF"/>
    <w:rsid w:val="00121421"/>
    <w:rsid w:val="00122C2D"/>
    <w:rsid w:val="00123751"/>
    <w:rsid w:val="00125CB7"/>
    <w:rsid w:val="00127E0B"/>
    <w:rsid w:val="001316A4"/>
    <w:rsid w:val="00131EA8"/>
    <w:rsid w:val="0013298E"/>
    <w:rsid w:val="0013448D"/>
    <w:rsid w:val="001346F8"/>
    <w:rsid w:val="00146FD9"/>
    <w:rsid w:val="00147E4C"/>
    <w:rsid w:val="00151E4C"/>
    <w:rsid w:val="001545AE"/>
    <w:rsid w:val="00160A51"/>
    <w:rsid w:val="00164689"/>
    <w:rsid w:val="00165F7A"/>
    <w:rsid w:val="0017003C"/>
    <w:rsid w:val="001719CD"/>
    <w:rsid w:val="00173389"/>
    <w:rsid w:val="00176BEF"/>
    <w:rsid w:val="0018175B"/>
    <w:rsid w:val="001827F3"/>
    <w:rsid w:val="001857EA"/>
    <w:rsid w:val="00185BF4"/>
    <w:rsid w:val="00193600"/>
    <w:rsid w:val="001A0D57"/>
    <w:rsid w:val="001A2345"/>
    <w:rsid w:val="001A3590"/>
    <w:rsid w:val="001A37EF"/>
    <w:rsid w:val="001A620F"/>
    <w:rsid w:val="001B3585"/>
    <w:rsid w:val="001B3DDC"/>
    <w:rsid w:val="001C0DCC"/>
    <w:rsid w:val="001C1D43"/>
    <w:rsid w:val="001C672A"/>
    <w:rsid w:val="001D272A"/>
    <w:rsid w:val="0020316D"/>
    <w:rsid w:val="00207D93"/>
    <w:rsid w:val="0021287B"/>
    <w:rsid w:val="00223BC0"/>
    <w:rsid w:val="00224CB2"/>
    <w:rsid w:val="00226147"/>
    <w:rsid w:val="002323CB"/>
    <w:rsid w:val="00233178"/>
    <w:rsid w:val="00241F07"/>
    <w:rsid w:val="002442AF"/>
    <w:rsid w:val="0025072B"/>
    <w:rsid w:val="002544DB"/>
    <w:rsid w:val="00260E94"/>
    <w:rsid w:val="00262D21"/>
    <w:rsid w:val="00263E34"/>
    <w:rsid w:val="00264938"/>
    <w:rsid w:val="0027604A"/>
    <w:rsid w:val="002819AE"/>
    <w:rsid w:val="002859F9"/>
    <w:rsid w:val="00293F4B"/>
    <w:rsid w:val="00294BD4"/>
    <w:rsid w:val="00294E17"/>
    <w:rsid w:val="002A1EAB"/>
    <w:rsid w:val="002A36CC"/>
    <w:rsid w:val="002A55E3"/>
    <w:rsid w:val="002B6063"/>
    <w:rsid w:val="002B71DA"/>
    <w:rsid w:val="002C0BC6"/>
    <w:rsid w:val="002C7BC7"/>
    <w:rsid w:val="002D14FA"/>
    <w:rsid w:val="002D4183"/>
    <w:rsid w:val="002D5335"/>
    <w:rsid w:val="002E2966"/>
    <w:rsid w:val="002E463C"/>
    <w:rsid w:val="002E6EDF"/>
    <w:rsid w:val="002F291E"/>
    <w:rsid w:val="002F2A2D"/>
    <w:rsid w:val="002F3014"/>
    <w:rsid w:val="002F4132"/>
    <w:rsid w:val="002F5DEE"/>
    <w:rsid w:val="002F6BC4"/>
    <w:rsid w:val="002F7112"/>
    <w:rsid w:val="00300359"/>
    <w:rsid w:val="00301265"/>
    <w:rsid w:val="00307258"/>
    <w:rsid w:val="00312298"/>
    <w:rsid w:val="00313921"/>
    <w:rsid w:val="003165BF"/>
    <w:rsid w:val="00316761"/>
    <w:rsid w:val="00316974"/>
    <w:rsid w:val="00320621"/>
    <w:rsid w:val="00326772"/>
    <w:rsid w:val="00331AAC"/>
    <w:rsid w:val="00334A82"/>
    <w:rsid w:val="00340EB3"/>
    <w:rsid w:val="003443DF"/>
    <w:rsid w:val="0035484F"/>
    <w:rsid w:val="00354F66"/>
    <w:rsid w:val="00362D25"/>
    <w:rsid w:val="00362DC1"/>
    <w:rsid w:val="00367B6D"/>
    <w:rsid w:val="00367CF9"/>
    <w:rsid w:val="00374DFA"/>
    <w:rsid w:val="003827E0"/>
    <w:rsid w:val="00385046"/>
    <w:rsid w:val="003A0F5B"/>
    <w:rsid w:val="003A1915"/>
    <w:rsid w:val="003B0DF0"/>
    <w:rsid w:val="003B2F37"/>
    <w:rsid w:val="003B44CA"/>
    <w:rsid w:val="003B4770"/>
    <w:rsid w:val="003B6FBF"/>
    <w:rsid w:val="003B7CF2"/>
    <w:rsid w:val="003C076B"/>
    <w:rsid w:val="003C22B9"/>
    <w:rsid w:val="003C2F99"/>
    <w:rsid w:val="003C31B8"/>
    <w:rsid w:val="003C5873"/>
    <w:rsid w:val="003C5876"/>
    <w:rsid w:val="003D17CA"/>
    <w:rsid w:val="003D351F"/>
    <w:rsid w:val="003D46E2"/>
    <w:rsid w:val="003D67AA"/>
    <w:rsid w:val="003E261D"/>
    <w:rsid w:val="003E2C82"/>
    <w:rsid w:val="003E4727"/>
    <w:rsid w:val="003E4932"/>
    <w:rsid w:val="003F10B2"/>
    <w:rsid w:val="003F7D57"/>
    <w:rsid w:val="00401F0D"/>
    <w:rsid w:val="00401F2A"/>
    <w:rsid w:val="00403B58"/>
    <w:rsid w:val="0040655A"/>
    <w:rsid w:val="004100A3"/>
    <w:rsid w:val="00416A20"/>
    <w:rsid w:val="00424200"/>
    <w:rsid w:val="00426B34"/>
    <w:rsid w:val="00435128"/>
    <w:rsid w:val="00435300"/>
    <w:rsid w:val="00443246"/>
    <w:rsid w:val="00445EDD"/>
    <w:rsid w:val="00447CD6"/>
    <w:rsid w:val="004549FD"/>
    <w:rsid w:val="00455BCE"/>
    <w:rsid w:val="00456FE8"/>
    <w:rsid w:val="004626AD"/>
    <w:rsid w:val="004666AE"/>
    <w:rsid w:val="00472C61"/>
    <w:rsid w:val="00473F55"/>
    <w:rsid w:val="004757FA"/>
    <w:rsid w:val="0048448E"/>
    <w:rsid w:val="00492452"/>
    <w:rsid w:val="00494CE3"/>
    <w:rsid w:val="004A24C1"/>
    <w:rsid w:val="004A6372"/>
    <w:rsid w:val="004B17B9"/>
    <w:rsid w:val="004B3869"/>
    <w:rsid w:val="004C2BDB"/>
    <w:rsid w:val="004C5AA2"/>
    <w:rsid w:val="004D1413"/>
    <w:rsid w:val="004E05DF"/>
    <w:rsid w:val="004E51FA"/>
    <w:rsid w:val="004E6A2E"/>
    <w:rsid w:val="004E78FA"/>
    <w:rsid w:val="004E7C73"/>
    <w:rsid w:val="004F2C0C"/>
    <w:rsid w:val="004F39A4"/>
    <w:rsid w:val="004F3CDB"/>
    <w:rsid w:val="004F4D09"/>
    <w:rsid w:val="004F5172"/>
    <w:rsid w:val="004F7DED"/>
    <w:rsid w:val="00503743"/>
    <w:rsid w:val="00504240"/>
    <w:rsid w:val="005111DB"/>
    <w:rsid w:val="0051769A"/>
    <w:rsid w:val="00517BD2"/>
    <w:rsid w:val="00524A5E"/>
    <w:rsid w:val="005255C5"/>
    <w:rsid w:val="0053182D"/>
    <w:rsid w:val="00540C6F"/>
    <w:rsid w:val="005447DD"/>
    <w:rsid w:val="005625CB"/>
    <w:rsid w:val="00564175"/>
    <w:rsid w:val="005650DD"/>
    <w:rsid w:val="00567BF8"/>
    <w:rsid w:val="005726BB"/>
    <w:rsid w:val="00577C17"/>
    <w:rsid w:val="005902E1"/>
    <w:rsid w:val="00593DF5"/>
    <w:rsid w:val="005974CF"/>
    <w:rsid w:val="005B2AE7"/>
    <w:rsid w:val="005B30EA"/>
    <w:rsid w:val="005B4F7B"/>
    <w:rsid w:val="005B686C"/>
    <w:rsid w:val="005C5B66"/>
    <w:rsid w:val="005C7CCF"/>
    <w:rsid w:val="005E0523"/>
    <w:rsid w:val="005E3DE5"/>
    <w:rsid w:val="005F6610"/>
    <w:rsid w:val="005F7A32"/>
    <w:rsid w:val="006102BB"/>
    <w:rsid w:val="00614788"/>
    <w:rsid w:val="00614D17"/>
    <w:rsid w:val="00617ECD"/>
    <w:rsid w:val="006260D7"/>
    <w:rsid w:val="00627059"/>
    <w:rsid w:val="006273F1"/>
    <w:rsid w:val="006313D9"/>
    <w:rsid w:val="0063146C"/>
    <w:rsid w:val="006332F1"/>
    <w:rsid w:val="00643939"/>
    <w:rsid w:val="00647A03"/>
    <w:rsid w:val="00650F71"/>
    <w:rsid w:val="0065435D"/>
    <w:rsid w:val="0066199A"/>
    <w:rsid w:val="00662E62"/>
    <w:rsid w:val="0066640E"/>
    <w:rsid w:val="00666A8A"/>
    <w:rsid w:val="00667A47"/>
    <w:rsid w:val="00672933"/>
    <w:rsid w:val="00680E8E"/>
    <w:rsid w:val="00691FD2"/>
    <w:rsid w:val="006939E8"/>
    <w:rsid w:val="00696B85"/>
    <w:rsid w:val="006A156B"/>
    <w:rsid w:val="006B3A71"/>
    <w:rsid w:val="006B425D"/>
    <w:rsid w:val="006B522C"/>
    <w:rsid w:val="006B764B"/>
    <w:rsid w:val="006C1E4F"/>
    <w:rsid w:val="006D3909"/>
    <w:rsid w:val="006D5803"/>
    <w:rsid w:val="006F133C"/>
    <w:rsid w:val="00702266"/>
    <w:rsid w:val="00704245"/>
    <w:rsid w:val="0071080F"/>
    <w:rsid w:val="00714682"/>
    <w:rsid w:val="00721684"/>
    <w:rsid w:val="007301C7"/>
    <w:rsid w:val="00731FA7"/>
    <w:rsid w:val="00733063"/>
    <w:rsid w:val="00736706"/>
    <w:rsid w:val="007373A8"/>
    <w:rsid w:val="00742992"/>
    <w:rsid w:val="00745A98"/>
    <w:rsid w:val="00746B5D"/>
    <w:rsid w:val="00747FEC"/>
    <w:rsid w:val="00752057"/>
    <w:rsid w:val="00752AF5"/>
    <w:rsid w:val="00762FCC"/>
    <w:rsid w:val="0076468A"/>
    <w:rsid w:val="0076523C"/>
    <w:rsid w:val="0077730F"/>
    <w:rsid w:val="00782D4A"/>
    <w:rsid w:val="007934C1"/>
    <w:rsid w:val="007A0789"/>
    <w:rsid w:val="007A3F4C"/>
    <w:rsid w:val="007A53A8"/>
    <w:rsid w:val="007A63F6"/>
    <w:rsid w:val="007A7178"/>
    <w:rsid w:val="007C0298"/>
    <w:rsid w:val="007C0E97"/>
    <w:rsid w:val="007C1C57"/>
    <w:rsid w:val="007C1CE6"/>
    <w:rsid w:val="007C21B5"/>
    <w:rsid w:val="007C382B"/>
    <w:rsid w:val="007D061E"/>
    <w:rsid w:val="007D215A"/>
    <w:rsid w:val="007D47BE"/>
    <w:rsid w:val="007D55B8"/>
    <w:rsid w:val="007E0158"/>
    <w:rsid w:val="007E1FE6"/>
    <w:rsid w:val="007E3631"/>
    <w:rsid w:val="007E4A66"/>
    <w:rsid w:val="007E4B61"/>
    <w:rsid w:val="007E7E78"/>
    <w:rsid w:val="007F1991"/>
    <w:rsid w:val="007F1CE8"/>
    <w:rsid w:val="007F37AD"/>
    <w:rsid w:val="007F3BEC"/>
    <w:rsid w:val="00812EB8"/>
    <w:rsid w:val="00815200"/>
    <w:rsid w:val="00817068"/>
    <w:rsid w:val="00817090"/>
    <w:rsid w:val="00822613"/>
    <w:rsid w:val="008239BC"/>
    <w:rsid w:val="0082529E"/>
    <w:rsid w:val="00835A20"/>
    <w:rsid w:val="00835A49"/>
    <w:rsid w:val="00835AC1"/>
    <w:rsid w:val="0084020D"/>
    <w:rsid w:val="00840475"/>
    <w:rsid w:val="00842DDD"/>
    <w:rsid w:val="00861E8D"/>
    <w:rsid w:val="008674A5"/>
    <w:rsid w:val="00872D1B"/>
    <w:rsid w:val="00873FFB"/>
    <w:rsid w:val="008820E3"/>
    <w:rsid w:val="00882226"/>
    <w:rsid w:val="00882FA2"/>
    <w:rsid w:val="00887BE3"/>
    <w:rsid w:val="0089499E"/>
    <w:rsid w:val="008A25C6"/>
    <w:rsid w:val="008A5521"/>
    <w:rsid w:val="008A77BA"/>
    <w:rsid w:val="008B4D11"/>
    <w:rsid w:val="008B590F"/>
    <w:rsid w:val="008B5C35"/>
    <w:rsid w:val="008C03FF"/>
    <w:rsid w:val="008C15ED"/>
    <w:rsid w:val="008C3283"/>
    <w:rsid w:val="008C58C7"/>
    <w:rsid w:val="008C7BE6"/>
    <w:rsid w:val="008D7E7E"/>
    <w:rsid w:val="008E60A3"/>
    <w:rsid w:val="008F15B9"/>
    <w:rsid w:val="009003CC"/>
    <w:rsid w:val="00902FC8"/>
    <w:rsid w:val="00905383"/>
    <w:rsid w:val="00907DF7"/>
    <w:rsid w:val="0091228C"/>
    <w:rsid w:val="00913F2E"/>
    <w:rsid w:val="00924AC6"/>
    <w:rsid w:val="00925D68"/>
    <w:rsid w:val="00930AF9"/>
    <w:rsid w:val="009508C3"/>
    <w:rsid w:val="00951D47"/>
    <w:rsid w:val="0095380D"/>
    <w:rsid w:val="00953F83"/>
    <w:rsid w:val="0096193D"/>
    <w:rsid w:val="009632C5"/>
    <w:rsid w:val="0096707A"/>
    <w:rsid w:val="009706C4"/>
    <w:rsid w:val="00976221"/>
    <w:rsid w:val="00976AD0"/>
    <w:rsid w:val="00976C61"/>
    <w:rsid w:val="00983927"/>
    <w:rsid w:val="00991538"/>
    <w:rsid w:val="009948E2"/>
    <w:rsid w:val="009A1DCC"/>
    <w:rsid w:val="009A7E01"/>
    <w:rsid w:val="009A7EC2"/>
    <w:rsid w:val="009B2219"/>
    <w:rsid w:val="009B6EAD"/>
    <w:rsid w:val="009B6EEC"/>
    <w:rsid w:val="009C0BF5"/>
    <w:rsid w:val="009D0DF0"/>
    <w:rsid w:val="009D63BC"/>
    <w:rsid w:val="009D7BE7"/>
    <w:rsid w:val="009E0371"/>
    <w:rsid w:val="009E7454"/>
    <w:rsid w:val="009F1E18"/>
    <w:rsid w:val="009F25CC"/>
    <w:rsid w:val="009F5107"/>
    <w:rsid w:val="00A13D75"/>
    <w:rsid w:val="00A206D8"/>
    <w:rsid w:val="00A276A7"/>
    <w:rsid w:val="00A34C48"/>
    <w:rsid w:val="00A36DDF"/>
    <w:rsid w:val="00A45AB5"/>
    <w:rsid w:val="00A52FE3"/>
    <w:rsid w:val="00A55878"/>
    <w:rsid w:val="00A57745"/>
    <w:rsid w:val="00A57D2B"/>
    <w:rsid w:val="00A602C8"/>
    <w:rsid w:val="00A62233"/>
    <w:rsid w:val="00A62952"/>
    <w:rsid w:val="00A6441A"/>
    <w:rsid w:val="00A6490C"/>
    <w:rsid w:val="00A64C98"/>
    <w:rsid w:val="00A67094"/>
    <w:rsid w:val="00A71C3F"/>
    <w:rsid w:val="00A73C31"/>
    <w:rsid w:val="00A802C7"/>
    <w:rsid w:val="00A80776"/>
    <w:rsid w:val="00A83549"/>
    <w:rsid w:val="00A94BDE"/>
    <w:rsid w:val="00A97166"/>
    <w:rsid w:val="00AA2E38"/>
    <w:rsid w:val="00AB2188"/>
    <w:rsid w:val="00AB4394"/>
    <w:rsid w:val="00AB5FFE"/>
    <w:rsid w:val="00AC3C1E"/>
    <w:rsid w:val="00AC5D1D"/>
    <w:rsid w:val="00AC62C6"/>
    <w:rsid w:val="00AC6CE9"/>
    <w:rsid w:val="00AE4EFF"/>
    <w:rsid w:val="00AE60C1"/>
    <w:rsid w:val="00AF1A58"/>
    <w:rsid w:val="00AF2ACD"/>
    <w:rsid w:val="00AF66C4"/>
    <w:rsid w:val="00B0207E"/>
    <w:rsid w:val="00B05817"/>
    <w:rsid w:val="00B06E32"/>
    <w:rsid w:val="00B119C1"/>
    <w:rsid w:val="00B11B09"/>
    <w:rsid w:val="00B16315"/>
    <w:rsid w:val="00B175E8"/>
    <w:rsid w:val="00B17943"/>
    <w:rsid w:val="00B2513C"/>
    <w:rsid w:val="00B30D6F"/>
    <w:rsid w:val="00B3167E"/>
    <w:rsid w:val="00B33C7C"/>
    <w:rsid w:val="00B345FF"/>
    <w:rsid w:val="00B35288"/>
    <w:rsid w:val="00B41E3F"/>
    <w:rsid w:val="00B432EC"/>
    <w:rsid w:val="00B4338F"/>
    <w:rsid w:val="00B43BB0"/>
    <w:rsid w:val="00B55F1E"/>
    <w:rsid w:val="00B7047B"/>
    <w:rsid w:val="00B71B3B"/>
    <w:rsid w:val="00B73AA7"/>
    <w:rsid w:val="00B76EAC"/>
    <w:rsid w:val="00B85D83"/>
    <w:rsid w:val="00B90C93"/>
    <w:rsid w:val="00B93D23"/>
    <w:rsid w:val="00B95267"/>
    <w:rsid w:val="00BA0838"/>
    <w:rsid w:val="00BA53FA"/>
    <w:rsid w:val="00BA5EEF"/>
    <w:rsid w:val="00BB082B"/>
    <w:rsid w:val="00BB2EDA"/>
    <w:rsid w:val="00BC2E8C"/>
    <w:rsid w:val="00BC3179"/>
    <w:rsid w:val="00BC48B9"/>
    <w:rsid w:val="00BD7B58"/>
    <w:rsid w:val="00BE5E40"/>
    <w:rsid w:val="00BE72D2"/>
    <w:rsid w:val="00BF6A4E"/>
    <w:rsid w:val="00BF7692"/>
    <w:rsid w:val="00C04D7B"/>
    <w:rsid w:val="00C05718"/>
    <w:rsid w:val="00C06BE3"/>
    <w:rsid w:val="00C14197"/>
    <w:rsid w:val="00C23415"/>
    <w:rsid w:val="00C24CF6"/>
    <w:rsid w:val="00C262FB"/>
    <w:rsid w:val="00C330E3"/>
    <w:rsid w:val="00C36578"/>
    <w:rsid w:val="00C3718D"/>
    <w:rsid w:val="00C441E3"/>
    <w:rsid w:val="00C454D7"/>
    <w:rsid w:val="00C53CE5"/>
    <w:rsid w:val="00C57E4B"/>
    <w:rsid w:val="00C63B88"/>
    <w:rsid w:val="00C64FE8"/>
    <w:rsid w:val="00C657E3"/>
    <w:rsid w:val="00C77163"/>
    <w:rsid w:val="00C82BD3"/>
    <w:rsid w:val="00C83598"/>
    <w:rsid w:val="00CA0F14"/>
    <w:rsid w:val="00CB21FA"/>
    <w:rsid w:val="00CB4410"/>
    <w:rsid w:val="00CC0312"/>
    <w:rsid w:val="00CC6822"/>
    <w:rsid w:val="00CE0C44"/>
    <w:rsid w:val="00CE0E68"/>
    <w:rsid w:val="00CE3472"/>
    <w:rsid w:val="00CE4EEF"/>
    <w:rsid w:val="00CF7ED7"/>
    <w:rsid w:val="00D00DCD"/>
    <w:rsid w:val="00D03FE1"/>
    <w:rsid w:val="00D12520"/>
    <w:rsid w:val="00D153B4"/>
    <w:rsid w:val="00D23E86"/>
    <w:rsid w:val="00D34164"/>
    <w:rsid w:val="00D42C64"/>
    <w:rsid w:val="00D44427"/>
    <w:rsid w:val="00D44DE0"/>
    <w:rsid w:val="00D45AB9"/>
    <w:rsid w:val="00D47E6D"/>
    <w:rsid w:val="00D552F2"/>
    <w:rsid w:val="00D62944"/>
    <w:rsid w:val="00D724B0"/>
    <w:rsid w:val="00D73769"/>
    <w:rsid w:val="00D75FBB"/>
    <w:rsid w:val="00D76572"/>
    <w:rsid w:val="00D94433"/>
    <w:rsid w:val="00D94686"/>
    <w:rsid w:val="00D971B5"/>
    <w:rsid w:val="00DA39C3"/>
    <w:rsid w:val="00DA57D9"/>
    <w:rsid w:val="00DC0AEC"/>
    <w:rsid w:val="00DC2933"/>
    <w:rsid w:val="00DC625E"/>
    <w:rsid w:val="00DC6B1F"/>
    <w:rsid w:val="00DD04AE"/>
    <w:rsid w:val="00DD30C5"/>
    <w:rsid w:val="00DD73C4"/>
    <w:rsid w:val="00DD76E5"/>
    <w:rsid w:val="00DF4C18"/>
    <w:rsid w:val="00DF5D00"/>
    <w:rsid w:val="00E032F4"/>
    <w:rsid w:val="00E037E1"/>
    <w:rsid w:val="00E062EA"/>
    <w:rsid w:val="00E15836"/>
    <w:rsid w:val="00E16DA2"/>
    <w:rsid w:val="00E37D3B"/>
    <w:rsid w:val="00E402DE"/>
    <w:rsid w:val="00E40C73"/>
    <w:rsid w:val="00E440E3"/>
    <w:rsid w:val="00E62B74"/>
    <w:rsid w:val="00E66235"/>
    <w:rsid w:val="00E71CAC"/>
    <w:rsid w:val="00E73CF8"/>
    <w:rsid w:val="00E7541F"/>
    <w:rsid w:val="00E754BA"/>
    <w:rsid w:val="00E77D37"/>
    <w:rsid w:val="00E835AD"/>
    <w:rsid w:val="00E86BF8"/>
    <w:rsid w:val="00E929B0"/>
    <w:rsid w:val="00E93F82"/>
    <w:rsid w:val="00E95BC8"/>
    <w:rsid w:val="00E97324"/>
    <w:rsid w:val="00EA0213"/>
    <w:rsid w:val="00EA7482"/>
    <w:rsid w:val="00EA7C57"/>
    <w:rsid w:val="00EB1703"/>
    <w:rsid w:val="00EB1A5B"/>
    <w:rsid w:val="00EB4554"/>
    <w:rsid w:val="00EB644B"/>
    <w:rsid w:val="00EC12AE"/>
    <w:rsid w:val="00EC39A6"/>
    <w:rsid w:val="00ED396F"/>
    <w:rsid w:val="00ED3A14"/>
    <w:rsid w:val="00ED3BEB"/>
    <w:rsid w:val="00ED548E"/>
    <w:rsid w:val="00ED5E33"/>
    <w:rsid w:val="00EE197D"/>
    <w:rsid w:val="00EF67A9"/>
    <w:rsid w:val="00F0014A"/>
    <w:rsid w:val="00F03BEB"/>
    <w:rsid w:val="00F05861"/>
    <w:rsid w:val="00F16672"/>
    <w:rsid w:val="00F214AA"/>
    <w:rsid w:val="00F2486C"/>
    <w:rsid w:val="00F26C64"/>
    <w:rsid w:val="00F27263"/>
    <w:rsid w:val="00F30896"/>
    <w:rsid w:val="00F31214"/>
    <w:rsid w:val="00F3286F"/>
    <w:rsid w:val="00F418EF"/>
    <w:rsid w:val="00F459C5"/>
    <w:rsid w:val="00F4625E"/>
    <w:rsid w:val="00F5430F"/>
    <w:rsid w:val="00F60F9E"/>
    <w:rsid w:val="00F6102F"/>
    <w:rsid w:val="00F6165C"/>
    <w:rsid w:val="00F640E8"/>
    <w:rsid w:val="00F66E06"/>
    <w:rsid w:val="00F707D8"/>
    <w:rsid w:val="00F71CAF"/>
    <w:rsid w:val="00F749A4"/>
    <w:rsid w:val="00F776D0"/>
    <w:rsid w:val="00F8364F"/>
    <w:rsid w:val="00F85AA4"/>
    <w:rsid w:val="00F91832"/>
    <w:rsid w:val="00F9216D"/>
    <w:rsid w:val="00F9429D"/>
    <w:rsid w:val="00F942CB"/>
    <w:rsid w:val="00F94BD3"/>
    <w:rsid w:val="00F95C11"/>
    <w:rsid w:val="00F963C7"/>
    <w:rsid w:val="00F96CBB"/>
    <w:rsid w:val="00FA1927"/>
    <w:rsid w:val="00FA2ABE"/>
    <w:rsid w:val="00FA78D5"/>
    <w:rsid w:val="00FB0783"/>
    <w:rsid w:val="00FC4DD0"/>
    <w:rsid w:val="00FC5451"/>
    <w:rsid w:val="00FD049D"/>
    <w:rsid w:val="00FD16BA"/>
    <w:rsid w:val="00FD394F"/>
    <w:rsid w:val="00FE4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4:docId w14:val="1E40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472"/>
    <w:pPr>
      <w:widowControl w:val="0"/>
    </w:pPr>
    <w:rPr>
      <w:rFonts w:ascii="Courier" w:hAnsi="Courier"/>
      <w:sz w:val="24"/>
    </w:rPr>
  </w:style>
  <w:style w:type="paragraph" w:styleId="Heading1">
    <w:name w:val="heading 1"/>
    <w:basedOn w:val="Normal"/>
    <w:next w:val="Normal"/>
    <w:qFormat/>
    <w:rsid w:val="00CE3472"/>
    <w:pPr>
      <w:keepNext/>
      <w:suppressAutoHyphens/>
      <w:outlineLvl w:val="0"/>
    </w:pPr>
    <w:rPr>
      <w:rFonts w:ascii="CG Times" w:hAnsi="CG Times"/>
      <w:b/>
      <w:sz w:val="28"/>
    </w:rPr>
  </w:style>
  <w:style w:type="paragraph" w:styleId="Heading2">
    <w:name w:val="heading 2"/>
    <w:basedOn w:val="Normal"/>
    <w:next w:val="Normal"/>
    <w:qFormat/>
    <w:rsid w:val="00CE3472"/>
    <w:pPr>
      <w:keepNext/>
      <w:suppressAutoHyphens/>
      <w:jc w:val="center"/>
      <w:outlineLvl w:val="1"/>
    </w:pPr>
    <w:rPr>
      <w:rFonts w:ascii="CG Times" w:hAnsi="CG Times"/>
      <w:b/>
    </w:rPr>
  </w:style>
  <w:style w:type="paragraph" w:styleId="Heading3">
    <w:name w:val="heading 3"/>
    <w:basedOn w:val="Normal"/>
    <w:next w:val="Normal"/>
    <w:qFormat/>
    <w:rsid w:val="00CE3472"/>
    <w:pPr>
      <w:keepNext/>
      <w:numPr>
        <w:numId w:val="1"/>
      </w:numPr>
      <w:tabs>
        <w:tab w:val="left" w:pos="-720"/>
        <w:tab w:val="left" w:pos="0"/>
        <w:tab w:val="left" w:pos="720"/>
      </w:tabs>
      <w:suppressAutoHyphens/>
      <w:ind w:left="720" w:hanging="720"/>
      <w:outlineLvl w:val="2"/>
    </w:pPr>
    <w:rPr>
      <w:rFonts w:ascii="Times New Roman" w:hAnsi="Times New Roman"/>
      <w:b/>
    </w:rPr>
  </w:style>
  <w:style w:type="paragraph" w:styleId="Heading4">
    <w:name w:val="heading 4"/>
    <w:basedOn w:val="Normal"/>
    <w:next w:val="Normal"/>
    <w:qFormat/>
    <w:rsid w:val="00CE3472"/>
    <w:pPr>
      <w:keepNext/>
      <w:tabs>
        <w:tab w:val="left" w:pos="-720"/>
      </w:tabs>
      <w:suppressAutoHyphens/>
      <w:outlineLvl w:val="3"/>
    </w:pPr>
    <w:rPr>
      <w:rFonts w:ascii="Times New Roman" w:hAnsi="Times New Roman"/>
      <w:b/>
    </w:rPr>
  </w:style>
  <w:style w:type="paragraph" w:styleId="Heading5">
    <w:name w:val="heading 5"/>
    <w:basedOn w:val="Normal"/>
    <w:next w:val="Normal"/>
    <w:qFormat/>
    <w:rsid w:val="00CE3472"/>
    <w:pPr>
      <w:keepNext/>
      <w:jc w:val="center"/>
      <w:outlineLvl w:val="4"/>
    </w:pPr>
    <w:rPr>
      <w:rFonts w:ascii="Times New Roman" w:hAnsi="Times New Roman"/>
      <w:b/>
      <w:sz w:val="28"/>
    </w:rPr>
  </w:style>
  <w:style w:type="paragraph" w:styleId="Heading6">
    <w:name w:val="heading 6"/>
    <w:basedOn w:val="Normal"/>
    <w:next w:val="Normal"/>
    <w:link w:val="Heading6Char"/>
    <w:qFormat/>
    <w:rsid w:val="009B6EAD"/>
    <w:pPr>
      <w:spacing w:before="240" w:after="60"/>
      <w:outlineLvl w:val="5"/>
    </w:pPr>
    <w:rPr>
      <w:rFonts w:ascii="Times New Roman" w:hAnsi="Times New Roman"/>
      <w:i/>
      <w:sz w:val="22"/>
    </w:rPr>
  </w:style>
  <w:style w:type="paragraph" w:styleId="Heading7">
    <w:name w:val="heading 7"/>
    <w:basedOn w:val="Normal"/>
    <w:next w:val="Normal"/>
    <w:qFormat/>
    <w:rsid w:val="009B6EAD"/>
    <w:pPr>
      <w:spacing w:before="240" w:after="60"/>
      <w:outlineLvl w:val="6"/>
    </w:pPr>
    <w:rPr>
      <w:rFonts w:ascii="Arial" w:hAnsi="Arial"/>
      <w:sz w:val="20"/>
    </w:rPr>
  </w:style>
  <w:style w:type="paragraph" w:styleId="Heading8">
    <w:name w:val="heading 8"/>
    <w:basedOn w:val="Normal"/>
    <w:next w:val="Normal"/>
    <w:qFormat/>
    <w:rsid w:val="009B6EAD"/>
    <w:pPr>
      <w:spacing w:before="240" w:after="60"/>
      <w:outlineLvl w:val="7"/>
    </w:pPr>
    <w:rPr>
      <w:rFonts w:ascii="Arial" w:hAnsi="Arial"/>
      <w:i/>
      <w:sz w:val="20"/>
    </w:rPr>
  </w:style>
  <w:style w:type="paragraph" w:styleId="Heading9">
    <w:name w:val="heading 9"/>
    <w:basedOn w:val="Normal"/>
    <w:next w:val="Normal"/>
    <w:qFormat/>
    <w:rsid w:val="009B6EAD"/>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E3472"/>
  </w:style>
  <w:style w:type="character" w:styleId="EndnoteReference">
    <w:name w:val="endnote reference"/>
    <w:basedOn w:val="DefaultParagraphFont"/>
    <w:semiHidden/>
    <w:rsid w:val="00CE3472"/>
    <w:rPr>
      <w:vertAlign w:val="superscript"/>
    </w:rPr>
  </w:style>
  <w:style w:type="paragraph" w:styleId="FootnoteText">
    <w:name w:val="footnote text"/>
    <w:basedOn w:val="Normal"/>
    <w:semiHidden/>
    <w:rsid w:val="00CE3472"/>
  </w:style>
  <w:style w:type="character" w:styleId="FootnoteReference">
    <w:name w:val="footnote reference"/>
    <w:basedOn w:val="DefaultParagraphFont"/>
    <w:semiHidden/>
    <w:rsid w:val="00CE3472"/>
    <w:rPr>
      <w:vertAlign w:val="superscript"/>
    </w:rPr>
  </w:style>
  <w:style w:type="character" w:customStyle="1" w:styleId="Header4">
    <w:name w:val="Header 4"/>
    <w:basedOn w:val="DefaultParagraphFont"/>
    <w:rsid w:val="00CE3472"/>
  </w:style>
  <w:style w:type="character" w:customStyle="1" w:styleId="Header3">
    <w:name w:val="Header 3"/>
    <w:basedOn w:val="DefaultParagraphFont"/>
    <w:rsid w:val="00CE3472"/>
    <w:rPr>
      <w:i/>
      <w:sz w:val="21"/>
    </w:rPr>
  </w:style>
  <w:style w:type="character" w:customStyle="1" w:styleId="Header2">
    <w:name w:val="Header 2"/>
    <w:basedOn w:val="DefaultParagraphFont"/>
    <w:rsid w:val="00CE3472"/>
  </w:style>
  <w:style w:type="character" w:customStyle="1" w:styleId="a">
    <w:name w:val="_"/>
    <w:basedOn w:val="DefaultParagraphFont"/>
    <w:rsid w:val="00CE3472"/>
  </w:style>
  <w:style w:type="character" w:customStyle="1" w:styleId="Document8">
    <w:name w:val="Document 8"/>
    <w:basedOn w:val="DefaultParagraphFont"/>
    <w:rsid w:val="00CE3472"/>
  </w:style>
  <w:style w:type="character" w:customStyle="1" w:styleId="Document4">
    <w:name w:val="Document 4"/>
    <w:basedOn w:val="DefaultParagraphFont"/>
    <w:rsid w:val="00CE3472"/>
    <w:rPr>
      <w:b/>
      <w:i/>
      <w:sz w:val="24"/>
    </w:rPr>
  </w:style>
  <w:style w:type="character" w:customStyle="1" w:styleId="Document6">
    <w:name w:val="Document 6"/>
    <w:basedOn w:val="DefaultParagraphFont"/>
    <w:rsid w:val="00CE3472"/>
  </w:style>
  <w:style w:type="character" w:customStyle="1" w:styleId="Document5">
    <w:name w:val="Document 5"/>
    <w:basedOn w:val="DefaultParagraphFont"/>
    <w:rsid w:val="00CE3472"/>
  </w:style>
  <w:style w:type="character" w:customStyle="1" w:styleId="Document2">
    <w:name w:val="Document 2"/>
    <w:basedOn w:val="DefaultParagraphFont"/>
    <w:rsid w:val="00CE3472"/>
    <w:rPr>
      <w:rFonts w:ascii="Courier" w:hAnsi="Courier"/>
      <w:noProof w:val="0"/>
      <w:sz w:val="24"/>
      <w:lang w:val="en-US"/>
    </w:rPr>
  </w:style>
  <w:style w:type="character" w:customStyle="1" w:styleId="Document7">
    <w:name w:val="Document 7"/>
    <w:basedOn w:val="DefaultParagraphFont"/>
    <w:rsid w:val="00CE3472"/>
  </w:style>
  <w:style w:type="character" w:customStyle="1" w:styleId="Bibliogrphy">
    <w:name w:val="Bibliogrphy"/>
    <w:basedOn w:val="DefaultParagraphFont"/>
    <w:rsid w:val="00CE3472"/>
  </w:style>
  <w:style w:type="character" w:customStyle="1" w:styleId="RightPar1">
    <w:name w:val="Right Par 1"/>
    <w:basedOn w:val="DefaultParagraphFont"/>
    <w:rsid w:val="00CE3472"/>
  </w:style>
  <w:style w:type="character" w:customStyle="1" w:styleId="RightPar2">
    <w:name w:val="Right Par 2"/>
    <w:basedOn w:val="DefaultParagraphFont"/>
    <w:rsid w:val="00CE3472"/>
  </w:style>
  <w:style w:type="character" w:customStyle="1" w:styleId="Document3">
    <w:name w:val="Document 3"/>
    <w:basedOn w:val="DefaultParagraphFont"/>
    <w:rsid w:val="00CE3472"/>
    <w:rPr>
      <w:rFonts w:ascii="Courier" w:hAnsi="Courier"/>
      <w:noProof w:val="0"/>
      <w:sz w:val="24"/>
      <w:lang w:val="en-US"/>
    </w:rPr>
  </w:style>
  <w:style w:type="character" w:customStyle="1" w:styleId="RightPar3">
    <w:name w:val="Right Par 3"/>
    <w:basedOn w:val="DefaultParagraphFont"/>
    <w:rsid w:val="00CE3472"/>
  </w:style>
  <w:style w:type="character" w:customStyle="1" w:styleId="RightPar4">
    <w:name w:val="Right Par 4"/>
    <w:basedOn w:val="DefaultParagraphFont"/>
    <w:rsid w:val="00CE3472"/>
  </w:style>
  <w:style w:type="character" w:customStyle="1" w:styleId="RightPar5">
    <w:name w:val="Right Par 5"/>
    <w:basedOn w:val="DefaultParagraphFont"/>
    <w:rsid w:val="00CE3472"/>
  </w:style>
  <w:style w:type="character" w:customStyle="1" w:styleId="RightPar6">
    <w:name w:val="Right Par 6"/>
    <w:basedOn w:val="DefaultParagraphFont"/>
    <w:rsid w:val="00CE3472"/>
  </w:style>
  <w:style w:type="character" w:customStyle="1" w:styleId="RightPar7">
    <w:name w:val="Right Par 7"/>
    <w:basedOn w:val="DefaultParagraphFont"/>
    <w:rsid w:val="00CE3472"/>
  </w:style>
  <w:style w:type="character" w:customStyle="1" w:styleId="RightPar8">
    <w:name w:val="Right Par 8"/>
    <w:basedOn w:val="DefaultParagraphFont"/>
    <w:rsid w:val="00CE3472"/>
  </w:style>
  <w:style w:type="paragraph" w:customStyle="1" w:styleId="Document1">
    <w:name w:val="Document 1"/>
    <w:rsid w:val="00CE3472"/>
    <w:pPr>
      <w:keepNext/>
      <w:keepLines/>
      <w:widowControl w:val="0"/>
      <w:tabs>
        <w:tab w:val="left" w:pos="-720"/>
      </w:tabs>
      <w:suppressAutoHyphens/>
    </w:pPr>
    <w:rPr>
      <w:rFonts w:ascii="Courier" w:hAnsi="Courier"/>
      <w:sz w:val="24"/>
    </w:rPr>
  </w:style>
  <w:style w:type="character" w:customStyle="1" w:styleId="DocInit">
    <w:name w:val="Doc Init"/>
    <w:basedOn w:val="DefaultParagraphFont"/>
    <w:rsid w:val="00CE3472"/>
  </w:style>
  <w:style w:type="character" w:customStyle="1" w:styleId="TechInit">
    <w:name w:val="Tech Init"/>
    <w:basedOn w:val="DefaultParagraphFont"/>
    <w:rsid w:val="00CE3472"/>
    <w:rPr>
      <w:rFonts w:ascii="Courier" w:hAnsi="Courier"/>
      <w:noProof w:val="0"/>
      <w:sz w:val="24"/>
      <w:lang w:val="en-US"/>
    </w:rPr>
  </w:style>
  <w:style w:type="character" w:customStyle="1" w:styleId="Technical5">
    <w:name w:val="Technical 5"/>
    <w:basedOn w:val="DefaultParagraphFont"/>
    <w:rsid w:val="00CE3472"/>
  </w:style>
  <w:style w:type="character" w:customStyle="1" w:styleId="Technical6">
    <w:name w:val="Technical 6"/>
    <w:basedOn w:val="DefaultParagraphFont"/>
    <w:rsid w:val="00CE3472"/>
  </w:style>
  <w:style w:type="character" w:customStyle="1" w:styleId="Technical2">
    <w:name w:val="Technical 2"/>
    <w:basedOn w:val="DefaultParagraphFont"/>
    <w:rsid w:val="00CE3472"/>
    <w:rPr>
      <w:rFonts w:ascii="Courier" w:hAnsi="Courier"/>
      <w:noProof w:val="0"/>
      <w:sz w:val="24"/>
      <w:lang w:val="en-US"/>
    </w:rPr>
  </w:style>
  <w:style w:type="character" w:customStyle="1" w:styleId="Technical3">
    <w:name w:val="Technical 3"/>
    <w:basedOn w:val="DefaultParagraphFont"/>
    <w:rsid w:val="00CE3472"/>
    <w:rPr>
      <w:rFonts w:ascii="Courier" w:hAnsi="Courier"/>
      <w:noProof w:val="0"/>
      <w:sz w:val="24"/>
      <w:lang w:val="en-US"/>
    </w:rPr>
  </w:style>
  <w:style w:type="character" w:customStyle="1" w:styleId="Technical4">
    <w:name w:val="Technical 4"/>
    <w:basedOn w:val="DefaultParagraphFont"/>
    <w:rsid w:val="00CE3472"/>
  </w:style>
  <w:style w:type="character" w:customStyle="1" w:styleId="Technical1">
    <w:name w:val="Technical 1"/>
    <w:basedOn w:val="DefaultParagraphFont"/>
    <w:rsid w:val="00CE3472"/>
    <w:rPr>
      <w:rFonts w:ascii="Courier" w:hAnsi="Courier"/>
      <w:noProof w:val="0"/>
      <w:sz w:val="24"/>
      <w:lang w:val="en-US"/>
    </w:rPr>
  </w:style>
  <w:style w:type="character" w:customStyle="1" w:styleId="Technical7">
    <w:name w:val="Technical 7"/>
    <w:basedOn w:val="DefaultParagraphFont"/>
    <w:rsid w:val="00CE3472"/>
  </w:style>
  <w:style w:type="character" w:customStyle="1" w:styleId="Technical8">
    <w:name w:val="Technical 8"/>
    <w:basedOn w:val="DefaultParagraphFont"/>
    <w:rsid w:val="00CE3472"/>
  </w:style>
  <w:style w:type="paragraph" w:styleId="TOC1">
    <w:name w:val="toc 1"/>
    <w:basedOn w:val="Normal"/>
    <w:next w:val="Normal"/>
    <w:semiHidden/>
    <w:rsid w:val="00CE3472"/>
    <w:pPr>
      <w:tabs>
        <w:tab w:val="right" w:leader="dot" w:pos="9360"/>
      </w:tabs>
      <w:suppressAutoHyphens/>
      <w:spacing w:before="480"/>
      <w:ind w:left="720" w:right="720" w:hanging="720"/>
    </w:pPr>
  </w:style>
  <w:style w:type="paragraph" w:styleId="TOC2">
    <w:name w:val="toc 2"/>
    <w:basedOn w:val="Normal"/>
    <w:next w:val="Normal"/>
    <w:semiHidden/>
    <w:rsid w:val="00CE3472"/>
    <w:pPr>
      <w:tabs>
        <w:tab w:val="right" w:leader="dot" w:pos="9360"/>
      </w:tabs>
      <w:suppressAutoHyphens/>
      <w:ind w:left="1440" w:right="720" w:hanging="720"/>
    </w:pPr>
  </w:style>
  <w:style w:type="paragraph" w:styleId="TOC3">
    <w:name w:val="toc 3"/>
    <w:basedOn w:val="Normal"/>
    <w:next w:val="Normal"/>
    <w:semiHidden/>
    <w:rsid w:val="00CE3472"/>
    <w:pPr>
      <w:tabs>
        <w:tab w:val="right" w:leader="dot" w:pos="9360"/>
      </w:tabs>
      <w:suppressAutoHyphens/>
      <w:ind w:left="2160" w:right="720" w:hanging="720"/>
    </w:pPr>
  </w:style>
  <w:style w:type="paragraph" w:styleId="TOC4">
    <w:name w:val="toc 4"/>
    <w:basedOn w:val="Normal"/>
    <w:next w:val="Normal"/>
    <w:semiHidden/>
    <w:rsid w:val="00CE3472"/>
    <w:pPr>
      <w:tabs>
        <w:tab w:val="right" w:leader="dot" w:pos="9360"/>
      </w:tabs>
      <w:suppressAutoHyphens/>
      <w:ind w:left="2880" w:right="720" w:hanging="720"/>
    </w:pPr>
  </w:style>
  <w:style w:type="paragraph" w:styleId="TOC5">
    <w:name w:val="toc 5"/>
    <w:basedOn w:val="Normal"/>
    <w:next w:val="Normal"/>
    <w:semiHidden/>
    <w:rsid w:val="00CE3472"/>
    <w:pPr>
      <w:tabs>
        <w:tab w:val="right" w:leader="dot" w:pos="9360"/>
      </w:tabs>
      <w:suppressAutoHyphens/>
      <w:ind w:left="3600" w:right="720" w:hanging="720"/>
    </w:pPr>
  </w:style>
  <w:style w:type="paragraph" w:styleId="TOC6">
    <w:name w:val="toc 6"/>
    <w:basedOn w:val="Normal"/>
    <w:next w:val="Normal"/>
    <w:semiHidden/>
    <w:rsid w:val="00CE3472"/>
    <w:pPr>
      <w:tabs>
        <w:tab w:val="right" w:pos="9360"/>
      </w:tabs>
      <w:suppressAutoHyphens/>
      <w:ind w:left="720" w:hanging="720"/>
    </w:pPr>
  </w:style>
  <w:style w:type="paragraph" w:styleId="TOC7">
    <w:name w:val="toc 7"/>
    <w:basedOn w:val="Normal"/>
    <w:next w:val="Normal"/>
    <w:semiHidden/>
    <w:rsid w:val="00CE3472"/>
    <w:pPr>
      <w:suppressAutoHyphens/>
      <w:ind w:left="720" w:hanging="720"/>
    </w:pPr>
  </w:style>
  <w:style w:type="paragraph" w:styleId="TOC8">
    <w:name w:val="toc 8"/>
    <w:basedOn w:val="Normal"/>
    <w:next w:val="Normal"/>
    <w:semiHidden/>
    <w:rsid w:val="00CE3472"/>
    <w:pPr>
      <w:tabs>
        <w:tab w:val="right" w:pos="9360"/>
      </w:tabs>
      <w:suppressAutoHyphens/>
      <w:ind w:left="720" w:hanging="720"/>
    </w:pPr>
  </w:style>
  <w:style w:type="paragraph" w:styleId="TOC9">
    <w:name w:val="toc 9"/>
    <w:basedOn w:val="Normal"/>
    <w:next w:val="Normal"/>
    <w:semiHidden/>
    <w:rsid w:val="00CE3472"/>
    <w:pPr>
      <w:tabs>
        <w:tab w:val="right" w:leader="dot" w:pos="9360"/>
      </w:tabs>
      <w:suppressAutoHyphens/>
      <w:ind w:left="720" w:hanging="720"/>
    </w:pPr>
  </w:style>
  <w:style w:type="paragraph" w:styleId="Index1">
    <w:name w:val="index 1"/>
    <w:basedOn w:val="Normal"/>
    <w:next w:val="Normal"/>
    <w:semiHidden/>
    <w:rsid w:val="00CE3472"/>
    <w:pPr>
      <w:tabs>
        <w:tab w:val="right" w:leader="dot" w:pos="9360"/>
      </w:tabs>
      <w:suppressAutoHyphens/>
      <w:ind w:left="1440" w:right="720" w:hanging="1440"/>
    </w:pPr>
  </w:style>
  <w:style w:type="paragraph" w:styleId="Index2">
    <w:name w:val="index 2"/>
    <w:basedOn w:val="Normal"/>
    <w:next w:val="Normal"/>
    <w:semiHidden/>
    <w:rsid w:val="00CE3472"/>
    <w:pPr>
      <w:tabs>
        <w:tab w:val="right" w:leader="dot" w:pos="9360"/>
      </w:tabs>
      <w:suppressAutoHyphens/>
      <w:ind w:left="1440" w:right="720" w:hanging="720"/>
    </w:pPr>
  </w:style>
  <w:style w:type="paragraph" w:styleId="TOAHeading">
    <w:name w:val="toa heading"/>
    <w:basedOn w:val="Normal"/>
    <w:next w:val="Normal"/>
    <w:semiHidden/>
    <w:rsid w:val="00CE3472"/>
    <w:pPr>
      <w:tabs>
        <w:tab w:val="right" w:pos="9360"/>
      </w:tabs>
      <w:suppressAutoHyphens/>
    </w:pPr>
  </w:style>
  <w:style w:type="paragraph" w:styleId="Caption">
    <w:name w:val="caption"/>
    <w:basedOn w:val="Normal"/>
    <w:next w:val="Normal"/>
    <w:qFormat/>
    <w:rsid w:val="00CE3472"/>
  </w:style>
  <w:style w:type="character" w:customStyle="1" w:styleId="EquationCaption">
    <w:name w:val="_Equation Caption"/>
    <w:rsid w:val="00CE3472"/>
  </w:style>
  <w:style w:type="paragraph" w:styleId="BodyText2">
    <w:name w:val="Body Text 2"/>
    <w:basedOn w:val="Normal"/>
    <w:rsid w:val="00CE3472"/>
    <w:pPr>
      <w:tabs>
        <w:tab w:val="left" w:pos="-720"/>
      </w:tabs>
      <w:suppressAutoHyphens/>
      <w:jc w:val="center"/>
    </w:pPr>
    <w:rPr>
      <w:rFonts w:ascii="Times New Roman" w:hAnsi="Times New Roman"/>
      <w:b/>
    </w:rPr>
  </w:style>
  <w:style w:type="paragraph" w:styleId="BodyTextIndent2">
    <w:name w:val="Body Text Indent 2"/>
    <w:basedOn w:val="Normal"/>
    <w:rsid w:val="00CE3472"/>
    <w:pPr>
      <w:tabs>
        <w:tab w:val="left" w:pos="-720"/>
        <w:tab w:val="left" w:pos="0"/>
      </w:tabs>
      <w:suppressAutoHyphens/>
      <w:ind w:left="720" w:hanging="720"/>
      <w:jc w:val="both"/>
    </w:pPr>
    <w:rPr>
      <w:rFonts w:ascii="Times New Roman" w:hAnsi="Times New Roman"/>
      <w:spacing w:val="-3"/>
    </w:rPr>
  </w:style>
  <w:style w:type="paragraph" w:styleId="BodyTextIndent3">
    <w:name w:val="Body Text Indent 3"/>
    <w:basedOn w:val="Normal"/>
    <w:rsid w:val="00CE3472"/>
    <w:pPr>
      <w:tabs>
        <w:tab w:val="left" w:pos="-720"/>
        <w:tab w:val="left" w:pos="0"/>
      </w:tabs>
      <w:suppressAutoHyphens/>
      <w:ind w:left="1440" w:hanging="720"/>
      <w:jc w:val="both"/>
    </w:pPr>
    <w:rPr>
      <w:rFonts w:ascii="Times New Roman" w:hAnsi="Times New Roman"/>
      <w:spacing w:val="-3"/>
    </w:rPr>
  </w:style>
  <w:style w:type="paragraph" w:styleId="Footer">
    <w:name w:val="footer"/>
    <w:basedOn w:val="Normal"/>
    <w:rsid w:val="00CE3472"/>
    <w:pPr>
      <w:tabs>
        <w:tab w:val="center" w:pos="4320"/>
        <w:tab w:val="right" w:pos="8640"/>
      </w:tabs>
    </w:pPr>
  </w:style>
  <w:style w:type="character" w:styleId="PageNumber">
    <w:name w:val="page number"/>
    <w:basedOn w:val="DefaultParagraphFont"/>
    <w:rsid w:val="00CE3472"/>
  </w:style>
  <w:style w:type="paragraph" w:styleId="Header">
    <w:name w:val="header"/>
    <w:basedOn w:val="Normal"/>
    <w:rsid w:val="00CE3472"/>
    <w:pPr>
      <w:tabs>
        <w:tab w:val="center" w:pos="4320"/>
        <w:tab w:val="right" w:pos="8640"/>
      </w:tabs>
    </w:pPr>
  </w:style>
  <w:style w:type="paragraph" w:styleId="BlockText">
    <w:name w:val="Block Text"/>
    <w:basedOn w:val="Normal"/>
    <w:rsid w:val="00CE3472"/>
    <w:pPr>
      <w:tabs>
        <w:tab w:val="left" w:pos="-720"/>
        <w:tab w:val="left" w:pos="0"/>
      </w:tabs>
      <w:suppressAutoHyphens/>
      <w:ind w:left="720" w:right="720" w:hanging="720"/>
    </w:pPr>
    <w:rPr>
      <w:rFonts w:ascii="Times New Roman" w:hAnsi="Times New Roman"/>
    </w:rPr>
  </w:style>
  <w:style w:type="paragraph" w:styleId="BodyText">
    <w:name w:val="Body Text"/>
    <w:basedOn w:val="Normal"/>
    <w:rsid w:val="00CE3472"/>
    <w:pPr>
      <w:tabs>
        <w:tab w:val="left" w:pos="-720"/>
      </w:tabs>
      <w:suppressAutoHyphens/>
      <w:jc w:val="center"/>
    </w:pPr>
    <w:rPr>
      <w:rFonts w:ascii="Times New Roman" w:hAnsi="Times New Roman"/>
    </w:rPr>
  </w:style>
  <w:style w:type="paragraph" w:styleId="BodyTextIndent">
    <w:name w:val="Body Text Indent"/>
    <w:basedOn w:val="Normal"/>
    <w:rsid w:val="00CE3472"/>
    <w:pPr>
      <w:tabs>
        <w:tab w:val="left" w:pos="-720"/>
        <w:tab w:val="left" w:pos="0"/>
        <w:tab w:val="left" w:pos="720"/>
        <w:tab w:val="left" w:pos="1440"/>
      </w:tabs>
      <w:suppressAutoHyphens/>
      <w:ind w:left="1800" w:hanging="2160"/>
    </w:pPr>
    <w:rPr>
      <w:rFonts w:ascii="Times New Roman" w:hAnsi="Times New Roman"/>
    </w:rPr>
  </w:style>
  <w:style w:type="character" w:styleId="CommentReference">
    <w:name w:val="annotation reference"/>
    <w:basedOn w:val="DefaultParagraphFont"/>
    <w:semiHidden/>
    <w:rsid w:val="00CE3472"/>
    <w:rPr>
      <w:sz w:val="16"/>
    </w:rPr>
  </w:style>
  <w:style w:type="paragraph" w:styleId="CommentText">
    <w:name w:val="annotation text"/>
    <w:basedOn w:val="Normal"/>
    <w:semiHidden/>
    <w:rsid w:val="00CE3472"/>
    <w:rPr>
      <w:rFonts w:ascii="Courier New" w:hAnsi="Courier New"/>
      <w:snapToGrid w:val="0"/>
      <w:sz w:val="20"/>
    </w:rPr>
  </w:style>
  <w:style w:type="paragraph" w:styleId="BalloonText">
    <w:name w:val="Balloon Text"/>
    <w:basedOn w:val="Normal"/>
    <w:semiHidden/>
    <w:rsid w:val="00CE3472"/>
    <w:rPr>
      <w:rFonts w:ascii="Tahoma" w:hAnsi="Tahoma" w:cs="Tahoma"/>
      <w:sz w:val="16"/>
      <w:szCs w:val="16"/>
    </w:rPr>
  </w:style>
  <w:style w:type="paragraph" w:styleId="DocumentMap">
    <w:name w:val="Document Map"/>
    <w:basedOn w:val="Normal"/>
    <w:semiHidden/>
    <w:rsid w:val="00B175E8"/>
    <w:pPr>
      <w:shd w:val="clear" w:color="auto" w:fill="000080"/>
    </w:pPr>
    <w:rPr>
      <w:rFonts w:ascii="Tahoma" w:hAnsi="Tahoma" w:cs="Tahoma"/>
      <w:sz w:val="20"/>
    </w:rPr>
  </w:style>
  <w:style w:type="paragraph" w:styleId="ListNumber">
    <w:name w:val="List Number"/>
    <w:basedOn w:val="Normal"/>
    <w:rsid w:val="00B175E8"/>
    <w:pPr>
      <w:widowControl/>
      <w:numPr>
        <w:numId w:val="4"/>
      </w:numPr>
    </w:pPr>
    <w:rPr>
      <w:rFonts w:ascii="Times New Roman" w:hAnsi="Times New Roman"/>
    </w:rPr>
  </w:style>
  <w:style w:type="table" w:styleId="TableGrid">
    <w:name w:val="Table Grid"/>
    <w:basedOn w:val="TableNormal"/>
    <w:rsid w:val="0031392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gBox">
    <w:name w:val="SigBox"/>
    <w:rsid w:val="009B6EAD"/>
    <w:pPr>
      <w:tabs>
        <w:tab w:val="center" w:pos="4320"/>
        <w:tab w:val="right" w:pos="8640"/>
      </w:tabs>
    </w:pPr>
    <w:rPr>
      <w:sz w:val="24"/>
    </w:rPr>
  </w:style>
  <w:style w:type="paragraph" w:styleId="BodyText3">
    <w:name w:val="Body Text 3"/>
    <w:basedOn w:val="Normal"/>
    <w:rsid w:val="009B6EAD"/>
    <w:pPr>
      <w:widowControl/>
      <w:tabs>
        <w:tab w:val="right" w:leader="dot" w:pos="9072"/>
      </w:tabs>
      <w:ind w:right="-360"/>
    </w:pPr>
    <w:rPr>
      <w:rFonts w:ascii="Arial" w:hAnsi="Arial"/>
    </w:rPr>
  </w:style>
  <w:style w:type="paragraph" w:customStyle="1" w:styleId="Normaltrue">
    <w:name w:val="Normal (true)"/>
    <w:basedOn w:val="NormalIndent"/>
    <w:rsid w:val="009B6EAD"/>
    <w:pPr>
      <w:ind w:left="0"/>
    </w:pPr>
    <w:rPr>
      <w:sz w:val="24"/>
    </w:rPr>
  </w:style>
  <w:style w:type="paragraph" w:styleId="NormalIndent">
    <w:name w:val="Normal Indent"/>
    <w:basedOn w:val="Normal"/>
    <w:rsid w:val="009B6EAD"/>
    <w:pPr>
      <w:widowControl/>
      <w:ind w:left="720"/>
    </w:pPr>
    <w:rPr>
      <w:rFonts w:ascii="Times New Roman" w:hAnsi="Times New Roman"/>
      <w:sz w:val="20"/>
    </w:rPr>
  </w:style>
  <w:style w:type="paragraph" w:styleId="Title">
    <w:name w:val="Title"/>
    <w:basedOn w:val="Normal"/>
    <w:qFormat/>
    <w:rsid w:val="009B6EAD"/>
    <w:pPr>
      <w:jc w:val="center"/>
    </w:pPr>
    <w:rPr>
      <w:rFonts w:ascii="Times New Roman" w:hAnsi="Times New Roman"/>
      <w:b/>
      <w:snapToGrid w:val="0"/>
    </w:rPr>
  </w:style>
  <w:style w:type="paragraph" w:styleId="Subtitle">
    <w:name w:val="Subtitle"/>
    <w:basedOn w:val="Normal"/>
    <w:qFormat/>
    <w:rsid w:val="009B6EAD"/>
    <w:pPr>
      <w:widowControl/>
      <w:jc w:val="center"/>
    </w:pPr>
    <w:rPr>
      <w:rFonts w:ascii="Arial" w:hAnsi="Arial"/>
    </w:rPr>
  </w:style>
  <w:style w:type="paragraph" w:customStyle="1" w:styleId="ChartText">
    <w:name w:val="Chart Text"/>
    <w:basedOn w:val="Normal"/>
    <w:rsid w:val="009B6EAD"/>
    <w:pPr>
      <w:widowControl/>
      <w:ind w:left="43" w:right="43"/>
    </w:pPr>
    <w:rPr>
      <w:rFonts w:ascii="Times New Roman" w:hAnsi="Times New Roman"/>
      <w:szCs w:val="24"/>
    </w:rPr>
  </w:style>
  <w:style w:type="paragraph" w:customStyle="1" w:styleId="ChartFigNumber">
    <w:name w:val="Chart/Fig Number"/>
    <w:basedOn w:val="ChartText"/>
    <w:rsid w:val="009B6EAD"/>
    <w:pPr>
      <w:numPr>
        <w:numId w:val="16"/>
      </w:numPr>
      <w:tabs>
        <w:tab w:val="left" w:pos="317"/>
      </w:tabs>
    </w:pPr>
    <w:rPr>
      <w:szCs w:val="20"/>
    </w:rPr>
  </w:style>
  <w:style w:type="paragraph" w:customStyle="1" w:styleId="ChartTitle">
    <w:name w:val="Chart Title"/>
    <w:basedOn w:val="Normal"/>
    <w:rsid w:val="009B6EAD"/>
    <w:pPr>
      <w:widowControl/>
      <w:ind w:left="43" w:right="43"/>
      <w:jc w:val="center"/>
    </w:pPr>
    <w:rPr>
      <w:rFonts w:ascii="Arial" w:hAnsi="Arial"/>
      <w:b/>
      <w:caps/>
    </w:rPr>
  </w:style>
  <w:style w:type="paragraph" w:customStyle="1" w:styleId="ChartText-Centered">
    <w:name w:val="Chart Text - Centered"/>
    <w:basedOn w:val="ChartText"/>
    <w:rsid w:val="009B6EAD"/>
    <w:pPr>
      <w:jc w:val="center"/>
    </w:pPr>
    <w:rPr>
      <w:szCs w:val="20"/>
    </w:rPr>
  </w:style>
  <w:style w:type="paragraph" w:customStyle="1" w:styleId="ChartColumnHead">
    <w:name w:val="Chart Column Head"/>
    <w:basedOn w:val="ChartTitle"/>
    <w:rsid w:val="009B6EAD"/>
    <w:pPr>
      <w:ind w:left="0" w:right="0"/>
    </w:pPr>
    <w:rPr>
      <w:b w:val="0"/>
      <w:bCs/>
      <w:caps w:val="0"/>
      <w:sz w:val="20"/>
      <w:szCs w:val="24"/>
    </w:rPr>
  </w:style>
  <w:style w:type="paragraph" w:styleId="CommentSubject">
    <w:name w:val="annotation subject"/>
    <w:basedOn w:val="CommentText"/>
    <w:next w:val="CommentText"/>
    <w:semiHidden/>
    <w:rsid w:val="00B43BB0"/>
    <w:rPr>
      <w:rFonts w:ascii="Courier" w:hAnsi="Courier"/>
      <w:b/>
      <w:bCs/>
      <w:snapToGrid/>
    </w:rPr>
  </w:style>
  <w:style w:type="paragraph" w:styleId="ListBullet">
    <w:name w:val="List Bullet"/>
    <w:basedOn w:val="Normal"/>
    <w:link w:val="ListBulletChar"/>
    <w:rsid w:val="00260E94"/>
    <w:pPr>
      <w:widowControl/>
      <w:numPr>
        <w:numId w:val="23"/>
      </w:numPr>
    </w:pPr>
    <w:rPr>
      <w:rFonts w:ascii="Times New Roman" w:hAnsi="Times New Roman"/>
    </w:rPr>
  </w:style>
  <w:style w:type="character" w:customStyle="1" w:styleId="ListBulletChar">
    <w:name w:val="List Bullet Char"/>
    <w:basedOn w:val="DefaultParagraphFont"/>
    <w:link w:val="ListBullet"/>
    <w:rsid w:val="00260E94"/>
    <w:rPr>
      <w:sz w:val="24"/>
      <w:lang w:val="en-US" w:eastAsia="en-US" w:bidi="ar-SA"/>
    </w:rPr>
  </w:style>
  <w:style w:type="paragraph" w:customStyle="1" w:styleId="BodyText18Before">
    <w:name w:val="Body Text 18 Before"/>
    <w:basedOn w:val="BodyText"/>
    <w:rsid w:val="00260E94"/>
    <w:pPr>
      <w:widowControl/>
      <w:tabs>
        <w:tab w:val="clear" w:pos="-720"/>
      </w:tabs>
      <w:suppressAutoHyphens w:val="0"/>
      <w:spacing w:before="360" w:after="240"/>
      <w:jc w:val="left"/>
    </w:pPr>
    <w:rPr>
      <w:szCs w:val="24"/>
    </w:rPr>
  </w:style>
  <w:style w:type="paragraph" w:customStyle="1" w:styleId="t9">
    <w:name w:val="t9"/>
    <w:basedOn w:val="Normal"/>
    <w:rsid w:val="00F05861"/>
    <w:pPr>
      <w:spacing w:line="240" w:lineRule="atLeast"/>
    </w:pPr>
    <w:rPr>
      <w:rFonts w:ascii="Times New Roman" w:hAnsi="Times New Roman"/>
    </w:rPr>
  </w:style>
  <w:style w:type="paragraph" w:styleId="ListParagraph">
    <w:name w:val="List Paragraph"/>
    <w:basedOn w:val="Normal"/>
    <w:uiPriority w:val="34"/>
    <w:qFormat/>
    <w:rsid w:val="00AE4EFF"/>
    <w:pPr>
      <w:ind w:left="720"/>
      <w:contextualSpacing/>
    </w:pPr>
  </w:style>
  <w:style w:type="paragraph" w:styleId="Revision">
    <w:name w:val="Revision"/>
    <w:hidden/>
    <w:uiPriority w:val="99"/>
    <w:semiHidden/>
    <w:rsid w:val="00426B34"/>
    <w:rPr>
      <w:rFonts w:ascii="Courier" w:hAnsi="Courier"/>
      <w:sz w:val="24"/>
    </w:rPr>
  </w:style>
  <w:style w:type="paragraph" w:styleId="NormalWeb">
    <w:name w:val="Normal (Web)"/>
    <w:basedOn w:val="Normal"/>
    <w:uiPriority w:val="99"/>
    <w:unhideWhenUsed/>
    <w:rsid w:val="00185BF4"/>
    <w:pPr>
      <w:widowControl/>
      <w:spacing w:before="100" w:beforeAutospacing="1" w:after="100" w:afterAutospacing="1"/>
    </w:pPr>
    <w:rPr>
      <w:rFonts w:ascii="Times New Roman" w:eastAsiaTheme="minorHAnsi" w:hAnsi="Times New Roman"/>
      <w:szCs w:val="24"/>
    </w:rPr>
  </w:style>
  <w:style w:type="character" w:styleId="Hyperlink">
    <w:name w:val="Hyperlink"/>
    <w:basedOn w:val="DefaultParagraphFont"/>
    <w:uiPriority w:val="99"/>
    <w:unhideWhenUsed/>
    <w:rsid w:val="00E402DE"/>
    <w:rPr>
      <w:color w:val="0000FF" w:themeColor="hyperlink"/>
      <w:u w:val="single"/>
    </w:rPr>
  </w:style>
  <w:style w:type="character" w:customStyle="1" w:styleId="Heading6Char">
    <w:name w:val="Heading 6 Char"/>
    <w:basedOn w:val="DefaultParagraphFont"/>
    <w:link w:val="Heading6"/>
    <w:rsid w:val="00ED548E"/>
    <w:rPr>
      <w: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472"/>
    <w:pPr>
      <w:widowControl w:val="0"/>
    </w:pPr>
    <w:rPr>
      <w:rFonts w:ascii="Courier" w:hAnsi="Courier"/>
      <w:sz w:val="24"/>
    </w:rPr>
  </w:style>
  <w:style w:type="paragraph" w:styleId="Heading1">
    <w:name w:val="heading 1"/>
    <w:basedOn w:val="Normal"/>
    <w:next w:val="Normal"/>
    <w:qFormat/>
    <w:rsid w:val="00CE3472"/>
    <w:pPr>
      <w:keepNext/>
      <w:suppressAutoHyphens/>
      <w:outlineLvl w:val="0"/>
    </w:pPr>
    <w:rPr>
      <w:rFonts w:ascii="CG Times" w:hAnsi="CG Times"/>
      <w:b/>
      <w:sz w:val="28"/>
    </w:rPr>
  </w:style>
  <w:style w:type="paragraph" w:styleId="Heading2">
    <w:name w:val="heading 2"/>
    <w:basedOn w:val="Normal"/>
    <w:next w:val="Normal"/>
    <w:qFormat/>
    <w:rsid w:val="00CE3472"/>
    <w:pPr>
      <w:keepNext/>
      <w:suppressAutoHyphens/>
      <w:jc w:val="center"/>
      <w:outlineLvl w:val="1"/>
    </w:pPr>
    <w:rPr>
      <w:rFonts w:ascii="CG Times" w:hAnsi="CG Times"/>
      <w:b/>
    </w:rPr>
  </w:style>
  <w:style w:type="paragraph" w:styleId="Heading3">
    <w:name w:val="heading 3"/>
    <w:basedOn w:val="Normal"/>
    <w:next w:val="Normal"/>
    <w:qFormat/>
    <w:rsid w:val="00CE3472"/>
    <w:pPr>
      <w:keepNext/>
      <w:numPr>
        <w:numId w:val="1"/>
      </w:numPr>
      <w:tabs>
        <w:tab w:val="left" w:pos="-720"/>
        <w:tab w:val="left" w:pos="0"/>
        <w:tab w:val="left" w:pos="720"/>
      </w:tabs>
      <w:suppressAutoHyphens/>
      <w:ind w:left="720" w:hanging="720"/>
      <w:outlineLvl w:val="2"/>
    </w:pPr>
    <w:rPr>
      <w:rFonts w:ascii="Times New Roman" w:hAnsi="Times New Roman"/>
      <w:b/>
    </w:rPr>
  </w:style>
  <w:style w:type="paragraph" w:styleId="Heading4">
    <w:name w:val="heading 4"/>
    <w:basedOn w:val="Normal"/>
    <w:next w:val="Normal"/>
    <w:qFormat/>
    <w:rsid w:val="00CE3472"/>
    <w:pPr>
      <w:keepNext/>
      <w:tabs>
        <w:tab w:val="left" w:pos="-720"/>
      </w:tabs>
      <w:suppressAutoHyphens/>
      <w:outlineLvl w:val="3"/>
    </w:pPr>
    <w:rPr>
      <w:rFonts w:ascii="Times New Roman" w:hAnsi="Times New Roman"/>
      <w:b/>
    </w:rPr>
  </w:style>
  <w:style w:type="paragraph" w:styleId="Heading5">
    <w:name w:val="heading 5"/>
    <w:basedOn w:val="Normal"/>
    <w:next w:val="Normal"/>
    <w:qFormat/>
    <w:rsid w:val="00CE3472"/>
    <w:pPr>
      <w:keepNext/>
      <w:jc w:val="center"/>
      <w:outlineLvl w:val="4"/>
    </w:pPr>
    <w:rPr>
      <w:rFonts w:ascii="Times New Roman" w:hAnsi="Times New Roman"/>
      <w:b/>
      <w:sz w:val="28"/>
    </w:rPr>
  </w:style>
  <w:style w:type="paragraph" w:styleId="Heading6">
    <w:name w:val="heading 6"/>
    <w:basedOn w:val="Normal"/>
    <w:next w:val="Normal"/>
    <w:link w:val="Heading6Char"/>
    <w:qFormat/>
    <w:rsid w:val="009B6EAD"/>
    <w:pPr>
      <w:spacing w:before="240" w:after="60"/>
      <w:outlineLvl w:val="5"/>
    </w:pPr>
    <w:rPr>
      <w:rFonts w:ascii="Times New Roman" w:hAnsi="Times New Roman"/>
      <w:i/>
      <w:sz w:val="22"/>
    </w:rPr>
  </w:style>
  <w:style w:type="paragraph" w:styleId="Heading7">
    <w:name w:val="heading 7"/>
    <w:basedOn w:val="Normal"/>
    <w:next w:val="Normal"/>
    <w:qFormat/>
    <w:rsid w:val="009B6EAD"/>
    <w:pPr>
      <w:spacing w:before="240" w:after="60"/>
      <w:outlineLvl w:val="6"/>
    </w:pPr>
    <w:rPr>
      <w:rFonts w:ascii="Arial" w:hAnsi="Arial"/>
      <w:sz w:val="20"/>
    </w:rPr>
  </w:style>
  <w:style w:type="paragraph" w:styleId="Heading8">
    <w:name w:val="heading 8"/>
    <w:basedOn w:val="Normal"/>
    <w:next w:val="Normal"/>
    <w:qFormat/>
    <w:rsid w:val="009B6EAD"/>
    <w:pPr>
      <w:spacing w:before="240" w:after="60"/>
      <w:outlineLvl w:val="7"/>
    </w:pPr>
    <w:rPr>
      <w:rFonts w:ascii="Arial" w:hAnsi="Arial"/>
      <w:i/>
      <w:sz w:val="20"/>
    </w:rPr>
  </w:style>
  <w:style w:type="paragraph" w:styleId="Heading9">
    <w:name w:val="heading 9"/>
    <w:basedOn w:val="Normal"/>
    <w:next w:val="Normal"/>
    <w:qFormat/>
    <w:rsid w:val="009B6EAD"/>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E3472"/>
  </w:style>
  <w:style w:type="character" w:styleId="EndnoteReference">
    <w:name w:val="endnote reference"/>
    <w:basedOn w:val="DefaultParagraphFont"/>
    <w:semiHidden/>
    <w:rsid w:val="00CE3472"/>
    <w:rPr>
      <w:vertAlign w:val="superscript"/>
    </w:rPr>
  </w:style>
  <w:style w:type="paragraph" w:styleId="FootnoteText">
    <w:name w:val="footnote text"/>
    <w:basedOn w:val="Normal"/>
    <w:semiHidden/>
    <w:rsid w:val="00CE3472"/>
  </w:style>
  <w:style w:type="character" w:styleId="FootnoteReference">
    <w:name w:val="footnote reference"/>
    <w:basedOn w:val="DefaultParagraphFont"/>
    <w:semiHidden/>
    <w:rsid w:val="00CE3472"/>
    <w:rPr>
      <w:vertAlign w:val="superscript"/>
    </w:rPr>
  </w:style>
  <w:style w:type="character" w:customStyle="1" w:styleId="Header4">
    <w:name w:val="Header 4"/>
    <w:basedOn w:val="DefaultParagraphFont"/>
    <w:rsid w:val="00CE3472"/>
  </w:style>
  <w:style w:type="character" w:customStyle="1" w:styleId="Header3">
    <w:name w:val="Header 3"/>
    <w:basedOn w:val="DefaultParagraphFont"/>
    <w:rsid w:val="00CE3472"/>
    <w:rPr>
      <w:i/>
      <w:sz w:val="21"/>
    </w:rPr>
  </w:style>
  <w:style w:type="character" w:customStyle="1" w:styleId="Header2">
    <w:name w:val="Header 2"/>
    <w:basedOn w:val="DefaultParagraphFont"/>
    <w:rsid w:val="00CE3472"/>
  </w:style>
  <w:style w:type="character" w:customStyle="1" w:styleId="a">
    <w:name w:val="_"/>
    <w:basedOn w:val="DefaultParagraphFont"/>
    <w:rsid w:val="00CE3472"/>
  </w:style>
  <w:style w:type="character" w:customStyle="1" w:styleId="Document8">
    <w:name w:val="Document 8"/>
    <w:basedOn w:val="DefaultParagraphFont"/>
    <w:rsid w:val="00CE3472"/>
  </w:style>
  <w:style w:type="character" w:customStyle="1" w:styleId="Document4">
    <w:name w:val="Document 4"/>
    <w:basedOn w:val="DefaultParagraphFont"/>
    <w:rsid w:val="00CE3472"/>
    <w:rPr>
      <w:b/>
      <w:i/>
      <w:sz w:val="24"/>
    </w:rPr>
  </w:style>
  <w:style w:type="character" w:customStyle="1" w:styleId="Document6">
    <w:name w:val="Document 6"/>
    <w:basedOn w:val="DefaultParagraphFont"/>
    <w:rsid w:val="00CE3472"/>
  </w:style>
  <w:style w:type="character" w:customStyle="1" w:styleId="Document5">
    <w:name w:val="Document 5"/>
    <w:basedOn w:val="DefaultParagraphFont"/>
    <w:rsid w:val="00CE3472"/>
  </w:style>
  <w:style w:type="character" w:customStyle="1" w:styleId="Document2">
    <w:name w:val="Document 2"/>
    <w:basedOn w:val="DefaultParagraphFont"/>
    <w:rsid w:val="00CE3472"/>
    <w:rPr>
      <w:rFonts w:ascii="Courier" w:hAnsi="Courier"/>
      <w:noProof w:val="0"/>
      <w:sz w:val="24"/>
      <w:lang w:val="en-US"/>
    </w:rPr>
  </w:style>
  <w:style w:type="character" w:customStyle="1" w:styleId="Document7">
    <w:name w:val="Document 7"/>
    <w:basedOn w:val="DefaultParagraphFont"/>
    <w:rsid w:val="00CE3472"/>
  </w:style>
  <w:style w:type="character" w:customStyle="1" w:styleId="Bibliogrphy">
    <w:name w:val="Bibliogrphy"/>
    <w:basedOn w:val="DefaultParagraphFont"/>
    <w:rsid w:val="00CE3472"/>
  </w:style>
  <w:style w:type="character" w:customStyle="1" w:styleId="RightPar1">
    <w:name w:val="Right Par 1"/>
    <w:basedOn w:val="DefaultParagraphFont"/>
    <w:rsid w:val="00CE3472"/>
  </w:style>
  <w:style w:type="character" w:customStyle="1" w:styleId="RightPar2">
    <w:name w:val="Right Par 2"/>
    <w:basedOn w:val="DefaultParagraphFont"/>
    <w:rsid w:val="00CE3472"/>
  </w:style>
  <w:style w:type="character" w:customStyle="1" w:styleId="Document3">
    <w:name w:val="Document 3"/>
    <w:basedOn w:val="DefaultParagraphFont"/>
    <w:rsid w:val="00CE3472"/>
    <w:rPr>
      <w:rFonts w:ascii="Courier" w:hAnsi="Courier"/>
      <w:noProof w:val="0"/>
      <w:sz w:val="24"/>
      <w:lang w:val="en-US"/>
    </w:rPr>
  </w:style>
  <w:style w:type="character" w:customStyle="1" w:styleId="RightPar3">
    <w:name w:val="Right Par 3"/>
    <w:basedOn w:val="DefaultParagraphFont"/>
    <w:rsid w:val="00CE3472"/>
  </w:style>
  <w:style w:type="character" w:customStyle="1" w:styleId="RightPar4">
    <w:name w:val="Right Par 4"/>
    <w:basedOn w:val="DefaultParagraphFont"/>
    <w:rsid w:val="00CE3472"/>
  </w:style>
  <w:style w:type="character" w:customStyle="1" w:styleId="RightPar5">
    <w:name w:val="Right Par 5"/>
    <w:basedOn w:val="DefaultParagraphFont"/>
    <w:rsid w:val="00CE3472"/>
  </w:style>
  <w:style w:type="character" w:customStyle="1" w:styleId="RightPar6">
    <w:name w:val="Right Par 6"/>
    <w:basedOn w:val="DefaultParagraphFont"/>
    <w:rsid w:val="00CE3472"/>
  </w:style>
  <w:style w:type="character" w:customStyle="1" w:styleId="RightPar7">
    <w:name w:val="Right Par 7"/>
    <w:basedOn w:val="DefaultParagraphFont"/>
    <w:rsid w:val="00CE3472"/>
  </w:style>
  <w:style w:type="character" w:customStyle="1" w:styleId="RightPar8">
    <w:name w:val="Right Par 8"/>
    <w:basedOn w:val="DefaultParagraphFont"/>
    <w:rsid w:val="00CE3472"/>
  </w:style>
  <w:style w:type="paragraph" w:customStyle="1" w:styleId="Document1">
    <w:name w:val="Document 1"/>
    <w:rsid w:val="00CE3472"/>
    <w:pPr>
      <w:keepNext/>
      <w:keepLines/>
      <w:widowControl w:val="0"/>
      <w:tabs>
        <w:tab w:val="left" w:pos="-720"/>
      </w:tabs>
      <w:suppressAutoHyphens/>
    </w:pPr>
    <w:rPr>
      <w:rFonts w:ascii="Courier" w:hAnsi="Courier"/>
      <w:sz w:val="24"/>
    </w:rPr>
  </w:style>
  <w:style w:type="character" w:customStyle="1" w:styleId="DocInit">
    <w:name w:val="Doc Init"/>
    <w:basedOn w:val="DefaultParagraphFont"/>
    <w:rsid w:val="00CE3472"/>
  </w:style>
  <w:style w:type="character" w:customStyle="1" w:styleId="TechInit">
    <w:name w:val="Tech Init"/>
    <w:basedOn w:val="DefaultParagraphFont"/>
    <w:rsid w:val="00CE3472"/>
    <w:rPr>
      <w:rFonts w:ascii="Courier" w:hAnsi="Courier"/>
      <w:noProof w:val="0"/>
      <w:sz w:val="24"/>
      <w:lang w:val="en-US"/>
    </w:rPr>
  </w:style>
  <w:style w:type="character" w:customStyle="1" w:styleId="Technical5">
    <w:name w:val="Technical 5"/>
    <w:basedOn w:val="DefaultParagraphFont"/>
    <w:rsid w:val="00CE3472"/>
  </w:style>
  <w:style w:type="character" w:customStyle="1" w:styleId="Technical6">
    <w:name w:val="Technical 6"/>
    <w:basedOn w:val="DefaultParagraphFont"/>
    <w:rsid w:val="00CE3472"/>
  </w:style>
  <w:style w:type="character" w:customStyle="1" w:styleId="Technical2">
    <w:name w:val="Technical 2"/>
    <w:basedOn w:val="DefaultParagraphFont"/>
    <w:rsid w:val="00CE3472"/>
    <w:rPr>
      <w:rFonts w:ascii="Courier" w:hAnsi="Courier"/>
      <w:noProof w:val="0"/>
      <w:sz w:val="24"/>
      <w:lang w:val="en-US"/>
    </w:rPr>
  </w:style>
  <w:style w:type="character" w:customStyle="1" w:styleId="Technical3">
    <w:name w:val="Technical 3"/>
    <w:basedOn w:val="DefaultParagraphFont"/>
    <w:rsid w:val="00CE3472"/>
    <w:rPr>
      <w:rFonts w:ascii="Courier" w:hAnsi="Courier"/>
      <w:noProof w:val="0"/>
      <w:sz w:val="24"/>
      <w:lang w:val="en-US"/>
    </w:rPr>
  </w:style>
  <w:style w:type="character" w:customStyle="1" w:styleId="Technical4">
    <w:name w:val="Technical 4"/>
    <w:basedOn w:val="DefaultParagraphFont"/>
    <w:rsid w:val="00CE3472"/>
  </w:style>
  <w:style w:type="character" w:customStyle="1" w:styleId="Technical1">
    <w:name w:val="Technical 1"/>
    <w:basedOn w:val="DefaultParagraphFont"/>
    <w:rsid w:val="00CE3472"/>
    <w:rPr>
      <w:rFonts w:ascii="Courier" w:hAnsi="Courier"/>
      <w:noProof w:val="0"/>
      <w:sz w:val="24"/>
      <w:lang w:val="en-US"/>
    </w:rPr>
  </w:style>
  <w:style w:type="character" w:customStyle="1" w:styleId="Technical7">
    <w:name w:val="Technical 7"/>
    <w:basedOn w:val="DefaultParagraphFont"/>
    <w:rsid w:val="00CE3472"/>
  </w:style>
  <w:style w:type="character" w:customStyle="1" w:styleId="Technical8">
    <w:name w:val="Technical 8"/>
    <w:basedOn w:val="DefaultParagraphFont"/>
    <w:rsid w:val="00CE3472"/>
  </w:style>
  <w:style w:type="paragraph" w:styleId="TOC1">
    <w:name w:val="toc 1"/>
    <w:basedOn w:val="Normal"/>
    <w:next w:val="Normal"/>
    <w:semiHidden/>
    <w:rsid w:val="00CE3472"/>
    <w:pPr>
      <w:tabs>
        <w:tab w:val="right" w:leader="dot" w:pos="9360"/>
      </w:tabs>
      <w:suppressAutoHyphens/>
      <w:spacing w:before="480"/>
      <w:ind w:left="720" w:right="720" w:hanging="720"/>
    </w:pPr>
  </w:style>
  <w:style w:type="paragraph" w:styleId="TOC2">
    <w:name w:val="toc 2"/>
    <w:basedOn w:val="Normal"/>
    <w:next w:val="Normal"/>
    <w:semiHidden/>
    <w:rsid w:val="00CE3472"/>
    <w:pPr>
      <w:tabs>
        <w:tab w:val="right" w:leader="dot" w:pos="9360"/>
      </w:tabs>
      <w:suppressAutoHyphens/>
      <w:ind w:left="1440" w:right="720" w:hanging="720"/>
    </w:pPr>
  </w:style>
  <w:style w:type="paragraph" w:styleId="TOC3">
    <w:name w:val="toc 3"/>
    <w:basedOn w:val="Normal"/>
    <w:next w:val="Normal"/>
    <w:semiHidden/>
    <w:rsid w:val="00CE3472"/>
    <w:pPr>
      <w:tabs>
        <w:tab w:val="right" w:leader="dot" w:pos="9360"/>
      </w:tabs>
      <w:suppressAutoHyphens/>
      <w:ind w:left="2160" w:right="720" w:hanging="720"/>
    </w:pPr>
  </w:style>
  <w:style w:type="paragraph" w:styleId="TOC4">
    <w:name w:val="toc 4"/>
    <w:basedOn w:val="Normal"/>
    <w:next w:val="Normal"/>
    <w:semiHidden/>
    <w:rsid w:val="00CE3472"/>
    <w:pPr>
      <w:tabs>
        <w:tab w:val="right" w:leader="dot" w:pos="9360"/>
      </w:tabs>
      <w:suppressAutoHyphens/>
      <w:ind w:left="2880" w:right="720" w:hanging="720"/>
    </w:pPr>
  </w:style>
  <w:style w:type="paragraph" w:styleId="TOC5">
    <w:name w:val="toc 5"/>
    <w:basedOn w:val="Normal"/>
    <w:next w:val="Normal"/>
    <w:semiHidden/>
    <w:rsid w:val="00CE3472"/>
    <w:pPr>
      <w:tabs>
        <w:tab w:val="right" w:leader="dot" w:pos="9360"/>
      </w:tabs>
      <w:suppressAutoHyphens/>
      <w:ind w:left="3600" w:right="720" w:hanging="720"/>
    </w:pPr>
  </w:style>
  <w:style w:type="paragraph" w:styleId="TOC6">
    <w:name w:val="toc 6"/>
    <w:basedOn w:val="Normal"/>
    <w:next w:val="Normal"/>
    <w:semiHidden/>
    <w:rsid w:val="00CE3472"/>
    <w:pPr>
      <w:tabs>
        <w:tab w:val="right" w:pos="9360"/>
      </w:tabs>
      <w:suppressAutoHyphens/>
      <w:ind w:left="720" w:hanging="720"/>
    </w:pPr>
  </w:style>
  <w:style w:type="paragraph" w:styleId="TOC7">
    <w:name w:val="toc 7"/>
    <w:basedOn w:val="Normal"/>
    <w:next w:val="Normal"/>
    <w:semiHidden/>
    <w:rsid w:val="00CE3472"/>
    <w:pPr>
      <w:suppressAutoHyphens/>
      <w:ind w:left="720" w:hanging="720"/>
    </w:pPr>
  </w:style>
  <w:style w:type="paragraph" w:styleId="TOC8">
    <w:name w:val="toc 8"/>
    <w:basedOn w:val="Normal"/>
    <w:next w:val="Normal"/>
    <w:semiHidden/>
    <w:rsid w:val="00CE3472"/>
    <w:pPr>
      <w:tabs>
        <w:tab w:val="right" w:pos="9360"/>
      </w:tabs>
      <w:suppressAutoHyphens/>
      <w:ind w:left="720" w:hanging="720"/>
    </w:pPr>
  </w:style>
  <w:style w:type="paragraph" w:styleId="TOC9">
    <w:name w:val="toc 9"/>
    <w:basedOn w:val="Normal"/>
    <w:next w:val="Normal"/>
    <w:semiHidden/>
    <w:rsid w:val="00CE3472"/>
    <w:pPr>
      <w:tabs>
        <w:tab w:val="right" w:leader="dot" w:pos="9360"/>
      </w:tabs>
      <w:suppressAutoHyphens/>
      <w:ind w:left="720" w:hanging="720"/>
    </w:pPr>
  </w:style>
  <w:style w:type="paragraph" w:styleId="Index1">
    <w:name w:val="index 1"/>
    <w:basedOn w:val="Normal"/>
    <w:next w:val="Normal"/>
    <w:semiHidden/>
    <w:rsid w:val="00CE3472"/>
    <w:pPr>
      <w:tabs>
        <w:tab w:val="right" w:leader="dot" w:pos="9360"/>
      </w:tabs>
      <w:suppressAutoHyphens/>
      <w:ind w:left="1440" w:right="720" w:hanging="1440"/>
    </w:pPr>
  </w:style>
  <w:style w:type="paragraph" w:styleId="Index2">
    <w:name w:val="index 2"/>
    <w:basedOn w:val="Normal"/>
    <w:next w:val="Normal"/>
    <w:semiHidden/>
    <w:rsid w:val="00CE3472"/>
    <w:pPr>
      <w:tabs>
        <w:tab w:val="right" w:leader="dot" w:pos="9360"/>
      </w:tabs>
      <w:suppressAutoHyphens/>
      <w:ind w:left="1440" w:right="720" w:hanging="720"/>
    </w:pPr>
  </w:style>
  <w:style w:type="paragraph" w:styleId="TOAHeading">
    <w:name w:val="toa heading"/>
    <w:basedOn w:val="Normal"/>
    <w:next w:val="Normal"/>
    <w:semiHidden/>
    <w:rsid w:val="00CE3472"/>
    <w:pPr>
      <w:tabs>
        <w:tab w:val="right" w:pos="9360"/>
      </w:tabs>
      <w:suppressAutoHyphens/>
    </w:pPr>
  </w:style>
  <w:style w:type="paragraph" w:styleId="Caption">
    <w:name w:val="caption"/>
    <w:basedOn w:val="Normal"/>
    <w:next w:val="Normal"/>
    <w:qFormat/>
    <w:rsid w:val="00CE3472"/>
  </w:style>
  <w:style w:type="character" w:customStyle="1" w:styleId="EquationCaption">
    <w:name w:val="_Equation Caption"/>
    <w:rsid w:val="00CE3472"/>
  </w:style>
  <w:style w:type="paragraph" w:styleId="BodyText2">
    <w:name w:val="Body Text 2"/>
    <w:basedOn w:val="Normal"/>
    <w:rsid w:val="00CE3472"/>
    <w:pPr>
      <w:tabs>
        <w:tab w:val="left" w:pos="-720"/>
      </w:tabs>
      <w:suppressAutoHyphens/>
      <w:jc w:val="center"/>
    </w:pPr>
    <w:rPr>
      <w:rFonts w:ascii="Times New Roman" w:hAnsi="Times New Roman"/>
      <w:b/>
    </w:rPr>
  </w:style>
  <w:style w:type="paragraph" w:styleId="BodyTextIndent2">
    <w:name w:val="Body Text Indent 2"/>
    <w:basedOn w:val="Normal"/>
    <w:rsid w:val="00CE3472"/>
    <w:pPr>
      <w:tabs>
        <w:tab w:val="left" w:pos="-720"/>
        <w:tab w:val="left" w:pos="0"/>
      </w:tabs>
      <w:suppressAutoHyphens/>
      <w:ind w:left="720" w:hanging="720"/>
      <w:jc w:val="both"/>
    </w:pPr>
    <w:rPr>
      <w:rFonts w:ascii="Times New Roman" w:hAnsi="Times New Roman"/>
      <w:spacing w:val="-3"/>
    </w:rPr>
  </w:style>
  <w:style w:type="paragraph" w:styleId="BodyTextIndent3">
    <w:name w:val="Body Text Indent 3"/>
    <w:basedOn w:val="Normal"/>
    <w:rsid w:val="00CE3472"/>
    <w:pPr>
      <w:tabs>
        <w:tab w:val="left" w:pos="-720"/>
        <w:tab w:val="left" w:pos="0"/>
      </w:tabs>
      <w:suppressAutoHyphens/>
      <w:ind w:left="1440" w:hanging="720"/>
      <w:jc w:val="both"/>
    </w:pPr>
    <w:rPr>
      <w:rFonts w:ascii="Times New Roman" w:hAnsi="Times New Roman"/>
      <w:spacing w:val="-3"/>
    </w:rPr>
  </w:style>
  <w:style w:type="paragraph" w:styleId="Footer">
    <w:name w:val="footer"/>
    <w:basedOn w:val="Normal"/>
    <w:rsid w:val="00CE3472"/>
    <w:pPr>
      <w:tabs>
        <w:tab w:val="center" w:pos="4320"/>
        <w:tab w:val="right" w:pos="8640"/>
      </w:tabs>
    </w:pPr>
  </w:style>
  <w:style w:type="character" w:styleId="PageNumber">
    <w:name w:val="page number"/>
    <w:basedOn w:val="DefaultParagraphFont"/>
    <w:rsid w:val="00CE3472"/>
  </w:style>
  <w:style w:type="paragraph" w:styleId="Header">
    <w:name w:val="header"/>
    <w:basedOn w:val="Normal"/>
    <w:rsid w:val="00CE3472"/>
    <w:pPr>
      <w:tabs>
        <w:tab w:val="center" w:pos="4320"/>
        <w:tab w:val="right" w:pos="8640"/>
      </w:tabs>
    </w:pPr>
  </w:style>
  <w:style w:type="paragraph" w:styleId="BlockText">
    <w:name w:val="Block Text"/>
    <w:basedOn w:val="Normal"/>
    <w:rsid w:val="00CE3472"/>
    <w:pPr>
      <w:tabs>
        <w:tab w:val="left" w:pos="-720"/>
        <w:tab w:val="left" w:pos="0"/>
      </w:tabs>
      <w:suppressAutoHyphens/>
      <w:ind w:left="720" w:right="720" w:hanging="720"/>
    </w:pPr>
    <w:rPr>
      <w:rFonts w:ascii="Times New Roman" w:hAnsi="Times New Roman"/>
    </w:rPr>
  </w:style>
  <w:style w:type="paragraph" w:styleId="BodyText">
    <w:name w:val="Body Text"/>
    <w:basedOn w:val="Normal"/>
    <w:rsid w:val="00CE3472"/>
    <w:pPr>
      <w:tabs>
        <w:tab w:val="left" w:pos="-720"/>
      </w:tabs>
      <w:suppressAutoHyphens/>
      <w:jc w:val="center"/>
    </w:pPr>
    <w:rPr>
      <w:rFonts w:ascii="Times New Roman" w:hAnsi="Times New Roman"/>
    </w:rPr>
  </w:style>
  <w:style w:type="paragraph" w:styleId="BodyTextIndent">
    <w:name w:val="Body Text Indent"/>
    <w:basedOn w:val="Normal"/>
    <w:rsid w:val="00CE3472"/>
    <w:pPr>
      <w:tabs>
        <w:tab w:val="left" w:pos="-720"/>
        <w:tab w:val="left" w:pos="0"/>
        <w:tab w:val="left" w:pos="720"/>
        <w:tab w:val="left" w:pos="1440"/>
      </w:tabs>
      <w:suppressAutoHyphens/>
      <w:ind w:left="1800" w:hanging="2160"/>
    </w:pPr>
    <w:rPr>
      <w:rFonts w:ascii="Times New Roman" w:hAnsi="Times New Roman"/>
    </w:rPr>
  </w:style>
  <w:style w:type="character" w:styleId="CommentReference">
    <w:name w:val="annotation reference"/>
    <w:basedOn w:val="DefaultParagraphFont"/>
    <w:semiHidden/>
    <w:rsid w:val="00CE3472"/>
    <w:rPr>
      <w:sz w:val="16"/>
    </w:rPr>
  </w:style>
  <w:style w:type="paragraph" w:styleId="CommentText">
    <w:name w:val="annotation text"/>
    <w:basedOn w:val="Normal"/>
    <w:semiHidden/>
    <w:rsid w:val="00CE3472"/>
    <w:rPr>
      <w:rFonts w:ascii="Courier New" w:hAnsi="Courier New"/>
      <w:snapToGrid w:val="0"/>
      <w:sz w:val="20"/>
    </w:rPr>
  </w:style>
  <w:style w:type="paragraph" w:styleId="BalloonText">
    <w:name w:val="Balloon Text"/>
    <w:basedOn w:val="Normal"/>
    <w:semiHidden/>
    <w:rsid w:val="00CE3472"/>
    <w:rPr>
      <w:rFonts w:ascii="Tahoma" w:hAnsi="Tahoma" w:cs="Tahoma"/>
      <w:sz w:val="16"/>
      <w:szCs w:val="16"/>
    </w:rPr>
  </w:style>
  <w:style w:type="paragraph" w:styleId="DocumentMap">
    <w:name w:val="Document Map"/>
    <w:basedOn w:val="Normal"/>
    <w:semiHidden/>
    <w:rsid w:val="00B175E8"/>
    <w:pPr>
      <w:shd w:val="clear" w:color="auto" w:fill="000080"/>
    </w:pPr>
    <w:rPr>
      <w:rFonts w:ascii="Tahoma" w:hAnsi="Tahoma" w:cs="Tahoma"/>
      <w:sz w:val="20"/>
    </w:rPr>
  </w:style>
  <w:style w:type="paragraph" w:styleId="ListNumber">
    <w:name w:val="List Number"/>
    <w:basedOn w:val="Normal"/>
    <w:rsid w:val="00B175E8"/>
    <w:pPr>
      <w:widowControl/>
      <w:numPr>
        <w:numId w:val="4"/>
      </w:numPr>
    </w:pPr>
    <w:rPr>
      <w:rFonts w:ascii="Times New Roman" w:hAnsi="Times New Roman"/>
    </w:rPr>
  </w:style>
  <w:style w:type="table" w:styleId="TableGrid">
    <w:name w:val="Table Grid"/>
    <w:basedOn w:val="TableNormal"/>
    <w:rsid w:val="0031392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gBox">
    <w:name w:val="SigBox"/>
    <w:rsid w:val="009B6EAD"/>
    <w:pPr>
      <w:tabs>
        <w:tab w:val="center" w:pos="4320"/>
        <w:tab w:val="right" w:pos="8640"/>
      </w:tabs>
    </w:pPr>
    <w:rPr>
      <w:sz w:val="24"/>
    </w:rPr>
  </w:style>
  <w:style w:type="paragraph" w:styleId="BodyText3">
    <w:name w:val="Body Text 3"/>
    <w:basedOn w:val="Normal"/>
    <w:rsid w:val="009B6EAD"/>
    <w:pPr>
      <w:widowControl/>
      <w:tabs>
        <w:tab w:val="right" w:leader="dot" w:pos="9072"/>
      </w:tabs>
      <w:ind w:right="-360"/>
    </w:pPr>
    <w:rPr>
      <w:rFonts w:ascii="Arial" w:hAnsi="Arial"/>
    </w:rPr>
  </w:style>
  <w:style w:type="paragraph" w:customStyle="1" w:styleId="Normaltrue">
    <w:name w:val="Normal (true)"/>
    <w:basedOn w:val="NormalIndent"/>
    <w:rsid w:val="009B6EAD"/>
    <w:pPr>
      <w:ind w:left="0"/>
    </w:pPr>
    <w:rPr>
      <w:sz w:val="24"/>
    </w:rPr>
  </w:style>
  <w:style w:type="paragraph" w:styleId="NormalIndent">
    <w:name w:val="Normal Indent"/>
    <w:basedOn w:val="Normal"/>
    <w:rsid w:val="009B6EAD"/>
    <w:pPr>
      <w:widowControl/>
      <w:ind w:left="720"/>
    </w:pPr>
    <w:rPr>
      <w:rFonts w:ascii="Times New Roman" w:hAnsi="Times New Roman"/>
      <w:sz w:val="20"/>
    </w:rPr>
  </w:style>
  <w:style w:type="paragraph" w:styleId="Title">
    <w:name w:val="Title"/>
    <w:basedOn w:val="Normal"/>
    <w:qFormat/>
    <w:rsid w:val="009B6EAD"/>
    <w:pPr>
      <w:jc w:val="center"/>
    </w:pPr>
    <w:rPr>
      <w:rFonts w:ascii="Times New Roman" w:hAnsi="Times New Roman"/>
      <w:b/>
      <w:snapToGrid w:val="0"/>
    </w:rPr>
  </w:style>
  <w:style w:type="paragraph" w:styleId="Subtitle">
    <w:name w:val="Subtitle"/>
    <w:basedOn w:val="Normal"/>
    <w:qFormat/>
    <w:rsid w:val="009B6EAD"/>
    <w:pPr>
      <w:widowControl/>
      <w:jc w:val="center"/>
    </w:pPr>
    <w:rPr>
      <w:rFonts w:ascii="Arial" w:hAnsi="Arial"/>
    </w:rPr>
  </w:style>
  <w:style w:type="paragraph" w:customStyle="1" w:styleId="ChartText">
    <w:name w:val="Chart Text"/>
    <w:basedOn w:val="Normal"/>
    <w:rsid w:val="009B6EAD"/>
    <w:pPr>
      <w:widowControl/>
      <w:ind w:left="43" w:right="43"/>
    </w:pPr>
    <w:rPr>
      <w:rFonts w:ascii="Times New Roman" w:hAnsi="Times New Roman"/>
      <w:szCs w:val="24"/>
    </w:rPr>
  </w:style>
  <w:style w:type="paragraph" w:customStyle="1" w:styleId="ChartFigNumber">
    <w:name w:val="Chart/Fig Number"/>
    <w:basedOn w:val="ChartText"/>
    <w:rsid w:val="009B6EAD"/>
    <w:pPr>
      <w:numPr>
        <w:numId w:val="16"/>
      </w:numPr>
      <w:tabs>
        <w:tab w:val="left" w:pos="317"/>
      </w:tabs>
    </w:pPr>
    <w:rPr>
      <w:szCs w:val="20"/>
    </w:rPr>
  </w:style>
  <w:style w:type="paragraph" w:customStyle="1" w:styleId="ChartTitle">
    <w:name w:val="Chart Title"/>
    <w:basedOn w:val="Normal"/>
    <w:rsid w:val="009B6EAD"/>
    <w:pPr>
      <w:widowControl/>
      <w:ind w:left="43" w:right="43"/>
      <w:jc w:val="center"/>
    </w:pPr>
    <w:rPr>
      <w:rFonts w:ascii="Arial" w:hAnsi="Arial"/>
      <w:b/>
      <w:caps/>
    </w:rPr>
  </w:style>
  <w:style w:type="paragraph" w:customStyle="1" w:styleId="ChartText-Centered">
    <w:name w:val="Chart Text - Centered"/>
    <w:basedOn w:val="ChartText"/>
    <w:rsid w:val="009B6EAD"/>
    <w:pPr>
      <w:jc w:val="center"/>
    </w:pPr>
    <w:rPr>
      <w:szCs w:val="20"/>
    </w:rPr>
  </w:style>
  <w:style w:type="paragraph" w:customStyle="1" w:styleId="ChartColumnHead">
    <w:name w:val="Chart Column Head"/>
    <w:basedOn w:val="ChartTitle"/>
    <w:rsid w:val="009B6EAD"/>
    <w:pPr>
      <w:ind w:left="0" w:right="0"/>
    </w:pPr>
    <w:rPr>
      <w:b w:val="0"/>
      <w:bCs/>
      <w:caps w:val="0"/>
      <w:sz w:val="20"/>
      <w:szCs w:val="24"/>
    </w:rPr>
  </w:style>
  <w:style w:type="paragraph" w:styleId="CommentSubject">
    <w:name w:val="annotation subject"/>
    <w:basedOn w:val="CommentText"/>
    <w:next w:val="CommentText"/>
    <w:semiHidden/>
    <w:rsid w:val="00B43BB0"/>
    <w:rPr>
      <w:rFonts w:ascii="Courier" w:hAnsi="Courier"/>
      <w:b/>
      <w:bCs/>
      <w:snapToGrid/>
    </w:rPr>
  </w:style>
  <w:style w:type="paragraph" w:styleId="ListBullet">
    <w:name w:val="List Bullet"/>
    <w:basedOn w:val="Normal"/>
    <w:link w:val="ListBulletChar"/>
    <w:rsid w:val="00260E94"/>
    <w:pPr>
      <w:widowControl/>
      <w:numPr>
        <w:numId w:val="23"/>
      </w:numPr>
    </w:pPr>
    <w:rPr>
      <w:rFonts w:ascii="Times New Roman" w:hAnsi="Times New Roman"/>
    </w:rPr>
  </w:style>
  <w:style w:type="character" w:customStyle="1" w:styleId="ListBulletChar">
    <w:name w:val="List Bullet Char"/>
    <w:basedOn w:val="DefaultParagraphFont"/>
    <w:link w:val="ListBullet"/>
    <w:rsid w:val="00260E94"/>
    <w:rPr>
      <w:sz w:val="24"/>
      <w:lang w:val="en-US" w:eastAsia="en-US" w:bidi="ar-SA"/>
    </w:rPr>
  </w:style>
  <w:style w:type="paragraph" w:customStyle="1" w:styleId="BodyText18Before">
    <w:name w:val="Body Text 18 Before"/>
    <w:basedOn w:val="BodyText"/>
    <w:rsid w:val="00260E94"/>
    <w:pPr>
      <w:widowControl/>
      <w:tabs>
        <w:tab w:val="clear" w:pos="-720"/>
      </w:tabs>
      <w:suppressAutoHyphens w:val="0"/>
      <w:spacing w:before="360" w:after="240"/>
      <w:jc w:val="left"/>
    </w:pPr>
    <w:rPr>
      <w:szCs w:val="24"/>
    </w:rPr>
  </w:style>
  <w:style w:type="paragraph" w:customStyle="1" w:styleId="t9">
    <w:name w:val="t9"/>
    <w:basedOn w:val="Normal"/>
    <w:rsid w:val="00F05861"/>
    <w:pPr>
      <w:spacing w:line="240" w:lineRule="atLeast"/>
    </w:pPr>
    <w:rPr>
      <w:rFonts w:ascii="Times New Roman" w:hAnsi="Times New Roman"/>
    </w:rPr>
  </w:style>
  <w:style w:type="paragraph" w:styleId="ListParagraph">
    <w:name w:val="List Paragraph"/>
    <w:basedOn w:val="Normal"/>
    <w:uiPriority w:val="34"/>
    <w:qFormat/>
    <w:rsid w:val="00AE4EFF"/>
    <w:pPr>
      <w:ind w:left="720"/>
      <w:contextualSpacing/>
    </w:pPr>
  </w:style>
  <w:style w:type="paragraph" w:styleId="Revision">
    <w:name w:val="Revision"/>
    <w:hidden/>
    <w:uiPriority w:val="99"/>
    <w:semiHidden/>
    <w:rsid w:val="00426B34"/>
    <w:rPr>
      <w:rFonts w:ascii="Courier" w:hAnsi="Courier"/>
      <w:sz w:val="24"/>
    </w:rPr>
  </w:style>
  <w:style w:type="paragraph" w:styleId="NormalWeb">
    <w:name w:val="Normal (Web)"/>
    <w:basedOn w:val="Normal"/>
    <w:uiPriority w:val="99"/>
    <w:unhideWhenUsed/>
    <w:rsid w:val="00185BF4"/>
    <w:pPr>
      <w:widowControl/>
      <w:spacing w:before="100" w:beforeAutospacing="1" w:after="100" w:afterAutospacing="1"/>
    </w:pPr>
    <w:rPr>
      <w:rFonts w:ascii="Times New Roman" w:eastAsiaTheme="minorHAnsi" w:hAnsi="Times New Roman"/>
      <w:szCs w:val="24"/>
    </w:rPr>
  </w:style>
  <w:style w:type="character" w:styleId="Hyperlink">
    <w:name w:val="Hyperlink"/>
    <w:basedOn w:val="DefaultParagraphFont"/>
    <w:uiPriority w:val="99"/>
    <w:unhideWhenUsed/>
    <w:rsid w:val="00E402DE"/>
    <w:rPr>
      <w:color w:val="0000FF" w:themeColor="hyperlink"/>
      <w:u w:val="single"/>
    </w:rPr>
  </w:style>
  <w:style w:type="character" w:customStyle="1" w:styleId="Heading6Char">
    <w:name w:val="Heading 6 Char"/>
    <w:basedOn w:val="DefaultParagraphFont"/>
    <w:link w:val="Heading6"/>
    <w:rsid w:val="00ED548E"/>
    <w:rPr>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203842">
      <w:bodyDiv w:val="1"/>
      <w:marLeft w:val="0"/>
      <w:marRight w:val="0"/>
      <w:marTop w:val="0"/>
      <w:marBottom w:val="0"/>
      <w:divBdr>
        <w:top w:val="none" w:sz="0" w:space="0" w:color="auto"/>
        <w:left w:val="none" w:sz="0" w:space="0" w:color="auto"/>
        <w:bottom w:val="none" w:sz="0" w:space="0" w:color="auto"/>
        <w:right w:val="none" w:sz="0" w:space="0" w:color="auto"/>
      </w:divBdr>
      <w:divsChild>
        <w:div w:id="172656214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3048849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6623000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1102369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18711572">
      <w:bodyDiv w:val="1"/>
      <w:marLeft w:val="0"/>
      <w:marRight w:val="0"/>
      <w:marTop w:val="0"/>
      <w:marBottom w:val="0"/>
      <w:divBdr>
        <w:top w:val="none" w:sz="0" w:space="0" w:color="auto"/>
        <w:left w:val="none" w:sz="0" w:space="0" w:color="auto"/>
        <w:bottom w:val="none" w:sz="0" w:space="0" w:color="auto"/>
        <w:right w:val="none" w:sz="0" w:space="0" w:color="auto"/>
      </w:divBdr>
    </w:div>
    <w:div w:id="940068402">
      <w:bodyDiv w:val="1"/>
      <w:marLeft w:val="0"/>
      <w:marRight w:val="0"/>
      <w:marTop w:val="0"/>
      <w:marBottom w:val="0"/>
      <w:divBdr>
        <w:top w:val="none" w:sz="0" w:space="0" w:color="auto"/>
        <w:left w:val="none" w:sz="0" w:space="0" w:color="auto"/>
        <w:bottom w:val="none" w:sz="0" w:space="0" w:color="auto"/>
        <w:right w:val="none" w:sz="0" w:space="0" w:color="auto"/>
      </w:divBdr>
      <w:divsChild>
        <w:div w:id="1009065504">
          <w:marLeft w:val="0"/>
          <w:marRight w:val="0"/>
          <w:marTop w:val="0"/>
          <w:marBottom w:val="0"/>
          <w:divBdr>
            <w:top w:val="none" w:sz="0" w:space="0" w:color="auto"/>
            <w:left w:val="none" w:sz="0" w:space="0" w:color="auto"/>
            <w:bottom w:val="none" w:sz="0" w:space="0" w:color="auto"/>
            <w:right w:val="none" w:sz="0" w:space="0" w:color="auto"/>
          </w:divBdr>
          <w:divsChild>
            <w:div w:id="216822241">
              <w:marLeft w:val="0"/>
              <w:marRight w:val="0"/>
              <w:marTop w:val="0"/>
              <w:marBottom w:val="0"/>
              <w:divBdr>
                <w:top w:val="none" w:sz="0" w:space="0" w:color="auto"/>
                <w:left w:val="none" w:sz="0" w:space="0" w:color="auto"/>
                <w:bottom w:val="none" w:sz="0" w:space="0" w:color="auto"/>
                <w:right w:val="none" w:sz="0" w:space="0" w:color="auto"/>
              </w:divBdr>
            </w:div>
            <w:div w:id="357851088">
              <w:marLeft w:val="0"/>
              <w:marRight w:val="0"/>
              <w:marTop w:val="0"/>
              <w:marBottom w:val="0"/>
              <w:divBdr>
                <w:top w:val="none" w:sz="0" w:space="0" w:color="auto"/>
                <w:left w:val="none" w:sz="0" w:space="0" w:color="auto"/>
                <w:bottom w:val="none" w:sz="0" w:space="0" w:color="auto"/>
                <w:right w:val="none" w:sz="0" w:space="0" w:color="auto"/>
              </w:divBdr>
            </w:div>
            <w:div w:id="641040071">
              <w:marLeft w:val="0"/>
              <w:marRight w:val="0"/>
              <w:marTop w:val="0"/>
              <w:marBottom w:val="0"/>
              <w:divBdr>
                <w:top w:val="none" w:sz="0" w:space="0" w:color="auto"/>
                <w:left w:val="none" w:sz="0" w:space="0" w:color="auto"/>
                <w:bottom w:val="none" w:sz="0" w:space="0" w:color="auto"/>
                <w:right w:val="none" w:sz="0" w:space="0" w:color="auto"/>
              </w:divBdr>
            </w:div>
            <w:div w:id="678046121">
              <w:marLeft w:val="0"/>
              <w:marRight w:val="0"/>
              <w:marTop w:val="0"/>
              <w:marBottom w:val="0"/>
              <w:divBdr>
                <w:top w:val="none" w:sz="0" w:space="0" w:color="auto"/>
                <w:left w:val="none" w:sz="0" w:space="0" w:color="auto"/>
                <w:bottom w:val="none" w:sz="0" w:space="0" w:color="auto"/>
                <w:right w:val="none" w:sz="0" w:space="0" w:color="auto"/>
              </w:divBdr>
            </w:div>
            <w:div w:id="836965932">
              <w:marLeft w:val="0"/>
              <w:marRight w:val="0"/>
              <w:marTop w:val="0"/>
              <w:marBottom w:val="0"/>
              <w:divBdr>
                <w:top w:val="none" w:sz="0" w:space="0" w:color="auto"/>
                <w:left w:val="none" w:sz="0" w:space="0" w:color="auto"/>
                <w:bottom w:val="none" w:sz="0" w:space="0" w:color="auto"/>
                <w:right w:val="none" w:sz="0" w:space="0" w:color="auto"/>
              </w:divBdr>
            </w:div>
            <w:div w:id="1228952682">
              <w:marLeft w:val="0"/>
              <w:marRight w:val="0"/>
              <w:marTop w:val="0"/>
              <w:marBottom w:val="0"/>
              <w:divBdr>
                <w:top w:val="none" w:sz="0" w:space="0" w:color="auto"/>
                <w:left w:val="none" w:sz="0" w:space="0" w:color="auto"/>
                <w:bottom w:val="none" w:sz="0" w:space="0" w:color="auto"/>
                <w:right w:val="none" w:sz="0" w:space="0" w:color="auto"/>
              </w:divBdr>
            </w:div>
            <w:div w:id="1638292501">
              <w:marLeft w:val="0"/>
              <w:marRight w:val="0"/>
              <w:marTop w:val="0"/>
              <w:marBottom w:val="0"/>
              <w:divBdr>
                <w:top w:val="none" w:sz="0" w:space="0" w:color="auto"/>
                <w:left w:val="none" w:sz="0" w:space="0" w:color="auto"/>
                <w:bottom w:val="none" w:sz="0" w:space="0" w:color="auto"/>
                <w:right w:val="none" w:sz="0" w:space="0" w:color="auto"/>
              </w:divBdr>
            </w:div>
            <w:div w:id="1737438883">
              <w:marLeft w:val="0"/>
              <w:marRight w:val="0"/>
              <w:marTop w:val="0"/>
              <w:marBottom w:val="0"/>
              <w:divBdr>
                <w:top w:val="none" w:sz="0" w:space="0" w:color="auto"/>
                <w:left w:val="none" w:sz="0" w:space="0" w:color="auto"/>
                <w:bottom w:val="none" w:sz="0" w:space="0" w:color="auto"/>
                <w:right w:val="none" w:sz="0" w:space="0" w:color="auto"/>
              </w:divBdr>
            </w:div>
            <w:div w:id="193424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80638">
      <w:bodyDiv w:val="1"/>
      <w:marLeft w:val="0"/>
      <w:marRight w:val="0"/>
      <w:marTop w:val="0"/>
      <w:marBottom w:val="0"/>
      <w:divBdr>
        <w:top w:val="none" w:sz="0" w:space="0" w:color="auto"/>
        <w:left w:val="none" w:sz="0" w:space="0" w:color="auto"/>
        <w:bottom w:val="none" w:sz="0" w:space="0" w:color="auto"/>
        <w:right w:val="none" w:sz="0" w:space="0" w:color="auto"/>
      </w:divBdr>
      <w:divsChild>
        <w:div w:id="22912158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5854451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0379459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7601028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75978117">
      <w:bodyDiv w:val="1"/>
      <w:marLeft w:val="0"/>
      <w:marRight w:val="0"/>
      <w:marTop w:val="0"/>
      <w:marBottom w:val="0"/>
      <w:divBdr>
        <w:top w:val="none" w:sz="0" w:space="0" w:color="auto"/>
        <w:left w:val="none" w:sz="0" w:space="0" w:color="auto"/>
        <w:bottom w:val="none" w:sz="0" w:space="0" w:color="auto"/>
        <w:right w:val="none" w:sz="0" w:space="0" w:color="auto"/>
      </w:divBdr>
    </w:div>
    <w:div w:id="1159421849">
      <w:bodyDiv w:val="1"/>
      <w:marLeft w:val="0"/>
      <w:marRight w:val="0"/>
      <w:marTop w:val="0"/>
      <w:marBottom w:val="0"/>
      <w:divBdr>
        <w:top w:val="none" w:sz="0" w:space="0" w:color="auto"/>
        <w:left w:val="none" w:sz="0" w:space="0" w:color="auto"/>
        <w:bottom w:val="none" w:sz="0" w:space="0" w:color="auto"/>
        <w:right w:val="none" w:sz="0" w:space="0" w:color="auto"/>
      </w:divBdr>
      <w:divsChild>
        <w:div w:id="128598763">
          <w:marLeft w:val="0"/>
          <w:marRight w:val="0"/>
          <w:marTop w:val="0"/>
          <w:marBottom w:val="0"/>
          <w:divBdr>
            <w:top w:val="none" w:sz="0" w:space="0" w:color="auto"/>
            <w:left w:val="none" w:sz="0" w:space="0" w:color="auto"/>
            <w:bottom w:val="none" w:sz="0" w:space="0" w:color="auto"/>
            <w:right w:val="none" w:sz="0" w:space="0" w:color="auto"/>
          </w:divBdr>
          <w:divsChild>
            <w:div w:id="117115982">
              <w:marLeft w:val="0"/>
              <w:marRight w:val="0"/>
              <w:marTop w:val="0"/>
              <w:marBottom w:val="0"/>
              <w:divBdr>
                <w:top w:val="none" w:sz="0" w:space="0" w:color="auto"/>
                <w:left w:val="none" w:sz="0" w:space="0" w:color="auto"/>
                <w:bottom w:val="none" w:sz="0" w:space="0" w:color="auto"/>
                <w:right w:val="none" w:sz="0" w:space="0" w:color="auto"/>
              </w:divBdr>
            </w:div>
            <w:div w:id="287706996">
              <w:marLeft w:val="0"/>
              <w:marRight w:val="0"/>
              <w:marTop w:val="0"/>
              <w:marBottom w:val="0"/>
              <w:divBdr>
                <w:top w:val="none" w:sz="0" w:space="0" w:color="auto"/>
                <w:left w:val="none" w:sz="0" w:space="0" w:color="auto"/>
                <w:bottom w:val="none" w:sz="0" w:space="0" w:color="auto"/>
                <w:right w:val="none" w:sz="0" w:space="0" w:color="auto"/>
              </w:divBdr>
            </w:div>
            <w:div w:id="325518189">
              <w:marLeft w:val="0"/>
              <w:marRight w:val="0"/>
              <w:marTop w:val="0"/>
              <w:marBottom w:val="0"/>
              <w:divBdr>
                <w:top w:val="none" w:sz="0" w:space="0" w:color="auto"/>
                <w:left w:val="none" w:sz="0" w:space="0" w:color="auto"/>
                <w:bottom w:val="none" w:sz="0" w:space="0" w:color="auto"/>
                <w:right w:val="none" w:sz="0" w:space="0" w:color="auto"/>
              </w:divBdr>
            </w:div>
            <w:div w:id="723911360">
              <w:marLeft w:val="0"/>
              <w:marRight w:val="0"/>
              <w:marTop w:val="0"/>
              <w:marBottom w:val="0"/>
              <w:divBdr>
                <w:top w:val="none" w:sz="0" w:space="0" w:color="auto"/>
                <w:left w:val="none" w:sz="0" w:space="0" w:color="auto"/>
                <w:bottom w:val="none" w:sz="0" w:space="0" w:color="auto"/>
                <w:right w:val="none" w:sz="0" w:space="0" w:color="auto"/>
              </w:divBdr>
            </w:div>
            <w:div w:id="924193807">
              <w:marLeft w:val="0"/>
              <w:marRight w:val="0"/>
              <w:marTop w:val="0"/>
              <w:marBottom w:val="0"/>
              <w:divBdr>
                <w:top w:val="none" w:sz="0" w:space="0" w:color="auto"/>
                <w:left w:val="none" w:sz="0" w:space="0" w:color="auto"/>
                <w:bottom w:val="none" w:sz="0" w:space="0" w:color="auto"/>
                <w:right w:val="none" w:sz="0" w:space="0" w:color="auto"/>
              </w:divBdr>
            </w:div>
            <w:div w:id="1030960585">
              <w:marLeft w:val="0"/>
              <w:marRight w:val="0"/>
              <w:marTop w:val="0"/>
              <w:marBottom w:val="0"/>
              <w:divBdr>
                <w:top w:val="none" w:sz="0" w:space="0" w:color="auto"/>
                <w:left w:val="none" w:sz="0" w:space="0" w:color="auto"/>
                <w:bottom w:val="none" w:sz="0" w:space="0" w:color="auto"/>
                <w:right w:val="none" w:sz="0" w:space="0" w:color="auto"/>
              </w:divBdr>
            </w:div>
            <w:div w:id="1790541751">
              <w:marLeft w:val="0"/>
              <w:marRight w:val="0"/>
              <w:marTop w:val="0"/>
              <w:marBottom w:val="0"/>
              <w:divBdr>
                <w:top w:val="none" w:sz="0" w:space="0" w:color="auto"/>
                <w:left w:val="none" w:sz="0" w:space="0" w:color="auto"/>
                <w:bottom w:val="none" w:sz="0" w:space="0" w:color="auto"/>
                <w:right w:val="none" w:sz="0" w:space="0" w:color="auto"/>
              </w:divBdr>
            </w:div>
            <w:div w:id="199822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937005">
      <w:bodyDiv w:val="1"/>
      <w:marLeft w:val="0"/>
      <w:marRight w:val="0"/>
      <w:marTop w:val="0"/>
      <w:marBottom w:val="0"/>
      <w:divBdr>
        <w:top w:val="none" w:sz="0" w:space="0" w:color="auto"/>
        <w:left w:val="none" w:sz="0" w:space="0" w:color="auto"/>
        <w:bottom w:val="none" w:sz="0" w:space="0" w:color="auto"/>
        <w:right w:val="none" w:sz="0" w:space="0" w:color="auto"/>
      </w:divBdr>
      <w:divsChild>
        <w:div w:id="1684087552">
          <w:marLeft w:val="0"/>
          <w:marRight w:val="0"/>
          <w:marTop w:val="0"/>
          <w:marBottom w:val="0"/>
          <w:divBdr>
            <w:top w:val="none" w:sz="0" w:space="0" w:color="auto"/>
            <w:left w:val="none" w:sz="0" w:space="0" w:color="auto"/>
            <w:bottom w:val="none" w:sz="0" w:space="0" w:color="auto"/>
            <w:right w:val="none" w:sz="0" w:space="0" w:color="auto"/>
          </w:divBdr>
          <w:divsChild>
            <w:div w:id="140271196">
              <w:marLeft w:val="0"/>
              <w:marRight w:val="0"/>
              <w:marTop w:val="0"/>
              <w:marBottom w:val="0"/>
              <w:divBdr>
                <w:top w:val="none" w:sz="0" w:space="0" w:color="auto"/>
                <w:left w:val="none" w:sz="0" w:space="0" w:color="auto"/>
                <w:bottom w:val="none" w:sz="0" w:space="0" w:color="auto"/>
                <w:right w:val="none" w:sz="0" w:space="0" w:color="auto"/>
              </w:divBdr>
            </w:div>
            <w:div w:id="461770143">
              <w:marLeft w:val="0"/>
              <w:marRight w:val="0"/>
              <w:marTop w:val="0"/>
              <w:marBottom w:val="0"/>
              <w:divBdr>
                <w:top w:val="none" w:sz="0" w:space="0" w:color="auto"/>
                <w:left w:val="none" w:sz="0" w:space="0" w:color="auto"/>
                <w:bottom w:val="none" w:sz="0" w:space="0" w:color="auto"/>
                <w:right w:val="none" w:sz="0" w:space="0" w:color="auto"/>
              </w:divBdr>
            </w:div>
            <w:div w:id="515116747">
              <w:marLeft w:val="0"/>
              <w:marRight w:val="0"/>
              <w:marTop w:val="0"/>
              <w:marBottom w:val="0"/>
              <w:divBdr>
                <w:top w:val="none" w:sz="0" w:space="0" w:color="auto"/>
                <w:left w:val="none" w:sz="0" w:space="0" w:color="auto"/>
                <w:bottom w:val="none" w:sz="0" w:space="0" w:color="auto"/>
                <w:right w:val="none" w:sz="0" w:space="0" w:color="auto"/>
              </w:divBdr>
            </w:div>
            <w:div w:id="555748905">
              <w:marLeft w:val="0"/>
              <w:marRight w:val="0"/>
              <w:marTop w:val="0"/>
              <w:marBottom w:val="0"/>
              <w:divBdr>
                <w:top w:val="none" w:sz="0" w:space="0" w:color="auto"/>
                <w:left w:val="none" w:sz="0" w:space="0" w:color="auto"/>
                <w:bottom w:val="none" w:sz="0" w:space="0" w:color="auto"/>
                <w:right w:val="none" w:sz="0" w:space="0" w:color="auto"/>
              </w:divBdr>
            </w:div>
            <w:div w:id="650792122">
              <w:marLeft w:val="0"/>
              <w:marRight w:val="0"/>
              <w:marTop w:val="0"/>
              <w:marBottom w:val="0"/>
              <w:divBdr>
                <w:top w:val="none" w:sz="0" w:space="0" w:color="auto"/>
                <w:left w:val="none" w:sz="0" w:space="0" w:color="auto"/>
                <w:bottom w:val="none" w:sz="0" w:space="0" w:color="auto"/>
                <w:right w:val="none" w:sz="0" w:space="0" w:color="auto"/>
              </w:divBdr>
            </w:div>
            <w:div w:id="924614407">
              <w:marLeft w:val="0"/>
              <w:marRight w:val="0"/>
              <w:marTop w:val="0"/>
              <w:marBottom w:val="0"/>
              <w:divBdr>
                <w:top w:val="none" w:sz="0" w:space="0" w:color="auto"/>
                <w:left w:val="none" w:sz="0" w:space="0" w:color="auto"/>
                <w:bottom w:val="none" w:sz="0" w:space="0" w:color="auto"/>
                <w:right w:val="none" w:sz="0" w:space="0" w:color="auto"/>
              </w:divBdr>
            </w:div>
            <w:div w:id="115141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3443">
      <w:bodyDiv w:val="1"/>
      <w:marLeft w:val="0"/>
      <w:marRight w:val="0"/>
      <w:marTop w:val="0"/>
      <w:marBottom w:val="0"/>
      <w:divBdr>
        <w:top w:val="none" w:sz="0" w:space="0" w:color="auto"/>
        <w:left w:val="none" w:sz="0" w:space="0" w:color="auto"/>
        <w:bottom w:val="none" w:sz="0" w:space="0" w:color="auto"/>
        <w:right w:val="none" w:sz="0" w:space="0" w:color="auto"/>
      </w:divBdr>
      <w:divsChild>
        <w:div w:id="974020460">
          <w:marLeft w:val="0"/>
          <w:marRight w:val="0"/>
          <w:marTop w:val="0"/>
          <w:marBottom w:val="0"/>
          <w:divBdr>
            <w:top w:val="none" w:sz="0" w:space="0" w:color="auto"/>
            <w:left w:val="none" w:sz="0" w:space="0" w:color="auto"/>
            <w:bottom w:val="none" w:sz="0" w:space="0" w:color="auto"/>
            <w:right w:val="none" w:sz="0" w:space="0" w:color="auto"/>
          </w:divBdr>
          <w:divsChild>
            <w:div w:id="358706893">
              <w:marLeft w:val="0"/>
              <w:marRight w:val="0"/>
              <w:marTop w:val="0"/>
              <w:marBottom w:val="0"/>
              <w:divBdr>
                <w:top w:val="none" w:sz="0" w:space="0" w:color="auto"/>
                <w:left w:val="none" w:sz="0" w:space="0" w:color="auto"/>
                <w:bottom w:val="none" w:sz="0" w:space="0" w:color="auto"/>
                <w:right w:val="none" w:sz="0" w:space="0" w:color="auto"/>
              </w:divBdr>
            </w:div>
            <w:div w:id="782848831">
              <w:marLeft w:val="0"/>
              <w:marRight w:val="0"/>
              <w:marTop w:val="0"/>
              <w:marBottom w:val="0"/>
              <w:divBdr>
                <w:top w:val="none" w:sz="0" w:space="0" w:color="auto"/>
                <w:left w:val="none" w:sz="0" w:space="0" w:color="auto"/>
                <w:bottom w:val="none" w:sz="0" w:space="0" w:color="auto"/>
                <w:right w:val="none" w:sz="0" w:space="0" w:color="auto"/>
              </w:divBdr>
            </w:div>
            <w:div w:id="823276893">
              <w:marLeft w:val="0"/>
              <w:marRight w:val="0"/>
              <w:marTop w:val="0"/>
              <w:marBottom w:val="0"/>
              <w:divBdr>
                <w:top w:val="none" w:sz="0" w:space="0" w:color="auto"/>
                <w:left w:val="none" w:sz="0" w:space="0" w:color="auto"/>
                <w:bottom w:val="none" w:sz="0" w:space="0" w:color="auto"/>
                <w:right w:val="none" w:sz="0" w:space="0" w:color="auto"/>
              </w:divBdr>
            </w:div>
            <w:div w:id="830218176">
              <w:marLeft w:val="0"/>
              <w:marRight w:val="0"/>
              <w:marTop w:val="0"/>
              <w:marBottom w:val="0"/>
              <w:divBdr>
                <w:top w:val="none" w:sz="0" w:space="0" w:color="auto"/>
                <w:left w:val="none" w:sz="0" w:space="0" w:color="auto"/>
                <w:bottom w:val="none" w:sz="0" w:space="0" w:color="auto"/>
                <w:right w:val="none" w:sz="0" w:space="0" w:color="auto"/>
              </w:divBdr>
            </w:div>
            <w:div w:id="1088386037">
              <w:marLeft w:val="0"/>
              <w:marRight w:val="0"/>
              <w:marTop w:val="0"/>
              <w:marBottom w:val="0"/>
              <w:divBdr>
                <w:top w:val="none" w:sz="0" w:space="0" w:color="auto"/>
                <w:left w:val="none" w:sz="0" w:space="0" w:color="auto"/>
                <w:bottom w:val="none" w:sz="0" w:space="0" w:color="auto"/>
                <w:right w:val="none" w:sz="0" w:space="0" w:color="auto"/>
              </w:divBdr>
            </w:div>
            <w:div w:id="1192568749">
              <w:marLeft w:val="0"/>
              <w:marRight w:val="0"/>
              <w:marTop w:val="0"/>
              <w:marBottom w:val="0"/>
              <w:divBdr>
                <w:top w:val="none" w:sz="0" w:space="0" w:color="auto"/>
                <w:left w:val="none" w:sz="0" w:space="0" w:color="auto"/>
                <w:bottom w:val="none" w:sz="0" w:space="0" w:color="auto"/>
                <w:right w:val="none" w:sz="0" w:space="0" w:color="auto"/>
              </w:divBdr>
            </w:div>
            <w:div w:id="147155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853493">
      <w:bodyDiv w:val="1"/>
      <w:marLeft w:val="0"/>
      <w:marRight w:val="0"/>
      <w:marTop w:val="0"/>
      <w:marBottom w:val="0"/>
      <w:divBdr>
        <w:top w:val="none" w:sz="0" w:space="0" w:color="auto"/>
        <w:left w:val="none" w:sz="0" w:space="0" w:color="auto"/>
        <w:bottom w:val="none" w:sz="0" w:space="0" w:color="auto"/>
        <w:right w:val="none" w:sz="0" w:space="0" w:color="auto"/>
      </w:divBdr>
    </w:div>
    <w:div w:id="1694842529">
      <w:bodyDiv w:val="1"/>
      <w:marLeft w:val="0"/>
      <w:marRight w:val="0"/>
      <w:marTop w:val="0"/>
      <w:marBottom w:val="0"/>
      <w:divBdr>
        <w:top w:val="none" w:sz="0" w:space="0" w:color="auto"/>
        <w:left w:val="none" w:sz="0" w:space="0" w:color="auto"/>
        <w:bottom w:val="none" w:sz="0" w:space="0" w:color="auto"/>
        <w:right w:val="none" w:sz="0" w:space="0" w:color="auto"/>
      </w:divBdr>
      <w:divsChild>
        <w:div w:id="1246838617">
          <w:marLeft w:val="0"/>
          <w:marRight w:val="0"/>
          <w:marTop w:val="0"/>
          <w:marBottom w:val="0"/>
          <w:divBdr>
            <w:top w:val="none" w:sz="0" w:space="0" w:color="auto"/>
            <w:left w:val="none" w:sz="0" w:space="0" w:color="auto"/>
            <w:bottom w:val="none" w:sz="0" w:space="0" w:color="auto"/>
            <w:right w:val="none" w:sz="0" w:space="0" w:color="auto"/>
          </w:divBdr>
          <w:divsChild>
            <w:div w:id="81340591">
              <w:marLeft w:val="0"/>
              <w:marRight w:val="0"/>
              <w:marTop w:val="0"/>
              <w:marBottom w:val="0"/>
              <w:divBdr>
                <w:top w:val="none" w:sz="0" w:space="0" w:color="auto"/>
                <w:left w:val="none" w:sz="0" w:space="0" w:color="auto"/>
                <w:bottom w:val="none" w:sz="0" w:space="0" w:color="auto"/>
                <w:right w:val="none" w:sz="0" w:space="0" w:color="auto"/>
              </w:divBdr>
            </w:div>
            <w:div w:id="207958001">
              <w:marLeft w:val="0"/>
              <w:marRight w:val="0"/>
              <w:marTop w:val="0"/>
              <w:marBottom w:val="0"/>
              <w:divBdr>
                <w:top w:val="none" w:sz="0" w:space="0" w:color="auto"/>
                <w:left w:val="none" w:sz="0" w:space="0" w:color="auto"/>
                <w:bottom w:val="none" w:sz="0" w:space="0" w:color="auto"/>
                <w:right w:val="none" w:sz="0" w:space="0" w:color="auto"/>
              </w:divBdr>
            </w:div>
            <w:div w:id="329068029">
              <w:marLeft w:val="0"/>
              <w:marRight w:val="0"/>
              <w:marTop w:val="0"/>
              <w:marBottom w:val="0"/>
              <w:divBdr>
                <w:top w:val="none" w:sz="0" w:space="0" w:color="auto"/>
                <w:left w:val="none" w:sz="0" w:space="0" w:color="auto"/>
                <w:bottom w:val="none" w:sz="0" w:space="0" w:color="auto"/>
                <w:right w:val="none" w:sz="0" w:space="0" w:color="auto"/>
              </w:divBdr>
            </w:div>
            <w:div w:id="867988938">
              <w:marLeft w:val="0"/>
              <w:marRight w:val="0"/>
              <w:marTop w:val="0"/>
              <w:marBottom w:val="0"/>
              <w:divBdr>
                <w:top w:val="none" w:sz="0" w:space="0" w:color="auto"/>
                <w:left w:val="none" w:sz="0" w:space="0" w:color="auto"/>
                <w:bottom w:val="none" w:sz="0" w:space="0" w:color="auto"/>
                <w:right w:val="none" w:sz="0" w:space="0" w:color="auto"/>
              </w:divBdr>
            </w:div>
            <w:div w:id="1130785800">
              <w:marLeft w:val="0"/>
              <w:marRight w:val="0"/>
              <w:marTop w:val="0"/>
              <w:marBottom w:val="0"/>
              <w:divBdr>
                <w:top w:val="none" w:sz="0" w:space="0" w:color="auto"/>
                <w:left w:val="none" w:sz="0" w:space="0" w:color="auto"/>
                <w:bottom w:val="none" w:sz="0" w:space="0" w:color="auto"/>
                <w:right w:val="none" w:sz="0" w:space="0" w:color="auto"/>
              </w:divBdr>
            </w:div>
            <w:div w:id="1666515993">
              <w:marLeft w:val="0"/>
              <w:marRight w:val="0"/>
              <w:marTop w:val="0"/>
              <w:marBottom w:val="0"/>
              <w:divBdr>
                <w:top w:val="none" w:sz="0" w:space="0" w:color="auto"/>
                <w:left w:val="none" w:sz="0" w:space="0" w:color="auto"/>
                <w:bottom w:val="none" w:sz="0" w:space="0" w:color="auto"/>
                <w:right w:val="none" w:sz="0" w:space="0" w:color="auto"/>
              </w:divBdr>
            </w:div>
            <w:div w:id="1764567492">
              <w:marLeft w:val="0"/>
              <w:marRight w:val="0"/>
              <w:marTop w:val="0"/>
              <w:marBottom w:val="0"/>
              <w:divBdr>
                <w:top w:val="none" w:sz="0" w:space="0" w:color="auto"/>
                <w:left w:val="none" w:sz="0" w:space="0" w:color="auto"/>
                <w:bottom w:val="none" w:sz="0" w:space="0" w:color="auto"/>
                <w:right w:val="none" w:sz="0" w:space="0" w:color="auto"/>
              </w:divBdr>
            </w:div>
            <w:div w:id="1868788994">
              <w:marLeft w:val="0"/>
              <w:marRight w:val="0"/>
              <w:marTop w:val="0"/>
              <w:marBottom w:val="0"/>
              <w:divBdr>
                <w:top w:val="none" w:sz="0" w:space="0" w:color="auto"/>
                <w:left w:val="none" w:sz="0" w:space="0" w:color="auto"/>
                <w:bottom w:val="none" w:sz="0" w:space="0" w:color="auto"/>
                <w:right w:val="none" w:sz="0" w:space="0" w:color="auto"/>
              </w:divBdr>
            </w:div>
            <w:div w:id="1949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1038">
      <w:bodyDiv w:val="1"/>
      <w:marLeft w:val="0"/>
      <w:marRight w:val="0"/>
      <w:marTop w:val="0"/>
      <w:marBottom w:val="0"/>
      <w:divBdr>
        <w:top w:val="none" w:sz="0" w:space="0" w:color="auto"/>
        <w:left w:val="none" w:sz="0" w:space="0" w:color="auto"/>
        <w:bottom w:val="none" w:sz="0" w:space="0" w:color="auto"/>
        <w:right w:val="none" w:sz="0" w:space="0" w:color="auto"/>
      </w:divBdr>
    </w:div>
    <w:div w:id="1872107732">
      <w:bodyDiv w:val="1"/>
      <w:marLeft w:val="0"/>
      <w:marRight w:val="0"/>
      <w:marTop w:val="0"/>
      <w:marBottom w:val="0"/>
      <w:divBdr>
        <w:top w:val="none" w:sz="0" w:space="0" w:color="auto"/>
        <w:left w:val="none" w:sz="0" w:space="0" w:color="auto"/>
        <w:bottom w:val="none" w:sz="0" w:space="0" w:color="auto"/>
        <w:right w:val="none" w:sz="0" w:space="0" w:color="auto"/>
      </w:divBdr>
      <w:divsChild>
        <w:div w:id="394163368">
          <w:marLeft w:val="0"/>
          <w:marRight w:val="0"/>
          <w:marTop w:val="0"/>
          <w:marBottom w:val="0"/>
          <w:divBdr>
            <w:top w:val="none" w:sz="0" w:space="0" w:color="auto"/>
            <w:left w:val="none" w:sz="0" w:space="0" w:color="auto"/>
            <w:bottom w:val="none" w:sz="0" w:space="0" w:color="auto"/>
            <w:right w:val="none" w:sz="0" w:space="0" w:color="auto"/>
          </w:divBdr>
          <w:divsChild>
            <w:div w:id="150870654">
              <w:marLeft w:val="0"/>
              <w:marRight w:val="0"/>
              <w:marTop w:val="0"/>
              <w:marBottom w:val="0"/>
              <w:divBdr>
                <w:top w:val="none" w:sz="0" w:space="0" w:color="auto"/>
                <w:left w:val="none" w:sz="0" w:space="0" w:color="auto"/>
                <w:bottom w:val="none" w:sz="0" w:space="0" w:color="auto"/>
                <w:right w:val="none" w:sz="0" w:space="0" w:color="auto"/>
              </w:divBdr>
            </w:div>
            <w:div w:id="258220048">
              <w:marLeft w:val="0"/>
              <w:marRight w:val="0"/>
              <w:marTop w:val="0"/>
              <w:marBottom w:val="0"/>
              <w:divBdr>
                <w:top w:val="none" w:sz="0" w:space="0" w:color="auto"/>
                <w:left w:val="none" w:sz="0" w:space="0" w:color="auto"/>
                <w:bottom w:val="none" w:sz="0" w:space="0" w:color="auto"/>
                <w:right w:val="none" w:sz="0" w:space="0" w:color="auto"/>
              </w:divBdr>
            </w:div>
            <w:div w:id="450974616">
              <w:marLeft w:val="0"/>
              <w:marRight w:val="0"/>
              <w:marTop w:val="0"/>
              <w:marBottom w:val="0"/>
              <w:divBdr>
                <w:top w:val="none" w:sz="0" w:space="0" w:color="auto"/>
                <w:left w:val="none" w:sz="0" w:space="0" w:color="auto"/>
                <w:bottom w:val="none" w:sz="0" w:space="0" w:color="auto"/>
                <w:right w:val="none" w:sz="0" w:space="0" w:color="auto"/>
              </w:divBdr>
            </w:div>
            <w:div w:id="642194756">
              <w:marLeft w:val="0"/>
              <w:marRight w:val="0"/>
              <w:marTop w:val="0"/>
              <w:marBottom w:val="0"/>
              <w:divBdr>
                <w:top w:val="none" w:sz="0" w:space="0" w:color="auto"/>
                <w:left w:val="none" w:sz="0" w:space="0" w:color="auto"/>
                <w:bottom w:val="none" w:sz="0" w:space="0" w:color="auto"/>
                <w:right w:val="none" w:sz="0" w:space="0" w:color="auto"/>
              </w:divBdr>
            </w:div>
            <w:div w:id="1240600496">
              <w:marLeft w:val="0"/>
              <w:marRight w:val="0"/>
              <w:marTop w:val="0"/>
              <w:marBottom w:val="0"/>
              <w:divBdr>
                <w:top w:val="none" w:sz="0" w:space="0" w:color="auto"/>
                <w:left w:val="none" w:sz="0" w:space="0" w:color="auto"/>
                <w:bottom w:val="none" w:sz="0" w:space="0" w:color="auto"/>
                <w:right w:val="none" w:sz="0" w:space="0" w:color="auto"/>
              </w:divBdr>
            </w:div>
            <w:div w:id="1668165743">
              <w:marLeft w:val="0"/>
              <w:marRight w:val="0"/>
              <w:marTop w:val="0"/>
              <w:marBottom w:val="0"/>
              <w:divBdr>
                <w:top w:val="none" w:sz="0" w:space="0" w:color="auto"/>
                <w:left w:val="none" w:sz="0" w:space="0" w:color="auto"/>
                <w:bottom w:val="none" w:sz="0" w:space="0" w:color="auto"/>
                <w:right w:val="none" w:sz="0" w:space="0" w:color="auto"/>
              </w:divBdr>
            </w:div>
            <w:div w:id="184170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475">
      <w:bodyDiv w:val="1"/>
      <w:marLeft w:val="0"/>
      <w:marRight w:val="0"/>
      <w:marTop w:val="0"/>
      <w:marBottom w:val="0"/>
      <w:divBdr>
        <w:top w:val="none" w:sz="0" w:space="0" w:color="auto"/>
        <w:left w:val="none" w:sz="0" w:space="0" w:color="auto"/>
        <w:bottom w:val="none" w:sz="0" w:space="0" w:color="auto"/>
        <w:right w:val="none" w:sz="0" w:space="0" w:color="auto"/>
      </w:divBdr>
    </w:div>
    <w:div w:id="2036497833">
      <w:bodyDiv w:val="1"/>
      <w:marLeft w:val="0"/>
      <w:marRight w:val="0"/>
      <w:marTop w:val="0"/>
      <w:marBottom w:val="0"/>
      <w:divBdr>
        <w:top w:val="none" w:sz="0" w:space="0" w:color="auto"/>
        <w:left w:val="none" w:sz="0" w:space="0" w:color="auto"/>
        <w:bottom w:val="none" w:sz="0" w:space="0" w:color="auto"/>
        <w:right w:val="none" w:sz="0" w:space="0" w:color="auto"/>
      </w:divBdr>
      <w:divsChild>
        <w:div w:id="2113738356">
          <w:marLeft w:val="0"/>
          <w:marRight w:val="0"/>
          <w:marTop w:val="0"/>
          <w:marBottom w:val="0"/>
          <w:divBdr>
            <w:top w:val="none" w:sz="0" w:space="0" w:color="auto"/>
            <w:left w:val="none" w:sz="0" w:space="0" w:color="auto"/>
            <w:bottom w:val="none" w:sz="0" w:space="0" w:color="auto"/>
            <w:right w:val="none" w:sz="0" w:space="0" w:color="auto"/>
          </w:divBdr>
          <w:divsChild>
            <w:div w:id="317849808">
              <w:marLeft w:val="0"/>
              <w:marRight w:val="0"/>
              <w:marTop w:val="0"/>
              <w:marBottom w:val="0"/>
              <w:divBdr>
                <w:top w:val="none" w:sz="0" w:space="0" w:color="auto"/>
                <w:left w:val="none" w:sz="0" w:space="0" w:color="auto"/>
                <w:bottom w:val="none" w:sz="0" w:space="0" w:color="auto"/>
                <w:right w:val="none" w:sz="0" w:space="0" w:color="auto"/>
              </w:divBdr>
            </w:div>
            <w:div w:id="452485659">
              <w:marLeft w:val="0"/>
              <w:marRight w:val="0"/>
              <w:marTop w:val="0"/>
              <w:marBottom w:val="0"/>
              <w:divBdr>
                <w:top w:val="none" w:sz="0" w:space="0" w:color="auto"/>
                <w:left w:val="none" w:sz="0" w:space="0" w:color="auto"/>
                <w:bottom w:val="none" w:sz="0" w:space="0" w:color="auto"/>
                <w:right w:val="none" w:sz="0" w:space="0" w:color="auto"/>
              </w:divBdr>
            </w:div>
            <w:div w:id="985596368">
              <w:marLeft w:val="0"/>
              <w:marRight w:val="0"/>
              <w:marTop w:val="0"/>
              <w:marBottom w:val="0"/>
              <w:divBdr>
                <w:top w:val="none" w:sz="0" w:space="0" w:color="auto"/>
                <w:left w:val="none" w:sz="0" w:space="0" w:color="auto"/>
                <w:bottom w:val="none" w:sz="0" w:space="0" w:color="auto"/>
                <w:right w:val="none" w:sz="0" w:space="0" w:color="auto"/>
              </w:divBdr>
            </w:div>
            <w:div w:id="98693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37918">
      <w:bodyDiv w:val="1"/>
      <w:marLeft w:val="0"/>
      <w:marRight w:val="0"/>
      <w:marTop w:val="0"/>
      <w:marBottom w:val="0"/>
      <w:divBdr>
        <w:top w:val="none" w:sz="0" w:space="0" w:color="auto"/>
        <w:left w:val="none" w:sz="0" w:space="0" w:color="auto"/>
        <w:bottom w:val="none" w:sz="0" w:space="0" w:color="auto"/>
        <w:right w:val="none" w:sz="0" w:space="0" w:color="auto"/>
      </w:divBdr>
      <w:divsChild>
        <w:div w:id="1285572933">
          <w:marLeft w:val="0"/>
          <w:marRight w:val="0"/>
          <w:marTop w:val="0"/>
          <w:marBottom w:val="0"/>
          <w:divBdr>
            <w:top w:val="none" w:sz="0" w:space="0" w:color="auto"/>
            <w:left w:val="none" w:sz="0" w:space="0" w:color="auto"/>
            <w:bottom w:val="none" w:sz="0" w:space="0" w:color="auto"/>
            <w:right w:val="none" w:sz="0" w:space="0" w:color="auto"/>
          </w:divBdr>
          <w:divsChild>
            <w:div w:id="367067305">
              <w:marLeft w:val="0"/>
              <w:marRight w:val="0"/>
              <w:marTop w:val="0"/>
              <w:marBottom w:val="0"/>
              <w:divBdr>
                <w:top w:val="none" w:sz="0" w:space="0" w:color="auto"/>
                <w:left w:val="none" w:sz="0" w:space="0" w:color="auto"/>
                <w:bottom w:val="none" w:sz="0" w:space="0" w:color="auto"/>
                <w:right w:val="none" w:sz="0" w:space="0" w:color="auto"/>
              </w:divBdr>
            </w:div>
            <w:div w:id="527108142">
              <w:marLeft w:val="0"/>
              <w:marRight w:val="0"/>
              <w:marTop w:val="0"/>
              <w:marBottom w:val="0"/>
              <w:divBdr>
                <w:top w:val="none" w:sz="0" w:space="0" w:color="auto"/>
                <w:left w:val="none" w:sz="0" w:space="0" w:color="auto"/>
                <w:bottom w:val="none" w:sz="0" w:space="0" w:color="auto"/>
                <w:right w:val="none" w:sz="0" w:space="0" w:color="auto"/>
              </w:divBdr>
            </w:div>
            <w:div w:id="557088751">
              <w:marLeft w:val="0"/>
              <w:marRight w:val="0"/>
              <w:marTop w:val="0"/>
              <w:marBottom w:val="0"/>
              <w:divBdr>
                <w:top w:val="none" w:sz="0" w:space="0" w:color="auto"/>
                <w:left w:val="none" w:sz="0" w:space="0" w:color="auto"/>
                <w:bottom w:val="none" w:sz="0" w:space="0" w:color="auto"/>
                <w:right w:val="none" w:sz="0" w:space="0" w:color="auto"/>
              </w:divBdr>
            </w:div>
            <w:div w:id="1169566310">
              <w:marLeft w:val="0"/>
              <w:marRight w:val="0"/>
              <w:marTop w:val="0"/>
              <w:marBottom w:val="0"/>
              <w:divBdr>
                <w:top w:val="none" w:sz="0" w:space="0" w:color="auto"/>
                <w:left w:val="none" w:sz="0" w:space="0" w:color="auto"/>
                <w:bottom w:val="none" w:sz="0" w:space="0" w:color="auto"/>
                <w:right w:val="none" w:sz="0" w:space="0" w:color="auto"/>
              </w:divBdr>
            </w:div>
            <w:div w:id="1703482768">
              <w:marLeft w:val="0"/>
              <w:marRight w:val="0"/>
              <w:marTop w:val="0"/>
              <w:marBottom w:val="0"/>
              <w:divBdr>
                <w:top w:val="none" w:sz="0" w:space="0" w:color="auto"/>
                <w:left w:val="none" w:sz="0" w:space="0" w:color="auto"/>
                <w:bottom w:val="none" w:sz="0" w:space="0" w:color="auto"/>
                <w:right w:val="none" w:sz="0" w:space="0" w:color="auto"/>
              </w:divBdr>
            </w:div>
            <w:div w:id="1739942238">
              <w:marLeft w:val="0"/>
              <w:marRight w:val="0"/>
              <w:marTop w:val="0"/>
              <w:marBottom w:val="0"/>
              <w:divBdr>
                <w:top w:val="none" w:sz="0" w:space="0" w:color="auto"/>
                <w:left w:val="none" w:sz="0" w:space="0" w:color="auto"/>
                <w:bottom w:val="none" w:sz="0" w:space="0" w:color="auto"/>
                <w:right w:val="none" w:sz="0" w:space="0" w:color="auto"/>
              </w:divBdr>
            </w:div>
            <w:div w:id="17936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acf.hhs.gov/programs/css/resource/state-systems-apd-gui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0970-0417</OMB_x0020_Control_x0020_Number>
    <FR_x0020_Title xmlns="e059a2d5-a4f8-4fd8-b836-4c9cf26100e7">ADP &amp; Services Condition for Federal Financial Participation (FFP) </FR_x0020_Title>
    <ACF_x0020_Tracking_x0020_No_x002e_ xmlns="e059a2d5-a4f8-4fd8-b836-4c9cf26100e7">OCSE-0124</ACF_x0020_Tracking_x0020_No_x002e_>
    <Description0 xmlns="e059a2d5-a4f8-4fd8-b836-4c9cf26100e7">Support Statement for ADP Services and Condtions for FFP</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67C90D-622B-452F-A7CA-A3785B579894}">
  <ds:schemaRefs>
    <ds:schemaRef ds:uri="http://schemas.microsoft.com/sharepoint/v3/contenttype/forms"/>
  </ds:schemaRefs>
</ds:datastoreItem>
</file>

<file path=customXml/itemProps2.xml><?xml version="1.0" encoding="utf-8"?>
<ds:datastoreItem xmlns:ds="http://schemas.openxmlformats.org/officeDocument/2006/customXml" ds:itemID="{DA8F294B-CF40-4376-821C-15F5A87E3A11}">
  <ds:schemaRef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e059a2d5-a4f8-4fd8-b836-4c9cf26100e7"/>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2CBBFBE-B5EB-41D7-8D44-AA17839C4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2E90B5-2179-46E9-AF7A-F7FF167D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1619</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 Statement ADP Services and Condition for FFP</vt:lpstr>
    </vt:vector>
  </TitlesOfParts>
  <Company>DHHS</Company>
  <LinksUpToDate>false</LinksUpToDate>
  <CharactersWithSpaces>10831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 ADP Services and Condition for FFP</dc:title>
  <dc:creator>Michelle Carpenter</dc:creator>
  <cp:lastModifiedBy>Sargis, Robert A (ACF)</cp:lastModifiedBy>
  <cp:revision>2</cp:revision>
  <cp:lastPrinted>2014-02-04T15:56:00Z</cp:lastPrinted>
  <dcterms:created xsi:type="dcterms:W3CDTF">2014-06-11T17:31:00Z</dcterms:created>
  <dcterms:modified xsi:type="dcterms:W3CDTF">2014-06-11T17:31:00Z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