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17" w:rsidRPr="00A22A10" w:rsidRDefault="00B27017" w:rsidP="00A22A10">
      <w:pPr>
        <w:rPr>
          <w:rFonts w:ascii="Arial" w:hAnsi="Arial" w:cs="Arial"/>
        </w:rPr>
      </w:pPr>
      <w:r w:rsidRPr="00A22A10">
        <w:rPr>
          <w:rFonts w:ascii="Arial" w:hAnsi="Arial" w:cs="Arial"/>
        </w:rPr>
        <w:t>We are requesting a non-</w:t>
      </w:r>
      <w:r w:rsidR="00A22A10" w:rsidRPr="00A22A10">
        <w:rPr>
          <w:rFonts w:ascii="Arial" w:hAnsi="Arial" w:cs="Arial"/>
        </w:rPr>
        <w:t>substantive</w:t>
      </w:r>
      <w:r w:rsidRPr="00A22A10">
        <w:rPr>
          <w:rFonts w:ascii="Arial" w:hAnsi="Arial" w:cs="Arial"/>
        </w:rPr>
        <w:t xml:space="preserve"> change to the study entitled “Risk Factors for Community-Associated </w:t>
      </w:r>
      <w:r w:rsidRPr="00A22A10">
        <w:rPr>
          <w:rFonts w:ascii="Arial" w:hAnsi="Arial" w:cs="Arial"/>
          <w:i/>
        </w:rPr>
        <w:t xml:space="preserve">Clostridium </w:t>
      </w:r>
      <w:proofErr w:type="spellStart"/>
      <w:r w:rsidRPr="00A22A10">
        <w:rPr>
          <w:rFonts w:ascii="Arial" w:hAnsi="Arial" w:cs="Arial"/>
          <w:i/>
        </w:rPr>
        <w:t>difficile</w:t>
      </w:r>
      <w:proofErr w:type="spellEnd"/>
      <w:r w:rsidRPr="00A22A10">
        <w:rPr>
          <w:rFonts w:ascii="Arial" w:hAnsi="Arial" w:cs="Arial"/>
          <w:i/>
        </w:rPr>
        <w:t xml:space="preserve"> </w:t>
      </w:r>
      <w:r w:rsidRPr="00A22A10">
        <w:rPr>
          <w:rFonts w:ascii="Arial" w:hAnsi="Arial" w:cs="Arial"/>
        </w:rPr>
        <w:t>Infection through the Emerging Infections Program” OMB control number 0920-1013. The proposed changes do not impact methodology of the study or burden. The p</w:t>
      </w:r>
      <w:r w:rsidR="00A22A10" w:rsidRPr="00A22A10">
        <w:rPr>
          <w:rFonts w:ascii="Arial" w:hAnsi="Arial" w:cs="Arial"/>
        </w:rPr>
        <w:t>roposed changes are intended to: improve clarity of a confusing question or script, to clarify the time period in question</w:t>
      </w:r>
      <w:r w:rsidR="00945A9C">
        <w:rPr>
          <w:rFonts w:ascii="Arial" w:hAnsi="Arial" w:cs="Arial"/>
        </w:rPr>
        <w:t xml:space="preserve"> given we ask participants about various time points in relation to their exposures / disease</w:t>
      </w:r>
      <w:r w:rsidR="00A22A10" w:rsidRPr="00A22A10">
        <w:rPr>
          <w:rFonts w:ascii="Arial" w:hAnsi="Arial" w:cs="Arial"/>
        </w:rPr>
        <w:t xml:space="preserve">, to improve the flow of the interview, or to remove questions that were </w:t>
      </w:r>
      <w:r w:rsidR="00A80462">
        <w:rPr>
          <w:rFonts w:ascii="Arial" w:hAnsi="Arial" w:cs="Arial"/>
        </w:rPr>
        <w:t xml:space="preserve">deemed </w:t>
      </w:r>
      <w:r w:rsidR="00A22A10" w:rsidRPr="00A22A10">
        <w:rPr>
          <w:rFonts w:ascii="Arial" w:hAnsi="Arial" w:cs="Arial"/>
        </w:rPr>
        <w:t>unnecessary</w:t>
      </w:r>
      <w:r w:rsidR="00A80462">
        <w:rPr>
          <w:rFonts w:ascii="Arial" w:hAnsi="Arial" w:cs="Arial"/>
        </w:rPr>
        <w:t xml:space="preserve"> / offensive</w:t>
      </w:r>
      <w:r w:rsidR="00F556DB">
        <w:rPr>
          <w:rFonts w:ascii="Arial" w:hAnsi="Arial" w:cs="Arial"/>
        </w:rPr>
        <w:t xml:space="preserve"> after performing</w:t>
      </w:r>
      <w:bookmarkStart w:id="0" w:name="_GoBack"/>
      <w:bookmarkEnd w:id="0"/>
      <w:r w:rsidR="00022AD2">
        <w:rPr>
          <w:rFonts w:ascii="Arial" w:hAnsi="Arial" w:cs="Arial"/>
        </w:rPr>
        <w:t xml:space="preserve"> interviews. </w:t>
      </w:r>
    </w:p>
    <w:tbl>
      <w:tblPr>
        <w:tblStyle w:val="TableGrid"/>
        <w:tblpPr w:leftFromText="180" w:rightFromText="180" w:vertAnchor="page" w:horzAnchor="margin" w:tblpY="3601"/>
        <w:tblW w:w="0" w:type="auto"/>
        <w:tblLook w:val="04A0" w:firstRow="1" w:lastRow="0" w:firstColumn="1" w:lastColumn="0" w:noHBand="0" w:noVBand="1"/>
      </w:tblPr>
      <w:tblGrid>
        <w:gridCol w:w="3192"/>
        <w:gridCol w:w="3192"/>
        <w:gridCol w:w="3192"/>
      </w:tblGrid>
      <w:tr w:rsidR="00A22A10" w:rsidRPr="00590F48" w:rsidTr="00A22A10">
        <w:trPr>
          <w:tblHeader/>
        </w:trPr>
        <w:tc>
          <w:tcPr>
            <w:tcW w:w="3192" w:type="dxa"/>
            <w:tcBorders>
              <w:top w:val="single" w:sz="4" w:space="0" w:color="auto"/>
              <w:left w:val="single" w:sz="4" w:space="0" w:color="auto"/>
              <w:bottom w:val="single" w:sz="4" w:space="0" w:color="auto"/>
              <w:right w:val="single" w:sz="4" w:space="0" w:color="auto"/>
            </w:tcBorders>
            <w:hideMark/>
          </w:tcPr>
          <w:p w:rsidR="00A22A10" w:rsidRPr="00F556DB" w:rsidRDefault="00A22A10" w:rsidP="00A22A10">
            <w:pPr>
              <w:jc w:val="center"/>
              <w:rPr>
                <w:rFonts w:ascii="Arial" w:hAnsi="Arial" w:cs="Arial"/>
                <w:b/>
              </w:rPr>
            </w:pPr>
            <w:r w:rsidRPr="00F556DB">
              <w:rPr>
                <w:rFonts w:ascii="Arial" w:hAnsi="Arial" w:cs="Arial"/>
                <w:b/>
              </w:rPr>
              <w:lastRenderedPageBreak/>
              <w:t>Form</w:t>
            </w:r>
          </w:p>
        </w:tc>
        <w:tc>
          <w:tcPr>
            <w:tcW w:w="3192" w:type="dxa"/>
            <w:tcBorders>
              <w:top w:val="single" w:sz="4" w:space="0" w:color="auto"/>
              <w:left w:val="single" w:sz="4" w:space="0" w:color="auto"/>
              <w:bottom w:val="single" w:sz="4" w:space="0" w:color="auto"/>
              <w:right w:val="single" w:sz="4" w:space="0" w:color="auto"/>
            </w:tcBorders>
            <w:hideMark/>
          </w:tcPr>
          <w:p w:rsidR="00A22A10" w:rsidRPr="00F556DB" w:rsidRDefault="00A22A10" w:rsidP="00A22A10">
            <w:pPr>
              <w:jc w:val="center"/>
              <w:rPr>
                <w:rFonts w:ascii="Arial" w:hAnsi="Arial" w:cs="Arial"/>
                <w:b/>
              </w:rPr>
            </w:pPr>
            <w:r w:rsidRPr="00F556DB">
              <w:rPr>
                <w:rFonts w:ascii="Arial" w:hAnsi="Arial" w:cs="Arial"/>
                <w:b/>
              </w:rPr>
              <w:t>Current Question/Item</w:t>
            </w:r>
          </w:p>
        </w:tc>
        <w:tc>
          <w:tcPr>
            <w:tcW w:w="3192" w:type="dxa"/>
            <w:tcBorders>
              <w:top w:val="single" w:sz="4" w:space="0" w:color="auto"/>
              <w:left w:val="single" w:sz="4" w:space="0" w:color="auto"/>
              <w:bottom w:val="single" w:sz="4" w:space="0" w:color="auto"/>
              <w:right w:val="single" w:sz="4" w:space="0" w:color="auto"/>
            </w:tcBorders>
            <w:hideMark/>
          </w:tcPr>
          <w:p w:rsidR="00A22A10" w:rsidRPr="00F556DB" w:rsidRDefault="00A22A10" w:rsidP="00A22A10">
            <w:pPr>
              <w:jc w:val="center"/>
              <w:rPr>
                <w:rFonts w:ascii="Arial" w:hAnsi="Arial" w:cs="Arial"/>
                <w:b/>
              </w:rPr>
            </w:pPr>
            <w:r w:rsidRPr="00F556DB">
              <w:rPr>
                <w:rFonts w:ascii="Arial" w:hAnsi="Arial" w:cs="Arial"/>
                <w:b/>
              </w:rPr>
              <w:t>Requested Change</w:t>
            </w:r>
          </w:p>
        </w:tc>
      </w:tr>
      <w:tr w:rsidR="00A22A10" w:rsidRPr="00590F48" w:rsidTr="00A22A10">
        <w:tc>
          <w:tcPr>
            <w:tcW w:w="3192" w:type="dxa"/>
            <w:tcBorders>
              <w:top w:val="single" w:sz="4" w:space="0" w:color="auto"/>
              <w:left w:val="single" w:sz="4" w:space="0" w:color="auto"/>
              <w:bottom w:val="single" w:sz="4" w:space="0" w:color="auto"/>
              <w:right w:val="single" w:sz="4" w:space="0" w:color="auto"/>
            </w:tcBorders>
            <w:hideMark/>
          </w:tcPr>
          <w:p w:rsidR="00A22A10" w:rsidRPr="00F84924" w:rsidRDefault="00A22A10" w:rsidP="00A22A10">
            <w:pPr>
              <w:rPr>
                <w:rFonts w:ascii="Arial" w:hAnsi="Arial" w:cs="Arial"/>
                <w:b/>
                <w:u w:val="single"/>
              </w:rPr>
            </w:pPr>
            <w:r w:rsidRPr="00F84924">
              <w:rPr>
                <w:rFonts w:ascii="Arial" w:hAnsi="Arial" w:cs="Arial"/>
                <w:b/>
                <w:u w:val="single"/>
              </w:rPr>
              <w:t xml:space="preserve">Pediatric </w:t>
            </w:r>
            <w:r w:rsidR="00682342" w:rsidRPr="00F84924">
              <w:rPr>
                <w:rFonts w:ascii="Arial" w:hAnsi="Arial" w:cs="Arial"/>
                <w:b/>
                <w:u w:val="single"/>
              </w:rPr>
              <w:t>Case and Control S</w:t>
            </w:r>
            <w:r w:rsidRPr="00F84924">
              <w:rPr>
                <w:rFonts w:ascii="Arial" w:hAnsi="Arial" w:cs="Arial"/>
                <w:b/>
                <w:u w:val="single"/>
              </w:rPr>
              <w:t>creening Form</w:t>
            </w:r>
          </w:p>
        </w:tc>
        <w:tc>
          <w:tcPr>
            <w:tcW w:w="3192" w:type="dxa"/>
            <w:tcBorders>
              <w:top w:val="single" w:sz="4" w:space="0" w:color="auto"/>
              <w:left w:val="single" w:sz="4" w:space="0" w:color="auto"/>
              <w:bottom w:val="single" w:sz="4" w:space="0" w:color="auto"/>
              <w:right w:val="single" w:sz="4" w:space="0" w:color="auto"/>
            </w:tcBorders>
          </w:tcPr>
          <w:p w:rsidR="00022AD2" w:rsidRDefault="00A22A10" w:rsidP="00A22A10">
            <w:pPr>
              <w:rPr>
                <w:rFonts w:ascii="Arial" w:hAnsi="Arial" w:cs="Arial"/>
              </w:rPr>
            </w:pPr>
            <w:r>
              <w:rPr>
                <w:rFonts w:ascii="Arial" w:hAnsi="Arial" w:cs="Arial"/>
              </w:rPr>
              <w:t xml:space="preserve">Case </w:t>
            </w:r>
            <w:r w:rsidR="00022AD2">
              <w:rPr>
                <w:rFonts w:ascii="Arial" w:hAnsi="Arial" w:cs="Arial"/>
              </w:rPr>
              <w:t>&amp; Control subject initial c</w:t>
            </w:r>
            <w:r>
              <w:rPr>
                <w:rFonts w:ascii="Arial" w:hAnsi="Arial" w:cs="Arial"/>
              </w:rPr>
              <w:t>all</w:t>
            </w:r>
            <w:r w:rsidR="00022AD2">
              <w:rPr>
                <w:rFonts w:ascii="Arial" w:hAnsi="Arial" w:cs="Arial"/>
              </w:rPr>
              <w:t xml:space="preserve"> introduction</w:t>
            </w:r>
          </w:p>
          <w:p w:rsidR="00A22A10" w:rsidRPr="00590F48" w:rsidRDefault="00A22A10" w:rsidP="00A22A10">
            <w:pPr>
              <w:rPr>
                <w:rFonts w:ascii="Arial" w:hAnsi="Arial" w:cs="Arial"/>
              </w:rPr>
            </w:pPr>
            <w:r>
              <w:rPr>
                <w:rFonts w:ascii="Arial" w:hAnsi="Arial" w:cs="Arial"/>
              </w:rPr>
              <w:t>Script Text (</w:t>
            </w:r>
            <w:r w:rsidR="00022AD2">
              <w:rPr>
                <w:rFonts w:ascii="Arial" w:hAnsi="Arial" w:cs="Arial"/>
              </w:rPr>
              <w:t>question</w:t>
            </w:r>
            <w:r w:rsidR="00956E4A">
              <w:rPr>
                <w:rFonts w:ascii="Arial" w:hAnsi="Arial" w:cs="Arial"/>
              </w:rPr>
              <w:t xml:space="preserve"> </w:t>
            </w:r>
            <w:r>
              <w:rPr>
                <w:rFonts w:ascii="Arial" w:hAnsi="Arial" w:cs="Arial"/>
              </w:rPr>
              <w:t xml:space="preserve"> 2)</w:t>
            </w:r>
          </w:p>
        </w:tc>
        <w:tc>
          <w:tcPr>
            <w:tcW w:w="3192" w:type="dxa"/>
            <w:tcBorders>
              <w:top w:val="single" w:sz="4" w:space="0" w:color="auto"/>
              <w:left w:val="single" w:sz="4" w:space="0" w:color="auto"/>
              <w:bottom w:val="single" w:sz="4" w:space="0" w:color="auto"/>
              <w:right w:val="single" w:sz="4" w:space="0" w:color="auto"/>
            </w:tcBorders>
          </w:tcPr>
          <w:p w:rsidR="00A22A10" w:rsidRPr="00590F48" w:rsidRDefault="00A22A10" w:rsidP="00022AD2">
            <w:pPr>
              <w:rPr>
                <w:rFonts w:ascii="Arial" w:hAnsi="Arial" w:cs="Arial"/>
              </w:rPr>
            </w:pPr>
            <w:r>
              <w:rPr>
                <w:rFonts w:ascii="Arial" w:hAnsi="Arial" w:cs="Arial"/>
              </w:rPr>
              <w:t>Have rearrang</w:t>
            </w:r>
            <w:r w:rsidR="00A80462">
              <w:rPr>
                <w:rFonts w:ascii="Arial" w:hAnsi="Arial" w:cs="Arial"/>
              </w:rPr>
              <w:t>ed te</w:t>
            </w:r>
            <w:r w:rsidR="00022AD2">
              <w:rPr>
                <w:rFonts w:ascii="Arial" w:hAnsi="Arial" w:cs="Arial"/>
              </w:rPr>
              <w:t>xt for succinctness and clarity in both case and control scripts.</w:t>
            </w:r>
            <w:r w:rsidR="00A80462">
              <w:rPr>
                <w:rFonts w:ascii="Arial" w:hAnsi="Arial" w:cs="Arial"/>
              </w:rPr>
              <w:t xml:space="preserve"> Interviewees</w:t>
            </w:r>
            <w:r w:rsidR="00022AD2">
              <w:rPr>
                <w:rFonts w:ascii="Arial" w:hAnsi="Arial" w:cs="Arial"/>
              </w:rPr>
              <w:t xml:space="preserve"> needed clarification on who would receive a token of appreciation.</w:t>
            </w:r>
          </w:p>
        </w:tc>
      </w:tr>
      <w:tr w:rsidR="00F84924" w:rsidRPr="00590F48" w:rsidTr="00A22A10">
        <w:tc>
          <w:tcPr>
            <w:tcW w:w="3192" w:type="dxa"/>
            <w:tcBorders>
              <w:top w:val="single" w:sz="4" w:space="0" w:color="auto"/>
              <w:left w:val="single" w:sz="4" w:space="0" w:color="auto"/>
              <w:bottom w:val="single" w:sz="4" w:space="0" w:color="auto"/>
              <w:right w:val="single" w:sz="4" w:space="0" w:color="auto"/>
            </w:tcBorders>
          </w:tcPr>
          <w:p w:rsidR="00F84924" w:rsidRPr="00F84924" w:rsidRDefault="00F84924">
            <w:r w:rsidRPr="00F84924">
              <w:rPr>
                <w:rFonts w:ascii="Arial" w:hAnsi="Arial" w:cs="Arial"/>
              </w:rPr>
              <w:t>Pediatric Case and Control Screening Form</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A22A10">
            <w:pPr>
              <w:rPr>
                <w:rFonts w:ascii="Arial" w:hAnsi="Arial" w:cs="Arial"/>
              </w:rPr>
            </w:pPr>
            <w:r>
              <w:rPr>
                <w:rFonts w:ascii="Arial" w:hAnsi="Arial" w:cs="Arial"/>
              </w:rPr>
              <w:t>Case &amp; Control subject screening questions script</w:t>
            </w:r>
          </w:p>
          <w:p w:rsidR="00F84924" w:rsidRDefault="00F84924" w:rsidP="00A22A10">
            <w:pPr>
              <w:rPr>
                <w:rFonts w:ascii="Arial" w:hAnsi="Arial" w:cs="Arial"/>
              </w:rPr>
            </w:pPr>
            <w:r>
              <w:rPr>
                <w:rFonts w:ascii="Arial" w:hAnsi="Arial" w:cs="Arial"/>
              </w:rPr>
              <w:t>(prior to question 1)</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A22A10">
            <w:pPr>
              <w:rPr>
                <w:rFonts w:ascii="Arial" w:hAnsi="Arial" w:cs="Arial"/>
              </w:rPr>
            </w:pPr>
            <w:r>
              <w:rPr>
                <w:rFonts w:ascii="Arial" w:hAnsi="Arial" w:cs="Arial"/>
              </w:rPr>
              <w:t xml:space="preserve">We have added script to indicate that these are the questions that will be asked to determine eligibility for the study. </w:t>
            </w:r>
          </w:p>
        </w:tc>
      </w:tr>
      <w:tr w:rsidR="00F84924" w:rsidRPr="00590F48" w:rsidTr="00A22A10">
        <w:tc>
          <w:tcPr>
            <w:tcW w:w="3192" w:type="dxa"/>
            <w:tcBorders>
              <w:top w:val="single" w:sz="4" w:space="0" w:color="auto"/>
              <w:left w:val="single" w:sz="4" w:space="0" w:color="auto"/>
              <w:bottom w:val="single" w:sz="4" w:space="0" w:color="auto"/>
              <w:right w:val="single" w:sz="4" w:space="0" w:color="auto"/>
            </w:tcBorders>
          </w:tcPr>
          <w:p w:rsidR="00F84924" w:rsidRPr="00F84924" w:rsidRDefault="00F84924">
            <w:r w:rsidRPr="00F84924">
              <w:rPr>
                <w:rFonts w:ascii="Arial" w:hAnsi="Arial" w:cs="Arial"/>
              </w:rPr>
              <w:t>Pediatric Case and Control Screening Form</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A22A10">
            <w:pPr>
              <w:rPr>
                <w:rFonts w:ascii="Arial" w:hAnsi="Arial" w:cs="Arial"/>
              </w:rPr>
            </w:pPr>
            <w:r>
              <w:rPr>
                <w:rFonts w:ascii="Arial" w:hAnsi="Arial" w:cs="Arial"/>
              </w:rPr>
              <w:t>Case and Control Screening question 1</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A22A10">
            <w:pPr>
              <w:rPr>
                <w:rFonts w:ascii="Arial" w:hAnsi="Arial" w:cs="Arial"/>
              </w:rPr>
            </w:pPr>
            <w:r w:rsidRPr="00022AD2">
              <w:rPr>
                <w:rFonts w:ascii="Arial" w:hAnsi="Arial" w:cs="Arial"/>
              </w:rPr>
              <w:t>We have re-worded the question to be more sensitive as it is asking about deceased children. We will allow the parent to answer how the child is instead of reading the choices which include ‘dead’</w:t>
            </w:r>
          </w:p>
        </w:tc>
      </w:tr>
      <w:tr w:rsidR="00F84924" w:rsidRPr="00590F48" w:rsidTr="00A22A10">
        <w:tc>
          <w:tcPr>
            <w:tcW w:w="3192" w:type="dxa"/>
            <w:tcBorders>
              <w:top w:val="single" w:sz="4" w:space="0" w:color="auto"/>
              <w:left w:val="single" w:sz="4" w:space="0" w:color="auto"/>
              <w:bottom w:val="single" w:sz="4" w:space="0" w:color="auto"/>
              <w:right w:val="single" w:sz="4" w:space="0" w:color="auto"/>
            </w:tcBorders>
          </w:tcPr>
          <w:p w:rsidR="00F84924" w:rsidRPr="00F84924" w:rsidRDefault="00F84924">
            <w:r w:rsidRPr="00F84924">
              <w:rPr>
                <w:rFonts w:ascii="Arial" w:hAnsi="Arial" w:cs="Arial"/>
              </w:rPr>
              <w:t>Pediatric Case and Control Screening Form</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682342">
            <w:pPr>
              <w:rPr>
                <w:rFonts w:ascii="Arial" w:hAnsi="Arial" w:cs="Arial"/>
              </w:rPr>
            </w:pPr>
            <w:r>
              <w:rPr>
                <w:rFonts w:ascii="Arial" w:hAnsi="Arial" w:cs="Arial"/>
              </w:rPr>
              <w:t>Case Screening question 5</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682342">
            <w:pPr>
              <w:rPr>
                <w:rFonts w:ascii="Arial" w:hAnsi="Arial" w:cs="Arial"/>
              </w:rPr>
            </w:pPr>
            <w:r>
              <w:rPr>
                <w:rFonts w:ascii="Arial" w:hAnsi="Arial" w:cs="Arial"/>
              </w:rPr>
              <w:t xml:space="preserve">We have moved this question to the interview for data entry purposes. Only those who are eligible will need to answer this question. </w:t>
            </w:r>
            <w:r w:rsidR="00493CCD">
              <w:rPr>
                <w:rFonts w:ascii="Arial" w:hAnsi="Arial" w:cs="Arial"/>
              </w:rPr>
              <w:t>It is now in section 2, Q6 of the interview.</w:t>
            </w:r>
          </w:p>
        </w:tc>
      </w:tr>
      <w:tr w:rsidR="00022AD2" w:rsidRPr="00590F48" w:rsidTr="00A22A10">
        <w:tc>
          <w:tcPr>
            <w:tcW w:w="3192" w:type="dxa"/>
            <w:tcBorders>
              <w:top w:val="single" w:sz="4" w:space="0" w:color="auto"/>
              <w:left w:val="single" w:sz="4" w:space="0" w:color="auto"/>
              <w:bottom w:val="single" w:sz="4" w:space="0" w:color="auto"/>
              <w:right w:val="single" w:sz="4" w:space="0" w:color="auto"/>
            </w:tcBorders>
          </w:tcPr>
          <w:p w:rsidR="00022AD2" w:rsidRPr="00F84924" w:rsidRDefault="00682342" w:rsidP="00A22A10">
            <w:pPr>
              <w:rPr>
                <w:rFonts w:ascii="Arial" w:hAnsi="Arial" w:cs="Arial"/>
                <w:b/>
                <w:u w:val="single"/>
              </w:rPr>
            </w:pPr>
            <w:r w:rsidRPr="00F84924">
              <w:rPr>
                <w:rFonts w:ascii="Arial" w:hAnsi="Arial" w:cs="Arial"/>
                <w:b/>
                <w:u w:val="single"/>
              </w:rPr>
              <w:t xml:space="preserve">Pediatric Case and Control Interview Form </w:t>
            </w:r>
          </w:p>
        </w:tc>
        <w:tc>
          <w:tcPr>
            <w:tcW w:w="3192" w:type="dxa"/>
            <w:tcBorders>
              <w:top w:val="single" w:sz="4" w:space="0" w:color="auto"/>
              <w:left w:val="single" w:sz="4" w:space="0" w:color="auto"/>
              <w:bottom w:val="single" w:sz="4" w:space="0" w:color="auto"/>
              <w:right w:val="single" w:sz="4" w:space="0" w:color="auto"/>
            </w:tcBorders>
          </w:tcPr>
          <w:p w:rsidR="00022AD2" w:rsidRDefault="00956E4A" w:rsidP="00A22A10">
            <w:pPr>
              <w:rPr>
                <w:rFonts w:ascii="Arial" w:hAnsi="Arial" w:cs="Arial"/>
              </w:rPr>
            </w:pPr>
            <w:r>
              <w:rPr>
                <w:rFonts w:ascii="Arial" w:hAnsi="Arial" w:cs="Arial"/>
              </w:rPr>
              <w:t xml:space="preserve">Section 1, Q </w:t>
            </w:r>
            <w:r w:rsidR="00682342">
              <w:rPr>
                <w:rFonts w:ascii="Arial" w:hAnsi="Arial" w:cs="Arial"/>
              </w:rPr>
              <w:t>3</w:t>
            </w:r>
          </w:p>
        </w:tc>
        <w:tc>
          <w:tcPr>
            <w:tcW w:w="3192" w:type="dxa"/>
            <w:tcBorders>
              <w:top w:val="single" w:sz="4" w:space="0" w:color="auto"/>
              <w:left w:val="single" w:sz="4" w:space="0" w:color="auto"/>
              <w:bottom w:val="single" w:sz="4" w:space="0" w:color="auto"/>
              <w:right w:val="single" w:sz="4" w:space="0" w:color="auto"/>
            </w:tcBorders>
          </w:tcPr>
          <w:p w:rsidR="00022AD2" w:rsidRDefault="00682342" w:rsidP="00A22A10">
            <w:pPr>
              <w:rPr>
                <w:rFonts w:ascii="Arial" w:hAnsi="Arial" w:cs="Arial"/>
              </w:rPr>
            </w:pPr>
            <w:r>
              <w:rPr>
                <w:rFonts w:ascii="Arial" w:hAnsi="Arial" w:cs="Arial"/>
              </w:rPr>
              <w:t>We have clarified that only controls will have this date information available at this point. Cases are asked this later in the interview.</w:t>
            </w:r>
          </w:p>
        </w:tc>
      </w:tr>
      <w:tr w:rsidR="00F84924" w:rsidRPr="00590F48" w:rsidTr="00A22A10">
        <w:tc>
          <w:tcPr>
            <w:tcW w:w="3192" w:type="dxa"/>
            <w:tcBorders>
              <w:top w:val="single" w:sz="4" w:space="0" w:color="auto"/>
              <w:left w:val="single" w:sz="4" w:space="0" w:color="auto"/>
              <w:bottom w:val="single" w:sz="4" w:space="0" w:color="auto"/>
              <w:right w:val="single" w:sz="4" w:space="0" w:color="auto"/>
            </w:tcBorders>
          </w:tcPr>
          <w:p w:rsidR="00F84924" w:rsidRPr="00F84924" w:rsidRDefault="00F84924">
            <w:r w:rsidRPr="00F84924">
              <w:rPr>
                <w:rFonts w:ascii="Arial" w:hAnsi="Arial" w:cs="Arial"/>
              </w:rPr>
              <w:t xml:space="preserve">Pediatric Case and Control Interview Form </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A22A10">
            <w:pPr>
              <w:rPr>
                <w:rFonts w:ascii="Arial" w:hAnsi="Arial" w:cs="Arial"/>
              </w:rPr>
            </w:pPr>
            <w:r>
              <w:rPr>
                <w:rFonts w:ascii="Arial" w:hAnsi="Arial" w:cs="Arial"/>
              </w:rPr>
              <w:t xml:space="preserve">Section 2, Q </w:t>
            </w:r>
            <w:r w:rsidR="00493CCD">
              <w:rPr>
                <w:rFonts w:ascii="Arial" w:hAnsi="Arial" w:cs="Arial"/>
              </w:rPr>
              <w:t>6-9</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A22A10">
            <w:pPr>
              <w:rPr>
                <w:rFonts w:ascii="Arial" w:hAnsi="Arial" w:cs="Arial"/>
              </w:rPr>
            </w:pPr>
            <w:r>
              <w:rPr>
                <w:rFonts w:ascii="Arial" w:hAnsi="Arial" w:cs="Arial"/>
              </w:rPr>
              <w:t>Have added clarification about the time frame we are inquiring about</w:t>
            </w:r>
          </w:p>
        </w:tc>
      </w:tr>
      <w:tr w:rsidR="00F84924" w:rsidRPr="00590F48" w:rsidTr="00A22A10">
        <w:tc>
          <w:tcPr>
            <w:tcW w:w="3192" w:type="dxa"/>
            <w:tcBorders>
              <w:top w:val="single" w:sz="4" w:space="0" w:color="auto"/>
              <w:left w:val="single" w:sz="4" w:space="0" w:color="auto"/>
              <w:bottom w:val="single" w:sz="4" w:space="0" w:color="auto"/>
              <w:right w:val="single" w:sz="4" w:space="0" w:color="auto"/>
            </w:tcBorders>
          </w:tcPr>
          <w:p w:rsidR="00F84924" w:rsidRPr="00F84924" w:rsidRDefault="00F84924">
            <w:r w:rsidRPr="00F84924">
              <w:rPr>
                <w:rFonts w:ascii="Arial" w:hAnsi="Arial" w:cs="Arial"/>
              </w:rPr>
              <w:t xml:space="preserve">Pediatric Case and Control Interview Form </w:t>
            </w:r>
          </w:p>
        </w:tc>
        <w:tc>
          <w:tcPr>
            <w:tcW w:w="3192" w:type="dxa"/>
            <w:tcBorders>
              <w:top w:val="single" w:sz="4" w:space="0" w:color="auto"/>
              <w:left w:val="single" w:sz="4" w:space="0" w:color="auto"/>
              <w:bottom w:val="single" w:sz="4" w:space="0" w:color="auto"/>
              <w:right w:val="single" w:sz="4" w:space="0" w:color="auto"/>
            </w:tcBorders>
          </w:tcPr>
          <w:p w:rsidR="00F84924" w:rsidRDefault="00493CCD" w:rsidP="00A22A10">
            <w:pPr>
              <w:rPr>
                <w:rFonts w:ascii="Arial" w:hAnsi="Arial" w:cs="Arial"/>
              </w:rPr>
            </w:pPr>
            <w:r>
              <w:rPr>
                <w:rFonts w:ascii="Arial" w:hAnsi="Arial" w:cs="Arial"/>
              </w:rPr>
              <w:t>Section 3, Q 10</w:t>
            </w:r>
            <w:r w:rsidR="00F84924">
              <w:rPr>
                <w:rFonts w:ascii="Arial" w:hAnsi="Arial" w:cs="Arial"/>
              </w:rPr>
              <w:t>A</w:t>
            </w:r>
            <w:r>
              <w:rPr>
                <w:rFonts w:ascii="Arial" w:hAnsi="Arial" w:cs="Arial"/>
              </w:rPr>
              <w:t>, 11</w:t>
            </w:r>
            <w:r w:rsidR="00F84924">
              <w:rPr>
                <w:rFonts w:ascii="Arial" w:hAnsi="Arial" w:cs="Arial"/>
              </w:rPr>
              <w:t>A</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A22A10">
            <w:pPr>
              <w:rPr>
                <w:rFonts w:ascii="Arial" w:hAnsi="Arial" w:cs="Arial"/>
              </w:rPr>
            </w:pPr>
            <w:r>
              <w:rPr>
                <w:rFonts w:ascii="Arial" w:hAnsi="Arial" w:cs="Arial"/>
              </w:rPr>
              <w:t>We have changed the description of Ambulatory / outpatient procedure center because people did not understand ‘ambulatory’.</w:t>
            </w:r>
          </w:p>
        </w:tc>
      </w:tr>
      <w:tr w:rsidR="00F84924" w:rsidRPr="00590F48" w:rsidTr="00A22A10">
        <w:tc>
          <w:tcPr>
            <w:tcW w:w="3192" w:type="dxa"/>
            <w:tcBorders>
              <w:top w:val="single" w:sz="4" w:space="0" w:color="auto"/>
              <w:left w:val="single" w:sz="4" w:space="0" w:color="auto"/>
              <w:bottom w:val="single" w:sz="4" w:space="0" w:color="auto"/>
              <w:right w:val="single" w:sz="4" w:space="0" w:color="auto"/>
            </w:tcBorders>
          </w:tcPr>
          <w:p w:rsidR="00F84924" w:rsidRPr="00F84924" w:rsidRDefault="00F84924">
            <w:r w:rsidRPr="00F84924">
              <w:rPr>
                <w:rFonts w:ascii="Arial" w:hAnsi="Arial" w:cs="Arial"/>
              </w:rPr>
              <w:t xml:space="preserve">Pediatric Case and Control Interview Form </w:t>
            </w:r>
          </w:p>
        </w:tc>
        <w:tc>
          <w:tcPr>
            <w:tcW w:w="3192" w:type="dxa"/>
            <w:tcBorders>
              <w:top w:val="single" w:sz="4" w:space="0" w:color="auto"/>
              <w:left w:val="single" w:sz="4" w:space="0" w:color="auto"/>
              <w:bottom w:val="single" w:sz="4" w:space="0" w:color="auto"/>
              <w:right w:val="single" w:sz="4" w:space="0" w:color="auto"/>
            </w:tcBorders>
          </w:tcPr>
          <w:p w:rsidR="00F84924" w:rsidRDefault="00493CCD" w:rsidP="00A22A10">
            <w:pPr>
              <w:rPr>
                <w:rFonts w:ascii="Arial" w:hAnsi="Arial" w:cs="Arial"/>
              </w:rPr>
            </w:pPr>
            <w:r>
              <w:rPr>
                <w:rFonts w:ascii="Arial" w:hAnsi="Arial" w:cs="Arial"/>
              </w:rPr>
              <w:t>Section 4, Q 12</w:t>
            </w:r>
            <w:r w:rsidR="00F84924">
              <w:rPr>
                <w:rFonts w:ascii="Arial" w:hAnsi="Arial" w:cs="Arial"/>
              </w:rPr>
              <w:t>A</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A22A10">
            <w:pPr>
              <w:rPr>
                <w:rFonts w:ascii="Arial" w:hAnsi="Arial" w:cs="Arial"/>
              </w:rPr>
            </w:pPr>
            <w:r>
              <w:rPr>
                <w:rFonts w:ascii="Arial" w:hAnsi="Arial" w:cs="Arial"/>
              </w:rPr>
              <w:t xml:space="preserve">We have clarified the timeframe of interest. We have also fixed a typo in the </w:t>
            </w:r>
            <w:r>
              <w:rPr>
                <w:rFonts w:ascii="Arial" w:hAnsi="Arial" w:cs="Arial"/>
              </w:rPr>
              <w:lastRenderedPageBreak/>
              <w:t>age ranges so that they match that in the adult interview and appropriately separate pediatric and adult age ranges (18 years and older)</w:t>
            </w:r>
          </w:p>
        </w:tc>
      </w:tr>
      <w:tr w:rsidR="00F84924" w:rsidRPr="00590F48" w:rsidTr="00A22A10">
        <w:tc>
          <w:tcPr>
            <w:tcW w:w="3192" w:type="dxa"/>
            <w:tcBorders>
              <w:top w:val="single" w:sz="4" w:space="0" w:color="auto"/>
              <w:left w:val="single" w:sz="4" w:space="0" w:color="auto"/>
              <w:bottom w:val="single" w:sz="4" w:space="0" w:color="auto"/>
              <w:right w:val="single" w:sz="4" w:space="0" w:color="auto"/>
            </w:tcBorders>
          </w:tcPr>
          <w:p w:rsidR="00F84924" w:rsidRPr="00F84924" w:rsidRDefault="00F84924">
            <w:r w:rsidRPr="00F84924">
              <w:rPr>
                <w:rFonts w:ascii="Arial" w:hAnsi="Arial" w:cs="Arial"/>
              </w:rPr>
              <w:lastRenderedPageBreak/>
              <w:t xml:space="preserve">Pediatric Case and Control Interview Form </w:t>
            </w:r>
          </w:p>
        </w:tc>
        <w:tc>
          <w:tcPr>
            <w:tcW w:w="3192" w:type="dxa"/>
            <w:tcBorders>
              <w:top w:val="single" w:sz="4" w:space="0" w:color="auto"/>
              <w:left w:val="single" w:sz="4" w:space="0" w:color="auto"/>
              <w:bottom w:val="single" w:sz="4" w:space="0" w:color="auto"/>
              <w:right w:val="single" w:sz="4" w:space="0" w:color="auto"/>
            </w:tcBorders>
          </w:tcPr>
          <w:p w:rsidR="00F84924" w:rsidRDefault="00493CCD" w:rsidP="00A22A10">
            <w:pPr>
              <w:rPr>
                <w:rFonts w:ascii="Arial" w:hAnsi="Arial" w:cs="Arial"/>
              </w:rPr>
            </w:pPr>
            <w:r>
              <w:rPr>
                <w:rFonts w:ascii="Arial" w:hAnsi="Arial" w:cs="Arial"/>
              </w:rPr>
              <w:t>Section 4, Q 13, 14</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A22A10">
            <w:pPr>
              <w:rPr>
                <w:rFonts w:ascii="Arial" w:hAnsi="Arial" w:cs="Arial"/>
              </w:rPr>
            </w:pPr>
            <w:r>
              <w:rPr>
                <w:rFonts w:ascii="Arial" w:hAnsi="Arial" w:cs="Arial"/>
              </w:rPr>
              <w:t>We have clarified the timeframe.</w:t>
            </w:r>
          </w:p>
        </w:tc>
      </w:tr>
      <w:tr w:rsidR="00F84924" w:rsidRPr="00590F48" w:rsidTr="00A22A10">
        <w:tc>
          <w:tcPr>
            <w:tcW w:w="3192" w:type="dxa"/>
            <w:tcBorders>
              <w:top w:val="single" w:sz="4" w:space="0" w:color="auto"/>
              <w:left w:val="single" w:sz="4" w:space="0" w:color="auto"/>
              <w:bottom w:val="single" w:sz="4" w:space="0" w:color="auto"/>
              <w:right w:val="single" w:sz="4" w:space="0" w:color="auto"/>
            </w:tcBorders>
          </w:tcPr>
          <w:p w:rsidR="00F84924" w:rsidRPr="00F84924" w:rsidRDefault="00F84924">
            <w:r w:rsidRPr="00F84924">
              <w:rPr>
                <w:rFonts w:ascii="Arial" w:hAnsi="Arial" w:cs="Arial"/>
              </w:rPr>
              <w:t xml:space="preserve">Pediatric Case and Control Interview Form </w:t>
            </w:r>
          </w:p>
        </w:tc>
        <w:tc>
          <w:tcPr>
            <w:tcW w:w="3192" w:type="dxa"/>
            <w:tcBorders>
              <w:top w:val="single" w:sz="4" w:space="0" w:color="auto"/>
              <w:left w:val="single" w:sz="4" w:space="0" w:color="auto"/>
              <w:bottom w:val="single" w:sz="4" w:space="0" w:color="auto"/>
              <w:right w:val="single" w:sz="4" w:space="0" w:color="auto"/>
            </w:tcBorders>
          </w:tcPr>
          <w:p w:rsidR="00F84924" w:rsidRDefault="00493CCD" w:rsidP="00A22A10">
            <w:pPr>
              <w:rPr>
                <w:rFonts w:ascii="Arial" w:hAnsi="Arial" w:cs="Arial"/>
              </w:rPr>
            </w:pPr>
            <w:r>
              <w:rPr>
                <w:rFonts w:ascii="Arial" w:hAnsi="Arial" w:cs="Arial"/>
              </w:rPr>
              <w:t>Section 4, Q 14</w:t>
            </w:r>
            <w:r w:rsidR="00F84924">
              <w:rPr>
                <w:rFonts w:ascii="Arial" w:hAnsi="Arial" w:cs="Arial"/>
              </w:rPr>
              <w:t>A</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A22A10">
            <w:pPr>
              <w:rPr>
                <w:rFonts w:ascii="Arial" w:hAnsi="Arial" w:cs="Arial"/>
              </w:rPr>
            </w:pPr>
            <w:r>
              <w:rPr>
                <w:rFonts w:ascii="Arial" w:hAnsi="Arial" w:cs="Arial"/>
              </w:rPr>
              <w:t xml:space="preserve">The previous provided table was confusing and difficult to fill out if multiple people were in daycare. We have simplified the question. </w:t>
            </w:r>
          </w:p>
        </w:tc>
      </w:tr>
      <w:tr w:rsidR="00F84924" w:rsidRPr="00590F48" w:rsidTr="00A22A10">
        <w:tc>
          <w:tcPr>
            <w:tcW w:w="3192" w:type="dxa"/>
            <w:tcBorders>
              <w:top w:val="single" w:sz="4" w:space="0" w:color="auto"/>
              <w:left w:val="single" w:sz="4" w:space="0" w:color="auto"/>
              <w:bottom w:val="single" w:sz="4" w:space="0" w:color="auto"/>
              <w:right w:val="single" w:sz="4" w:space="0" w:color="auto"/>
            </w:tcBorders>
          </w:tcPr>
          <w:p w:rsidR="00F84924" w:rsidRPr="00F84924" w:rsidRDefault="00F84924">
            <w:r w:rsidRPr="00F84924">
              <w:rPr>
                <w:rFonts w:ascii="Arial" w:hAnsi="Arial" w:cs="Arial"/>
              </w:rPr>
              <w:t xml:space="preserve">Pediatric Case and Control Interview Form </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A22A10">
            <w:pPr>
              <w:rPr>
                <w:rFonts w:ascii="Arial" w:hAnsi="Arial" w:cs="Arial"/>
              </w:rPr>
            </w:pPr>
            <w:r>
              <w:rPr>
                <w:rFonts w:ascii="Arial" w:hAnsi="Arial" w:cs="Arial"/>
              </w:rPr>
              <w:t>Section 4, Q 17A</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A22A10">
            <w:pPr>
              <w:rPr>
                <w:rFonts w:ascii="Arial" w:hAnsi="Arial" w:cs="Arial"/>
              </w:rPr>
            </w:pPr>
            <w:r>
              <w:rPr>
                <w:rFonts w:ascii="Arial" w:hAnsi="Arial" w:cs="Arial"/>
              </w:rPr>
              <w:t xml:space="preserve">We removed this question as children 1-5 years would be unlikely to help with toileting. </w:t>
            </w:r>
          </w:p>
        </w:tc>
      </w:tr>
      <w:tr w:rsidR="00F84924" w:rsidRPr="00590F48" w:rsidTr="00A22A10">
        <w:tc>
          <w:tcPr>
            <w:tcW w:w="3192" w:type="dxa"/>
            <w:tcBorders>
              <w:top w:val="single" w:sz="4" w:space="0" w:color="auto"/>
              <w:left w:val="single" w:sz="4" w:space="0" w:color="auto"/>
              <w:bottom w:val="single" w:sz="4" w:space="0" w:color="auto"/>
              <w:right w:val="single" w:sz="4" w:space="0" w:color="auto"/>
            </w:tcBorders>
          </w:tcPr>
          <w:p w:rsidR="00F84924" w:rsidRPr="00F84924" w:rsidRDefault="00F84924">
            <w:r w:rsidRPr="00F84924">
              <w:rPr>
                <w:rFonts w:ascii="Arial" w:hAnsi="Arial" w:cs="Arial"/>
              </w:rPr>
              <w:t xml:space="preserve">Pediatric Case and Control Interview Form </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A22A10">
            <w:pPr>
              <w:rPr>
                <w:rFonts w:ascii="Arial" w:hAnsi="Arial" w:cs="Arial"/>
              </w:rPr>
            </w:pPr>
            <w:r>
              <w:rPr>
                <w:rFonts w:ascii="Arial" w:hAnsi="Arial" w:cs="Arial"/>
              </w:rPr>
              <w:t xml:space="preserve">Section 4, Q </w:t>
            </w:r>
            <w:r w:rsidR="00493CCD">
              <w:rPr>
                <w:rFonts w:ascii="Arial" w:hAnsi="Arial" w:cs="Arial"/>
              </w:rPr>
              <w:t>18</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A22A10">
            <w:pPr>
              <w:rPr>
                <w:rFonts w:ascii="Arial" w:hAnsi="Arial" w:cs="Arial"/>
              </w:rPr>
            </w:pPr>
            <w:r>
              <w:rPr>
                <w:rFonts w:ascii="Arial" w:hAnsi="Arial" w:cs="Arial"/>
              </w:rPr>
              <w:t>We have defined volunteering as many people were unclear about what types of activities may be included.</w:t>
            </w:r>
          </w:p>
        </w:tc>
      </w:tr>
      <w:tr w:rsidR="00F84924" w:rsidRPr="00590F48" w:rsidTr="00A22A10">
        <w:tc>
          <w:tcPr>
            <w:tcW w:w="3192" w:type="dxa"/>
            <w:tcBorders>
              <w:top w:val="single" w:sz="4" w:space="0" w:color="auto"/>
              <w:left w:val="single" w:sz="4" w:space="0" w:color="auto"/>
              <w:bottom w:val="single" w:sz="4" w:space="0" w:color="auto"/>
              <w:right w:val="single" w:sz="4" w:space="0" w:color="auto"/>
            </w:tcBorders>
          </w:tcPr>
          <w:p w:rsidR="00F84924" w:rsidRPr="00F84924" w:rsidRDefault="00F84924">
            <w:r w:rsidRPr="00F84924">
              <w:rPr>
                <w:rFonts w:ascii="Arial" w:hAnsi="Arial" w:cs="Arial"/>
              </w:rPr>
              <w:t xml:space="preserve">Pediatric Case and Control Interview Form </w:t>
            </w:r>
          </w:p>
        </w:tc>
        <w:tc>
          <w:tcPr>
            <w:tcW w:w="3192" w:type="dxa"/>
            <w:tcBorders>
              <w:top w:val="single" w:sz="4" w:space="0" w:color="auto"/>
              <w:left w:val="single" w:sz="4" w:space="0" w:color="auto"/>
              <w:bottom w:val="single" w:sz="4" w:space="0" w:color="auto"/>
              <w:right w:val="single" w:sz="4" w:space="0" w:color="auto"/>
            </w:tcBorders>
          </w:tcPr>
          <w:p w:rsidR="00F84924" w:rsidRDefault="00493CCD" w:rsidP="00A22A10">
            <w:pPr>
              <w:rPr>
                <w:rFonts w:ascii="Arial" w:hAnsi="Arial" w:cs="Arial"/>
              </w:rPr>
            </w:pPr>
            <w:r>
              <w:rPr>
                <w:rFonts w:ascii="Arial" w:hAnsi="Arial" w:cs="Arial"/>
              </w:rPr>
              <w:t>Section 5, Q 20</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A22A10">
            <w:pPr>
              <w:rPr>
                <w:rFonts w:ascii="Arial" w:hAnsi="Arial" w:cs="Arial"/>
              </w:rPr>
            </w:pPr>
            <w:r>
              <w:rPr>
                <w:rFonts w:ascii="Arial" w:hAnsi="Arial" w:cs="Arial"/>
              </w:rPr>
              <w:t>We have clarified the timeframe as people were trying to remember what they ate in the past</w:t>
            </w:r>
          </w:p>
        </w:tc>
      </w:tr>
      <w:tr w:rsidR="00F84924" w:rsidRPr="00590F48" w:rsidTr="00A22A10">
        <w:tc>
          <w:tcPr>
            <w:tcW w:w="3192" w:type="dxa"/>
            <w:tcBorders>
              <w:top w:val="single" w:sz="4" w:space="0" w:color="auto"/>
              <w:left w:val="single" w:sz="4" w:space="0" w:color="auto"/>
              <w:bottom w:val="single" w:sz="4" w:space="0" w:color="auto"/>
              <w:right w:val="single" w:sz="4" w:space="0" w:color="auto"/>
            </w:tcBorders>
          </w:tcPr>
          <w:p w:rsidR="00F84924" w:rsidRPr="00F84924" w:rsidRDefault="00F84924">
            <w:r w:rsidRPr="00F84924">
              <w:rPr>
                <w:rFonts w:ascii="Arial" w:hAnsi="Arial" w:cs="Arial"/>
              </w:rPr>
              <w:t xml:space="preserve">Pediatric Case and Control Interview Form </w:t>
            </w:r>
          </w:p>
        </w:tc>
        <w:tc>
          <w:tcPr>
            <w:tcW w:w="3192" w:type="dxa"/>
            <w:tcBorders>
              <w:top w:val="single" w:sz="4" w:space="0" w:color="auto"/>
              <w:left w:val="single" w:sz="4" w:space="0" w:color="auto"/>
              <w:bottom w:val="single" w:sz="4" w:space="0" w:color="auto"/>
              <w:right w:val="single" w:sz="4" w:space="0" w:color="auto"/>
            </w:tcBorders>
          </w:tcPr>
          <w:p w:rsidR="00F84924" w:rsidRDefault="00493CCD" w:rsidP="00A22A10">
            <w:pPr>
              <w:rPr>
                <w:rFonts w:ascii="Arial" w:hAnsi="Arial" w:cs="Arial"/>
              </w:rPr>
            </w:pPr>
            <w:r>
              <w:rPr>
                <w:rFonts w:ascii="Arial" w:hAnsi="Arial" w:cs="Arial"/>
              </w:rPr>
              <w:t>Section 5, Q 22, 22</w:t>
            </w:r>
            <w:r w:rsidR="00F84924">
              <w:rPr>
                <w:rFonts w:ascii="Arial" w:hAnsi="Arial" w:cs="Arial"/>
              </w:rPr>
              <w:t>A</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A22A10">
            <w:pPr>
              <w:rPr>
                <w:rFonts w:ascii="Arial" w:hAnsi="Arial" w:cs="Arial"/>
              </w:rPr>
            </w:pPr>
            <w:r>
              <w:rPr>
                <w:rFonts w:ascii="Arial" w:hAnsi="Arial" w:cs="Arial"/>
              </w:rPr>
              <w:t>We have clarified the timeframe</w:t>
            </w:r>
          </w:p>
        </w:tc>
      </w:tr>
      <w:tr w:rsidR="00F84924" w:rsidRPr="00590F48" w:rsidTr="00A22A10">
        <w:tc>
          <w:tcPr>
            <w:tcW w:w="3192" w:type="dxa"/>
            <w:tcBorders>
              <w:top w:val="single" w:sz="4" w:space="0" w:color="auto"/>
              <w:left w:val="single" w:sz="4" w:space="0" w:color="auto"/>
              <w:bottom w:val="single" w:sz="4" w:space="0" w:color="auto"/>
              <w:right w:val="single" w:sz="4" w:space="0" w:color="auto"/>
            </w:tcBorders>
          </w:tcPr>
          <w:p w:rsidR="00F84924" w:rsidRPr="00F84924" w:rsidRDefault="00F84924">
            <w:r w:rsidRPr="00F84924">
              <w:rPr>
                <w:rFonts w:ascii="Arial" w:hAnsi="Arial" w:cs="Arial"/>
              </w:rPr>
              <w:t xml:space="preserve">Pediatric Case and Control Interview Form </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A22A10">
            <w:pPr>
              <w:rPr>
                <w:rFonts w:ascii="Arial" w:hAnsi="Arial" w:cs="Arial"/>
              </w:rPr>
            </w:pPr>
            <w:r>
              <w:rPr>
                <w:rFonts w:ascii="Arial" w:hAnsi="Arial" w:cs="Arial"/>
              </w:rPr>
              <w:t xml:space="preserve">Section 6, Q </w:t>
            </w:r>
            <w:r w:rsidR="00493CCD">
              <w:rPr>
                <w:rFonts w:ascii="Arial" w:hAnsi="Arial" w:cs="Arial"/>
              </w:rPr>
              <w:t>24</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A22A10">
            <w:pPr>
              <w:rPr>
                <w:rFonts w:ascii="Arial" w:hAnsi="Arial" w:cs="Arial"/>
              </w:rPr>
            </w:pPr>
            <w:r>
              <w:rPr>
                <w:rFonts w:ascii="Arial" w:hAnsi="Arial" w:cs="Arial"/>
              </w:rPr>
              <w:t xml:space="preserve">We have included IV as a description </w:t>
            </w:r>
          </w:p>
        </w:tc>
      </w:tr>
      <w:tr w:rsidR="00F84924" w:rsidRPr="00590F48" w:rsidTr="00A22A10">
        <w:tc>
          <w:tcPr>
            <w:tcW w:w="3192" w:type="dxa"/>
            <w:tcBorders>
              <w:top w:val="single" w:sz="4" w:space="0" w:color="auto"/>
              <w:left w:val="single" w:sz="4" w:space="0" w:color="auto"/>
              <w:bottom w:val="single" w:sz="4" w:space="0" w:color="auto"/>
              <w:right w:val="single" w:sz="4" w:space="0" w:color="auto"/>
            </w:tcBorders>
          </w:tcPr>
          <w:p w:rsidR="00F84924" w:rsidRPr="00F84924" w:rsidRDefault="00F84924">
            <w:r w:rsidRPr="00F84924">
              <w:rPr>
                <w:rFonts w:ascii="Arial" w:hAnsi="Arial" w:cs="Arial"/>
              </w:rPr>
              <w:t xml:space="preserve">Pediatric Case and Control Interview Form </w:t>
            </w:r>
          </w:p>
        </w:tc>
        <w:tc>
          <w:tcPr>
            <w:tcW w:w="3192" w:type="dxa"/>
            <w:tcBorders>
              <w:top w:val="single" w:sz="4" w:space="0" w:color="auto"/>
              <w:left w:val="single" w:sz="4" w:space="0" w:color="auto"/>
              <w:bottom w:val="single" w:sz="4" w:space="0" w:color="auto"/>
              <w:right w:val="single" w:sz="4" w:space="0" w:color="auto"/>
            </w:tcBorders>
          </w:tcPr>
          <w:p w:rsidR="00F84924" w:rsidRDefault="00493CCD" w:rsidP="00A22A10">
            <w:pPr>
              <w:rPr>
                <w:rFonts w:ascii="Arial" w:hAnsi="Arial" w:cs="Arial"/>
              </w:rPr>
            </w:pPr>
            <w:r>
              <w:rPr>
                <w:rFonts w:ascii="Arial" w:hAnsi="Arial" w:cs="Arial"/>
              </w:rPr>
              <w:t>Section 6, Q 26</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A22A10">
            <w:pPr>
              <w:rPr>
                <w:rFonts w:ascii="Arial" w:hAnsi="Arial" w:cs="Arial"/>
              </w:rPr>
            </w:pPr>
            <w:r>
              <w:rPr>
                <w:rFonts w:ascii="Arial" w:hAnsi="Arial" w:cs="Arial"/>
              </w:rPr>
              <w:t>We included</w:t>
            </w:r>
            <w:r>
              <w:rPr>
                <w:rFonts w:ascii="Arial" w:hAnsi="Arial" w:cs="Arial"/>
              </w:rPr>
              <w:t xml:space="preserve"> eye</w:t>
            </w:r>
            <w:r>
              <w:rPr>
                <w:rFonts w:ascii="Arial" w:hAnsi="Arial" w:cs="Arial"/>
              </w:rPr>
              <w:t xml:space="preserve"> ointment as well as </w:t>
            </w:r>
            <w:r>
              <w:rPr>
                <w:rFonts w:ascii="Arial" w:hAnsi="Arial" w:cs="Arial"/>
              </w:rPr>
              <w:t xml:space="preserve">eye </w:t>
            </w:r>
            <w:r>
              <w:rPr>
                <w:rFonts w:ascii="Arial" w:hAnsi="Arial" w:cs="Arial"/>
              </w:rPr>
              <w:t>drops as both</w:t>
            </w:r>
            <w:r>
              <w:rPr>
                <w:rFonts w:ascii="Arial" w:hAnsi="Arial" w:cs="Arial"/>
              </w:rPr>
              <w:t xml:space="preserve"> can be </w:t>
            </w:r>
            <w:r>
              <w:rPr>
                <w:rFonts w:ascii="Arial" w:hAnsi="Arial" w:cs="Arial"/>
              </w:rPr>
              <w:t>antibiotics</w:t>
            </w:r>
          </w:p>
        </w:tc>
      </w:tr>
      <w:tr w:rsidR="00F84924" w:rsidRPr="00590F48" w:rsidTr="00A22A10">
        <w:tc>
          <w:tcPr>
            <w:tcW w:w="3192" w:type="dxa"/>
            <w:tcBorders>
              <w:top w:val="single" w:sz="4" w:space="0" w:color="auto"/>
              <w:left w:val="single" w:sz="4" w:space="0" w:color="auto"/>
              <w:bottom w:val="single" w:sz="4" w:space="0" w:color="auto"/>
              <w:right w:val="single" w:sz="4" w:space="0" w:color="auto"/>
            </w:tcBorders>
          </w:tcPr>
          <w:p w:rsidR="00F84924" w:rsidRPr="00F84924" w:rsidRDefault="00F84924">
            <w:r w:rsidRPr="00F84924">
              <w:rPr>
                <w:rFonts w:ascii="Arial" w:hAnsi="Arial" w:cs="Arial"/>
              </w:rPr>
              <w:t xml:space="preserve">Pediatric Case and Control Interview Form </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A22A10">
            <w:pPr>
              <w:rPr>
                <w:rFonts w:ascii="Arial" w:hAnsi="Arial" w:cs="Arial"/>
              </w:rPr>
            </w:pPr>
            <w:r>
              <w:rPr>
                <w:rFonts w:ascii="Arial" w:hAnsi="Arial" w:cs="Arial"/>
              </w:rPr>
              <w:t xml:space="preserve">Section 6, Q </w:t>
            </w:r>
            <w:r w:rsidR="00493CCD">
              <w:rPr>
                <w:rFonts w:ascii="Arial" w:hAnsi="Arial" w:cs="Arial"/>
              </w:rPr>
              <w:t>28</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A22A10">
            <w:pPr>
              <w:rPr>
                <w:rFonts w:ascii="Arial" w:hAnsi="Arial" w:cs="Arial"/>
              </w:rPr>
            </w:pPr>
            <w:r>
              <w:rPr>
                <w:rFonts w:ascii="Arial" w:hAnsi="Arial" w:cs="Arial"/>
              </w:rPr>
              <w:t>We have removed the qualifying language about putting people at risk for C. diff as we have not done this for other medications asked about, we do not know this to be true, and it caused concern in people who were on these medications</w:t>
            </w:r>
          </w:p>
        </w:tc>
      </w:tr>
      <w:tr w:rsidR="002724EC" w:rsidRPr="00590F48" w:rsidTr="00A22A10">
        <w:tc>
          <w:tcPr>
            <w:tcW w:w="3192" w:type="dxa"/>
            <w:tcBorders>
              <w:top w:val="single" w:sz="4" w:space="0" w:color="auto"/>
              <w:left w:val="single" w:sz="4" w:space="0" w:color="auto"/>
              <w:bottom w:val="single" w:sz="4" w:space="0" w:color="auto"/>
              <w:right w:val="single" w:sz="4" w:space="0" w:color="auto"/>
            </w:tcBorders>
          </w:tcPr>
          <w:p w:rsidR="002724EC" w:rsidRPr="00F84924" w:rsidRDefault="002724EC" w:rsidP="002724EC">
            <w:pPr>
              <w:rPr>
                <w:rFonts w:ascii="Arial" w:hAnsi="Arial" w:cs="Arial"/>
                <w:b/>
                <w:u w:val="single"/>
              </w:rPr>
            </w:pPr>
            <w:r w:rsidRPr="00F84924">
              <w:rPr>
                <w:rFonts w:ascii="Arial" w:hAnsi="Arial" w:cs="Arial"/>
                <w:b/>
                <w:u w:val="single"/>
              </w:rPr>
              <w:t>Adult Case and Control Screening Forms</w:t>
            </w:r>
          </w:p>
        </w:tc>
        <w:tc>
          <w:tcPr>
            <w:tcW w:w="3192" w:type="dxa"/>
            <w:tcBorders>
              <w:top w:val="single" w:sz="4" w:space="0" w:color="auto"/>
              <w:left w:val="single" w:sz="4" w:space="0" w:color="auto"/>
              <w:bottom w:val="single" w:sz="4" w:space="0" w:color="auto"/>
              <w:right w:val="single" w:sz="4" w:space="0" w:color="auto"/>
            </w:tcBorders>
          </w:tcPr>
          <w:p w:rsidR="002724EC" w:rsidRDefault="002724EC" w:rsidP="002724EC">
            <w:pPr>
              <w:rPr>
                <w:rFonts w:ascii="Arial" w:hAnsi="Arial" w:cs="Arial"/>
              </w:rPr>
            </w:pPr>
            <w:r>
              <w:rPr>
                <w:rFonts w:ascii="Arial" w:hAnsi="Arial" w:cs="Arial"/>
              </w:rPr>
              <w:t>Case &amp; Control subject initial call introduction</w:t>
            </w:r>
          </w:p>
          <w:p w:rsidR="002724EC" w:rsidRPr="00590F48" w:rsidRDefault="002724EC" w:rsidP="002724EC">
            <w:pPr>
              <w:rPr>
                <w:rFonts w:ascii="Arial" w:hAnsi="Arial" w:cs="Arial"/>
              </w:rPr>
            </w:pPr>
            <w:r>
              <w:rPr>
                <w:rFonts w:ascii="Arial" w:hAnsi="Arial" w:cs="Arial"/>
              </w:rPr>
              <w:t>Script Text (</w:t>
            </w:r>
            <w:r w:rsidR="00956E4A">
              <w:rPr>
                <w:rFonts w:ascii="Arial" w:hAnsi="Arial" w:cs="Arial"/>
              </w:rPr>
              <w:t xml:space="preserve">question </w:t>
            </w:r>
            <w:r>
              <w:rPr>
                <w:rFonts w:ascii="Arial" w:hAnsi="Arial" w:cs="Arial"/>
              </w:rPr>
              <w:t>2)</w:t>
            </w:r>
          </w:p>
        </w:tc>
        <w:tc>
          <w:tcPr>
            <w:tcW w:w="3192" w:type="dxa"/>
            <w:tcBorders>
              <w:top w:val="single" w:sz="4" w:space="0" w:color="auto"/>
              <w:left w:val="single" w:sz="4" w:space="0" w:color="auto"/>
              <w:bottom w:val="single" w:sz="4" w:space="0" w:color="auto"/>
              <w:right w:val="single" w:sz="4" w:space="0" w:color="auto"/>
            </w:tcBorders>
          </w:tcPr>
          <w:p w:rsidR="002724EC" w:rsidRPr="00590F48" w:rsidRDefault="002724EC" w:rsidP="002724EC">
            <w:pPr>
              <w:rPr>
                <w:rFonts w:ascii="Arial" w:hAnsi="Arial" w:cs="Arial"/>
              </w:rPr>
            </w:pPr>
            <w:r>
              <w:rPr>
                <w:rFonts w:ascii="Arial" w:hAnsi="Arial" w:cs="Arial"/>
              </w:rPr>
              <w:t xml:space="preserve">Have rearranged text for succinctness and clarity in both case and control </w:t>
            </w:r>
            <w:r>
              <w:rPr>
                <w:rFonts w:ascii="Arial" w:hAnsi="Arial" w:cs="Arial"/>
              </w:rPr>
              <w:lastRenderedPageBreak/>
              <w:t>scripts. Interviewees needed clarification on who would receive a token of appreciation.</w:t>
            </w:r>
          </w:p>
        </w:tc>
      </w:tr>
      <w:tr w:rsidR="00F84924" w:rsidRPr="00590F48" w:rsidTr="00A22A10">
        <w:tc>
          <w:tcPr>
            <w:tcW w:w="3192" w:type="dxa"/>
            <w:tcBorders>
              <w:top w:val="single" w:sz="4" w:space="0" w:color="auto"/>
              <w:left w:val="single" w:sz="4" w:space="0" w:color="auto"/>
              <w:bottom w:val="single" w:sz="4" w:space="0" w:color="auto"/>
              <w:right w:val="single" w:sz="4" w:space="0" w:color="auto"/>
            </w:tcBorders>
          </w:tcPr>
          <w:p w:rsidR="00F84924" w:rsidRPr="00F84924" w:rsidRDefault="00F84924">
            <w:r w:rsidRPr="00F84924">
              <w:rPr>
                <w:rFonts w:ascii="Arial" w:hAnsi="Arial" w:cs="Arial"/>
              </w:rPr>
              <w:lastRenderedPageBreak/>
              <w:t>Adult Case and Control Screening Forms</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2724EC">
            <w:pPr>
              <w:rPr>
                <w:rFonts w:ascii="Arial" w:hAnsi="Arial" w:cs="Arial"/>
              </w:rPr>
            </w:pPr>
            <w:r>
              <w:rPr>
                <w:rFonts w:ascii="Arial" w:hAnsi="Arial" w:cs="Arial"/>
              </w:rPr>
              <w:t>Case &amp; Control subject screening questions script</w:t>
            </w:r>
          </w:p>
          <w:p w:rsidR="00F84924" w:rsidRDefault="00F84924" w:rsidP="002724EC">
            <w:pPr>
              <w:rPr>
                <w:rFonts w:ascii="Arial" w:hAnsi="Arial" w:cs="Arial"/>
              </w:rPr>
            </w:pPr>
            <w:r>
              <w:rPr>
                <w:rFonts w:ascii="Arial" w:hAnsi="Arial" w:cs="Arial"/>
              </w:rPr>
              <w:t>(prior to question 1)</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2724EC">
            <w:pPr>
              <w:rPr>
                <w:rFonts w:ascii="Arial" w:hAnsi="Arial" w:cs="Arial"/>
              </w:rPr>
            </w:pPr>
            <w:r>
              <w:rPr>
                <w:rFonts w:ascii="Arial" w:hAnsi="Arial" w:cs="Arial"/>
              </w:rPr>
              <w:t xml:space="preserve">We have added script to indicate that these are the questions that will be asked to determine eligibility for the study. </w:t>
            </w:r>
          </w:p>
        </w:tc>
      </w:tr>
      <w:tr w:rsidR="00F84924" w:rsidRPr="00590F48" w:rsidTr="00A22A10">
        <w:tc>
          <w:tcPr>
            <w:tcW w:w="3192" w:type="dxa"/>
            <w:tcBorders>
              <w:top w:val="single" w:sz="4" w:space="0" w:color="auto"/>
              <w:left w:val="single" w:sz="4" w:space="0" w:color="auto"/>
              <w:bottom w:val="single" w:sz="4" w:space="0" w:color="auto"/>
              <w:right w:val="single" w:sz="4" w:space="0" w:color="auto"/>
            </w:tcBorders>
          </w:tcPr>
          <w:p w:rsidR="00F84924" w:rsidRPr="00F84924" w:rsidRDefault="00F84924">
            <w:r w:rsidRPr="00F84924">
              <w:rPr>
                <w:rFonts w:ascii="Arial" w:hAnsi="Arial" w:cs="Arial"/>
              </w:rPr>
              <w:t>Adult Case and Control Screening Forms</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2724EC">
            <w:pPr>
              <w:rPr>
                <w:rFonts w:ascii="Arial" w:hAnsi="Arial" w:cs="Arial"/>
              </w:rPr>
            </w:pPr>
            <w:r>
              <w:rPr>
                <w:rFonts w:ascii="Arial" w:hAnsi="Arial" w:cs="Arial"/>
              </w:rPr>
              <w:t>Case Subject  Screening question 3A</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2724EC">
            <w:pPr>
              <w:rPr>
                <w:rFonts w:ascii="Arial" w:hAnsi="Arial" w:cs="Arial"/>
              </w:rPr>
            </w:pPr>
            <w:r>
              <w:rPr>
                <w:rFonts w:ascii="Arial" w:hAnsi="Arial" w:cs="Arial"/>
              </w:rPr>
              <w:t xml:space="preserve">We have moved this question to the interview for data entry purposes. Only those who are eligible will need to answer this question. </w:t>
            </w:r>
            <w:r w:rsidR="00493CCD" w:rsidRPr="00493CCD">
              <w:rPr>
                <w:rFonts w:ascii="Arial" w:hAnsi="Arial" w:cs="Arial"/>
              </w:rPr>
              <w:t xml:space="preserve"> It is now in section 2, Q6 of the interview.</w:t>
            </w:r>
          </w:p>
        </w:tc>
      </w:tr>
      <w:tr w:rsidR="00F84924" w:rsidRPr="00590F48" w:rsidTr="00A22A10">
        <w:tc>
          <w:tcPr>
            <w:tcW w:w="3192" w:type="dxa"/>
            <w:tcBorders>
              <w:top w:val="single" w:sz="4" w:space="0" w:color="auto"/>
              <w:left w:val="single" w:sz="4" w:space="0" w:color="auto"/>
              <w:bottom w:val="single" w:sz="4" w:space="0" w:color="auto"/>
              <w:right w:val="single" w:sz="4" w:space="0" w:color="auto"/>
            </w:tcBorders>
          </w:tcPr>
          <w:p w:rsidR="00F84924" w:rsidRPr="00F84924" w:rsidRDefault="00F84924">
            <w:r w:rsidRPr="00F84924">
              <w:rPr>
                <w:rFonts w:ascii="Arial" w:hAnsi="Arial" w:cs="Arial"/>
              </w:rPr>
              <w:t>Adult Case and Control Screening Forms</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2724EC">
            <w:pPr>
              <w:rPr>
                <w:rFonts w:ascii="Arial" w:hAnsi="Arial" w:cs="Arial"/>
              </w:rPr>
            </w:pPr>
            <w:r>
              <w:rPr>
                <w:rFonts w:ascii="Arial" w:hAnsi="Arial" w:cs="Arial"/>
              </w:rPr>
              <w:t>Control Subject Screening question 4</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2724EC">
            <w:pPr>
              <w:rPr>
                <w:rFonts w:ascii="Arial" w:hAnsi="Arial" w:cs="Arial"/>
              </w:rPr>
            </w:pPr>
            <w:r>
              <w:rPr>
                <w:rFonts w:ascii="Arial" w:hAnsi="Arial" w:cs="Arial"/>
              </w:rPr>
              <w:t xml:space="preserve">We have clarified the timeframe as it was a mistake as written and different from the pediatric form.  There was a potential to enroll a control as a case if using the 12 week cut off. </w:t>
            </w:r>
          </w:p>
        </w:tc>
      </w:tr>
      <w:tr w:rsidR="00DE6145" w:rsidRPr="00590F48" w:rsidTr="00A22A10">
        <w:tc>
          <w:tcPr>
            <w:tcW w:w="3192" w:type="dxa"/>
            <w:tcBorders>
              <w:top w:val="single" w:sz="4" w:space="0" w:color="auto"/>
              <w:left w:val="single" w:sz="4" w:space="0" w:color="auto"/>
              <w:bottom w:val="single" w:sz="4" w:space="0" w:color="auto"/>
              <w:right w:val="single" w:sz="4" w:space="0" w:color="auto"/>
            </w:tcBorders>
          </w:tcPr>
          <w:p w:rsidR="00DE6145" w:rsidRPr="00F84924" w:rsidRDefault="00DE6145" w:rsidP="00DE6145">
            <w:pPr>
              <w:rPr>
                <w:rFonts w:ascii="Arial" w:hAnsi="Arial" w:cs="Arial"/>
                <w:b/>
                <w:u w:val="single"/>
              </w:rPr>
            </w:pPr>
            <w:r w:rsidRPr="00F84924">
              <w:rPr>
                <w:rFonts w:ascii="Arial" w:hAnsi="Arial" w:cs="Arial"/>
                <w:b/>
                <w:u w:val="single"/>
              </w:rPr>
              <w:t>Adult Case and Control Interview</w:t>
            </w:r>
          </w:p>
        </w:tc>
        <w:tc>
          <w:tcPr>
            <w:tcW w:w="3192" w:type="dxa"/>
            <w:tcBorders>
              <w:top w:val="single" w:sz="4" w:space="0" w:color="auto"/>
              <w:left w:val="single" w:sz="4" w:space="0" w:color="auto"/>
              <w:bottom w:val="single" w:sz="4" w:space="0" w:color="auto"/>
              <w:right w:val="single" w:sz="4" w:space="0" w:color="auto"/>
            </w:tcBorders>
          </w:tcPr>
          <w:p w:rsidR="00DE6145" w:rsidRDefault="00956E4A" w:rsidP="00DE6145">
            <w:pPr>
              <w:rPr>
                <w:rFonts w:ascii="Arial" w:hAnsi="Arial" w:cs="Arial"/>
              </w:rPr>
            </w:pPr>
            <w:r>
              <w:rPr>
                <w:rFonts w:ascii="Arial" w:hAnsi="Arial" w:cs="Arial"/>
              </w:rPr>
              <w:t xml:space="preserve">Section 1, Q </w:t>
            </w:r>
            <w:r w:rsidR="00DE6145">
              <w:rPr>
                <w:rFonts w:ascii="Arial" w:hAnsi="Arial" w:cs="Arial"/>
              </w:rPr>
              <w:t>3</w:t>
            </w:r>
          </w:p>
        </w:tc>
        <w:tc>
          <w:tcPr>
            <w:tcW w:w="3192" w:type="dxa"/>
            <w:tcBorders>
              <w:top w:val="single" w:sz="4" w:space="0" w:color="auto"/>
              <w:left w:val="single" w:sz="4" w:space="0" w:color="auto"/>
              <w:bottom w:val="single" w:sz="4" w:space="0" w:color="auto"/>
              <w:right w:val="single" w:sz="4" w:space="0" w:color="auto"/>
            </w:tcBorders>
          </w:tcPr>
          <w:p w:rsidR="00DE6145" w:rsidRDefault="00DE6145" w:rsidP="00DE6145">
            <w:pPr>
              <w:rPr>
                <w:rFonts w:ascii="Arial" w:hAnsi="Arial" w:cs="Arial"/>
              </w:rPr>
            </w:pPr>
            <w:r>
              <w:rPr>
                <w:rFonts w:ascii="Arial" w:hAnsi="Arial" w:cs="Arial"/>
              </w:rPr>
              <w:t>We have clarified that only controls will have this date information available at this point. Cases are asked this later in the interview.</w:t>
            </w:r>
          </w:p>
        </w:tc>
      </w:tr>
      <w:tr w:rsidR="00F84924" w:rsidRPr="00590F48" w:rsidTr="00A22A10">
        <w:tc>
          <w:tcPr>
            <w:tcW w:w="3192" w:type="dxa"/>
            <w:tcBorders>
              <w:top w:val="single" w:sz="4" w:space="0" w:color="auto"/>
              <w:left w:val="single" w:sz="4" w:space="0" w:color="auto"/>
              <w:bottom w:val="single" w:sz="4" w:space="0" w:color="auto"/>
              <w:right w:val="single" w:sz="4" w:space="0" w:color="auto"/>
            </w:tcBorders>
          </w:tcPr>
          <w:p w:rsidR="00F84924" w:rsidRDefault="00F84924">
            <w:r w:rsidRPr="00DC30E7">
              <w:rPr>
                <w:rFonts w:ascii="Arial" w:hAnsi="Arial" w:cs="Arial"/>
              </w:rPr>
              <w:t>Adult Case and Control Interview</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DE6145">
            <w:pPr>
              <w:rPr>
                <w:rFonts w:ascii="Arial" w:hAnsi="Arial" w:cs="Arial"/>
              </w:rPr>
            </w:pPr>
            <w:r>
              <w:rPr>
                <w:rFonts w:ascii="Arial" w:hAnsi="Arial" w:cs="Arial"/>
              </w:rPr>
              <w:t xml:space="preserve">Section 2, Q </w:t>
            </w:r>
            <w:r w:rsidR="00493CCD">
              <w:rPr>
                <w:rFonts w:ascii="Arial" w:hAnsi="Arial" w:cs="Arial"/>
              </w:rPr>
              <w:t>6-9</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DE6145">
            <w:pPr>
              <w:rPr>
                <w:rFonts w:ascii="Arial" w:hAnsi="Arial" w:cs="Arial"/>
              </w:rPr>
            </w:pPr>
            <w:r>
              <w:rPr>
                <w:rFonts w:ascii="Arial" w:hAnsi="Arial" w:cs="Arial"/>
              </w:rPr>
              <w:t>Have added clarification about the time frame we are inquiring about</w:t>
            </w:r>
          </w:p>
        </w:tc>
      </w:tr>
      <w:tr w:rsidR="00F84924" w:rsidRPr="00590F48" w:rsidTr="00A22A10">
        <w:tc>
          <w:tcPr>
            <w:tcW w:w="3192" w:type="dxa"/>
            <w:tcBorders>
              <w:top w:val="single" w:sz="4" w:space="0" w:color="auto"/>
              <w:left w:val="single" w:sz="4" w:space="0" w:color="auto"/>
              <w:bottom w:val="single" w:sz="4" w:space="0" w:color="auto"/>
              <w:right w:val="single" w:sz="4" w:space="0" w:color="auto"/>
            </w:tcBorders>
          </w:tcPr>
          <w:p w:rsidR="00F84924" w:rsidRDefault="00F84924">
            <w:r w:rsidRPr="00DC30E7">
              <w:rPr>
                <w:rFonts w:ascii="Arial" w:hAnsi="Arial" w:cs="Arial"/>
              </w:rPr>
              <w:t>Adult Case and Control Interview</w:t>
            </w:r>
          </w:p>
        </w:tc>
        <w:tc>
          <w:tcPr>
            <w:tcW w:w="3192" w:type="dxa"/>
            <w:tcBorders>
              <w:top w:val="single" w:sz="4" w:space="0" w:color="auto"/>
              <w:left w:val="single" w:sz="4" w:space="0" w:color="auto"/>
              <w:bottom w:val="single" w:sz="4" w:space="0" w:color="auto"/>
              <w:right w:val="single" w:sz="4" w:space="0" w:color="auto"/>
            </w:tcBorders>
          </w:tcPr>
          <w:p w:rsidR="00F84924" w:rsidRDefault="00493CCD" w:rsidP="00DE6145">
            <w:pPr>
              <w:rPr>
                <w:rFonts w:ascii="Arial" w:hAnsi="Arial" w:cs="Arial"/>
              </w:rPr>
            </w:pPr>
            <w:r>
              <w:rPr>
                <w:rFonts w:ascii="Arial" w:hAnsi="Arial" w:cs="Arial"/>
              </w:rPr>
              <w:t>Section 3, Q 10</w:t>
            </w:r>
            <w:r w:rsidR="00F84924">
              <w:rPr>
                <w:rFonts w:ascii="Arial" w:hAnsi="Arial" w:cs="Arial"/>
              </w:rPr>
              <w:t>A</w:t>
            </w:r>
            <w:r>
              <w:rPr>
                <w:rFonts w:ascii="Arial" w:hAnsi="Arial" w:cs="Arial"/>
              </w:rPr>
              <w:t>, 11</w:t>
            </w:r>
            <w:r w:rsidR="00F84924">
              <w:rPr>
                <w:rFonts w:ascii="Arial" w:hAnsi="Arial" w:cs="Arial"/>
              </w:rPr>
              <w:t>A</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DE6145">
            <w:pPr>
              <w:rPr>
                <w:rFonts w:ascii="Arial" w:hAnsi="Arial" w:cs="Arial"/>
              </w:rPr>
            </w:pPr>
            <w:r>
              <w:rPr>
                <w:rFonts w:ascii="Arial" w:hAnsi="Arial" w:cs="Arial"/>
              </w:rPr>
              <w:t>We have changed the description of Ambulatory / outpatient procedure center because people did not understand ‘ambulatory’.</w:t>
            </w:r>
          </w:p>
        </w:tc>
      </w:tr>
      <w:tr w:rsidR="00F84924" w:rsidRPr="00590F48" w:rsidTr="00A22A10">
        <w:tc>
          <w:tcPr>
            <w:tcW w:w="3192" w:type="dxa"/>
            <w:tcBorders>
              <w:top w:val="single" w:sz="4" w:space="0" w:color="auto"/>
              <w:left w:val="single" w:sz="4" w:space="0" w:color="auto"/>
              <w:bottom w:val="single" w:sz="4" w:space="0" w:color="auto"/>
              <w:right w:val="single" w:sz="4" w:space="0" w:color="auto"/>
            </w:tcBorders>
          </w:tcPr>
          <w:p w:rsidR="00F84924" w:rsidRDefault="00F84924">
            <w:r w:rsidRPr="00DC30E7">
              <w:rPr>
                <w:rFonts w:ascii="Arial" w:hAnsi="Arial" w:cs="Arial"/>
              </w:rPr>
              <w:t>Adult Case and Control Interview</w:t>
            </w:r>
          </w:p>
        </w:tc>
        <w:tc>
          <w:tcPr>
            <w:tcW w:w="3192" w:type="dxa"/>
            <w:tcBorders>
              <w:top w:val="single" w:sz="4" w:space="0" w:color="auto"/>
              <w:left w:val="single" w:sz="4" w:space="0" w:color="auto"/>
              <w:bottom w:val="single" w:sz="4" w:space="0" w:color="auto"/>
              <w:right w:val="single" w:sz="4" w:space="0" w:color="auto"/>
            </w:tcBorders>
          </w:tcPr>
          <w:p w:rsidR="00F84924" w:rsidRDefault="00493CCD" w:rsidP="00DE6145">
            <w:pPr>
              <w:rPr>
                <w:rFonts w:ascii="Arial" w:hAnsi="Arial" w:cs="Arial"/>
              </w:rPr>
            </w:pPr>
            <w:r>
              <w:rPr>
                <w:rFonts w:ascii="Arial" w:hAnsi="Arial" w:cs="Arial"/>
              </w:rPr>
              <w:t>Section 4, Q 12</w:t>
            </w:r>
            <w:r w:rsidR="00F84924">
              <w:rPr>
                <w:rFonts w:ascii="Arial" w:hAnsi="Arial" w:cs="Arial"/>
              </w:rPr>
              <w:t>A</w:t>
            </w:r>
            <w:r>
              <w:rPr>
                <w:rFonts w:ascii="Arial" w:hAnsi="Arial" w:cs="Arial"/>
              </w:rPr>
              <w:t>, 13, 14</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DE6145">
            <w:pPr>
              <w:rPr>
                <w:rFonts w:ascii="Arial" w:hAnsi="Arial" w:cs="Arial"/>
              </w:rPr>
            </w:pPr>
            <w:r>
              <w:rPr>
                <w:rFonts w:ascii="Arial" w:hAnsi="Arial" w:cs="Arial"/>
              </w:rPr>
              <w:t xml:space="preserve">We have clarified the timeframe of interest. </w:t>
            </w:r>
          </w:p>
        </w:tc>
      </w:tr>
      <w:tr w:rsidR="00F84924" w:rsidRPr="00590F48" w:rsidTr="00A22A10">
        <w:tc>
          <w:tcPr>
            <w:tcW w:w="3192" w:type="dxa"/>
            <w:tcBorders>
              <w:top w:val="single" w:sz="4" w:space="0" w:color="auto"/>
              <w:left w:val="single" w:sz="4" w:space="0" w:color="auto"/>
              <w:bottom w:val="single" w:sz="4" w:space="0" w:color="auto"/>
              <w:right w:val="single" w:sz="4" w:space="0" w:color="auto"/>
            </w:tcBorders>
          </w:tcPr>
          <w:p w:rsidR="00F84924" w:rsidRDefault="00F84924">
            <w:r w:rsidRPr="00DC30E7">
              <w:rPr>
                <w:rFonts w:ascii="Arial" w:hAnsi="Arial" w:cs="Arial"/>
              </w:rPr>
              <w:t>Adult Case and Control Interview</w:t>
            </w:r>
          </w:p>
        </w:tc>
        <w:tc>
          <w:tcPr>
            <w:tcW w:w="3192" w:type="dxa"/>
            <w:tcBorders>
              <w:top w:val="single" w:sz="4" w:space="0" w:color="auto"/>
              <w:left w:val="single" w:sz="4" w:space="0" w:color="auto"/>
              <w:bottom w:val="single" w:sz="4" w:space="0" w:color="auto"/>
              <w:right w:val="single" w:sz="4" w:space="0" w:color="auto"/>
            </w:tcBorders>
          </w:tcPr>
          <w:p w:rsidR="00F84924" w:rsidRDefault="00493CCD" w:rsidP="00DE6145">
            <w:pPr>
              <w:rPr>
                <w:rFonts w:ascii="Arial" w:hAnsi="Arial" w:cs="Arial"/>
              </w:rPr>
            </w:pPr>
            <w:r>
              <w:rPr>
                <w:rFonts w:ascii="Arial" w:hAnsi="Arial" w:cs="Arial"/>
              </w:rPr>
              <w:t>Section 4, Q 14</w:t>
            </w:r>
            <w:r w:rsidR="00F84924">
              <w:rPr>
                <w:rFonts w:ascii="Arial" w:hAnsi="Arial" w:cs="Arial"/>
              </w:rPr>
              <w:t>A</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DE6145">
            <w:pPr>
              <w:rPr>
                <w:rFonts w:ascii="Arial" w:hAnsi="Arial" w:cs="Arial"/>
              </w:rPr>
            </w:pPr>
            <w:r>
              <w:rPr>
                <w:rFonts w:ascii="Arial" w:hAnsi="Arial" w:cs="Arial"/>
              </w:rPr>
              <w:t xml:space="preserve">The previous provided table was confusing and difficult to fill out if multiple people were in daycare. We have simplified the question. </w:t>
            </w:r>
          </w:p>
        </w:tc>
      </w:tr>
      <w:tr w:rsidR="00F84924" w:rsidRPr="00590F48" w:rsidTr="00A22A10">
        <w:tc>
          <w:tcPr>
            <w:tcW w:w="3192" w:type="dxa"/>
            <w:tcBorders>
              <w:top w:val="single" w:sz="4" w:space="0" w:color="auto"/>
              <w:left w:val="single" w:sz="4" w:space="0" w:color="auto"/>
              <w:bottom w:val="single" w:sz="4" w:space="0" w:color="auto"/>
              <w:right w:val="single" w:sz="4" w:space="0" w:color="auto"/>
            </w:tcBorders>
          </w:tcPr>
          <w:p w:rsidR="00F84924" w:rsidRDefault="00F84924">
            <w:r w:rsidRPr="00DC30E7">
              <w:rPr>
                <w:rFonts w:ascii="Arial" w:hAnsi="Arial" w:cs="Arial"/>
              </w:rPr>
              <w:t>Adult Case and Control Interview</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DE6145">
            <w:pPr>
              <w:rPr>
                <w:rFonts w:ascii="Arial" w:hAnsi="Arial" w:cs="Arial"/>
              </w:rPr>
            </w:pPr>
            <w:r>
              <w:rPr>
                <w:rFonts w:ascii="Arial" w:hAnsi="Arial" w:cs="Arial"/>
              </w:rPr>
              <w:t xml:space="preserve">Section 4, Q </w:t>
            </w:r>
            <w:r w:rsidR="00493CCD">
              <w:rPr>
                <w:rFonts w:ascii="Arial" w:hAnsi="Arial" w:cs="Arial"/>
              </w:rPr>
              <w:t>18, 19</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DE6145">
            <w:pPr>
              <w:rPr>
                <w:rFonts w:ascii="Arial" w:hAnsi="Arial" w:cs="Arial"/>
              </w:rPr>
            </w:pPr>
            <w:r>
              <w:rPr>
                <w:rFonts w:ascii="Arial" w:hAnsi="Arial" w:cs="Arial"/>
              </w:rPr>
              <w:t xml:space="preserve">We have defined volunteering as many </w:t>
            </w:r>
            <w:r>
              <w:rPr>
                <w:rFonts w:ascii="Arial" w:hAnsi="Arial" w:cs="Arial"/>
              </w:rPr>
              <w:lastRenderedPageBreak/>
              <w:t>people were unclear about what types of activities may be included.</w:t>
            </w:r>
          </w:p>
        </w:tc>
      </w:tr>
      <w:tr w:rsidR="00F84924" w:rsidRPr="00590F48" w:rsidTr="00A22A10">
        <w:tc>
          <w:tcPr>
            <w:tcW w:w="3192" w:type="dxa"/>
            <w:tcBorders>
              <w:top w:val="single" w:sz="4" w:space="0" w:color="auto"/>
              <w:left w:val="single" w:sz="4" w:space="0" w:color="auto"/>
              <w:bottom w:val="single" w:sz="4" w:space="0" w:color="auto"/>
              <w:right w:val="single" w:sz="4" w:space="0" w:color="auto"/>
            </w:tcBorders>
          </w:tcPr>
          <w:p w:rsidR="00F84924" w:rsidRDefault="00F84924">
            <w:r w:rsidRPr="00DC30E7">
              <w:rPr>
                <w:rFonts w:ascii="Arial" w:hAnsi="Arial" w:cs="Arial"/>
              </w:rPr>
              <w:lastRenderedPageBreak/>
              <w:t>Adult Case and Control Interview</w:t>
            </w:r>
          </w:p>
        </w:tc>
        <w:tc>
          <w:tcPr>
            <w:tcW w:w="3192" w:type="dxa"/>
            <w:tcBorders>
              <w:top w:val="single" w:sz="4" w:space="0" w:color="auto"/>
              <w:left w:val="single" w:sz="4" w:space="0" w:color="auto"/>
              <w:bottom w:val="single" w:sz="4" w:space="0" w:color="auto"/>
              <w:right w:val="single" w:sz="4" w:space="0" w:color="auto"/>
            </w:tcBorders>
          </w:tcPr>
          <w:p w:rsidR="00F84924" w:rsidRDefault="00493CCD" w:rsidP="00DE6145">
            <w:pPr>
              <w:rPr>
                <w:rFonts w:ascii="Arial" w:hAnsi="Arial" w:cs="Arial"/>
              </w:rPr>
            </w:pPr>
            <w:r>
              <w:rPr>
                <w:rFonts w:ascii="Arial" w:hAnsi="Arial" w:cs="Arial"/>
              </w:rPr>
              <w:t xml:space="preserve">Section 4, </w:t>
            </w:r>
            <w:r w:rsidR="00F84924">
              <w:rPr>
                <w:rFonts w:ascii="Arial" w:hAnsi="Arial" w:cs="Arial"/>
              </w:rPr>
              <w:t>Q 20 (deleted)</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DE6145">
            <w:pPr>
              <w:rPr>
                <w:rFonts w:ascii="Arial" w:hAnsi="Arial" w:cs="Arial"/>
              </w:rPr>
            </w:pPr>
            <w:r>
              <w:rPr>
                <w:rFonts w:ascii="Arial" w:hAnsi="Arial" w:cs="Arial"/>
              </w:rPr>
              <w:t xml:space="preserve">We deleted Q20 which was referring to the interviewee being in adult daycare. Several subjects were offended by this question and given we are not interviewing </w:t>
            </w:r>
            <w:proofErr w:type="gramStart"/>
            <w:r>
              <w:rPr>
                <w:rFonts w:ascii="Arial" w:hAnsi="Arial" w:cs="Arial"/>
              </w:rPr>
              <w:t>proxies,</w:t>
            </w:r>
            <w:proofErr w:type="gramEnd"/>
            <w:r>
              <w:rPr>
                <w:rFonts w:ascii="Arial" w:hAnsi="Arial" w:cs="Arial"/>
              </w:rPr>
              <w:t xml:space="preserve"> it is unlikely that an enrolled subject would require daycare.</w:t>
            </w:r>
          </w:p>
        </w:tc>
      </w:tr>
      <w:tr w:rsidR="00F84924" w:rsidRPr="00590F48" w:rsidTr="00A22A10">
        <w:tc>
          <w:tcPr>
            <w:tcW w:w="3192" w:type="dxa"/>
            <w:tcBorders>
              <w:top w:val="single" w:sz="4" w:space="0" w:color="auto"/>
              <w:left w:val="single" w:sz="4" w:space="0" w:color="auto"/>
              <w:bottom w:val="single" w:sz="4" w:space="0" w:color="auto"/>
              <w:right w:val="single" w:sz="4" w:space="0" w:color="auto"/>
            </w:tcBorders>
          </w:tcPr>
          <w:p w:rsidR="00F84924" w:rsidRDefault="00F84924">
            <w:r w:rsidRPr="00DC30E7">
              <w:rPr>
                <w:rFonts w:ascii="Arial" w:hAnsi="Arial" w:cs="Arial"/>
              </w:rPr>
              <w:t>Adult Case and Control Interview</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DE6145">
            <w:pPr>
              <w:rPr>
                <w:rFonts w:ascii="Arial" w:hAnsi="Arial" w:cs="Arial"/>
              </w:rPr>
            </w:pPr>
            <w:r>
              <w:rPr>
                <w:rFonts w:ascii="Arial" w:hAnsi="Arial" w:cs="Arial"/>
              </w:rPr>
              <w:t>Section 5, Q 21</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DE6145">
            <w:pPr>
              <w:rPr>
                <w:rFonts w:ascii="Arial" w:hAnsi="Arial" w:cs="Arial"/>
              </w:rPr>
            </w:pPr>
            <w:r>
              <w:rPr>
                <w:rFonts w:ascii="Arial" w:hAnsi="Arial" w:cs="Arial"/>
              </w:rPr>
              <w:t>We have clarified the timeframe as people were trying to remember what they ate in the past</w:t>
            </w:r>
          </w:p>
        </w:tc>
      </w:tr>
      <w:tr w:rsidR="00F84924" w:rsidRPr="00590F48" w:rsidTr="00A22A10">
        <w:tc>
          <w:tcPr>
            <w:tcW w:w="3192" w:type="dxa"/>
            <w:tcBorders>
              <w:top w:val="single" w:sz="4" w:space="0" w:color="auto"/>
              <w:left w:val="single" w:sz="4" w:space="0" w:color="auto"/>
              <w:bottom w:val="single" w:sz="4" w:space="0" w:color="auto"/>
              <w:right w:val="single" w:sz="4" w:space="0" w:color="auto"/>
            </w:tcBorders>
          </w:tcPr>
          <w:p w:rsidR="00F84924" w:rsidRDefault="00F84924">
            <w:r w:rsidRPr="00DC30E7">
              <w:rPr>
                <w:rFonts w:ascii="Arial" w:hAnsi="Arial" w:cs="Arial"/>
              </w:rPr>
              <w:t>Adult Case and Control Interview</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DE6145">
            <w:pPr>
              <w:rPr>
                <w:rFonts w:ascii="Arial" w:hAnsi="Arial" w:cs="Arial"/>
              </w:rPr>
            </w:pPr>
            <w:r>
              <w:rPr>
                <w:rFonts w:ascii="Arial" w:hAnsi="Arial" w:cs="Arial"/>
              </w:rPr>
              <w:t>Section 5, Q 23, 23A</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DE6145">
            <w:pPr>
              <w:rPr>
                <w:rFonts w:ascii="Arial" w:hAnsi="Arial" w:cs="Arial"/>
              </w:rPr>
            </w:pPr>
            <w:r>
              <w:rPr>
                <w:rFonts w:ascii="Arial" w:hAnsi="Arial" w:cs="Arial"/>
              </w:rPr>
              <w:t>We have clarified the timeframe</w:t>
            </w:r>
          </w:p>
        </w:tc>
      </w:tr>
      <w:tr w:rsidR="00F84924" w:rsidRPr="00590F48" w:rsidTr="00A22A10">
        <w:tc>
          <w:tcPr>
            <w:tcW w:w="3192" w:type="dxa"/>
            <w:tcBorders>
              <w:top w:val="single" w:sz="4" w:space="0" w:color="auto"/>
              <w:left w:val="single" w:sz="4" w:space="0" w:color="auto"/>
              <w:bottom w:val="single" w:sz="4" w:space="0" w:color="auto"/>
              <w:right w:val="single" w:sz="4" w:space="0" w:color="auto"/>
            </w:tcBorders>
          </w:tcPr>
          <w:p w:rsidR="00F84924" w:rsidRDefault="00F84924">
            <w:r w:rsidRPr="00DC30E7">
              <w:rPr>
                <w:rFonts w:ascii="Arial" w:hAnsi="Arial" w:cs="Arial"/>
              </w:rPr>
              <w:t>Adult Case and Control Interview</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DE6145">
            <w:pPr>
              <w:rPr>
                <w:rFonts w:ascii="Arial" w:hAnsi="Arial" w:cs="Arial"/>
              </w:rPr>
            </w:pPr>
            <w:r>
              <w:rPr>
                <w:rFonts w:ascii="Arial" w:hAnsi="Arial" w:cs="Arial"/>
              </w:rPr>
              <w:t>Section 6, Q 24</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DE6145">
            <w:pPr>
              <w:rPr>
                <w:rFonts w:ascii="Arial" w:hAnsi="Arial" w:cs="Arial"/>
              </w:rPr>
            </w:pPr>
            <w:r>
              <w:rPr>
                <w:rFonts w:ascii="Arial" w:hAnsi="Arial" w:cs="Arial"/>
              </w:rPr>
              <w:t xml:space="preserve">We have included IV as a description </w:t>
            </w:r>
          </w:p>
        </w:tc>
      </w:tr>
      <w:tr w:rsidR="00F84924" w:rsidRPr="00590F48" w:rsidTr="00A22A10">
        <w:tc>
          <w:tcPr>
            <w:tcW w:w="3192" w:type="dxa"/>
            <w:tcBorders>
              <w:top w:val="single" w:sz="4" w:space="0" w:color="auto"/>
              <w:left w:val="single" w:sz="4" w:space="0" w:color="auto"/>
              <w:bottom w:val="single" w:sz="4" w:space="0" w:color="auto"/>
              <w:right w:val="single" w:sz="4" w:space="0" w:color="auto"/>
            </w:tcBorders>
          </w:tcPr>
          <w:p w:rsidR="00F84924" w:rsidRDefault="00F84924">
            <w:r w:rsidRPr="00DC30E7">
              <w:rPr>
                <w:rFonts w:ascii="Arial" w:hAnsi="Arial" w:cs="Arial"/>
              </w:rPr>
              <w:t>Adult Case and Control Interview</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DE6145">
            <w:pPr>
              <w:rPr>
                <w:rFonts w:ascii="Arial" w:hAnsi="Arial" w:cs="Arial"/>
              </w:rPr>
            </w:pPr>
            <w:r>
              <w:rPr>
                <w:rFonts w:ascii="Arial" w:hAnsi="Arial" w:cs="Arial"/>
              </w:rPr>
              <w:t>Section 6, Q 25</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DE6145">
            <w:pPr>
              <w:rPr>
                <w:rFonts w:ascii="Arial" w:hAnsi="Arial" w:cs="Arial"/>
              </w:rPr>
            </w:pPr>
            <w:r w:rsidRPr="00956E4A">
              <w:rPr>
                <w:rFonts w:ascii="Arial" w:hAnsi="Arial" w:cs="Arial"/>
              </w:rPr>
              <w:t>We included eye ointment as well as eye drops as both can be antibiotics</w:t>
            </w:r>
          </w:p>
        </w:tc>
      </w:tr>
      <w:tr w:rsidR="00F84924" w:rsidRPr="00590F48" w:rsidTr="00A22A10">
        <w:tc>
          <w:tcPr>
            <w:tcW w:w="3192" w:type="dxa"/>
            <w:tcBorders>
              <w:top w:val="single" w:sz="4" w:space="0" w:color="auto"/>
              <w:left w:val="single" w:sz="4" w:space="0" w:color="auto"/>
              <w:bottom w:val="single" w:sz="4" w:space="0" w:color="auto"/>
              <w:right w:val="single" w:sz="4" w:space="0" w:color="auto"/>
            </w:tcBorders>
          </w:tcPr>
          <w:p w:rsidR="00F84924" w:rsidRDefault="00F84924">
            <w:r w:rsidRPr="00DC30E7">
              <w:rPr>
                <w:rFonts w:ascii="Arial" w:hAnsi="Arial" w:cs="Arial"/>
              </w:rPr>
              <w:t>Adult Case and Control Interview</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DE6145">
            <w:pPr>
              <w:rPr>
                <w:rFonts w:ascii="Arial" w:hAnsi="Arial" w:cs="Arial"/>
              </w:rPr>
            </w:pPr>
            <w:r>
              <w:rPr>
                <w:rFonts w:ascii="Arial" w:hAnsi="Arial" w:cs="Arial"/>
              </w:rPr>
              <w:t>Section 6, Q 27</w:t>
            </w:r>
          </w:p>
        </w:tc>
        <w:tc>
          <w:tcPr>
            <w:tcW w:w="3192" w:type="dxa"/>
            <w:tcBorders>
              <w:top w:val="single" w:sz="4" w:space="0" w:color="auto"/>
              <w:left w:val="single" w:sz="4" w:space="0" w:color="auto"/>
              <w:bottom w:val="single" w:sz="4" w:space="0" w:color="auto"/>
              <w:right w:val="single" w:sz="4" w:space="0" w:color="auto"/>
            </w:tcBorders>
          </w:tcPr>
          <w:p w:rsidR="00F84924" w:rsidRDefault="00F84924" w:rsidP="00DE6145">
            <w:pPr>
              <w:rPr>
                <w:rFonts w:ascii="Arial" w:hAnsi="Arial" w:cs="Arial"/>
              </w:rPr>
            </w:pPr>
            <w:r>
              <w:rPr>
                <w:rFonts w:ascii="Arial" w:hAnsi="Arial" w:cs="Arial"/>
              </w:rPr>
              <w:t>We have removed the qualifying language about putting people at risk for C. diff as we have not done this for other medications asked about, we do not know this to be true, and it caused concern in people who were on these medications</w:t>
            </w:r>
          </w:p>
        </w:tc>
      </w:tr>
    </w:tbl>
    <w:p w:rsidR="0058341C" w:rsidRDefault="0058341C"/>
    <w:sectPr w:rsidR="005834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098"/>
    <w:rsid w:val="00022AD2"/>
    <w:rsid w:val="001D7DE5"/>
    <w:rsid w:val="002724EC"/>
    <w:rsid w:val="0047373E"/>
    <w:rsid w:val="00482098"/>
    <w:rsid w:val="00493CCD"/>
    <w:rsid w:val="0058341C"/>
    <w:rsid w:val="005B0A91"/>
    <w:rsid w:val="00682342"/>
    <w:rsid w:val="00903F0B"/>
    <w:rsid w:val="00945A9C"/>
    <w:rsid w:val="00956E4A"/>
    <w:rsid w:val="00A22A10"/>
    <w:rsid w:val="00A80462"/>
    <w:rsid w:val="00B27017"/>
    <w:rsid w:val="00DE6145"/>
    <w:rsid w:val="00F02D58"/>
    <w:rsid w:val="00F133CB"/>
    <w:rsid w:val="00F556DB"/>
    <w:rsid w:val="00F84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A91"/>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0A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A91"/>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0A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5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5</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Hocevar</dc:creator>
  <cp:lastModifiedBy>Susan Hocevar</cp:lastModifiedBy>
  <cp:revision>9</cp:revision>
  <dcterms:created xsi:type="dcterms:W3CDTF">2014-05-16T15:58:00Z</dcterms:created>
  <dcterms:modified xsi:type="dcterms:W3CDTF">2014-06-06T18:42:00Z</dcterms:modified>
</cp:coreProperties>
</file>