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536" w:rsidRDefault="00901536" w:rsidP="00901536">
      <w:pPr>
        <w:pStyle w:val="Header"/>
        <w:jc w:val="right"/>
      </w:pPr>
      <w:r>
        <w:t xml:space="preserve"> </w:t>
      </w:r>
    </w:p>
    <w:p w:rsidR="00901536" w:rsidRDefault="00901536" w:rsidP="00B0203D">
      <w:pPr>
        <w:spacing w:after="0" w:line="240" w:lineRule="auto"/>
        <w:jc w:val="center"/>
        <w:rPr>
          <w:rFonts w:ascii="Courier New" w:hAnsi="Courier New" w:cs="Courier New"/>
          <w:sz w:val="24"/>
          <w:szCs w:val="24"/>
        </w:rPr>
      </w:pPr>
    </w:p>
    <w:p w:rsidR="00901536" w:rsidRDefault="00901536" w:rsidP="00B0203D">
      <w:pPr>
        <w:spacing w:after="0" w:line="240" w:lineRule="auto"/>
        <w:jc w:val="center"/>
        <w:rPr>
          <w:rFonts w:ascii="Courier New" w:hAnsi="Courier New" w:cs="Courier New"/>
          <w:sz w:val="24"/>
          <w:szCs w:val="24"/>
        </w:rPr>
      </w:pPr>
    </w:p>
    <w:p w:rsidR="00B0203D" w:rsidRPr="00B0203D" w:rsidRDefault="00B0203D" w:rsidP="00B0203D">
      <w:pPr>
        <w:spacing w:after="0" w:line="240" w:lineRule="auto"/>
        <w:jc w:val="center"/>
        <w:rPr>
          <w:rFonts w:ascii="Courier New" w:eastAsia="Times New Roman" w:hAnsi="Courier New" w:cs="Courier New"/>
          <w:sz w:val="24"/>
          <w:szCs w:val="24"/>
        </w:rPr>
      </w:pPr>
      <w:r w:rsidRPr="00B0203D">
        <w:rPr>
          <w:rFonts w:ascii="Courier New" w:hAnsi="Courier New" w:cs="Courier New"/>
          <w:sz w:val="24"/>
          <w:szCs w:val="24"/>
        </w:rPr>
        <w:t>Change request for</w:t>
      </w:r>
      <w:r w:rsidR="00901536">
        <w:rPr>
          <w:rFonts w:ascii="Courier New" w:hAnsi="Courier New" w:cs="Courier New"/>
          <w:sz w:val="24"/>
          <w:szCs w:val="24"/>
        </w:rPr>
        <w:t>:</w:t>
      </w:r>
      <w:r w:rsidRPr="00B0203D">
        <w:rPr>
          <w:rFonts w:ascii="Courier New" w:hAnsi="Courier New" w:cs="Courier New"/>
          <w:sz w:val="24"/>
          <w:szCs w:val="24"/>
        </w:rPr>
        <w:t xml:space="preserve"> </w:t>
      </w:r>
      <w:r w:rsidRPr="00B0203D">
        <w:rPr>
          <w:rFonts w:ascii="Courier New" w:eastAsia="Times New Roman" w:hAnsi="Courier New" w:cs="Courier New"/>
          <w:bCs/>
          <w:i/>
          <w:sz w:val="24"/>
          <w:szCs w:val="24"/>
        </w:rPr>
        <w:t>Integrating Community Pharmacists and Clinical Sites for Patient-Centered HIV Care</w:t>
      </w:r>
      <w:r w:rsidR="00901536">
        <w:rPr>
          <w:rFonts w:ascii="Courier New" w:eastAsia="Times New Roman" w:hAnsi="Courier New" w:cs="Courier New"/>
          <w:bCs/>
          <w:i/>
          <w:sz w:val="24"/>
          <w:szCs w:val="24"/>
        </w:rPr>
        <w:t>, OMB #0920-1019</w:t>
      </w:r>
      <w:r w:rsidRPr="00B0203D">
        <w:rPr>
          <w:rFonts w:ascii="Courier New" w:eastAsia="Times New Roman" w:hAnsi="Courier New" w:cs="Courier New"/>
          <w:bCs/>
          <w:sz w:val="24"/>
          <w:szCs w:val="24"/>
        </w:rPr>
        <w:t xml:space="preserve"> </w:t>
      </w:r>
      <w:r w:rsidR="00901536">
        <w:rPr>
          <w:rFonts w:ascii="Courier New" w:eastAsia="Times New Roman" w:hAnsi="Courier New" w:cs="Courier New"/>
          <w:bCs/>
          <w:sz w:val="24"/>
          <w:szCs w:val="24"/>
        </w:rPr>
        <w:t>exp. 5/31/2017</w:t>
      </w:r>
      <w:r w:rsidRPr="00B0203D">
        <w:rPr>
          <w:rFonts w:ascii="Courier New" w:eastAsia="Times New Roman" w:hAnsi="Courier New" w:cs="Courier New"/>
          <w:bCs/>
          <w:sz w:val="24"/>
          <w:szCs w:val="24"/>
        </w:rPr>
        <w:t xml:space="preserve"> </w:t>
      </w:r>
      <w:r w:rsidR="00901536">
        <w:rPr>
          <w:rFonts w:ascii="Courier New" w:eastAsia="Times New Roman" w:hAnsi="Courier New" w:cs="Courier New"/>
          <w:sz w:val="24"/>
          <w:szCs w:val="24"/>
        </w:rPr>
        <w:t xml:space="preserve"> </w:t>
      </w:r>
    </w:p>
    <w:p w:rsidR="00901536" w:rsidRDefault="00901536"/>
    <w:p w:rsidR="00901536" w:rsidRDefault="00901536">
      <w:pPr>
        <w:rPr>
          <w:rFonts w:ascii="Courier New" w:hAnsi="Courier New" w:cs="Courier New"/>
          <w:sz w:val="24"/>
          <w:szCs w:val="24"/>
        </w:rPr>
      </w:pPr>
      <w:r>
        <w:rPr>
          <w:rFonts w:ascii="Courier New" w:hAnsi="Courier New" w:cs="Courier New"/>
          <w:sz w:val="24"/>
          <w:szCs w:val="24"/>
        </w:rPr>
        <w:t xml:space="preserve">Request Date: </w:t>
      </w:r>
      <w:r w:rsidR="00BD0035" w:rsidRPr="00B0203D">
        <w:rPr>
          <w:rFonts w:ascii="Courier New" w:hAnsi="Courier New" w:cs="Courier New"/>
          <w:sz w:val="24"/>
          <w:szCs w:val="24"/>
        </w:rPr>
        <w:t>J</w:t>
      </w:r>
      <w:r>
        <w:rPr>
          <w:rFonts w:ascii="Courier New" w:hAnsi="Courier New" w:cs="Courier New"/>
          <w:sz w:val="24"/>
          <w:szCs w:val="24"/>
        </w:rPr>
        <w:t>une 6, 2014</w:t>
      </w:r>
    </w:p>
    <w:p w:rsidR="00DC57CC" w:rsidRDefault="00901536">
      <w:pPr>
        <w:rPr>
          <w:rFonts w:ascii="Courier New" w:hAnsi="Courier New" w:cs="Courier New"/>
          <w:sz w:val="24"/>
          <w:szCs w:val="24"/>
        </w:rPr>
      </w:pPr>
      <w:r>
        <w:rPr>
          <w:rFonts w:ascii="Courier New" w:hAnsi="Courier New" w:cs="Courier New"/>
          <w:sz w:val="24"/>
          <w:szCs w:val="24"/>
        </w:rPr>
        <w:t>J</w:t>
      </w:r>
      <w:r w:rsidR="00BD0035" w:rsidRPr="00B0203D">
        <w:rPr>
          <w:rFonts w:ascii="Courier New" w:hAnsi="Courier New" w:cs="Courier New"/>
          <w:sz w:val="24"/>
          <w:szCs w:val="24"/>
        </w:rPr>
        <w:t xml:space="preserve">ustification for the change:  Before a patient receives medical care at a </w:t>
      </w:r>
      <w:r w:rsidR="00415620" w:rsidRPr="00B0203D">
        <w:rPr>
          <w:rFonts w:ascii="Courier New" w:hAnsi="Courier New" w:cs="Courier New"/>
          <w:sz w:val="24"/>
          <w:szCs w:val="24"/>
        </w:rPr>
        <w:t xml:space="preserve">medical </w:t>
      </w:r>
      <w:r w:rsidR="00BD0035" w:rsidRPr="00B0203D">
        <w:rPr>
          <w:rFonts w:ascii="Courier New" w:hAnsi="Courier New" w:cs="Courier New"/>
          <w:sz w:val="24"/>
          <w:szCs w:val="24"/>
        </w:rPr>
        <w:t xml:space="preserve">clinic they are asked, by the clinic, to sign a general consent for medical treatment.  This consent may include consent for care including evaluation, diagnosis, procedures and treatment by the clinic’s clinical staff.  This consent also includes consent for the </w:t>
      </w:r>
      <w:r w:rsidR="00415620" w:rsidRPr="00B0203D">
        <w:rPr>
          <w:rFonts w:ascii="Courier New" w:hAnsi="Courier New" w:cs="Courier New"/>
          <w:sz w:val="24"/>
          <w:szCs w:val="24"/>
        </w:rPr>
        <w:t xml:space="preserve">release of </w:t>
      </w:r>
      <w:r w:rsidR="00BD0035" w:rsidRPr="00B0203D">
        <w:rPr>
          <w:rFonts w:ascii="Courier New" w:hAnsi="Courier New" w:cs="Courier New"/>
          <w:sz w:val="24"/>
          <w:szCs w:val="24"/>
        </w:rPr>
        <w:t>medical information to othe</w:t>
      </w:r>
      <w:r w:rsidR="00415620" w:rsidRPr="00B0203D">
        <w:rPr>
          <w:rFonts w:ascii="Courier New" w:hAnsi="Courier New" w:cs="Courier New"/>
          <w:sz w:val="24"/>
          <w:szCs w:val="24"/>
        </w:rPr>
        <w:t>r healthcare providers as necessary</w:t>
      </w:r>
      <w:r w:rsidR="00BD0035" w:rsidRPr="00B0203D">
        <w:rPr>
          <w:rFonts w:ascii="Courier New" w:hAnsi="Courier New" w:cs="Courier New"/>
          <w:sz w:val="24"/>
          <w:szCs w:val="24"/>
        </w:rPr>
        <w:t xml:space="preserve"> for the patient’s medical care.  </w:t>
      </w:r>
      <w:r w:rsidR="00415620" w:rsidRPr="00B0203D">
        <w:rPr>
          <w:rFonts w:ascii="Courier New" w:hAnsi="Courier New" w:cs="Courier New"/>
          <w:sz w:val="24"/>
          <w:szCs w:val="24"/>
        </w:rPr>
        <w:t xml:space="preserve">As such, the patient-centered HIV model care services (as proposed by this project) are currently covered under the general consent for medical care received by the clinic prior to initiation of patient care.  We propose to replace the project consent form with a project </w:t>
      </w:r>
      <w:r w:rsidR="00415620" w:rsidRPr="00B0203D">
        <w:rPr>
          <w:rFonts w:ascii="Courier New" w:hAnsi="Courier New" w:cs="Courier New"/>
          <w:i/>
          <w:sz w:val="24"/>
          <w:szCs w:val="24"/>
        </w:rPr>
        <w:t>Information Sheet</w:t>
      </w:r>
      <w:r w:rsidR="00415620" w:rsidRPr="00B0203D">
        <w:rPr>
          <w:rFonts w:ascii="Courier New" w:hAnsi="Courier New" w:cs="Courier New"/>
          <w:sz w:val="24"/>
          <w:szCs w:val="24"/>
        </w:rPr>
        <w:t xml:space="preserve"> which details the services participants will receive, the information that will be shared between the pharmacist, clinic medical provider and the project team.  Clinic staff will </w:t>
      </w:r>
      <w:r w:rsidR="00B5446A" w:rsidRPr="00B0203D">
        <w:rPr>
          <w:rFonts w:ascii="Courier New" w:hAnsi="Courier New" w:cs="Courier New"/>
          <w:sz w:val="24"/>
          <w:szCs w:val="24"/>
        </w:rPr>
        <w:t>use the Information Sheet to</w:t>
      </w:r>
      <w:r w:rsidR="00415620" w:rsidRPr="00B0203D">
        <w:rPr>
          <w:rFonts w:ascii="Courier New" w:hAnsi="Courier New" w:cs="Courier New"/>
          <w:sz w:val="24"/>
          <w:szCs w:val="24"/>
        </w:rPr>
        <w:t xml:space="preserve"> explain the project to patients</w:t>
      </w:r>
      <w:r w:rsidR="00B5446A" w:rsidRPr="00B0203D">
        <w:rPr>
          <w:rFonts w:ascii="Courier New" w:hAnsi="Courier New" w:cs="Courier New"/>
          <w:sz w:val="24"/>
          <w:szCs w:val="24"/>
        </w:rPr>
        <w:t>.  No additional time burden on project staff is anticipated.</w:t>
      </w:r>
    </w:p>
    <w:p w:rsidR="00B0203D" w:rsidRPr="00B0203D" w:rsidRDefault="00B0203D">
      <w:pPr>
        <w:rPr>
          <w:rFonts w:ascii="Courier New" w:hAnsi="Courier New" w:cs="Courier New"/>
          <w:sz w:val="24"/>
          <w:szCs w:val="24"/>
        </w:rPr>
      </w:pPr>
    </w:p>
    <w:tbl>
      <w:tblPr>
        <w:tblStyle w:val="TableGrid"/>
        <w:tblW w:w="0" w:type="auto"/>
        <w:tblLook w:val="04A0" w:firstRow="1" w:lastRow="0" w:firstColumn="1" w:lastColumn="0" w:noHBand="0" w:noVBand="1"/>
      </w:tblPr>
      <w:tblGrid>
        <w:gridCol w:w="3432"/>
        <w:gridCol w:w="3432"/>
        <w:gridCol w:w="3432"/>
      </w:tblGrid>
      <w:tr w:rsidR="00B5446A" w:rsidRPr="00B0203D" w:rsidTr="00B5446A">
        <w:tc>
          <w:tcPr>
            <w:tcW w:w="3432" w:type="dxa"/>
          </w:tcPr>
          <w:p w:rsidR="00B5446A" w:rsidRPr="00B0203D" w:rsidRDefault="00B5446A">
            <w:pPr>
              <w:rPr>
                <w:rFonts w:ascii="Courier New" w:hAnsi="Courier New" w:cs="Courier New"/>
                <w:sz w:val="24"/>
                <w:szCs w:val="24"/>
              </w:rPr>
            </w:pPr>
            <w:r w:rsidRPr="00B0203D">
              <w:rPr>
                <w:rFonts w:ascii="Courier New" w:hAnsi="Courier New" w:cs="Courier New"/>
                <w:sz w:val="24"/>
                <w:szCs w:val="24"/>
              </w:rPr>
              <w:t>Form</w:t>
            </w:r>
          </w:p>
        </w:tc>
        <w:tc>
          <w:tcPr>
            <w:tcW w:w="3432" w:type="dxa"/>
          </w:tcPr>
          <w:p w:rsidR="00B5446A" w:rsidRPr="00B0203D" w:rsidRDefault="00B5446A">
            <w:pPr>
              <w:rPr>
                <w:rFonts w:ascii="Courier New" w:hAnsi="Courier New" w:cs="Courier New"/>
                <w:sz w:val="24"/>
                <w:szCs w:val="24"/>
              </w:rPr>
            </w:pPr>
            <w:r w:rsidRPr="00B0203D">
              <w:rPr>
                <w:rFonts w:ascii="Courier New" w:hAnsi="Courier New" w:cs="Courier New"/>
                <w:sz w:val="24"/>
                <w:szCs w:val="24"/>
              </w:rPr>
              <w:t>Current item</w:t>
            </w:r>
          </w:p>
        </w:tc>
        <w:tc>
          <w:tcPr>
            <w:tcW w:w="3432" w:type="dxa"/>
          </w:tcPr>
          <w:p w:rsidR="00B5446A" w:rsidRPr="00B0203D" w:rsidRDefault="00B5446A">
            <w:pPr>
              <w:rPr>
                <w:rFonts w:ascii="Courier New" w:hAnsi="Courier New" w:cs="Courier New"/>
                <w:sz w:val="24"/>
                <w:szCs w:val="24"/>
              </w:rPr>
            </w:pPr>
            <w:r w:rsidRPr="00B0203D">
              <w:rPr>
                <w:rFonts w:ascii="Courier New" w:hAnsi="Courier New" w:cs="Courier New"/>
                <w:sz w:val="24"/>
                <w:szCs w:val="24"/>
              </w:rPr>
              <w:t>Requested change</w:t>
            </w:r>
          </w:p>
        </w:tc>
      </w:tr>
      <w:tr w:rsidR="00B5446A" w:rsidRPr="00B0203D" w:rsidTr="00B5446A">
        <w:tc>
          <w:tcPr>
            <w:tcW w:w="3432" w:type="dxa"/>
          </w:tcPr>
          <w:p w:rsidR="00B5446A" w:rsidRPr="00B0203D" w:rsidRDefault="00B5446A">
            <w:pPr>
              <w:rPr>
                <w:rFonts w:ascii="Courier New" w:hAnsi="Courier New" w:cs="Courier New"/>
                <w:sz w:val="24"/>
                <w:szCs w:val="24"/>
              </w:rPr>
            </w:pPr>
            <w:r w:rsidRPr="00B0203D">
              <w:rPr>
                <w:rFonts w:ascii="Courier New" w:hAnsi="Courier New" w:cs="Courier New"/>
                <w:sz w:val="24"/>
                <w:szCs w:val="24"/>
              </w:rPr>
              <w:t>Consent form (English)</w:t>
            </w:r>
          </w:p>
        </w:tc>
        <w:tc>
          <w:tcPr>
            <w:tcW w:w="3432" w:type="dxa"/>
          </w:tcPr>
          <w:p w:rsidR="00B5446A" w:rsidRPr="00B0203D" w:rsidRDefault="00B5446A" w:rsidP="00D47E8D">
            <w:pPr>
              <w:rPr>
                <w:rFonts w:ascii="Courier New" w:hAnsi="Courier New" w:cs="Courier New"/>
                <w:sz w:val="24"/>
                <w:szCs w:val="24"/>
              </w:rPr>
            </w:pPr>
            <w:r w:rsidRPr="00B0203D">
              <w:rPr>
                <w:rFonts w:ascii="Courier New" w:hAnsi="Courier New" w:cs="Courier New"/>
                <w:sz w:val="24"/>
                <w:szCs w:val="24"/>
              </w:rPr>
              <w:t>Consent form (English)</w:t>
            </w:r>
          </w:p>
        </w:tc>
        <w:tc>
          <w:tcPr>
            <w:tcW w:w="3432" w:type="dxa"/>
          </w:tcPr>
          <w:p w:rsidR="00B5446A" w:rsidRPr="00B0203D" w:rsidRDefault="00B5446A">
            <w:pPr>
              <w:rPr>
                <w:rFonts w:ascii="Courier New" w:hAnsi="Courier New" w:cs="Courier New"/>
                <w:sz w:val="24"/>
                <w:szCs w:val="24"/>
              </w:rPr>
            </w:pPr>
            <w:r w:rsidRPr="00B0203D">
              <w:rPr>
                <w:rFonts w:ascii="Courier New" w:hAnsi="Courier New" w:cs="Courier New"/>
                <w:sz w:val="24"/>
                <w:szCs w:val="24"/>
              </w:rPr>
              <w:t>Replace with Information Sheet (English)</w:t>
            </w:r>
          </w:p>
        </w:tc>
      </w:tr>
      <w:tr w:rsidR="00B5446A" w:rsidRPr="00B0203D" w:rsidTr="00B5446A">
        <w:tc>
          <w:tcPr>
            <w:tcW w:w="3432" w:type="dxa"/>
          </w:tcPr>
          <w:p w:rsidR="00B5446A" w:rsidRPr="00B0203D" w:rsidRDefault="00B5446A">
            <w:pPr>
              <w:rPr>
                <w:rFonts w:ascii="Courier New" w:hAnsi="Courier New" w:cs="Courier New"/>
                <w:sz w:val="24"/>
                <w:szCs w:val="24"/>
              </w:rPr>
            </w:pPr>
            <w:r w:rsidRPr="00B0203D">
              <w:rPr>
                <w:rFonts w:ascii="Courier New" w:hAnsi="Courier New" w:cs="Courier New"/>
                <w:sz w:val="24"/>
                <w:szCs w:val="24"/>
              </w:rPr>
              <w:t>Consent form (Spanish)</w:t>
            </w:r>
          </w:p>
        </w:tc>
        <w:tc>
          <w:tcPr>
            <w:tcW w:w="3432" w:type="dxa"/>
          </w:tcPr>
          <w:p w:rsidR="00B5446A" w:rsidRPr="00B0203D" w:rsidRDefault="00B5446A" w:rsidP="00D47E8D">
            <w:pPr>
              <w:rPr>
                <w:rFonts w:ascii="Courier New" w:hAnsi="Courier New" w:cs="Courier New"/>
                <w:sz w:val="24"/>
                <w:szCs w:val="24"/>
              </w:rPr>
            </w:pPr>
            <w:r w:rsidRPr="00B0203D">
              <w:rPr>
                <w:rFonts w:ascii="Courier New" w:hAnsi="Courier New" w:cs="Courier New"/>
                <w:sz w:val="24"/>
                <w:szCs w:val="24"/>
              </w:rPr>
              <w:t>Consent form (Spanish)</w:t>
            </w:r>
          </w:p>
        </w:tc>
        <w:tc>
          <w:tcPr>
            <w:tcW w:w="3432" w:type="dxa"/>
          </w:tcPr>
          <w:p w:rsidR="00B5446A" w:rsidRPr="00B0203D" w:rsidRDefault="00B5446A">
            <w:pPr>
              <w:rPr>
                <w:rFonts w:ascii="Courier New" w:hAnsi="Courier New" w:cs="Courier New"/>
                <w:sz w:val="24"/>
                <w:szCs w:val="24"/>
              </w:rPr>
            </w:pPr>
            <w:r w:rsidRPr="00B0203D">
              <w:rPr>
                <w:rFonts w:ascii="Courier New" w:hAnsi="Courier New" w:cs="Courier New"/>
                <w:sz w:val="24"/>
                <w:szCs w:val="24"/>
              </w:rPr>
              <w:t>Replace with Information Sheet (Spanish)</w:t>
            </w:r>
          </w:p>
        </w:tc>
      </w:tr>
    </w:tbl>
    <w:p w:rsidR="00415620" w:rsidRPr="00B0203D" w:rsidRDefault="00415620">
      <w:pPr>
        <w:rPr>
          <w:rFonts w:ascii="Courier New" w:hAnsi="Courier New" w:cs="Courier New"/>
          <w:sz w:val="24"/>
          <w:szCs w:val="24"/>
        </w:rPr>
      </w:pPr>
    </w:p>
    <w:p w:rsidR="00B0203D" w:rsidRDefault="006C0394">
      <w:pPr>
        <w:rPr>
          <w:rFonts w:ascii="Courier New" w:hAnsi="Courier New" w:cs="Courier New"/>
          <w:sz w:val="24"/>
          <w:szCs w:val="24"/>
        </w:rPr>
      </w:pPr>
      <w:r>
        <w:rPr>
          <w:rFonts w:ascii="Courier New" w:hAnsi="Courier New" w:cs="Courier New"/>
          <w:sz w:val="24"/>
          <w:szCs w:val="24"/>
        </w:rPr>
        <w:t>Note: The following paragraph has been added to the Supporting S</w:t>
      </w:r>
      <w:bookmarkStart w:id="0" w:name="_GoBack"/>
      <w:bookmarkEnd w:id="0"/>
      <w:r>
        <w:rPr>
          <w:rFonts w:ascii="Courier New" w:hAnsi="Courier New" w:cs="Courier New"/>
          <w:sz w:val="24"/>
          <w:szCs w:val="24"/>
        </w:rPr>
        <w:t xml:space="preserve">tatement A page 14: </w:t>
      </w:r>
    </w:p>
    <w:p w:rsidR="006C0394" w:rsidRDefault="006C0394" w:rsidP="006C0394">
      <w:pPr>
        <w:tabs>
          <w:tab w:val="left" w:pos="-1440"/>
        </w:tabs>
        <w:autoSpaceDE w:val="0"/>
        <w:autoSpaceDN w:val="0"/>
        <w:adjustRightInd w:val="0"/>
        <w:spacing w:after="0" w:line="240" w:lineRule="auto"/>
        <w:rPr>
          <w:rFonts w:ascii="Courier New" w:eastAsia="Times New Roman" w:hAnsi="Courier New" w:cs="Courier New"/>
          <w:sz w:val="24"/>
          <w:szCs w:val="24"/>
          <w:lang w:val="en"/>
        </w:rPr>
      </w:pPr>
      <w:r w:rsidRPr="006C0394">
        <w:rPr>
          <w:rFonts w:ascii="Courier New" w:eastAsia="Times New Roman" w:hAnsi="Courier New" w:cs="Courier New"/>
          <w:sz w:val="24"/>
          <w:szCs w:val="24"/>
          <w:lang w:val="en"/>
        </w:rPr>
        <w:t xml:space="preserve">Program participants (clients of the project medical clinics and of the project pharmacies) will be given an information sheet </w:t>
      </w:r>
      <w:r w:rsidRPr="006C0394">
        <w:rPr>
          <w:rFonts w:ascii="Courier New" w:eastAsia="Times New Roman" w:hAnsi="Courier New" w:cs="Courier New"/>
          <w:sz w:val="24"/>
          <w:szCs w:val="24"/>
        </w:rPr>
        <w:t>which details the services participants will receive, the information that will be shared between the pharmacist, clinic medical provider and the project team (</w:t>
      </w:r>
      <w:r w:rsidRPr="006C0394">
        <w:rPr>
          <w:rFonts w:ascii="Courier New" w:eastAsia="Times New Roman" w:hAnsi="Courier New" w:cs="Courier New"/>
          <w:b/>
          <w:sz w:val="24"/>
          <w:szCs w:val="24"/>
        </w:rPr>
        <w:t>attachments 9a and 9b</w:t>
      </w:r>
      <w:r w:rsidRPr="006C0394">
        <w:rPr>
          <w:rFonts w:ascii="Courier New" w:eastAsia="Times New Roman" w:hAnsi="Courier New" w:cs="Courier New"/>
          <w:sz w:val="24"/>
          <w:szCs w:val="24"/>
        </w:rPr>
        <w:t xml:space="preserve">).  Clinic staff will use the Information Sheet to explain the project to patients. </w:t>
      </w:r>
      <w:r w:rsidRPr="006C0394">
        <w:rPr>
          <w:rFonts w:ascii="Courier New" w:eastAsia="Times New Roman" w:hAnsi="Courier New" w:cs="Courier New"/>
          <w:sz w:val="24"/>
          <w:szCs w:val="24"/>
          <w:lang w:val="en"/>
        </w:rPr>
        <w:t xml:space="preserve">Program participants will be informed that participation is voluntary. Patients who do not wish to participate in the model program will </w:t>
      </w:r>
      <w:r w:rsidRPr="006C0394">
        <w:rPr>
          <w:rFonts w:ascii="Courier New" w:eastAsia="Times New Roman" w:hAnsi="Courier New" w:cs="Courier New"/>
          <w:sz w:val="24"/>
          <w:szCs w:val="24"/>
          <w:lang w:val="en"/>
        </w:rPr>
        <w:lastRenderedPageBreak/>
        <w:t>continue to receive their usual care at the medical clinics and pharmacies.  Although medical clinics and pharmacies collect personally identifying patient information, in order to conduct their normal business operations and for clinics and pharmacies to collaborate on patient care, no personally identifying information will be sent to CDC.</w:t>
      </w:r>
      <w:r>
        <w:rPr>
          <w:rFonts w:ascii="Courier New" w:eastAsia="Times New Roman" w:hAnsi="Courier New" w:cs="Courier New"/>
          <w:sz w:val="24"/>
          <w:szCs w:val="24"/>
          <w:lang w:val="en"/>
        </w:rPr>
        <w:t xml:space="preserve">  </w:t>
      </w:r>
    </w:p>
    <w:p w:rsidR="006C0394" w:rsidRPr="00B0203D" w:rsidRDefault="006C0394">
      <w:pPr>
        <w:rPr>
          <w:rFonts w:ascii="Courier New" w:hAnsi="Courier New" w:cs="Courier New"/>
          <w:sz w:val="24"/>
          <w:szCs w:val="24"/>
        </w:rPr>
      </w:pPr>
    </w:p>
    <w:sectPr w:rsidR="006C0394" w:rsidRPr="00B0203D"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35"/>
    <w:rsid w:val="00415620"/>
    <w:rsid w:val="006C0394"/>
    <w:rsid w:val="00901536"/>
    <w:rsid w:val="00B0203D"/>
    <w:rsid w:val="00B50753"/>
    <w:rsid w:val="00B5446A"/>
    <w:rsid w:val="00B55735"/>
    <w:rsid w:val="00BD0035"/>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9015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015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9015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01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540022">
      <w:bodyDiv w:val="1"/>
      <w:marLeft w:val="0"/>
      <w:marRight w:val="0"/>
      <w:marTop w:val="0"/>
      <w:marBottom w:val="0"/>
      <w:divBdr>
        <w:top w:val="none" w:sz="0" w:space="0" w:color="auto"/>
        <w:left w:val="none" w:sz="0" w:space="0" w:color="auto"/>
        <w:bottom w:val="none" w:sz="0" w:space="0" w:color="auto"/>
        <w:right w:val="none" w:sz="0" w:space="0" w:color="auto"/>
      </w:divBdr>
    </w:div>
    <w:div w:id="127555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dcterms:created xsi:type="dcterms:W3CDTF">2014-06-16T14:35:00Z</dcterms:created>
  <dcterms:modified xsi:type="dcterms:W3CDTF">2014-06-16T14:41:00Z</dcterms:modified>
</cp:coreProperties>
</file>