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8459D4" w:rsidP="0028629C">
      <w:pPr>
        <w:spacing w:after="0" w:line="240" w:lineRule="auto"/>
        <w:jc w:val="center"/>
        <w:rPr>
          <w:rFonts w:cstheme="minorHAnsi"/>
        </w:rPr>
      </w:pPr>
      <w:r>
        <w:rPr>
          <w:rFonts w:cstheme="minorHAnsi"/>
        </w:rPr>
        <w:t xml:space="preserve">May </w:t>
      </w:r>
      <w:r w:rsidR="00290CA6">
        <w:rPr>
          <w:rFonts w:cstheme="minorHAnsi"/>
        </w:rPr>
        <w:t>30</w:t>
      </w:r>
      <w:r w:rsidR="00F3689F">
        <w:rPr>
          <w:rFonts w:cstheme="minorHAnsi"/>
        </w:rPr>
        <w:t>, 2014</w:t>
      </w:r>
    </w:p>
    <w:p w:rsidR="0028629C" w:rsidRDefault="0028629C" w:rsidP="004D4977">
      <w:pPr>
        <w:pStyle w:val="Heading1"/>
        <w:tabs>
          <w:tab w:val="right" w:pos="10080"/>
        </w:tabs>
        <w:jc w:val="center"/>
        <w:rPr>
          <w:rFonts w:asciiTheme="minorHAnsi" w:hAnsiTheme="minorHAnsi" w:cstheme="minorHAnsi"/>
          <w:b/>
          <w:bCs/>
          <w:sz w:val="22"/>
          <w:szCs w:val="22"/>
        </w:rPr>
      </w:pPr>
    </w:p>
    <w:p w:rsidR="008008BD" w:rsidRPr="00406570" w:rsidRDefault="0003020D" w:rsidP="009E20FD">
      <w:pPr>
        <w:pStyle w:val="Heading1"/>
        <w:tabs>
          <w:tab w:val="left" w:pos="3240"/>
          <w:tab w:val="right" w:pos="10080"/>
        </w:tabs>
        <w:ind w:left="3240" w:hanging="3240"/>
        <w:rPr>
          <w:rFonts w:asciiTheme="minorHAnsi" w:hAnsiTheme="minorHAnsi" w:cstheme="minorHAnsi"/>
          <w:b/>
          <w:bCs/>
          <w:sz w:val="22"/>
          <w:szCs w:val="22"/>
        </w:rPr>
      </w:pPr>
      <w:r>
        <w:rPr>
          <w:rFonts w:asciiTheme="minorHAnsi" w:hAnsiTheme="minorHAnsi" w:cstheme="minorHAnsi"/>
          <w:b/>
          <w:bCs/>
          <w:sz w:val="22"/>
          <w:szCs w:val="22"/>
        </w:rPr>
        <w:t>Information Collection Request:</w:t>
      </w:r>
      <w:r>
        <w:rPr>
          <w:rFonts w:asciiTheme="minorHAnsi" w:hAnsiTheme="minorHAnsi" w:cstheme="minorHAnsi"/>
          <w:b/>
          <w:bCs/>
          <w:sz w:val="22"/>
          <w:szCs w:val="22"/>
        </w:rPr>
        <w:tab/>
      </w:r>
      <w:r w:rsidR="00EC183F">
        <w:rPr>
          <w:rFonts w:asciiTheme="minorHAnsi" w:hAnsiTheme="minorHAnsi" w:cstheme="minorHAnsi"/>
          <w:b/>
          <w:bCs/>
          <w:sz w:val="22"/>
          <w:szCs w:val="22"/>
        </w:rPr>
        <w:t>Process Evaluation</w:t>
      </w:r>
      <w:r w:rsidR="008008BD" w:rsidRPr="00406570">
        <w:rPr>
          <w:rFonts w:asciiTheme="minorHAnsi" w:hAnsiTheme="minorHAnsi" w:cstheme="minorHAnsi"/>
          <w:b/>
          <w:bCs/>
          <w:sz w:val="22"/>
          <w:szCs w:val="22"/>
        </w:rPr>
        <w:t xml:space="preserve"> of “Teenage Pregnancy Prevention:  Integrating</w:t>
      </w:r>
      <w:r>
        <w:rPr>
          <w:rFonts w:asciiTheme="minorHAnsi" w:hAnsiTheme="minorHAnsi" w:cstheme="minorHAnsi"/>
          <w:b/>
          <w:bCs/>
          <w:sz w:val="22"/>
          <w:szCs w:val="22"/>
        </w:rPr>
        <w:t xml:space="preserve"> </w:t>
      </w:r>
      <w:r w:rsidR="008008BD" w:rsidRPr="00406570">
        <w:rPr>
          <w:rFonts w:asciiTheme="minorHAnsi" w:hAnsiTheme="minorHAnsi" w:cstheme="minorHAnsi"/>
          <w:b/>
          <w:bCs/>
          <w:sz w:val="22"/>
          <w:szCs w:val="22"/>
        </w:rPr>
        <w:t xml:space="preserve">Services, Programs, and Strategies through Community-Wide Initiatives” </w:t>
      </w:r>
    </w:p>
    <w:p w:rsidR="00541707" w:rsidRDefault="00541707" w:rsidP="009E20FD">
      <w:pPr>
        <w:pStyle w:val="Heading1"/>
        <w:tabs>
          <w:tab w:val="right" w:pos="10080"/>
        </w:tabs>
        <w:ind w:left="3240"/>
        <w:rPr>
          <w:rFonts w:asciiTheme="minorHAnsi" w:hAnsiTheme="minorHAnsi" w:cstheme="minorHAnsi"/>
          <w:sz w:val="22"/>
          <w:szCs w:val="22"/>
        </w:rPr>
      </w:pPr>
      <w:r w:rsidRPr="00406570">
        <w:rPr>
          <w:rFonts w:asciiTheme="minorHAnsi" w:hAnsiTheme="minorHAnsi" w:cstheme="minorHAnsi"/>
          <w:sz w:val="22"/>
          <w:szCs w:val="22"/>
        </w:rPr>
        <w:t xml:space="preserve">(OMB no. </w:t>
      </w:r>
      <w:r w:rsidR="008008BD" w:rsidRPr="00406570">
        <w:rPr>
          <w:rFonts w:asciiTheme="minorHAnsi" w:hAnsiTheme="minorHAnsi" w:cstheme="minorHAnsi"/>
          <w:sz w:val="22"/>
          <w:szCs w:val="22"/>
        </w:rPr>
        <w:t>0920-0952, exp. date 12/31/2015</w:t>
      </w:r>
      <w:r w:rsidR="00891FA4" w:rsidRPr="00406570">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541707" w:rsidRPr="00406570" w:rsidRDefault="00541707" w:rsidP="004D4977">
      <w:pPr>
        <w:pStyle w:val="Heading1"/>
        <w:tabs>
          <w:tab w:val="right" w:pos="10080"/>
        </w:tabs>
        <w:rPr>
          <w:rFonts w:asciiTheme="minorHAnsi" w:hAnsiTheme="minorHAnsi" w:cstheme="minorHAnsi"/>
          <w:sz w:val="22"/>
          <w:szCs w:val="22"/>
        </w:rPr>
      </w:pPr>
    </w:p>
    <w:p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3A7387" w:rsidRPr="003A7387" w:rsidRDefault="00184ED5" w:rsidP="003A7387">
      <w:pPr>
        <w:pStyle w:val="Heading1"/>
        <w:tabs>
          <w:tab w:val="right" w:pos="10080"/>
        </w:tabs>
        <w:rPr>
          <w:rFonts w:asciiTheme="minorHAnsi" w:hAnsiTheme="minorHAnsi" w:cstheme="minorHAnsi"/>
          <w:sz w:val="22"/>
          <w:szCs w:val="22"/>
        </w:rPr>
      </w:pPr>
      <w:r w:rsidRPr="00406570">
        <w:rPr>
          <w:rFonts w:asciiTheme="minorHAnsi" w:eastAsiaTheme="minorHAnsi" w:hAnsiTheme="minorHAnsi" w:cstheme="minorHAnsi"/>
          <w:sz w:val="22"/>
          <w:szCs w:val="22"/>
        </w:rPr>
        <w:t>CDC i</w:t>
      </w:r>
      <w:r w:rsidR="00BD66A9" w:rsidRPr="00406570">
        <w:rPr>
          <w:rFonts w:asciiTheme="minorHAnsi" w:eastAsiaTheme="minorHAnsi" w:hAnsiTheme="minorHAnsi" w:cstheme="minorHAnsi"/>
          <w:sz w:val="22"/>
          <w:szCs w:val="22"/>
        </w:rPr>
        <w:t>s currently approved to collect</w:t>
      </w:r>
      <w:r w:rsidRPr="00406570">
        <w:rPr>
          <w:rFonts w:asciiTheme="minorHAnsi" w:eastAsiaTheme="minorHAnsi" w:hAnsiTheme="minorHAnsi" w:cstheme="minorHAnsi"/>
          <w:sz w:val="22"/>
          <w:szCs w:val="22"/>
        </w:rPr>
        <w:t xml:space="preserve"> i</w:t>
      </w:r>
      <w:r w:rsidR="00541707" w:rsidRPr="00406570">
        <w:rPr>
          <w:rFonts w:asciiTheme="minorHAnsi" w:hAnsiTheme="minorHAnsi" w:cstheme="minorHAnsi"/>
          <w:sz w:val="22"/>
          <w:szCs w:val="22"/>
        </w:rPr>
        <w:t>nfor</w:t>
      </w:r>
      <w:r w:rsidR="00BD66A9" w:rsidRPr="00406570">
        <w:rPr>
          <w:rFonts w:asciiTheme="minorHAnsi" w:hAnsiTheme="minorHAnsi" w:cstheme="minorHAnsi"/>
          <w:sz w:val="22"/>
          <w:szCs w:val="22"/>
        </w:rPr>
        <w:t xml:space="preserve">mation </w:t>
      </w:r>
      <w:r w:rsidR="008008BD" w:rsidRPr="00406570">
        <w:rPr>
          <w:rFonts w:asciiTheme="minorHAnsi" w:hAnsiTheme="minorHAnsi" w:cstheme="minorHAnsi"/>
          <w:sz w:val="22"/>
          <w:szCs w:val="22"/>
        </w:rPr>
        <w:t xml:space="preserve">from </w:t>
      </w:r>
      <w:r w:rsidR="00CB0E5C" w:rsidRPr="00406570">
        <w:rPr>
          <w:rFonts w:asciiTheme="minorHAnsi" w:hAnsiTheme="minorHAnsi" w:cstheme="minorHAnsi"/>
          <w:sz w:val="22"/>
          <w:szCs w:val="22"/>
        </w:rPr>
        <w:t>9 state and community grantees</w:t>
      </w:r>
      <w:r w:rsidR="00BD66A9" w:rsidRPr="00406570">
        <w:rPr>
          <w:rFonts w:asciiTheme="minorHAnsi" w:hAnsiTheme="minorHAnsi" w:cstheme="minorHAnsi"/>
          <w:sz w:val="22"/>
          <w:szCs w:val="22"/>
        </w:rPr>
        <w:t xml:space="preserve"> funded under the </w:t>
      </w:r>
      <w:r w:rsidR="00125EE7" w:rsidRPr="00406570">
        <w:rPr>
          <w:rFonts w:asciiTheme="minorHAnsi" w:hAnsiTheme="minorHAnsi" w:cstheme="minorHAnsi"/>
          <w:sz w:val="22"/>
          <w:szCs w:val="22"/>
        </w:rPr>
        <w:t>cooperative agreement</w:t>
      </w:r>
      <w:r w:rsidR="00BD66A9" w:rsidRPr="00406570">
        <w:rPr>
          <w:rFonts w:asciiTheme="minorHAnsi" w:hAnsiTheme="minorHAnsi" w:cstheme="minorHAnsi"/>
          <w:sz w:val="22"/>
          <w:szCs w:val="22"/>
        </w:rPr>
        <w:t xml:space="preserve"> “</w:t>
      </w:r>
      <w:r w:rsidR="00CB0E5C" w:rsidRPr="00406570">
        <w:rPr>
          <w:rFonts w:asciiTheme="minorHAnsi" w:hAnsiTheme="minorHAnsi" w:cstheme="minorHAnsi"/>
          <w:bCs/>
          <w:i/>
          <w:sz w:val="22"/>
          <w:szCs w:val="22"/>
        </w:rPr>
        <w:t>Teenage Pregnancy Prevention:  Integrating Services, Programs, and Strategies through Community-Wide Initiatives</w:t>
      </w:r>
      <w:r w:rsidR="00BD66A9" w:rsidRPr="00406570">
        <w:rPr>
          <w:rFonts w:asciiTheme="minorHAnsi" w:hAnsiTheme="minorHAnsi" w:cstheme="minorHAnsi"/>
          <w:sz w:val="22"/>
          <w:szCs w:val="22"/>
        </w:rPr>
        <w:t xml:space="preserve">.”  </w:t>
      </w:r>
      <w:r w:rsidR="00082662">
        <w:rPr>
          <w:rFonts w:asciiTheme="minorHAnsi" w:hAnsiTheme="minorHAnsi" w:cstheme="minorHAnsi"/>
          <w:sz w:val="22"/>
          <w:szCs w:val="22"/>
        </w:rPr>
        <w:t xml:space="preserve">To clarify questions about reporting requirements, </w:t>
      </w:r>
      <w:r w:rsidR="00EC183F">
        <w:rPr>
          <w:rFonts w:asciiTheme="minorHAnsi" w:hAnsiTheme="minorHAnsi" w:cstheme="minorHAnsi"/>
          <w:sz w:val="22"/>
          <w:szCs w:val="22"/>
        </w:rPr>
        <w:t xml:space="preserve">CDC </w:t>
      </w:r>
      <w:r w:rsidR="00304214">
        <w:rPr>
          <w:rFonts w:asciiTheme="minorHAnsi" w:hAnsiTheme="minorHAnsi" w:cstheme="minorHAnsi"/>
          <w:sz w:val="22"/>
          <w:szCs w:val="22"/>
        </w:rPr>
        <w:t>provides technical assistance to awardees</w:t>
      </w:r>
      <w:r w:rsidR="00082662">
        <w:rPr>
          <w:rFonts w:asciiTheme="minorHAnsi" w:hAnsiTheme="minorHAnsi" w:cstheme="minorHAnsi"/>
          <w:sz w:val="22"/>
          <w:szCs w:val="22"/>
        </w:rPr>
        <w:t xml:space="preserve"> when needed</w:t>
      </w:r>
      <w:r w:rsidR="00304214">
        <w:rPr>
          <w:rFonts w:asciiTheme="minorHAnsi" w:hAnsiTheme="minorHAnsi" w:cstheme="minorHAnsi"/>
          <w:sz w:val="22"/>
          <w:szCs w:val="22"/>
        </w:rPr>
        <w:t xml:space="preserve">.  </w:t>
      </w:r>
      <w:r w:rsidR="000667A9">
        <w:rPr>
          <w:rFonts w:asciiTheme="minorHAnsi" w:hAnsiTheme="minorHAnsi" w:cstheme="minorHAnsi"/>
          <w:sz w:val="22"/>
          <w:szCs w:val="22"/>
        </w:rPr>
        <w:t>As a result</w:t>
      </w:r>
      <w:r w:rsidR="0093515B">
        <w:rPr>
          <w:rFonts w:asciiTheme="minorHAnsi" w:hAnsiTheme="minorHAnsi" w:cstheme="minorHAnsi"/>
          <w:sz w:val="22"/>
          <w:szCs w:val="22"/>
        </w:rPr>
        <w:t xml:space="preserve"> of this experience</w:t>
      </w:r>
      <w:r w:rsidR="000667A9">
        <w:rPr>
          <w:rFonts w:asciiTheme="minorHAnsi" w:hAnsiTheme="minorHAnsi" w:cstheme="minorHAnsi"/>
          <w:sz w:val="22"/>
          <w:szCs w:val="22"/>
        </w:rPr>
        <w:t xml:space="preserve">, </w:t>
      </w:r>
      <w:r w:rsidR="00FE734D">
        <w:rPr>
          <w:rFonts w:asciiTheme="minorHAnsi" w:hAnsiTheme="minorHAnsi" w:cstheme="minorHAnsi"/>
          <w:sz w:val="22"/>
          <w:szCs w:val="22"/>
        </w:rPr>
        <w:t xml:space="preserve">CDC proposes </w:t>
      </w:r>
      <w:r w:rsidR="000667A9">
        <w:rPr>
          <w:rFonts w:asciiTheme="minorHAnsi" w:hAnsiTheme="minorHAnsi" w:cstheme="minorHAnsi"/>
          <w:sz w:val="22"/>
          <w:szCs w:val="22"/>
        </w:rPr>
        <w:t>m</w:t>
      </w:r>
      <w:r w:rsidR="00D6384A">
        <w:rPr>
          <w:rFonts w:asciiTheme="minorHAnsi" w:hAnsiTheme="minorHAnsi" w:cstheme="minorHAnsi"/>
          <w:sz w:val="22"/>
          <w:szCs w:val="22"/>
        </w:rPr>
        <w:t>inor changes to one form. The</w:t>
      </w:r>
      <w:r w:rsidR="000667A9">
        <w:rPr>
          <w:rFonts w:asciiTheme="minorHAnsi" w:hAnsiTheme="minorHAnsi" w:cstheme="minorHAnsi"/>
          <w:sz w:val="22"/>
          <w:szCs w:val="22"/>
        </w:rPr>
        <w:t xml:space="preserve"> changes </w:t>
      </w:r>
      <w:r w:rsidR="0093515B">
        <w:rPr>
          <w:rFonts w:asciiTheme="minorHAnsi" w:hAnsiTheme="minorHAnsi" w:cstheme="minorHAnsi"/>
          <w:sz w:val="22"/>
          <w:szCs w:val="22"/>
        </w:rPr>
        <w:t>will</w:t>
      </w:r>
      <w:r w:rsidR="00D6384A">
        <w:rPr>
          <w:rFonts w:asciiTheme="minorHAnsi" w:hAnsiTheme="minorHAnsi" w:cstheme="minorHAnsi"/>
          <w:sz w:val="22"/>
          <w:szCs w:val="22"/>
        </w:rPr>
        <w:t xml:space="preserve"> improve </w:t>
      </w:r>
      <w:r w:rsidR="00FE734D">
        <w:rPr>
          <w:rFonts w:asciiTheme="minorHAnsi" w:hAnsiTheme="minorHAnsi" w:cstheme="minorHAnsi"/>
          <w:sz w:val="22"/>
          <w:szCs w:val="22"/>
        </w:rPr>
        <w:t xml:space="preserve">the </w:t>
      </w:r>
      <w:r w:rsidR="00D6384A">
        <w:rPr>
          <w:rFonts w:asciiTheme="minorHAnsi" w:hAnsiTheme="minorHAnsi" w:cstheme="minorHAnsi"/>
          <w:sz w:val="22"/>
          <w:szCs w:val="22"/>
        </w:rPr>
        <w:t>form</w:t>
      </w:r>
      <w:r w:rsidR="00FE734D">
        <w:rPr>
          <w:rFonts w:asciiTheme="minorHAnsi" w:hAnsiTheme="minorHAnsi" w:cstheme="minorHAnsi"/>
          <w:sz w:val="22"/>
          <w:szCs w:val="22"/>
        </w:rPr>
        <w:t>’s</w:t>
      </w:r>
      <w:r w:rsidR="00D6384A">
        <w:rPr>
          <w:rFonts w:asciiTheme="minorHAnsi" w:hAnsiTheme="minorHAnsi" w:cstheme="minorHAnsi"/>
          <w:sz w:val="22"/>
          <w:szCs w:val="22"/>
        </w:rPr>
        <w:t xml:space="preserve"> usability, improve data quality, and reduce the </w:t>
      </w:r>
      <w:r w:rsidR="000667A9">
        <w:rPr>
          <w:rFonts w:asciiTheme="minorHAnsi" w:hAnsiTheme="minorHAnsi" w:cstheme="minorHAnsi"/>
          <w:sz w:val="22"/>
          <w:szCs w:val="22"/>
        </w:rPr>
        <w:t>need for specialized technical assistance.</w:t>
      </w:r>
      <w:r w:rsidR="00F002EA">
        <w:rPr>
          <w:rFonts w:asciiTheme="minorHAnsi" w:hAnsiTheme="minorHAnsi" w:cstheme="minorHAnsi"/>
          <w:sz w:val="22"/>
          <w:szCs w:val="22"/>
        </w:rPr>
        <w:t xml:space="preserve">  </w:t>
      </w:r>
    </w:p>
    <w:p w:rsidR="00B95159" w:rsidRPr="003A7387" w:rsidRDefault="00E95741" w:rsidP="00E95741">
      <w:pPr>
        <w:tabs>
          <w:tab w:val="left" w:pos="6548"/>
        </w:tabs>
        <w:spacing w:after="0" w:line="240" w:lineRule="auto"/>
        <w:rPr>
          <w:rFonts w:cstheme="minorHAnsi"/>
          <w:b/>
        </w:rPr>
      </w:pPr>
      <w:r>
        <w:rPr>
          <w:rFonts w:cstheme="minorHAnsi"/>
          <w:b/>
        </w:rPr>
        <w:tab/>
      </w:r>
    </w:p>
    <w:p w:rsidR="003E51D9" w:rsidRPr="003E51D9" w:rsidRDefault="003E51D9" w:rsidP="009E20FD">
      <w:pPr>
        <w:spacing w:after="0" w:line="240" w:lineRule="auto"/>
      </w:pPr>
      <w:r>
        <w:rPr>
          <w:rFonts w:cstheme="minorHAnsi"/>
        </w:rPr>
        <w:t xml:space="preserve">There are no changes to the number of respondents or the estimated burden per response.  </w:t>
      </w:r>
      <w:r>
        <w:t>CDC</w:t>
      </w:r>
      <w:r w:rsidRPr="00406570">
        <w:t xml:space="preserve"> plan</w:t>
      </w:r>
      <w:r>
        <w:t>s</w:t>
      </w:r>
      <w:r w:rsidRPr="00406570">
        <w:t xml:space="preserve"> to </w:t>
      </w:r>
      <w:r>
        <w:t>begin administering</w:t>
      </w:r>
      <w:r w:rsidRPr="00406570">
        <w:t xml:space="preserve"> the revised instrument</w:t>
      </w:r>
      <w:r>
        <w:t xml:space="preserve"> in 201</w:t>
      </w:r>
      <w:r w:rsidR="00F12F47">
        <w:t>4</w:t>
      </w:r>
      <w:r w:rsidRPr="00406570">
        <w:t xml:space="preserve">.  </w:t>
      </w:r>
      <w:r w:rsidR="001C1D38" w:rsidRPr="003E51D9">
        <w:rPr>
          <w:rFonts w:cstheme="minorHAnsi"/>
        </w:rPr>
        <w:t>OMB approval is requested, effective immediately.</w:t>
      </w:r>
      <w:r w:rsidR="001C1D38" w:rsidRPr="00406570">
        <w:rPr>
          <w:rFonts w:cstheme="minorHAnsi"/>
        </w:rPr>
        <w:t xml:space="preserve">  </w:t>
      </w:r>
    </w:p>
    <w:p w:rsidR="00B95159" w:rsidRDefault="00B95159" w:rsidP="00B95159">
      <w:pPr>
        <w:pStyle w:val="BodyText21"/>
        <w:rPr>
          <w:rFonts w:asciiTheme="minorHAnsi" w:hAnsiTheme="minorHAnsi" w:cstheme="minorHAnsi"/>
          <w:sz w:val="22"/>
          <w:szCs w:val="22"/>
        </w:rPr>
      </w:pPr>
    </w:p>
    <w:p w:rsidR="00CC1ABE" w:rsidRPr="009E20FD" w:rsidRDefault="00CC1ABE" w:rsidP="00B95159">
      <w:pPr>
        <w:pStyle w:val="BodyText21"/>
        <w:rPr>
          <w:rFonts w:asciiTheme="minorHAnsi" w:hAnsiTheme="minorHAnsi" w:cstheme="minorHAnsi"/>
          <w:b/>
          <w:sz w:val="22"/>
          <w:szCs w:val="22"/>
        </w:rPr>
      </w:pPr>
      <w:r w:rsidRPr="009E20FD">
        <w:rPr>
          <w:rFonts w:asciiTheme="minorHAnsi" w:hAnsiTheme="minorHAnsi" w:cstheme="minorHAnsi"/>
          <w:b/>
          <w:sz w:val="22"/>
          <w:szCs w:val="22"/>
        </w:rPr>
        <w:t>Information Collection Instruments</w:t>
      </w:r>
      <w:r w:rsidR="0011494C">
        <w:rPr>
          <w:rFonts w:asciiTheme="minorHAnsi" w:hAnsiTheme="minorHAnsi" w:cstheme="minorHAnsi"/>
          <w:b/>
          <w:sz w:val="22"/>
          <w:szCs w:val="22"/>
        </w:rPr>
        <w:t xml:space="preserve"> Affected by Changes</w:t>
      </w:r>
    </w:p>
    <w:p w:rsidR="00CC1ABE" w:rsidRDefault="00CC1ABE" w:rsidP="00B95159">
      <w:pPr>
        <w:pStyle w:val="BodyText21"/>
        <w:rPr>
          <w:rFonts w:asciiTheme="minorHAnsi" w:hAnsiTheme="minorHAnsi" w:cstheme="minorHAnsi"/>
          <w:sz w:val="22"/>
          <w:szCs w:val="22"/>
        </w:rPr>
      </w:pPr>
    </w:p>
    <w:p w:rsidR="00F12F47" w:rsidRDefault="00F12F47" w:rsidP="00B95159">
      <w:pPr>
        <w:pStyle w:val="BodyText21"/>
        <w:rPr>
          <w:rFonts w:asciiTheme="minorHAnsi" w:hAnsiTheme="minorHAnsi" w:cstheme="minorHAnsi"/>
          <w:sz w:val="22"/>
          <w:szCs w:val="22"/>
        </w:rPr>
      </w:pPr>
      <w:r>
        <w:rPr>
          <w:rFonts w:asciiTheme="minorHAnsi" w:hAnsiTheme="minorHAnsi" w:cstheme="minorHAnsi"/>
          <w:sz w:val="22"/>
          <w:szCs w:val="22"/>
        </w:rPr>
        <w:t>Clinic</w:t>
      </w:r>
      <w:r w:rsidR="008E4226">
        <w:rPr>
          <w:rFonts w:asciiTheme="minorHAnsi" w:hAnsiTheme="minorHAnsi" w:cstheme="minorHAnsi"/>
          <w:sz w:val="22"/>
          <w:szCs w:val="22"/>
        </w:rPr>
        <w:t>al</w:t>
      </w:r>
      <w:r>
        <w:rPr>
          <w:rFonts w:asciiTheme="minorHAnsi" w:hAnsiTheme="minorHAnsi" w:cstheme="minorHAnsi"/>
          <w:sz w:val="22"/>
          <w:szCs w:val="22"/>
        </w:rPr>
        <w:t xml:space="preserve"> Partner Needs Assessment</w:t>
      </w:r>
    </w:p>
    <w:p w:rsidR="008459D4" w:rsidRDefault="008459D4" w:rsidP="00B95159">
      <w:pPr>
        <w:pStyle w:val="BodyText21"/>
        <w:rPr>
          <w:rFonts w:asciiTheme="minorHAnsi" w:hAnsiTheme="minorHAnsi" w:cstheme="minorHAnsi"/>
          <w:sz w:val="22"/>
          <w:szCs w:val="22"/>
        </w:rPr>
      </w:pPr>
      <w:r>
        <w:rPr>
          <w:rFonts w:asciiTheme="minorHAnsi" w:hAnsiTheme="minorHAnsi" w:cstheme="minorHAnsi"/>
          <w:sz w:val="22"/>
          <w:szCs w:val="22"/>
        </w:rPr>
        <w:t>Included as Attachment 4 (electronic v2)</w:t>
      </w:r>
    </w:p>
    <w:p w:rsidR="00F12F47" w:rsidRDefault="00F12F47" w:rsidP="00556AE5">
      <w:pPr>
        <w:spacing w:after="0" w:line="240" w:lineRule="auto"/>
      </w:pPr>
    </w:p>
    <w:p w:rsidR="00556AE5" w:rsidRPr="00406570" w:rsidRDefault="00556AE5" w:rsidP="00556AE5">
      <w:pPr>
        <w:spacing w:after="0" w:line="240" w:lineRule="auto"/>
        <w:rPr>
          <w:rFonts w:cstheme="minorHAnsi"/>
          <w:b/>
        </w:rPr>
      </w:pPr>
      <w:r w:rsidRPr="00406570">
        <w:rPr>
          <w:rFonts w:cstheme="minorHAnsi"/>
          <w:b/>
        </w:rPr>
        <w:t>Background and Justification</w:t>
      </w:r>
    </w:p>
    <w:p w:rsidR="00556AE5" w:rsidRPr="0087790C" w:rsidRDefault="00556AE5" w:rsidP="0022008E">
      <w:pPr>
        <w:spacing w:after="0" w:line="240" w:lineRule="auto"/>
        <w:rPr>
          <w:rFonts w:cstheme="minorHAnsi"/>
        </w:rPr>
      </w:pPr>
    </w:p>
    <w:p w:rsidR="00BD7A58" w:rsidRPr="0087790C" w:rsidRDefault="00BD7A58" w:rsidP="00BD7A58">
      <w:pPr>
        <w:spacing w:after="0" w:line="240" w:lineRule="auto"/>
        <w:rPr>
          <w:rFonts w:cs="Times New Roman"/>
        </w:rPr>
      </w:pPr>
      <w:r w:rsidRPr="0087790C">
        <w:rPr>
          <w:rFonts w:cs="Times New Roman"/>
        </w:rPr>
        <w:t>CDC is approved to collect information needed for a process and intermediate outcome evaluation of awardees funded under the T</w:t>
      </w:r>
      <w:r w:rsidR="00D93376">
        <w:rPr>
          <w:rFonts w:cs="Times New Roman"/>
        </w:rPr>
        <w:t xml:space="preserve">een </w:t>
      </w:r>
      <w:r w:rsidRPr="0087790C">
        <w:rPr>
          <w:rFonts w:cs="Times New Roman"/>
        </w:rPr>
        <w:t>P</w:t>
      </w:r>
      <w:r w:rsidR="00D93376">
        <w:rPr>
          <w:rFonts w:cs="Times New Roman"/>
        </w:rPr>
        <w:t xml:space="preserve">regnancy </w:t>
      </w:r>
      <w:r w:rsidRPr="0087790C">
        <w:rPr>
          <w:rFonts w:cs="Times New Roman"/>
        </w:rPr>
        <w:t>P</w:t>
      </w:r>
      <w:r w:rsidR="00D93376">
        <w:rPr>
          <w:rFonts w:cs="Times New Roman"/>
        </w:rPr>
        <w:t>revention</w:t>
      </w:r>
      <w:r w:rsidRPr="0087790C">
        <w:rPr>
          <w:rFonts w:cs="Times New Roman"/>
        </w:rPr>
        <w:t xml:space="preserve"> Initiative. An integral part of the process evaluation requires documenting implementation activities.  In order to conduct this process evaluation, annual assessments of performance are conducted among the nine State and Community Awardees and their local partners. The collection of performance measures is critical to understanding the implementation practices associated with evidence-based programs and contraceptive access for each awardee community. Information </w:t>
      </w:r>
      <w:r w:rsidR="00D93376">
        <w:rPr>
          <w:rFonts w:cs="Times New Roman"/>
        </w:rPr>
        <w:t>is</w:t>
      </w:r>
      <w:r w:rsidRPr="0087790C">
        <w:rPr>
          <w:rFonts w:cs="Times New Roman"/>
        </w:rPr>
        <w:t xml:space="preserve"> collected via questionnaires and a web-based data entry system. Performance measures are collected via questionnaire annually in accordance with the standing approved ICR. </w:t>
      </w:r>
    </w:p>
    <w:p w:rsidR="009030D4" w:rsidRDefault="009030D4" w:rsidP="009030D4">
      <w:pPr>
        <w:spacing w:after="0" w:line="240" w:lineRule="auto"/>
        <w:rPr>
          <w:rFonts w:ascii="Times New Roman" w:hAnsi="Times New Roman" w:cs="Times New Roman"/>
          <w:sz w:val="24"/>
          <w:szCs w:val="24"/>
        </w:rPr>
      </w:pPr>
    </w:p>
    <w:p w:rsidR="00FE734D" w:rsidRDefault="009030D4" w:rsidP="007804E6">
      <w:pPr>
        <w:spacing w:after="0" w:line="240" w:lineRule="auto"/>
        <w:rPr>
          <w:rFonts w:cs="Times New Roman"/>
        </w:rPr>
      </w:pPr>
      <w:r w:rsidRPr="009E20FD">
        <w:rPr>
          <w:rFonts w:cs="Times New Roman"/>
        </w:rPr>
        <w:t xml:space="preserve">CDC </w:t>
      </w:r>
      <w:r>
        <w:rPr>
          <w:rFonts w:cs="Times New Roman"/>
        </w:rPr>
        <w:t>requests OMB approval</w:t>
      </w:r>
      <w:r w:rsidRPr="009E20FD">
        <w:rPr>
          <w:rFonts w:cs="Times New Roman"/>
        </w:rPr>
        <w:t xml:space="preserve"> to </w:t>
      </w:r>
      <w:r w:rsidR="00BD7A58">
        <w:rPr>
          <w:rFonts w:cs="Times New Roman"/>
        </w:rPr>
        <w:t xml:space="preserve">modify the current </w:t>
      </w:r>
      <w:r w:rsidR="008459D4">
        <w:rPr>
          <w:rFonts w:cs="Times New Roman"/>
        </w:rPr>
        <w:t xml:space="preserve">electronic version of the </w:t>
      </w:r>
      <w:r w:rsidR="00CF334E">
        <w:rPr>
          <w:rFonts w:cs="Times New Roman"/>
        </w:rPr>
        <w:t xml:space="preserve">Clinic Partner Needs Assessment </w:t>
      </w:r>
      <w:r w:rsidR="00BD7A58">
        <w:rPr>
          <w:rFonts w:cs="Times New Roman"/>
        </w:rPr>
        <w:t>to include additional questions that are designed to impr</w:t>
      </w:r>
      <w:r w:rsidR="007804E6">
        <w:rPr>
          <w:rFonts w:cs="Times New Roman"/>
        </w:rPr>
        <w:t>ove usability and data quality based on feedback from respondents and CDC</w:t>
      </w:r>
      <w:r w:rsidR="00321066">
        <w:rPr>
          <w:rFonts w:cs="Times New Roman"/>
        </w:rPr>
        <w:t>’</w:t>
      </w:r>
      <w:r w:rsidR="007804E6">
        <w:rPr>
          <w:rFonts w:cs="Times New Roman"/>
        </w:rPr>
        <w:t>s experience in providing technical assistance</w:t>
      </w:r>
      <w:r w:rsidR="00AF3E01">
        <w:rPr>
          <w:rFonts w:cs="Times New Roman"/>
        </w:rPr>
        <w:t xml:space="preserve"> (TA)</w:t>
      </w:r>
      <w:r w:rsidR="007804E6">
        <w:rPr>
          <w:rFonts w:cs="Times New Roman"/>
        </w:rPr>
        <w:t xml:space="preserve">. </w:t>
      </w:r>
      <w:r w:rsidR="00AF3E01">
        <w:rPr>
          <w:rFonts w:cs="Times New Roman"/>
        </w:rPr>
        <w:t>Specifically, our TA exchanges identified</w:t>
      </w:r>
    </w:p>
    <w:p w:rsidR="00FE734D" w:rsidRDefault="00FE734D" w:rsidP="007804E6">
      <w:pPr>
        <w:spacing w:after="0" w:line="240" w:lineRule="auto"/>
        <w:rPr>
          <w:rFonts w:cs="Times New Roman"/>
        </w:rPr>
      </w:pPr>
    </w:p>
    <w:p w:rsidR="00495CBB" w:rsidRDefault="00FE734D" w:rsidP="001D4819">
      <w:pPr>
        <w:pStyle w:val="ListParagraph"/>
        <w:numPr>
          <w:ilvl w:val="0"/>
          <w:numId w:val="25"/>
        </w:numPr>
        <w:spacing w:after="0" w:line="240" w:lineRule="auto"/>
        <w:rPr>
          <w:rFonts w:cs="Times New Roman"/>
        </w:rPr>
      </w:pPr>
      <w:r>
        <w:rPr>
          <w:rFonts w:cs="Times New Roman"/>
        </w:rPr>
        <w:t xml:space="preserve">Questions that </w:t>
      </w:r>
      <w:r w:rsidR="00AF3E01" w:rsidRPr="00FE734D">
        <w:rPr>
          <w:rFonts w:cs="Times New Roman"/>
        </w:rPr>
        <w:t>w</w:t>
      </w:r>
      <w:r>
        <w:rPr>
          <w:rFonts w:cs="Times New Roman"/>
        </w:rPr>
        <w:t xml:space="preserve">ere subject to interpretation.  </w:t>
      </w:r>
      <w:r w:rsidR="00290CA6">
        <w:rPr>
          <w:rFonts w:cs="Times New Roman"/>
        </w:rPr>
        <w:t>To provide clarification,</w:t>
      </w:r>
      <w:r w:rsidRPr="00495CBB">
        <w:rPr>
          <w:rFonts w:cs="Times New Roman"/>
        </w:rPr>
        <w:t xml:space="preserve"> we’ve added new questions or new response options to existing questions.  These changes</w:t>
      </w:r>
      <w:r w:rsidRPr="002B5B6B">
        <w:rPr>
          <w:rFonts w:cs="Times New Roman"/>
        </w:rPr>
        <w:t xml:space="preserve"> allow respondents to provide more </w:t>
      </w:r>
      <w:r>
        <w:rPr>
          <w:rFonts w:cs="Times New Roman"/>
        </w:rPr>
        <w:t>focus</w:t>
      </w:r>
      <w:r w:rsidRPr="002B5B6B">
        <w:rPr>
          <w:rFonts w:cs="Times New Roman"/>
        </w:rPr>
        <w:t xml:space="preserve">ed answers with </w:t>
      </w:r>
      <w:r w:rsidRPr="001B6961">
        <w:rPr>
          <w:rFonts w:cs="Times New Roman"/>
        </w:rPr>
        <w:t>clearer definition of terms</w:t>
      </w:r>
      <w:r w:rsidRPr="00793A83">
        <w:rPr>
          <w:rFonts w:cs="Times New Roman"/>
        </w:rPr>
        <w:t xml:space="preserve"> and reported performance measures.</w:t>
      </w:r>
    </w:p>
    <w:p w:rsidR="00FE734D" w:rsidRPr="00FE734D" w:rsidRDefault="00FE734D" w:rsidP="001D4819">
      <w:pPr>
        <w:pStyle w:val="ListParagraph"/>
        <w:spacing w:after="0" w:line="240" w:lineRule="auto"/>
        <w:rPr>
          <w:rFonts w:cs="Times New Roman"/>
        </w:rPr>
      </w:pPr>
    </w:p>
    <w:p w:rsidR="00495CBB" w:rsidRDefault="00FE734D" w:rsidP="00FE734D">
      <w:pPr>
        <w:pStyle w:val="ListParagraph"/>
        <w:numPr>
          <w:ilvl w:val="0"/>
          <w:numId w:val="25"/>
        </w:numPr>
        <w:spacing w:after="0" w:line="240" w:lineRule="auto"/>
        <w:rPr>
          <w:rFonts w:cs="Times New Roman"/>
        </w:rPr>
      </w:pPr>
      <w:r>
        <w:rPr>
          <w:rFonts w:cs="Times New Roman"/>
        </w:rPr>
        <w:t>Q</w:t>
      </w:r>
      <w:r w:rsidRPr="00FE734D">
        <w:rPr>
          <w:rFonts w:cs="Times New Roman"/>
        </w:rPr>
        <w:t>uestions that required respondents to calculate an answer</w:t>
      </w:r>
      <w:r w:rsidR="001D4819">
        <w:rPr>
          <w:rFonts w:cs="Times New Roman"/>
        </w:rPr>
        <w:t>.</w:t>
      </w:r>
      <w:r w:rsidRPr="00495CBB">
        <w:rPr>
          <w:rFonts w:cs="Times New Roman"/>
        </w:rPr>
        <w:t xml:space="preserve"> </w:t>
      </w:r>
      <w:r w:rsidR="001D4819">
        <w:rPr>
          <w:rFonts w:cs="Times New Roman"/>
        </w:rPr>
        <w:t xml:space="preserve"> </w:t>
      </w:r>
      <w:r w:rsidR="00290CA6">
        <w:rPr>
          <w:rFonts w:cs="Times New Roman"/>
        </w:rPr>
        <w:t>To provide clarification</w:t>
      </w:r>
      <w:r w:rsidR="001D4819">
        <w:rPr>
          <w:rFonts w:cs="Times New Roman"/>
        </w:rPr>
        <w:t xml:space="preserve">, </w:t>
      </w:r>
      <w:r w:rsidR="00B7067A" w:rsidRPr="00495CBB">
        <w:rPr>
          <w:rFonts w:cs="Times New Roman"/>
        </w:rPr>
        <w:t>we modified the form so that respondents report the itemized components used to calculate a</w:t>
      </w:r>
      <w:r w:rsidR="00B7067A" w:rsidRPr="00FE734D">
        <w:rPr>
          <w:rFonts w:cs="Times New Roman"/>
        </w:rPr>
        <w:t xml:space="preserve"> summary variable</w:t>
      </w:r>
      <w:r w:rsidR="00495CBB" w:rsidRPr="00FE734D">
        <w:rPr>
          <w:rFonts w:cs="Times New Roman"/>
        </w:rPr>
        <w:t>.</w:t>
      </w:r>
      <w:r w:rsidR="002E7F87">
        <w:rPr>
          <w:rFonts w:cs="Times New Roman"/>
        </w:rPr>
        <w:t xml:space="preserve">  This reduces ambiguity associated with the calculated variable.</w:t>
      </w:r>
    </w:p>
    <w:p w:rsidR="001D4819" w:rsidRDefault="001D4819" w:rsidP="00495CBB">
      <w:pPr>
        <w:spacing w:after="0" w:line="240" w:lineRule="auto"/>
        <w:rPr>
          <w:rFonts w:cs="Times New Roman"/>
        </w:rPr>
      </w:pPr>
    </w:p>
    <w:p w:rsidR="00D134B1" w:rsidRPr="00A048ED" w:rsidRDefault="00B7067A" w:rsidP="00495CBB">
      <w:pPr>
        <w:spacing w:after="0" w:line="240" w:lineRule="auto"/>
        <w:rPr>
          <w:rFonts w:cs="Times New Roman"/>
        </w:rPr>
      </w:pPr>
      <w:r w:rsidRPr="00495CBB">
        <w:rPr>
          <w:rFonts w:cs="Times New Roman"/>
        </w:rPr>
        <w:t xml:space="preserve">Although both approaches result in additional questions on the form, </w:t>
      </w:r>
      <w:r w:rsidR="00A06B24" w:rsidRPr="00A048ED">
        <w:rPr>
          <w:rFonts w:cs="Times New Roman"/>
        </w:rPr>
        <w:t xml:space="preserve">there is no change in the </w:t>
      </w:r>
      <w:r w:rsidR="0042543C" w:rsidRPr="00A048ED">
        <w:rPr>
          <w:rFonts w:cs="Times New Roman"/>
        </w:rPr>
        <w:t xml:space="preserve">overall </w:t>
      </w:r>
      <w:r w:rsidR="00A06B24" w:rsidRPr="00A048ED">
        <w:rPr>
          <w:rFonts w:cs="Times New Roman"/>
        </w:rPr>
        <w:t xml:space="preserve">scope of the questions or the estimated burden per response.  </w:t>
      </w:r>
      <w:r w:rsidR="009F47E4" w:rsidRPr="00A048ED">
        <w:rPr>
          <w:rFonts w:cs="Times New Roman"/>
        </w:rPr>
        <w:t xml:space="preserve">The proposed changes will </w:t>
      </w:r>
      <w:r w:rsidR="00A048ED">
        <w:rPr>
          <w:rFonts w:cs="Times New Roman"/>
        </w:rPr>
        <w:t xml:space="preserve">improve the clarity of questions and </w:t>
      </w:r>
      <w:r w:rsidR="001B6961">
        <w:rPr>
          <w:rFonts w:cs="Times New Roman"/>
        </w:rPr>
        <w:t>ease of completing the form, thus</w:t>
      </w:r>
      <w:r w:rsidR="00A048ED">
        <w:rPr>
          <w:rFonts w:cs="Times New Roman"/>
        </w:rPr>
        <w:t xml:space="preserve"> </w:t>
      </w:r>
      <w:r w:rsidR="001B6961">
        <w:rPr>
          <w:rFonts w:cs="Times New Roman"/>
        </w:rPr>
        <w:t>reducing</w:t>
      </w:r>
      <w:r w:rsidR="00A048ED">
        <w:rPr>
          <w:rFonts w:cs="Times New Roman"/>
        </w:rPr>
        <w:t xml:space="preserve"> the need for </w:t>
      </w:r>
      <w:r w:rsidR="009F47E4" w:rsidRPr="00A048ED">
        <w:rPr>
          <w:rFonts w:cs="Times New Roman"/>
        </w:rPr>
        <w:t>foll</w:t>
      </w:r>
      <w:r w:rsidR="00A048ED">
        <w:rPr>
          <w:rFonts w:cs="Times New Roman"/>
        </w:rPr>
        <w:t>ow-up and TA</w:t>
      </w:r>
      <w:r w:rsidR="009F47E4" w:rsidRPr="00A048ED">
        <w:rPr>
          <w:rFonts w:cs="Times New Roman"/>
        </w:rPr>
        <w:t>.</w:t>
      </w:r>
      <w:r w:rsidR="00CF3604" w:rsidRPr="00A048ED">
        <w:rPr>
          <w:rFonts w:cs="Times New Roman"/>
        </w:rPr>
        <w:t xml:space="preserve"> </w:t>
      </w:r>
    </w:p>
    <w:p w:rsidR="00BD7A58" w:rsidRDefault="00BD7A58">
      <w:pPr>
        <w:tabs>
          <w:tab w:val="left" w:pos="9360"/>
        </w:tabs>
        <w:ind w:right="720"/>
        <w:rPr>
          <w:rFonts w:ascii="Calibri" w:hAnsi="Calibri"/>
          <w:i/>
          <w:color w:val="000000"/>
        </w:rPr>
      </w:pPr>
    </w:p>
    <w:p w:rsidR="006A4EE4" w:rsidRPr="00406570" w:rsidRDefault="006A4EE4" w:rsidP="00AC3FA8">
      <w:pPr>
        <w:spacing w:after="0" w:line="240" w:lineRule="auto"/>
        <w:rPr>
          <w:rFonts w:cstheme="minorHAnsi"/>
        </w:rPr>
      </w:pPr>
      <w:r w:rsidRPr="009E20FD">
        <w:rPr>
          <w:rFonts w:cstheme="minorHAnsi"/>
          <w:b/>
        </w:rPr>
        <w:t>Itemized Changes in Survey Content</w:t>
      </w:r>
    </w:p>
    <w:p w:rsidR="00AC3FA8" w:rsidRDefault="00AC3FA8" w:rsidP="00AC3FA8">
      <w:pPr>
        <w:tabs>
          <w:tab w:val="left" w:pos="9360"/>
        </w:tabs>
        <w:spacing w:after="0" w:line="240" w:lineRule="auto"/>
        <w:ind w:right="720"/>
        <w:rPr>
          <w:rFonts w:ascii="Calibri" w:hAnsi="Calibri"/>
          <w:color w:val="000000"/>
        </w:rPr>
      </w:pPr>
    </w:p>
    <w:p w:rsidR="006A4EE4" w:rsidRDefault="006A4EE4" w:rsidP="00AC3FA8">
      <w:pPr>
        <w:tabs>
          <w:tab w:val="left" w:pos="9360"/>
        </w:tabs>
        <w:spacing w:after="0" w:line="240" w:lineRule="auto"/>
        <w:ind w:right="720"/>
        <w:rPr>
          <w:rFonts w:ascii="Calibri" w:hAnsi="Calibri"/>
          <w:color w:val="000000"/>
        </w:rPr>
      </w:pPr>
      <w:r>
        <w:rPr>
          <w:rFonts w:ascii="Calibri" w:hAnsi="Calibri"/>
          <w:color w:val="000000"/>
        </w:rPr>
        <w:t xml:space="preserve">The changes to the </w:t>
      </w:r>
      <w:r w:rsidR="00290CA6">
        <w:rPr>
          <w:rFonts w:ascii="Calibri" w:hAnsi="Calibri"/>
          <w:color w:val="000000"/>
        </w:rPr>
        <w:t>Clinic</w:t>
      </w:r>
      <w:r w:rsidR="008E4226">
        <w:rPr>
          <w:rFonts w:ascii="Calibri" w:hAnsi="Calibri"/>
          <w:color w:val="000000"/>
        </w:rPr>
        <w:t>al</w:t>
      </w:r>
      <w:bookmarkStart w:id="0" w:name="_GoBack"/>
      <w:bookmarkEnd w:id="0"/>
      <w:r w:rsidR="00290CA6">
        <w:rPr>
          <w:rFonts w:ascii="Calibri" w:hAnsi="Calibri"/>
          <w:color w:val="000000"/>
        </w:rPr>
        <w:t xml:space="preserve"> Partner</w:t>
      </w:r>
      <w:r w:rsidR="00F3689F">
        <w:rPr>
          <w:rFonts w:ascii="Calibri" w:hAnsi="Calibri"/>
          <w:color w:val="000000"/>
        </w:rPr>
        <w:t xml:space="preserve"> Needs Assessment </w:t>
      </w:r>
      <w:r>
        <w:rPr>
          <w:rFonts w:ascii="Calibri" w:hAnsi="Calibri"/>
          <w:color w:val="000000"/>
        </w:rPr>
        <w:t>include the addition of fields</w:t>
      </w:r>
      <w:r w:rsidR="0087790C">
        <w:rPr>
          <w:rFonts w:ascii="Calibri" w:hAnsi="Calibri"/>
          <w:color w:val="000000"/>
        </w:rPr>
        <w:t xml:space="preserve"> as indicated below</w:t>
      </w:r>
      <w:r>
        <w:rPr>
          <w:rFonts w:ascii="Calibri" w:hAnsi="Calibri"/>
          <w:color w:val="000000"/>
        </w:rPr>
        <w:t xml:space="preserve">. </w:t>
      </w:r>
      <w:r w:rsidR="00892E74" w:rsidRPr="00B31681">
        <w:rPr>
          <w:rFonts w:ascii="Calibri" w:hAnsi="Calibri"/>
          <w:b/>
          <w:color w:val="000000"/>
        </w:rPr>
        <w:t>Added responses are in italics</w:t>
      </w:r>
      <w:r w:rsidR="00892E74" w:rsidRPr="00892E74">
        <w:rPr>
          <w:rFonts w:ascii="Calibri" w:hAnsi="Calibri"/>
          <w:color w:val="000000"/>
        </w:rPr>
        <w:t xml:space="preserve">.  </w:t>
      </w:r>
      <w:r w:rsidR="00892E74" w:rsidRPr="00B31681">
        <w:rPr>
          <w:rFonts w:ascii="Calibri" w:hAnsi="Calibri"/>
          <w:b/>
          <w:color w:val="000000"/>
        </w:rPr>
        <w:t>Deleted responses are in strikethrough.</w:t>
      </w:r>
      <w:r w:rsidR="00892E74" w:rsidRPr="00892E74">
        <w:rPr>
          <w:rFonts w:ascii="Calibri" w:hAnsi="Calibri"/>
          <w:color w:val="000000"/>
        </w:rPr>
        <w:t xml:space="preserve">  </w:t>
      </w:r>
    </w:p>
    <w:p w:rsidR="00AC3FA8" w:rsidRDefault="00AC3FA8" w:rsidP="00AC3FA8">
      <w:pPr>
        <w:tabs>
          <w:tab w:val="left" w:pos="9360"/>
        </w:tabs>
        <w:spacing w:after="0" w:line="240" w:lineRule="auto"/>
        <w:ind w:right="720"/>
        <w:rPr>
          <w:rFonts w:ascii="Calibri" w:hAnsi="Calibri"/>
          <w:color w:val="000000"/>
        </w:rPr>
      </w:pPr>
    </w:p>
    <w:p w:rsidR="00CD7848" w:rsidRDefault="00CC212A" w:rsidP="00950C6E">
      <w:pPr>
        <w:pStyle w:val="ListParagraph"/>
        <w:numPr>
          <w:ilvl w:val="0"/>
          <w:numId w:val="24"/>
        </w:numPr>
        <w:tabs>
          <w:tab w:val="left" w:pos="9360"/>
        </w:tabs>
        <w:spacing w:after="0" w:line="240" w:lineRule="auto"/>
        <w:ind w:right="720"/>
        <w:rPr>
          <w:rFonts w:ascii="Calibri" w:hAnsi="Calibri"/>
          <w:b/>
          <w:color w:val="000000"/>
        </w:rPr>
      </w:pPr>
      <w:r w:rsidRPr="00705393">
        <w:rPr>
          <w:rFonts w:ascii="Calibri" w:hAnsi="Calibri"/>
          <w:b/>
          <w:color w:val="000000"/>
        </w:rPr>
        <w:t xml:space="preserve">Modified Q3 to </w:t>
      </w:r>
      <w:r w:rsidR="00BB4662">
        <w:rPr>
          <w:rFonts w:ascii="Calibri" w:hAnsi="Calibri"/>
          <w:b/>
          <w:color w:val="000000"/>
        </w:rPr>
        <w:t xml:space="preserve">clarify </w:t>
      </w:r>
      <w:r w:rsidRPr="00705393">
        <w:rPr>
          <w:rFonts w:ascii="Calibri" w:hAnsi="Calibri"/>
          <w:b/>
          <w:color w:val="000000"/>
        </w:rPr>
        <w:t xml:space="preserve">agency type </w:t>
      </w:r>
      <w:r w:rsidR="00BB4662">
        <w:rPr>
          <w:rFonts w:ascii="Calibri" w:hAnsi="Calibri"/>
          <w:b/>
          <w:color w:val="000000"/>
        </w:rPr>
        <w:t>versus</w:t>
      </w:r>
      <w:r w:rsidRPr="00705393">
        <w:rPr>
          <w:rFonts w:ascii="Calibri" w:hAnsi="Calibri"/>
          <w:b/>
          <w:color w:val="000000"/>
        </w:rPr>
        <w:t xml:space="preserve"> practice setting(s).  </w:t>
      </w:r>
      <w:r w:rsidR="00950C6E" w:rsidRPr="00705393">
        <w:rPr>
          <w:rFonts w:ascii="Calibri" w:hAnsi="Calibri"/>
          <w:b/>
          <w:color w:val="000000"/>
        </w:rPr>
        <w:t xml:space="preserve">Q3a </w:t>
      </w:r>
      <w:r w:rsidR="00C0692A" w:rsidRPr="00705393">
        <w:rPr>
          <w:rFonts w:ascii="Calibri" w:hAnsi="Calibri"/>
          <w:b/>
          <w:color w:val="000000"/>
        </w:rPr>
        <w:t>was modified to ask</w:t>
      </w:r>
      <w:r w:rsidR="00950C6E" w:rsidRPr="00705393">
        <w:rPr>
          <w:rFonts w:ascii="Calibri" w:hAnsi="Calibri"/>
          <w:b/>
          <w:color w:val="000000"/>
        </w:rPr>
        <w:t xml:space="preserve"> about </w:t>
      </w:r>
      <w:r w:rsidR="00F8008C" w:rsidRPr="00705393">
        <w:rPr>
          <w:rFonts w:ascii="Calibri" w:hAnsi="Calibri"/>
          <w:b/>
          <w:color w:val="000000"/>
        </w:rPr>
        <w:t>clini</w:t>
      </w:r>
      <w:r w:rsidR="00D632DF" w:rsidRPr="00705393">
        <w:rPr>
          <w:rFonts w:ascii="Calibri" w:hAnsi="Calibri"/>
          <w:b/>
          <w:color w:val="000000"/>
        </w:rPr>
        <w:t xml:space="preserve">c partner institute type and </w:t>
      </w:r>
      <w:r w:rsidR="00B25BED" w:rsidRPr="00705393">
        <w:rPr>
          <w:rFonts w:ascii="Calibri" w:hAnsi="Calibri"/>
          <w:b/>
          <w:color w:val="000000"/>
        </w:rPr>
        <w:t>Q</w:t>
      </w:r>
      <w:r w:rsidR="00D632DF" w:rsidRPr="00705393">
        <w:rPr>
          <w:rFonts w:ascii="Calibri" w:hAnsi="Calibri"/>
          <w:b/>
          <w:color w:val="000000"/>
        </w:rPr>
        <w:t xml:space="preserve">3b. </w:t>
      </w:r>
      <w:r w:rsidR="00C0692A" w:rsidRPr="00705393">
        <w:rPr>
          <w:rFonts w:ascii="Calibri" w:hAnsi="Calibri"/>
          <w:b/>
          <w:color w:val="000000"/>
        </w:rPr>
        <w:t>was added to ask</w:t>
      </w:r>
      <w:r w:rsidR="00D632DF" w:rsidRPr="00705393">
        <w:rPr>
          <w:rFonts w:ascii="Calibri" w:hAnsi="Calibri"/>
          <w:b/>
          <w:color w:val="000000"/>
        </w:rPr>
        <w:t xml:space="preserve"> about clinic practice setting</w:t>
      </w:r>
      <w:r w:rsidR="00C0692A" w:rsidRPr="00705393">
        <w:rPr>
          <w:rFonts w:ascii="Calibri" w:hAnsi="Calibri"/>
          <w:b/>
          <w:color w:val="000000"/>
        </w:rPr>
        <w:t xml:space="preserve"> and Title X funding status</w:t>
      </w:r>
      <w:r w:rsidR="00D632DF" w:rsidRPr="00705393">
        <w:rPr>
          <w:rFonts w:ascii="Calibri" w:hAnsi="Calibri"/>
          <w:b/>
          <w:color w:val="000000"/>
        </w:rPr>
        <w:t xml:space="preserve">. </w:t>
      </w:r>
    </w:p>
    <w:p w:rsidR="00705393" w:rsidRPr="00705393" w:rsidRDefault="00705393" w:rsidP="00705393">
      <w:pPr>
        <w:pStyle w:val="ListParagraph"/>
        <w:tabs>
          <w:tab w:val="left" w:pos="9360"/>
        </w:tabs>
        <w:spacing w:after="0" w:line="240" w:lineRule="auto"/>
        <w:ind w:left="360" w:right="720"/>
        <w:rPr>
          <w:rFonts w:ascii="Calibri" w:hAnsi="Calibri"/>
          <w:b/>
          <w:color w:val="000000"/>
        </w:rPr>
      </w:pPr>
    </w:p>
    <w:p w:rsidR="001A7FE3" w:rsidRPr="00F8008C" w:rsidRDefault="00950C6E" w:rsidP="00ED16BC">
      <w:pPr>
        <w:pStyle w:val="ListParagraph"/>
        <w:tabs>
          <w:tab w:val="left" w:pos="9360"/>
        </w:tabs>
        <w:spacing w:after="0" w:line="240" w:lineRule="auto"/>
        <w:ind w:left="360" w:right="720"/>
        <w:rPr>
          <w:rFonts w:ascii="Calibri" w:hAnsi="Calibri"/>
          <w:b/>
          <w:color w:val="000000"/>
        </w:rPr>
      </w:pPr>
      <w:r w:rsidRPr="00950C6E">
        <w:rPr>
          <w:rFonts w:ascii="Calibri" w:hAnsi="Calibri"/>
          <w:b/>
          <w:color w:val="000000"/>
        </w:rPr>
        <w:t xml:space="preserve">3a. </w:t>
      </w:r>
      <w:proofErr w:type="gramStart"/>
      <w:r w:rsidRPr="00950C6E">
        <w:rPr>
          <w:rFonts w:ascii="Calibri" w:hAnsi="Calibri"/>
          <w:b/>
          <w:color w:val="000000"/>
        </w:rPr>
        <w:t>Which</w:t>
      </w:r>
      <w:proofErr w:type="gramEnd"/>
      <w:r w:rsidRPr="00950C6E">
        <w:rPr>
          <w:rFonts w:ascii="Calibri" w:hAnsi="Calibri"/>
          <w:b/>
          <w:color w:val="000000"/>
        </w:rPr>
        <w:t xml:space="preserve"> of the following best describes the clinic partner institution type?  Check all that apply.</w:t>
      </w:r>
    </w:p>
    <w:tbl>
      <w:tblPr>
        <w:tblW w:w="9375" w:type="dxa"/>
        <w:tblInd w:w="93" w:type="dxa"/>
        <w:tblLook w:val="04A0" w:firstRow="1" w:lastRow="0" w:firstColumn="1" w:lastColumn="0" w:noHBand="0" w:noVBand="1"/>
      </w:tblPr>
      <w:tblGrid>
        <w:gridCol w:w="600"/>
        <w:gridCol w:w="4185"/>
        <w:gridCol w:w="720"/>
        <w:gridCol w:w="3870"/>
      </w:tblGrid>
      <w:tr w:rsidR="001A7FE3" w:rsidRPr="001A7FE3" w:rsidTr="00D632DF">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i/>
                <w:color w:val="000000"/>
              </w:rPr>
              <w:t>Private practice</w:t>
            </w:r>
            <w:r w:rsidRPr="001A7FE3">
              <w:rPr>
                <w:rFonts w:ascii="Calibri" w:eastAsia="Times New Roman" w:hAnsi="Calibri" w:cs="Times New Roman"/>
                <w:color w:val="000000"/>
              </w:rPr>
              <w:t xml:space="preserve"> </w:t>
            </w:r>
            <w:r w:rsidRPr="001A7FE3">
              <w:rPr>
                <w:rFonts w:ascii="Calibri" w:eastAsia="Times New Roman" w:hAnsi="Calibri" w:cs="Times New Roman"/>
                <w:strike/>
                <w:color w:val="000000"/>
              </w:rPr>
              <w:t>Family practice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i/>
                <w:color w:val="000000"/>
              </w:rPr>
            </w:pPr>
            <w:r w:rsidRPr="001A7FE3">
              <w:rPr>
                <w:rFonts w:ascii="Calibri" w:eastAsia="Times New Roman" w:hAnsi="Calibri" w:cs="Times New Roman"/>
                <w:i/>
                <w:color w:val="000000"/>
              </w:rPr>
              <w:t xml:space="preserve">Federally Qualified Health Center </w:t>
            </w:r>
          </w:p>
        </w:tc>
      </w:tr>
      <w:tr w:rsidR="001A7FE3" w:rsidRPr="001A7FE3" w:rsidTr="00D632DF">
        <w:trPr>
          <w:trHeight w:val="35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strike/>
                <w:color w:val="000000"/>
              </w:rPr>
            </w:pPr>
            <w:r w:rsidRPr="001A7FE3">
              <w:rPr>
                <w:rFonts w:ascii="Calibri" w:eastAsia="Times New Roman" w:hAnsi="Calibri" w:cs="Times New Roman"/>
                <w:strike/>
                <w:color w:val="000000"/>
              </w:rPr>
              <w:t>Pediatric practice (age range:                    )</w:t>
            </w:r>
          </w:p>
        </w:tc>
        <w:tc>
          <w:tcPr>
            <w:tcW w:w="720" w:type="dxa"/>
            <w:tcBorders>
              <w:top w:val="nil"/>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Community health center</w:t>
            </w:r>
            <w:r w:rsidRPr="001A7FE3" w:rsidDel="00F63DEB">
              <w:rPr>
                <w:rFonts w:ascii="Calibri" w:eastAsia="Times New Roman" w:hAnsi="Calibri" w:cs="Times New Roman"/>
                <w:color w:val="000000"/>
              </w:rPr>
              <w:t xml:space="preserve"> </w:t>
            </w:r>
            <w:r w:rsidRPr="001A7FE3">
              <w:rPr>
                <w:rFonts w:ascii="Calibri" w:eastAsia="Times New Roman" w:hAnsi="Calibri" w:cs="Times New Roman"/>
                <w:i/>
                <w:color w:val="000000"/>
              </w:rPr>
              <w:t>(non-FQHC)</w:t>
            </w:r>
          </w:p>
        </w:tc>
      </w:tr>
      <w:tr w:rsidR="001A7FE3" w:rsidRPr="001A7FE3" w:rsidTr="00D632DF">
        <w:trPr>
          <w:trHeight w:val="287"/>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strike/>
                <w:color w:val="000000"/>
              </w:rPr>
            </w:pPr>
            <w:r w:rsidRPr="001A7FE3">
              <w:rPr>
                <w:rFonts w:ascii="Calibri" w:eastAsia="Times New Roman" w:hAnsi="Calibri" w:cs="Times New Roman"/>
                <w:strike/>
                <w:color w:val="000000"/>
              </w:rPr>
              <w:t>Adolescent clinic (age range:                    )</w:t>
            </w:r>
          </w:p>
        </w:tc>
        <w:tc>
          <w:tcPr>
            <w:tcW w:w="720" w:type="dxa"/>
            <w:tcBorders>
              <w:top w:val="nil"/>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Community college</w:t>
            </w:r>
            <w:r w:rsidRPr="001A7FE3" w:rsidDel="00F63DEB">
              <w:rPr>
                <w:rFonts w:ascii="Calibri" w:eastAsia="Times New Roman" w:hAnsi="Calibri" w:cs="Times New Roman"/>
                <w:color w:val="000000"/>
              </w:rPr>
              <w:t xml:space="preserve"> </w:t>
            </w:r>
          </w:p>
        </w:tc>
      </w:tr>
      <w:tr w:rsidR="001A7FE3" w:rsidRPr="001A7FE3" w:rsidTr="00D632DF">
        <w:trPr>
          <w:trHeight w:val="332"/>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strike/>
                <w:color w:val="000000"/>
              </w:rPr>
            </w:pPr>
            <w:r w:rsidRPr="001A7FE3">
              <w:rPr>
                <w:rFonts w:ascii="Calibri" w:eastAsia="Times New Roman" w:hAnsi="Calibri" w:cs="Times New Roman"/>
                <w:strike/>
                <w:color w:val="000000"/>
              </w:rPr>
              <w:t>Obstetrics and gynecology only</w:t>
            </w:r>
          </w:p>
        </w:tc>
        <w:tc>
          <w:tcPr>
            <w:tcW w:w="720" w:type="dxa"/>
            <w:tcBorders>
              <w:top w:val="nil"/>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Four-year college</w:t>
            </w:r>
            <w:r w:rsidRPr="001A7FE3" w:rsidDel="00F63DEB">
              <w:rPr>
                <w:rFonts w:ascii="Calibri" w:eastAsia="Times New Roman" w:hAnsi="Calibri" w:cs="Times New Roman"/>
                <w:color w:val="000000"/>
              </w:rPr>
              <w:t xml:space="preserve"> </w:t>
            </w:r>
          </w:p>
        </w:tc>
      </w:tr>
      <w:tr w:rsidR="001A7FE3" w:rsidRPr="001A7FE3" w:rsidTr="00D632DF">
        <w:trPr>
          <w:trHeight w:val="35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strike/>
                <w:color w:val="000000"/>
              </w:rPr>
            </w:pPr>
            <w:r w:rsidRPr="001A7FE3">
              <w:rPr>
                <w:rFonts w:ascii="Calibri" w:eastAsia="Times New Roman" w:hAnsi="Calibri" w:cs="Times New Roman"/>
                <w:strike/>
                <w:color w:val="000000"/>
              </w:rPr>
              <w:t>Publicly funded family planning</w:t>
            </w:r>
          </w:p>
        </w:tc>
        <w:tc>
          <w:tcPr>
            <w:tcW w:w="720" w:type="dxa"/>
            <w:tcBorders>
              <w:top w:val="nil"/>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School-based health center</w:t>
            </w:r>
            <w:r w:rsidRPr="001A7FE3" w:rsidDel="00F63DEB">
              <w:rPr>
                <w:rFonts w:ascii="Calibri" w:eastAsia="Times New Roman" w:hAnsi="Calibri" w:cs="Times New Roman"/>
                <w:color w:val="000000"/>
              </w:rPr>
              <w:t xml:space="preserve"> </w:t>
            </w:r>
          </w:p>
        </w:tc>
      </w:tr>
      <w:tr w:rsidR="001A7FE3" w:rsidRPr="001A7FE3" w:rsidTr="00D632DF">
        <w:trPr>
          <w:trHeight w:val="332"/>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Hospital-based ambulatory care (teaching)</w:t>
            </w:r>
          </w:p>
        </w:tc>
        <w:tc>
          <w:tcPr>
            <w:tcW w:w="720" w:type="dxa"/>
            <w:tcBorders>
              <w:top w:val="nil"/>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nil"/>
              <w:left w:val="nil"/>
              <w:bottom w:val="nil"/>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School-linked health center</w:t>
            </w:r>
            <w:r w:rsidRPr="001A7FE3" w:rsidDel="00F63DEB">
              <w:rPr>
                <w:rFonts w:ascii="Calibri" w:eastAsia="Times New Roman" w:hAnsi="Calibri" w:cs="Times New Roman"/>
                <w:color w:val="000000"/>
              </w:rPr>
              <w:t xml:space="preserve"> </w:t>
            </w:r>
          </w:p>
        </w:tc>
      </w:tr>
      <w:tr w:rsidR="001A7FE3" w:rsidRPr="001A7FE3" w:rsidTr="00D632DF">
        <w:trPr>
          <w:trHeight w:val="332"/>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Hospital-based ambulatory care (non-teaching)</w:t>
            </w:r>
          </w:p>
        </w:tc>
        <w:tc>
          <w:tcPr>
            <w:tcW w:w="720" w:type="dxa"/>
            <w:tcBorders>
              <w:top w:val="nil"/>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Job Corps</w:t>
            </w:r>
            <w:r w:rsidRPr="001A7FE3" w:rsidDel="00F63DEB">
              <w:rPr>
                <w:rFonts w:ascii="Calibri" w:eastAsia="Times New Roman" w:hAnsi="Calibri" w:cs="Times New Roman"/>
                <w:color w:val="000000"/>
              </w:rPr>
              <w:t xml:space="preserve"> </w:t>
            </w:r>
          </w:p>
        </w:tc>
      </w:tr>
      <w:tr w:rsidR="001A7FE3" w:rsidRPr="001A7FE3" w:rsidTr="00D632DF">
        <w:trPr>
          <w:trHeight w:val="35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Mobile clinic</w:t>
            </w:r>
          </w:p>
        </w:tc>
        <w:tc>
          <w:tcPr>
            <w:tcW w:w="720" w:type="dxa"/>
            <w:tcBorders>
              <w:top w:val="nil"/>
              <w:left w:val="nil"/>
              <w:bottom w:val="single" w:sz="4" w:space="0" w:color="auto"/>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Foster care</w:t>
            </w:r>
            <w:r w:rsidRPr="001A7FE3" w:rsidDel="00F63DEB">
              <w:rPr>
                <w:rFonts w:ascii="Calibri" w:eastAsia="Times New Roman" w:hAnsi="Calibri" w:cs="Times New Roman"/>
                <w:color w:val="000000"/>
              </w:rPr>
              <w:t xml:space="preserve"> </w:t>
            </w:r>
          </w:p>
        </w:tc>
      </w:tr>
      <w:tr w:rsidR="001A7FE3" w:rsidRPr="001A7FE3" w:rsidTr="00503A2A">
        <w:trPr>
          <w:trHeight w:val="350"/>
        </w:trPr>
        <w:tc>
          <w:tcPr>
            <w:tcW w:w="600" w:type="dxa"/>
            <w:tcBorders>
              <w:top w:val="nil"/>
              <w:left w:val="single" w:sz="4" w:space="0" w:color="auto"/>
              <w:bottom w:val="single" w:sz="4" w:space="0" w:color="auto"/>
              <w:right w:val="single" w:sz="4" w:space="0" w:color="auto"/>
            </w:tcBorders>
            <w:shd w:val="clear" w:color="auto" w:fill="auto"/>
            <w:vAlign w:val="bottom"/>
          </w:tcPr>
          <w:p w:rsidR="001A7FE3" w:rsidRPr="001A7FE3" w:rsidRDefault="001A7FE3" w:rsidP="001A7FE3">
            <w:pPr>
              <w:spacing w:after="0" w:line="240" w:lineRule="auto"/>
              <w:rPr>
                <w:rFonts w:ascii="Calibri" w:eastAsia="Times New Roman" w:hAnsi="Calibri" w:cs="Times New Roman"/>
                <w:color w:val="000000"/>
              </w:rPr>
            </w:pPr>
          </w:p>
        </w:tc>
        <w:tc>
          <w:tcPr>
            <w:tcW w:w="4185" w:type="dxa"/>
            <w:tcBorders>
              <w:top w:val="nil"/>
              <w:left w:val="nil"/>
              <w:bottom w:val="single" w:sz="4" w:space="0" w:color="auto"/>
              <w:right w:val="single" w:sz="4" w:space="0" w:color="auto"/>
            </w:tcBorders>
            <w:shd w:val="clear" w:color="auto" w:fill="DBE5F1" w:themeFill="accent1" w:themeFillTint="33"/>
            <w:vAlign w:val="bottom"/>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State health department</w:t>
            </w:r>
          </w:p>
        </w:tc>
        <w:tc>
          <w:tcPr>
            <w:tcW w:w="720" w:type="dxa"/>
            <w:tcBorders>
              <w:top w:val="nil"/>
              <w:left w:val="nil"/>
              <w:bottom w:val="single" w:sz="4" w:space="0" w:color="auto"/>
              <w:right w:val="single" w:sz="4" w:space="0" w:color="auto"/>
            </w:tcBorders>
            <w:shd w:val="clear" w:color="auto" w:fill="auto"/>
            <w:vAlign w:val="bottom"/>
          </w:tcPr>
          <w:p w:rsidR="001A7FE3" w:rsidRPr="001A7FE3" w:rsidRDefault="001A7FE3" w:rsidP="001A7FE3">
            <w:pPr>
              <w:spacing w:after="0" w:line="240" w:lineRule="auto"/>
              <w:rPr>
                <w:rFonts w:ascii="Calibri" w:eastAsia="Times New Roman" w:hAnsi="Calibri" w:cs="Times New Roman"/>
                <w:color w:val="000000"/>
              </w:rPr>
            </w:pPr>
          </w:p>
        </w:tc>
        <w:tc>
          <w:tcPr>
            <w:tcW w:w="3870" w:type="dxa"/>
            <w:tcBorders>
              <w:top w:val="nil"/>
              <w:left w:val="nil"/>
              <w:bottom w:val="single" w:sz="4" w:space="0" w:color="auto"/>
              <w:right w:val="single" w:sz="4" w:space="0" w:color="auto"/>
            </w:tcBorders>
            <w:shd w:val="clear" w:color="auto" w:fill="DBE5F1" w:themeFill="accent1" w:themeFillTint="33"/>
            <w:vAlign w:val="bottom"/>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Substance abuse treatment center</w:t>
            </w:r>
          </w:p>
        </w:tc>
      </w:tr>
      <w:tr w:rsidR="001A7FE3" w:rsidRPr="001A7FE3" w:rsidTr="00503A2A">
        <w:trPr>
          <w:trHeight w:val="260"/>
        </w:trPr>
        <w:tc>
          <w:tcPr>
            <w:tcW w:w="600" w:type="dxa"/>
            <w:tcBorders>
              <w:top w:val="nil"/>
              <w:left w:val="single" w:sz="4" w:space="0" w:color="auto"/>
              <w:bottom w:val="nil"/>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4185"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County health department</w:t>
            </w:r>
          </w:p>
        </w:tc>
        <w:tc>
          <w:tcPr>
            <w:tcW w:w="720" w:type="dxa"/>
            <w:tcBorders>
              <w:top w:val="nil"/>
              <w:left w:val="nil"/>
              <w:bottom w:val="nil"/>
              <w:right w:val="single" w:sz="4" w:space="0" w:color="auto"/>
            </w:tcBorders>
            <w:shd w:val="clear" w:color="auto" w:fill="auto"/>
            <w:vAlign w:val="bottom"/>
            <w:hideMark/>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1A7FE3" w:rsidRPr="00503A2A" w:rsidRDefault="001A7FE3" w:rsidP="001A7FE3">
            <w:pPr>
              <w:spacing w:after="0" w:line="240" w:lineRule="auto"/>
              <w:rPr>
                <w:rFonts w:ascii="Calibri" w:eastAsia="Times New Roman" w:hAnsi="Calibri" w:cs="Times New Roman"/>
                <w:color w:val="000000"/>
              </w:rPr>
            </w:pPr>
            <w:r w:rsidRPr="00503A2A">
              <w:rPr>
                <w:rFonts w:ascii="Calibri" w:eastAsia="Times New Roman" w:hAnsi="Calibri" w:cs="Times New Roman"/>
                <w:color w:val="000000"/>
              </w:rPr>
              <w:t>Correctional facility</w:t>
            </w:r>
          </w:p>
        </w:tc>
      </w:tr>
      <w:tr w:rsidR="001A7FE3" w:rsidRPr="001A7FE3" w:rsidTr="00503A2A">
        <w:trPr>
          <w:trHeight w:val="260"/>
        </w:trPr>
        <w:tc>
          <w:tcPr>
            <w:tcW w:w="600" w:type="dxa"/>
            <w:tcBorders>
              <w:top w:val="nil"/>
              <w:left w:val="single" w:sz="4" w:space="0" w:color="auto"/>
              <w:bottom w:val="single" w:sz="4" w:space="0" w:color="auto"/>
              <w:right w:val="single" w:sz="4" w:space="0" w:color="auto"/>
            </w:tcBorders>
            <w:shd w:val="clear" w:color="auto" w:fill="auto"/>
            <w:vAlign w:val="bottom"/>
          </w:tcPr>
          <w:p w:rsidR="001A7FE3" w:rsidRPr="001A7FE3" w:rsidRDefault="001A7FE3" w:rsidP="001A7FE3">
            <w:pPr>
              <w:spacing w:after="0" w:line="240" w:lineRule="auto"/>
              <w:rPr>
                <w:rFonts w:ascii="Calibri" w:eastAsia="Times New Roman" w:hAnsi="Calibri" w:cs="Times New Roman"/>
                <w:color w:val="000000"/>
              </w:rPr>
            </w:pPr>
          </w:p>
        </w:tc>
        <w:tc>
          <w:tcPr>
            <w:tcW w:w="4185"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City health department</w:t>
            </w:r>
          </w:p>
        </w:tc>
        <w:tc>
          <w:tcPr>
            <w:tcW w:w="720" w:type="dxa"/>
            <w:tcBorders>
              <w:top w:val="nil"/>
              <w:left w:val="nil"/>
              <w:bottom w:val="single" w:sz="4" w:space="0" w:color="auto"/>
              <w:right w:val="single" w:sz="4" w:space="0" w:color="auto"/>
            </w:tcBorders>
            <w:shd w:val="clear" w:color="auto" w:fill="auto"/>
            <w:vAlign w:val="bottom"/>
          </w:tcPr>
          <w:p w:rsidR="001A7FE3" w:rsidRPr="001A7FE3" w:rsidRDefault="001A7FE3" w:rsidP="001A7FE3">
            <w:pPr>
              <w:spacing w:after="0" w:line="240" w:lineRule="auto"/>
              <w:rPr>
                <w:rFonts w:ascii="Calibri" w:eastAsia="Times New Roman" w:hAnsi="Calibri" w:cs="Times New Roman"/>
                <w:color w:val="000000"/>
              </w:rPr>
            </w:pPr>
          </w:p>
        </w:tc>
        <w:tc>
          <w:tcPr>
            <w:tcW w:w="387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1A7FE3" w:rsidRPr="001A7FE3" w:rsidRDefault="001A7FE3" w:rsidP="001A7FE3">
            <w:pPr>
              <w:spacing w:after="0" w:line="240" w:lineRule="auto"/>
              <w:rPr>
                <w:rFonts w:ascii="Calibri" w:eastAsia="Times New Roman" w:hAnsi="Calibri" w:cs="Times New Roman"/>
                <w:color w:val="000000"/>
              </w:rPr>
            </w:pPr>
            <w:r w:rsidRPr="001A7FE3">
              <w:rPr>
                <w:rFonts w:ascii="Calibri" w:eastAsia="Times New Roman" w:hAnsi="Calibri" w:cs="Times New Roman"/>
                <w:color w:val="000000"/>
              </w:rPr>
              <w:t>Other (specify:                    )</w:t>
            </w:r>
          </w:p>
        </w:tc>
      </w:tr>
    </w:tbl>
    <w:p w:rsidR="00950C6E" w:rsidRDefault="00950C6E" w:rsidP="00950C6E">
      <w:pPr>
        <w:pStyle w:val="ListParagraph"/>
        <w:tabs>
          <w:tab w:val="left" w:pos="9360"/>
        </w:tabs>
        <w:spacing w:after="0" w:line="240" w:lineRule="auto"/>
        <w:ind w:left="360" w:right="720"/>
        <w:rPr>
          <w:rFonts w:ascii="Calibri" w:hAnsi="Calibri"/>
          <w:b/>
          <w:color w:val="000000"/>
        </w:rPr>
      </w:pPr>
    </w:p>
    <w:p w:rsidR="00CD7848" w:rsidRPr="00CD7848" w:rsidRDefault="00CD7848" w:rsidP="00455993">
      <w:pPr>
        <w:spacing w:after="0" w:line="240" w:lineRule="auto"/>
        <w:ind w:left="720"/>
        <w:rPr>
          <w:rFonts w:ascii="Calibri" w:eastAsia="Times New Roman" w:hAnsi="Calibri" w:cs="Times New Roman"/>
          <w:b/>
        </w:rPr>
      </w:pPr>
      <w:r>
        <w:rPr>
          <w:rFonts w:ascii="Calibri" w:hAnsi="Calibri"/>
          <w:b/>
          <w:color w:val="000000"/>
        </w:rPr>
        <w:t xml:space="preserve">3b. </w:t>
      </w:r>
      <w:proofErr w:type="gramStart"/>
      <w:r w:rsidRPr="00CD7848">
        <w:rPr>
          <w:rFonts w:ascii="Calibri" w:eastAsia="Times New Roman" w:hAnsi="Calibri" w:cs="Times New Roman"/>
          <w:b/>
        </w:rPr>
        <w:t>Which</w:t>
      </w:r>
      <w:proofErr w:type="gramEnd"/>
      <w:r w:rsidRPr="00CD7848">
        <w:rPr>
          <w:rFonts w:ascii="Calibri" w:eastAsia="Times New Roman" w:hAnsi="Calibri" w:cs="Times New Roman"/>
          <w:b/>
        </w:rPr>
        <w:t xml:space="preserve"> of the following best describes the clinic partner practice setting and their Title X funding status? Check all that apply.</w:t>
      </w:r>
    </w:p>
    <w:tbl>
      <w:tblPr>
        <w:tblStyle w:val="TableGrid1"/>
        <w:tblW w:w="9375" w:type="dxa"/>
        <w:tblLook w:val="04A0" w:firstRow="1" w:lastRow="0" w:firstColumn="1" w:lastColumn="0" w:noHBand="0" w:noVBand="1"/>
      </w:tblPr>
      <w:tblGrid>
        <w:gridCol w:w="600"/>
        <w:gridCol w:w="4185"/>
        <w:gridCol w:w="720"/>
        <w:gridCol w:w="1935"/>
        <w:gridCol w:w="1935"/>
      </w:tblGrid>
      <w:tr w:rsidR="00CD7848" w:rsidRPr="00CD7848" w:rsidTr="00892E74">
        <w:trPr>
          <w:trHeight w:val="270"/>
        </w:trPr>
        <w:tc>
          <w:tcPr>
            <w:tcW w:w="600" w:type="dxa"/>
            <w:vMerge w:val="restart"/>
          </w:tcPr>
          <w:p w:rsidR="00CD7848" w:rsidRPr="00CD7848" w:rsidRDefault="00CD7848" w:rsidP="00ED16BC">
            <w:pPr>
              <w:rPr>
                <w:rFonts w:ascii="Calibri" w:hAnsi="Calibri" w:cs="Times New Roman"/>
                <w:color w:val="000000"/>
              </w:rPr>
            </w:pPr>
          </w:p>
        </w:tc>
        <w:tc>
          <w:tcPr>
            <w:tcW w:w="4185" w:type="dxa"/>
            <w:vMerge w:val="restart"/>
          </w:tcPr>
          <w:p w:rsidR="00CD7848" w:rsidRPr="00CD7848" w:rsidRDefault="00CD7848" w:rsidP="00ED16BC">
            <w:pPr>
              <w:jc w:val="center"/>
              <w:rPr>
                <w:rFonts w:ascii="Calibri" w:hAnsi="Calibri" w:cs="Times New Roman"/>
                <w:b/>
                <w:i/>
                <w:color w:val="000000"/>
              </w:rPr>
            </w:pPr>
            <w:r w:rsidRPr="00CD7848">
              <w:rPr>
                <w:rFonts w:ascii="Calibri" w:hAnsi="Calibri" w:cs="Times New Roman"/>
                <w:b/>
                <w:i/>
                <w:color w:val="000000"/>
              </w:rPr>
              <w:t>Practice Setting</w:t>
            </w:r>
          </w:p>
        </w:tc>
        <w:tc>
          <w:tcPr>
            <w:tcW w:w="720" w:type="dxa"/>
            <w:vMerge w:val="restart"/>
          </w:tcPr>
          <w:p w:rsidR="00CD7848" w:rsidRPr="00CD7848" w:rsidRDefault="00CD7848" w:rsidP="00ED16BC">
            <w:pPr>
              <w:rPr>
                <w:rFonts w:ascii="Calibri" w:hAnsi="Calibri" w:cs="Times New Roman"/>
                <w:i/>
                <w:color w:val="000000"/>
              </w:rPr>
            </w:pPr>
          </w:p>
        </w:tc>
        <w:tc>
          <w:tcPr>
            <w:tcW w:w="3870" w:type="dxa"/>
            <w:gridSpan w:val="2"/>
            <w:tcBorders>
              <w:bottom w:val="single" w:sz="4" w:space="0" w:color="auto"/>
            </w:tcBorders>
          </w:tcPr>
          <w:p w:rsidR="00CD7848" w:rsidRPr="00CD7848" w:rsidRDefault="00CD7848" w:rsidP="00ED16BC">
            <w:pPr>
              <w:jc w:val="center"/>
              <w:rPr>
                <w:rFonts w:ascii="Calibri" w:hAnsi="Calibri" w:cs="Times New Roman"/>
                <w:b/>
                <w:i/>
                <w:color w:val="000000"/>
              </w:rPr>
            </w:pPr>
            <w:r w:rsidRPr="00CD7848">
              <w:rPr>
                <w:rFonts w:ascii="Calibri" w:hAnsi="Calibri" w:cs="Times New Roman"/>
                <w:b/>
                <w:i/>
                <w:color w:val="000000"/>
              </w:rPr>
              <w:t>Title X funding</w:t>
            </w:r>
          </w:p>
          <w:p w:rsidR="00CD7848" w:rsidRPr="00CD7848" w:rsidRDefault="00CD7848" w:rsidP="00ED16BC">
            <w:pPr>
              <w:jc w:val="center"/>
              <w:rPr>
                <w:rFonts w:ascii="Calibri" w:hAnsi="Calibri" w:cs="Times New Roman"/>
                <w:b/>
                <w:i/>
                <w:color w:val="000000"/>
              </w:rPr>
            </w:pPr>
          </w:p>
        </w:tc>
      </w:tr>
      <w:tr w:rsidR="00CD7848" w:rsidRPr="00CD7848" w:rsidTr="00892E74">
        <w:trPr>
          <w:trHeight w:val="270"/>
        </w:trPr>
        <w:tc>
          <w:tcPr>
            <w:tcW w:w="600" w:type="dxa"/>
            <w:vMerge/>
          </w:tcPr>
          <w:p w:rsidR="00CD7848" w:rsidRPr="00CD7848" w:rsidRDefault="00CD7848" w:rsidP="00CD7848">
            <w:pPr>
              <w:rPr>
                <w:rFonts w:ascii="Calibri" w:hAnsi="Calibri" w:cs="Times New Roman"/>
                <w:color w:val="000000"/>
              </w:rPr>
            </w:pPr>
          </w:p>
        </w:tc>
        <w:tc>
          <w:tcPr>
            <w:tcW w:w="4185" w:type="dxa"/>
            <w:vMerge/>
            <w:tcBorders>
              <w:bottom w:val="single" w:sz="4" w:space="0" w:color="auto"/>
            </w:tcBorders>
          </w:tcPr>
          <w:p w:rsidR="00CD7848" w:rsidRPr="00CD7848" w:rsidRDefault="00CD7848" w:rsidP="00CD7848">
            <w:pPr>
              <w:rPr>
                <w:rFonts w:ascii="Calibri" w:hAnsi="Calibri" w:cs="Times New Roman"/>
                <w:i/>
                <w:color w:val="000000"/>
              </w:rPr>
            </w:pPr>
          </w:p>
        </w:tc>
        <w:tc>
          <w:tcPr>
            <w:tcW w:w="720" w:type="dxa"/>
            <w:vMerge/>
          </w:tcPr>
          <w:p w:rsidR="00CD7848" w:rsidRPr="00CD7848" w:rsidRDefault="00CD7848" w:rsidP="00CD7848">
            <w:pPr>
              <w:rPr>
                <w:rFonts w:ascii="Calibri" w:hAnsi="Calibri" w:cs="Times New Roman"/>
                <w:i/>
                <w:color w:val="000000"/>
              </w:rPr>
            </w:pPr>
          </w:p>
        </w:tc>
        <w:tc>
          <w:tcPr>
            <w:tcW w:w="1935" w:type="dxa"/>
            <w:tcBorders>
              <w:bottom w:val="single" w:sz="4" w:space="0" w:color="auto"/>
            </w:tcBorders>
            <w:shd w:val="clear" w:color="auto" w:fill="DBE5F1" w:themeFill="accent1" w:themeFillTint="33"/>
          </w:tcPr>
          <w:p w:rsidR="00CD7848" w:rsidRPr="00CD7848" w:rsidRDefault="00CD7848" w:rsidP="00CD7848">
            <w:pPr>
              <w:jc w:val="center"/>
              <w:rPr>
                <w:rFonts w:ascii="Calibri" w:hAnsi="Calibri" w:cs="Times New Roman"/>
                <w:b/>
                <w:i/>
                <w:color w:val="000000"/>
              </w:rPr>
            </w:pPr>
            <w:r w:rsidRPr="00CD7848">
              <w:rPr>
                <w:rFonts w:ascii="Calibri" w:hAnsi="Calibri" w:cs="Times New Roman"/>
                <w:b/>
                <w:i/>
                <w:color w:val="000000"/>
              </w:rPr>
              <w:t>Yes</w:t>
            </w:r>
          </w:p>
        </w:tc>
        <w:tc>
          <w:tcPr>
            <w:tcW w:w="1935" w:type="dxa"/>
            <w:tcBorders>
              <w:bottom w:val="single" w:sz="4" w:space="0" w:color="auto"/>
            </w:tcBorders>
            <w:shd w:val="clear" w:color="auto" w:fill="DBE5F1" w:themeFill="accent1" w:themeFillTint="33"/>
          </w:tcPr>
          <w:p w:rsidR="00CD7848" w:rsidRPr="00CD7848" w:rsidRDefault="00CD7848" w:rsidP="00CD7848">
            <w:pPr>
              <w:jc w:val="center"/>
              <w:rPr>
                <w:rFonts w:ascii="Calibri" w:hAnsi="Calibri" w:cs="Times New Roman"/>
                <w:b/>
                <w:color w:val="000000"/>
              </w:rPr>
            </w:pPr>
            <w:r w:rsidRPr="00CD7848">
              <w:rPr>
                <w:rFonts w:ascii="Calibri" w:hAnsi="Calibri" w:cs="Times New Roman"/>
                <w:b/>
                <w:color w:val="000000"/>
              </w:rPr>
              <w:t>No</w:t>
            </w:r>
          </w:p>
        </w:tc>
      </w:tr>
      <w:tr w:rsidR="00CD7848" w:rsidRPr="00CD7848" w:rsidTr="00892E74">
        <w:trPr>
          <w:trHeight w:val="300"/>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Primary Care</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350"/>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Pediatric practice (age range:                    )</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287"/>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Adolescent clinic (age range:                    )</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332"/>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Obstetrics and gynecology</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350"/>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Family planning</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332"/>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lastRenderedPageBreak/>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Hospital-based ambulatory care (teaching)</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332"/>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Hospital-based ambulatory care (non-teaching)</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350"/>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School-based health center</w:t>
            </w:r>
            <w:r w:rsidRPr="00383784" w:rsidDel="00F63DEB">
              <w:rPr>
                <w:rFonts w:ascii="Calibri" w:hAnsi="Calibri" w:cs="Times New Roman"/>
                <w:color w:val="000000"/>
              </w:rPr>
              <w:t xml:space="preserve"> </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350"/>
        </w:trPr>
        <w:tc>
          <w:tcPr>
            <w:tcW w:w="600" w:type="dxa"/>
          </w:tcPr>
          <w:p w:rsidR="00CD7848" w:rsidRPr="00CD7848" w:rsidRDefault="00CD7848" w:rsidP="00CD7848">
            <w:pPr>
              <w:rPr>
                <w:rFonts w:ascii="Calibri" w:hAnsi="Calibri" w:cs="Times New Roman"/>
                <w:color w:val="000000"/>
              </w:rPr>
            </w:pPr>
          </w:p>
        </w:tc>
        <w:tc>
          <w:tcPr>
            <w:tcW w:w="4185" w:type="dxa"/>
            <w:shd w:val="clear" w:color="auto" w:fill="DBE5F1" w:themeFill="accent1" w:themeFillTint="33"/>
          </w:tcPr>
          <w:p w:rsidR="00CD7848" w:rsidRPr="00383784" w:rsidRDefault="00CD7848" w:rsidP="00CD7848">
            <w:pPr>
              <w:rPr>
                <w:rFonts w:ascii="Calibri" w:hAnsi="Calibri" w:cs="Times New Roman"/>
                <w:color w:val="000000"/>
              </w:rPr>
            </w:pPr>
            <w:r w:rsidRPr="00383784">
              <w:rPr>
                <w:rFonts w:ascii="Calibri" w:hAnsi="Calibri" w:cs="Times New Roman"/>
                <w:color w:val="000000"/>
              </w:rPr>
              <w:t>School-linked health center</w:t>
            </w:r>
            <w:r w:rsidRPr="00383784" w:rsidDel="00F63DEB">
              <w:rPr>
                <w:rFonts w:ascii="Calibri" w:hAnsi="Calibri" w:cs="Times New Roman"/>
                <w:color w:val="000000"/>
              </w:rPr>
              <w:t xml:space="preserve"> </w:t>
            </w:r>
          </w:p>
        </w:tc>
        <w:tc>
          <w:tcPr>
            <w:tcW w:w="720" w:type="dxa"/>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i/>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260"/>
        </w:trPr>
        <w:tc>
          <w:tcPr>
            <w:tcW w:w="600" w:type="dxa"/>
            <w:hideMark/>
          </w:tcPr>
          <w:p w:rsidR="00CD7848" w:rsidRPr="00CD7848" w:rsidRDefault="00CD7848" w:rsidP="00CD7848">
            <w:pPr>
              <w:rPr>
                <w:rFonts w:ascii="Calibri" w:hAnsi="Calibri" w:cs="Times New Roman"/>
                <w:color w:val="000000"/>
              </w:rPr>
            </w:pPr>
            <w:r w:rsidRPr="00CD7848">
              <w:rPr>
                <w:rFonts w:ascii="Calibri" w:hAnsi="Calibri" w:cs="Times New Roman"/>
                <w:color w:val="000000"/>
              </w:rPr>
              <w:t> </w:t>
            </w:r>
          </w:p>
        </w:tc>
        <w:tc>
          <w:tcPr>
            <w:tcW w:w="4185" w:type="dxa"/>
            <w:shd w:val="clear" w:color="auto" w:fill="DBE5F1" w:themeFill="accent1" w:themeFillTint="33"/>
            <w:hideMark/>
          </w:tcPr>
          <w:p w:rsidR="00CD7848" w:rsidRPr="00383784" w:rsidRDefault="00CD7848" w:rsidP="00CD7848">
            <w:pPr>
              <w:rPr>
                <w:rFonts w:ascii="Calibri" w:hAnsi="Calibri" w:cs="Times New Roman"/>
                <w:color w:val="000000"/>
              </w:rPr>
            </w:pPr>
            <w:r w:rsidRPr="00383784">
              <w:rPr>
                <w:rFonts w:ascii="Calibri" w:hAnsi="Calibri" w:cs="Times New Roman"/>
                <w:color w:val="000000"/>
              </w:rPr>
              <w:t>Post-partum Unit</w:t>
            </w:r>
          </w:p>
        </w:tc>
        <w:tc>
          <w:tcPr>
            <w:tcW w:w="720" w:type="dxa"/>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w:t>
            </w:r>
          </w:p>
        </w:tc>
        <w:tc>
          <w:tcPr>
            <w:tcW w:w="1935" w:type="dxa"/>
            <w:shd w:val="clear" w:color="auto" w:fill="DBE5F1" w:themeFill="accent1" w:themeFillTint="33"/>
            <w:hideMark/>
          </w:tcPr>
          <w:p w:rsidR="00CD7848" w:rsidRPr="00CD7848" w:rsidRDefault="00CD7848" w:rsidP="00CD7848">
            <w:pPr>
              <w:rPr>
                <w:rFonts w:ascii="Calibri" w:hAnsi="Calibri" w:cs="Times New Roman"/>
                <w:i/>
                <w:color w:val="000000"/>
              </w:rPr>
            </w:pPr>
            <w:r w:rsidRPr="00CD7848">
              <w:rPr>
                <w:rFonts w:ascii="Calibri" w:hAnsi="Calibri" w:cs="Times New Roman"/>
                <w:i/>
                <w:color w:val="000000"/>
              </w:rPr>
              <w:t xml:space="preserve"> </w:t>
            </w: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260"/>
        </w:trPr>
        <w:tc>
          <w:tcPr>
            <w:tcW w:w="600" w:type="dxa"/>
          </w:tcPr>
          <w:p w:rsidR="00CD7848" w:rsidRPr="00CD7848" w:rsidRDefault="00CD7848" w:rsidP="00CD7848">
            <w:pPr>
              <w:rPr>
                <w:rFonts w:ascii="Calibri" w:hAnsi="Calibri" w:cs="Times New Roman"/>
                <w:color w:val="000000"/>
              </w:rPr>
            </w:pPr>
          </w:p>
        </w:tc>
        <w:tc>
          <w:tcPr>
            <w:tcW w:w="4185" w:type="dxa"/>
            <w:shd w:val="clear" w:color="auto" w:fill="DBE5F1" w:themeFill="accent1" w:themeFillTint="33"/>
          </w:tcPr>
          <w:p w:rsidR="00CD7848" w:rsidRPr="00383784" w:rsidRDefault="00CD7848" w:rsidP="00CD7848">
            <w:pPr>
              <w:rPr>
                <w:rFonts w:ascii="Calibri" w:hAnsi="Calibri" w:cs="Times New Roman"/>
                <w:color w:val="000000"/>
              </w:rPr>
            </w:pPr>
            <w:r w:rsidRPr="00383784">
              <w:rPr>
                <w:rFonts w:ascii="Calibri" w:hAnsi="Calibri" w:cs="Times New Roman"/>
                <w:color w:val="000000"/>
              </w:rPr>
              <w:t>Correctional Health</w:t>
            </w:r>
          </w:p>
        </w:tc>
        <w:tc>
          <w:tcPr>
            <w:tcW w:w="720" w:type="dxa"/>
          </w:tcPr>
          <w:p w:rsidR="00CD7848" w:rsidRPr="00CD7848" w:rsidRDefault="00CD7848" w:rsidP="00CD7848">
            <w:pPr>
              <w:rPr>
                <w:rFonts w:ascii="Calibri" w:hAnsi="Calibri" w:cs="Times New Roman"/>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r w:rsidR="00CD7848" w:rsidRPr="00CD7848" w:rsidTr="00892E74">
        <w:trPr>
          <w:trHeight w:val="260"/>
        </w:trPr>
        <w:tc>
          <w:tcPr>
            <w:tcW w:w="600" w:type="dxa"/>
          </w:tcPr>
          <w:p w:rsidR="00CD7848" w:rsidRPr="00CD7848" w:rsidRDefault="00CD7848" w:rsidP="00CD7848">
            <w:pPr>
              <w:rPr>
                <w:rFonts w:ascii="Calibri" w:hAnsi="Calibri" w:cs="Times New Roman"/>
                <w:color w:val="000000"/>
              </w:rPr>
            </w:pPr>
          </w:p>
        </w:tc>
        <w:tc>
          <w:tcPr>
            <w:tcW w:w="4185" w:type="dxa"/>
            <w:shd w:val="clear" w:color="auto" w:fill="DBE5F1" w:themeFill="accent1" w:themeFillTint="33"/>
          </w:tcPr>
          <w:p w:rsidR="00CD7848" w:rsidRPr="00CD7848" w:rsidRDefault="00CD7848" w:rsidP="00CD7848">
            <w:pPr>
              <w:rPr>
                <w:rFonts w:ascii="Calibri" w:hAnsi="Calibri" w:cs="Times New Roman"/>
                <w:color w:val="000000"/>
              </w:rPr>
            </w:pPr>
            <w:r w:rsidRPr="00CD7848">
              <w:rPr>
                <w:rFonts w:ascii="Calibri" w:hAnsi="Calibri" w:cs="Times New Roman"/>
                <w:color w:val="000000"/>
              </w:rPr>
              <w:t>Other (specify:                    )</w:t>
            </w:r>
          </w:p>
        </w:tc>
        <w:tc>
          <w:tcPr>
            <w:tcW w:w="720" w:type="dxa"/>
          </w:tcPr>
          <w:p w:rsidR="00CD7848" w:rsidRPr="00CD7848" w:rsidRDefault="00CD7848" w:rsidP="00CD7848">
            <w:pPr>
              <w:rPr>
                <w:rFonts w:ascii="Calibri" w:hAnsi="Calibri" w:cs="Times New Roman"/>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c>
          <w:tcPr>
            <w:tcW w:w="1935" w:type="dxa"/>
            <w:shd w:val="clear" w:color="auto" w:fill="DBE5F1" w:themeFill="accent1" w:themeFillTint="33"/>
          </w:tcPr>
          <w:p w:rsidR="00CD7848" w:rsidRPr="00CD7848" w:rsidRDefault="00CD7848" w:rsidP="00CD7848">
            <w:pPr>
              <w:rPr>
                <w:rFonts w:ascii="Calibri" w:hAnsi="Calibri" w:cs="Times New Roman"/>
                <w:color w:val="000000"/>
              </w:rPr>
            </w:pPr>
          </w:p>
        </w:tc>
      </w:tr>
    </w:tbl>
    <w:p w:rsidR="00CC212A" w:rsidRDefault="00CC212A" w:rsidP="00CC212A">
      <w:pPr>
        <w:pStyle w:val="ListParagraph"/>
        <w:tabs>
          <w:tab w:val="left" w:pos="9360"/>
        </w:tabs>
        <w:spacing w:after="0" w:line="240" w:lineRule="auto"/>
        <w:ind w:left="360" w:right="720"/>
        <w:rPr>
          <w:rFonts w:ascii="Calibri" w:hAnsi="Calibri"/>
          <w:b/>
          <w:color w:val="000000"/>
        </w:rPr>
      </w:pPr>
    </w:p>
    <w:p w:rsidR="00AC5472" w:rsidRDefault="00AC5472" w:rsidP="00CC212A">
      <w:pPr>
        <w:pStyle w:val="ListParagraph"/>
        <w:numPr>
          <w:ilvl w:val="0"/>
          <w:numId w:val="24"/>
        </w:numPr>
        <w:tabs>
          <w:tab w:val="left" w:pos="9360"/>
        </w:tabs>
        <w:spacing w:after="0" w:line="240" w:lineRule="auto"/>
        <w:ind w:right="720"/>
        <w:rPr>
          <w:rFonts w:ascii="Calibri" w:hAnsi="Calibri"/>
          <w:b/>
          <w:color w:val="000000"/>
        </w:rPr>
      </w:pPr>
      <w:r>
        <w:rPr>
          <w:rFonts w:ascii="Calibri" w:hAnsi="Calibri"/>
          <w:b/>
          <w:color w:val="000000"/>
        </w:rPr>
        <w:t xml:space="preserve">Added text to </w:t>
      </w:r>
      <w:r w:rsidR="00187537">
        <w:rPr>
          <w:rFonts w:ascii="Calibri" w:hAnsi="Calibri"/>
          <w:b/>
          <w:color w:val="000000"/>
        </w:rPr>
        <w:t xml:space="preserve">the question to </w:t>
      </w:r>
      <w:r>
        <w:rPr>
          <w:rFonts w:ascii="Calibri" w:hAnsi="Calibri"/>
          <w:b/>
          <w:color w:val="000000"/>
        </w:rPr>
        <w:t xml:space="preserve">clarify </w:t>
      </w:r>
      <w:r w:rsidR="00B31681">
        <w:rPr>
          <w:rFonts w:ascii="Calibri" w:hAnsi="Calibri"/>
          <w:b/>
          <w:color w:val="000000"/>
        </w:rPr>
        <w:t xml:space="preserve">that the response should be regarding </w:t>
      </w:r>
      <w:r>
        <w:rPr>
          <w:rFonts w:ascii="Calibri" w:hAnsi="Calibri"/>
          <w:b/>
          <w:color w:val="000000"/>
        </w:rPr>
        <w:t xml:space="preserve">clinical </w:t>
      </w:r>
      <w:proofErr w:type="gramStart"/>
      <w:r>
        <w:rPr>
          <w:rFonts w:ascii="Calibri" w:hAnsi="Calibri"/>
          <w:b/>
          <w:color w:val="000000"/>
        </w:rPr>
        <w:t>staff who “serve</w:t>
      </w:r>
      <w:proofErr w:type="gramEnd"/>
      <w:r>
        <w:rPr>
          <w:rFonts w:ascii="Calibri" w:hAnsi="Calibri"/>
          <w:b/>
          <w:color w:val="000000"/>
        </w:rPr>
        <w:t xml:space="preserve"> adolescent clients” specifically.</w:t>
      </w:r>
    </w:p>
    <w:p w:rsidR="00AC5472" w:rsidRDefault="00AC5472" w:rsidP="00AC5472">
      <w:pPr>
        <w:pStyle w:val="ListParagraph"/>
        <w:tabs>
          <w:tab w:val="left" w:pos="9360"/>
        </w:tabs>
        <w:spacing w:after="0" w:line="240" w:lineRule="auto"/>
        <w:ind w:left="360" w:right="720"/>
        <w:rPr>
          <w:rFonts w:ascii="Calibri" w:hAnsi="Calibri"/>
          <w:b/>
          <w:color w:val="000000"/>
        </w:rPr>
      </w:pPr>
    </w:p>
    <w:p w:rsidR="00AC5472" w:rsidRDefault="00AC5472" w:rsidP="00AC5472">
      <w:pPr>
        <w:pStyle w:val="ListParagraph"/>
        <w:tabs>
          <w:tab w:val="left" w:pos="9360"/>
        </w:tabs>
        <w:spacing w:after="0" w:line="240" w:lineRule="auto"/>
        <w:ind w:left="360" w:right="720"/>
        <w:rPr>
          <w:rFonts w:ascii="Calibri" w:hAnsi="Calibri"/>
          <w:b/>
          <w:color w:val="000000"/>
        </w:rPr>
      </w:pPr>
      <w:proofErr w:type="gramStart"/>
      <w:r>
        <w:rPr>
          <w:rFonts w:ascii="Calibri" w:hAnsi="Calibri"/>
          <w:b/>
          <w:color w:val="000000"/>
        </w:rPr>
        <w:t xml:space="preserve">Q </w:t>
      </w:r>
      <w:r w:rsidRPr="00AC5472">
        <w:rPr>
          <w:rFonts w:ascii="Calibri" w:hAnsi="Calibri"/>
          <w:b/>
          <w:color w:val="000000"/>
        </w:rPr>
        <w:t>11.</w:t>
      </w:r>
      <w:proofErr w:type="gramEnd"/>
      <w:r w:rsidRPr="00AC5472">
        <w:rPr>
          <w:rFonts w:ascii="Calibri" w:hAnsi="Calibri"/>
          <w:b/>
          <w:color w:val="000000"/>
        </w:rPr>
        <w:t xml:space="preserve"> Please indicate the number and percentage of the clinical staff who </w:t>
      </w:r>
      <w:r w:rsidRPr="00AC5472">
        <w:rPr>
          <w:rFonts w:ascii="Calibri" w:hAnsi="Calibri"/>
          <w:b/>
          <w:i/>
          <w:color w:val="000000"/>
        </w:rPr>
        <w:t>serve adolescent clients</w:t>
      </w:r>
      <w:r w:rsidRPr="00AC5472">
        <w:rPr>
          <w:rFonts w:ascii="Calibri" w:hAnsi="Calibri"/>
          <w:b/>
          <w:color w:val="000000"/>
        </w:rPr>
        <w:t xml:space="preserve"> (e.g., MDs, advance practice clinicians, nurse-extenders) that have been trained in the following areas in the past two years.</w:t>
      </w:r>
    </w:p>
    <w:p w:rsidR="00AC5472" w:rsidRPr="00187537" w:rsidRDefault="00AC5472" w:rsidP="00187537">
      <w:pPr>
        <w:tabs>
          <w:tab w:val="left" w:pos="9360"/>
        </w:tabs>
        <w:spacing w:after="0" w:line="240" w:lineRule="auto"/>
        <w:ind w:right="720"/>
        <w:rPr>
          <w:rFonts w:ascii="Calibri" w:hAnsi="Calibri"/>
          <w:b/>
          <w:color w:val="000000"/>
        </w:rPr>
      </w:pPr>
    </w:p>
    <w:p w:rsidR="00AC5472" w:rsidRPr="00E6293E" w:rsidRDefault="00AC5472" w:rsidP="00E6293E">
      <w:pPr>
        <w:tabs>
          <w:tab w:val="left" w:pos="9360"/>
        </w:tabs>
        <w:spacing w:after="0" w:line="240" w:lineRule="auto"/>
        <w:ind w:right="720"/>
        <w:rPr>
          <w:rFonts w:ascii="Calibri" w:hAnsi="Calibri"/>
          <w:b/>
          <w:color w:val="000000"/>
        </w:rPr>
      </w:pPr>
    </w:p>
    <w:p w:rsidR="00E6293E" w:rsidRDefault="00E6293E" w:rsidP="00CC212A">
      <w:pPr>
        <w:pStyle w:val="ListParagraph"/>
        <w:numPr>
          <w:ilvl w:val="0"/>
          <w:numId w:val="24"/>
        </w:numPr>
        <w:tabs>
          <w:tab w:val="left" w:pos="9360"/>
        </w:tabs>
        <w:spacing w:after="0" w:line="240" w:lineRule="auto"/>
        <w:ind w:right="720"/>
        <w:rPr>
          <w:rFonts w:ascii="Calibri" w:hAnsi="Calibri"/>
          <w:b/>
          <w:color w:val="000000"/>
        </w:rPr>
      </w:pPr>
      <w:r>
        <w:rPr>
          <w:rFonts w:ascii="Calibri" w:hAnsi="Calibri"/>
          <w:b/>
          <w:color w:val="000000"/>
        </w:rPr>
        <w:t xml:space="preserve">Modified text to update name of hormonal implant. Changed text </w:t>
      </w:r>
      <w:r w:rsidR="0056748A">
        <w:rPr>
          <w:rFonts w:ascii="Calibri" w:hAnsi="Calibri"/>
          <w:b/>
          <w:color w:val="000000"/>
        </w:rPr>
        <w:t xml:space="preserve">in Q13d </w:t>
      </w:r>
      <w:r>
        <w:rPr>
          <w:rFonts w:ascii="Calibri" w:hAnsi="Calibri"/>
          <w:b/>
          <w:color w:val="000000"/>
        </w:rPr>
        <w:t>from “</w:t>
      </w:r>
      <w:proofErr w:type="spellStart"/>
      <w:r>
        <w:rPr>
          <w:rFonts w:ascii="Calibri" w:hAnsi="Calibri"/>
          <w:b/>
          <w:color w:val="000000"/>
        </w:rPr>
        <w:t>Implanon</w:t>
      </w:r>
      <w:proofErr w:type="spellEnd"/>
      <w:r>
        <w:rPr>
          <w:rFonts w:ascii="Calibri" w:hAnsi="Calibri"/>
          <w:b/>
          <w:color w:val="000000"/>
        </w:rPr>
        <w:t>” to “</w:t>
      </w:r>
      <w:proofErr w:type="spellStart"/>
      <w:r>
        <w:rPr>
          <w:rFonts w:ascii="Calibri" w:hAnsi="Calibri"/>
          <w:b/>
          <w:color w:val="000000"/>
        </w:rPr>
        <w:t>Nexpl</w:t>
      </w:r>
      <w:r w:rsidR="0056748A">
        <w:rPr>
          <w:rFonts w:ascii="Calibri" w:hAnsi="Calibri"/>
          <w:b/>
          <w:color w:val="000000"/>
        </w:rPr>
        <w:t>an</w:t>
      </w:r>
      <w:r>
        <w:rPr>
          <w:rFonts w:ascii="Calibri" w:hAnsi="Calibri"/>
          <w:b/>
          <w:color w:val="000000"/>
        </w:rPr>
        <w:t>on</w:t>
      </w:r>
      <w:proofErr w:type="spellEnd"/>
      <w:r>
        <w:rPr>
          <w:rFonts w:ascii="Calibri" w:hAnsi="Calibri"/>
          <w:b/>
          <w:color w:val="000000"/>
        </w:rPr>
        <w:t>”.</w:t>
      </w:r>
      <w:r w:rsidR="0056748A">
        <w:rPr>
          <w:rFonts w:ascii="Calibri" w:hAnsi="Calibri"/>
          <w:b/>
          <w:color w:val="000000"/>
        </w:rPr>
        <w:t xml:space="preserve"> Also grayed out response boxes for contraceptive methods not prescribed (i.e., IUD, hormonal implant, and condom).</w:t>
      </w:r>
    </w:p>
    <w:p w:rsidR="0056748A" w:rsidRDefault="0056748A" w:rsidP="0056748A">
      <w:pPr>
        <w:pStyle w:val="ListParagraph"/>
        <w:tabs>
          <w:tab w:val="left" w:pos="9360"/>
        </w:tabs>
        <w:spacing w:after="0" w:line="240" w:lineRule="auto"/>
        <w:ind w:left="360" w:right="720"/>
        <w:rPr>
          <w:rFonts w:ascii="Calibri" w:hAnsi="Calibri"/>
          <w:b/>
          <w:color w:val="000000"/>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5580"/>
        <w:gridCol w:w="794"/>
        <w:gridCol w:w="794"/>
        <w:gridCol w:w="970"/>
        <w:gridCol w:w="970"/>
      </w:tblGrid>
      <w:tr w:rsidR="0056748A" w:rsidRPr="0056748A" w:rsidTr="006E0781">
        <w:trPr>
          <w:trHeight w:val="300"/>
          <w:tblHeader/>
        </w:trPr>
        <w:tc>
          <w:tcPr>
            <w:tcW w:w="375" w:type="dxa"/>
            <w:vMerge w:val="restart"/>
            <w:shd w:val="clear" w:color="auto" w:fill="DBE5F1" w:themeFill="accent1" w:themeFillTint="33"/>
          </w:tcPr>
          <w:p w:rsidR="0056748A" w:rsidRPr="0056748A" w:rsidRDefault="0056748A" w:rsidP="0056748A">
            <w:pPr>
              <w:spacing w:after="0" w:line="240" w:lineRule="auto"/>
              <w:rPr>
                <w:rFonts w:ascii="Calibri" w:eastAsia="Times New Roman" w:hAnsi="Calibri" w:cs="Times New Roman"/>
                <w:b/>
                <w:color w:val="000000"/>
              </w:rPr>
            </w:pPr>
          </w:p>
        </w:tc>
        <w:tc>
          <w:tcPr>
            <w:tcW w:w="5580" w:type="dxa"/>
            <w:vMerge w:val="restart"/>
            <w:shd w:val="clear" w:color="auto" w:fill="DBE5F1" w:themeFill="accent1" w:themeFillTint="33"/>
            <w:noWrap/>
          </w:tcPr>
          <w:p w:rsidR="0056748A" w:rsidRPr="0056748A" w:rsidRDefault="0056748A" w:rsidP="0056748A">
            <w:pPr>
              <w:spacing w:after="0" w:line="240" w:lineRule="auto"/>
              <w:rPr>
                <w:rFonts w:ascii="Calibri" w:eastAsia="Times New Roman" w:hAnsi="Calibri" w:cs="Times New Roman"/>
                <w:b/>
                <w:color w:val="000000"/>
              </w:rPr>
            </w:pPr>
            <w:r w:rsidRPr="0056748A">
              <w:rPr>
                <w:rFonts w:ascii="Calibri" w:eastAsia="Times New Roman" w:hAnsi="Calibri" w:cs="Times New Roman"/>
                <w:b/>
                <w:color w:val="000000"/>
              </w:rPr>
              <w:t xml:space="preserve">Does the health center provide the following forms of contraception (via </w:t>
            </w:r>
            <w:r w:rsidRPr="0056748A">
              <w:rPr>
                <w:rFonts w:ascii="Calibri" w:eastAsia="Times New Roman" w:hAnsi="Calibri" w:cs="Times New Roman"/>
                <w:b/>
                <w:color w:val="000000"/>
                <w:u w:val="single"/>
              </w:rPr>
              <w:t>prescriptions</w:t>
            </w:r>
            <w:r w:rsidRPr="0056748A">
              <w:rPr>
                <w:rFonts w:ascii="Calibri" w:eastAsia="Times New Roman" w:hAnsi="Calibri" w:cs="Times New Roman"/>
                <w:b/>
                <w:color w:val="000000"/>
              </w:rPr>
              <w:t xml:space="preserve"> and/or </w:t>
            </w:r>
            <w:r w:rsidRPr="0056748A">
              <w:rPr>
                <w:rFonts w:ascii="Calibri" w:eastAsia="Times New Roman" w:hAnsi="Calibri" w:cs="Times New Roman"/>
                <w:b/>
                <w:color w:val="000000"/>
                <w:u w:val="single"/>
              </w:rPr>
              <w:t>dispense on-site</w:t>
            </w:r>
            <w:r w:rsidRPr="0056748A">
              <w:rPr>
                <w:rFonts w:ascii="Calibri" w:eastAsia="Times New Roman" w:hAnsi="Calibri" w:cs="Times New Roman"/>
                <w:b/>
                <w:color w:val="000000"/>
              </w:rPr>
              <w:t>) to adolescents?</w:t>
            </w:r>
          </w:p>
        </w:tc>
        <w:tc>
          <w:tcPr>
            <w:tcW w:w="1588" w:type="dxa"/>
            <w:gridSpan w:val="2"/>
            <w:shd w:val="clear" w:color="auto" w:fill="DBE5F1" w:themeFill="accent1" w:themeFillTint="33"/>
            <w:noWrap/>
            <w:vAlign w:val="center"/>
          </w:tcPr>
          <w:p w:rsidR="0056748A" w:rsidRPr="0056748A" w:rsidRDefault="0056748A" w:rsidP="0056748A">
            <w:pPr>
              <w:spacing w:after="0" w:line="240" w:lineRule="auto"/>
              <w:jc w:val="center"/>
              <w:rPr>
                <w:rFonts w:ascii="Calibri" w:eastAsia="Times New Roman" w:hAnsi="Calibri" w:cs="Times New Roman"/>
                <w:b/>
                <w:bCs/>
                <w:color w:val="000000"/>
              </w:rPr>
            </w:pPr>
            <w:r w:rsidRPr="0056748A">
              <w:rPr>
                <w:rFonts w:ascii="Calibri" w:eastAsia="Times New Roman" w:hAnsi="Calibri" w:cs="Times New Roman"/>
                <w:b/>
                <w:bCs/>
                <w:color w:val="000000"/>
              </w:rPr>
              <w:t>Prescriptions</w:t>
            </w:r>
          </w:p>
        </w:tc>
        <w:tc>
          <w:tcPr>
            <w:tcW w:w="1940" w:type="dxa"/>
            <w:gridSpan w:val="2"/>
            <w:shd w:val="clear" w:color="auto" w:fill="DBE5F1" w:themeFill="accent1" w:themeFillTint="33"/>
            <w:noWrap/>
            <w:vAlign w:val="center"/>
          </w:tcPr>
          <w:p w:rsidR="0056748A" w:rsidRPr="0056748A" w:rsidRDefault="0056748A" w:rsidP="0056748A">
            <w:pPr>
              <w:spacing w:after="0" w:line="240" w:lineRule="auto"/>
              <w:jc w:val="center"/>
              <w:rPr>
                <w:rFonts w:ascii="Calibri" w:eastAsia="Times New Roman" w:hAnsi="Calibri" w:cs="Times New Roman"/>
                <w:b/>
                <w:bCs/>
                <w:color w:val="000000"/>
              </w:rPr>
            </w:pPr>
            <w:r w:rsidRPr="0056748A">
              <w:rPr>
                <w:rFonts w:ascii="Calibri" w:eastAsia="Times New Roman" w:hAnsi="Calibri" w:cs="Times New Roman"/>
                <w:b/>
                <w:bCs/>
                <w:color w:val="000000"/>
              </w:rPr>
              <w:t>Dispense On-site</w:t>
            </w:r>
          </w:p>
        </w:tc>
      </w:tr>
      <w:tr w:rsidR="0056748A" w:rsidRPr="0056748A" w:rsidTr="006E0781">
        <w:trPr>
          <w:trHeight w:val="300"/>
          <w:tblHeader/>
        </w:trPr>
        <w:tc>
          <w:tcPr>
            <w:tcW w:w="375" w:type="dxa"/>
            <w:vMerge/>
            <w:tcBorders>
              <w:bottom w:val="single" w:sz="4" w:space="0" w:color="auto"/>
            </w:tcBorders>
            <w:shd w:val="clear" w:color="auto" w:fill="DBE5F1" w:themeFill="accent1" w:themeFillTint="33"/>
          </w:tcPr>
          <w:p w:rsidR="0056748A" w:rsidRPr="0056748A" w:rsidRDefault="0056748A" w:rsidP="0056748A">
            <w:pPr>
              <w:spacing w:after="0" w:line="240" w:lineRule="auto"/>
              <w:rPr>
                <w:rFonts w:ascii="Calibri" w:eastAsia="Times New Roman" w:hAnsi="Calibri" w:cs="Times New Roman"/>
                <w:color w:val="000000"/>
              </w:rPr>
            </w:pPr>
          </w:p>
        </w:tc>
        <w:tc>
          <w:tcPr>
            <w:tcW w:w="5580" w:type="dxa"/>
            <w:vMerge/>
            <w:tcBorders>
              <w:bottom w:val="single" w:sz="4" w:space="0" w:color="auto"/>
            </w:tcBorders>
            <w:shd w:val="clear" w:color="auto" w:fill="DBE5F1" w:themeFill="accent1" w:themeFillTint="33"/>
            <w:noWrap/>
            <w:vAlign w:val="bottom"/>
          </w:tcPr>
          <w:p w:rsidR="0056748A" w:rsidRPr="0056748A" w:rsidRDefault="0056748A" w:rsidP="0056748A">
            <w:pPr>
              <w:spacing w:after="0" w:line="240" w:lineRule="auto"/>
              <w:rPr>
                <w:rFonts w:ascii="Calibri" w:eastAsia="Times New Roman" w:hAnsi="Calibri" w:cs="Times New Roman"/>
                <w:color w:val="000000"/>
              </w:rPr>
            </w:pPr>
          </w:p>
        </w:tc>
        <w:tc>
          <w:tcPr>
            <w:tcW w:w="794" w:type="dxa"/>
            <w:shd w:val="clear" w:color="auto" w:fill="DBE5F1" w:themeFill="accent1" w:themeFillTint="33"/>
            <w:noWrap/>
            <w:vAlign w:val="center"/>
          </w:tcPr>
          <w:p w:rsidR="0056748A" w:rsidRPr="0056748A" w:rsidRDefault="0056748A" w:rsidP="0056748A">
            <w:pPr>
              <w:spacing w:after="0" w:line="240" w:lineRule="auto"/>
              <w:jc w:val="center"/>
              <w:rPr>
                <w:rFonts w:ascii="Calibri" w:eastAsia="Times New Roman" w:hAnsi="Calibri" w:cs="Times New Roman"/>
                <w:b/>
                <w:color w:val="000000"/>
              </w:rPr>
            </w:pPr>
            <w:r w:rsidRPr="0056748A">
              <w:rPr>
                <w:rFonts w:ascii="Calibri" w:eastAsia="Times New Roman" w:hAnsi="Calibri" w:cs="Times New Roman"/>
                <w:b/>
                <w:color w:val="000000"/>
              </w:rPr>
              <w:t>YES</w:t>
            </w:r>
          </w:p>
        </w:tc>
        <w:tc>
          <w:tcPr>
            <w:tcW w:w="794" w:type="dxa"/>
            <w:shd w:val="clear" w:color="auto" w:fill="DBE5F1" w:themeFill="accent1" w:themeFillTint="33"/>
            <w:noWrap/>
            <w:vAlign w:val="center"/>
          </w:tcPr>
          <w:p w:rsidR="0056748A" w:rsidRPr="0056748A" w:rsidRDefault="0056748A" w:rsidP="0056748A">
            <w:pPr>
              <w:spacing w:after="0" w:line="240" w:lineRule="auto"/>
              <w:jc w:val="center"/>
              <w:rPr>
                <w:rFonts w:ascii="Calibri" w:eastAsia="Times New Roman" w:hAnsi="Calibri" w:cs="Times New Roman"/>
                <w:b/>
                <w:color w:val="000000"/>
              </w:rPr>
            </w:pPr>
            <w:r w:rsidRPr="0056748A">
              <w:rPr>
                <w:rFonts w:ascii="Calibri" w:eastAsia="Times New Roman" w:hAnsi="Calibri" w:cs="Times New Roman"/>
                <w:b/>
                <w:color w:val="000000"/>
              </w:rPr>
              <w:t>NO</w:t>
            </w:r>
          </w:p>
        </w:tc>
        <w:tc>
          <w:tcPr>
            <w:tcW w:w="970" w:type="dxa"/>
            <w:shd w:val="clear" w:color="auto" w:fill="DBE5F1" w:themeFill="accent1" w:themeFillTint="33"/>
            <w:noWrap/>
            <w:vAlign w:val="center"/>
          </w:tcPr>
          <w:p w:rsidR="0056748A" w:rsidRPr="0056748A" w:rsidRDefault="0056748A" w:rsidP="0056748A">
            <w:pPr>
              <w:spacing w:after="0" w:line="240" w:lineRule="auto"/>
              <w:jc w:val="center"/>
              <w:rPr>
                <w:rFonts w:ascii="Calibri" w:eastAsia="Times New Roman" w:hAnsi="Calibri" w:cs="Times New Roman"/>
                <w:b/>
                <w:color w:val="000000"/>
              </w:rPr>
            </w:pPr>
            <w:r w:rsidRPr="0056748A">
              <w:rPr>
                <w:rFonts w:ascii="Calibri" w:eastAsia="Times New Roman" w:hAnsi="Calibri" w:cs="Times New Roman"/>
                <w:b/>
                <w:color w:val="000000"/>
              </w:rPr>
              <w:t>YES</w:t>
            </w:r>
          </w:p>
        </w:tc>
        <w:tc>
          <w:tcPr>
            <w:tcW w:w="970" w:type="dxa"/>
            <w:shd w:val="clear" w:color="auto" w:fill="DBE5F1" w:themeFill="accent1" w:themeFillTint="33"/>
            <w:noWrap/>
            <w:vAlign w:val="center"/>
          </w:tcPr>
          <w:p w:rsidR="0056748A" w:rsidRPr="0056748A" w:rsidRDefault="0056748A" w:rsidP="0056748A">
            <w:pPr>
              <w:spacing w:after="0" w:line="240" w:lineRule="auto"/>
              <w:jc w:val="center"/>
              <w:rPr>
                <w:rFonts w:ascii="Calibri" w:eastAsia="Times New Roman" w:hAnsi="Calibri" w:cs="Times New Roman"/>
                <w:b/>
                <w:color w:val="000000"/>
              </w:rPr>
            </w:pPr>
            <w:r w:rsidRPr="0056748A">
              <w:rPr>
                <w:rFonts w:ascii="Calibri" w:eastAsia="Times New Roman" w:hAnsi="Calibri" w:cs="Times New Roman"/>
                <w:b/>
                <w:color w:val="000000"/>
              </w:rPr>
              <w:t>NO</w:t>
            </w:r>
          </w:p>
        </w:tc>
      </w:tr>
      <w:tr w:rsidR="0056748A" w:rsidRPr="0056748A" w:rsidTr="006E078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A</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 xml:space="preserve">Emergency contraception for </w:t>
            </w:r>
            <w:r w:rsidRPr="0056748A">
              <w:rPr>
                <w:rFonts w:ascii="Calibri" w:eastAsia="Times New Roman" w:hAnsi="Calibri" w:cs="Times New Roman"/>
                <w:b/>
                <w:color w:val="000000"/>
              </w:rPr>
              <w:t>females</w:t>
            </w:r>
          </w:p>
        </w:tc>
        <w:tc>
          <w:tcPr>
            <w:tcW w:w="794"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6E078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B</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 xml:space="preserve">Emergency contraception for </w:t>
            </w:r>
            <w:r w:rsidRPr="0056748A">
              <w:rPr>
                <w:rFonts w:ascii="Calibri" w:eastAsia="Times New Roman" w:hAnsi="Calibri" w:cs="Times New Roman"/>
                <w:b/>
                <w:color w:val="000000"/>
              </w:rPr>
              <w:t>males</w:t>
            </w:r>
          </w:p>
        </w:tc>
        <w:tc>
          <w:tcPr>
            <w:tcW w:w="794"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6E078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C</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IUDs</w:t>
            </w:r>
          </w:p>
        </w:tc>
        <w:tc>
          <w:tcPr>
            <w:tcW w:w="794" w:type="dxa"/>
            <w:shd w:val="clear" w:color="auto" w:fill="808080" w:themeFill="background1" w:themeFillShade="80"/>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shd w:val="clear" w:color="auto" w:fill="808080" w:themeFill="background1" w:themeFillShade="80"/>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6E078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D</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Hormonal  Implants (</w:t>
            </w:r>
            <w:proofErr w:type="spellStart"/>
            <w:r w:rsidR="006E0781" w:rsidRPr="006E0781">
              <w:rPr>
                <w:rFonts w:ascii="Calibri" w:eastAsia="Times New Roman" w:hAnsi="Calibri" w:cs="Times New Roman"/>
                <w:strike/>
                <w:color w:val="000000"/>
              </w:rPr>
              <w:t>Implanon</w:t>
            </w:r>
            <w:proofErr w:type="spellEnd"/>
            <w:r w:rsidR="006E0781">
              <w:rPr>
                <w:rFonts w:ascii="Calibri" w:eastAsia="Times New Roman" w:hAnsi="Calibri" w:cs="Times New Roman"/>
                <w:color w:val="000000"/>
              </w:rPr>
              <w:t xml:space="preserve"> </w:t>
            </w:r>
            <w:proofErr w:type="spellStart"/>
            <w:r w:rsidRPr="0056748A">
              <w:rPr>
                <w:rFonts w:ascii="Calibri" w:eastAsia="Times New Roman" w:hAnsi="Calibri" w:cs="Times New Roman"/>
                <w:i/>
                <w:color w:val="000000"/>
              </w:rPr>
              <w:t>Nexplanon</w:t>
            </w:r>
            <w:proofErr w:type="spellEnd"/>
            <w:r w:rsidRPr="0056748A">
              <w:rPr>
                <w:rFonts w:ascii="Calibri" w:eastAsia="Times New Roman" w:hAnsi="Calibri" w:cs="Times New Roman"/>
                <w:color w:val="000000"/>
              </w:rPr>
              <w:t>)</w:t>
            </w:r>
          </w:p>
        </w:tc>
        <w:tc>
          <w:tcPr>
            <w:tcW w:w="794" w:type="dxa"/>
            <w:shd w:val="clear" w:color="auto" w:fill="808080" w:themeFill="background1" w:themeFillShade="80"/>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shd w:val="clear" w:color="auto" w:fill="808080" w:themeFill="background1" w:themeFillShade="80"/>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E9574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E</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Hormonal Contraceptive Pills</w:t>
            </w:r>
          </w:p>
        </w:tc>
        <w:tc>
          <w:tcPr>
            <w:tcW w:w="794"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E9574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F</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Hormonal Injection (</w:t>
            </w:r>
            <w:proofErr w:type="spellStart"/>
            <w:r w:rsidRPr="0056748A">
              <w:rPr>
                <w:rFonts w:ascii="Calibri" w:eastAsia="Times New Roman" w:hAnsi="Calibri" w:cs="Times New Roman"/>
                <w:color w:val="000000"/>
              </w:rPr>
              <w:t>Depo-provera</w:t>
            </w:r>
            <w:proofErr w:type="spellEnd"/>
            <w:r w:rsidRPr="0056748A">
              <w:rPr>
                <w:rFonts w:ascii="Calibri" w:eastAsia="Times New Roman" w:hAnsi="Calibri" w:cs="Times New Roman"/>
                <w:color w:val="000000"/>
              </w:rPr>
              <w:t>)</w:t>
            </w:r>
          </w:p>
        </w:tc>
        <w:tc>
          <w:tcPr>
            <w:tcW w:w="794"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FFFFFF" w:themeFill="background1"/>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FFFFFF" w:themeFill="background1"/>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6E078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G</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Patch</w:t>
            </w:r>
          </w:p>
        </w:tc>
        <w:tc>
          <w:tcPr>
            <w:tcW w:w="794"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6E078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H</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Ring</w:t>
            </w:r>
          </w:p>
        </w:tc>
        <w:tc>
          <w:tcPr>
            <w:tcW w:w="794"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tcBorders>
              <w:bottom w:val="single" w:sz="4" w:space="0" w:color="auto"/>
            </w:tcBorders>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r w:rsidR="0056748A" w:rsidRPr="0056748A" w:rsidTr="006E0781">
        <w:trPr>
          <w:trHeight w:val="300"/>
        </w:trPr>
        <w:tc>
          <w:tcPr>
            <w:tcW w:w="375" w:type="dxa"/>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I</w:t>
            </w:r>
          </w:p>
        </w:tc>
        <w:tc>
          <w:tcPr>
            <w:tcW w:w="5580" w:type="dxa"/>
            <w:shd w:val="clear" w:color="auto" w:fill="auto"/>
            <w:vAlign w:val="bottom"/>
          </w:tcPr>
          <w:p w:rsidR="0056748A" w:rsidRPr="0056748A" w:rsidRDefault="0056748A" w:rsidP="0056748A">
            <w:pPr>
              <w:spacing w:after="0" w:line="240" w:lineRule="auto"/>
              <w:rPr>
                <w:rFonts w:ascii="Calibri" w:eastAsia="Times New Roman" w:hAnsi="Calibri" w:cs="Times New Roman"/>
                <w:color w:val="000000"/>
              </w:rPr>
            </w:pPr>
            <w:r w:rsidRPr="0056748A">
              <w:rPr>
                <w:rFonts w:ascii="Calibri" w:eastAsia="Times New Roman" w:hAnsi="Calibri" w:cs="Times New Roman"/>
                <w:color w:val="000000"/>
              </w:rPr>
              <w:t>Condoms</w:t>
            </w:r>
          </w:p>
        </w:tc>
        <w:tc>
          <w:tcPr>
            <w:tcW w:w="794" w:type="dxa"/>
            <w:shd w:val="clear" w:color="auto" w:fill="808080" w:themeFill="background1" w:themeFillShade="80"/>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794" w:type="dxa"/>
            <w:shd w:val="clear" w:color="auto" w:fill="808080" w:themeFill="background1" w:themeFillShade="80"/>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56748A" w:rsidRPr="0056748A" w:rsidRDefault="0056748A" w:rsidP="0056748A">
            <w:pPr>
              <w:spacing w:after="0" w:line="240" w:lineRule="auto"/>
              <w:jc w:val="center"/>
              <w:rPr>
                <w:rFonts w:ascii="Calibri" w:eastAsia="Times New Roman" w:hAnsi="Calibri" w:cs="Times New Roman"/>
                <w:color w:val="000000"/>
              </w:rPr>
            </w:pPr>
          </w:p>
        </w:tc>
      </w:tr>
    </w:tbl>
    <w:p w:rsidR="00E6293E" w:rsidRDefault="00E6293E" w:rsidP="0056748A">
      <w:pPr>
        <w:pStyle w:val="ListParagraph"/>
        <w:tabs>
          <w:tab w:val="left" w:pos="9360"/>
        </w:tabs>
        <w:spacing w:after="0" w:line="240" w:lineRule="auto"/>
        <w:ind w:left="360" w:right="720"/>
        <w:rPr>
          <w:rFonts w:ascii="Calibri" w:hAnsi="Calibri"/>
          <w:b/>
          <w:color w:val="000000"/>
        </w:rPr>
      </w:pPr>
    </w:p>
    <w:p w:rsidR="00AC3FA8" w:rsidRDefault="00AC3FA8"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Default="00554D0E" w:rsidP="00AC3FA8">
      <w:pPr>
        <w:tabs>
          <w:tab w:val="left" w:pos="9360"/>
        </w:tabs>
        <w:spacing w:after="0" w:line="240" w:lineRule="auto"/>
        <w:ind w:right="720"/>
        <w:rPr>
          <w:rFonts w:ascii="Calibri" w:hAnsi="Calibri"/>
          <w:b/>
          <w:color w:val="000000"/>
        </w:rPr>
      </w:pPr>
    </w:p>
    <w:p w:rsidR="00554D0E" w:rsidRPr="00AC3FA8" w:rsidRDefault="00554D0E" w:rsidP="00AC3FA8">
      <w:pPr>
        <w:tabs>
          <w:tab w:val="left" w:pos="9360"/>
        </w:tabs>
        <w:spacing w:after="0" w:line="240" w:lineRule="auto"/>
        <w:ind w:right="720"/>
        <w:rPr>
          <w:rFonts w:ascii="Calibri" w:hAnsi="Calibri"/>
          <w:b/>
          <w:color w:val="000000"/>
        </w:rPr>
      </w:pPr>
    </w:p>
    <w:p w:rsidR="00D63FDE" w:rsidRDefault="006E0781" w:rsidP="006E0781">
      <w:pPr>
        <w:pStyle w:val="ListParagraph"/>
        <w:numPr>
          <w:ilvl w:val="0"/>
          <w:numId w:val="24"/>
        </w:numPr>
        <w:tabs>
          <w:tab w:val="left" w:pos="9360"/>
        </w:tabs>
        <w:ind w:right="720"/>
        <w:rPr>
          <w:rFonts w:ascii="Calibri" w:hAnsi="Calibri"/>
          <w:b/>
          <w:color w:val="000000"/>
        </w:rPr>
      </w:pPr>
      <w:r w:rsidRPr="006E0781">
        <w:rPr>
          <w:rFonts w:ascii="Calibri" w:hAnsi="Calibri"/>
          <w:b/>
          <w:color w:val="000000"/>
        </w:rPr>
        <w:t>Added Q 14</w:t>
      </w:r>
      <w:r w:rsidR="006B1392">
        <w:rPr>
          <w:rFonts w:ascii="Calibri" w:hAnsi="Calibri"/>
          <w:b/>
          <w:color w:val="000000"/>
        </w:rPr>
        <w:t>a and 14b</w:t>
      </w:r>
      <w:r w:rsidRPr="006E0781">
        <w:rPr>
          <w:rFonts w:ascii="Calibri" w:hAnsi="Calibri"/>
          <w:b/>
          <w:color w:val="000000"/>
        </w:rPr>
        <w:t xml:space="preserve"> to assess the health center’s availability of IUDs</w:t>
      </w:r>
      <w:r w:rsidR="00731981">
        <w:rPr>
          <w:rFonts w:ascii="Calibri" w:hAnsi="Calibri"/>
          <w:b/>
          <w:color w:val="000000"/>
        </w:rPr>
        <w:t>, hormonal i</w:t>
      </w:r>
      <w:r w:rsidRPr="006E0781">
        <w:rPr>
          <w:rFonts w:ascii="Calibri" w:hAnsi="Calibri"/>
          <w:b/>
          <w:color w:val="000000"/>
        </w:rPr>
        <w:t>mplants</w:t>
      </w:r>
      <w:r w:rsidR="00731981">
        <w:rPr>
          <w:rFonts w:ascii="Calibri" w:hAnsi="Calibri"/>
          <w:b/>
          <w:color w:val="000000"/>
        </w:rPr>
        <w:t xml:space="preserve"> and condoms</w:t>
      </w:r>
      <w:r w:rsidRPr="006E0781">
        <w:rPr>
          <w:rFonts w:ascii="Calibri" w:hAnsi="Calibri"/>
          <w:b/>
          <w:color w:val="000000"/>
        </w:rPr>
        <w:t>.</w:t>
      </w:r>
      <w:r>
        <w:rPr>
          <w:rFonts w:ascii="Calibri" w:hAnsi="Calibri"/>
          <w:b/>
          <w:color w:val="000000"/>
        </w:rPr>
        <w:t xml:space="preserve"> </w:t>
      </w:r>
    </w:p>
    <w:p w:rsidR="00260561" w:rsidRDefault="00260561" w:rsidP="000D353F">
      <w:pPr>
        <w:pStyle w:val="ListParagraph"/>
        <w:tabs>
          <w:tab w:val="left" w:pos="9360"/>
        </w:tabs>
        <w:ind w:left="360" w:right="720"/>
        <w:rPr>
          <w:rFonts w:ascii="Calibri" w:hAnsi="Calibri"/>
          <w:b/>
          <w:color w:val="000000"/>
        </w:rPr>
      </w:pPr>
    </w:p>
    <w:p w:rsidR="000D353F" w:rsidRPr="006E0781" w:rsidRDefault="000D353F" w:rsidP="000D353F">
      <w:pPr>
        <w:pStyle w:val="ListParagraph"/>
        <w:tabs>
          <w:tab w:val="left" w:pos="9360"/>
        </w:tabs>
        <w:ind w:left="360" w:right="720"/>
        <w:rPr>
          <w:rFonts w:ascii="Calibri" w:hAnsi="Calibri"/>
          <w:b/>
          <w:color w:val="000000"/>
        </w:rPr>
      </w:pPr>
      <w:r w:rsidRPr="000D353F">
        <w:rPr>
          <w:rFonts w:ascii="Calibri" w:hAnsi="Calibri"/>
          <w:b/>
          <w:color w:val="000000"/>
        </w:rPr>
        <w:t xml:space="preserve">14a. </w:t>
      </w:r>
      <w:proofErr w:type="gramStart"/>
      <w:r w:rsidRPr="000D353F">
        <w:rPr>
          <w:rFonts w:ascii="Calibri" w:hAnsi="Calibri"/>
          <w:b/>
          <w:color w:val="000000"/>
        </w:rPr>
        <w:t>Please</w:t>
      </w:r>
      <w:proofErr w:type="gramEnd"/>
      <w:r w:rsidRPr="000D353F">
        <w:rPr>
          <w:rFonts w:ascii="Calibri" w:hAnsi="Calibri"/>
          <w:b/>
          <w:color w:val="000000"/>
        </w:rPr>
        <w:t xml:space="preserve"> answer the following questions about your health center’s availability of IUDs and Implants.</w:t>
      </w:r>
    </w:p>
    <w:tbl>
      <w:tblPr>
        <w:tblStyle w:val="TableGrid2"/>
        <w:tblW w:w="5000" w:type="pct"/>
        <w:tblLook w:val="04A0" w:firstRow="1" w:lastRow="0" w:firstColumn="1" w:lastColumn="0" w:noHBand="0" w:noVBand="1"/>
      </w:tblPr>
      <w:tblGrid>
        <w:gridCol w:w="662"/>
        <w:gridCol w:w="3171"/>
        <w:gridCol w:w="957"/>
        <w:gridCol w:w="958"/>
        <w:gridCol w:w="958"/>
        <w:gridCol w:w="958"/>
        <w:gridCol w:w="956"/>
        <w:gridCol w:w="956"/>
      </w:tblGrid>
      <w:tr w:rsidR="006E0781" w:rsidRPr="006E0781" w:rsidTr="006E0781">
        <w:trPr>
          <w:trHeight w:val="405"/>
        </w:trPr>
        <w:tc>
          <w:tcPr>
            <w:tcW w:w="346" w:type="pct"/>
            <w:vMerge w:val="restart"/>
            <w:shd w:val="clear" w:color="auto" w:fill="DBE5F1" w:themeFill="accent1" w:themeFillTint="33"/>
          </w:tcPr>
          <w:p w:rsidR="006E0781" w:rsidRPr="006E0781" w:rsidRDefault="006E0781" w:rsidP="006E0781">
            <w:pPr>
              <w:rPr>
                <w:rFonts w:ascii="Calibri" w:hAnsi="Calibri" w:cs="Times New Roman"/>
                <w:b/>
              </w:rPr>
            </w:pPr>
          </w:p>
        </w:tc>
        <w:tc>
          <w:tcPr>
            <w:tcW w:w="1656" w:type="pct"/>
            <w:vMerge w:val="restart"/>
            <w:shd w:val="clear" w:color="auto" w:fill="DBE5F1" w:themeFill="accent1" w:themeFillTint="33"/>
          </w:tcPr>
          <w:p w:rsidR="006E0781" w:rsidRPr="00731981" w:rsidRDefault="006E0781" w:rsidP="006E0781">
            <w:pPr>
              <w:rPr>
                <w:rFonts w:ascii="Calibri" w:hAnsi="Calibri" w:cs="Times New Roman"/>
                <w:b/>
                <w:i/>
              </w:rPr>
            </w:pPr>
            <w:r w:rsidRPr="00731981">
              <w:rPr>
                <w:rFonts w:ascii="Calibri" w:hAnsi="Calibri" w:cs="Times New Roman"/>
                <w:b/>
                <w:i/>
                <w:color w:val="000000"/>
              </w:rPr>
              <w:t>How does the health center obtain the following forms of contraception to adolescents?</w:t>
            </w:r>
          </w:p>
        </w:tc>
        <w:tc>
          <w:tcPr>
            <w:tcW w:w="1000" w:type="pct"/>
            <w:gridSpan w:val="2"/>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Stocked in advance</w:t>
            </w:r>
          </w:p>
          <w:p w:rsidR="006E0781" w:rsidRPr="00731981" w:rsidRDefault="006E0781" w:rsidP="006E0781">
            <w:pPr>
              <w:jc w:val="center"/>
              <w:rPr>
                <w:rFonts w:ascii="Calibri" w:hAnsi="Calibri" w:cs="Times New Roman"/>
                <w:b/>
                <w:i/>
              </w:rPr>
            </w:pPr>
          </w:p>
        </w:tc>
        <w:tc>
          <w:tcPr>
            <w:tcW w:w="1000" w:type="pct"/>
            <w:gridSpan w:val="2"/>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Ordered when requested by patient</w:t>
            </w:r>
          </w:p>
          <w:p w:rsidR="006E0781" w:rsidRPr="00731981" w:rsidRDefault="006E0781" w:rsidP="006E0781">
            <w:pPr>
              <w:jc w:val="center"/>
              <w:rPr>
                <w:rFonts w:ascii="Calibri" w:hAnsi="Calibri" w:cs="Times New Roman"/>
                <w:b/>
                <w:i/>
              </w:rPr>
            </w:pPr>
          </w:p>
        </w:tc>
        <w:tc>
          <w:tcPr>
            <w:tcW w:w="998" w:type="pct"/>
            <w:gridSpan w:val="2"/>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Not Available</w:t>
            </w:r>
          </w:p>
        </w:tc>
      </w:tr>
      <w:tr w:rsidR="006E0781" w:rsidRPr="006E0781" w:rsidTr="006E0781">
        <w:trPr>
          <w:trHeight w:val="405"/>
        </w:trPr>
        <w:tc>
          <w:tcPr>
            <w:tcW w:w="346" w:type="pct"/>
            <w:vMerge/>
            <w:shd w:val="clear" w:color="auto" w:fill="DBE5F1" w:themeFill="accent1" w:themeFillTint="33"/>
          </w:tcPr>
          <w:p w:rsidR="006E0781" w:rsidRPr="006E0781" w:rsidRDefault="006E0781" w:rsidP="006E0781">
            <w:pPr>
              <w:rPr>
                <w:rFonts w:ascii="Calibri" w:hAnsi="Calibri" w:cs="Times New Roman"/>
                <w:b/>
              </w:rPr>
            </w:pPr>
          </w:p>
        </w:tc>
        <w:tc>
          <w:tcPr>
            <w:tcW w:w="1656" w:type="pct"/>
            <w:vMerge/>
            <w:shd w:val="clear" w:color="auto" w:fill="DBE5F1" w:themeFill="accent1" w:themeFillTint="33"/>
          </w:tcPr>
          <w:p w:rsidR="006E0781" w:rsidRPr="00731981" w:rsidRDefault="006E0781" w:rsidP="006E0781">
            <w:pPr>
              <w:rPr>
                <w:rFonts w:ascii="Calibri" w:hAnsi="Calibri" w:cs="Times New Roman"/>
                <w:b/>
                <w:i/>
                <w:color w:val="000000"/>
              </w:rPr>
            </w:pPr>
          </w:p>
        </w:tc>
        <w:tc>
          <w:tcPr>
            <w:tcW w:w="500" w:type="pct"/>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Yes</w:t>
            </w:r>
          </w:p>
        </w:tc>
        <w:tc>
          <w:tcPr>
            <w:tcW w:w="500" w:type="pct"/>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No</w:t>
            </w:r>
          </w:p>
        </w:tc>
        <w:tc>
          <w:tcPr>
            <w:tcW w:w="500" w:type="pct"/>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Yes</w:t>
            </w:r>
          </w:p>
        </w:tc>
        <w:tc>
          <w:tcPr>
            <w:tcW w:w="500" w:type="pct"/>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No</w:t>
            </w:r>
          </w:p>
        </w:tc>
        <w:tc>
          <w:tcPr>
            <w:tcW w:w="499" w:type="pct"/>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Yes</w:t>
            </w:r>
          </w:p>
        </w:tc>
        <w:tc>
          <w:tcPr>
            <w:tcW w:w="499" w:type="pct"/>
            <w:shd w:val="clear" w:color="auto" w:fill="DBE5F1" w:themeFill="accent1" w:themeFillTint="33"/>
          </w:tcPr>
          <w:p w:rsidR="006E0781" w:rsidRPr="00731981" w:rsidRDefault="006E0781" w:rsidP="006E0781">
            <w:pPr>
              <w:jc w:val="center"/>
              <w:rPr>
                <w:rFonts w:ascii="Calibri" w:hAnsi="Calibri" w:cs="Times New Roman"/>
                <w:b/>
                <w:i/>
              </w:rPr>
            </w:pPr>
            <w:r w:rsidRPr="00731981">
              <w:rPr>
                <w:rFonts w:ascii="Calibri" w:hAnsi="Calibri" w:cs="Times New Roman"/>
                <w:b/>
                <w:i/>
              </w:rPr>
              <w:t>No</w:t>
            </w:r>
          </w:p>
        </w:tc>
      </w:tr>
      <w:tr w:rsidR="006E0781" w:rsidRPr="006E0781" w:rsidTr="006E0781">
        <w:tc>
          <w:tcPr>
            <w:tcW w:w="346" w:type="pct"/>
          </w:tcPr>
          <w:p w:rsidR="006E0781" w:rsidRPr="006E0781" w:rsidRDefault="006E0781" w:rsidP="006E0781">
            <w:pPr>
              <w:rPr>
                <w:rFonts w:ascii="Calibri" w:hAnsi="Calibri" w:cs="Times New Roman"/>
              </w:rPr>
            </w:pPr>
            <w:r w:rsidRPr="006E0781">
              <w:rPr>
                <w:rFonts w:ascii="Calibri" w:hAnsi="Calibri" w:cs="Times New Roman"/>
              </w:rPr>
              <w:t>A</w:t>
            </w:r>
          </w:p>
        </w:tc>
        <w:tc>
          <w:tcPr>
            <w:tcW w:w="1656" w:type="pct"/>
          </w:tcPr>
          <w:p w:rsidR="006E0781" w:rsidRPr="00731981" w:rsidRDefault="006E0781" w:rsidP="006E0781">
            <w:pPr>
              <w:rPr>
                <w:rFonts w:ascii="Calibri" w:hAnsi="Calibri" w:cs="Times New Roman"/>
                <w:i/>
              </w:rPr>
            </w:pPr>
            <w:r w:rsidRPr="00731981">
              <w:rPr>
                <w:rFonts w:ascii="Calibri" w:hAnsi="Calibri" w:cs="Times New Roman"/>
                <w:i/>
              </w:rPr>
              <w:t>IUDs</w:t>
            </w:r>
          </w:p>
        </w:tc>
        <w:tc>
          <w:tcPr>
            <w:tcW w:w="500" w:type="pct"/>
          </w:tcPr>
          <w:p w:rsidR="006E0781" w:rsidRPr="00731981" w:rsidRDefault="006E0781" w:rsidP="006E0781">
            <w:pPr>
              <w:rPr>
                <w:rFonts w:ascii="Calibri" w:hAnsi="Calibri" w:cs="Times New Roman"/>
                <w:b/>
                <w:i/>
              </w:rPr>
            </w:pPr>
          </w:p>
        </w:tc>
        <w:tc>
          <w:tcPr>
            <w:tcW w:w="500" w:type="pct"/>
          </w:tcPr>
          <w:p w:rsidR="006E0781" w:rsidRPr="00731981" w:rsidRDefault="006E0781" w:rsidP="006E0781">
            <w:pPr>
              <w:rPr>
                <w:rFonts w:ascii="Calibri" w:hAnsi="Calibri" w:cs="Times New Roman"/>
                <w:b/>
                <w:i/>
              </w:rPr>
            </w:pPr>
          </w:p>
        </w:tc>
        <w:tc>
          <w:tcPr>
            <w:tcW w:w="500" w:type="pct"/>
          </w:tcPr>
          <w:p w:rsidR="006E0781" w:rsidRPr="00731981" w:rsidRDefault="006E0781" w:rsidP="006E0781">
            <w:pPr>
              <w:rPr>
                <w:rFonts w:ascii="Calibri" w:hAnsi="Calibri" w:cs="Times New Roman"/>
                <w:b/>
                <w:i/>
              </w:rPr>
            </w:pPr>
          </w:p>
        </w:tc>
        <w:tc>
          <w:tcPr>
            <w:tcW w:w="500" w:type="pct"/>
          </w:tcPr>
          <w:p w:rsidR="006E0781" w:rsidRPr="00731981" w:rsidRDefault="006E0781" w:rsidP="006E0781">
            <w:pPr>
              <w:rPr>
                <w:rFonts w:ascii="Calibri" w:hAnsi="Calibri" w:cs="Times New Roman"/>
                <w:b/>
                <w:i/>
              </w:rPr>
            </w:pPr>
          </w:p>
        </w:tc>
        <w:tc>
          <w:tcPr>
            <w:tcW w:w="499" w:type="pct"/>
          </w:tcPr>
          <w:p w:rsidR="006E0781" w:rsidRPr="00731981" w:rsidRDefault="006E0781" w:rsidP="006E0781">
            <w:pPr>
              <w:rPr>
                <w:rFonts w:ascii="Calibri" w:hAnsi="Calibri" w:cs="Times New Roman"/>
                <w:b/>
                <w:i/>
              </w:rPr>
            </w:pPr>
          </w:p>
        </w:tc>
        <w:tc>
          <w:tcPr>
            <w:tcW w:w="499" w:type="pct"/>
          </w:tcPr>
          <w:p w:rsidR="006E0781" w:rsidRPr="00731981" w:rsidRDefault="006E0781" w:rsidP="006E0781">
            <w:pPr>
              <w:rPr>
                <w:rFonts w:ascii="Calibri" w:hAnsi="Calibri" w:cs="Times New Roman"/>
                <w:b/>
                <w:i/>
              </w:rPr>
            </w:pPr>
          </w:p>
        </w:tc>
      </w:tr>
      <w:tr w:rsidR="006E0781" w:rsidRPr="006E0781" w:rsidTr="006E0781">
        <w:tc>
          <w:tcPr>
            <w:tcW w:w="346" w:type="pct"/>
          </w:tcPr>
          <w:p w:rsidR="006E0781" w:rsidRPr="006E0781" w:rsidRDefault="006E0781" w:rsidP="006E0781">
            <w:pPr>
              <w:rPr>
                <w:rFonts w:ascii="Calibri" w:hAnsi="Calibri" w:cs="Times New Roman"/>
              </w:rPr>
            </w:pPr>
            <w:r w:rsidRPr="006E0781">
              <w:rPr>
                <w:rFonts w:ascii="Calibri" w:hAnsi="Calibri" w:cs="Times New Roman"/>
              </w:rPr>
              <w:t>B</w:t>
            </w:r>
          </w:p>
        </w:tc>
        <w:tc>
          <w:tcPr>
            <w:tcW w:w="1656" w:type="pct"/>
          </w:tcPr>
          <w:p w:rsidR="006E0781" w:rsidRPr="00731981" w:rsidRDefault="006E0781" w:rsidP="006E0781">
            <w:pPr>
              <w:rPr>
                <w:rFonts w:ascii="Calibri" w:hAnsi="Calibri" w:cs="Times New Roman"/>
                <w:i/>
              </w:rPr>
            </w:pPr>
            <w:r w:rsidRPr="00731981">
              <w:rPr>
                <w:rFonts w:ascii="Calibri" w:hAnsi="Calibri" w:cs="Times New Roman"/>
                <w:i/>
              </w:rPr>
              <w:t>Hormonal Implants (</w:t>
            </w:r>
            <w:proofErr w:type="spellStart"/>
            <w:r w:rsidRPr="00731981">
              <w:rPr>
                <w:rFonts w:ascii="Calibri" w:hAnsi="Calibri" w:cs="Times New Roman"/>
                <w:i/>
              </w:rPr>
              <w:t>Nexplanon</w:t>
            </w:r>
            <w:proofErr w:type="spellEnd"/>
            <w:r w:rsidRPr="00731981">
              <w:rPr>
                <w:rFonts w:ascii="Calibri" w:hAnsi="Calibri" w:cs="Times New Roman"/>
                <w:i/>
              </w:rPr>
              <w:t>)</w:t>
            </w:r>
          </w:p>
        </w:tc>
        <w:tc>
          <w:tcPr>
            <w:tcW w:w="500" w:type="pct"/>
          </w:tcPr>
          <w:p w:rsidR="006E0781" w:rsidRPr="00731981" w:rsidRDefault="006E0781" w:rsidP="006E0781">
            <w:pPr>
              <w:rPr>
                <w:rFonts w:ascii="Calibri" w:hAnsi="Calibri" w:cs="Times New Roman"/>
                <w:b/>
                <w:i/>
              </w:rPr>
            </w:pPr>
          </w:p>
        </w:tc>
        <w:tc>
          <w:tcPr>
            <w:tcW w:w="500" w:type="pct"/>
          </w:tcPr>
          <w:p w:rsidR="006E0781" w:rsidRPr="00731981" w:rsidRDefault="006E0781" w:rsidP="006E0781">
            <w:pPr>
              <w:rPr>
                <w:rFonts w:ascii="Calibri" w:hAnsi="Calibri" w:cs="Times New Roman"/>
                <w:b/>
                <w:i/>
              </w:rPr>
            </w:pPr>
          </w:p>
        </w:tc>
        <w:tc>
          <w:tcPr>
            <w:tcW w:w="500" w:type="pct"/>
          </w:tcPr>
          <w:p w:rsidR="006E0781" w:rsidRPr="00731981" w:rsidRDefault="006E0781" w:rsidP="006E0781">
            <w:pPr>
              <w:rPr>
                <w:rFonts w:ascii="Calibri" w:hAnsi="Calibri" w:cs="Times New Roman"/>
                <w:b/>
                <w:i/>
              </w:rPr>
            </w:pPr>
          </w:p>
        </w:tc>
        <w:tc>
          <w:tcPr>
            <w:tcW w:w="500" w:type="pct"/>
          </w:tcPr>
          <w:p w:rsidR="006E0781" w:rsidRPr="00731981" w:rsidRDefault="006E0781" w:rsidP="006E0781">
            <w:pPr>
              <w:rPr>
                <w:rFonts w:ascii="Calibri" w:hAnsi="Calibri" w:cs="Times New Roman"/>
                <w:b/>
                <w:i/>
              </w:rPr>
            </w:pPr>
          </w:p>
        </w:tc>
        <w:tc>
          <w:tcPr>
            <w:tcW w:w="499" w:type="pct"/>
          </w:tcPr>
          <w:p w:rsidR="006E0781" w:rsidRPr="00731981" w:rsidRDefault="006E0781" w:rsidP="006E0781">
            <w:pPr>
              <w:rPr>
                <w:rFonts w:ascii="Calibri" w:hAnsi="Calibri" w:cs="Times New Roman"/>
                <w:b/>
                <w:i/>
              </w:rPr>
            </w:pPr>
          </w:p>
        </w:tc>
        <w:tc>
          <w:tcPr>
            <w:tcW w:w="499" w:type="pct"/>
          </w:tcPr>
          <w:p w:rsidR="006E0781" w:rsidRPr="00731981" w:rsidRDefault="006E0781" w:rsidP="006E0781">
            <w:pPr>
              <w:rPr>
                <w:rFonts w:ascii="Calibri" w:hAnsi="Calibri" w:cs="Times New Roman"/>
                <w:b/>
                <w:i/>
              </w:rPr>
            </w:pPr>
          </w:p>
        </w:tc>
      </w:tr>
    </w:tbl>
    <w:p w:rsidR="00D63FDE" w:rsidRDefault="00D63FDE" w:rsidP="00AC3FA8">
      <w:pPr>
        <w:spacing w:after="0" w:line="240" w:lineRule="auto"/>
        <w:rPr>
          <w:sz w:val="24"/>
          <w:szCs w:val="24"/>
        </w:rPr>
      </w:pPr>
    </w:p>
    <w:p w:rsidR="00260561" w:rsidRPr="00AC3FA8" w:rsidRDefault="00260561" w:rsidP="00AC3FA8">
      <w:pPr>
        <w:spacing w:after="0" w:line="240" w:lineRule="auto"/>
        <w:rPr>
          <w:sz w:val="24"/>
          <w:szCs w:val="24"/>
        </w:rPr>
      </w:pPr>
    </w:p>
    <w:tbl>
      <w:tblPr>
        <w:tblW w:w="0" w:type="auto"/>
        <w:tblLook w:val="04A0" w:firstRow="1" w:lastRow="0" w:firstColumn="1" w:lastColumn="0" w:noHBand="0" w:noVBand="1"/>
      </w:tblPr>
      <w:tblGrid>
        <w:gridCol w:w="608"/>
        <w:gridCol w:w="2361"/>
        <w:gridCol w:w="1639"/>
        <w:gridCol w:w="1530"/>
        <w:gridCol w:w="1710"/>
        <w:gridCol w:w="1728"/>
      </w:tblGrid>
      <w:tr w:rsidR="00204722" w:rsidRPr="00D95966" w:rsidTr="00177045">
        <w:trPr>
          <w:trHeight w:val="1343"/>
        </w:trPr>
        <w:tc>
          <w:tcPr>
            <w:tcW w:w="6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spacing w:after="0" w:line="240" w:lineRule="auto"/>
              <w:rPr>
                <w:rFonts w:ascii="Calibri" w:eastAsia="Times New Roman" w:hAnsi="Calibri" w:cs="Times New Roman"/>
                <w:i/>
              </w:rPr>
            </w:pPr>
          </w:p>
        </w:tc>
        <w:tc>
          <w:tcPr>
            <w:tcW w:w="236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spacing w:after="0" w:line="240" w:lineRule="auto"/>
              <w:rPr>
                <w:rFonts w:ascii="Calibri" w:eastAsia="Times New Roman" w:hAnsi="Calibri" w:cs="Times New Roman"/>
                <w:b/>
                <w:i/>
              </w:rPr>
            </w:pPr>
            <w:r w:rsidRPr="00D95966">
              <w:rPr>
                <w:rFonts w:ascii="Calibri" w:eastAsia="Times New Roman" w:hAnsi="Calibri" w:cs="Times New Roman"/>
                <w:b/>
                <w:i/>
              </w:rPr>
              <w:t xml:space="preserve">Does the health center provide on-site insertion or referral for insertion?  </w:t>
            </w:r>
          </w:p>
        </w:tc>
        <w:tc>
          <w:tcPr>
            <w:tcW w:w="16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04722" w:rsidRPr="00D95966" w:rsidRDefault="00204722" w:rsidP="00204722">
            <w:pPr>
              <w:spacing w:after="0" w:line="240" w:lineRule="auto"/>
              <w:jc w:val="center"/>
              <w:rPr>
                <w:rFonts w:ascii="Calibri" w:eastAsia="Times New Roman" w:hAnsi="Calibri" w:cs="Times New Roman"/>
                <w:b/>
                <w:i/>
              </w:rPr>
            </w:pPr>
            <w:r w:rsidRPr="00D95966">
              <w:rPr>
                <w:rFonts w:ascii="Calibri" w:eastAsia="Times New Roman" w:hAnsi="Calibri" w:cs="Times New Roman"/>
                <w:b/>
                <w:i/>
              </w:rPr>
              <w:t>Method Inserted on site – typically available all days clinic open</w:t>
            </w:r>
          </w:p>
          <w:p w:rsidR="00204722" w:rsidRPr="00D95966" w:rsidRDefault="00204722" w:rsidP="00204722">
            <w:pPr>
              <w:spacing w:after="0" w:line="240" w:lineRule="auto"/>
              <w:jc w:val="center"/>
              <w:rPr>
                <w:rFonts w:ascii="Calibri" w:eastAsia="Times New Roman" w:hAnsi="Calibri" w:cs="Times New Roman"/>
                <w:b/>
                <w:i/>
              </w:rPr>
            </w:pP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04722" w:rsidRPr="00D95966" w:rsidRDefault="00204722" w:rsidP="00204722">
            <w:pPr>
              <w:spacing w:after="0" w:line="240" w:lineRule="auto"/>
              <w:jc w:val="center"/>
              <w:rPr>
                <w:rFonts w:ascii="Calibri" w:eastAsia="Times New Roman" w:hAnsi="Calibri" w:cs="Times New Roman"/>
                <w:b/>
                <w:i/>
              </w:rPr>
            </w:pPr>
            <w:r w:rsidRPr="00D95966">
              <w:rPr>
                <w:rFonts w:ascii="Calibri" w:eastAsia="Times New Roman" w:hAnsi="Calibri" w:cs="Times New Roman"/>
                <w:b/>
                <w:i/>
              </w:rPr>
              <w:t>Method Inserted on site –available on certain days clinic open or with certain providers</w:t>
            </w:r>
          </w:p>
          <w:p w:rsidR="00204722" w:rsidRPr="00D95966" w:rsidRDefault="00204722" w:rsidP="00204722">
            <w:pPr>
              <w:spacing w:after="0" w:line="240" w:lineRule="auto"/>
              <w:jc w:val="center"/>
              <w:rPr>
                <w:rFonts w:ascii="Calibri" w:eastAsia="Times New Roman" w:hAnsi="Calibri" w:cs="Times New Roman"/>
                <w:b/>
                <w:i/>
              </w:rPr>
            </w:pPr>
          </w:p>
        </w:tc>
        <w:tc>
          <w:tcPr>
            <w:tcW w:w="17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spacing w:after="0" w:line="240" w:lineRule="auto"/>
              <w:jc w:val="center"/>
              <w:rPr>
                <w:rFonts w:ascii="Calibri" w:eastAsia="Times New Roman" w:hAnsi="Calibri" w:cs="Times New Roman"/>
                <w:b/>
                <w:i/>
              </w:rPr>
            </w:pPr>
            <w:r w:rsidRPr="00D95966">
              <w:rPr>
                <w:rFonts w:ascii="Calibri" w:eastAsia="Times New Roman" w:hAnsi="Calibri" w:cs="Times New Roman"/>
                <w:b/>
                <w:i/>
              </w:rPr>
              <w:t xml:space="preserve">Method not available onsite—client counseled and referred to other site for insertion  </w:t>
            </w:r>
          </w:p>
        </w:tc>
        <w:tc>
          <w:tcPr>
            <w:tcW w:w="17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04722" w:rsidRPr="00D95966" w:rsidRDefault="00204722" w:rsidP="00204722">
            <w:pPr>
              <w:spacing w:after="0" w:line="240" w:lineRule="auto"/>
              <w:jc w:val="center"/>
              <w:rPr>
                <w:rFonts w:ascii="Calibri" w:eastAsia="Times New Roman" w:hAnsi="Calibri" w:cs="Times New Roman"/>
                <w:b/>
                <w:i/>
              </w:rPr>
            </w:pPr>
            <w:r w:rsidRPr="00D95966">
              <w:rPr>
                <w:rFonts w:ascii="Calibri" w:eastAsia="Times New Roman" w:hAnsi="Calibri" w:cs="Times New Roman"/>
                <w:b/>
                <w:i/>
              </w:rPr>
              <w:t>Method not available--no counseling or referral provided to client</w:t>
            </w:r>
          </w:p>
        </w:tc>
      </w:tr>
    </w:tbl>
    <w:tbl>
      <w:tblPr>
        <w:tblStyle w:val="TableGrid"/>
        <w:tblW w:w="0" w:type="auto"/>
        <w:tblLook w:val="04A0" w:firstRow="1" w:lastRow="0" w:firstColumn="1" w:lastColumn="0" w:noHBand="0" w:noVBand="1"/>
      </w:tblPr>
      <w:tblGrid>
        <w:gridCol w:w="608"/>
        <w:gridCol w:w="2361"/>
        <w:gridCol w:w="829"/>
        <w:gridCol w:w="810"/>
        <w:gridCol w:w="765"/>
        <w:gridCol w:w="765"/>
        <w:gridCol w:w="810"/>
        <w:gridCol w:w="900"/>
        <w:gridCol w:w="900"/>
        <w:gridCol w:w="828"/>
      </w:tblGrid>
      <w:tr w:rsidR="00204722" w:rsidRPr="00D95966" w:rsidTr="00177045">
        <w:trPr>
          <w:trHeight w:val="48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04722" w:rsidRPr="00D95966" w:rsidRDefault="00204722" w:rsidP="00204722">
            <w:pPr>
              <w:rPr>
                <w:rFonts w:ascii="Calibri" w:eastAsia="Times New Roman" w:hAnsi="Calibri" w:cs="Times New Roman"/>
                <w:i/>
              </w:rPr>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204722" w:rsidRPr="00D95966" w:rsidRDefault="00204722" w:rsidP="00204722">
            <w:pPr>
              <w:rPr>
                <w:rFonts w:ascii="Calibri" w:eastAsia="Times New Roman" w:hAnsi="Calibri" w:cs="Times New Roman"/>
                <w:b/>
                <w:i/>
              </w:rPr>
            </w:pPr>
          </w:p>
        </w:tc>
        <w:tc>
          <w:tcPr>
            <w:tcW w:w="8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Yes</w:t>
            </w: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No</w:t>
            </w:r>
          </w:p>
        </w:tc>
        <w:tc>
          <w:tcPr>
            <w:tcW w:w="7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Yes</w:t>
            </w:r>
          </w:p>
        </w:tc>
        <w:tc>
          <w:tcPr>
            <w:tcW w:w="7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No</w:t>
            </w: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Yes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No</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Yes</w:t>
            </w:r>
          </w:p>
        </w:tc>
        <w:tc>
          <w:tcPr>
            <w:tcW w:w="8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04722" w:rsidRPr="00D95966" w:rsidRDefault="00204722" w:rsidP="00204722">
            <w:pPr>
              <w:rPr>
                <w:rFonts w:ascii="Calibri" w:eastAsia="Times New Roman" w:hAnsi="Calibri" w:cs="Times New Roman"/>
                <w:b/>
                <w:i/>
              </w:rPr>
            </w:pPr>
            <w:r w:rsidRPr="00D95966">
              <w:rPr>
                <w:rFonts w:ascii="Calibri" w:eastAsia="Times New Roman" w:hAnsi="Calibri" w:cs="Times New Roman"/>
                <w:b/>
                <w:i/>
              </w:rPr>
              <w:t>No</w:t>
            </w:r>
          </w:p>
        </w:tc>
      </w:tr>
      <w:tr w:rsidR="00204722" w:rsidRPr="00D95966" w:rsidTr="00177045">
        <w:tc>
          <w:tcPr>
            <w:tcW w:w="608" w:type="dxa"/>
            <w:tcBorders>
              <w:top w:val="single" w:sz="4" w:space="0" w:color="auto"/>
              <w:left w:val="single" w:sz="4" w:space="0" w:color="auto"/>
              <w:bottom w:val="single" w:sz="4" w:space="0" w:color="auto"/>
              <w:right w:val="single" w:sz="4" w:space="0" w:color="auto"/>
            </w:tcBorders>
            <w:hideMark/>
          </w:tcPr>
          <w:p w:rsidR="00204722" w:rsidRPr="00D95966" w:rsidRDefault="00204722" w:rsidP="00204722">
            <w:pPr>
              <w:rPr>
                <w:rFonts w:ascii="Calibri" w:eastAsia="Times New Roman" w:hAnsi="Calibri" w:cs="Times New Roman"/>
                <w:i/>
              </w:rPr>
            </w:pPr>
            <w:r w:rsidRPr="00D95966">
              <w:rPr>
                <w:rFonts w:ascii="Calibri" w:eastAsia="Times New Roman" w:hAnsi="Calibri" w:cs="Times New Roman"/>
                <w:i/>
              </w:rPr>
              <w:t>C</w:t>
            </w:r>
          </w:p>
        </w:tc>
        <w:tc>
          <w:tcPr>
            <w:tcW w:w="2361" w:type="dxa"/>
            <w:tcBorders>
              <w:top w:val="single" w:sz="4" w:space="0" w:color="auto"/>
              <w:left w:val="single" w:sz="4" w:space="0" w:color="auto"/>
              <w:bottom w:val="single" w:sz="4" w:space="0" w:color="auto"/>
              <w:right w:val="single" w:sz="4" w:space="0" w:color="auto"/>
            </w:tcBorders>
            <w:hideMark/>
          </w:tcPr>
          <w:p w:rsidR="00204722" w:rsidRPr="00D95966" w:rsidRDefault="00204722" w:rsidP="00204722">
            <w:pPr>
              <w:rPr>
                <w:rFonts w:ascii="Calibri" w:eastAsia="Times New Roman" w:hAnsi="Calibri" w:cs="Times New Roman"/>
                <w:i/>
              </w:rPr>
            </w:pPr>
            <w:r w:rsidRPr="00D95966">
              <w:rPr>
                <w:rFonts w:ascii="Calibri" w:eastAsia="Times New Roman" w:hAnsi="Calibri" w:cs="Times New Roman"/>
                <w:i/>
              </w:rPr>
              <w:t>IUDs</w:t>
            </w:r>
          </w:p>
        </w:tc>
        <w:tc>
          <w:tcPr>
            <w:tcW w:w="829"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81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765"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765"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81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90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90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828"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r>
      <w:tr w:rsidR="00204722" w:rsidRPr="00D95966" w:rsidTr="00177045">
        <w:tc>
          <w:tcPr>
            <w:tcW w:w="608" w:type="dxa"/>
            <w:tcBorders>
              <w:top w:val="single" w:sz="4" w:space="0" w:color="auto"/>
              <w:left w:val="single" w:sz="4" w:space="0" w:color="auto"/>
              <w:bottom w:val="single" w:sz="4" w:space="0" w:color="auto"/>
              <w:right w:val="single" w:sz="4" w:space="0" w:color="auto"/>
            </w:tcBorders>
            <w:hideMark/>
          </w:tcPr>
          <w:p w:rsidR="00204722" w:rsidRPr="00D95966" w:rsidRDefault="00204722" w:rsidP="00204722">
            <w:pPr>
              <w:rPr>
                <w:rFonts w:ascii="Calibri" w:eastAsia="Times New Roman" w:hAnsi="Calibri" w:cs="Times New Roman"/>
                <w:i/>
              </w:rPr>
            </w:pPr>
            <w:r w:rsidRPr="00D95966">
              <w:rPr>
                <w:rFonts w:ascii="Calibri" w:eastAsia="Times New Roman" w:hAnsi="Calibri" w:cs="Times New Roman"/>
                <w:i/>
              </w:rPr>
              <w:t>D</w:t>
            </w:r>
          </w:p>
        </w:tc>
        <w:tc>
          <w:tcPr>
            <w:tcW w:w="2361" w:type="dxa"/>
            <w:tcBorders>
              <w:top w:val="single" w:sz="4" w:space="0" w:color="auto"/>
              <w:left w:val="single" w:sz="4" w:space="0" w:color="auto"/>
              <w:bottom w:val="single" w:sz="4" w:space="0" w:color="auto"/>
              <w:right w:val="single" w:sz="4" w:space="0" w:color="auto"/>
            </w:tcBorders>
            <w:hideMark/>
          </w:tcPr>
          <w:p w:rsidR="00204722" w:rsidRPr="00D95966" w:rsidRDefault="00204722" w:rsidP="00204722">
            <w:pPr>
              <w:rPr>
                <w:rFonts w:ascii="Calibri" w:eastAsia="Times New Roman" w:hAnsi="Calibri" w:cs="Times New Roman"/>
                <w:i/>
              </w:rPr>
            </w:pPr>
            <w:r w:rsidRPr="00D95966">
              <w:rPr>
                <w:rFonts w:ascii="Calibri" w:eastAsia="Times New Roman" w:hAnsi="Calibri" w:cs="Times New Roman"/>
                <w:i/>
              </w:rPr>
              <w:t>Hormonal Implants (</w:t>
            </w:r>
            <w:proofErr w:type="spellStart"/>
            <w:r w:rsidRPr="00D95966">
              <w:rPr>
                <w:rFonts w:ascii="Calibri" w:eastAsia="Times New Roman" w:hAnsi="Calibri" w:cs="Times New Roman"/>
                <w:i/>
              </w:rPr>
              <w:t>Nexplanon</w:t>
            </w:r>
            <w:proofErr w:type="spellEnd"/>
            <w:r w:rsidRPr="00D95966">
              <w:rPr>
                <w:rFonts w:ascii="Calibri" w:eastAsia="Times New Roman" w:hAnsi="Calibri" w:cs="Times New Roman"/>
                <w:i/>
              </w:rPr>
              <w:t>)</w:t>
            </w:r>
          </w:p>
        </w:tc>
        <w:tc>
          <w:tcPr>
            <w:tcW w:w="829"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81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765"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765"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81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90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900"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c>
          <w:tcPr>
            <w:tcW w:w="828" w:type="dxa"/>
            <w:tcBorders>
              <w:top w:val="single" w:sz="4" w:space="0" w:color="auto"/>
              <w:left w:val="single" w:sz="4" w:space="0" w:color="auto"/>
              <w:bottom w:val="single" w:sz="4" w:space="0" w:color="auto"/>
              <w:right w:val="single" w:sz="4" w:space="0" w:color="auto"/>
            </w:tcBorders>
          </w:tcPr>
          <w:p w:rsidR="00204722" w:rsidRPr="00D95966" w:rsidRDefault="00204722" w:rsidP="00204722">
            <w:pPr>
              <w:rPr>
                <w:rFonts w:ascii="Calibri" w:eastAsia="Times New Roman" w:hAnsi="Calibri" w:cs="Times New Roman"/>
                <w:b/>
                <w:i/>
              </w:rPr>
            </w:pPr>
          </w:p>
        </w:tc>
      </w:tr>
    </w:tbl>
    <w:p w:rsidR="00D63FDE" w:rsidRDefault="00D63FDE" w:rsidP="00AC3FA8">
      <w:pPr>
        <w:spacing w:after="0" w:line="240" w:lineRule="auto"/>
        <w:rPr>
          <w:sz w:val="24"/>
          <w:szCs w:val="24"/>
        </w:rPr>
      </w:pPr>
    </w:p>
    <w:p w:rsidR="00731981" w:rsidRPr="00731981" w:rsidRDefault="00731981" w:rsidP="00731981">
      <w:pPr>
        <w:rPr>
          <w:rFonts w:ascii="Calibri" w:eastAsia="Times New Roman" w:hAnsi="Calibri" w:cs="Times New Roman"/>
          <w:b/>
        </w:rPr>
      </w:pPr>
      <w:r w:rsidRPr="000D353F">
        <w:rPr>
          <w:rFonts w:ascii="Calibri" w:eastAsia="Times New Roman" w:hAnsi="Calibri" w:cs="Times New Roman"/>
          <w:b/>
        </w:rPr>
        <w:t xml:space="preserve">14b. </w:t>
      </w:r>
      <w:proofErr w:type="gramStart"/>
      <w:r w:rsidRPr="000D353F">
        <w:rPr>
          <w:rFonts w:ascii="Calibri" w:eastAsia="Times New Roman" w:hAnsi="Calibri" w:cs="Times New Roman"/>
          <w:b/>
        </w:rPr>
        <w:t>Please</w:t>
      </w:r>
      <w:proofErr w:type="gramEnd"/>
      <w:r w:rsidRPr="000D353F">
        <w:rPr>
          <w:rFonts w:ascii="Calibri" w:eastAsia="Times New Roman" w:hAnsi="Calibri" w:cs="Times New Roman"/>
          <w:b/>
        </w:rPr>
        <w:t xml:space="preserve"> answer the following questions regarding availability of condoms at your health center.</w:t>
      </w:r>
      <w:r w:rsidRPr="00731981">
        <w:rPr>
          <w:rFonts w:ascii="Calibri" w:eastAsia="Times New Roman" w:hAnsi="Calibri" w:cs="Times New Roman"/>
          <w:b/>
        </w:rPr>
        <w:t xml:space="preserve"> </w:t>
      </w:r>
    </w:p>
    <w:tbl>
      <w:tblPr>
        <w:tblStyle w:val="TableGrid4"/>
        <w:tblW w:w="9600" w:type="dxa"/>
        <w:tblLayout w:type="fixed"/>
        <w:tblLook w:val="04A0" w:firstRow="1" w:lastRow="0" w:firstColumn="1" w:lastColumn="0" w:noHBand="0" w:noVBand="1"/>
      </w:tblPr>
      <w:tblGrid>
        <w:gridCol w:w="648"/>
        <w:gridCol w:w="2455"/>
        <w:gridCol w:w="1150"/>
        <w:gridCol w:w="1259"/>
        <w:gridCol w:w="1169"/>
        <w:gridCol w:w="899"/>
        <w:gridCol w:w="1079"/>
        <w:gridCol w:w="941"/>
      </w:tblGrid>
      <w:tr w:rsidR="00731981" w:rsidRPr="00731981" w:rsidTr="00731981">
        <w:trPr>
          <w:trHeight w:val="270"/>
        </w:trPr>
        <w:tc>
          <w:tcPr>
            <w:tcW w:w="3103" w:type="dxa"/>
            <w:gridSpan w:val="2"/>
            <w:vMerge w:val="restart"/>
            <w:shd w:val="clear" w:color="auto" w:fill="DBE5F1" w:themeFill="accent1" w:themeFillTint="33"/>
          </w:tcPr>
          <w:p w:rsidR="00731981" w:rsidRPr="00731981" w:rsidRDefault="00731981" w:rsidP="00731981">
            <w:pPr>
              <w:rPr>
                <w:rFonts w:ascii="Calibri" w:hAnsi="Calibri" w:cs="Times New Roman"/>
                <w:b/>
                <w:i/>
              </w:rPr>
            </w:pPr>
            <w:r w:rsidRPr="00731981">
              <w:rPr>
                <w:rFonts w:ascii="Calibri" w:hAnsi="Calibri" w:cs="Times New Roman"/>
                <w:b/>
                <w:i/>
              </w:rPr>
              <w:t>Does the health center provide condoms on-site?</w:t>
            </w:r>
          </w:p>
        </w:tc>
        <w:tc>
          <w:tcPr>
            <w:tcW w:w="2409" w:type="dxa"/>
            <w:gridSpan w:val="2"/>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Free</w:t>
            </w:r>
          </w:p>
          <w:p w:rsidR="00731981" w:rsidRPr="00731981" w:rsidRDefault="00731981" w:rsidP="00731981">
            <w:pPr>
              <w:jc w:val="center"/>
              <w:rPr>
                <w:rFonts w:ascii="Calibri" w:hAnsi="Calibri" w:cs="Times New Roman"/>
                <w:b/>
                <w:i/>
              </w:rPr>
            </w:pPr>
          </w:p>
        </w:tc>
        <w:tc>
          <w:tcPr>
            <w:tcW w:w="2068" w:type="dxa"/>
            <w:gridSpan w:val="2"/>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For Purchase</w:t>
            </w:r>
          </w:p>
          <w:p w:rsidR="00731981" w:rsidRPr="00731981" w:rsidRDefault="00731981" w:rsidP="00731981">
            <w:pPr>
              <w:jc w:val="center"/>
              <w:rPr>
                <w:rFonts w:ascii="Calibri" w:hAnsi="Calibri" w:cs="Times New Roman"/>
                <w:b/>
                <w:i/>
              </w:rPr>
            </w:pPr>
          </w:p>
        </w:tc>
        <w:tc>
          <w:tcPr>
            <w:tcW w:w="2020" w:type="dxa"/>
            <w:gridSpan w:val="2"/>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Not Available</w:t>
            </w:r>
          </w:p>
          <w:p w:rsidR="00731981" w:rsidRPr="00731981" w:rsidRDefault="00731981" w:rsidP="00731981">
            <w:pPr>
              <w:jc w:val="center"/>
              <w:rPr>
                <w:rFonts w:ascii="Calibri" w:hAnsi="Calibri" w:cs="Times New Roman"/>
                <w:b/>
                <w:i/>
              </w:rPr>
            </w:pPr>
          </w:p>
        </w:tc>
      </w:tr>
      <w:tr w:rsidR="00731981" w:rsidRPr="00731981" w:rsidTr="00731981">
        <w:trPr>
          <w:trHeight w:val="270"/>
        </w:trPr>
        <w:tc>
          <w:tcPr>
            <w:tcW w:w="3103" w:type="dxa"/>
            <w:gridSpan w:val="2"/>
            <w:vMerge/>
            <w:shd w:val="clear" w:color="auto" w:fill="DBE5F1" w:themeFill="accent1" w:themeFillTint="33"/>
          </w:tcPr>
          <w:p w:rsidR="00731981" w:rsidRPr="00731981" w:rsidRDefault="00731981" w:rsidP="00731981">
            <w:pPr>
              <w:rPr>
                <w:rFonts w:ascii="Calibri" w:hAnsi="Calibri" w:cs="Times New Roman"/>
                <w:b/>
                <w:i/>
              </w:rPr>
            </w:pPr>
          </w:p>
        </w:tc>
        <w:tc>
          <w:tcPr>
            <w:tcW w:w="1150" w:type="dxa"/>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Yes</w:t>
            </w:r>
          </w:p>
        </w:tc>
        <w:tc>
          <w:tcPr>
            <w:tcW w:w="1259" w:type="dxa"/>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No</w:t>
            </w:r>
          </w:p>
        </w:tc>
        <w:tc>
          <w:tcPr>
            <w:tcW w:w="1169" w:type="dxa"/>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Yes</w:t>
            </w:r>
          </w:p>
        </w:tc>
        <w:tc>
          <w:tcPr>
            <w:tcW w:w="899" w:type="dxa"/>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No</w:t>
            </w:r>
          </w:p>
        </w:tc>
        <w:tc>
          <w:tcPr>
            <w:tcW w:w="1079" w:type="dxa"/>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Yes</w:t>
            </w:r>
          </w:p>
        </w:tc>
        <w:tc>
          <w:tcPr>
            <w:tcW w:w="941" w:type="dxa"/>
            <w:shd w:val="clear" w:color="auto" w:fill="DBE5F1" w:themeFill="accent1" w:themeFillTint="33"/>
          </w:tcPr>
          <w:p w:rsidR="00731981" w:rsidRPr="00731981" w:rsidRDefault="00731981" w:rsidP="00731981">
            <w:pPr>
              <w:jc w:val="center"/>
              <w:rPr>
                <w:rFonts w:ascii="Calibri" w:hAnsi="Calibri" w:cs="Times New Roman"/>
                <w:b/>
                <w:i/>
              </w:rPr>
            </w:pPr>
            <w:r w:rsidRPr="00731981">
              <w:rPr>
                <w:rFonts w:ascii="Calibri" w:hAnsi="Calibri" w:cs="Times New Roman"/>
                <w:b/>
                <w:i/>
              </w:rPr>
              <w:t>No</w:t>
            </w:r>
          </w:p>
        </w:tc>
      </w:tr>
      <w:tr w:rsidR="00731981" w:rsidRPr="00731981" w:rsidTr="00731981">
        <w:trPr>
          <w:trHeight w:val="305"/>
        </w:trPr>
        <w:tc>
          <w:tcPr>
            <w:tcW w:w="648" w:type="dxa"/>
          </w:tcPr>
          <w:p w:rsidR="00731981" w:rsidRPr="00731981" w:rsidRDefault="00731981" w:rsidP="00731981">
            <w:pPr>
              <w:rPr>
                <w:rFonts w:ascii="Calibri" w:hAnsi="Calibri" w:cs="Times New Roman"/>
                <w:i/>
              </w:rPr>
            </w:pPr>
            <w:r w:rsidRPr="00731981">
              <w:rPr>
                <w:rFonts w:ascii="Calibri" w:hAnsi="Calibri" w:cs="Times New Roman"/>
                <w:i/>
              </w:rPr>
              <w:t>E</w:t>
            </w:r>
          </w:p>
        </w:tc>
        <w:tc>
          <w:tcPr>
            <w:tcW w:w="2455" w:type="dxa"/>
          </w:tcPr>
          <w:p w:rsidR="00731981" w:rsidRPr="00731981" w:rsidRDefault="00731981" w:rsidP="00731981">
            <w:pPr>
              <w:rPr>
                <w:rFonts w:ascii="Calibri" w:hAnsi="Calibri" w:cs="Times New Roman"/>
                <w:i/>
              </w:rPr>
            </w:pPr>
            <w:r w:rsidRPr="00731981">
              <w:rPr>
                <w:rFonts w:ascii="Calibri" w:hAnsi="Calibri" w:cs="Times New Roman"/>
                <w:i/>
              </w:rPr>
              <w:t>Condoms</w:t>
            </w:r>
          </w:p>
          <w:p w:rsidR="00731981" w:rsidRPr="00731981" w:rsidRDefault="00731981" w:rsidP="00731981">
            <w:pPr>
              <w:rPr>
                <w:rFonts w:ascii="Calibri" w:hAnsi="Calibri" w:cs="Times New Roman"/>
                <w:b/>
                <w:i/>
              </w:rPr>
            </w:pPr>
          </w:p>
        </w:tc>
        <w:tc>
          <w:tcPr>
            <w:tcW w:w="1150" w:type="dxa"/>
          </w:tcPr>
          <w:p w:rsidR="00731981" w:rsidRPr="00731981" w:rsidRDefault="00731981" w:rsidP="00731981">
            <w:pPr>
              <w:rPr>
                <w:rFonts w:ascii="Calibri" w:hAnsi="Calibri" w:cs="Times New Roman"/>
                <w:b/>
                <w:i/>
              </w:rPr>
            </w:pPr>
          </w:p>
        </w:tc>
        <w:tc>
          <w:tcPr>
            <w:tcW w:w="1259" w:type="dxa"/>
          </w:tcPr>
          <w:p w:rsidR="00731981" w:rsidRPr="00731981" w:rsidRDefault="00731981" w:rsidP="00731981">
            <w:pPr>
              <w:rPr>
                <w:rFonts w:ascii="Calibri" w:hAnsi="Calibri" w:cs="Times New Roman"/>
                <w:b/>
                <w:i/>
              </w:rPr>
            </w:pPr>
          </w:p>
        </w:tc>
        <w:tc>
          <w:tcPr>
            <w:tcW w:w="1169" w:type="dxa"/>
          </w:tcPr>
          <w:p w:rsidR="00731981" w:rsidRPr="00731981" w:rsidRDefault="00731981" w:rsidP="00731981">
            <w:pPr>
              <w:rPr>
                <w:rFonts w:ascii="Calibri" w:hAnsi="Calibri" w:cs="Times New Roman"/>
                <w:b/>
                <w:i/>
              </w:rPr>
            </w:pPr>
          </w:p>
        </w:tc>
        <w:tc>
          <w:tcPr>
            <w:tcW w:w="899" w:type="dxa"/>
          </w:tcPr>
          <w:p w:rsidR="00731981" w:rsidRPr="00731981" w:rsidRDefault="00731981" w:rsidP="00731981">
            <w:pPr>
              <w:rPr>
                <w:rFonts w:ascii="Calibri" w:hAnsi="Calibri" w:cs="Times New Roman"/>
                <w:b/>
                <w:i/>
              </w:rPr>
            </w:pPr>
          </w:p>
        </w:tc>
        <w:tc>
          <w:tcPr>
            <w:tcW w:w="1079" w:type="dxa"/>
          </w:tcPr>
          <w:p w:rsidR="00731981" w:rsidRPr="00731981" w:rsidRDefault="00731981" w:rsidP="00731981">
            <w:pPr>
              <w:rPr>
                <w:rFonts w:ascii="Calibri" w:hAnsi="Calibri" w:cs="Times New Roman"/>
                <w:b/>
                <w:i/>
              </w:rPr>
            </w:pPr>
          </w:p>
        </w:tc>
        <w:tc>
          <w:tcPr>
            <w:tcW w:w="941" w:type="dxa"/>
          </w:tcPr>
          <w:p w:rsidR="00731981" w:rsidRPr="00731981" w:rsidRDefault="00731981" w:rsidP="00731981">
            <w:pPr>
              <w:rPr>
                <w:rFonts w:ascii="Calibri" w:hAnsi="Calibri" w:cs="Times New Roman"/>
                <w:b/>
                <w:i/>
              </w:rPr>
            </w:pPr>
          </w:p>
        </w:tc>
      </w:tr>
    </w:tbl>
    <w:p w:rsidR="00731981" w:rsidRPr="00AC3FA8" w:rsidRDefault="00731981" w:rsidP="00AC3FA8">
      <w:pPr>
        <w:spacing w:after="0" w:line="240" w:lineRule="auto"/>
        <w:rPr>
          <w:sz w:val="24"/>
          <w:szCs w:val="24"/>
        </w:rPr>
      </w:pPr>
    </w:p>
    <w:p w:rsidR="00D63FDE" w:rsidRPr="00902F9B" w:rsidRDefault="00D63FDE" w:rsidP="00AC3FA8">
      <w:pPr>
        <w:tabs>
          <w:tab w:val="left" w:pos="9360"/>
        </w:tabs>
        <w:spacing w:after="0" w:line="240" w:lineRule="auto"/>
        <w:ind w:right="720"/>
        <w:rPr>
          <w:rFonts w:ascii="Calibri" w:hAnsi="Calibri"/>
          <w:color w:val="FF0000"/>
        </w:rPr>
      </w:pPr>
    </w:p>
    <w:p w:rsidR="0051214D" w:rsidRPr="004A603D" w:rsidRDefault="0051214D" w:rsidP="0051214D">
      <w:pPr>
        <w:pStyle w:val="ListParagraph"/>
        <w:numPr>
          <w:ilvl w:val="0"/>
          <w:numId w:val="24"/>
        </w:numPr>
        <w:tabs>
          <w:tab w:val="left" w:pos="9360"/>
        </w:tabs>
        <w:spacing w:after="0" w:line="240" w:lineRule="auto"/>
        <w:ind w:right="720"/>
        <w:rPr>
          <w:rFonts w:cstheme="minorHAnsi"/>
          <w:b/>
          <w:sz w:val="20"/>
          <w:szCs w:val="20"/>
        </w:rPr>
      </w:pPr>
      <w:r w:rsidRPr="00164878">
        <w:rPr>
          <w:rFonts w:ascii="Calibri" w:hAnsi="Calibri"/>
          <w:b/>
          <w:color w:val="000000"/>
        </w:rPr>
        <w:t>Modified Q 15 so that the response categories match the question asked</w:t>
      </w:r>
      <w:r w:rsidR="00164878" w:rsidRPr="00164878">
        <w:rPr>
          <w:rFonts w:ascii="Calibri" w:hAnsi="Calibri"/>
          <w:b/>
          <w:color w:val="000000"/>
        </w:rPr>
        <w:t xml:space="preserve"> and allow the health centers to indicate the frequency of practices (i.e.</w:t>
      </w:r>
      <w:r w:rsidR="00164878">
        <w:rPr>
          <w:rFonts w:ascii="Calibri" w:hAnsi="Calibri"/>
          <w:b/>
          <w:color w:val="000000"/>
        </w:rPr>
        <w:t>,</w:t>
      </w:r>
      <w:r w:rsidR="00164878" w:rsidRPr="00164878">
        <w:rPr>
          <w:rFonts w:ascii="Calibri" w:hAnsi="Calibri"/>
          <w:b/>
          <w:color w:val="000000"/>
        </w:rPr>
        <w:t xml:space="preserve"> “most of the time”</w:t>
      </w:r>
      <w:r w:rsidR="00164878">
        <w:rPr>
          <w:rFonts w:ascii="Calibri" w:hAnsi="Calibri"/>
          <w:b/>
          <w:color w:val="000000"/>
        </w:rPr>
        <w:t xml:space="preserve">, </w:t>
      </w:r>
      <w:r w:rsidR="00164878" w:rsidRPr="00164878">
        <w:rPr>
          <w:rFonts w:ascii="Calibri" w:hAnsi="Calibri"/>
          <w:b/>
          <w:color w:val="000000"/>
        </w:rPr>
        <w:t>“some of the time”,</w:t>
      </w:r>
      <w:r w:rsidR="00164878">
        <w:rPr>
          <w:rFonts w:ascii="Calibri" w:hAnsi="Calibri"/>
          <w:b/>
          <w:color w:val="000000"/>
        </w:rPr>
        <w:t xml:space="preserve"> “no”</w:t>
      </w:r>
      <w:r w:rsidR="00164878" w:rsidRPr="00164878">
        <w:rPr>
          <w:rFonts w:ascii="Calibri" w:hAnsi="Calibri"/>
          <w:b/>
          <w:color w:val="000000"/>
        </w:rPr>
        <w:t xml:space="preserve">.  </w:t>
      </w:r>
      <w:r w:rsidR="00164878">
        <w:rPr>
          <w:rFonts w:ascii="Calibri" w:hAnsi="Calibri"/>
          <w:b/>
          <w:color w:val="000000"/>
        </w:rPr>
        <w:t>In addition, edits were made to reflect the change in standards of practice</w:t>
      </w:r>
      <w:r w:rsidR="004A603D">
        <w:rPr>
          <w:rFonts w:ascii="Calibri" w:hAnsi="Calibri"/>
          <w:b/>
          <w:color w:val="000000"/>
        </w:rPr>
        <w:t xml:space="preserve"> (i.e., deleted term “offer” and changed text to “initiate” or “provide”, as appropriate</w:t>
      </w:r>
      <w:r w:rsidR="00164878">
        <w:rPr>
          <w:rFonts w:ascii="Calibri" w:hAnsi="Calibri"/>
          <w:b/>
          <w:color w:val="000000"/>
        </w:rPr>
        <w:t xml:space="preserve">. </w:t>
      </w:r>
    </w:p>
    <w:p w:rsidR="004A603D" w:rsidRDefault="004A603D" w:rsidP="004A603D">
      <w:pPr>
        <w:tabs>
          <w:tab w:val="left" w:pos="9360"/>
        </w:tabs>
        <w:spacing w:after="0" w:line="240" w:lineRule="auto"/>
        <w:ind w:right="720"/>
        <w:rPr>
          <w:rFonts w:cstheme="minorHAnsi"/>
          <w:b/>
          <w:sz w:val="20"/>
          <w:szCs w:val="20"/>
        </w:rPr>
      </w:pPr>
    </w:p>
    <w:p w:rsidR="004A603D" w:rsidRPr="004A603D" w:rsidRDefault="004A603D" w:rsidP="004A603D">
      <w:pPr>
        <w:tabs>
          <w:tab w:val="left" w:pos="9360"/>
        </w:tabs>
        <w:spacing w:after="0" w:line="240" w:lineRule="auto"/>
        <w:ind w:left="720" w:right="720"/>
        <w:rPr>
          <w:rFonts w:cstheme="minorHAnsi"/>
          <w:b/>
          <w:sz w:val="20"/>
          <w:szCs w:val="20"/>
        </w:rPr>
      </w:pPr>
      <w:r w:rsidRPr="004A603D">
        <w:rPr>
          <w:rFonts w:cstheme="minorHAnsi"/>
          <w:b/>
          <w:sz w:val="20"/>
          <w:szCs w:val="20"/>
        </w:rPr>
        <w:lastRenderedPageBreak/>
        <w:t>15. Please indicate if the health center performs the following activities by checking the appropriate box.</w:t>
      </w:r>
    </w:p>
    <w:tbl>
      <w:tblPr>
        <w:tblW w:w="9285" w:type="dxa"/>
        <w:tblInd w:w="93" w:type="dxa"/>
        <w:shd w:val="clear" w:color="auto" w:fill="EEECE1" w:themeFill="background2"/>
        <w:tblLayout w:type="fixed"/>
        <w:tblLook w:val="04A0" w:firstRow="1" w:lastRow="0" w:firstColumn="1" w:lastColumn="0" w:noHBand="0" w:noVBand="1"/>
      </w:tblPr>
      <w:tblGrid>
        <w:gridCol w:w="448"/>
        <w:gridCol w:w="5327"/>
        <w:gridCol w:w="1440"/>
        <w:gridCol w:w="1080"/>
        <w:gridCol w:w="990"/>
      </w:tblGrid>
      <w:tr w:rsidR="004A603D" w:rsidRPr="001003AD" w:rsidTr="00EC183F">
        <w:trPr>
          <w:trHeight w:val="278"/>
          <w:tblHeader/>
        </w:trPr>
        <w:tc>
          <w:tcPr>
            <w:tcW w:w="44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603D" w:rsidRPr="001003AD" w:rsidRDefault="004A603D" w:rsidP="00EC183F">
            <w:pPr>
              <w:spacing w:after="0" w:line="240" w:lineRule="auto"/>
              <w:rPr>
                <w:rFonts w:ascii="Calibri" w:eastAsia="Times New Roman" w:hAnsi="Calibri" w:cs="Times New Roman"/>
                <w:b/>
                <w:bCs/>
                <w:color w:val="000000"/>
              </w:rPr>
            </w:pPr>
          </w:p>
        </w:tc>
        <w:tc>
          <w:tcPr>
            <w:tcW w:w="53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A603D" w:rsidRPr="001003AD" w:rsidRDefault="004A603D" w:rsidP="00EC183F">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Does </w:t>
            </w:r>
            <w:r w:rsidRPr="001003AD">
              <w:rPr>
                <w:rFonts w:ascii="Calibri" w:eastAsia="Times New Roman" w:hAnsi="Calibri" w:cs="Times New Roman"/>
                <w:b/>
                <w:bCs/>
                <w:color w:val="000000"/>
              </w:rPr>
              <w:t>your health center…</w:t>
            </w:r>
          </w:p>
        </w:tc>
        <w:tc>
          <w:tcPr>
            <w:tcW w:w="144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4A603D" w:rsidRPr="001E5A20" w:rsidRDefault="004A603D" w:rsidP="00EC183F">
            <w:pPr>
              <w:spacing w:after="0" w:line="240" w:lineRule="auto"/>
              <w:jc w:val="center"/>
              <w:rPr>
                <w:rFonts w:ascii="Calibri" w:eastAsia="Times New Roman" w:hAnsi="Calibri" w:cs="Times New Roman"/>
                <w:b/>
                <w:i/>
                <w:color w:val="000000"/>
                <w:highlight w:val="yellow"/>
              </w:rPr>
            </w:pPr>
            <w:r w:rsidRPr="004A603D">
              <w:rPr>
                <w:rFonts w:ascii="Calibri" w:eastAsia="Times New Roman" w:hAnsi="Calibri" w:cs="Times New Roman"/>
                <w:b/>
                <w:strike/>
                <w:color w:val="000000"/>
              </w:rPr>
              <w:t xml:space="preserve">YES </w:t>
            </w:r>
            <w:r w:rsidRPr="004A603D">
              <w:rPr>
                <w:rFonts w:ascii="Calibri" w:eastAsia="Times New Roman" w:hAnsi="Calibri" w:cs="Times New Roman"/>
                <w:b/>
                <w:i/>
                <w:color w:val="000000"/>
              </w:rPr>
              <w:t>Most of the time/all of the time</w:t>
            </w: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4A603D" w:rsidRPr="001E5A20" w:rsidRDefault="004A603D" w:rsidP="00EC183F">
            <w:pPr>
              <w:spacing w:after="0" w:line="240" w:lineRule="auto"/>
              <w:jc w:val="center"/>
              <w:rPr>
                <w:rFonts w:ascii="Calibri" w:eastAsia="Times New Roman" w:hAnsi="Calibri" w:cs="Times New Roman"/>
                <w:b/>
                <w:i/>
                <w:color w:val="000000"/>
                <w:highlight w:val="yellow"/>
              </w:rPr>
            </w:pPr>
            <w:r w:rsidRPr="004A603D">
              <w:rPr>
                <w:rFonts w:ascii="Calibri" w:eastAsia="Times New Roman" w:hAnsi="Calibri" w:cs="Times New Roman"/>
                <w:b/>
                <w:i/>
                <w:color w:val="000000"/>
              </w:rPr>
              <w:t>Some of the time</w:t>
            </w:r>
          </w:p>
        </w:tc>
        <w:tc>
          <w:tcPr>
            <w:tcW w:w="990" w:type="dxa"/>
            <w:tcBorders>
              <w:top w:val="single" w:sz="4" w:space="0" w:color="auto"/>
              <w:left w:val="nil"/>
              <w:bottom w:val="single" w:sz="4" w:space="0" w:color="auto"/>
              <w:right w:val="single" w:sz="4" w:space="0" w:color="auto"/>
            </w:tcBorders>
            <w:shd w:val="clear" w:color="auto" w:fill="DBE5F1" w:themeFill="accent1" w:themeFillTint="33"/>
          </w:tcPr>
          <w:p w:rsidR="004A603D" w:rsidRPr="004639B7" w:rsidRDefault="004A603D" w:rsidP="00EC183F">
            <w:pPr>
              <w:spacing w:after="0" w:line="240" w:lineRule="auto"/>
              <w:jc w:val="center"/>
              <w:rPr>
                <w:rFonts w:ascii="Calibri" w:eastAsia="Times New Roman" w:hAnsi="Calibri" w:cs="Times New Roman"/>
                <w:b/>
                <w:color w:val="000000"/>
                <w:highlight w:val="yellow"/>
              </w:rPr>
            </w:pPr>
            <w:r w:rsidRPr="00BD0028">
              <w:rPr>
                <w:rFonts w:ascii="Calibri" w:eastAsia="Times New Roman" w:hAnsi="Calibri" w:cs="Times New Roman"/>
                <w:b/>
                <w:color w:val="000000"/>
              </w:rPr>
              <w:t>No</w:t>
            </w: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adolescents the availability of hormonal contraception or IUD at every visit that the adolescent makes to the clinical provider?</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jc w:val="center"/>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88673B">
              <w:rPr>
                <w:rFonts w:ascii="Calibri" w:eastAsia="Times New Roman" w:hAnsi="Calibri" w:cs="Times New Roman"/>
                <w:strike/>
                <w:color w:val="000000"/>
              </w:rPr>
              <w:t>Offer adolescents the option of</w:t>
            </w:r>
            <w:r w:rsidRPr="0088673B">
              <w:rPr>
                <w:rFonts w:ascii="Calibri" w:eastAsia="Times New Roman" w:hAnsi="Calibri" w:cs="Times New Roman"/>
                <w:color w:val="000000"/>
              </w:rPr>
              <w:t xml:space="preserve"> </w:t>
            </w:r>
            <w:r>
              <w:rPr>
                <w:rFonts w:ascii="Calibri" w:eastAsia="Times New Roman" w:hAnsi="Calibri" w:cs="Times New Roman"/>
                <w:color w:val="000000"/>
              </w:rPr>
              <w:t>I</w:t>
            </w:r>
            <w:r w:rsidRPr="0088673B">
              <w:rPr>
                <w:rFonts w:ascii="Calibri" w:eastAsia="Times New Roman" w:hAnsi="Calibri" w:cs="Times New Roman"/>
                <w:color w:val="000000"/>
              </w:rPr>
              <w:t>nitiat</w:t>
            </w:r>
            <w:r>
              <w:rPr>
                <w:rFonts w:ascii="Calibri" w:eastAsia="Times New Roman" w:hAnsi="Calibri" w:cs="Times New Roman"/>
                <w:color w:val="000000"/>
              </w:rPr>
              <w:t xml:space="preserve">e </w:t>
            </w:r>
            <w:proofErr w:type="spellStart"/>
            <w:r w:rsidRPr="0088673B">
              <w:rPr>
                <w:rFonts w:ascii="Calibri" w:eastAsia="Times New Roman" w:hAnsi="Calibri" w:cs="Times New Roman"/>
                <w:strike/>
                <w:color w:val="000000"/>
              </w:rPr>
              <w:t>ing</w:t>
            </w:r>
            <w:proofErr w:type="spellEnd"/>
            <w:r w:rsidRPr="0088673B">
              <w:rPr>
                <w:rFonts w:ascii="Calibri" w:eastAsia="Times New Roman" w:hAnsi="Calibri" w:cs="Times New Roman"/>
                <w:color w:val="000000"/>
              </w:rPr>
              <w:t xml:space="preserve"> hormonal contraception using the </w:t>
            </w:r>
            <w:r w:rsidRPr="00BD0028">
              <w:rPr>
                <w:rFonts w:ascii="Calibri" w:eastAsia="Times New Roman" w:hAnsi="Calibri" w:cs="Times New Roman"/>
                <w:b/>
                <w:color w:val="000000"/>
              </w:rPr>
              <w:t>Quick Start</w:t>
            </w:r>
            <w:r w:rsidRPr="0088673B">
              <w:rPr>
                <w:rFonts w:ascii="Calibri" w:eastAsia="Times New Roman" w:hAnsi="Calibri" w:cs="Times New Roman"/>
                <w:color w:val="000000"/>
              </w:rPr>
              <w:t xml:space="preserve"> method (starting birth control the day of the visit)?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jc w:val="center"/>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EA0356">
              <w:rPr>
                <w:rFonts w:ascii="Calibri" w:eastAsia="Times New Roman" w:hAnsi="Calibri" w:cs="Times New Roman"/>
                <w:i/>
                <w:color w:val="000000"/>
              </w:rPr>
              <w:t>Provide</w:t>
            </w:r>
            <w:r>
              <w:rPr>
                <w:rFonts w:ascii="Calibri" w:eastAsia="Times New Roman" w:hAnsi="Calibri" w:cs="Times New Roman"/>
                <w:color w:val="000000"/>
              </w:rPr>
              <w:t xml:space="preserve"> </w:t>
            </w:r>
            <w:r w:rsidRPr="00EA0356">
              <w:rPr>
                <w:rFonts w:ascii="Calibri" w:eastAsia="Times New Roman" w:hAnsi="Calibri" w:cs="Times New Roman"/>
                <w:strike/>
                <w:color w:val="000000"/>
              </w:rPr>
              <w:t>Offer</w:t>
            </w:r>
            <w:r>
              <w:rPr>
                <w:rFonts w:ascii="Calibri" w:eastAsia="Times New Roman" w:hAnsi="Calibri" w:cs="Times New Roman"/>
                <w:color w:val="000000"/>
              </w:rPr>
              <w:t xml:space="preserve"> </w:t>
            </w:r>
            <w:r w:rsidRPr="001003AD">
              <w:rPr>
                <w:rFonts w:ascii="Calibri" w:eastAsia="Times New Roman" w:hAnsi="Calibri" w:cs="Times New Roman"/>
                <w:b/>
                <w:color w:val="000000"/>
              </w:rPr>
              <w:t>Quick Start</w:t>
            </w:r>
            <w:r w:rsidRPr="001003AD">
              <w:rPr>
                <w:rFonts w:ascii="Calibri" w:eastAsia="Times New Roman" w:hAnsi="Calibri" w:cs="Times New Roman"/>
                <w:color w:val="000000"/>
              </w:rPr>
              <w:t xml:space="preserve"> initiation of hormonal contraception after an adolescent client has a negative pregnancy test?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jc w:val="center"/>
              <w:rPr>
                <w:rFonts w:ascii="Calibri" w:eastAsia="Times New Roman" w:hAnsi="Calibri" w:cs="Times New Roman"/>
                <w:color w:val="000000"/>
              </w:rPr>
            </w:pPr>
          </w:p>
        </w:tc>
      </w:tr>
      <w:tr w:rsidR="004A603D" w:rsidRPr="001003AD" w:rsidTr="00EC183F">
        <w:trPr>
          <w:trHeight w:val="377"/>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5327" w:type="dxa"/>
            <w:tcBorders>
              <w:top w:val="single" w:sz="4" w:space="0" w:color="auto"/>
              <w:left w:val="single" w:sz="4" w:space="0" w:color="auto"/>
              <w:bottom w:val="single" w:sz="4" w:space="0" w:color="auto"/>
              <w:right w:val="single" w:sz="4" w:space="0" w:color="auto"/>
            </w:tcBorders>
            <w:shd w:val="clear" w:color="auto" w:fill="auto"/>
          </w:tcPr>
          <w:p w:rsidR="004A603D" w:rsidRPr="001003AD" w:rsidRDefault="004A603D" w:rsidP="00EC183F">
            <w:pPr>
              <w:spacing w:after="0" w:line="240" w:lineRule="auto"/>
              <w:rPr>
                <w:rFonts w:ascii="Calibri" w:eastAsia="Times New Roman" w:hAnsi="Calibri" w:cs="Times New Roman"/>
                <w:color w:val="000000"/>
              </w:rPr>
            </w:pPr>
            <w:r w:rsidRPr="00EA0356">
              <w:rPr>
                <w:rFonts w:ascii="Calibri" w:eastAsia="Times New Roman" w:hAnsi="Calibri" w:cs="Times New Roman"/>
                <w:i/>
                <w:color w:val="000000"/>
              </w:rPr>
              <w:t>Provide</w:t>
            </w:r>
            <w:r>
              <w:rPr>
                <w:rFonts w:ascii="Calibri" w:eastAsia="Times New Roman" w:hAnsi="Calibri" w:cs="Times New Roman"/>
                <w:color w:val="000000"/>
              </w:rPr>
              <w:t xml:space="preserve"> </w:t>
            </w:r>
            <w:r w:rsidRPr="00EA0356">
              <w:rPr>
                <w:rFonts w:ascii="Calibri" w:eastAsia="Times New Roman" w:hAnsi="Calibri" w:cs="Times New Roman"/>
                <w:strike/>
                <w:color w:val="000000"/>
              </w:rPr>
              <w:t>Offer</w:t>
            </w:r>
            <w:r>
              <w:rPr>
                <w:rFonts w:ascii="Calibri" w:eastAsia="Times New Roman" w:hAnsi="Calibri" w:cs="Times New Roman"/>
                <w:color w:val="000000"/>
              </w:rPr>
              <w:t xml:space="preserve"> </w:t>
            </w:r>
            <w:r w:rsidRPr="001003AD">
              <w:rPr>
                <w:rFonts w:ascii="Calibri" w:eastAsia="Times New Roman" w:hAnsi="Calibri" w:cs="Times New Roman"/>
                <w:b/>
                <w:color w:val="000000"/>
              </w:rPr>
              <w:t>Quick Start</w:t>
            </w:r>
            <w:r w:rsidRPr="001003AD">
              <w:rPr>
                <w:rFonts w:ascii="Calibri" w:eastAsia="Times New Roman" w:hAnsi="Calibri" w:cs="Times New Roman"/>
                <w:color w:val="000000"/>
              </w:rPr>
              <w:t xml:space="preserve"> initiation of hormonal contraception when an adolescent client is provided with Emergency Contraception where the pregnancy test is negative?</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jc w:val="center"/>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Offer adolescents the option of having an </w:t>
            </w:r>
            <w:r w:rsidRPr="001003AD">
              <w:rPr>
                <w:rFonts w:ascii="Calibri" w:eastAsia="Times New Roman" w:hAnsi="Calibri" w:cs="Times New Roman"/>
                <w:b/>
                <w:color w:val="000000"/>
              </w:rPr>
              <w:t>IUD inserted using the Quick Start</w:t>
            </w:r>
            <w:r w:rsidRPr="001003AD">
              <w:rPr>
                <w:rFonts w:ascii="Calibri" w:eastAsia="Times New Roman" w:hAnsi="Calibri" w:cs="Times New Roman"/>
                <w:color w:val="000000"/>
              </w:rPr>
              <w:t xml:space="preserve"> method</w:t>
            </w:r>
            <w:r>
              <w:rPr>
                <w:rFonts w:ascii="Calibri" w:eastAsia="Times New Roman" w:hAnsi="Calibri" w:cs="Times New Roman"/>
                <w:color w:val="000000"/>
              </w:rPr>
              <w:t xml:space="preserve"> </w:t>
            </w:r>
            <w:r w:rsidRPr="001E5A20">
              <w:rPr>
                <w:rFonts w:ascii="Calibri" w:eastAsia="Times New Roman" w:hAnsi="Calibri" w:cs="Times New Roman"/>
                <w:i/>
                <w:color w:val="000000"/>
              </w:rPr>
              <w:t>(on the visit when first requested)</w:t>
            </w:r>
            <w:r w:rsidRPr="001003AD">
              <w:rPr>
                <w:rFonts w:ascii="Calibri" w:eastAsia="Times New Roman" w:hAnsi="Calibri" w:cs="Times New Roman"/>
                <w:color w:val="000000"/>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jc w:val="center"/>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7B1B5D">
              <w:rPr>
                <w:rFonts w:ascii="Calibri" w:eastAsia="Times New Roman" w:hAnsi="Calibri" w:cs="Times New Roman"/>
                <w:strike/>
                <w:color w:val="000000"/>
              </w:rPr>
              <w:t>Provide</w:t>
            </w:r>
            <w:r w:rsidR="007B1B5D">
              <w:rPr>
                <w:rFonts w:ascii="Calibri" w:eastAsia="Times New Roman" w:hAnsi="Calibri" w:cs="Times New Roman"/>
                <w:strike/>
                <w:color w:val="000000"/>
              </w:rPr>
              <w:t xml:space="preserve"> </w:t>
            </w:r>
            <w:r w:rsidR="007B1B5D" w:rsidRPr="007B1B5D">
              <w:rPr>
                <w:rFonts w:ascii="Calibri" w:eastAsia="Times New Roman" w:hAnsi="Calibri" w:cs="Times New Roman"/>
                <w:i/>
                <w:color w:val="000000"/>
              </w:rPr>
              <w:t>Offer</w:t>
            </w:r>
            <w:r w:rsidR="007B1B5D" w:rsidRPr="001003AD">
              <w:rPr>
                <w:rFonts w:ascii="Calibri" w:eastAsia="Times New Roman" w:hAnsi="Calibri" w:cs="Times New Roman"/>
                <w:color w:val="000000"/>
              </w:rPr>
              <w:t xml:space="preserve"> </w:t>
            </w:r>
            <w:r w:rsidRPr="001003AD">
              <w:rPr>
                <w:rFonts w:ascii="Calibri" w:eastAsia="Times New Roman" w:hAnsi="Calibri" w:cs="Times New Roman"/>
                <w:b/>
                <w:color w:val="000000"/>
              </w:rPr>
              <w:t>Emergency Contraception</w:t>
            </w:r>
            <w:r w:rsidRPr="001003AD">
              <w:rPr>
                <w:rFonts w:ascii="Calibri" w:eastAsia="Times New Roman" w:hAnsi="Calibri" w:cs="Times New Roman"/>
                <w:color w:val="000000"/>
              </w:rPr>
              <w:t xml:space="preserve"> (EC) to female adolescents for future use (advance provision</w:t>
            </w:r>
            <w:r w:rsidR="00C9317A">
              <w:rPr>
                <w:rFonts w:ascii="Calibri" w:eastAsia="Times New Roman" w:hAnsi="Calibri" w:cs="Times New Roman"/>
                <w:color w:val="000000"/>
              </w:rPr>
              <w:t>*</w:t>
            </w:r>
            <w:r w:rsidRPr="001003AD">
              <w:rPr>
                <w:rFonts w:ascii="Calibri" w:eastAsia="Times New Roman" w:hAnsi="Calibri" w:cs="Times New Roman"/>
                <w:color w:val="000000"/>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jc w:val="center"/>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7B1B5D">
              <w:rPr>
                <w:rFonts w:ascii="Calibri" w:eastAsia="Times New Roman" w:hAnsi="Calibri" w:cs="Times New Roman"/>
                <w:strike/>
                <w:color w:val="000000"/>
              </w:rPr>
              <w:t>Provide</w:t>
            </w:r>
            <w:r w:rsidR="007B1B5D">
              <w:rPr>
                <w:rFonts w:ascii="Calibri" w:eastAsia="Times New Roman" w:hAnsi="Calibri" w:cs="Times New Roman"/>
                <w:strike/>
                <w:color w:val="000000"/>
              </w:rPr>
              <w:t xml:space="preserve"> </w:t>
            </w:r>
            <w:r w:rsidR="007B1B5D" w:rsidRPr="007B1B5D">
              <w:rPr>
                <w:rFonts w:ascii="Calibri" w:eastAsia="Times New Roman" w:hAnsi="Calibri" w:cs="Times New Roman"/>
                <w:i/>
                <w:color w:val="000000"/>
              </w:rPr>
              <w:t>Offer</w:t>
            </w:r>
            <w:r w:rsidR="007B1B5D" w:rsidRPr="001003AD">
              <w:rPr>
                <w:rFonts w:ascii="Calibri" w:eastAsia="Times New Roman" w:hAnsi="Calibri" w:cs="Times New Roman"/>
                <w:color w:val="000000"/>
              </w:rPr>
              <w:t xml:space="preserve"> </w:t>
            </w:r>
            <w:r w:rsidRPr="001003AD">
              <w:rPr>
                <w:rFonts w:ascii="Calibri" w:eastAsia="Times New Roman" w:hAnsi="Calibri" w:cs="Times New Roman"/>
                <w:color w:val="000000"/>
              </w:rPr>
              <w:t>Emergency Contraception to male adolescents?</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4A603D" w:rsidRPr="001003AD" w:rsidRDefault="004A603D" w:rsidP="00EC183F">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jc w:val="center"/>
              <w:rPr>
                <w:rFonts w:ascii="Calibri" w:eastAsia="Times New Roman" w:hAnsi="Calibri" w:cs="Times New Roman"/>
                <w:color w:val="000000"/>
              </w:rPr>
            </w:pPr>
          </w:p>
        </w:tc>
      </w:tr>
      <w:tr w:rsidR="004A603D" w:rsidRPr="001003AD" w:rsidTr="00EC183F">
        <w:trPr>
          <w:cantSplit/>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Provide adolescents with time alone with a health care provider at </w:t>
            </w:r>
            <w:r w:rsidRPr="001003AD">
              <w:rPr>
                <w:rFonts w:ascii="Calibri" w:eastAsia="Times New Roman" w:hAnsi="Calibri" w:cs="Times New Roman"/>
                <w:b/>
                <w:color w:val="000000"/>
              </w:rPr>
              <w:t>every visit?</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Take or update a reproductive/sexual health history or assessment at </w:t>
            </w:r>
            <w:r w:rsidRPr="001003AD">
              <w:rPr>
                <w:rFonts w:ascii="Calibri" w:eastAsia="Times New Roman" w:hAnsi="Calibri" w:cs="Times New Roman"/>
                <w:b/>
                <w:color w:val="000000"/>
              </w:rPr>
              <w:t>every visit</w:t>
            </w:r>
            <w:r w:rsidRPr="001003AD">
              <w:rPr>
                <w:rFonts w:ascii="Calibri" w:eastAsia="Times New Roman" w:hAnsi="Calibri" w:cs="Times New Roman"/>
                <w:color w:val="000000"/>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J</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Follow current guidelines for Pap screening (routine Pap screening begins at age 21)</w:t>
            </w:r>
            <w:r>
              <w:rPr>
                <w:rFonts w:ascii="Calibri" w:eastAsia="Times New Roman" w:hAnsi="Calibri" w:cs="Times New Roman"/>
                <w:color w:val="000000"/>
              </w:rPr>
              <w:t xml:space="preserve"> </w:t>
            </w:r>
            <w:r w:rsidRPr="001E5A20">
              <w:rPr>
                <w:rFonts w:ascii="Calibri" w:eastAsia="Times New Roman" w:hAnsi="Calibri" w:cs="Times New Roman"/>
                <w:strike/>
                <w:color w:val="000000"/>
              </w:rPr>
              <w:t>or 3 years after initiation of sexual intercourse</w:t>
            </w:r>
            <w:r w:rsidRPr="001003AD">
              <w:rPr>
                <w:rFonts w:ascii="Calibri" w:eastAsia="Times New Roman" w:hAnsi="Calibri" w:cs="Times New Roman"/>
                <w:color w:val="000000"/>
              </w:rPr>
              <w:t>?</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rPr>
                <w:rFonts w:ascii="Calibri" w:eastAsia="Times New Roman" w:hAnsi="Calibri" w:cs="Times New Roman"/>
                <w:color w:val="000000"/>
              </w:rPr>
            </w:pPr>
          </w:p>
        </w:tc>
      </w:tr>
      <w:tr w:rsidR="004A603D" w:rsidRPr="001003AD" w:rsidTr="00EC183F">
        <w:trPr>
          <w:trHeight w:val="300"/>
        </w:trPr>
        <w:tc>
          <w:tcPr>
            <w:tcW w:w="448" w:type="dxa"/>
            <w:tcBorders>
              <w:top w:val="single" w:sz="4" w:space="0" w:color="auto"/>
              <w:left w:val="single" w:sz="4" w:space="0" w:color="auto"/>
              <w:bottom w:val="single" w:sz="4" w:space="0" w:color="auto"/>
              <w:right w:val="single" w:sz="4" w:space="0" w:color="auto"/>
            </w:tcBorders>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K</w:t>
            </w:r>
          </w:p>
        </w:tc>
        <w:tc>
          <w:tcPr>
            <w:tcW w:w="5327" w:type="dxa"/>
            <w:tcBorders>
              <w:top w:val="single" w:sz="4" w:space="0" w:color="auto"/>
              <w:left w:val="single" w:sz="4" w:space="0" w:color="auto"/>
              <w:bottom w:val="single" w:sz="4" w:space="0" w:color="auto"/>
              <w:right w:val="single" w:sz="4" w:space="0" w:color="auto"/>
            </w:tcBorders>
            <w:shd w:val="clear" w:color="auto" w:fill="auto"/>
            <w:vAlign w:val="bottom"/>
          </w:tcPr>
          <w:p w:rsidR="004A603D" w:rsidRPr="001003AD" w:rsidRDefault="004A603D"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“fast track” or streamlined visits with limited waiting time that includes access to hormonal contraception for adolescents?</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4A603D" w:rsidRPr="001003AD" w:rsidRDefault="004A603D" w:rsidP="00EC183F">
            <w:pPr>
              <w:spacing w:after="0" w:line="240" w:lineRule="auto"/>
              <w:rPr>
                <w:rFonts w:ascii="Calibri" w:eastAsia="Times New Roman" w:hAnsi="Calibri" w:cs="Times New Roman"/>
                <w:color w:val="000000"/>
              </w:rPr>
            </w:pPr>
          </w:p>
        </w:tc>
        <w:tc>
          <w:tcPr>
            <w:tcW w:w="990" w:type="dxa"/>
            <w:tcBorders>
              <w:top w:val="single" w:sz="4" w:space="0" w:color="auto"/>
              <w:left w:val="nil"/>
              <w:bottom w:val="single" w:sz="4" w:space="0" w:color="auto"/>
              <w:right w:val="single" w:sz="4" w:space="0" w:color="auto"/>
            </w:tcBorders>
            <w:shd w:val="clear" w:color="auto" w:fill="FFFFFF" w:themeFill="background1"/>
          </w:tcPr>
          <w:p w:rsidR="004A603D" w:rsidRPr="001003AD" w:rsidRDefault="004A603D" w:rsidP="00EC183F">
            <w:pPr>
              <w:spacing w:after="0" w:line="240" w:lineRule="auto"/>
              <w:rPr>
                <w:rFonts w:ascii="Calibri" w:eastAsia="Times New Roman" w:hAnsi="Calibri" w:cs="Times New Roman"/>
                <w:color w:val="000000"/>
              </w:rPr>
            </w:pPr>
          </w:p>
        </w:tc>
      </w:tr>
    </w:tbl>
    <w:p w:rsidR="00C9317A" w:rsidRPr="00C9317A" w:rsidRDefault="00C9317A" w:rsidP="00D95966">
      <w:pPr>
        <w:spacing w:after="0" w:line="240" w:lineRule="auto"/>
        <w:rPr>
          <w:i/>
          <w:sz w:val="18"/>
          <w:szCs w:val="18"/>
        </w:rPr>
      </w:pPr>
      <w:r w:rsidRPr="00C9317A">
        <w:rPr>
          <w:i/>
          <w:sz w:val="18"/>
          <w:szCs w:val="18"/>
        </w:rPr>
        <w:t>*Advance provision is defined as prescribing emergency contraception in advance</w:t>
      </w:r>
      <w:r>
        <w:rPr>
          <w:i/>
          <w:sz w:val="18"/>
          <w:szCs w:val="18"/>
        </w:rPr>
        <w:t xml:space="preserve"> to e</w:t>
      </w:r>
      <w:r w:rsidRPr="00C9317A">
        <w:rPr>
          <w:i/>
          <w:sz w:val="18"/>
          <w:szCs w:val="18"/>
        </w:rPr>
        <w:t>nsure that women have it on hand in case they need it.</w:t>
      </w:r>
    </w:p>
    <w:p w:rsidR="004A603D" w:rsidRPr="004A603D" w:rsidRDefault="004A603D" w:rsidP="004A603D">
      <w:pPr>
        <w:tabs>
          <w:tab w:val="left" w:pos="9360"/>
        </w:tabs>
        <w:spacing w:after="0" w:line="240" w:lineRule="auto"/>
        <w:ind w:right="720"/>
        <w:rPr>
          <w:rFonts w:cstheme="minorHAnsi"/>
          <w:b/>
          <w:sz w:val="20"/>
          <w:szCs w:val="20"/>
        </w:rPr>
      </w:pPr>
    </w:p>
    <w:p w:rsidR="0051214D" w:rsidRDefault="00825D81" w:rsidP="00825D81">
      <w:pPr>
        <w:pStyle w:val="ListParagraph"/>
        <w:numPr>
          <w:ilvl w:val="0"/>
          <w:numId w:val="24"/>
        </w:numPr>
        <w:tabs>
          <w:tab w:val="left" w:pos="9360"/>
        </w:tabs>
        <w:spacing w:after="0" w:line="240" w:lineRule="auto"/>
        <w:ind w:right="720"/>
        <w:rPr>
          <w:rFonts w:cstheme="minorHAnsi"/>
          <w:b/>
          <w:sz w:val="20"/>
          <w:szCs w:val="20"/>
        </w:rPr>
      </w:pPr>
      <w:r>
        <w:rPr>
          <w:rFonts w:cstheme="minorHAnsi"/>
          <w:b/>
          <w:sz w:val="20"/>
          <w:szCs w:val="20"/>
        </w:rPr>
        <w:t xml:space="preserve">Modified Q19H to include the new name of the intervention (i.e., </w:t>
      </w:r>
      <w:r w:rsidRPr="00825D81">
        <w:rPr>
          <w:rFonts w:cstheme="minorHAnsi"/>
          <w:b/>
          <w:sz w:val="20"/>
          <w:szCs w:val="20"/>
        </w:rPr>
        <w:t>“What Could You Do?”, now called “Seventeen Days”</w:t>
      </w:r>
      <w:r>
        <w:rPr>
          <w:rFonts w:cstheme="minorHAnsi"/>
          <w:b/>
          <w:sz w:val="20"/>
          <w:szCs w:val="20"/>
        </w:rPr>
        <w:t>).</w:t>
      </w:r>
    </w:p>
    <w:p w:rsidR="006D3F99" w:rsidRDefault="006D3F99" w:rsidP="006D3F99">
      <w:pPr>
        <w:pStyle w:val="ListParagraph"/>
        <w:tabs>
          <w:tab w:val="left" w:pos="9360"/>
        </w:tabs>
        <w:spacing w:after="0" w:line="240" w:lineRule="auto"/>
        <w:ind w:left="360" w:right="720"/>
        <w:rPr>
          <w:rFonts w:cstheme="minorHAnsi"/>
          <w:b/>
          <w:sz w:val="20"/>
          <w:szCs w:val="20"/>
        </w:rPr>
      </w:pPr>
    </w:p>
    <w:p w:rsidR="00825D81" w:rsidRPr="00825D81" w:rsidRDefault="00825D81" w:rsidP="00825D81">
      <w:pPr>
        <w:spacing w:after="0"/>
        <w:ind w:firstLine="360"/>
        <w:rPr>
          <w:b/>
        </w:rPr>
      </w:pPr>
      <w:r w:rsidRPr="00825D81">
        <w:rPr>
          <w:b/>
        </w:rPr>
        <w:t xml:space="preserve">19. Please answer the following questions about the health center environment. </w:t>
      </w:r>
    </w:p>
    <w:tbl>
      <w:tblPr>
        <w:tblW w:w="9105" w:type="dxa"/>
        <w:tblInd w:w="93" w:type="dxa"/>
        <w:tblLook w:val="04A0" w:firstRow="1" w:lastRow="0" w:firstColumn="1" w:lastColumn="0" w:noHBand="0" w:noVBand="1"/>
      </w:tblPr>
      <w:tblGrid>
        <w:gridCol w:w="555"/>
        <w:gridCol w:w="6840"/>
        <w:gridCol w:w="810"/>
        <w:gridCol w:w="900"/>
      </w:tblGrid>
      <w:tr w:rsidR="00825D81" w:rsidRPr="001003AD" w:rsidTr="00EC183F">
        <w:trPr>
          <w:trHeight w:val="440"/>
          <w:tblHeader/>
        </w:trPr>
        <w:tc>
          <w:tcPr>
            <w:tcW w:w="5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25D81" w:rsidRPr="001003AD" w:rsidRDefault="00825D81" w:rsidP="00825D81">
            <w:pPr>
              <w:spacing w:after="0" w:line="240" w:lineRule="auto"/>
              <w:rPr>
                <w:rFonts w:ascii="Calibri" w:eastAsia="Times New Roman" w:hAnsi="Calibri" w:cs="Times New Roman"/>
                <w:b/>
                <w:bCs/>
                <w:color w:val="000000"/>
              </w:rPr>
            </w:pPr>
          </w:p>
        </w:tc>
        <w:tc>
          <w:tcPr>
            <w:tcW w:w="68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25D81" w:rsidRPr="001003AD" w:rsidRDefault="00825D81" w:rsidP="00825D81">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Does the health center…</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25D81" w:rsidRPr="001003AD" w:rsidRDefault="00825D81" w:rsidP="00825D81">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25D81" w:rsidRPr="001003AD" w:rsidRDefault="00825D81" w:rsidP="00825D81">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825D81" w:rsidRPr="001003AD" w:rsidTr="00EC183F">
        <w:trPr>
          <w:trHeight w:val="44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a separate space/area to provide services for adolescent clients?</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44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a separate waiting room for adolescent clients?</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44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lastRenderedPageBreak/>
              <w:t>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Have a counseling area specifically </w:t>
            </w:r>
            <w:proofErr w:type="gramStart"/>
            <w:r w:rsidRPr="001003AD">
              <w:rPr>
                <w:rFonts w:ascii="Calibri" w:eastAsia="Times New Roman" w:hAnsi="Calibri" w:cs="Times New Roman"/>
                <w:color w:val="000000"/>
              </w:rPr>
              <w:t>for adolescent clients that provides</w:t>
            </w:r>
            <w:proofErr w:type="gramEnd"/>
            <w:r w:rsidRPr="001003AD">
              <w:rPr>
                <w:rFonts w:ascii="Calibri" w:eastAsia="Times New Roman" w:hAnsi="Calibri" w:cs="Times New Roman"/>
                <w:color w:val="000000"/>
              </w:rPr>
              <w:t xml:space="preserve"> both visual and auditory privacy?</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44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an examination room specifically for adolescent clients that provides visual and auditory privacy?</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44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teen-focused magazines or posters on the walls?</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60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Display information (pamphlets, posters, flyers, fact sheets) about an adolescent’s ability to access confidential contraceptive and reproductive health care without parental or caregiver consent?</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60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Provide videos or TV programs showing health related information?</w:t>
            </w:r>
          </w:p>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(Please specify:                                                                                                        )</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60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Provide brief evidence-based or evidence-informed video Interventions designed for adolescents (e.g. “What Could You Do</w:t>
            </w:r>
            <w:r w:rsidRPr="00825D81">
              <w:rPr>
                <w:rFonts w:ascii="Calibri" w:eastAsia="Times New Roman" w:hAnsi="Calibri" w:cs="Times New Roman"/>
                <w:color w:val="000000"/>
              </w:rPr>
              <w:t xml:space="preserve">?”, </w:t>
            </w:r>
            <w:r w:rsidRPr="00825D81">
              <w:rPr>
                <w:rFonts w:ascii="Calibri" w:eastAsia="Times New Roman" w:hAnsi="Calibri" w:cs="Times New Roman"/>
                <w:i/>
                <w:color w:val="000000"/>
              </w:rPr>
              <w:t>now called “Seventeen Days”</w:t>
            </w:r>
            <w:r w:rsidRPr="001003AD">
              <w:rPr>
                <w:rFonts w:ascii="Calibri" w:eastAsia="Times New Roman" w:hAnsi="Calibri" w:cs="Times New Roman"/>
                <w:color w:val="000000"/>
              </w:rPr>
              <w:t>)?</w:t>
            </w:r>
          </w:p>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(Please specify:                                                                                                        )</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r w:rsidR="00825D81" w:rsidRPr="001003AD" w:rsidTr="00EC183F">
        <w:trPr>
          <w:trHeight w:val="600"/>
        </w:trPr>
        <w:tc>
          <w:tcPr>
            <w:tcW w:w="555" w:type="dxa"/>
            <w:tcBorders>
              <w:top w:val="single" w:sz="4" w:space="0" w:color="auto"/>
              <w:left w:val="single" w:sz="4" w:space="0" w:color="auto"/>
              <w:bottom w:val="single" w:sz="4" w:space="0" w:color="auto"/>
              <w:right w:val="single" w:sz="4" w:space="0" w:color="auto"/>
            </w:tcBorders>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Provide other evidence-based interventions designed for adolescents? </w:t>
            </w:r>
          </w:p>
          <w:p w:rsidR="00825D81" w:rsidRPr="001003AD" w:rsidRDefault="00825D81" w:rsidP="00EC183F">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(Please specify:                                                                                                        )</w:t>
            </w:r>
          </w:p>
        </w:tc>
        <w:tc>
          <w:tcPr>
            <w:tcW w:w="81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825D81" w:rsidRPr="001003AD" w:rsidRDefault="00825D81" w:rsidP="00EC183F">
            <w:pPr>
              <w:spacing w:after="0" w:line="240" w:lineRule="auto"/>
              <w:rPr>
                <w:rFonts w:ascii="Calibri" w:eastAsia="Times New Roman" w:hAnsi="Calibri" w:cs="Times New Roman"/>
                <w:color w:val="000000"/>
              </w:rPr>
            </w:pPr>
          </w:p>
        </w:tc>
      </w:tr>
    </w:tbl>
    <w:p w:rsidR="00825D81" w:rsidRPr="00825D81" w:rsidRDefault="00825D81" w:rsidP="00825D81">
      <w:pPr>
        <w:tabs>
          <w:tab w:val="left" w:pos="9360"/>
        </w:tabs>
        <w:spacing w:after="0" w:line="240" w:lineRule="auto"/>
        <w:ind w:right="720"/>
        <w:rPr>
          <w:rFonts w:cstheme="minorHAnsi"/>
          <w:b/>
          <w:sz w:val="20"/>
          <w:szCs w:val="20"/>
        </w:rPr>
      </w:pPr>
    </w:p>
    <w:p w:rsidR="00AC3FA8" w:rsidRDefault="00AC3FA8" w:rsidP="00AC3FA8">
      <w:pPr>
        <w:tabs>
          <w:tab w:val="left" w:pos="9360"/>
        </w:tabs>
        <w:spacing w:after="0" w:line="240" w:lineRule="auto"/>
        <w:ind w:right="720"/>
        <w:rPr>
          <w:rFonts w:ascii="Calibri" w:hAnsi="Calibri"/>
          <w:color w:val="000000"/>
        </w:rPr>
      </w:pPr>
    </w:p>
    <w:p w:rsidR="00E241B1" w:rsidRDefault="00E241B1" w:rsidP="00AC3FA8">
      <w:pPr>
        <w:tabs>
          <w:tab w:val="left" w:pos="9360"/>
        </w:tabs>
        <w:spacing w:after="0" w:line="240" w:lineRule="auto"/>
        <w:ind w:right="720"/>
        <w:rPr>
          <w:rFonts w:ascii="Calibri" w:hAnsi="Calibri"/>
          <w:color w:val="000000"/>
        </w:rPr>
      </w:pPr>
    </w:p>
    <w:p w:rsidR="00F03E10" w:rsidRPr="00F03E10" w:rsidRDefault="00A04F02" w:rsidP="00F03E10">
      <w:pPr>
        <w:pStyle w:val="ListParagraph"/>
        <w:numPr>
          <w:ilvl w:val="0"/>
          <w:numId w:val="24"/>
        </w:numPr>
        <w:tabs>
          <w:tab w:val="left" w:pos="9360"/>
        </w:tabs>
        <w:spacing w:after="0" w:line="240" w:lineRule="auto"/>
        <w:ind w:right="720"/>
        <w:rPr>
          <w:rFonts w:cstheme="minorHAnsi"/>
          <w:sz w:val="20"/>
          <w:szCs w:val="20"/>
        </w:rPr>
      </w:pPr>
      <w:r>
        <w:rPr>
          <w:rFonts w:ascii="Calibri" w:hAnsi="Calibri"/>
          <w:b/>
          <w:color w:val="000000"/>
        </w:rPr>
        <w:t>Moved Q 25a before table. Over 60% of respondents missed the question because it was overlooked based on the placement of question</w:t>
      </w:r>
      <w:r w:rsidR="00E241B1">
        <w:rPr>
          <w:rFonts w:ascii="Calibri" w:hAnsi="Calibri"/>
          <w:b/>
          <w:color w:val="000000"/>
        </w:rPr>
        <w:t xml:space="preserve"> on the page</w:t>
      </w:r>
      <w:r w:rsidR="00F03E10">
        <w:rPr>
          <w:rFonts w:ascii="Calibri" w:hAnsi="Calibri"/>
          <w:b/>
          <w:color w:val="000000"/>
        </w:rPr>
        <w:t xml:space="preserve">.  </w:t>
      </w:r>
      <w:r>
        <w:rPr>
          <w:rFonts w:ascii="Calibri" w:hAnsi="Calibri"/>
          <w:b/>
          <w:color w:val="000000"/>
        </w:rPr>
        <w:t xml:space="preserve"> </w:t>
      </w:r>
      <w:r w:rsidR="00E241B1">
        <w:rPr>
          <w:rFonts w:ascii="Calibri" w:hAnsi="Calibri"/>
          <w:b/>
          <w:color w:val="000000"/>
        </w:rPr>
        <w:t xml:space="preserve">There </w:t>
      </w:r>
      <w:proofErr w:type="gramStart"/>
      <w:r w:rsidR="00E241B1">
        <w:rPr>
          <w:rFonts w:ascii="Calibri" w:hAnsi="Calibri"/>
          <w:b/>
          <w:color w:val="000000"/>
        </w:rPr>
        <w:t>are n</w:t>
      </w:r>
      <w:r w:rsidR="00F03E10">
        <w:rPr>
          <w:rFonts w:ascii="Calibri" w:hAnsi="Calibri"/>
          <w:b/>
          <w:color w:val="000000"/>
        </w:rPr>
        <w:t>o change</w:t>
      </w:r>
      <w:proofErr w:type="gramEnd"/>
      <w:r w:rsidR="00F03E10">
        <w:rPr>
          <w:rFonts w:ascii="Calibri" w:hAnsi="Calibri"/>
          <w:b/>
          <w:color w:val="000000"/>
        </w:rPr>
        <w:t xml:space="preserve"> to the actual question. </w:t>
      </w:r>
    </w:p>
    <w:p w:rsidR="00004DF5" w:rsidRDefault="00004DF5" w:rsidP="00F03E10">
      <w:pPr>
        <w:pStyle w:val="ListParagraph"/>
        <w:tabs>
          <w:tab w:val="left" w:pos="9360"/>
        </w:tabs>
        <w:spacing w:after="0" w:line="240" w:lineRule="auto"/>
        <w:ind w:left="360" w:right="720"/>
        <w:rPr>
          <w:rFonts w:cstheme="minorHAnsi"/>
          <w:b/>
          <w:sz w:val="20"/>
          <w:szCs w:val="20"/>
        </w:rPr>
      </w:pPr>
    </w:p>
    <w:p w:rsidR="00F03E10" w:rsidRPr="00F03E10" w:rsidRDefault="00F03E10" w:rsidP="00F03E10">
      <w:pPr>
        <w:pStyle w:val="ListParagraph"/>
        <w:tabs>
          <w:tab w:val="left" w:pos="9360"/>
        </w:tabs>
        <w:spacing w:after="0" w:line="240" w:lineRule="auto"/>
        <w:ind w:left="360" w:right="720"/>
        <w:rPr>
          <w:rFonts w:cstheme="minorHAnsi"/>
          <w:b/>
          <w:sz w:val="20"/>
          <w:szCs w:val="20"/>
        </w:rPr>
      </w:pPr>
      <w:r w:rsidRPr="00F03E10">
        <w:rPr>
          <w:rFonts w:cstheme="minorHAnsi"/>
          <w:b/>
          <w:sz w:val="20"/>
          <w:szCs w:val="20"/>
        </w:rPr>
        <w:t xml:space="preserve">25a. </w:t>
      </w:r>
      <w:proofErr w:type="gramStart"/>
      <w:r w:rsidRPr="00F03E10">
        <w:rPr>
          <w:rFonts w:cstheme="minorHAnsi"/>
          <w:b/>
          <w:sz w:val="20"/>
          <w:szCs w:val="20"/>
        </w:rPr>
        <w:t>Please</w:t>
      </w:r>
      <w:proofErr w:type="gramEnd"/>
      <w:r w:rsidRPr="00F03E10">
        <w:rPr>
          <w:rFonts w:cstheme="minorHAnsi"/>
          <w:b/>
          <w:sz w:val="20"/>
          <w:szCs w:val="20"/>
        </w:rPr>
        <w:t xml:space="preserve"> specify the data source used to complete Tables 1</w:t>
      </w:r>
      <w:r w:rsidR="00004DF5">
        <w:rPr>
          <w:rFonts w:cstheme="minorHAnsi"/>
          <w:b/>
          <w:sz w:val="20"/>
          <w:szCs w:val="20"/>
        </w:rPr>
        <w:t>-4</w:t>
      </w:r>
      <w:r w:rsidRPr="00F03E10">
        <w:rPr>
          <w:rFonts w:cstheme="minorHAnsi"/>
          <w:b/>
          <w:sz w:val="20"/>
          <w:szCs w:val="20"/>
        </w:rPr>
        <w:t>.</w:t>
      </w:r>
    </w:p>
    <w:p w:rsidR="00F03E10" w:rsidRPr="00F03E10" w:rsidRDefault="00F03E10" w:rsidP="00F03E10">
      <w:pPr>
        <w:pStyle w:val="ListParagraph"/>
        <w:tabs>
          <w:tab w:val="left" w:pos="9360"/>
        </w:tabs>
        <w:spacing w:after="0" w:line="240" w:lineRule="auto"/>
        <w:ind w:left="360" w:right="720"/>
        <w:rPr>
          <w:rFonts w:cstheme="minorHAnsi"/>
          <w:sz w:val="20"/>
          <w:szCs w:val="20"/>
        </w:rPr>
      </w:pPr>
    </w:p>
    <w:tbl>
      <w:tblPr>
        <w:tblStyle w:val="TableGrid"/>
        <w:tblW w:w="0" w:type="auto"/>
        <w:tblLook w:val="04A0" w:firstRow="1" w:lastRow="0" w:firstColumn="1" w:lastColumn="0" w:noHBand="0" w:noVBand="1"/>
      </w:tblPr>
      <w:tblGrid>
        <w:gridCol w:w="9576"/>
      </w:tblGrid>
      <w:tr w:rsidR="00F03E10" w:rsidRPr="001003AD" w:rsidTr="00EC183F">
        <w:tc>
          <w:tcPr>
            <w:tcW w:w="9576" w:type="dxa"/>
            <w:shd w:val="clear" w:color="auto" w:fill="DBE5F1" w:themeFill="accent1" w:themeFillTint="33"/>
          </w:tcPr>
          <w:p w:rsidR="00F03E10" w:rsidRDefault="00F03E10" w:rsidP="00EC183F">
            <w:pPr>
              <w:rPr>
                <w:b/>
              </w:rPr>
            </w:pPr>
            <w:r>
              <w:rPr>
                <w:b/>
              </w:rPr>
              <w:t>D</w:t>
            </w:r>
            <w:r w:rsidRPr="001003AD">
              <w:rPr>
                <w:b/>
              </w:rPr>
              <w:t>ata source used to complete Tables 1</w:t>
            </w:r>
            <w:r w:rsidR="002669AD">
              <w:rPr>
                <w:b/>
              </w:rPr>
              <w:t>-4</w:t>
            </w:r>
            <w:r>
              <w:rPr>
                <w:b/>
              </w:rPr>
              <w:t>below</w:t>
            </w:r>
            <w:r w:rsidRPr="001003AD">
              <w:rPr>
                <w:b/>
              </w:rPr>
              <w:t xml:space="preserve">. </w:t>
            </w:r>
          </w:p>
          <w:p w:rsidR="00F03E10" w:rsidRPr="001003AD" w:rsidRDefault="00F03E10" w:rsidP="00EC183F">
            <w:r w:rsidRPr="001003AD">
              <w:rPr>
                <w:b/>
              </w:rPr>
              <w:t>(Potential data sources:</w:t>
            </w:r>
            <w:r w:rsidRPr="001003AD">
              <w:t xml:space="preserve"> Billing, pharmacy management, electronic medical records (EMR), or other administrative and/or reporting databases.)</w:t>
            </w:r>
          </w:p>
        </w:tc>
      </w:tr>
      <w:tr w:rsidR="00F03E10" w:rsidRPr="001003AD" w:rsidTr="00EC183F">
        <w:tc>
          <w:tcPr>
            <w:tcW w:w="9576" w:type="dxa"/>
          </w:tcPr>
          <w:p w:rsidR="00F03E10" w:rsidRPr="001003AD" w:rsidRDefault="00F03E10" w:rsidP="00EC183F">
            <w:pPr>
              <w:rPr>
                <w:b/>
              </w:rPr>
            </w:pPr>
          </w:p>
          <w:p w:rsidR="00F03E10" w:rsidRPr="001003AD" w:rsidRDefault="00F03E10" w:rsidP="00EC183F">
            <w:pPr>
              <w:rPr>
                <w:b/>
              </w:rPr>
            </w:pPr>
          </w:p>
          <w:p w:rsidR="00F03E10" w:rsidRPr="001003AD" w:rsidRDefault="00F03E10" w:rsidP="00EC183F">
            <w:pPr>
              <w:rPr>
                <w:b/>
              </w:rPr>
            </w:pPr>
          </w:p>
        </w:tc>
      </w:tr>
    </w:tbl>
    <w:p w:rsidR="00F03E10" w:rsidRDefault="00F03E10" w:rsidP="00F03E10">
      <w:pPr>
        <w:pStyle w:val="ListParagraph"/>
        <w:tabs>
          <w:tab w:val="left" w:pos="9360"/>
        </w:tabs>
        <w:spacing w:after="0" w:line="240" w:lineRule="auto"/>
        <w:ind w:left="360" w:right="720"/>
        <w:rPr>
          <w:rFonts w:cstheme="minorHAnsi"/>
          <w:sz w:val="20"/>
          <w:szCs w:val="20"/>
        </w:rPr>
      </w:pPr>
    </w:p>
    <w:p w:rsidR="00D63FDE" w:rsidRDefault="00D63FDE" w:rsidP="00AC3FA8">
      <w:pPr>
        <w:spacing w:after="0" w:line="240" w:lineRule="auto"/>
        <w:rPr>
          <w:rFonts w:cstheme="minorHAnsi"/>
          <w:b/>
          <w:sz w:val="20"/>
          <w:szCs w:val="20"/>
        </w:rPr>
      </w:pPr>
    </w:p>
    <w:p w:rsidR="001F08B7" w:rsidRDefault="00191CBF" w:rsidP="00C54C73">
      <w:pPr>
        <w:pStyle w:val="ListParagraph"/>
        <w:numPr>
          <w:ilvl w:val="0"/>
          <w:numId w:val="24"/>
        </w:numPr>
        <w:tabs>
          <w:tab w:val="left" w:pos="9360"/>
        </w:tabs>
        <w:spacing w:after="0" w:line="240" w:lineRule="auto"/>
        <w:ind w:right="720"/>
        <w:rPr>
          <w:rFonts w:ascii="Calibri" w:hAnsi="Calibri"/>
          <w:b/>
          <w:color w:val="000000"/>
        </w:rPr>
      </w:pPr>
      <w:r w:rsidRPr="00191CBF">
        <w:rPr>
          <w:rFonts w:ascii="Calibri" w:hAnsi="Calibri"/>
          <w:b/>
          <w:color w:val="000000"/>
        </w:rPr>
        <w:t xml:space="preserve">Added question 25b to clarify how respondents were defining contraceptive, reproductive, or sexual health services provided in the data reported for Q25. </w:t>
      </w:r>
    </w:p>
    <w:p w:rsidR="008A08A8" w:rsidRDefault="008A08A8" w:rsidP="008A08A8">
      <w:pPr>
        <w:pStyle w:val="ListParagraph"/>
        <w:tabs>
          <w:tab w:val="left" w:pos="9360"/>
        </w:tabs>
        <w:spacing w:after="0" w:line="240" w:lineRule="auto"/>
        <w:ind w:left="360" w:right="720"/>
        <w:rPr>
          <w:rFonts w:ascii="Calibri" w:hAnsi="Calibri"/>
          <w:b/>
          <w:color w:val="000000"/>
        </w:rPr>
      </w:pPr>
    </w:p>
    <w:p w:rsidR="008A08A8" w:rsidRDefault="008A08A8" w:rsidP="008A08A8">
      <w:pPr>
        <w:pStyle w:val="ListParagraph"/>
        <w:tabs>
          <w:tab w:val="left" w:pos="9360"/>
        </w:tabs>
        <w:spacing w:after="0" w:line="240" w:lineRule="auto"/>
        <w:ind w:left="360" w:right="720"/>
        <w:rPr>
          <w:rFonts w:ascii="Calibri" w:hAnsi="Calibri"/>
          <w:b/>
          <w:color w:val="000000"/>
        </w:rPr>
      </w:pPr>
      <w:r w:rsidRPr="008A08A8">
        <w:rPr>
          <w:rFonts w:ascii="Calibri" w:hAnsi="Calibri"/>
          <w:b/>
          <w:color w:val="000000"/>
        </w:rPr>
        <w:t xml:space="preserve">25b. </w:t>
      </w:r>
      <w:proofErr w:type="gramStart"/>
      <w:r w:rsidRPr="008A08A8">
        <w:rPr>
          <w:rFonts w:ascii="Calibri" w:hAnsi="Calibri"/>
          <w:b/>
          <w:color w:val="000000"/>
        </w:rPr>
        <w:t>Please</w:t>
      </w:r>
      <w:proofErr w:type="gramEnd"/>
      <w:r w:rsidRPr="008A08A8">
        <w:rPr>
          <w:rFonts w:ascii="Calibri" w:hAnsi="Calibri"/>
          <w:b/>
          <w:color w:val="000000"/>
        </w:rPr>
        <w:t xml:space="preserve"> indicate which of the following contraceptive, reproductive or sexual health services provided were included in the data reported (i.e. what services were queried from your EMR or billing data to produce the numbers reported in Q25</w:t>
      </w:r>
      <w:r w:rsidR="006B3985">
        <w:rPr>
          <w:rFonts w:ascii="Calibri" w:hAnsi="Calibri"/>
          <w:b/>
          <w:color w:val="000000"/>
        </w:rPr>
        <w:t xml:space="preserve"> </w:t>
      </w:r>
      <w:r w:rsidRPr="008A08A8">
        <w:rPr>
          <w:rFonts w:ascii="Calibri" w:hAnsi="Calibri"/>
          <w:b/>
          <w:color w:val="000000"/>
        </w:rPr>
        <w:t>Tables 1 and 2)? Please check all that apply.</w:t>
      </w:r>
    </w:p>
    <w:p w:rsidR="008A08A8" w:rsidRDefault="008A08A8" w:rsidP="008A08A8">
      <w:pPr>
        <w:pStyle w:val="ListParagraph"/>
        <w:tabs>
          <w:tab w:val="left" w:pos="9360"/>
        </w:tabs>
        <w:spacing w:after="0" w:line="240" w:lineRule="auto"/>
        <w:ind w:left="360" w:right="720"/>
        <w:rPr>
          <w:rFonts w:ascii="Calibri" w:hAnsi="Calibri"/>
          <w:b/>
          <w:color w:val="000000"/>
        </w:rPr>
      </w:pPr>
    </w:p>
    <w:tbl>
      <w:tblPr>
        <w:tblStyle w:val="TableGrid"/>
        <w:tblW w:w="0" w:type="auto"/>
        <w:tblInd w:w="18" w:type="dxa"/>
        <w:tblLook w:val="04A0" w:firstRow="1" w:lastRow="0" w:firstColumn="1" w:lastColumn="0" w:noHBand="0" w:noVBand="1"/>
      </w:tblPr>
      <w:tblGrid>
        <w:gridCol w:w="630"/>
        <w:gridCol w:w="540"/>
        <w:gridCol w:w="8028"/>
      </w:tblGrid>
      <w:tr w:rsidR="008A08A8" w:rsidRPr="001003AD" w:rsidTr="0045202D">
        <w:trPr>
          <w:trHeight w:val="298"/>
          <w:tblHeader/>
        </w:trPr>
        <w:tc>
          <w:tcPr>
            <w:tcW w:w="9198" w:type="dxa"/>
            <w:gridSpan w:val="3"/>
            <w:shd w:val="clear" w:color="auto" w:fill="DBE5F1" w:themeFill="accent1" w:themeFillTint="33"/>
          </w:tcPr>
          <w:p w:rsidR="008A08A8" w:rsidRPr="008A08A8" w:rsidRDefault="008A08A8" w:rsidP="00EC183F">
            <w:pPr>
              <w:spacing w:after="200" w:line="276" w:lineRule="auto"/>
              <w:rPr>
                <w:b/>
                <w:i/>
              </w:rPr>
            </w:pPr>
            <w:r w:rsidRPr="008A08A8">
              <w:rPr>
                <w:b/>
                <w:i/>
              </w:rPr>
              <w:t>Contraceptive, Reproductive, or Sexual Health Services</w:t>
            </w:r>
          </w:p>
        </w:tc>
      </w:tr>
      <w:tr w:rsidR="008A08A8" w:rsidRPr="001003AD" w:rsidTr="00EC183F">
        <w:trPr>
          <w:trHeight w:val="298"/>
        </w:trPr>
        <w:tc>
          <w:tcPr>
            <w:tcW w:w="630" w:type="dxa"/>
          </w:tcPr>
          <w:p w:rsidR="008A08A8" w:rsidRPr="001003AD" w:rsidRDefault="008A08A8" w:rsidP="00EC183F">
            <w:r w:rsidRPr="001003AD">
              <w:t>A</w:t>
            </w:r>
          </w:p>
        </w:tc>
        <w:tc>
          <w:tcPr>
            <w:tcW w:w="540" w:type="dxa"/>
          </w:tcPr>
          <w:p w:rsidR="008A08A8" w:rsidRPr="008A08A8" w:rsidRDefault="008A08A8" w:rsidP="00EC183F">
            <w:pPr>
              <w:rPr>
                <w:i/>
              </w:rPr>
            </w:pPr>
          </w:p>
        </w:tc>
        <w:tc>
          <w:tcPr>
            <w:tcW w:w="8028" w:type="dxa"/>
            <w:shd w:val="clear" w:color="auto" w:fill="DBE5F1" w:themeFill="accent1" w:themeFillTint="33"/>
          </w:tcPr>
          <w:p w:rsidR="008A08A8" w:rsidRPr="008A08A8" w:rsidRDefault="008A08A8" w:rsidP="00EC183F">
            <w:pPr>
              <w:rPr>
                <w:i/>
              </w:rPr>
            </w:pPr>
            <w:r w:rsidRPr="008A08A8">
              <w:rPr>
                <w:i/>
              </w:rPr>
              <w:t>Sexual health assessment</w:t>
            </w:r>
          </w:p>
        </w:tc>
      </w:tr>
      <w:tr w:rsidR="008A08A8" w:rsidRPr="001003AD" w:rsidTr="00EC183F">
        <w:trPr>
          <w:trHeight w:val="298"/>
        </w:trPr>
        <w:tc>
          <w:tcPr>
            <w:tcW w:w="630" w:type="dxa"/>
          </w:tcPr>
          <w:p w:rsidR="008A08A8" w:rsidRPr="001003AD" w:rsidRDefault="008A08A8" w:rsidP="00EC183F">
            <w:r>
              <w:t>B</w:t>
            </w:r>
          </w:p>
        </w:tc>
        <w:tc>
          <w:tcPr>
            <w:tcW w:w="540" w:type="dxa"/>
          </w:tcPr>
          <w:p w:rsidR="008A08A8" w:rsidRPr="008A08A8" w:rsidRDefault="008A08A8" w:rsidP="00EC183F">
            <w:pPr>
              <w:rPr>
                <w:i/>
              </w:rPr>
            </w:pPr>
          </w:p>
        </w:tc>
        <w:tc>
          <w:tcPr>
            <w:tcW w:w="8028" w:type="dxa"/>
            <w:shd w:val="clear" w:color="auto" w:fill="DBE5F1" w:themeFill="accent1" w:themeFillTint="33"/>
          </w:tcPr>
          <w:p w:rsidR="008A08A8" w:rsidRPr="008A08A8" w:rsidRDefault="008A08A8" w:rsidP="00EC183F">
            <w:pPr>
              <w:rPr>
                <w:i/>
              </w:rPr>
            </w:pPr>
            <w:r w:rsidRPr="008A08A8">
              <w:rPr>
                <w:i/>
              </w:rPr>
              <w:t>Contraceptive and/or sexual health counseling</w:t>
            </w:r>
          </w:p>
        </w:tc>
      </w:tr>
      <w:tr w:rsidR="008A08A8" w:rsidRPr="001003AD" w:rsidTr="00EC183F">
        <w:trPr>
          <w:trHeight w:val="298"/>
        </w:trPr>
        <w:tc>
          <w:tcPr>
            <w:tcW w:w="630" w:type="dxa"/>
          </w:tcPr>
          <w:p w:rsidR="008A08A8" w:rsidRPr="001003AD" w:rsidRDefault="008A08A8" w:rsidP="00EC183F">
            <w:r>
              <w:lastRenderedPageBreak/>
              <w:t>C</w:t>
            </w:r>
          </w:p>
        </w:tc>
        <w:tc>
          <w:tcPr>
            <w:tcW w:w="540" w:type="dxa"/>
          </w:tcPr>
          <w:p w:rsidR="008A08A8" w:rsidRPr="008A08A8" w:rsidRDefault="008A08A8" w:rsidP="00EC183F">
            <w:pPr>
              <w:rPr>
                <w:i/>
              </w:rPr>
            </w:pPr>
          </w:p>
        </w:tc>
        <w:tc>
          <w:tcPr>
            <w:tcW w:w="8028" w:type="dxa"/>
            <w:shd w:val="clear" w:color="auto" w:fill="DBE5F1" w:themeFill="accent1" w:themeFillTint="33"/>
          </w:tcPr>
          <w:p w:rsidR="008A08A8" w:rsidRPr="008A08A8" w:rsidRDefault="008A08A8" w:rsidP="00EC183F">
            <w:pPr>
              <w:rPr>
                <w:i/>
              </w:rPr>
            </w:pPr>
            <w:r w:rsidRPr="008A08A8">
              <w:rPr>
                <w:i/>
              </w:rPr>
              <w:t>Pap smear</w:t>
            </w:r>
          </w:p>
        </w:tc>
      </w:tr>
      <w:tr w:rsidR="008A08A8" w:rsidRPr="001003AD" w:rsidTr="00EC183F">
        <w:trPr>
          <w:trHeight w:val="298"/>
        </w:trPr>
        <w:tc>
          <w:tcPr>
            <w:tcW w:w="630" w:type="dxa"/>
          </w:tcPr>
          <w:p w:rsidR="008A08A8" w:rsidRPr="001003AD" w:rsidRDefault="008A08A8" w:rsidP="00EC183F">
            <w:r>
              <w:t>D</w:t>
            </w:r>
          </w:p>
        </w:tc>
        <w:tc>
          <w:tcPr>
            <w:tcW w:w="540" w:type="dxa"/>
          </w:tcPr>
          <w:p w:rsidR="008A08A8" w:rsidRPr="008A08A8" w:rsidRDefault="008A08A8" w:rsidP="00EC183F">
            <w:pPr>
              <w:rPr>
                <w:i/>
              </w:rPr>
            </w:pPr>
          </w:p>
        </w:tc>
        <w:tc>
          <w:tcPr>
            <w:tcW w:w="8028" w:type="dxa"/>
            <w:shd w:val="clear" w:color="auto" w:fill="DBE5F1" w:themeFill="accent1" w:themeFillTint="33"/>
          </w:tcPr>
          <w:p w:rsidR="008A08A8" w:rsidRPr="008A08A8" w:rsidRDefault="008A08A8" w:rsidP="00EC183F">
            <w:pPr>
              <w:rPr>
                <w:i/>
              </w:rPr>
            </w:pPr>
            <w:r w:rsidRPr="008A08A8">
              <w:rPr>
                <w:i/>
              </w:rPr>
              <w:t>Insertion of or prescription for hormonal contraception or IUD</w:t>
            </w:r>
          </w:p>
        </w:tc>
      </w:tr>
      <w:tr w:rsidR="008A08A8" w:rsidRPr="001003AD" w:rsidTr="00EC183F">
        <w:trPr>
          <w:trHeight w:val="298"/>
        </w:trPr>
        <w:tc>
          <w:tcPr>
            <w:tcW w:w="630" w:type="dxa"/>
          </w:tcPr>
          <w:p w:rsidR="008A08A8" w:rsidRPr="001003AD" w:rsidRDefault="008A08A8" w:rsidP="00EC183F">
            <w:r>
              <w:t>E</w:t>
            </w:r>
          </w:p>
        </w:tc>
        <w:tc>
          <w:tcPr>
            <w:tcW w:w="540" w:type="dxa"/>
          </w:tcPr>
          <w:p w:rsidR="008A08A8" w:rsidRPr="008A08A8" w:rsidRDefault="008A08A8" w:rsidP="00EC183F">
            <w:pPr>
              <w:rPr>
                <w:i/>
              </w:rPr>
            </w:pPr>
          </w:p>
        </w:tc>
        <w:tc>
          <w:tcPr>
            <w:tcW w:w="8028" w:type="dxa"/>
            <w:shd w:val="clear" w:color="auto" w:fill="DBE5F1" w:themeFill="accent1" w:themeFillTint="33"/>
          </w:tcPr>
          <w:p w:rsidR="008A08A8" w:rsidRPr="008A08A8" w:rsidRDefault="008A08A8" w:rsidP="00EC183F">
            <w:pPr>
              <w:rPr>
                <w:i/>
              </w:rPr>
            </w:pPr>
            <w:r w:rsidRPr="008A08A8">
              <w:rPr>
                <w:i/>
              </w:rPr>
              <w:t>STD screening and/or treatment</w:t>
            </w:r>
          </w:p>
        </w:tc>
      </w:tr>
      <w:tr w:rsidR="008A08A8" w:rsidRPr="001003AD" w:rsidTr="00EC183F">
        <w:trPr>
          <w:trHeight w:val="298"/>
        </w:trPr>
        <w:tc>
          <w:tcPr>
            <w:tcW w:w="630" w:type="dxa"/>
          </w:tcPr>
          <w:p w:rsidR="008A08A8" w:rsidRPr="001003AD" w:rsidRDefault="008A08A8" w:rsidP="00EC183F">
            <w:r>
              <w:t>F</w:t>
            </w:r>
          </w:p>
        </w:tc>
        <w:tc>
          <w:tcPr>
            <w:tcW w:w="540" w:type="dxa"/>
          </w:tcPr>
          <w:p w:rsidR="008A08A8" w:rsidRPr="008A08A8" w:rsidRDefault="008A08A8" w:rsidP="00EC183F">
            <w:pPr>
              <w:rPr>
                <w:i/>
              </w:rPr>
            </w:pPr>
          </w:p>
        </w:tc>
        <w:tc>
          <w:tcPr>
            <w:tcW w:w="8028" w:type="dxa"/>
            <w:shd w:val="clear" w:color="auto" w:fill="DBE5F1" w:themeFill="accent1" w:themeFillTint="33"/>
          </w:tcPr>
          <w:p w:rsidR="008A08A8" w:rsidRPr="008A08A8" w:rsidRDefault="008A08A8" w:rsidP="00EC183F">
            <w:pPr>
              <w:rPr>
                <w:i/>
              </w:rPr>
            </w:pPr>
            <w:r w:rsidRPr="008A08A8">
              <w:rPr>
                <w:i/>
              </w:rPr>
              <w:t>HIV testing</w:t>
            </w:r>
          </w:p>
        </w:tc>
      </w:tr>
      <w:tr w:rsidR="008A08A8" w:rsidRPr="001003AD" w:rsidTr="00EC183F">
        <w:trPr>
          <w:trHeight w:val="298"/>
        </w:trPr>
        <w:tc>
          <w:tcPr>
            <w:tcW w:w="630" w:type="dxa"/>
          </w:tcPr>
          <w:p w:rsidR="008A08A8" w:rsidRPr="001003AD" w:rsidRDefault="008A08A8" w:rsidP="00EC183F">
            <w:r w:rsidRPr="001003AD">
              <w:t>C</w:t>
            </w:r>
          </w:p>
        </w:tc>
        <w:tc>
          <w:tcPr>
            <w:tcW w:w="540" w:type="dxa"/>
          </w:tcPr>
          <w:p w:rsidR="008A08A8" w:rsidRPr="008A08A8" w:rsidRDefault="008A08A8" w:rsidP="00EC183F">
            <w:pPr>
              <w:rPr>
                <w:i/>
              </w:rPr>
            </w:pPr>
          </w:p>
        </w:tc>
        <w:tc>
          <w:tcPr>
            <w:tcW w:w="8028" w:type="dxa"/>
            <w:shd w:val="clear" w:color="auto" w:fill="DBE5F1" w:themeFill="accent1" w:themeFillTint="33"/>
          </w:tcPr>
          <w:p w:rsidR="008A08A8" w:rsidRPr="008A08A8" w:rsidRDefault="008A08A8" w:rsidP="00EC183F">
            <w:pPr>
              <w:rPr>
                <w:i/>
              </w:rPr>
            </w:pPr>
            <w:r w:rsidRPr="008A08A8">
              <w:rPr>
                <w:i/>
              </w:rPr>
              <w:t>Other:  Please describe as fully as possible</w:t>
            </w:r>
          </w:p>
          <w:p w:rsidR="008A08A8" w:rsidRPr="008A08A8" w:rsidRDefault="008A08A8" w:rsidP="00EC183F">
            <w:pPr>
              <w:rPr>
                <w:i/>
              </w:rPr>
            </w:pPr>
          </w:p>
          <w:p w:rsidR="008A08A8" w:rsidRPr="008A08A8" w:rsidRDefault="008A08A8" w:rsidP="00EC183F">
            <w:pPr>
              <w:rPr>
                <w:i/>
              </w:rPr>
            </w:pPr>
          </w:p>
        </w:tc>
      </w:tr>
    </w:tbl>
    <w:p w:rsidR="008A08A8" w:rsidRPr="00191CBF" w:rsidRDefault="008A08A8" w:rsidP="008A08A8">
      <w:pPr>
        <w:pStyle w:val="ListParagraph"/>
        <w:tabs>
          <w:tab w:val="left" w:pos="9360"/>
        </w:tabs>
        <w:spacing w:after="0" w:line="240" w:lineRule="auto"/>
        <w:ind w:left="360" w:right="720"/>
        <w:rPr>
          <w:rFonts w:ascii="Calibri" w:hAnsi="Calibri"/>
          <w:b/>
          <w:color w:val="000000"/>
        </w:rPr>
      </w:pPr>
    </w:p>
    <w:p w:rsidR="00AC3FA8" w:rsidRDefault="00AC3FA8" w:rsidP="00AC3FA8">
      <w:pPr>
        <w:tabs>
          <w:tab w:val="left" w:pos="9360"/>
        </w:tabs>
        <w:spacing w:after="0" w:line="240" w:lineRule="auto"/>
        <w:ind w:right="720"/>
        <w:rPr>
          <w:rFonts w:ascii="Calibri" w:hAnsi="Calibri"/>
          <w:b/>
          <w:color w:val="000000"/>
        </w:rPr>
      </w:pPr>
    </w:p>
    <w:p w:rsidR="00E241B1" w:rsidRDefault="00E241B1" w:rsidP="00E241B1">
      <w:pPr>
        <w:pStyle w:val="ListParagraph"/>
        <w:numPr>
          <w:ilvl w:val="0"/>
          <w:numId w:val="24"/>
        </w:numPr>
        <w:tabs>
          <w:tab w:val="left" w:pos="9360"/>
        </w:tabs>
        <w:spacing w:after="0" w:line="240" w:lineRule="auto"/>
        <w:ind w:right="720"/>
        <w:rPr>
          <w:rFonts w:ascii="Calibri" w:hAnsi="Calibri"/>
          <w:b/>
          <w:color w:val="000000"/>
        </w:rPr>
      </w:pPr>
      <w:r>
        <w:rPr>
          <w:rFonts w:ascii="Calibri" w:hAnsi="Calibri"/>
          <w:b/>
          <w:color w:val="000000"/>
        </w:rPr>
        <w:t>Modified Q26</w:t>
      </w:r>
      <w:r w:rsidR="00CF1228">
        <w:rPr>
          <w:rFonts w:ascii="Calibri" w:hAnsi="Calibri"/>
          <w:b/>
          <w:color w:val="000000"/>
        </w:rPr>
        <w:t xml:space="preserve"> </w:t>
      </w:r>
      <w:r w:rsidR="00777FBF">
        <w:rPr>
          <w:rFonts w:ascii="Calibri" w:hAnsi="Calibri"/>
          <w:b/>
          <w:color w:val="000000"/>
        </w:rPr>
        <w:t xml:space="preserve">Tables 3 and 4 </w:t>
      </w:r>
      <w:r w:rsidR="00CF1228">
        <w:rPr>
          <w:rFonts w:ascii="Calibri" w:hAnsi="Calibri"/>
          <w:b/>
          <w:color w:val="000000"/>
        </w:rPr>
        <w:t>to delete the category “hormonal contraception</w:t>
      </w:r>
      <w:r w:rsidR="00400913">
        <w:rPr>
          <w:rFonts w:ascii="Calibri" w:hAnsi="Calibri"/>
          <w:b/>
          <w:color w:val="000000"/>
        </w:rPr>
        <w:t xml:space="preserve">” and to add the categories “pill”, “patch”, “ring” so that each contraceptive method has its own category and to reduce data issues in calculating percent contraceptive coverage and percent </w:t>
      </w:r>
      <w:r w:rsidR="00FE1A45">
        <w:rPr>
          <w:rFonts w:ascii="Calibri" w:hAnsi="Calibri"/>
          <w:b/>
          <w:color w:val="000000"/>
        </w:rPr>
        <w:t xml:space="preserve">long acting reversible contraceptive </w:t>
      </w:r>
      <w:r w:rsidR="00AA3A4D">
        <w:rPr>
          <w:rFonts w:ascii="Calibri" w:hAnsi="Calibri"/>
          <w:b/>
          <w:color w:val="000000"/>
        </w:rPr>
        <w:t>(</w:t>
      </w:r>
      <w:r w:rsidR="00400913">
        <w:rPr>
          <w:rFonts w:ascii="Calibri" w:hAnsi="Calibri"/>
          <w:b/>
          <w:color w:val="000000"/>
        </w:rPr>
        <w:t>LARC</w:t>
      </w:r>
      <w:r w:rsidR="00AA3A4D">
        <w:rPr>
          <w:rFonts w:ascii="Calibri" w:hAnsi="Calibri"/>
          <w:b/>
          <w:color w:val="000000"/>
        </w:rPr>
        <w:t>)</w:t>
      </w:r>
      <w:r w:rsidR="00400913">
        <w:rPr>
          <w:rFonts w:ascii="Calibri" w:hAnsi="Calibri"/>
          <w:b/>
          <w:color w:val="000000"/>
        </w:rPr>
        <w:t xml:space="preserve"> coverage (i.e., some respondents were including both hormonal contraceptive category and the individual methods in the calculation).  Also, modified table to include percent contraceptive coverage and percent LARC coverage because although these are performance measures, each individual clinic filling out the Clinic Partner Needs Assessment was not </w:t>
      </w:r>
      <w:r w:rsidR="003F0E2D">
        <w:rPr>
          <w:rFonts w:ascii="Calibri" w:hAnsi="Calibri"/>
          <w:b/>
          <w:color w:val="000000"/>
        </w:rPr>
        <w:t xml:space="preserve">required </w:t>
      </w:r>
      <w:proofErr w:type="gramStart"/>
      <w:r w:rsidR="003F0E2D">
        <w:rPr>
          <w:rFonts w:ascii="Calibri" w:hAnsi="Calibri"/>
          <w:b/>
          <w:color w:val="000000"/>
        </w:rPr>
        <w:t xml:space="preserve">to </w:t>
      </w:r>
      <w:r w:rsidR="00400913">
        <w:rPr>
          <w:rFonts w:ascii="Calibri" w:hAnsi="Calibri"/>
          <w:b/>
          <w:color w:val="000000"/>
        </w:rPr>
        <w:t>calculat</w:t>
      </w:r>
      <w:r w:rsidR="003F0E2D">
        <w:rPr>
          <w:rFonts w:ascii="Calibri" w:hAnsi="Calibri"/>
          <w:b/>
          <w:color w:val="000000"/>
        </w:rPr>
        <w:t>e or reflect</w:t>
      </w:r>
      <w:proofErr w:type="gramEnd"/>
      <w:r w:rsidR="003F0E2D">
        <w:rPr>
          <w:rFonts w:ascii="Calibri" w:hAnsi="Calibri"/>
          <w:b/>
          <w:color w:val="000000"/>
        </w:rPr>
        <w:t xml:space="preserve"> on these measures in their individual clinic partner assessment.</w:t>
      </w:r>
    </w:p>
    <w:p w:rsidR="00E241B1" w:rsidRDefault="00E241B1" w:rsidP="00E241B1">
      <w:pPr>
        <w:pStyle w:val="ListParagraph"/>
        <w:tabs>
          <w:tab w:val="left" w:pos="9360"/>
        </w:tabs>
        <w:spacing w:after="0" w:line="240" w:lineRule="auto"/>
        <w:ind w:left="360" w:right="720"/>
        <w:rPr>
          <w:rFonts w:ascii="Calibri" w:hAnsi="Calibri"/>
          <w:b/>
          <w:color w:val="000000"/>
        </w:rPr>
      </w:pPr>
    </w:p>
    <w:p w:rsidR="00014E0A" w:rsidRDefault="00014E0A" w:rsidP="00014E0A">
      <w:pPr>
        <w:spacing w:after="0" w:line="240" w:lineRule="auto"/>
        <w:rPr>
          <w:rFonts w:cstheme="minorHAnsi"/>
          <w:b/>
          <w:sz w:val="20"/>
          <w:szCs w:val="20"/>
        </w:rPr>
      </w:pPr>
    </w:p>
    <w:p w:rsidR="00014E0A" w:rsidRPr="00014E0A" w:rsidRDefault="00014E0A" w:rsidP="00014E0A">
      <w:pPr>
        <w:spacing w:after="0" w:line="240" w:lineRule="auto"/>
        <w:rPr>
          <w:rFonts w:cstheme="minorHAnsi"/>
          <w:b/>
          <w:sz w:val="20"/>
          <w:szCs w:val="20"/>
        </w:rPr>
      </w:pPr>
      <w:r w:rsidRPr="00014E0A">
        <w:rPr>
          <w:rFonts w:cstheme="minorHAnsi"/>
          <w:b/>
          <w:sz w:val="20"/>
          <w:szCs w:val="20"/>
        </w:rPr>
        <w:t>26. Please complete the following tables</w:t>
      </w:r>
      <w:r w:rsidR="00FE1A45">
        <w:rPr>
          <w:rFonts w:cstheme="minorHAnsi"/>
          <w:b/>
          <w:sz w:val="20"/>
          <w:szCs w:val="20"/>
        </w:rPr>
        <w:t>.</w:t>
      </w:r>
    </w:p>
    <w:p w:rsidR="00014E0A" w:rsidRPr="00014E0A" w:rsidRDefault="00014E0A" w:rsidP="00014E0A">
      <w:pPr>
        <w:spacing w:after="0" w:line="240" w:lineRule="auto"/>
        <w:rPr>
          <w:rFonts w:cstheme="minorHAnsi"/>
          <w:b/>
          <w:sz w:val="20"/>
          <w:szCs w:val="20"/>
        </w:rPr>
      </w:pPr>
    </w:p>
    <w:p w:rsidR="00AC3FA8" w:rsidRDefault="00014E0A" w:rsidP="00014E0A">
      <w:pPr>
        <w:spacing w:after="0" w:line="240" w:lineRule="auto"/>
        <w:rPr>
          <w:rFonts w:cstheme="minorHAnsi"/>
          <w:b/>
          <w:sz w:val="20"/>
          <w:szCs w:val="20"/>
        </w:rPr>
      </w:pPr>
      <w:proofErr w:type="gramStart"/>
      <w:r w:rsidRPr="00014E0A">
        <w:rPr>
          <w:rFonts w:cstheme="minorHAnsi"/>
          <w:b/>
          <w:sz w:val="20"/>
          <w:szCs w:val="20"/>
        </w:rPr>
        <w:t>Table 3.</w:t>
      </w:r>
      <w:proofErr w:type="gramEnd"/>
      <w:r w:rsidRPr="00014E0A">
        <w:rPr>
          <w:rFonts w:cstheme="minorHAnsi"/>
          <w:b/>
          <w:sz w:val="20"/>
          <w:szCs w:val="20"/>
        </w:rPr>
        <w:t xml:space="preserve"> FEMALE Adolescent Clients (Unduplicated) and Number Provided Hormonal Contraception or IUD, by Age Group</w:t>
      </w:r>
    </w:p>
    <w:p w:rsidR="00AC3FA8" w:rsidRDefault="00AC3FA8" w:rsidP="00AC3FA8">
      <w:pPr>
        <w:tabs>
          <w:tab w:val="left" w:pos="9360"/>
        </w:tabs>
        <w:spacing w:after="0" w:line="240" w:lineRule="auto"/>
        <w:ind w:right="720"/>
        <w:rPr>
          <w:rFonts w:ascii="Calibri" w:hAnsi="Calibri"/>
          <w:b/>
          <w:color w:val="00000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014E0A" w:rsidRPr="001003AD" w:rsidTr="00D95966">
        <w:trPr>
          <w:tblHeader/>
        </w:trPr>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 Adolescent Clients (Unduplicated)</w:t>
            </w:r>
          </w:p>
        </w:tc>
      </w:tr>
      <w:tr w:rsidR="00014E0A" w:rsidRPr="001003AD" w:rsidTr="00EC183F">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tcPr>
          <w:p w:rsidR="00014E0A" w:rsidRPr="001003AD" w:rsidRDefault="00014E0A" w:rsidP="00EC183F">
            <w:pPr>
              <w:spacing w:after="0"/>
              <w:rPr>
                <w:rFonts w:cstheme="minorHAnsi"/>
                <w:sz w:val="20"/>
                <w:szCs w:val="20"/>
              </w:rPr>
            </w:pPr>
            <w:r w:rsidRPr="001003AD">
              <w:rPr>
                <w:rFonts w:cstheme="minorHAnsi"/>
                <w:sz w:val="20"/>
                <w:szCs w:val="20"/>
              </w:rPr>
              <w:t>12-14 years</w:t>
            </w:r>
          </w:p>
        </w:tc>
        <w:tc>
          <w:tcPr>
            <w:tcW w:w="3282" w:type="dxa"/>
          </w:tcPr>
          <w:p w:rsidR="00014E0A" w:rsidRPr="001003AD" w:rsidRDefault="00014E0A" w:rsidP="00EC183F">
            <w:pPr>
              <w:spacing w:after="0"/>
              <w:rPr>
                <w:rFonts w:cstheme="minorHAnsi"/>
                <w:sz w:val="20"/>
                <w:szCs w:val="20"/>
              </w:rPr>
            </w:pPr>
          </w:p>
        </w:tc>
      </w:tr>
      <w:tr w:rsidR="00014E0A" w:rsidRPr="001003AD" w:rsidTr="00EC183F">
        <w:tc>
          <w:tcPr>
            <w:tcW w:w="5852" w:type="dxa"/>
          </w:tcPr>
          <w:p w:rsidR="00014E0A" w:rsidRPr="001003AD" w:rsidRDefault="00014E0A" w:rsidP="00EC183F">
            <w:pPr>
              <w:spacing w:after="0"/>
              <w:rPr>
                <w:rFonts w:cstheme="minorHAnsi"/>
                <w:sz w:val="20"/>
                <w:szCs w:val="20"/>
              </w:rPr>
            </w:pPr>
            <w:r w:rsidRPr="001003AD">
              <w:rPr>
                <w:rFonts w:cstheme="minorHAnsi"/>
                <w:sz w:val="20"/>
                <w:szCs w:val="20"/>
              </w:rPr>
              <w:t>15-17 years</w:t>
            </w:r>
          </w:p>
        </w:tc>
        <w:tc>
          <w:tcPr>
            <w:tcW w:w="3282" w:type="dxa"/>
          </w:tcPr>
          <w:p w:rsidR="00014E0A" w:rsidRPr="001003AD" w:rsidRDefault="00014E0A" w:rsidP="00EC183F">
            <w:pPr>
              <w:spacing w:after="0"/>
              <w:rPr>
                <w:rFonts w:cstheme="minorHAnsi"/>
                <w:sz w:val="20"/>
                <w:szCs w:val="20"/>
              </w:rPr>
            </w:pPr>
          </w:p>
        </w:tc>
      </w:tr>
      <w:tr w:rsidR="00014E0A" w:rsidRPr="001003AD" w:rsidTr="00EC183F">
        <w:tc>
          <w:tcPr>
            <w:tcW w:w="5852" w:type="dxa"/>
          </w:tcPr>
          <w:p w:rsidR="00014E0A" w:rsidRPr="001003AD" w:rsidRDefault="00014E0A" w:rsidP="00EC183F">
            <w:pPr>
              <w:spacing w:after="0"/>
              <w:rPr>
                <w:rFonts w:cstheme="minorHAnsi"/>
                <w:sz w:val="20"/>
                <w:szCs w:val="20"/>
              </w:rPr>
            </w:pPr>
            <w:r w:rsidRPr="001003AD">
              <w:rPr>
                <w:rFonts w:cstheme="minorHAnsi"/>
                <w:sz w:val="20"/>
                <w:szCs w:val="20"/>
              </w:rPr>
              <w:t>18-19 years</w:t>
            </w:r>
          </w:p>
        </w:tc>
        <w:tc>
          <w:tcPr>
            <w:tcW w:w="3282" w:type="dxa"/>
          </w:tcPr>
          <w:p w:rsidR="00014E0A" w:rsidRPr="001003AD" w:rsidRDefault="00014E0A" w:rsidP="00EC183F">
            <w:pPr>
              <w:spacing w:after="0"/>
              <w:rPr>
                <w:rFonts w:cstheme="minorHAnsi"/>
                <w:sz w:val="20"/>
                <w:szCs w:val="20"/>
              </w:rPr>
            </w:pPr>
          </w:p>
        </w:tc>
      </w:tr>
      <w:tr w:rsidR="00014E0A" w:rsidRPr="001003AD" w:rsidTr="00EC183F">
        <w:tc>
          <w:tcPr>
            <w:tcW w:w="5852" w:type="dxa"/>
            <w:tcBorders>
              <w:bottom w:val="single" w:sz="4" w:space="0" w:color="auto"/>
            </w:tcBorders>
          </w:tcPr>
          <w:p w:rsidR="00014E0A" w:rsidRPr="001003AD" w:rsidRDefault="00014E0A" w:rsidP="00EC183F">
            <w:pPr>
              <w:spacing w:after="0"/>
              <w:rPr>
                <w:rFonts w:cstheme="minorHAnsi"/>
                <w:b/>
                <w:sz w:val="20"/>
                <w:szCs w:val="20"/>
              </w:rPr>
            </w:pPr>
            <w:r w:rsidRPr="001003AD">
              <w:rPr>
                <w:rFonts w:cstheme="minorHAnsi"/>
                <w:b/>
                <w:sz w:val="20"/>
                <w:szCs w:val="20"/>
              </w:rPr>
              <w:t>Total</w:t>
            </w:r>
          </w:p>
        </w:tc>
        <w:tc>
          <w:tcPr>
            <w:tcW w:w="3282" w:type="dxa"/>
            <w:tcBorders>
              <w:bottom w:val="single" w:sz="4" w:space="0" w:color="auto"/>
            </w:tcBorders>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662FDE">
              <w:rPr>
                <w:rFonts w:cstheme="minorHAnsi"/>
                <w:b/>
                <w:strike/>
                <w:sz w:val="20"/>
                <w:szCs w:val="20"/>
              </w:rPr>
              <w:t>Provided Hormonal Contraception  (not including IUDs or Implants)</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tcPr>
          <w:p w:rsidR="00014E0A" w:rsidRPr="0051279B" w:rsidRDefault="00014E0A" w:rsidP="00EC183F">
            <w:pPr>
              <w:spacing w:after="0"/>
              <w:rPr>
                <w:rFonts w:cstheme="minorHAnsi"/>
                <w:strike/>
                <w:sz w:val="20"/>
                <w:szCs w:val="20"/>
              </w:rPr>
            </w:pPr>
            <w:r w:rsidRPr="0051279B">
              <w:rPr>
                <w:strike/>
                <w:sz w:val="20"/>
                <w:szCs w:val="20"/>
              </w:rPr>
              <w:t>12-14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c>
          <w:tcPr>
            <w:tcW w:w="5852" w:type="dxa"/>
          </w:tcPr>
          <w:p w:rsidR="00014E0A" w:rsidRPr="0051279B" w:rsidRDefault="00014E0A" w:rsidP="00EC183F">
            <w:pPr>
              <w:spacing w:after="0"/>
              <w:rPr>
                <w:rFonts w:cstheme="minorHAnsi"/>
                <w:strike/>
                <w:sz w:val="20"/>
                <w:szCs w:val="20"/>
              </w:rPr>
            </w:pPr>
            <w:r w:rsidRPr="0051279B">
              <w:rPr>
                <w:strike/>
                <w:sz w:val="20"/>
                <w:szCs w:val="20"/>
              </w:rPr>
              <w:t>15-17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c>
          <w:tcPr>
            <w:tcW w:w="5852" w:type="dxa"/>
          </w:tcPr>
          <w:p w:rsidR="00014E0A" w:rsidRPr="0051279B" w:rsidRDefault="00014E0A" w:rsidP="00EC183F">
            <w:pPr>
              <w:spacing w:after="0"/>
              <w:rPr>
                <w:rFonts w:cstheme="minorHAnsi"/>
                <w:strike/>
                <w:sz w:val="20"/>
                <w:szCs w:val="20"/>
              </w:rPr>
            </w:pPr>
            <w:r w:rsidRPr="0051279B">
              <w:rPr>
                <w:strike/>
                <w:sz w:val="20"/>
                <w:szCs w:val="20"/>
              </w:rPr>
              <w:t>18-19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c>
          <w:tcPr>
            <w:tcW w:w="5852" w:type="dxa"/>
          </w:tcPr>
          <w:p w:rsidR="00014E0A" w:rsidRPr="0051279B" w:rsidRDefault="00014E0A" w:rsidP="00EC183F">
            <w:pPr>
              <w:spacing w:after="0"/>
              <w:rPr>
                <w:rFonts w:cstheme="minorHAnsi"/>
                <w:strike/>
                <w:sz w:val="20"/>
                <w:szCs w:val="20"/>
              </w:rPr>
            </w:pPr>
            <w:r w:rsidRPr="0051279B">
              <w:rPr>
                <w:strike/>
                <w:sz w:val="20"/>
                <w:szCs w:val="20"/>
              </w:rPr>
              <w:t>Total</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1003AD" w:rsidRDefault="00014E0A" w:rsidP="00EC183F">
            <w:pPr>
              <w:spacing w:after="0"/>
              <w:rPr>
                <w:rFonts w:cstheme="minorHAnsi"/>
                <w:b/>
                <w:sz w:val="20"/>
                <w:szCs w:val="20"/>
              </w:rPr>
            </w:pPr>
            <w:r w:rsidRPr="001003AD">
              <w:rPr>
                <w:rFonts w:cstheme="minorHAnsi"/>
                <w:sz w:val="20"/>
                <w:szCs w:val="20"/>
              </w:rPr>
              <w:t>12-14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1003AD" w:rsidRDefault="00014E0A" w:rsidP="00EC183F">
            <w:pPr>
              <w:spacing w:after="0"/>
              <w:rPr>
                <w:rFonts w:cstheme="minorHAnsi"/>
                <w:b/>
                <w:sz w:val="20"/>
                <w:szCs w:val="20"/>
              </w:rPr>
            </w:pPr>
            <w:r w:rsidRPr="001003AD">
              <w:rPr>
                <w:rFonts w:cstheme="minorHAnsi"/>
                <w:sz w:val="20"/>
                <w:szCs w:val="20"/>
              </w:rPr>
              <w:t>15-17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1003AD" w:rsidRDefault="00014E0A" w:rsidP="00EC183F">
            <w:pPr>
              <w:spacing w:after="0"/>
              <w:rPr>
                <w:rFonts w:cstheme="minorHAnsi"/>
                <w:b/>
                <w:sz w:val="20"/>
                <w:szCs w:val="20"/>
              </w:rPr>
            </w:pPr>
            <w:r w:rsidRPr="001003AD">
              <w:rPr>
                <w:rFonts w:cstheme="minorHAnsi"/>
                <w:sz w:val="20"/>
                <w:szCs w:val="20"/>
              </w:rPr>
              <w:t>18-19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Borders>
              <w:bottom w:val="single" w:sz="4" w:space="0" w:color="auto"/>
            </w:tcBorders>
          </w:tcPr>
          <w:p w:rsidR="00014E0A" w:rsidRPr="001003AD" w:rsidRDefault="00014E0A" w:rsidP="00EC183F">
            <w:pPr>
              <w:spacing w:after="0"/>
              <w:rPr>
                <w:rFonts w:cstheme="minorHAnsi"/>
                <w:b/>
                <w:sz w:val="20"/>
                <w:szCs w:val="20"/>
              </w:rPr>
            </w:pPr>
            <w:r w:rsidRPr="001003AD">
              <w:rPr>
                <w:rFonts w:cstheme="minorHAnsi"/>
                <w:b/>
                <w:sz w:val="20"/>
                <w:szCs w:val="20"/>
              </w:rPr>
              <w:t>Total</w:t>
            </w:r>
          </w:p>
        </w:tc>
        <w:tc>
          <w:tcPr>
            <w:tcW w:w="3282" w:type="dxa"/>
            <w:tcBorders>
              <w:bottom w:val="single" w:sz="4" w:space="0" w:color="auto"/>
            </w:tcBorders>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shd w:val="clear" w:color="auto" w:fill="DBE5F1" w:themeFill="accent1" w:themeFillTint="33"/>
          </w:tcPr>
          <w:p w:rsidR="00014E0A" w:rsidRPr="00E826B3" w:rsidRDefault="00014E0A" w:rsidP="00EC183F">
            <w:pPr>
              <w:spacing w:after="0"/>
              <w:rPr>
                <w:rFonts w:cstheme="minorHAnsi"/>
                <w:b/>
                <w:i/>
                <w:sz w:val="20"/>
                <w:szCs w:val="20"/>
              </w:rPr>
            </w:pPr>
            <w:r w:rsidRPr="00E826B3">
              <w:rPr>
                <w:rFonts w:cstheme="minorHAnsi"/>
                <w:b/>
                <w:i/>
                <w:sz w:val="20"/>
                <w:szCs w:val="20"/>
              </w:rPr>
              <w:t>Provided the Patch</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E826B3" w:rsidRDefault="00014E0A" w:rsidP="00EC183F">
            <w:pPr>
              <w:spacing w:after="0"/>
              <w:rPr>
                <w:rFonts w:cstheme="minorHAnsi"/>
                <w:b/>
                <w:i/>
                <w:sz w:val="20"/>
                <w:szCs w:val="20"/>
              </w:rPr>
            </w:pPr>
            <w:r w:rsidRPr="00E826B3">
              <w:rPr>
                <w:rFonts w:cstheme="minorHAnsi"/>
                <w:i/>
                <w:sz w:val="20"/>
                <w:szCs w:val="20"/>
              </w:rPr>
              <w:t>12-14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E826B3" w:rsidRDefault="00014E0A" w:rsidP="00EC183F">
            <w:pPr>
              <w:spacing w:after="0"/>
              <w:rPr>
                <w:rFonts w:cstheme="minorHAnsi"/>
                <w:b/>
                <w:i/>
                <w:sz w:val="20"/>
                <w:szCs w:val="20"/>
              </w:rPr>
            </w:pPr>
            <w:r w:rsidRPr="00E826B3">
              <w:rPr>
                <w:rFonts w:cstheme="minorHAnsi"/>
                <w:i/>
                <w:sz w:val="20"/>
                <w:szCs w:val="20"/>
              </w:rPr>
              <w:t>15-17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E826B3" w:rsidRDefault="00014E0A" w:rsidP="00EC183F">
            <w:pPr>
              <w:spacing w:after="0"/>
              <w:rPr>
                <w:rFonts w:cstheme="minorHAnsi"/>
                <w:b/>
                <w:i/>
                <w:sz w:val="20"/>
                <w:szCs w:val="20"/>
              </w:rPr>
            </w:pPr>
            <w:r w:rsidRPr="00E826B3">
              <w:rPr>
                <w:rFonts w:cstheme="minorHAnsi"/>
                <w:i/>
                <w:sz w:val="20"/>
                <w:szCs w:val="20"/>
              </w:rPr>
              <w:lastRenderedPageBreak/>
              <w:t>18-19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Borders>
              <w:bottom w:val="single" w:sz="4" w:space="0" w:color="auto"/>
            </w:tcBorders>
          </w:tcPr>
          <w:p w:rsidR="00014E0A" w:rsidRPr="00E826B3" w:rsidRDefault="00014E0A" w:rsidP="00EC183F">
            <w:pPr>
              <w:spacing w:after="0"/>
              <w:rPr>
                <w:rFonts w:cstheme="minorHAnsi"/>
                <w:b/>
                <w:i/>
                <w:sz w:val="20"/>
                <w:szCs w:val="20"/>
              </w:rPr>
            </w:pPr>
            <w:r w:rsidRPr="00E826B3">
              <w:rPr>
                <w:rFonts w:cstheme="minorHAnsi"/>
                <w:b/>
                <w:i/>
                <w:sz w:val="20"/>
                <w:szCs w:val="20"/>
              </w:rPr>
              <w:t>Total</w:t>
            </w:r>
          </w:p>
        </w:tc>
        <w:tc>
          <w:tcPr>
            <w:tcW w:w="3282" w:type="dxa"/>
            <w:tcBorders>
              <w:bottom w:val="single" w:sz="4" w:space="0" w:color="auto"/>
            </w:tcBorders>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shd w:val="clear" w:color="auto" w:fill="DBE5F1" w:themeFill="accent1" w:themeFillTint="33"/>
          </w:tcPr>
          <w:p w:rsidR="00014E0A" w:rsidRPr="00E826B3" w:rsidRDefault="00014E0A" w:rsidP="00EC183F">
            <w:pPr>
              <w:spacing w:after="0"/>
              <w:rPr>
                <w:rFonts w:cstheme="minorHAnsi"/>
                <w:b/>
                <w:i/>
                <w:sz w:val="20"/>
                <w:szCs w:val="20"/>
              </w:rPr>
            </w:pPr>
            <w:r w:rsidRPr="00E826B3">
              <w:rPr>
                <w:rFonts w:cstheme="minorHAnsi"/>
                <w:b/>
                <w:i/>
                <w:sz w:val="20"/>
                <w:szCs w:val="20"/>
              </w:rPr>
              <w:t>Provided the Ring</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E826B3" w:rsidRDefault="00014E0A" w:rsidP="00EC183F">
            <w:pPr>
              <w:spacing w:after="0"/>
              <w:rPr>
                <w:rFonts w:cstheme="minorHAnsi"/>
                <w:b/>
                <w:i/>
                <w:sz w:val="20"/>
                <w:szCs w:val="20"/>
              </w:rPr>
            </w:pPr>
            <w:r w:rsidRPr="00E826B3">
              <w:rPr>
                <w:rFonts w:cstheme="minorHAnsi"/>
                <w:i/>
                <w:sz w:val="20"/>
                <w:szCs w:val="20"/>
              </w:rPr>
              <w:t>12-14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E826B3" w:rsidRDefault="00014E0A" w:rsidP="00EC183F">
            <w:pPr>
              <w:spacing w:after="0"/>
              <w:rPr>
                <w:rFonts w:cstheme="minorHAnsi"/>
                <w:b/>
                <w:i/>
                <w:sz w:val="20"/>
                <w:szCs w:val="20"/>
              </w:rPr>
            </w:pPr>
            <w:r w:rsidRPr="00E826B3">
              <w:rPr>
                <w:rFonts w:cstheme="minorHAnsi"/>
                <w:i/>
                <w:sz w:val="20"/>
                <w:szCs w:val="20"/>
              </w:rPr>
              <w:t>15-17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E826B3" w:rsidRDefault="00014E0A" w:rsidP="00EC183F">
            <w:pPr>
              <w:spacing w:after="0"/>
              <w:rPr>
                <w:rFonts w:cstheme="minorHAnsi"/>
                <w:b/>
                <w:i/>
                <w:sz w:val="20"/>
                <w:szCs w:val="20"/>
              </w:rPr>
            </w:pPr>
            <w:r w:rsidRPr="00E826B3">
              <w:rPr>
                <w:rFonts w:cstheme="minorHAnsi"/>
                <w:i/>
                <w:sz w:val="20"/>
                <w:szCs w:val="20"/>
              </w:rPr>
              <w:t>18-19 years</w:t>
            </w:r>
          </w:p>
        </w:tc>
        <w:tc>
          <w:tcPr>
            <w:tcW w:w="3282" w:type="dxa"/>
          </w:tcPr>
          <w:p w:rsidR="00014E0A" w:rsidRPr="001003AD" w:rsidRDefault="00014E0A" w:rsidP="00EC183F">
            <w:pPr>
              <w:spacing w:after="0"/>
              <w:rPr>
                <w:rFonts w:cstheme="minorHAnsi"/>
                <w:b/>
                <w:sz w:val="20"/>
                <w:szCs w:val="20"/>
              </w:rPr>
            </w:pPr>
          </w:p>
        </w:tc>
      </w:tr>
      <w:tr w:rsidR="00014E0A" w:rsidRPr="001003AD" w:rsidTr="00EC183F">
        <w:trPr>
          <w:trHeight w:val="242"/>
        </w:trPr>
        <w:tc>
          <w:tcPr>
            <w:tcW w:w="5852" w:type="dxa"/>
          </w:tcPr>
          <w:p w:rsidR="00014E0A" w:rsidRPr="00E826B3" w:rsidRDefault="00014E0A" w:rsidP="00EC183F">
            <w:pPr>
              <w:spacing w:after="0"/>
              <w:rPr>
                <w:rFonts w:cstheme="minorHAnsi"/>
                <w:b/>
                <w:i/>
                <w:sz w:val="20"/>
                <w:szCs w:val="20"/>
              </w:rPr>
            </w:pPr>
            <w:r w:rsidRPr="00E826B3">
              <w:rPr>
                <w:rFonts w:cstheme="minorHAnsi"/>
                <w:b/>
                <w:i/>
                <w:sz w:val="20"/>
                <w:szCs w:val="20"/>
              </w:rPr>
              <w:t>Total</w:t>
            </w:r>
          </w:p>
        </w:tc>
        <w:tc>
          <w:tcPr>
            <w:tcW w:w="3282" w:type="dxa"/>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 xml:space="preserve">Provided Contraceptive Implants (e.g.,  </w:t>
            </w:r>
            <w:proofErr w:type="spellStart"/>
            <w:r w:rsidRPr="00E826B3">
              <w:rPr>
                <w:rFonts w:cstheme="minorHAnsi"/>
                <w:b/>
                <w:strike/>
                <w:sz w:val="20"/>
                <w:szCs w:val="20"/>
              </w:rPr>
              <w:t>Implanon</w:t>
            </w:r>
            <w:proofErr w:type="spellEnd"/>
            <w:r>
              <w:rPr>
                <w:rFonts w:cstheme="minorHAnsi"/>
                <w:b/>
                <w:sz w:val="20"/>
                <w:szCs w:val="20"/>
              </w:rPr>
              <w:t xml:space="preserve"> </w:t>
            </w:r>
            <w:proofErr w:type="spellStart"/>
            <w:r w:rsidRPr="00E826B3">
              <w:rPr>
                <w:rFonts w:cstheme="minorHAnsi"/>
                <w:b/>
                <w:i/>
                <w:sz w:val="20"/>
                <w:szCs w:val="20"/>
              </w:rPr>
              <w:t>Nexplanon</w:t>
            </w:r>
            <w:proofErr w:type="spellEnd"/>
            <w:r w:rsidRPr="00E826B3">
              <w:rPr>
                <w:rFonts w:cstheme="minorHAnsi"/>
                <w:b/>
                <w:i/>
                <w:sz w:val="20"/>
                <w:szCs w:val="20"/>
              </w:rPr>
              <w:t>)</w:t>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tcPr>
          <w:p w:rsidR="00014E0A" w:rsidRPr="001003AD" w:rsidRDefault="00014E0A" w:rsidP="00EC183F">
            <w:pPr>
              <w:spacing w:after="0"/>
              <w:rPr>
                <w:rFonts w:cstheme="minorHAnsi"/>
                <w:sz w:val="20"/>
                <w:szCs w:val="20"/>
              </w:rPr>
            </w:pPr>
            <w:r w:rsidRPr="001003AD">
              <w:rPr>
                <w:rFonts w:cstheme="minorHAnsi"/>
                <w:sz w:val="20"/>
                <w:szCs w:val="20"/>
              </w:rPr>
              <w:t>12-14 years</w:t>
            </w:r>
          </w:p>
        </w:tc>
        <w:tc>
          <w:tcPr>
            <w:tcW w:w="3282" w:type="dxa"/>
          </w:tcPr>
          <w:p w:rsidR="00014E0A" w:rsidRPr="001003AD" w:rsidRDefault="00014E0A" w:rsidP="00EC183F">
            <w:pPr>
              <w:spacing w:after="0"/>
              <w:rPr>
                <w:rFonts w:cstheme="minorHAnsi"/>
                <w:sz w:val="20"/>
                <w:szCs w:val="20"/>
              </w:rPr>
            </w:pPr>
          </w:p>
        </w:tc>
      </w:tr>
      <w:tr w:rsidR="00014E0A" w:rsidRPr="001003AD" w:rsidTr="00EC183F">
        <w:tc>
          <w:tcPr>
            <w:tcW w:w="5852" w:type="dxa"/>
          </w:tcPr>
          <w:p w:rsidR="00014E0A" w:rsidRPr="001003AD" w:rsidRDefault="00014E0A" w:rsidP="00EC183F">
            <w:pPr>
              <w:spacing w:after="0"/>
              <w:rPr>
                <w:rFonts w:cstheme="minorHAnsi"/>
                <w:sz w:val="20"/>
                <w:szCs w:val="20"/>
              </w:rPr>
            </w:pPr>
            <w:r w:rsidRPr="001003AD">
              <w:rPr>
                <w:rFonts w:cstheme="minorHAnsi"/>
                <w:sz w:val="20"/>
                <w:szCs w:val="20"/>
              </w:rPr>
              <w:t>15-17 years</w:t>
            </w:r>
          </w:p>
        </w:tc>
        <w:tc>
          <w:tcPr>
            <w:tcW w:w="3282" w:type="dxa"/>
          </w:tcPr>
          <w:p w:rsidR="00014E0A" w:rsidRPr="001003AD" w:rsidRDefault="00014E0A" w:rsidP="00EC183F">
            <w:pPr>
              <w:spacing w:after="0"/>
              <w:rPr>
                <w:rFonts w:cstheme="minorHAnsi"/>
                <w:sz w:val="20"/>
                <w:szCs w:val="20"/>
              </w:rPr>
            </w:pPr>
          </w:p>
        </w:tc>
      </w:tr>
      <w:tr w:rsidR="00014E0A" w:rsidRPr="001003AD" w:rsidTr="00EC183F">
        <w:tc>
          <w:tcPr>
            <w:tcW w:w="5852" w:type="dxa"/>
          </w:tcPr>
          <w:p w:rsidR="00014E0A" w:rsidRPr="001003AD" w:rsidRDefault="00014E0A" w:rsidP="00EC183F">
            <w:pPr>
              <w:spacing w:after="0"/>
              <w:rPr>
                <w:rFonts w:cstheme="minorHAnsi"/>
                <w:sz w:val="20"/>
                <w:szCs w:val="20"/>
              </w:rPr>
            </w:pPr>
            <w:r w:rsidRPr="001003AD">
              <w:rPr>
                <w:rFonts w:cstheme="minorHAnsi"/>
                <w:sz w:val="20"/>
                <w:szCs w:val="20"/>
              </w:rPr>
              <w:t>18-19 years</w:t>
            </w:r>
          </w:p>
        </w:tc>
        <w:tc>
          <w:tcPr>
            <w:tcW w:w="3282" w:type="dxa"/>
          </w:tcPr>
          <w:p w:rsidR="00014E0A" w:rsidRPr="001003AD" w:rsidRDefault="00014E0A" w:rsidP="00EC183F">
            <w:pPr>
              <w:spacing w:after="0"/>
              <w:rPr>
                <w:rFonts w:cstheme="minorHAnsi"/>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DBE5F1" w:themeFill="accent1" w:themeFillTint="33"/>
          </w:tcPr>
          <w:p w:rsidR="00014E0A" w:rsidRPr="001003AD" w:rsidRDefault="00014E0A" w:rsidP="00EC183F">
            <w:pPr>
              <w:spacing w:after="0"/>
              <w:rPr>
                <w:rFonts w:cstheme="minorHAnsi"/>
                <w:b/>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1"/>
            </w:r>
          </w:p>
        </w:tc>
        <w:tc>
          <w:tcPr>
            <w:tcW w:w="3282" w:type="dxa"/>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sz w:val="20"/>
                <w:szCs w:val="20"/>
              </w:rPr>
            </w:pPr>
            <w:r w:rsidRPr="001003AD">
              <w:rPr>
                <w:rFonts w:cstheme="minorHAnsi"/>
                <w:sz w:val="20"/>
                <w:szCs w:val="20"/>
              </w:rPr>
              <w:t>12-14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sz w:val="20"/>
                <w:szCs w:val="20"/>
              </w:rPr>
            </w:pPr>
            <w:r w:rsidRPr="001003AD">
              <w:rPr>
                <w:rFonts w:cstheme="minorHAnsi"/>
                <w:sz w:val="20"/>
                <w:szCs w:val="20"/>
              </w:rPr>
              <w:t>15-17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shd w:val="clear" w:color="auto" w:fill="auto"/>
          </w:tcPr>
          <w:p w:rsidR="00014E0A" w:rsidRPr="001003AD" w:rsidRDefault="00014E0A" w:rsidP="00EC183F">
            <w:pPr>
              <w:spacing w:after="0"/>
              <w:rPr>
                <w:rFonts w:cstheme="minorHAnsi"/>
                <w:sz w:val="20"/>
                <w:szCs w:val="20"/>
              </w:rPr>
            </w:pPr>
            <w:r w:rsidRPr="001003AD">
              <w:rPr>
                <w:rFonts w:cstheme="minorHAnsi"/>
                <w:sz w:val="20"/>
                <w:szCs w:val="20"/>
              </w:rPr>
              <w:t>18-19 years</w:t>
            </w:r>
          </w:p>
        </w:tc>
        <w:tc>
          <w:tcPr>
            <w:tcW w:w="3282" w:type="dxa"/>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tcBorders>
              <w:bottom w:val="single" w:sz="4" w:space="0" w:color="auto"/>
            </w:tcBorders>
            <w:shd w:val="clear" w:color="auto" w:fill="auto"/>
          </w:tcPr>
          <w:p w:rsidR="00014E0A" w:rsidRPr="001003AD" w:rsidRDefault="00014E0A" w:rsidP="00EC183F">
            <w:pPr>
              <w:spacing w:after="0"/>
              <w:rPr>
                <w:rFonts w:cstheme="minorHAnsi"/>
                <w:b/>
                <w:sz w:val="20"/>
                <w:szCs w:val="20"/>
              </w:rPr>
            </w:pPr>
            <w:r w:rsidRPr="001003AD">
              <w:rPr>
                <w:rFonts w:cstheme="minorHAnsi"/>
                <w:b/>
                <w:sz w:val="20"/>
                <w:szCs w:val="20"/>
              </w:rPr>
              <w:t>Total</w:t>
            </w:r>
          </w:p>
        </w:tc>
        <w:tc>
          <w:tcPr>
            <w:tcW w:w="3282" w:type="dxa"/>
            <w:tcBorders>
              <w:bottom w:val="single" w:sz="4" w:space="0" w:color="auto"/>
            </w:tcBorders>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14E0A" w:rsidRPr="00E826B3" w:rsidRDefault="00014E0A" w:rsidP="00EC183F">
            <w:pPr>
              <w:spacing w:after="0"/>
              <w:rPr>
                <w:rFonts w:cstheme="minorHAnsi"/>
                <w:b/>
                <w:i/>
                <w:sz w:val="20"/>
                <w:szCs w:val="20"/>
              </w:rPr>
            </w:pPr>
            <w:r w:rsidRPr="00E826B3">
              <w:rPr>
                <w:rFonts w:cstheme="minorHAnsi"/>
                <w:b/>
                <w:i/>
                <w:sz w:val="20"/>
                <w:szCs w:val="20"/>
              </w:rPr>
              <w:t>% Contraceptive Coverage</w:t>
            </w:r>
            <w:r w:rsidRPr="00E826B3">
              <w:rPr>
                <w:rStyle w:val="FootnoteReference"/>
                <w:rFonts w:cstheme="minorHAnsi"/>
                <w:b/>
                <w:i/>
                <w:sz w:val="20"/>
                <w:szCs w:val="20"/>
              </w:rPr>
              <w:footnoteReference w:id="2"/>
            </w:r>
          </w:p>
        </w:tc>
        <w:tc>
          <w:tcPr>
            <w:tcW w:w="3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12-14 years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754FE0"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15-17 years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754FE0"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18-19 years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754FE0"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Total</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1003AD"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14E0A" w:rsidRPr="00E826B3" w:rsidRDefault="00014E0A" w:rsidP="00EC183F">
            <w:pPr>
              <w:spacing w:after="0"/>
              <w:rPr>
                <w:rFonts w:cstheme="minorHAnsi"/>
                <w:b/>
                <w:i/>
                <w:sz w:val="20"/>
                <w:szCs w:val="20"/>
              </w:rPr>
            </w:pPr>
            <w:r w:rsidRPr="00E826B3">
              <w:rPr>
                <w:rFonts w:cstheme="minorHAnsi"/>
                <w:b/>
                <w:i/>
                <w:sz w:val="20"/>
                <w:szCs w:val="20"/>
              </w:rPr>
              <w:t>% LARC Coverage</w:t>
            </w:r>
            <w:r w:rsidRPr="00E826B3">
              <w:rPr>
                <w:rStyle w:val="FootnoteReference"/>
                <w:rFonts w:cstheme="minorHAnsi"/>
                <w:b/>
                <w:i/>
                <w:sz w:val="20"/>
                <w:szCs w:val="20"/>
              </w:rPr>
              <w:footnoteReference w:id="3"/>
            </w:r>
          </w:p>
        </w:tc>
        <w:tc>
          <w:tcPr>
            <w:tcW w:w="3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14E0A" w:rsidRPr="001003AD"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12-14 years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754FE0"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15-17 years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754FE0"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18-19 years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754FE0" w:rsidRDefault="00014E0A" w:rsidP="00EC183F">
            <w:pPr>
              <w:spacing w:after="0"/>
              <w:rPr>
                <w:rFonts w:cstheme="minorHAnsi"/>
                <w:b/>
                <w:sz w:val="20"/>
                <w:szCs w:val="20"/>
              </w:rPr>
            </w:pPr>
          </w:p>
        </w:tc>
      </w:tr>
      <w:tr w:rsidR="00014E0A"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014E0A" w:rsidRPr="00E826B3" w:rsidRDefault="00014E0A" w:rsidP="00EC183F">
            <w:pPr>
              <w:spacing w:after="0"/>
              <w:rPr>
                <w:rFonts w:cstheme="minorHAnsi"/>
                <w:i/>
                <w:sz w:val="20"/>
                <w:szCs w:val="20"/>
              </w:rPr>
            </w:pPr>
            <w:r w:rsidRPr="00E826B3">
              <w:rPr>
                <w:rFonts w:cstheme="minorHAnsi"/>
                <w:i/>
                <w:sz w:val="20"/>
                <w:szCs w:val="20"/>
              </w:rPr>
              <w:t>Total</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014E0A" w:rsidRPr="001003AD" w:rsidRDefault="00014E0A" w:rsidP="00EC183F">
            <w:pPr>
              <w:spacing w:after="0"/>
              <w:rPr>
                <w:rFonts w:cstheme="minorHAnsi"/>
                <w:b/>
                <w:sz w:val="20"/>
                <w:szCs w:val="20"/>
              </w:rPr>
            </w:pPr>
          </w:p>
        </w:tc>
      </w:tr>
    </w:tbl>
    <w:p w:rsidR="00AC3FA8" w:rsidRDefault="00AC3FA8" w:rsidP="00AC3FA8">
      <w:pPr>
        <w:tabs>
          <w:tab w:val="left" w:pos="9360"/>
        </w:tabs>
        <w:spacing w:after="0" w:line="240" w:lineRule="auto"/>
        <w:ind w:right="720"/>
        <w:rPr>
          <w:rFonts w:ascii="Calibri" w:hAnsi="Calibri"/>
          <w:color w:val="000000"/>
        </w:rPr>
      </w:pPr>
    </w:p>
    <w:p w:rsidR="007C4853" w:rsidRDefault="007C4853">
      <w:pPr>
        <w:tabs>
          <w:tab w:val="left" w:pos="9360"/>
        </w:tabs>
        <w:ind w:right="720"/>
        <w:rPr>
          <w:rFonts w:ascii="Calibri" w:hAnsi="Calibri"/>
          <w:b/>
          <w:color w:val="000000"/>
        </w:rPr>
      </w:pPr>
    </w:p>
    <w:p w:rsidR="007C4853" w:rsidRDefault="007C4853">
      <w:pPr>
        <w:tabs>
          <w:tab w:val="left" w:pos="9360"/>
        </w:tabs>
        <w:ind w:right="720"/>
        <w:rPr>
          <w:rFonts w:ascii="Calibri" w:hAnsi="Calibri"/>
          <w:b/>
          <w:color w:val="000000"/>
        </w:rPr>
      </w:pPr>
    </w:p>
    <w:p w:rsidR="00AC3FA8" w:rsidRDefault="00777FBF">
      <w:pPr>
        <w:tabs>
          <w:tab w:val="left" w:pos="9360"/>
        </w:tabs>
        <w:ind w:right="720"/>
        <w:rPr>
          <w:rFonts w:ascii="Calibri" w:hAnsi="Calibri"/>
          <w:b/>
          <w:color w:val="000000"/>
        </w:rPr>
      </w:pPr>
      <w:proofErr w:type="gramStart"/>
      <w:r w:rsidRPr="0011163E">
        <w:rPr>
          <w:rFonts w:ascii="Calibri" w:hAnsi="Calibri"/>
          <w:b/>
          <w:color w:val="000000"/>
        </w:rPr>
        <w:lastRenderedPageBreak/>
        <w:t>Table 4.</w:t>
      </w:r>
      <w:proofErr w:type="gramEnd"/>
      <w:r w:rsidRPr="0011163E">
        <w:rPr>
          <w:rFonts w:ascii="Calibri" w:hAnsi="Calibri"/>
          <w:b/>
          <w:color w:val="000000"/>
        </w:rPr>
        <w:t xml:space="preserve"> FEMALE Adolescent Clients (Unduplicated) and Number Provided Hormonal Contraception or IUD, by Race/Ethnicity</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11163E" w:rsidRPr="001003AD" w:rsidTr="00EC183F">
        <w:tc>
          <w:tcPr>
            <w:tcW w:w="5852" w:type="dxa"/>
            <w:shd w:val="clear" w:color="auto" w:fill="DBE5F1" w:themeFill="accent1" w:themeFillTint="33"/>
          </w:tcPr>
          <w:p w:rsidR="0011163E" w:rsidRPr="001003AD" w:rsidRDefault="0011163E" w:rsidP="00EC183F">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11163E" w:rsidRPr="001003AD" w:rsidRDefault="0011163E" w:rsidP="00EC183F">
            <w:pPr>
              <w:spacing w:after="0"/>
              <w:rPr>
                <w:rFonts w:cstheme="minorHAnsi"/>
                <w:b/>
                <w:sz w:val="20"/>
                <w:szCs w:val="20"/>
              </w:rPr>
            </w:pPr>
            <w:r w:rsidRPr="001003AD">
              <w:rPr>
                <w:rFonts w:cstheme="minorHAnsi"/>
                <w:b/>
                <w:sz w:val="20"/>
                <w:szCs w:val="20"/>
              </w:rPr>
              <w:t># Adolescent Clients (Unduplicated)</w:t>
            </w:r>
          </w:p>
        </w:tc>
      </w:tr>
      <w:tr w:rsidR="0011163E" w:rsidRPr="001003AD" w:rsidTr="00EC183F">
        <w:tc>
          <w:tcPr>
            <w:tcW w:w="5852" w:type="dxa"/>
            <w:shd w:val="clear" w:color="auto" w:fill="DBE5F1" w:themeFill="accent1" w:themeFillTint="33"/>
          </w:tcPr>
          <w:p w:rsidR="0011163E" w:rsidRPr="001003AD" w:rsidRDefault="0011163E" w:rsidP="00EC183F">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11163E" w:rsidRPr="001003AD" w:rsidRDefault="0011163E" w:rsidP="00EC183F">
            <w:pPr>
              <w:spacing w:after="0"/>
              <w:rPr>
                <w:rFonts w:cstheme="minorHAnsi"/>
                <w:b/>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sz w:val="20"/>
                <w:szCs w:val="20"/>
              </w:rPr>
              <w:t>Hispanic/Latina (all races)</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sz w:val="20"/>
                <w:szCs w:val="20"/>
              </w:rPr>
              <w:t>Black or African American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sz w:val="20"/>
                <w:szCs w:val="20"/>
              </w:rPr>
              <w:t>White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sz w:val="20"/>
                <w:szCs w:val="20"/>
              </w:rPr>
              <w:t>Other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sz w:val="20"/>
                <w:szCs w:val="20"/>
              </w:rPr>
              <w:t>Unknown/unreported</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b/>
                <w:sz w:val="20"/>
                <w:szCs w:val="20"/>
              </w:rPr>
              <w:t>Total</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Borders>
              <w:bottom w:val="single" w:sz="4" w:space="0" w:color="auto"/>
            </w:tcBorders>
            <w:shd w:val="clear" w:color="auto" w:fill="DBE5F1" w:themeFill="accent1" w:themeFillTint="33"/>
          </w:tcPr>
          <w:p w:rsidR="0011163E" w:rsidRPr="00662FDE" w:rsidRDefault="0011163E" w:rsidP="00EC183F">
            <w:pPr>
              <w:spacing w:after="0"/>
              <w:rPr>
                <w:rFonts w:cstheme="minorHAnsi"/>
                <w:b/>
                <w:strike/>
                <w:sz w:val="20"/>
                <w:szCs w:val="20"/>
              </w:rPr>
            </w:pPr>
            <w:r w:rsidRPr="00662FDE">
              <w:rPr>
                <w:rFonts w:cstheme="minorHAnsi"/>
                <w:b/>
                <w:strike/>
                <w:sz w:val="20"/>
                <w:szCs w:val="20"/>
              </w:rPr>
              <w:t>Provided Hormonal Contraception  (not including IUDs or Implants)</w:t>
            </w:r>
          </w:p>
        </w:tc>
        <w:tc>
          <w:tcPr>
            <w:tcW w:w="3282" w:type="dxa"/>
            <w:tcBorders>
              <w:bottom w:val="single" w:sz="4" w:space="0" w:color="auto"/>
            </w:tcBorders>
            <w:shd w:val="clear" w:color="auto" w:fill="DBE5F1" w:themeFill="accent1" w:themeFillTint="33"/>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662FDE" w:rsidRDefault="0011163E" w:rsidP="00EC183F">
            <w:pPr>
              <w:spacing w:after="0"/>
              <w:rPr>
                <w:rFonts w:cstheme="minorHAnsi"/>
                <w:b/>
                <w:strike/>
                <w:sz w:val="20"/>
                <w:szCs w:val="20"/>
              </w:rPr>
            </w:pPr>
            <w:r w:rsidRPr="00662FDE">
              <w:rPr>
                <w:strike/>
                <w:sz w:val="20"/>
                <w:szCs w:val="20"/>
              </w:rPr>
              <w:t>Hispanic/Latina (all races)</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662FDE" w:rsidRDefault="0011163E" w:rsidP="00EC183F">
            <w:pPr>
              <w:spacing w:after="0"/>
              <w:rPr>
                <w:rFonts w:cstheme="minorHAnsi"/>
                <w:b/>
                <w:strike/>
                <w:sz w:val="20"/>
                <w:szCs w:val="20"/>
              </w:rPr>
            </w:pPr>
            <w:r w:rsidRPr="00662FDE">
              <w:rPr>
                <w:strike/>
                <w:sz w:val="20"/>
                <w:szCs w:val="20"/>
              </w:rPr>
              <w:t>Black or African American (non-Hispanic)</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662FDE" w:rsidRDefault="0011163E" w:rsidP="00EC183F">
            <w:pPr>
              <w:spacing w:after="0"/>
              <w:rPr>
                <w:rFonts w:cstheme="minorHAnsi"/>
                <w:b/>
                <w:strike/>
                <w:sz w:val="20"/>
                <w:szCs w:val="20"/>
              </w:rPr>
            </w:pPr>
            <w:r w:rsidRPr="00662FDE">
              <w:rPr>
                <w:strike/>
                <w:sz w:val="20"/>
                <w:szCs w:val="20"/>
              </w:rPr>
              <w:t>White (non-Hispanic)</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662FDE" w:rsidRDefault="0011163E" w:rsidP="00EC183F">
            <w:pPr>
              <w:spacing w:after="0"/>
              <w:rPr>
                <w:rFonts w:cstheme="minorHAnsi"/>
                <w:b/>
                <w:strike/>
                <w:sz w:val="20"/>
                <w:szCs w:val="20"/>
              </w:rPr>
            </w:pPr>
            <w:r w:rsidRPr="00662FDE">
              <w:rPr>
                <w:strike/>
                <w:sz w:val="20"/>
                <w:szCs w:val="20"/>
              </w:rPr>
              <w:t>Other (non-Hispanic)</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662FDE" w:rsidRDefault="0011163E" w:rsidP="00EC183F">
            <w:pPr>
              <w:spacing w:after="0"/>
              <w:rPr>
                <w:rFonts w:cstheme="minorHAnsi"/>
                <w:b/>
                <w:strike/>
                <w:sz w:val="20"/>
                <w:szCs w:val="20"/>
              </w:rPr>
            </w:pPr>
            <w:r w:rsidRPr="00662FDE">
              <w:rPr>
                <w:strike/>
                <w:sz w:val="20"/>
                <w:szCs w:val="20"/>
              </w:rPr>
              <w:t>Unknown/unreported</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662FDE" w:rsidRDefault="0011163E" w:rsidP="00EC183F">
            <w:pPr>
              <w:spacing w:after="0"/>
              <w:rPr>
                <w:rFonts w:cstheme="minorHAnsi"/>
                <w:b/>
                <w:strike/>
                <w:sz w:val="20"/>
                <w:szCs w:val="20"/>
              </w:rPr>
            </w:pPr>
            <w:r w:rsidRPr="00662FDE">
              <w:rPr>
                <w:rFonts w:cstheme="minorHAnsi"/>
                <w:b/>
                <w:strike/>
                <w:sz w:val="20"/>
                <w:szCs w:val="20"/>
              </w:rPr>
              <w:t>Total</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DBE5F1" w:themeFill="accent1" w:themeFillTint="33"/>
          </w:tcPr>
          <w:p w:rsidR="0011163E" w:rsidRPr="001003AD" w:rsidRDefault="0011163E" w:rsidP="00EC183F">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b/>
                <w:sz w:val="20"/>
                <w:szCs w:val="20"/>
              </w:rPr>
            </w:pPr>
            <w:r w:rsidRPr="001003AD">
              <w:rPr>
                <w:rFonts w:cstheme="minorHAnsi"/>
                <w:sz w:val="20"/>
                <w:szCs w:val="20"/>
              </w:rPr>
              <w:t>Hispanic/Latina (all races)</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b/>
                <w:sz w:val="20"/>
                <w:szCs w:val="20"/>
              </w:rPr>
            </w:pPr>
            <w:r w:rsidRPr="001003AD">
              <w:rPr>
                <w:rFonts w:cstheme="minorHAnsi"/>
                <w:sz w:val="20"/>
                <w:szCs w:val="20"/>
              </w:rPr>
              <w:t>Black or African American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b/>
                <w:sz w:val="20"/>
                <w:szCs w:val="20"/>
              </w:rPr>
            </w:pPr>
            <w:r w:rsidRPr="001003AD">
              <w:rPr>
                <w:rFonts w:cstheme="minorHAnsi"/>
                <w:sz w:val="20"/>
                <w:szCs w:val="20"/>
              </w:rPr>
              <w:t>White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b/>
                <w:sz w:val="20"/>
                <w:szCs w:val="20"/>
              </w:rPr>
            </w:pPr>
            <w:r w:rsidRPr="001003AD">
              <w:rPr>
                <w:rFonts w:cstheme="minorHAnsi"/>
                <w:sz w:val="20"/>
                <w:szCs w:val="20"/>
              </w:rPr>
              <w:t>Other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b/>
                <w:sz w:val="20"/>
                <w:szCs w:val="20"/>
              </w:rPr>
            </w:pPr>
            <w:r w:rsidRPr="001003AD">
              <w:rPr>
                <w:rFonts w:cstheme="minorHAnsi"/>
                <w:sz w:val="20"/>
                <w:szCs w:val="20"/>
              </w:rPr>
              <w:t>Unknown/unreported</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Borders>
              <w:bottom w:val="single" w:sz="4" w:space="0" w:color="auto"/>
            </w:tcBorders>
          </w:tcPr>
          <w:p w:rsidR="0011163E" w:rsidRPr="001003AD" w:rsidRDefault="0011163E" w:rsidP="00EC183F">
            <w:pPr>
              <w:spacing w:after="0"/>
              <w:rPr>
                <w:rFonts w:cstheme="minorHAnsi"/>
                <w:b/>
                <w:sz w:val="20"/>
                <w:szCs w:val="20"/>
              </w:rPr>
            </w:pPr>
            <w:r w:rsidRPr="001003AD">
              <w:rPr>
                <w:rFonts w:cstheme="minorHAnsi"/>
                <w:b/>
                <w:sz w:val="20"/>
                <w:szCs w:val="20"/>
              </w:rPr>
              <w:t>Total</w:t>
            </w:r>
          </w:p>
        </w:tc>
        <w:tc>
          <w:tcPr>
            <w:tcW w:w="3282" w:type="dxa"/>
            <w:tcBorders>
              <w:bottom w:val="single" w:sz="4" w:space="0" w:color="auto"/>
            </w:tcBorders>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DBE5F1" w:themeFill="accent1" w:themeFillTint="33"/>
          </w:tcPr>
          <w:p w:rsidR="0011163E" w:rsidRPr="001B5D76" w:rsidRDefault="0011163E" w:rsidP="00EC183F">
            <w:pPr>
              <w:spacing w:after="0"/>
              <w:rPr>
                <w:rFonts w:cstheme="minorHAnsi"/>
                <w:b/>
                <w:i/>
                <w:sz w:val="20"/>
                <w:szCs w:val="20"/>
              </w:rPr>
            </w:pPr>
            <w:r w:rsidRPr="001B5D76">
              <w:rPr>
                <w:rFonts w:cstheme="minorHAnsi"/>
                <w:b/>
                <w:i/>
                <w:sz w:val="20"/>
                <w:szCs w:val="20"/>
              </w:rPr>
              <w:t>Provided the Patch</w:t>
            </w:r>
          </w:p>
        </w:tc>
        <w:tc>
          <w:tcPr>
            <w:tcW w:w="3282" w:type="dxa"/>
            <w:shd w:val="clear" w:color="auto" w:fill="DBE5F1" w:themeFill="accent1" w:themeFillTint="33"/>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Hispanic/Latina (all races)</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Black or African American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White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Other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Unknown/unreported</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Borders>
              <w:bottom w:val="single" w:sz="4" w:space="0" w:color="auto"/>
            </w:tcBorders>
          </w:tcPr>
          <w:p w:rsidR="0011163E" w:rsidRPr="001B5D76" w:rsidRDefault="0011163E" w:rsidP="00EC183F">
            <w:pPr>
              <w:spacing w:after="0"/>
              <w:rPr>
                <w:rFonts w:cstheme="minorHAnsi"/>
                <w:b/>
                <w:i/>
                <w:sz w:val="20"/>
                <w:szCs w:val="20"/>
              </w:rPr>
            </w:pPr>
            <w:r w:rsidRPr="001B5D76">
              <w:rPr>
                <w:rFonts w:cstheme="minorHAnsi"/>
                <w:b/>
                <w:i/>
                <w:sz w:val="20"/>
                <w:szCs w:val="20"/>
              </w:rPr>
              <w:t>Total</w:t>
            </w:r>
          </w:p>
        </w:tc>
        <w:tc>
          <w:tcPr>
            <w:tcW w:w="3282" w:type="dxa"/>
            <w:tcBorders>
              <w:bottom w:val="single" w:sz="4" w:space="0" w:color="auto"/>
            </w:tcBorders>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DBE5F1" w:themeFill="accent1" w:themeFillTint="33"/>
          </w:tcPr>
          <w:p w:rsidR="0011163E" w:rsidRPr="001B5D76" w:rsidRDefault="0011163E" w:rsidP="00EC183F">
            <w:pPr>
              <w:spacing w:after="0"/>
              <w:rPr>
                <w:rFonts w:cstheme="minorHAnsi"/>
                <w:b/>
                <w:i/>
                <w:sz w:val="20"/>
                <w:szCs w:val="20"/>
              </w:rPr>
            </w:pPr>
            <w:r w:rsidRPr="001B5D76">
              <w:rPr>
                <w:rFonts w:cstheme="minorHAnsi"/>
                <w:b/>
                <w:i/>
                <w:sz w:val="20"/>
                <w:szCs w:val="20"/>
              </w:rPr>
              <w:t>Provided the Ring</w:t>
            </w:r>
          </w:p>
        </w:tc>
        <w:tc>
          <w:tcPr>
            <w:tcW w:w="3282" w:type="dxa"/>
            <w:shd w:val="clear" w:color="auto" w:fill="DBE5F1" w:themeFill="accent1" w:themeFillTint="33"/>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Hispanic/Latina (all races)</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Black or African American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White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Other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i/>
                <w:sz w:val="20"/>
                <w:szCs w:val="20"/>
              </w:rPr>
              <w:t>Unknown/unreported</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B5D76" w:rsidRDefault="0011163E" w:rsidP="00EC183F">
            <w:pPr>
              <w:spacing w:after="0"/>
              <w:rPr>
                <w:rFonts w:cstheme="minorHAnsi"/>
                <w:b/>
                <w:i/>
                <w:sz w:val="20"/>
                <w:szCs w:val="20"/>
              </w:rPr>
            </w:pPr>
            <w:r w:rsidRPr="001B5D76">
              <w:rPr>
                <w:rFonts w:cstheme="minorHAnsi"/>
                <w:b/>
                <w:i/>
                <w:sz w:val="20"/>
                <w:szCs w:val="20"/>
              </w:rPr>
              <w:t>Total</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DBE5F1" w:themeFill="accent1" w:themeFillTint="33"/>
          </w:tcPr>
          <w:p w:rsidR="0011163E" w:rsidRPr="001003AD" w:rsidRDefault="0011163E" w:rsidP="00EC183F">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b/>
                <w:sz w:val="20"/>
                <w:szCs w:val="20"/>
              </w:rPr>
            </w:pPr>
            <w:r w:rsidRPr="001003AD">
              <w:rPr>
                <w:rFonts w:cstheme="minorHAnsi"/>
                <w:sz w:val="20"/>
                <w:szCs w:val="20"/>
              </w:rPr>
              <w:t>Hispanic/Latina (all races)</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rPr>
          <w:trHeight w:val="242"/>
        </w:trPr>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t>Other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lastRenderedPageBreak/>
              <w:t>Unknown/unreported</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DBE5F1" w:themeFill="accent1" w:themeFillTint="33"/>
          </w:tcPr>
          <w:p w:rsidR="0011163E" w:rsidRPr="001003AD" w:rsidRDefault="0011163E" w:rsidP="00EC183F">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b/>
                <w:sz w:val="20"/>
                <w:szCs w:val="20"/>
              </w:rPr>
              <w:t>Total</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DBE5F1" w:themeFill="accent1" w:themeFillTint="33"/>
          </w:tcPr>
          <w:p w:rsidR="0011163E" w:rsidRPr="001003AD" w:rsidRDefault="0011163E" w:rsidP="00EC183F">
            <w:pPr>
              <w:spacing w:after="0"/>
              <w:rPr>
                <w:rFonts w:cstheme="minorHAnsi"/>
                <w:b/>
                <w:sz w:val="20"/>
                <w:szCs w:val="20"/>
              </w:rPr>
            </w:pPr>
            <w:r w:rsidRPr="001003AD">
              <w:rPr>
                <w:rFonts w:cstheme="minorHAnsi"/>
                <w:b/>
                <w:sz w:val="20"/>
                <w:szCs w:val="20"/>
              </w:rPr>
              <w:t xml:space="preserve">Provided Contraceptive Implants (e.g.,  </w:t>
            </w:r>
            <w:proofErr w:type="spellStart"/>
            <w:r w:rsidRPr="00E826B3">
              <w:rPr>
                <w:rFonts w:cstheme="minorHAnsi"/>
                <w:b/>
                <w:strike/>
                <w:sz w:val="20"/>
                <w:szCs w:val="20"/>
              </w:rPr>
              <w:t>Implanon</w:t>
            </w:r>
            <w:r w:rsidRPr="001B5D76">
              <w:rPr>
                <w:rFonts w:cstheme="minorHAnsi"/>
                <w:b/>
                <w:i/>
                <w:sz w:val="20"/>
                <w:szCs w:val="20"/>
              </w:rPr>
              <w:t>Nexplanon</w:t>
            </w:r>
            <w:proofErr w:type="spellEnd"/>
            <w:r w:rsidRPr="001003AD">
              <w:rPr>
                <w:rFonts w:cstheme="minorHAnsi"/>
                <w:b/>
                <w:sz w:val="20"/>
                <w:szCs w:val="20"/>
              </w:rPr>
              <w:t>)</w:t>
            </w:r>
          </w:p>
        </w:tc>
        <w:tc>
          <w:tcPr>
            <w:tcW w:w="3282" w:type="dxa"/>
            <w:shd w:val="clear" w:color="auto" w:fill="DBE5F1" w:themeFill="accent1" w:themeFillTint="33"/>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t>Hispanic/Latina (all races)</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sz w:val="20"/>
                <w:szCs w:val="20"/>
              </w:rPr>
              <w:t>Other (non-Hispanic)</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tcPr>
          <w:p w:rsidR="0011163E" w:rsidRPr="001003AD" w:rsidRDefault="0011163E" w:rsidP="00EC183F">
            <w:pPr>
              <w:spacing w:after="0"/>
              <w:rPr>
                <w:rFonts w:cstheme="minorHAnsi"/>
                <w:sz w:val="20"/>
                <w:szCs w:val="20"/>
              </w:rPr>
            </w:pPr>
            <w:r w:rsidRPr="001003AD">
              <w:rPr>
                <w:rFonts w:cstheme="minorHAnsi"/>
                <w:sz w:val="20"/>
                <w:szCs w:val="20"/>
              </w:rPr>
              <w:t>Unknown/unreported</w:t>
            </w:r>
          </w:p>
        </w:tc>
        <w:tc>
          <w:tcPr>
            <w:tcW w:w="3282" w:type="dxa"/>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b/>
                <w:sz w:val="20"/>
                <w:szCs w:val="20"/>
              </w:rPr>
              <w:t>Total</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DBE5F1" w:themeFill="accent1" w:themeFillTint="33"/>
          </w:tcPr>
          <w:p w:rsidR="0011163E" w:rsidRPr="001003AD" w:rsidRDefault="0011163E" w:rsidP="00EC183F">
            <w:pPr>
              <w:spacing w:after="0"/>
              <w:rPr>
                <w:rFonts w:cstheme="minorHAnsi"/>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4"/>
            </w:r>
          </w:p>
        </w:tc>
        <w:tc>
          <w:tcPr>
            <w:tcW w:w="3282" w:type="dxa"/>
            <w:shd w:val="clear" w:color="auto" w:fill="DBE5F1" w:themeFill="accent1" w:themeFillTint="33"/>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11163E" w:rsidRPr="001003AD" w:rsidRDefault="0011163E" w:rsidP="00EC183F">
            <w:pPr>
              <w:spacing w:after="0"/>
              <w:rPr>
                <w:rFonts w:cstheme="minorHAnsi"/>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shd w:val="clear" w:color="auto" w:fill="auto"/>
          </w:tcPr>
          <w:p w:rsidR="0011163E" w:rsidRPr="001003AD" w:rsidRDefault="0011163E" w:rsidP="00EC183F">
            <w:pPr>
              <w:spacing w:after="0"/>
              <w:rPr>
                <w:rFonts w:cstheme="minorHAnsi"/>
                <w:sz w:val="20"/>
                <w:szCs w:val="20"/>
              </w:rPr>
            </w:pPr>
            <w:r w:rsidRPr="001003AD">
              <w:rPr>
                <w:rFonts w:cstheme="minorHAnsi"/>
                <w:sz w:val="20"/>
                <w:szCs w:val="20"/>
              </w:rPr>
              <w:t>Unknown/unreported</w:t>
            </w:r>
          </w:p>
        </w:tc>
        <w:tc>
          <w:tcPr>
            <w:tcW w:w="3282" w:type="dxa"/>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tcBorders>
              <w:bottom w:val="single" w:sz="4" w:space="0" w:color="auto"/>
            </w:tcBorders>
            <w:shd w:val="clear" w:color="auto" w:fill="auto"/>
          </w:tcPr>
          <w:p w:rsidR="0011163E" w:rsidRPr="001003AD" w:rsidRDefault="0011163E" w:rsidP="00EC183F">
            <w:pPr>
              <w:spacing w:after="0"/>
              <w:rPr>
                <w:rFonts w:cstheme="minorHAnsi"/>
                <w:sz w:val="20"/>
                <w:szCs w:val="20"/>
              </w:rPr>
            </w:pPr>
            <w:r w:rsidRPr="001003AD">
              <w:rPr>
                <w:rFonts w:cstheme="minorHAnsi"/>
                <w:b/>
                <w:sz w:val="20"/>
                <w:szCs w:val="20"/>
              </w:rPr>
              <w:t>Total</w:t>
            </w:r>
          </w:p>
        </w:tc>
        <w:tc>
          <w:tcPr>
            <w:tcW w:w="3282" w:type="dxa"/>
            <w:tcBorders>
              <w:bottom w:val="single" w:sz="4" w:space="0" w:color="auto"/>
            </w:tcBorders>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1163E" w:rsidRPr="001B5D76" w:rsidRDefault="0011163E" w:rsidP="00EC183F">
            <w:pPr>
              <w:spacing w:after="0"/>
              <w:rPr>
                <w:rFonts w:cstheme="minorHAnsi"/>
                <w:b/>
                <w:i/>
                <w:sz w:val="20"/>
                <w:szCs w:val="20"/>
              </w:rPr>
            </w:pPr>
            <w:r w:rsidRPr="001B5D76">
              <w:rPr>
                <w:rFonts w:cstheme="minorHAnsi"/>
                <w:b/>
                <w:i/>
                <w:sz w:val="20"/>
                <w:szCs w:val="20"/>
              </w:rPr>
              <w:t>% Contraceptive Coverage</w:t>
            </w:r>
            <w:r w:rsidRPr="001B5D76">
              <w:rPr>
                <w:rStyle w:val="FootnoteReference"/>
                <w:rFonts w:cstheme="minorHAnsi"/>
                <w:b/>
                <w:i/>
                <w:sz w:val="20"/>
                <w:szCs w:val="20"/>
              </w:rPr>
              <w:footnoteReference w:id="5"/>
            </w:r>
          </w:p>
        </w:tc>
        <w:tc>
          <w:tcPr>
            <w:tcW w:w="3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1163E" w:rsidRPr="001003AD"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Hispanic/Latina (all races)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Black or African American (non-Hispanic)</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White (non-Hispanic)</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i/>
                <w:sz w:val="20"/>
                <w:szCs w:val="20"/>
              </w:rPr>
            </w:pPr>
            <w:r w:rsidRPr="001B5D76">
              <w:rPr>
                <w:rFonts w:cstheme="minorHAnsi"/>
                <w:i/>
                <w:sz w:val="20"/>
                <w:szCs w:val="20"/>
              </w:rPr>
              <w:t>Other (non-Hispanic)</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i/>
                <w:sz w:val="20"/>
                <w:szCs w:val="20"/>
              </w:rPr>
            </w:pPr>
            <w:r w:rsidRPr="001B5D76">
              <w:rPr>
                <w:rFonts w:cstheme="minorHAnsi"/>
                <w:i/>
                <w:sz w:val="20"/>
                <w:szCs w:val="20"/>
              </w:rPr>
              <w:t>Unknown/unreported</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b/>
                <w:i/>
                <w:sz w:val="20"/>
                <w:szCs w:val="20"/>
              </w:rPr>
              <w:t>Total</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1003AD"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1163E" w:rsidRPr="001B5D76" w:rsidRDefault="0011163E" w:rsidP="00EC183F">
            <w:pPr>
              <w:spacing w:after="0"/>
              <w:rPr>
                <w:rFonts w:cstheme="minorHAnsi"/>
                <w:b/>
                <w:i/>
                <w:sz w:val="20"/>
                <w:szCs w:val="20"/>
              </w:rPr>
            </w:pPr>
            <w:r w:rsidRPr="001B5D76">
              <w:rPr>
                <w:rFonts w:cstheme="minorHAnsi"/>
                <w:b/>
                <w:i/>
                <w:sz w:val="20"/>
                <w:szCs w:val="20"/>
              </w:rPr>
              <w:t>% LARC Coverage</w:t>
            </w:r>
            <w:r w:rsidRPr="001B5D76">
              <w:rPr>
                <w:rStyle w:val="FootnoteReference"/>
                <w:rFonts w:cstheme="minorHAnsi"/>
                <w:b/>
                <w:i/>
                <w:sz w:val="20"/>
                <w:szCs w:val="20"/>
              </w:rPr>
              <w:footnoteReference w:id="6"/>
            </w:r>
          </w:p>
        </w:tc>
        <w:tc>
          <w:tcPr>
            <w:tcW w:w="3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1163E" w:rsidRPr="001003AD"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Hispanic/Latina (all races)</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Black or African American (non-Hispanic)</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White (non-Hispanic)</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Other (non-Hispanic)</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i/>
                <w:sz w:val="20"/>
                <w:szCs w:val="20"/>
              </w:rPr>
              <w:t>Unknown/unreported</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754FE0" w:rsidRDefault="0011163E" w:rsidP="00EC183F">
            <w:pPr>
              <w:spacing w:after="0"/>
              <w:rPr>
                <w:rFonts w:cstheme="minorHAnsi"/>
                <w:b/>
                <w:sz w:val="20"/>
                <w:szCs w:val="20"/>
              </w:rPr>
            </w:pPr>
          </w:p>
        </w:tc>
      </w:tr>
      <w:tr w:rsidR="0011163E" w:rsidRPr="001003AD" w:rsidTr="00EC183F">
        <w:tc>
          <w:tcPr>
            <w:tcW w:w="5852" w:type="dxa"/>
            <w:tcBorders>
              <w:top w:val="single" w:sz="4" w:space="0" w:color="auto"/>
              <w:left w:val="single" w:sz="4" w:space="0" w:color="auto"/>
              <w:bottom w:val="single" w:sz="4" w:space="0" w:color="auto"/>
              <w:right w:val="single" w:sz="4" w:space="0" w:color="auto"/>
            </w:tcBorders>
            <w:shd w:val="clear" w:color="auto" w:fill="auto"/>
          </w:tcPr>
          <w:p w:rsidR="0011163E" w:rsidRPr="001B5D76" w:rsidRDefault="0011163E" w:rsidP="00EC183F">
            <w:pPr>
              <w:spacing w:after="0"/>
              <w:rPr>
                <w:rFonts w:cstheme="minorHAnsi"/>
                <w:b/>
                <w:i/>
                <w:sz w:val="20"/>
                <w:szCs w:val="20"/>
              </w:rPr>
            </w:pPr>
            <w:r w:rsidRPr="001B5D76">
              <w:rPr>
                <w:rFonts w:cstheme="minorHAnsi"/>
                <w:b/>
                <w:i/>
                <w:sz w:val="20"/>
                <w:szCs w:val="20"/>
              </w:rPr>
              <w:t>Total</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11163E" w:rsidRPr="001003AD" w:rsidRDefault="0011163E" w:rsidP="00EC183F">
            <w:pPr>
              <w:spacing w:after="0"/>
              <w:rPr>
                <w:rFonts w:cstheme="minorHAnsi"/>
                <w:b/>
                <w:sz w:val="20"/>
                <w:szCs w:val="20"/>
              </w:rPr>
            </w:pPr>
          </w:p>
        </w:tc>
      </w:tr>
    </w:tbl>
    <w:p w:rsidR="0011163E" w:rsidRPr="0011163E" w:rsidRDefault="0011163E">
      <w:pPr>
        <w:tabs>
          <w:tab w:val="left" w:pos="9360"/>
        </w:tabs>
        <w:ind w:right="720"/>
        <w:rPr>
          <w:rFonts w:ascii="Calibri" w:hAnsi="Calibri"/>
          <w:b/>
          <w:color w:val="000000"/>
        </w:rPr>
      </w:pPr>
    </w:p>
    <w:sectPr w:rsidR="0011163E" w:rsidRPr="001116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02D" w:rsidRDefault="0045202D" w:rsidP="00F01D11">
      <w:pPr>
        <w:spacing w:after="0" w:line="240" w:lineRule="auto"/>
      </w:pPr>
      <w:r>
        <w:separator/>
      </w:r>
    </w:p>
  </w:endnote>
  <w:endnote w:type="continuationSeparator" w:id="0">
    <w:p w:rsidR="0045202D" w:rsidRDefault="0045202D"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138263"/>
      <w:docPartObj>
        <w:docPartGallery w:val="Page Numbers (Bottom of Page)"/>
        <w:docPartUnique/>
      </w:docPartObj>
    </w:sdtPr>
    <w:sdtEndPr>
      <w:rPr>
        <w:noProof/>
      </w:rPr>
    </w:sdtEndPr>
    <w:sdtContent>
      <w:p w:rsidR="0045202D" w:rsidRDefault="0045202D">
        <w:pPr>
          <w:pStyle w:val="Footer"/>
          <w:jc w:val="right"/>
        </w:pPr>
        <w:r>
          <w:fldChar w:fldCharType="begin"/>
        </w:r>
        <w:r>
          <w:instrText xml:space="preserve"> PAGE   \* MERGEFORMAT </w:instrText>
        </w:r>
        <w:r>
          <w:fldChar w:fldCharType="separate"/>
        </w:r>
        <w:r w:rsidR="008E4226">
          <w:rPr>
            <w:noProof/>
          </w:rPr>
          <w:t>2</w:t>
        </w:r>
        <w:r>
          <w:rPr>
            <w:noProof/>
          </w:rPr>
          <w:fldChar w:fldCharType="end"/>
        </w:r>
      </w:p>
    </w:sdtContent>
  </w:sdt>
  <w:p w:rsidR="0045202D" w:rsidRDefault="00452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02D" w:rsidRDefault="0045202D" w:rsidP="00F01D11">
      <w:pPr>
        <w:spacing w:after="0" w:line="240" w:lineRule="auto"/>
      </w:pPr>
      <w:r>
        <w:separator/>
      </w:r>
    </w:p>
  </w:footnote>
  <w:footnote w:type="continuationSeparator" w:id="0">
    <w:p w:rsidR="0045202D" w:rsidRDefault="0045202D" w:rsidP="00F01D11">
      <w:pPr>
        <w:spacing w:after="0" w:line="240" w:lineRule="auto"/>
      </w:pPr>
      <w:r>
        <w:continuationSeparator/>
      </w:r>
    </w:p>
  </w:footnote>
  <w:footnote w:id="1">
    <w:p w:rsidR="0045202D" w:rsidRPr="008E7BF3" w:rsidRDefault="0045202D" w:rsidP="00014E0A">
      <w:pPr>
        <w:pStyle w:val="FootnoteText"/>
        <w:rPr>
          <w:sz w:val="16"/>
          <w:szCs w:val="16"/>
        </w:rPr>
      </w:pPr>
      <w:r w:rsidRPr="008E7BF3">
        <w:rPr>
          <w:rStyle w:val="FootnoteReference"/>
          <w:sz w:val="16"/>
          <w:szCs w:val="16"/>
        </w:rPr>
        <w:footnoteRef/>
      </w:r>
      <w:r w:rsidRPr="008E7BF3">
        <w:rPr>
          <w:sz w:val="16"/>
          <w:szCs w:val="16"/>
        </w:rPr>
        <w:t xml:space="preserve"> Including the provision of EC as a backup method along with another contraceptive method</w:t>
      </w:r>
    </w:p>
  </w:footnote>
  <w:footnote w:id="2">
    <w:p w:rsidR="0045202D" w:rsidRPr="008E7BF3" w:rsidRDefault="0045202D" w:rsidP="00014E0A">
      <w:pPr>
        <w:spacing w:after="0" w:line="240" w:lineRule="auto"/>
        <w:rPr>
          <w:sz w:val="16"/>
          <w:szCs w:val="16"/>
        </w:rPr>
      </w:pPr>
      <w:r w:rsidRPr="008E7BF3">
        <w:rPr>
          <w:rStyle w:val="FootnoteReference"/>
          <w:sz w:val="16"/>
          <w:szCs w:val="16"/>
        </w:rPr>
        <w:footnoteRef/>
      </w:r>
      <w:r w:rsidRPr="008E7BF3">
        <w:rPr>
          <w:sz w:val="16"/>
          <w:szCs w:val="16"/>
        </w:rPr>
        <w:t xml:space="preserve"> </w:t>
      </w:r>
      <w:proofErr w:type="gramStart"/>
      <w:r w:rsidRPr="008E7BF3">
        <w:rPr>
          <w:rFonts w:cstheme="minorHAnsi"/>
          <w:sz w:val="16"/>
          <w:szCs w:val="16"/>
        </w:rPr>
        <w:t>Calculated as the proportion of all unduplicated adolescent female clients provided hormonal contraception, contraceptive implants, or IUD.</w:t>
      </w:r>
      <w:proofErr w:type="gramEnd"/>
    </w:p>
  </w:footnote>
  <w:footnote w:id="3">
    <w:p w:rsidR="0045202D" w:rsidRPr="001003AD" w:rsidRDefault="0045202D" w:rsidP="00014E0A">
      <w:pPr>
        <w:pStyle w:val="FootnoteText"/>
        <w:rPr>
          <w:sz w:val="16"/>
          <w:szCs w:val="16"/>
        </w:rPr>
      </w:pPr>
      <w:r w:rsidRPr="001003AD">
        <w:rPr>
          <w:rStyle w:val="FootnoteReference"/>
          <w:sz w:val="16"/>
          <w:szCs w:val="16"/>
        </w:rPr>
        <w:footnoteRef/>
      </w:r>
      <w:r w:rsidRPr="001003AD">
        <w:rPr>
          <w:sz w:val="16"/>
          <w:szCs w:val="16"/>
        </w:rPr>
        <w:t xml:space="preserve"> </w:t>
      </w:r>
      <w:proofErr w:type="gramStart"/>
      <w:r w:rsidRPr="001003AD">
        <w:rPr>
          <w:rFonts w:cstheme="minorHAnsi"/>
          <w:sz w:val="16"/>
          <w:szCs w:val="16"/>
        </w:rPr>
        <w:t>Calculated as the proportion of all unduplicated adolescent female clients provided contraceptive implants, or IUD.</w:t>
      </w:r>
      <w:proofErr w:type="gramEnd"/>
    </w:p>
  </w:footnote>
  <w:footnote w:id="4">
    <w:p w:rsidR="0045202D" w:rsidRPr="001003AD" w:rsidRDefault="0045202D" w:rsidP="0011163E">
      <w:pPr>
        <w:pStyle w:val="FootnoteText"/>
        <w:rPr>
          <w:sz w:val="16"/>
          <w:szCs w:val="16"/>
        </w:rPr>
      </w:pPr>
      <w:r w:rsidRPr="001003AD">
        <w:rPr>
          <w:rStyle w:val="FootnoteReference"/>
          <w:sz w:val="16"/>
          <w:szCs w:val="16"/>
        </w:rPr>
        <w:footnoteRef/>
      </w:r>
      <w:r w:rsidRPr="001003AD">
        <w:rPr>
          <w:sz w:val="16"/>
          <w:szCs w:val="16"/>
        </w:rPr>
        <w:t xml:space="preserve"> Including the provision of EC as a backup method along with another contraceptive method</w:t>
      </w:r>
    </w:p>
  </w:footnote>
  <w:footnote w:id="5">
    <w:p w:rsidR="0045202D" w:rsidRPr="008E7BF3" w:rsidRDefault="0045202D" w:rsidP="0011163E">
      <w:pPr>
        <w:spacing w:after="0" w:line="240" w:lineRule="auto"/>
        <w:rPr>
          <w:sz w:val="16"/>
          <w:szCs w:val="16"/>
        </w:rPr>
      </w:pPr>
      <w:r w:rsidRPr="008E7BF3">
        <w:rPr>
          <w:rStyle w:val="FootnoteReference"/>
          <w:sz w:val="16"/>
          <w:szCs w:val="16"/>
        </w:rPr>
        <w:footnoteRef/>
      </w:r>
      <w:r w:rsidRPr="008E7BF3">
        <w:rPr>
          <w:sz w:val="16"/>
          <w:szCs w:val="16"/>
        </w:rPr>
        <w:t xml:space="preserve"> </w:t>
      </w:r>
      <w:proofErr w:type="gramStart"/>
      <w:r w:rsidRPr="008E7BF3">
        <w:rPr>
          <w:rFonts w:cstheme="minorHAnsi"/>
          <w:sz w:val="16"/>
          <w:szCs w:val="16"/>
        </w:rPr>
        <w:t>Calculated as the proportion of all unduplicated adolescent female clients provided hormonal contraception, contraceptive implants, or IUD.</w:t>
      </w:r>
      <w:proofErr w:type="gramEnd"/>
    </w:p>
  </w:footnote>
  <w:footnote w:id="6">
    <w:p w:rsidR="0045202D" w:rsidRPr="001003AD" w:rsidRDefault="0045202D" w:rsidP="0011163E">
      <w:pPr>
        <w:pStyle w:val="FootnoteText"/>
        <w:rPr>
          <w:sz w:val="16"/>
          <w:szCs w:val="16"/>
        </w:rPr>
      </w:pPr>
      <w:r w:rsidRPr="001003AD">
        <w:rPr>
          <w:rStyle w:val="FootnoteReference"/>
          <w:sz w:val="16"/>
          <w:szCs w:val="16"/>
        </w:rPr>
        <w:footnoteRef/>
      </w:r>
      <w:r w:rsidRPr="001003AD">
        <w:rPr>
          <w:sz w:val="16"/>
          <w:szCs w:val="16"/>
        </w:rPr>
        <w:t xml:space="preserve"> </w:t>
      </w:r>
      <w:proofErr w:type="gramStart"/>
      <w:r w:rsidRPr="001003AD">
        <w:rPr>
          <w:rFonts w:cstheme="minorHAnsi"/>
          <w:sz w:val="16"/>
          <w:szCs w:val="16"/>
        </w:rPr>
        <w:t>Calculated as the proportion of all unduplicated adolescent female clients provided contraceptive implants, or IUD.</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5781A"/>
    <w:multiLevelType w:val="hybridMultilevel"/>
    <w:tmpl w:val="89E0F6A8"/>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050E6"/>
    <w:multiLevelType w:val="hybridMultilevel"/>
    <w:tmpl w:val="43185004"/>
    <w:lvl w:ilvl="0" w:tplc="E8FC8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141AA"/>
    <w:multiLevelType w:val="hybridMultilevel"/>
    <w:tmpl w:val="9D0E96F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567813"/>
    <w:multiLevelType w:val="hybridMultilevel"/>
    <w:tmpl w:val="9328E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B08E6"/>
    <w:multiLevelType w:val="hybridMultilevel"/>
    <w:tmpl w:val="AC42E94C"/>
    <w:lvl w:ilvl="0" w:tplc="9BF6B5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5"/>
  </w:num>
  <w:num w:numId="3">
    <w:abstractNumId w:val="1"/>
  </w:num>
  <w:num w:numId="4">
    <w:abstractNumId w:val="6"/>
  </w:num>
  <w:num w:numId="5">
    <w:abstractNumId w:val="7"/>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2"/>
  </w:num>
  <w:num w:numId="11">
    <w:abstractNumId w:val="13"/>
  </w:num>
  <w:num w:numId="12">
    <w:abstractNumId w:val="3"/>
  </w:num>
  <w:num w:numId="13">
    <w:abstractNumId w:val="5"/>
  </w:num>
  <w:num w:numId="14">
    <w:abstractNumId w:val="16"/>
  </w:num>
  <w:num w:numId="15">
    <w:abstractNumId w:val="17"/>
  </w:num>
  <w:num w:numId="16">
    <w:abstractNumId w:val="23"/>
  </w:num>
  <w:num w:numId="17">
    <w:abstractNumId w:val="9"/>
  </w:num>
  <w:num w:numId="18">
    <w:abstractNumId w:val="21"/>
  </w:num>
  <w:num w:numId="19">
    <w:abstractNumId w:val="11"/>
  </w:num>
  <w:num w:numId="20">
    <w:abstractNumId w:val="22"/>
  </w:num>
  <w:num w:numId="21">
    <w:abstractNumId w:val="20"/>
  </w:num>
  <w:num w:numId="22">
    <w:abstractNumId w:val="0"/>
  </w:num>
  <w:num w:numId="23">
    <w:abstractNumId w:val="4"/>
  </w:num>
  <w:num w:numId="24">
    <w:abstractNumId w:val="25"/>
  </w:num>
  <w:num w:numId="25">
    <w:abstractNumId w:val="18"/>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03D93"/>
    <w:rsid w:val="00004DF5"/>
    <w:rsid w:val="00014E0A"/>
    <w:rsid w:val="0003020D"/>
    <w:rsid w:val="0003227B"/>
    <w:rsid w:val="00035F14"/>
    <w:rsid w:val="00052773"/>
    <w:rsid w:val="000667A9"/>
    <w:rsid w:val="00082662"/>
    <w:rsid w:val="000C350B"/>
    <w:rsid w:val="000D353F"/>
    <w:rsid w:val="000F1AAC"/>
    <w:rsid w:val="0011163E"/>
    <w:rsid w:val="001118B2"/>
    <w:rsid w:val="0011494C"/>
    <w:rsid w:val="00125EE7"/>
    <w:rsid w:val="00131968"/>
    <w:rsid w:val="00136376"/>
    <w:rsid w:val="00136B5B"/>
    <w:rsid w:val="0016029A"/>
    <w:rsid w:val="00164878"/>
    <w:rsid w:val="00167C3E"/>
    <w:rsid w:val="00177045"/>
    <w:rsid w:val="00184ED5"/>
    <w:rsid w:val="00187537"/>
    <w:rsid w:val="00191CBF"/>
    <w:rsid w:val="001973CC"/>
    <w:rsid w:val="001A6A9A"/>
    <w:rsid w:val="001A7FE3"/>
    <w:rsid w:val="001B0C89"/>
    <w:rsid w:val="001B6961"/>
    <w:rsid w:val="001C1D38"/>
    <w:rsid w:val="001D4819"/>
    <w:rsid w:val="001E05DD"/>
    <w:rsid w:val="001F08B7"/>
    <w:rsid w:val="001F2D6A"/>
    <w:rsid w:val="0020292A"/>
    <w:rsid w:val="00204722"/>
    <w:rsid w:val="00217E21"/>
    <w:rsid w:val="0022008E"/>
    <w:rsid w:val="00226B45"/>
    <w:rsid w:val="00234C53"/>
    <w:rsid w:val="002470AF"/>
    <w:rsid w:val="00260561"/>
    <w:rsid w:val="002607AB"/>
    <w:rsid w:val="00266109"/>
    <w:rsid w:val="002669AD"/>
    <w:rsid w:val="0028287F"/>
    <w:rsid w:val="0028629C"/>
    <w:rsid w:val="00290CA6"/>
    <w:rsid w:val="002A278B"/>
    <w:rsid w:val="002B5B6B"/>
    <w:rsid w:val="002C627D"/>
    <w:rsid w:val="002D104E"/>
    <w:rsid w:val="002E7F87"/>
    <w:rsid w:val="00304214"/>
    <w:rsid w:val="00307C9F"/>
    <w:rsid w:val="00311951"/>
    <w:rsid w:val="00321066"/>
    <w:rsid w:val="00322FE1"/>
    <w:rsid w:val="00331029"/>
    <w:rsid w:val="00333389"/>
    <w:rsid w:val="00333EE2"/>
    <w:rsid w:val="00336339"/>
    <w:rsid w:val="00340AA7"/>
    <w:rsid w:val="0034373F"/>
    <w:rsid w:val="00343A8E"/>
    <w:rsid w:val="00354A87"/>
    <w:rsid w:val="00363E3A"/>
    <w:rsid w:val="0036569E"/>
    <w:rsid w:val="00381701"/>
    <w:rsid w:val="00383784"/>
    <w:rsid w:val="0039790C"/>
    <w:rsid w:val="003A7387"/>
    <w:rsid w:val="003B6051"/>
    <w:rsid w:val="003E51D9"/>
    <w:rsid w:val="003F0E2D"/>
    <w:rsid w:val="003F2168"/>
    <w:rsid w:val="00400913"/>
    <w:rsid w:val="00406570"/>
    <w:rsid w:val="0041741E"/>
    <w:rsid w:val="0042543C"/>
    <w:rsid w:val="0045202D"/>
    <w:rsid w:val="00455993"/>
    <w:rsid w:val="00456509"/>
    <w:rsid w:val="004668B6"/>
    <w:rsid w:val="00472734"/>
    <w:rsid w:val="00476D1C"/>
    <w:rsid w:val="00492939"/>
    <w:rsid w:val="00495CBB"/>
    <w:rsid w:val="00497919"/>
    <w:rsid w:val="004A5897"/>
    <w:rsid w:val="004A603D"/>
    <w:rsid w:val="004B2786"/>
    <w:rsid w:val="004C1976"/>
    <w:rsid w:val="004C3A3E"/>
    <w:rsid w:val="004C6952"/>
    <w:rsid w:val="004D1F88"/>
    <w:rsid w:val="004D4977"/>
    <w:rsid w:val="004E4B8A"/>
    <w:rsid w:val="004E63A5"/>
    <w:rsid w:val="004F7473"/>
    <w:rsid w:val="00503A2A"/>
    <w:rsid w:val="0051214D"/>
    <w:rsid w:val="00532310"/>
    <w:rsid w:val="00541707"/>
    <w:rsid w:val="00554D0E"/>
    <w:rsid w:val="00556AE5"/>
    <w:rsid w:val="00566765"/>
    <w:rsid w:val="0056748A"/>
    <w:rsid w:val="005854DF"/>
    <w:rsid w:val="00595112"/>
    <w:rsid w:val="005A0CD6"/>
    <w:rsid w:val="005A0CEF"/>
    <w:rsid w:val="005C1365"/>
    <w:rsid w:val="005D0DE1"/>
    <w:rsid w:val="005D7895"/>
    <w:rsid w:val="005F5EAB"/>
    <w:rsid w:val="00620194"/>
    <w:rsid w:val="00666FFF"/>
    <w:rsid w:val="006718B6"/>
    <w:rsid w:val="00676F3B"/>
    <w:rsid w:val="00677C5F"/>
    <w:rsid w:val="00681534"/>
    <w:rsid w:val="00685ACF"/>
    <w:rsid w:val="0068768F"/>
    <w:rsid w:val="00694446"/>
    <w:rsid w:val="006A14F0"/>
    <w:rsid w:val="006A3EBE"/>
    <w:rsid w:val="006A4DB2"/>
    <w:rsid w:val="006A4EE4"/>
    <w:rsid w:val="006B1392"/>
    <w:rsid w:val="006B2389"/>
    <w:rsid w:val="006B3985"/>
    <w:rsid w:val="006D0834"/>
    <w:rsid w:val="006D3F99"/>
    <w:rsid w:val="006E0781"/>
    <w:rsid w:val="006E2454"/>
    <w:rsid w:val="006F4F00"/>
    <w:rsid w:val="00703EFF"/>
    <w:rsid w:val="00705393"/>
    <w:rsid w:val="00714466"/>
    <w:rsid w:val="00731981"/>
    <w:rsid w:val="00762F32"/>
    <w:rsid w:val="00772EE2"/>
    <w:rsid w:val="00776E4D"/>
    <w:rsid w:val="00777FBF"/>
    <w:rsid w:val="007804E6"/>
    <w:rsid w:val="00793A83"/>
    <w:rsid w:val="00797E3A"/>
    <w:rsid w:val="007A6744"/>
    <w:rsid w:val="007B1B5D"/>
    <w:rsid w:val="007B20F3"/>
    <w:rsid w:val="007C4853"/>
    <w:rsid w:val="007E2DCD"/>
    <w:rsid w:val="0080084B"/>
    <w:rsid w:val="008008BD"/>
    <w:rsid w:val="00807490"/>
    <w:rsid w:val="0082244D"/>
    <w:rsid w:val="00825D81"/>
    <w:rsid w:val="00833AF0"/>
    <w:rsid w:val="008445D5"/>
    <w:rsid w:val="008459D4"/>
    <w:rsid w:val="00846EBD"/>
    <w:rsid w:val="008552A2"/>
    <w:rsid w:val="008615BA"/>
    <w:rsid w:val="0086532E"/>
    <w:rsid w:val="0087790C"/>
    <w:rsid w:val="00891FA4"/>
    <w:rsid w:val="00892E74"/>
    <w:rsid w:val="0089313B"/>
    <w:rsid w:val="00895FD2"/>
    <w:rsid w:val="008977F6"/>
    <w:rsid w:val="008A08A8"/>
    <w:rsid w:val="008A4679"/>
    <w:rsid w:val="008A7D61"/>
    <w:rsid w:val="008B5913"/>
    <w:rsid w:val="008C0E67"/>
    <w:rsid w:val="008D5E62"/>
    <w:rsid w:val="008E4226"/>
    <w:rsid w:val="008F73CB"/>
    <w:rsid w:val="00902F9B"/>
    <w:rsid w:val="009030D4"/>
    <w:rsid w:val="00904A41"/>
    <w:rsid w:val="00922150"/>
    <w:rsid w:val="009314AE"/>
    <w:rsid w:val="0093515B"/>
    <w:rsid w:val="00950C6E"/>
    <w:rsid w:val="0095158E"/>
    <w:rsid w:val="00962E3A"/>
    <w:rsid w:val="00984F42"/>
    <w:rsid w:val="009946D9"/>
    <w:rsid w:val="009B294F"/>
    <w:rsid w:val="009C0C1A"/>
    <w:rsid w:val="009C402C"/>
    <w:rsid w:val="009C7B96"/>
    <w:rsid w:val="009D2FFB"/>
    <w:rsid w:val="009E1091"/>
    <w:rsid w:val="009E20FD"/>
    <w:rsid w:val="009F3268"/>
    <w:rsid w:val="009F47E4"/>
    <w:rsid w:val="00A00185"/>
    <w:rsid w:val="00A00910"/>
    <w:rsid w:val="00A02480"/>
    <w:rsid w:val="00A048ED"/>
    <w:rsid w:val="00A04F02"/>
    <w:rsid w:val="00A06B24"/>
    <w:rsid w:val="00A208CC"/>
    <w:rsid w:val="00A30202"/>
    <w:rsid w:val="00A316DD"/>
    <w:rsid w:val="00A42A94"/>
    <w:rsid w:val="00A71FAE"/>
    <w:rsid w:val="00A741BD"/>
    <w:rsid w:val="00A7521B"/>
    <w:rsid w:val="00A83445"/>
    <w:rsid w:val="00A83DD0"/>
    <w:rsid w:val="00AA3A4D"/>
    <w:rsid w:val="00AA791B"/>
    <w:rsid w:val="00AB3B11"/>
    <w:rsid w:val="00AB4750"/>
    <w:rsid w:val="00AB4E84"/>
    <w:rsid w:val="00AC3FA8"/>
    <w:rsid w:val="00AC5472"/>
    <w:rsid w:val="00AF3E01"/>
    <w:rsid w:val="00B16AC5"/>
    <w:rsid w:val="00B25BED"/>
    <w:rsid w:val="00B26968"/>
    <w:rsid w:val="00B31681"/>
    <w:rsid w:val="00B52A46"/>
    <w:rsid w:val="00B60840"/>
    <w:rsid w:val="00B63195"/>
    <w:rsid w:val="00B64484"/>
    <w:rsid w:val="00B705B2"/>
    <w:rsid w:val="00B7067A"/>
    <w:rsid w:val="00B72559"/>
    <w:rsid w:val="00B7355A"/>
    <w:rsid w:val="00B83FBB"/>
    <w:rsid w:val="00B95159"/>
    <w:rsid w:val="00BB4662"/>
    <w:rsid w:val="00BD1506"/>
    <w:rsid w:val="00BD66A9"/>
    <w:rsid w:val="00BD7A58"/>
    <w:rsid w:val="00BE63F9"/>
    <w:rsid w:val="00C0692A"/>
    <w:rsid w:val="00C23995"/>
    <w:rsid w:val="00C25768"/>
    <w:rsid w:val="00C32846"/>
    <w:rsid w:val="00C54C73"/>
    <w:rsid w:val="00C57598"/>
    <w:rsid w:val="00C83EAC"/>
    <w:rsid w:val="00C9317A"/>
    <w:rsid w:val="00CB0E5C"/>
    <w:rsid w:val="00CC1ABE"/>
    <w:rsid w:val="00CC212A"/>
    <w:rsid w:val="00CC74FC"/>
    <w:rsid w:val="00CD7848"/>
    <w:rsid w:val="00CE5DE8"/>
    <w:rsid w:val="00CF1228"/>
    <w:rsid w:val="00CF334E"/>
    <w:rsid w:val="00CF3604"/>
    <w:rsid w:val="00D134B1"/>
    <w:rsid w:val="00D249BF"/>
    <w:rsid w:val="00D377FF"/>
    <w:rsid w:val="00D47419"/>
    <w:rsid w:val="00D55A3E"/>
    <w:rsid w:val="00D56F37"/>
    <w:rsid w:val="00D632DF"/>
    <w:rsid w:val="00D6384A"/>
    <w:rsid w:val="00D63A0A"/>
    <w:rsid w:val="00D63FDE"/>
    <w:rsid w:val="00D706A8"/>
    <w:rsid w:val="00D71F1B"/>
    <w:rsid w:val="00D93376"/>
    <w:rsid w:val="00D95966"/>
    <w:rsid w:val="00DA7F3F"/>
    <w:rsid w:val="00DC1175"/>
    <w:rsid w:val="00DF2DC7"/>
    <w:rsid w:val="00E234CC"/>
    <w:rsid w:val="00E241B1"/>
    <w:rsid w:val="00E341F0"/>
    <w:rsid w:val="00E41A8A"/>
    <w:rsid w:val="00E533E9"/>
    <w:rsid w:val="00E604B0"/>
    <w:rsid w:val="00E61A20"/>
    <w:rsid w:val="00E6293E"/>
    <w:rsid w:val="00E71236"/>
    <w:rsid w:val="00E956D4"/>
    <w:rsid w:val="00E95741"/>
    <w:rsid w:val="00EC183F"/>
    <w:rsid w:val="00ED16BC"/>
    <w:rsid w:val="00ED57EB"/>
    <w:rsid w:val="00ED5CAD"/>
    <w:rsid w:val="00EF53EF"/>
    <w:rsid w:val="00F002EA"/>
    <w:rsid w:val="00F01D11"/>
    <w:rsid w:val="00F03E10"/>
    <w:rsid w:val="00F12F47"/>
    <w:rsid w:val="00F14E13"/>
    <w:rsid w:val="00F32C7F"/>
    <w:rsid w:val="00F34A98"/>
    <w:rsid w:val="00F3689F"/>
    <w:rsid w:val="00F5415B"/>
    <w:rsid w:val="00F563EE"/>
    <w:rsid w:val="00F6661F"/>
    <w:rsid w:val="00F8008C"/>
    <w:rsid w:val="00F91D93"/>
    <w:rsid w:val="00F93352"/>
    <w:rsid w:val="00FE1A45"/>
    <w:rsid w:val="00FE3650"/>
    <w:rsid w:val="00FE4B59"/>
    <w:rsid w:val="00FE734D"/>
    <w:rsid w:val="00FF28AF"/>
    <w:rsid w:val="00FF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D63F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3FDE"/>
    <w:rPr>
      <w:rFonts w:eastAsiaTheme="minorEastAsia"/>
      <w:sz w:val="20"/>
      <w:szCs w:val="20"/>
    </w:rPr>
  </w:style>
  <w:style w:type="character" w:styleId="FootnoteReference">
    <w:name w:val="footnote reference"/>
    <w:basedOn w:val="DefaultParagraphFont"/>
    <w:uiPriority w:val="99"/>
    <w:semiHidden/>
    <w:unhideWhenUsed/>
    <w:rsid w:val="00D63FDE"/>
    <w:rPr>
      <w:vertAlign w:val="superscript"/>
    </w:rPr>
  </w:style>
  <w:style w:type="table" w:customStyle="1" w:styleId="TableGrid1">
    <w:name w:val="Table Grid1"/>
    <w:basedOn w:val="TableNormal"/>
    <w:next w:val="TableGrid"/>
    <w:uiPriority w:val="59"/>
    <w:rsid w:val="00CD78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E078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3198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3198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D63F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3FDE"/>
    <w:rPr>
      <w:rFonts w:eastAsiaTheme="minorEastAsia"/>
      <w:sz w:val="20"/>
      <w:szCs w:val="20"/>
    </w:rPr>
  </w:style>
  <w:style w:type="character" w:styleId="FootnoteReference">
    <w:name w:val="footnote reference"/>
    <w:basedOn w:val="DefaultParagraphFont"/>
    <w:uiPriority w:val="99"/>
    <w:semiHidden/>
    <w:unhideWhenUsed/>
    <w:rsid w:val="00D63FDE"/>
    <w:rPr>
      <w:vertAlign w:val="superscript"/>
    </w:rPr>
  </w:style>
  <w:style w:type="table" w:customStyle="1" w:styleId="TableGrid1">
    <w:name w:val="Table Grid1"/>
    <w:basedOn w:val="TableNormal"/>
    <w:next w:val="TableGrid"/>
    <w:uiPriority w:val="59"/>
    <w:rsid w:val="00CD78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E078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3198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3198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4137">
      <w:bodyDiv w:val="1"/>
      <w:marLeft w:val="0"/>
      <w:marRight w:val="0"/>
      <w:marTop w:val="0"/>
      <w:marBottom w:val="0"/>
      <w:divBdr>
        <w:top w:val="none" w:sz="0" w:space="0" w:color="auto"/>
        <w:left w:val="none" w:sz="0" w:space="0" w:color="auto"/>
        <w:bottom w:val="none" w:sz="0" w:space="0" w:color="auto"/>
        <w:right w:val="none" w:sz="0" w:space="0" w:color="auto"/>
      </w:divBdr>
    </w:div>
    <w:div w:id="1686518085">
      <w:bodyDiv w:val="1"/>
      <w:marLeft w:val="0"/>
      <w:marRight w:val="0"/>
      <w:marTop w:val="0"/>
      <w:marBottom w:val="0"/>
      <w:divBdr>
        <w:top w:val="none" w:sz="0" w:space="0" w:color="auto"/>
        <w:left w:val="none" w:sz="0" w:space="0" w:color="auto"/>
        <w:bottom w:val="none" w:sz="0" w:space="0" w:color="auto"/>
        <w:right w:val="none" w:sz="0" w:space="0" w:color="auto"/>
      </w:divBdr>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8D42-9E49-47B0-8C33-70124A2C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6</cp:revision>
  <dcterms:created xsi:type="dcterms:W3CDTF">2014-05-30T18:59:00Z</dcterms:created>
  <dcterms:modified xsi:type="dcterms:W3CDTF">2014-05-30T19:32:00Z</dcterms:modified>
</cp:coreProperties>
</file>