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A4B88" w14:textId="77777777" w:rsidR="0072559D" w:rsidRDefault="0072559D" w:rsidP="00573D9A">
      <w:pPr>
        <w:pStyle w:val="NoSpacing"/>
        <w:ind w:left="-360"/>
        <w:rPr>
          <w:rFonts w:ascii="Gotham Medium" w:hAnsi="Gotham Medium" w:cstheme="minorHAnsi"/>
          <w:color w:val="F26722"/>
          <w:sz w:val="20"/>
          <w:szCs w:val="20"/>
        </w:rPr>
      </w:pPr>
    </w:p>
    <w:p w14:paraId="08F07F6B" w14:textId="05BCD80F" w:rsidR="00A229DA" w:rsidRDefault="00895A60" w:rsidP="0056140F">
      <w:pPr>
        <w:pStyle w:val="NoSpacing"/>
        <w:ind w:left="-360"/>
        <w:jc w:val="right"/>
        <w:rPr>
          <w:rFonts w:ascii="Gotham Medium" w:hAnsi="Gotham Medium" w:cstheme="minorHAnsi"/>
          <w:color w:val="F26722"/>
          <w:sz w:val="20"/>
          <w:szCs w:val="20"/>
        </w:rPr>
      </w:pPr>
      <w:r>
        <w:rPr>
          <w:rFonts w:ascii="Gotham Medium" w:hAnsi="Gotham Medium" w:cstheme="minorHAnsi"/>
          <w:color w:val="F26722"/>
          <w:sz w:val="20"/>
          <w:szCs w:val="20"/>
        </w:rPr>
        <w:t>Discussion Guide</w:t>
      </w:r>
    </w:p>
    <w:p w14:paraId="0D54EBA3" w14:textId="52146B61" w:rsidR="00134A20" w:rsidRPr="0056140F" w:rsidRDefault="00E43155" w:rsidP="0056140F">
      <w:pPr>
        <w:pStyle w:val="NoSpacing"/>
        <w:ind w:left="-360"/>
        <w:jc w:val="right"/>
        <w:rPr>
          <w:rFonts w:ascii="Gotham Medium" w:hAnsi="Gotham Medium" w:cstheme="minorHAnsi"/>
          <w:color w:val="F26722"/>
          <w:sz w:val="20"/>
          <w:szCs w:val="20"/>
        </w:rPr>
      </w:pPr>
      <w:r>
        <w:rPr>
          <w:rFonts w:ascii="Gotham Medium" w:hAnsi="Gotham Medium" w:cstheme="minorHAnsi"/>
          <w:color w:val="F26722"/>
          <w:sz w:val="20"/>
          <w:szCs w:val="20"/>
        </w:rPr>
        <w:t xml:space="preserve">Unified </w:t>
      </w:r>
      <w:r w:rsidR="00694B68">
        <w:rPr>
          <w:rFonts w:ascii="Gotham Medium" w:hAnsi="Gotham Medium" w:cstheme="minorHAnsi"/>
          <w:color w:val="F26722"/>
          <w:sz w:val="20"/>
          <w:szCs w:val="20"/>
        </w:rPr>
        <w:t xml:space="preserve">Consumer </w:t>
      </w:r>
      <w:r>
        <w:rPr>
          <w:rFonts w:ascii="Gotham Medium" w:hAnsi="Gotham Medium" w:cstheme="minorHAnsi"/>
          <w:color w:val="F26722"/>
          <w:sz w:val="20"/>
          <w:szCs w:val="20"/>
        </w:rPr>
        <w:t>Communications Program</w:t>
      </w:r>
    </w:p>
    <w:p w14:paraId="0DE095CC" w14:textId="0E52B9C4" w:rsidR="00A229DA" w:rsidRPr="0056140F" w:rsidRDefault="00582EEA" w:rsidP="0056140F">
      <w:pPr>
        <w:pStyle w:val="NoSpacing"/>
        <w:ind w:left="-360"/>
        <w:jc w:val="right"/>
        <w:rPr>
          <w:rFonts w:ascii="Gotham Medium" w:hAnsi="Gotham Medium" w:cstheme="minorHAnsi"/>
          <w:color w:val="F26722"/>
          <w:sz w:val="20"/>
          <w:szCs w:val="20"/>
        </w:rPr>
      </w:pPr>
      <w:r>
        <w:rPr>
          <w:rFonts w:ascii="Gotham Medium" w:hAnsi="Gotham Medium" w:cstheme="minorHAnsi"/>
          <w:color w:val="F26722"/>
          <w:sz w:val="20"/>
          <w:szCs w:val="20"/>
        </w:rPr>
        <w:t xml:space="preserve">U.S. </w:t>
      </w:r>
      <w:r w:rsidR="00E43155">
        <w:rPr>
          <w:rFonts w:ascii="Gotham Medium" w:hAnsi="Gotham Medium" w:cstheme="minorHAnsi"/>
          <w:color w:val="F26722"/>
          <w:sz w:val="20"/>
          <w:szCs w:val="20"/>
        </w:rPr>
        <w:t>Food &amp; Drug Administration</w:t>
      </w:r>
    </w:p>
    <w:p w14:paraId="6DD1D16F" w14:textId="77777777" w:rsidR="00C869FB" w:rsidRDefault="00C869FB" w:rsidP="009A1A20">
      <w:pPr>
        <w:pStyle w:val="NoSpacing"/>
        <w:pBdr>
          <w:bottom w:val="single" w:sz="8" w:space="1" w:color="F26722"/>
        </w:pBdr>
        <w:ind w:left="-360"/>
        <w:rPr>
          <w:rFonts w:ascii="Gotham Medium" w:hAnsi="Gotham Medium" w:cstheme="minorHAnsi"/>
          <w:color w:val="F26722"/>
          <w:sz w:val="20"/>
          <w:szCs w:val="20"/>
        </w:rPr>
      </w:pPr>
    </w:p>
    <w:p w14:paraId="46918198" w14:textId="1B26C0F2" w:rsidR="009A1A20" w:rsidRPr="0056140F" w:rsidRDefault="00895A60" w:rsidP="009A1A20">
      <w:pPr>
        <w:pStyle w:val="NoSpacing"/>
        <w:pBdr>
          <w:bottom w:val="single" w:sz="8" w:space="1" w:color="F26722"/>
        </w:pBdr>
        <w:ind w:left="-360"/>
        <w:rPr>
          <w:rFonts w:ascii="Gotham Medium" w:hAnsi="Gotham Medium" w:cstheme="minorHAnsi"/>
          <w:color w:val="F26722"/>
        </w:rPr>
      </w:pPr>
      <w:r>
        <w:rPr>
          <w:rFonts w:ascii="Gotham Medium" w:hAnsi="Gotham Medium" w:cstheme="minorHAnsi"/>
          <w:color w:val="F26722"/>
        </w:rPr>
        <w:t>Introduction (5 Minutes)</w:t>
      </w:r>
    </w:p>
    <w:p w14:paraId="57256DDF" w14:textId="77777777" w:rsidR="005B4596" w:rsidRDefault="005B4596" w:rsidP="005B4596">
      <w:pPr>
        <w:pStyle w:val="NoSpacing"/>
        <w:rPr>
          <w:rFonts w:asciiTheme="minorHAnsi" w:hAnsiTheme="minorHAnsi"/>
          <w:color w:val="404040" w:themeColor="text1" w:themeTint="BF"/>
        </w:rPr>
      </w:pPr>
    </w:p>
    <w:p w14:paraId="1AA024E3" w14:textId="0B41B48B" w:rsidR="008D79F1" w:rsidRDefault="00895A60" w:rsidP="00895A60">
      <w:pPr>
        <w:pStyle w:val="NoSpacing"/>
        <w:numPr>
          <w:ilvl w:val="0"/>
          <w:numId w:val="28"/>
        </w:numPr>
        <w:contextualSpacing/>
        <w:rPr>
          <w:rFonts w:asciiTheme="minorHAnsi" w:hAnsiTheme="minorHAnsi"/>
          <w:color w:val="404040" w:themeColor="text1" w:themeTint="BF"/>
        </w:rPr>
      </w:pPr>
      <w:r>
        <w:rPr>
          <w:rFonts w:asciiTheme="minorHAnsi" w:hAnsiTheme="minorHAnsi"/>
          <w:color w:val="404040" w:themeColor="text1" w:themeTint="BF"/>
        </w:rPr>
        <w:t xml:space="preserve">Greeting – “Thank you for participation” </w:t>
      </w:r>
      <w:r w:rsidR="0071629D">
        <w:rPr>
          <w:rFonts w:asciiTheme="minorHAnsi" w:hAnsiTheme="minorHAnsi"/>
          <w:color w:val="404040" w:themeColor="text1" w:themeTint="BF"/>
        </w:rPr>
        <w:t>and “Welcome”</w:t>
      </w:r>
    </w:p>
    <w:p w14:paraId="4FBD0267" w14:textId="5F9EC40B" w:rsidR="00895A60" w:rsidRPr="00895A60" w:rsidRDefault="00895A60" w:rsidP="00895A60">
      <w:pPr>
        <w:pStyle w:val="NoSpacing"/>
        <w:numPr>
          <w:ilvl w:val="0"/>
          <w:numId w:val="28"/>
        </w:numPr>
        <w:contextualSpacing/>
        <w:rPr>
          <w:rFonts w:asciiTheme="minorHAnsi" w:hAnsiTheme="minorHAnsi"/>
          <w:color w:val="404040" w:themeColor="text1" w:themeTint="BF"/>
        </w:rPr>
      </w:pPr>
      <w:r>
        <w:rPr>
          <w:rFonts w:asciiTheme="minorHAnsi" w:hAnsiTheme="minorHAnsi"/>
          <w:color w:val="404040" w:themeColor="text1" w:themeTint="BF"/>
        </w:rPr>
        <w:t xml:space="preserve">Explain format and purpose – </w:t>
      </w:r>
      <w:r w:rsidR="0071629D">
        <w:rPr>
          <w:rFonts w:asciiTheme="minorHAnsi" w:hAnsiTheme="minorHAnsi"/>
          <w:color w:val="404040" w:themeColor="text1" w:themeTint="BF"/>
        </w:rPr>
        <w:t>“</w:t>
      </w:r>
      <w:r w:rsidR="0030089B">
        <w:rPr>
          <w:rFonts w:asciiTheme="minorHAnsi" w:hAnsiTheme="minorHAnsi"/>
          <w:color w:val="404040" w:themeColor="text1" w:themeTint="BF"/>
        </w:rPr>
        <w:t>90</w:t>
      </w:r>
      <w:r w:rsidR="0030089B" w:rsidRPr="00895A60">
        <w:rPr>
          <w:rFonts w:asciiTheme="minorHAnsi" w:hAnsiTheme="minorHAnsi"/>
          <w:color w:val="404040" w:themeColor="text1" w:themeTint="BF"/>
        </w:rPr>
        <w:t xml:space="preserve"> </w:t>
      </w:r>
      <w:r w:rsidRPr="00895A60">
        <w:rPr>
          <w:rFonts w:asciiTheme="minorHAnsi" w:hAnsiTheme="minorHAnsi"/>
          <w:color w:val="404040" w:themeColor="text1" w:themeTint="BF"/>
        </w:rPr>
        <w:t>minute conversation</w:t>
      </w:r>
      <w:r>
        <w:rPr>
          <w:rFonts w:asciiTheme="minorHAnsi" w:hAnsiTheme="minorHAnsi"/>
          <w:color w:val="404040" w:themeColor="text1" w:themeTint="BF"/>
        </w:rPr>
        <w:t>”</w:t>
      </w:r>
    </w:p>
    <w:p w14:paraId="26CD068C" w14:textId="062EFD47" w:rsidR="00895A60" w:rsidRDefault="00895A60" w:rsidP="00895A60">
      <w:pPr>
        <w:pStyle w:val="NoSpacing"/>
        <w:numPr>
          <w:ilvl w:val="0"/>
          <w:numId w:val="28"/>
        </w:numPr>
        <w:contextualSpacing/>
        <w:rPr>
          <w:rFonts w:asciiTheme="minorHAnsi" w:hAnsiTheme="minorHAnsi"/>
          <w:color w:val="404040" w:themeColor="text1" w:themeTint="BF"/>
        </w:rPr>
      </w:pPr>
      <w:r>
        <w:rPr>
          <w:rFonts w:asciiTheme="minorHAnsi" w:hAnsiTheme="minorHAnsi"/>
          <w:color w:val="404040" w:themeColor="text1" w:themeTint="BF"/>
        </w:rPr>
        <w:t>Confidentiality – “For market research purposes only”</w:t>
      </w:r>
    </w:p>
    <w:p w14:paraId="53B73BD9" w14:textId="300B94F4" w:rsidR="00895A60" w:rsidRDefault="00895A60" w:rsidP="00895A60">
      <w:pPr>
        <w:pStyle w:val="NoSpacing"/>
        <w:numPr>
          <w:ilvl w:val="1"/>
          <w:numId w:val="28"/>
        </w:numPr>
        <w:contextualSpacing/>
        <w:rPr>
          <w:rFonts w:asciiTheme="minorHAnsi" w:hAnsiTheme="minorHAnsi"/>
          <w:color w:val="404040" w:themeColor="text1" w:themeTint="BF"/>
        </w:rPr>
      </w:pPr>
      <w:r>
        <w:rPr>
          <w:rFonts w:asciiTheme="minorHAnsi" w:hAnsiTheme="minorHAnsi"/>
          <w:color w:val="404040" w:themeColor="text1" w:themeTint="BF"/>
        </w:rPr>
        <w:t>Sensis is an objective 3</w:t>
      </w:r>
      <w:r w:rsidRPr="00895A60">
        <w:rPr>
          <w:rFonts w:asciiTheme="minorHAnsi" w:hAnsiTheme="minorHAnsi"/>
          <w:color w:val="404040" w:themeColor="text1" w:themeTint="BF"/>
          <w:vertAlign w:val="superscript"/>
        </w:rPr>
        <w:t>rd</w:t>
      </w:r>
      <w:r>
        <w:rPr>
          <w:rFonts w:asciiTheme="minorHAnsi" w:hAnsiTheme="minorHAnsi"/>
          <w:color w:val="404040" w:themeColor="text1" w:themeTint="BF"/>
        </w:rPr>
        <w:t xml:space="preserve"> party hired by the </w:t>
      </w:r>
      <w:r w:rsidR="008F55F1">
        <w:rPr>
          <w:rFonts w:asciiTheme="minorHAnsi" w:hAnsiTheme="minorHAnsi"/>
          <w:color w:val="404040" w:themeColor="text1" w:themeTint="BF"/>
        </w:rPr>
        <w:t>U.S. Department of Health and Human Services</w:t>
      </w:r>
      <w:r>
        <w:rPr>
          <w:rFonts w:asciiTheme="minorHAnsi" w:hAnsiTheme="minorHAnsi"/>
          <w:color w:val="404040" w:themeColor="text1" w:themeTint="BF"/>
        </w:rPr>
        <w:t xml:space="preserve"> and not direct </w:t>
      </w:r>
      <w:r w:rsidR="008F55F1">
        <w:rPr>
          <w:rFonts w:asciiTheme="minorHAnsi" w:hAnsiTheme="minorHAnsi"/>
          <w:color w:val="404040" w:themeColor="text1" w:themeTint="BF"/>
        </w:rPr>
        <w:t>federal</w:t>
      </w:r>
      <w:r>
        <w:rPr>
          <w:rFonts w:asciiTheme="minorHAnsi" w:hAnsiTheme="minorHAnsi"/>
          <w:color w:val="404040" w:themeColor="text1" w:themeTint="BF"/>
        </w:rPr>
        <w:t xml:space="preserve"> employees</w:t>
      </w:r>
      <w:r w:rsidR="0030089B">
        <w:rPr>
          <w:rFonts w:asciiTheme="minorHAnsi" w:hAnsiTheme="minorHAnsi"/>
          <w:color w:val="404040" w:themeColor="text1" w:themeTint="BF"/>
        </w:rPr>
        <w:t>.</w:t>
      </w:r>
    </w:p>
    <w:p w14:paraId="75213557" w14:textId="475E203E" w:rsidR="00863846" w:rsidRDefault="00863846" w:rsidP="00895A60">
      <w:pPr>
        <w:pStyle w:val="NoSpacing"/>
        <w:numPr>
          <w:ilvl w:val="1"/>
          <w:numId w:val="28"/>
        </w:numPr>
        <w:contextualSpacing/>
        <w:rPr>
          <w:rFonts w:asciiTheme="minorHAnsi" w:hAnsiTheme="minorHAnsi"/>
          <w:color w:val="404040" w:themeColor="text1" w:themeTint="BF"/>
        </w:rPr>
      </w:pPr>
      <w:r>
        <w:rPr>
          <w:rFonts w:asciiTheme="minorHAnsi" w:hAnsiTheme="minorHAnsi"/>
          <w:color w:val="404040" w:themeColor="text1" w:themeTint="BF"/>
        </w:rPr>
        <w:t>Feel free to express like or dislike</w:t>
      </w:r>
      <w:r w:rsidR="0030089B">
        <w:rPr>
          <w:rFonts w:asciiTheme="minorHAnsi" w:hAnsiTheme="minorHAnsi"/>
          <w:color w:val="404040" w:themeColor="text1" w:themeTint="BF"/>
        </w:rPr>
        <w:t>.</w:t>
      </w:r>
    </w:p>
    <w:p w14:paraId="2EC96CA1" w14:textId="494BA72B" w:rsidR="00B64623" w:rsidRPr="0030089B" w:rsidRDefault="00B64623" w:rsidP="0030089B">
      <w:pPr>
        <w:widowControl w:val="0"/>
        <w:numPr>
          <w:ilvl w:val="1"/>
          <w:numId w:val="28"/>
        </w:numPr>
        <w:autoSpaceDE w:val="0"/>
        <w:autoSpaceDN w:val="0"/>
        <w:adjustRightInd w:val="0"/>
        <w:rPr>
          <w:rFonts w:asciiTheme="minorHAnsi" w:hAnsiTheme="minorHAnsi"/>
          <w:color w:val="404040" w:themeColor="text1" w:themeTint="BF"/>
        </w:rPr>
      </w:pPr>
      <w:r w:rsidRPr="0030089B">
        <w:rPr>
          <w:rFonts w:asciiTheme="minorHAnsi" w:hAnsiTheme="minorHAnsi"/>
          <w:color w:val="404040" w:themeColor="text1" w:themeTint="BF"/>
        </w:rPr>
        <w:t xml:space="preserve">Your identity and anything you say will remain confidential to the extent permitted by law.  Your names, addresses, and phone numbers will not be given to anyone, and no one will contact you after this group is over. When I write a summary of these groups, I will not refer to anyone by name. </w:t>
      </w:r>
    </w:p>
    <w:p w14:paraId="0D14AE0A" w14:textId="21FFF9F0" w:rsidR="00895A60" w:rsidRPr="0030089B" w:rsidRDefault="00863846" w:rsidP="0030089B">
      <w:pPr>
        <w:pStyle w:val="ListParagraph"/>
        <w:numPr>
          <w:ilvl w:val="0"/>
          <w:numId w:val="28"/>
        </w:numPr>
        <w:spacing w:after="0"/>
        <w:rPr>
          <w:color w:val="404040" w:themeColor="text1" w:themeTint="BF"/>
        </w:rPr>
      </w:pPr>
      <w:r w:rsidRPr="00B64623">
        <w:rPr>
          <w:color w:val="404040" w:themeColor="text1" w:themeTint="BF"/>
        </w:rPr>
        <w:t>Note-</w:t>
      </w:r>
      <w:r w:rsidR="00895A60" w:rsidRPr="00B64623">
        <w:rPr>
          <w:color w:val="404040" w:themeColor="text1" w:themeTint="BF"/>
        </w:rPr>
        <w:t>taking/</w:t>
      </w:r>
      <w:r w:rsidR="0071629D" w:rsidRPr="00B64623">
        <w:rPr>
          <w:color w:val="404040" w:themeColor="text1" w:themeTint="BF"/>
        </w:rPr>
        <w:t>Video R</w:t>
      </w:r>
      <w:r w:rsidR="00B64623" w:rsidRPr="00B64623">
        <w:rPr>
          <w:color w:val="404040" w:themeColor="text1" w:themeTint="BF"/>
        </w:rPr>
        <w:t xml:space="preserve">ecording: </w:t>
      </w:r>
      <w:r w:rsidR="00B64623" w:rsidRPr="00B64623">
        <w:rPr>
          <w:rFonts w:eastAsia="Times New Roman" w:cs="Times New Roman"/>
          <w:color w:val="404040" w:themeColor="text1" w:themeTint="BF"/>
        </w:rPr>
        <w:t>At the end of all our focus groups, we want to summarize our findings. I want to give you my full attention and not take a lot of notes, so I will refer to the recordings when writing the summary.</w:t>
      </w:r>
    </w:p>
    <w:p w14:paraId="0BA47C8C" w14:textId="1CC52C00" w:rsidR="00895A60" w:rsidRDefault="00895A60" w:rsidP="0030089B">
      <w:pPr>
        <w:pStyle w:val="NoSpacing"/>
        <w:numPr>
          <w:ilvl w:val="0"/>
          <w:numId w:val="28"/>
        </w:numPr>
        <w:contextualSpacing/>
        <w:rPr>
          <w:rFonts w:asciiTheme="minorHAnsi" w:hAnsiTheme="minorHAnsi"/>
          <w:color w:val="404040" w:themeColor="text1" w:themeTint="BF"/>
        </w:rPr>
      </w:pPr>
      <w:r>
        <w:rPr>
          <w:rFonts w:asciiTheme="minorHAnsi" w:hAnsiTheme="minorHAnsi"/>
          <w:color w:val="404040" w:themeColor="text1" w:themeTint="BF"/>
        </w:rPr>
        <w:t xml:space="preserve">We are interested in your “opinion” as an “expert” on </w:t>
      </w:r>
      <w:r w:rsidR="0071629D">
        <w:rPr>
          <w:rFonts w:asciiTheme="minorHAnsi" w:hAnsiTheme="minorHAnsi"/>
          <w:color w:val="404040" w:themeColor="text1" w:themeTint="BF"/>
        </w:rPr>
        <w:t>the issues concerning public health</w:t>
      </w:r>
    </w:p>
    <w:p w14:paraId="08D2A498" w14:textId="14010B53" w:rsidR="00895A60" w:rsidRDefault="00895A60" w:rsidP="00895A60">
      <w:pPr>
        <w:pStyle w:val="NoSpacing"/>
        <w:numPr>
          <w:ilvl w:val="1"/>
          <w:numId w:val="28"/>
        </w:numPr>
        <w:contextualSpacing/>
        <w:rPr>
          <w:rFonts w:asciiTheme="minorHAnsi" w:hAnsiTheme="minorHAnsi"/>
          <w:color w:val="404040" w:themeColor="text1" w:themeTint="BF"/>
        </w:rPr>
      </w:pPr>
      <w:r>
        <w:rPr>
          <w:rFonts w:asciiTheme="minorHAnsi" w:hAnsiTheme="minorHAnsi"/>
          <w:color w:val="404040" w:themeColor="text1" w:themeTint="BF"/>
        </w:rPr>
        <w:t>You are the expert. We are not experts.</w:t>
      </w:r>
    </w:p>
    <w:p w14:paraId="60CA97A3" w14:textId="41B5C3B1" w:rsidR="00863846" w:rsidRDefault="0071629D" w:rsidP="00863846">
      <w:pPr>
        <w:pStyle w:val="NoSpacing"/>
        <w:numPr>
          <w:ilvl w:val="1"/>
          <w:numId w:val="28"/>
        </w:numPr>
        <w:contextualSpacing/>
        <w:rPr>
          <w:rFonts w:asciiTheme="minorHAnsi" w:hAnsiTheme="minorHAnsi"/>
          <w:color w:val="404040" w:themeColor="text1" w:themeTint="BF"/>
        </w:rPr>
      </w:pPr>
      <w:r>
        <w:rPr>
          <w:rFonts w:asciiTheme="minorHAnsi" w:hAnsiTheme="minorHAnsi"/>
          <w:color w:val="404040" w:themeColor="text1" w:themeTint="BF"/>
        </w:rPr>
        <w:t>There are no right or wrong answers.</w:t>
      </w:r>
    </w:p>
    <w:p w14:paraId="53E07EEA" w14:textId="6671AA2D" w:rsidR="00863846" w:rsidRPr="00863846" w:rsidRDefault="00863846" w:rsidP="00863846">
      <w:pPr>
        <w:pStyle w:val="NoSpacing"/>
        <w:numPr>
          <w:ilvl w:val="0"/>
          <w:numId w:val="28"/>
        </w:numPr>
        <w:contextualSpacing/>
        <w:rPr>
          <w:rFonts w:asciiTheme="minorHAnsi" w:hAnsiTheme="minorHAnsi"/>
          <w:color w:val="404040" w:themeColor="text1" w:themeTint="BF"/>
        </w:rPr>
      </w:pPr>
      <w:r>
        <w:rPr>
          <w:rFonts w:asciiTheme="minorHAnsi" w:hAnsiTheme="minorHAnsi"/>
          <w:color w:val="404040" w:themeColor="text1" w:themeTint="BF"/>
        </w:rPr>
        <w:t>Be honest.</w:t>
      </w:r>
    </w:p>
    <w:p w14:paraId="38C4B571" w14:textId="0B26AFED" w:rsidR="00895A60" w:rsidRDefault="00895A60" w:rsidP="00895A60">
      <w:pPr>
        <w:pStyle w:val="NoSpacing"/>
        <w:numPr>
          <w:ilvl w:val="0"/>
          <w:numId w:val="28"/>
        </w:numPr>
        <w:contextualSpacing/>
        <w:rPr>
          <w:rFonts w:asciiTheme="minorHAnsi" w:hAnsiTheme="minorHAnsi"/>
          <w:color w:val="404040" w:themeColor="text1" w:themeTint="BF"/>
        </w:rPr>
      </w:pPr>
      <w:r>
        <w:rPr>
          <w:rFonts w:asciiTheme="minorHAnsi" w:hAnsiTheme="minorHAnsi"/>
          <w:color w:val="404040" w:themeColor="text1" w:themeTint="BF"/>
        </w:rPr>
        <w:t>Any questions before we start?</w:t>
      </w:r>
      <w:r w:rsidR="00977D94">
        <w:rPr>
          <w:rFonts w:asciiTheme="minorHAnsi" w:hAnsiTheme="minorHAnsi"/>
          <w:color w:val="404040" w:themeColor="text1" w:themeTint="BF"/>
        </w:rPr>
        <w:t xml:space="preserve"> Review of rules (i.e., silencing phones, talking one at a time, etc.).</w:t>
      </w:r>
    </w:p>
    <w:p w14:paraId="3E666098" w14:textId="77777777" w:rsidR="00895A60" w:rsidRDefault="00895A60" w:rsidP="009A1A20">
      <w:pPr>
        <w:pStyle w:val="NoSpacing"/>
        <w:pBdr>
          <w:bottom w:val="single" w:sz="8" w:space="1" w:color="F26722"/>
        </w:pBdr>
        <w:ind w:left="-360"/>
        <w:rPr>
          <w:rFonts w:ascii="Gotham Medium" w:hAnsi="Gotham Medium" w:cstheme="minorHAnsi"/>
          <w:color w:val="F26722"/>
        </w:rPr>
      </w:pPr>
    </w:p>
    <w:p w14:paraId="3E4D94D5" w14:textId="2F382F22" w:rsidR="009A1A20" w:rsidRPr="0056140F" w:rsidRDefault="00193744" w:rsidP="009A1A20">
      <w:pPr>
        <w:pStyle w:val="NoSpacing"/>
        <w:pBdr>
          <w:bottom w:val="single" w:sz="8" w:space="1" w:color="F26722"/>
        </w:pBdr>
        <w:ind w:left="-360"/>
        <w:rPr>
          <w:rFonts w:ascii="Gotham Medium" w:hAnsi="Gotham Medium" w:cstheme="minorHAnsi"/>
          <w:color w:val="F26722"/>
        </w:rPr>
      </w:pPr>
      <w:r>
        <w:rPr>
          <w:rFonts w:ascii="Gotham Medium" w:hAnsi="Gotham Medium" w:cstheme="minorHAnsi"/>
          <w:color w:val="F26722"/>
        </w:rPr>
        <w:t>Warm-up (5</w:t>
      </w:r>
      <w:r w:rsidR="00895A60">
        <w:rPr>
          <w:rFonts w:ascii="Gotham Medium" w:hAnsi="Gotham Medium" w:cstheme="minorHAnsi"/>
          <w:color w:val="F26722"/>
        </w:rPr>
        <w:t xml:space="preserve"> Minutes)</w:t>
      </w:r>
    </w:p>
    <w:p w14:paraId="048E2FD1" w14:textId="77777777" w:rsidR="005B4596" w:rsidRDefault="005B4596" w:rsidP="005B4596">
      <w:pPr>
        <w:pStyle w:val="NoSpacing"/>
        <w:rPr>
          <w:rFonts w:asciiTheme="minorHAnsi" w:hAnsiTheme="minorHAnsi"/>
          <w:color w:val="404040" w:themeColor="text1" w:themeTint="BF"/>
        </w:rPr>
      </w:pPr>
    </w:p>
    <w:p w14:paraId="15566989" w14:textId="5E3AFCC7" w:rsidR="009A1A20" w:rsidRDefault="0071629D" w:rsidP="00895A60">
      <w:pPr>
        <w:pStyle w:val="NoSpacing"/>
        <w:numPr>
          <w:ilvl w:val="0"/>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Group o</w:t>
      </w:r>
      <w:r w:rsidR="00895A60">
        <w:rPr>
          <w:rFonts w:asciiTheme="minorHAnsi" w:hAnsiTheme="minorHAnsi" w:cstheme="minorHAnsi"/>
          <w:color w:val="404040" w:themeColor="text1" w:themeTint="BF"/>
        </w:rPr>
        <w:t>bjective(s):</w:t>
      </w:r>
    </w:p>
    <w:p w14:paraId="5338A0A7" w14:textId="146D5E2B" w:rsidR="00895A60" w:rsidRDefault="00895A60" w:rsidP="00895A60">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We’re interested in your position as an expert and in particular your understanding of the </w:t>
      </w:r>
      <w:r w:rsidR="0071629D">
        <w:rPr>
          <w:rFonts w:asciiTheme="minorHAnsi" w:hAnsiTheme="minorHAnsi" w:cstheme="minorHAnsi"/>
          <w:color w:val="404040" w:themeColor="text1" w:themeTint="BF"/>
        </w:rPr>
        <w:t>public health issues</w:t>
      </w:r>
      <w:r>
        <w:rPr>
          <w:rFonts w:asciiTheme="minorHAnsi" w:hAnsiTheme="minorHAnsi" w:cstheme="minorHAnsi"/>
          <w:color w:val="404040" w:themeColor="text1" w:themeTint="BF"/>
        </w:rPr>
        <w:t>.</w:t>
      </w:r>
    </w:p>
    <w:p w14:paraId="3B284536" w14:textId="1F121F27" w:rsidR="00895A60" w:rsidRDefault="0071629D" w:rsidP="00895A60">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In addition to your views on public health, we will share a series of creative concepts. You do not have to be an expert on creativity, because we are interested in the reactions of people just like you to these creative concepts.</w:t>
      </w:r>
    </w:p>
    <w:p w14:paraId="0776094C" w14:textId="1439213A" w:rsidR="00895A60" w:rsidRDefault="00895A60" w:rsidP="00895A60">
      <w:pPr>
        <w:pStyle w:val="NoSpacing"/>
        <w:numPr>
          <w:ilvl w:val="0"/>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Respondent instruction</w:t>
      </w:r>
      <w:r w:rsidR="0071629D">
        <w:rPr>
          <w:rFonts w:asciiTheme="minorHAnsi" w:hAnsiTheme="minorHAnsi" w:cstheme="minorHAnsi"/>
          <w:color w:val="404040" w:themeColor="text1" w:themeTint="BF"/>
        </w:rPr>
        <w:t>(</w:t>
      </w:r>
      <w:r>
        <w:rPr>
          <w:rFonts w:asciiTheme="minorHAnsi" w:hAnsiTheme="minorHAnsi" w:cstheme="minorHAnsi"/>
          <w:color w:val="404040" w:themeColor="text1" w:themeTint="BF"/>
        </w:rPr>
        <w:t>s</w:t>
      </w:r>
      <w:r w:rsidR="0071629D">
        <w:rPr>
          <w:rFonts w:asciiTheme="minorHAnsi" w:hAnsiTheme="minorHAnsi" w:cstheme="minorHAnsi"/>
          <w:color w:val="404040" w:themeColor="text1" w:themeTint="BF"/>
        </w:rPr>
        <w:t>)</w:t>
      </w:r>
      <w:r>
        <w:rPr>
          <w:rFonts w:asciiTheme="minorHAnsi" w:hAnsiTheme="minorHAnsi" w:cstheme="minorHAnsi"/>
          <w:color w:val="404040" w:themeColor="text1" w:themeTint="BF"/>
        </w:rPr>
        <w:t>:</w:t>
      </w:r>
    </w:p>
    <w:p w14:paraId="180041F3" w14:textId="5CEED115" w:rsidR="0071629D" w:rsidRDefault="0071629D" w:rsidP="00895A60">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Let us go around the room and I would like to hear from each of you individually to get started and to allow the others to get to know each other.</w:t>
      </w:r>
    </w:p>
    <w:p w14:paraId="071C3A29" w14:textId="061BEED5" w:rsidR="00895A60" w:rsidRDefault="0071629D" w:rsidP="00895A60">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One by one, p</w:t>
      </w:r>
      <w:r w:rsidR="00F07E6B">
        <w:rPr>
          <w:rFonts w:asciiTheme="minorHAnsi" w:hAnsiTheme="minorHAnsi" w:cstheme="minorHAnsi"/>
          <w:color w:val="404040" w:themeColor="text1" w:themeTint="BF"/>
        </w:rPr>
        <w:t xml:space="preserve">lease tell us </w:t>
      </w:r>
      <w:r>
        <w:rPr>
          <w:rFonts w:asciiTheme="minorHAnsi" w:hAnsiTheme="minorHAnsi" w:cstheme="minorHAnsi"/>
          <w:color w:val="404040" w:themeColor="text1" w:themeTint="BF"/>
        </w:rPr>
        <w:t>about yourself: occupation, hobbies, and interests.</w:t>
      </w:r>
    </w:p>
    <w:p w14:paraId="575ABE3F" w14:textId="77777777" w:rsidR="00895A60" w:rsidRDefault="00895A60" w:rsidP="00895A60">
      <w:pPr>
        <w:pStyle w:val="NoSpacing"/>
        <w:rPr>
          <w:rFonts w:asciiTheme="minorHAnsi" w:hAnsiTheme="minorHAnsi" w:cstheme="minorHAnsi"/>
          <w:color w:val="404040" w:themeColor="text1" w:themeTint="BF"/>
        </w:rPr>
      </w:pPr>
    </w:p>
    <w:p w14:paraId="07D7CE5D" w14:textId="77777777" w:rsidR="00AB4B50" w:rsidRDefault="00AB4B50" w:rsidP="0071629D">
      <w:pPr>
        <w:pStyle w:val="NoSpacing"/>
        <w:pBdr>
          <w:bottom w:val="single" w:sz="8" w:space="1" w:color="F26722"/>
        </w:pBdr>
        <w:ind w:left="-360"/>
        <w:rPr>
          <w:rFonts w:ascii="Gotham Medium" w:hAnsi="Gotham Medium" w:cstheme="minorHAnsi"/>
          <w:color w:val="F26722"/>
        </w:rPr>
      </w:pPr>
    </w:p>
    <w:p w14:paraId="7D147849" w14:textId="77777777" w:rsidR="00AB4B50" w:rsidRDefault="00AB4B50" w:rsidP="0071629D">
      <w:pPr>
        <w:pStyle w:val="NoSpacing"/>
        <w:pBdr>
          <w:bottom w:val="single" w:sz="8" w:space="1" w:color="F26722"/>
        </w:pBdr>
        <w:ind w:left="-360"/>
        <w:rPr>
          <w:rFonts w:ascii="Gotham Medium" w:hAnsi="Gotham Medium" w:cstheme="minorHAnsi"/>
          <w:color w:val="F26722"/>
        </w:rPr>
      </w:pPr>
    </w:p>
    <w:p w14:paraId="155772B2" w14:textId="77777777" w:rsidR="00AB4B50" w:rsidRDefault="00AB4B50" w:rsidP="0071629D">
      <w:pPr>
        <w:pStyle w:val="NoSpacing"/>
        <w:pBdr>
          <w:bottom w:val="single" w:sz="8" w:space="1" w:color="F26722"/>
        </w:pBdr>
        <w:ind w:left="-360"/>
        <w:rPr>
          <w:rFonts w:ascii="Gotham Medium" w:hAnsi="Gotham Medium" w:cstheme="minorHAnsi"/>
          <w:color w:val="F26722"/>
        </w:rPr>
      </w:pPr>
    </w:p>
    <w:p w14:paraId="56D7D8F9" w14:textId="77777777" w:rsidR="00AB4B50" w:rsidRDefault="00AB4B50" w:rsidP="0071629D">
      <w:pPr>
        <w:pStyle w:val="NoSpacing"/>
        <w:pBdr>
          <w:bottom w:val="single" w:sz="8" w:space="1" w:color="F26722"/>
        </w:pBdr>
        <w:ind w:left="-360"/>
        <w:rPr>
          <w:rFonts w:ascii="Gotham Medium" w:hAnsi="Gotham Medium" w:cstheme="minorHAnsi"/>
          <w:color w:val="F26722"/>
        </w:rPr>
      </w:pPr>
    </w:p>
    <w:p w14:paraId="31ABBF25" w14:textId="77777777" w:rsidR="00AB4B50" w:rsidRDefault="00AB4B50" w:rsidP="0071629D">
      <w:pPr>
        <w:pStyle w:val="NoSpacing"/>
        <w:pBdr>
          <w:bottom w:val="single" w:sz="8" w:space="1" w:color="F26722"/>
        </w:pBdr>
        <w:ind w:left="-360"/>
        <w:rPr>
          <w:rFonts w:ascii="Gotham Medium" w:hAnsi="Gotham Medium" w:cstheme="minorHAnsi"/>
          <w:color w:val="F26722"/>
        </w:rPr>
      </w:pPr>
    </w:p>
    <w:p w14:paraId="24D0BD7E" w14:textId="77777777" w:rsidR="00AB4B50" w:rsidRDefault="00AB4B50" w:rsidP="0071629D">
      <w:pPr>
        <w:pStyle w:val="NoSpacing"/>
        <w:pBdr>
          <w:bottom w:val="single" w:sz="8" w:space="1" w:color="F26722"/>
        </w:pBdr>
        <w:ind w:left="-360"/>
        <w:rPr>
          <w:rFonts w:ascii="Gotham Medium" w:hAnsi="Gotham Medium" w:cstheme="minorHAnsi"/>
          <w:color w:val="F26722"/>
        </w:rPr>
      </w:pPr>
    </w:p>
    <w:p w14:paraId="01CB1000" w14:textId="37A5CDDF" w:rsidR="0071629D" w:rsidRPr="0056140F" w:rsidRDefault="00393556" w:rsidP="0071629D">
      <w:pPr>
        <w:pStyle w:val="NoSpacing"/>
        <w:pBdr>
          <w:bottom w:val="single" w:sz="8" w:space="1" w:color="F26722"/>
        </w:pBdr>
        <w:ind w:left="-360"/>
        <w:rPr>
          <w:rFonts w:ascii="Gotham Medium" w:hAnsi="Gotham Medium" w:cstheme="minorHAnsi"/>
          <w:color w:val="F26722"/>
        </w:rPr>
      </w:pPr>
      <w:r>
        <w:rPr>
          <w:rFonts w:ascii="Gotham Medium" w:hAnsi="Gotham Medium" w:cstheme="minorHAnsi"/>
          <w:color w:val="F26722"/>
        </w:rPr>
        <w:lastRenderedPageBreak/>
        <w:t>Public Health (</w:t>
      </w:r>
      <w:r w:rsidR="00193744">
        <w:rPr>
          <w:rFonts w:ascii="Gotham Medium" w:hAnsi="Gotham Medium" w:cstheme="minorHAnsi"/>
          <w:color w:val="F26722"/>
        </w:rPr>
        <w:t>1</w:t>
      </w:r>
      <w:r w:rsidR="0031634C">
        <w:rPr>
          <w:rFonts w:ascii="Gotham Medium" w:hAnsi="Gotham Medium" w:cstheme="minorHAnsi"/>
          <w:color w:val="F26722"/>
        </w:rPr>
        <w:t>0</w:t>
      </w:r>
      <w:r w:rsidR="0071629D">
        <w:rPr>
          <w:rFonts w:ascii="Gotham Medium" w:hAnsi="Gotham Medium" w:cstheme="minorHAnsi"/>
          <w:color w:val="F26722"/>
        </w:rPr>
        <w:t xml:space="preserve"> Minutes)</w:t>
      </w:r>
    </w:p>
    <w:p w14:paraId="66317949" w14:textId="77777777" w:rsidR="0071629D" w:rsidRDefault="0071629D" w:rsidP="0071629D">
      <w:pPr>
        <w:pStyle w:val="NoSpacing"/>
        <w:rPr>
          <w:rFonts w:asciiTheme="minorHAnsi" w:hAnsiTheme="minorHAnsi"/>
          <w:color w:val="404040" w:themeColor="text1" w:themeTint="BF"/>
        </w:rPr>
      </w:pPr>
    </w:p>
    <w:p w14:paraId="3A672946" w14:textId="060A85DF" w:rsidR="00393556" w:rsidRDefault="00393556" w:rsidP="0071629D">
      <w:pPr>
        <w:pStyle w:val="NoSpacing"/>
        <w:rPr>
          <w:rFonts w:asciiTheme="minorHAnsi" w:hAnsiTheme="minorHAnsi"/>
          <w:color w:val="404040" w:themeColor="text1" w:themeTint="BF"/>
        </w:rPr>
      </w:pPr>
      <w:r>
        <w:rPr>
          <w:rFonts w:asciiTheme="minorHAnsi" w:hAnsiTheme="minorHAnsi"/>
          <w:color w:val="404040" w:themeColor="text1" w:themeTint="BF"/>
        </w:rPr>
        <w:t>I want to begin by having a brief discussion about public health in general.</w:t>
      </w:r>
    </w:p>
    <w:p w14:paraId="22A744E3" w14:textId="77777777" w:rsidR="00393556" w:rsidRDefault="00393556" w:rsidP="0071629D">
      <w:pPr>
        <w:pStyle w:val="NoSpacing"/>
        <w:rPr>
          <w:rFonts w:asciiTheme="minorHAnsi" w:hAnsiTheme="minorHAnsi"/>
          <w:color w:val="404040" w:themeColor="text1" w:themeTint="BF"/>
        </w:rPr>
      </w:pPr>
    </w:p>
    <w:p w14:paraId="1306C296" w14:textId="75C75745" w:rsidR="0071629D" w:rsidRDefault="0071629D" w:rsidP="0071629D">
      <w:pPr>
        <w:pStyle w:val="NoSpacing"/>
        <w:numPr>
          <w:ilvl w:val="0"/>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Scientists/Researchers</w:t>
      </w:r>
      <w:r w:rsidR="00393556">
        <w:rPr>
          <w:rFonts w:asciiTheme="minorHAnsi" w:hAnsiTheme="minorHAnsi" w:cstheme="minorHAnsi"/>
          <w:color w:val="404040" w:themeColor="text1" w:themeTint="BF"/>
        </w:rPr>
        <w:t xml:space="preserve"> only</w:t>
      </w:r>
      <w:r>
        <w:rPr>
          <w:rFonts w:asciiTheme="minorHAnsi" w:hAnsiTheme="minorHAnsi" w:cstheme="minorHAnsi"/>
          <w:color w:val="404040" w:themeColor="text1" w:themeTint="BF"/>
        </w:rPr>
        <w:t>:</w:t>
      </w:r>
    </w:p>
    <w:p w14:paraId="7BBF6025" w14:textId="6BDBB4E4" w:rsidR="0071629D" w:rsidRPr="009765C5" w:rsidRDefault="0071629D" w:rsidP="0071629D">
      <w:pPr>
        <w:pStyle w:val="NoSpacing"/>
        <w:numPr>
          <w:ilvl w:val="1"/>
          <w:numId w:val="29"/>
        </w:numPr>
        <w:rPr>
          <w:rFonts w:asciiTheme="minorHAnsi" w:hAnsiTheme="minorHAnsi" w:cstheme="minorHAnsi"/>
          <w:color w:val="404040" w:themeColor="text1" w:themeTint="BF"/>
        </w:rPr>
      </w:pPr>
      <w:r w:rsidRPr="009765C5">
        <w:rPr>
          <w:rFonts w:asciiTheme="minorHAnsi" w:hAnsiTheme="minorHAnsi" w:cstheme="minorHAnsi"/>
          <w:color w:val="404040" w:themeColor="text1" w:themeTint="BF"/>
        </w:rPr>
        <w:t>What are some of the types of research and studies that you are currently conducting or that interest you? I am not a scientist but please be as specific as possible. I’ll do my best to keep up.</w:t>
      </w:r>
    </w:p>
    <w:p w14:paraId="43494C01" w14:textId="08B4FACB" w:rsidR="0071629D" w:rsidRPr="0071629D" w:rsidRDefault="0071629D" w:rsidP="0071629D">
      <w:pPr>
        <w:pStyle w:val="NoSpacing"/>
        <w:numPr>
          <w:ilvl w:val="1"/>
          <w:numId w:val="29"/>
        </w:numPr>
        <w:rPr>
          <w:rFonts w:asciiTheme="minorHAnsi" w:hAnsiTheme="minorHAnsi" w:cstheme="minorHAnsi"/>
          <w:color w:val="404040" w:themeColor="text1" w:themeTint="BF"/>
        </w:rPr>
      </w:pPr>
      <w:r w:rsidRPr="0071629D">
        <w:rPr>
          <w:rFonts w:asciiTheme="minorHAnsi" w:hAnsiTheme="minorHAnsi" w:cstheme="minorHAnsi"/>
          <w:color w:val="404040" w:themeColor="text1" w:themeTint="BF"/>
        </w:rPr>
        <w:t>When I mention public health, which entities or organizations come to mind? Who are the major players? [Listen for FDA but do not mention.]</w:t>
      </w:r>
      <w:r>
        <w:rPr>
          <w:rFonts w:asciiTheme="minorHAnsi" w:hAnsiTheme="minorHAnsi" w:cstheme="minorHAnsi"/>
          <w:color w:val="404040" w:themeColor="text1" w:themeTint="BF"/>
        </w:rPr>
        <w:t xml:space="preserve"> Moderator probes.</w:t>
      </w:r>
    </w:p>
    <w:p w14:paraId="2580E3B3" w14:textId="0B3B4F4A" w:rsidR="0071629D" w:rsidRDefault="00393556" w:rsidP="0071629D">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In your professional opinion, w</w:t>
      </w:r>
      <w:r w:rsidR="0071629D">
        <w:rPr>
          <w:rFonts w:asciiTheme="minorHAnsi" w:hAnsiTheme="minorHAnsi" w:cstheme="minorHAnsi"/>
          <w:color w:val="404040" w:themeColor="text1" w:themeTint="BF"/>
        </w:rPr>
        <w:t>hat are the major public health issues of today? Do you think that these issues will be the same say five years from now? Please tell me more.</w:t>
      </w:r>
    </w:p>
    <w:p w14:paraId="7B6BD5F1" w14:textId="6E04DD8F" w:rsidR="00393556" w:rsidRDefault="00393556" w:rsidP="0071629D">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From a scientist’s perspective, what do I need to understand about public health that I don’t know?</w:t>
      </w:r>
    </w:p>
    <w:p w14:paraId="7D5D8094" w14:textId="77777777" w:rsidR="00393556" w:rsidRPr="0071629D" w:rsidRDefault="00393556" w:rsidP="00393556">
      <w:pPr>
        <w:pStyle w:val="NoSpacing"/>
        <w:ind w:left="1080"/>
        <w:rPr>
          <w:rFonts w:asciiTheme="minorHAnsi" w:hAnsiTheme="minorHAnsi" w:cstheme="minorHAnsi"/>
          <w:color w:val="404040" w:themeColor="text1" w:themeTint="BF"/>
        </w:rPr>
      </w:pPr>
    </w:p>
    <w:p w14:paraId="4FE54D8D" w14:textId="1B3FB31E" w:rsidR="0071629D" w:rsidRDefault="0071629D" w:rsidP="0071629D">
      <w:pPr>
        <w:pStyle w:val="NoSpacing"/>
        <w:numPr>
          <w:ilvl w:val="0"/>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Health Professionals</w:t>
      </w:r>
      <w:r w:rsidR="00393556">
        <w:rPr>
          <w:rFonts w:asciiTheme="minorHAnsi" w:hAnsiTheme="minorHAnsi" w:cstheme="minorHAnsi"/>
          <w:color w:val="404040" w:themeColor="text1" w:themeTint="BF"/>
        </w:rPr>
        <w:t xml:space="preserve"> only</w:t>
      </w:r>
      <w:r>
        <w:rPr>
          <w:rFonts w:asciiTheme="minorHAnsi" w:hAnsiTheme="minorHAnsi" w:cstheme="minorHAnsi"/>
          <w:color w:val="404040" w:themeColor="text1" w:themeTint="BF"/>
        </w:rPr>
        <w:t>:</w:t>
      </w:r>
    </w:p>
    <w:p w14:paraId="2ADCE7ED" w14:textId="7347394E" w:rsidR="0071629D" w:rsidRPr="009765C5" w:rsidRDefault="0071629D" w:rsidP="0071629D">
      <w:pPr>
        <w:pStyle w:val="NoSpacing"/>
        <w:numPr>
          <w:ilvl w:val="1"/>
          <w:numId w:val="29"/>
        </w:numPr>
        <w:rPr>
          <w:rFonts w:asciiTheme="minorHAnsi" w:hAnsiTheme="minorHAnsi" w:cstheme="minorHAnsi"/>
          <w:color w:val="404040" w:themeColor="text1" w:themeTint="BF"/>
        </w:rPr>
      </w:pPr>
      <w:r w:rsidRPr="009765C5">
        <w:rPr>
          <w:rFonts w:asciiTheme="minorHAnsi" w:hAnsiTheme="minorHAnsi" w:cstheme="minorHAnsi"/>
          <w:color w:val="404040" w:themeColor="text1" w:themeTint="BF"/>
        </w:rPr>
        <w:t>What are some of the most common types of health issues that you discuss with patients? What about with colleagues or professionally? Are these different conversations?</w:t>
      </w:r>
    </w:p>
    <w:p w14:paraId="22A089C1" w14:textId="2205F2A6" w:rsidR="0071629D" w:rsidRDefault="0071629D" w:rsidP="0071629D">
      <w:pPr>
        <w:pStyle w:val="NoSpacing"/>
        <w:numPr>
          <w:ilvl w:val="1"/>
          <w:numId w:val="29"/>
        </w:numPr>
        <w:rPr>
          <w:rFonts w:asciiTheme="minorHAnsi" w:hAnsiTheme="minorHAnsi" w:cstheme="minorHAnsi"/>
          <w:color w:val="404040" w:themeColor="text1" w:themeTint="BF"/>
        </w:rPr>
      </w:pPr>
      <w:r w:rsidRPr="0071629D">
        <w:rPr>
          <w:rFonts w:asciiTheme="minorHAnsi" w:hAnsiTheme="minorHAnsi" w:cstheme="minorHAnsi"/>
          <w:color w:val="404040" w:themeColor="text1" w:themeTint="BF"/>
        </w:rPr>
        <w:t>When I mention public health, which entities or organizations come to mind? Who are the major players? [Listen for FDA but do not mention.]</w:t>
      </w:r>
      <w:r>
        <w:rPr>
          <w:rFonts w:asciiTheme="minorHAnsi" w:hAnsiTheme="minorHAnsi" w:cstheme="minorHAnsi"/>
          <w:color w:val="404040" w:themeColor="text1" w:themeTint="BF"/>
        </w:rPr>
        <w:t xml:space="preserve"> Moderator probes.</w:t>
      </w:r>
    </w:p>
    <w:p w14:paraId="07571A00" w14:textId="2340AF7C" w:rsidR="00393556" w:rsidRDefault="00393556" w:rsidP="00393556">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In your professional opinion, what are the major public health issues of today? Do you think that these issues will be the same say five years from now? Please tell me more.</w:t>
      </w:r>
    </w:p>
    <w:p w14:paraId="6F58FF89" w14:textId="2F8E065E" w:rsidR="00393556" w:rsidRPr="00393556" w:rsidRDefault="00393556" w:rsidP="00393556">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From a health professional’s perspective, what do I need to understand about public health that I don’t know?</w:t>
      </w:r>
    </w:p>
    <w:p w14:paraId="56B3F155" w14:textId="05FB7838" w:rsidR="00393556" w:rsidRDefault="00393556" w:rsidP="00393556">
      <w:pPr>
        <w:pStyle w:val="NoSpacing"/>
        <w:numPr>
          <w:ilvl w:val="0"/>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Industry only:</w:t>
      </w:r>
    </w:p>
    <w:p w14:paraId="503E249E" w14:textId="0A42A957" w:rsidR="00393556" w:rsidRDefault="00393556" w:rsidP="00393556">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What are some public health issues and concerns that arise in terms of your line of work? Do they arise? How do they arise? Why are they important?</w:t>
      </w:r>
    </w:p>
    <w:p w14:paraId="7B0F99F6" w14:textId="77777777" w:rsidR="00393556" w:rsidRDefault="00393556" w:rsidP="00393556">
      <w:pPr>
        <w:pStyle w:val="NoSpacing"/>
        <w:numPr>
          <w:ilvl w:val="1"/>
          <w:numId w:val="29"/>
        </w:numPr>
        <w:rPr>
          <w:rFonts w:asciiTheme="minorHAnsi" w:hAnsiTheme="minorHAnsi" w:cstheme="minorHAnsi"/>
          <w:color w:val="404040" w:themeColor="text1" w:themeTint="BF"/>
        </w:rPr>
      </w:pPr>
      <w:r w:rsidRPr="0071629D">
        <w:rPr>
          <w:rFonts w:asciiTheme="minorHAnsi" w:hAnsiTheme="minorHAnsi" w:cstheme="minorHAnsi"/>
          <w:color w:val="404040" w:themeColor="text1" w:themeTint="BF"/>
        </w:rPr>
        <w:t>When I mention public health, which entities or organizations come to mind? Who are the major players? [Listen for FDA but do not mention.]</w:t>
      </w:r>
      <w:r>
        <w:rPr>
          <w:rFonts w:asciiTheme="minorHAnsi" w:hAnsiTheme="minorHAnsi" w:cstheme="minorHAnsi"/>
          <w:color w:val="404040" w:themeColor="text1" w:themeTint="BF"/>
        </w:rPr>
        <w:t xml:space="preserve"> Moderator probes.</w:t>
      </w:r>
    </w:p>
    <w:p w14:paraId="20926708" w14:textId="1BE24191" w:rsidR="00393556" w:rsidRDefault="00393556" w:rsidP="00393556">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In your professional opinion, what are the major public health issues of today? Do you think that these issues will be the same say five years from now? Please tell me more.</w:t>
      </w:r>
    </w:p>
    <w:p w14:paraId="4362FA20" w14:textId="397C613D" w:rsidR="00393556" w:rsidRPr="00393556" w:rsidRDefault="00393556" w:rsidP="00393556">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From a businessperson’s perspective, what do I need to understand about public health that I don’t know?</w:t>
      </w:r>
    </w:p>
    <w:p w14:paraId="34CC1839" w14:textId="1F604117" w:rsidR="00393556" w:rsidRDefault="00393556" w:rsidP="00393556">
      <w:pPr>
        <w:pStyle w:val="NoSpacing"/>
        <w:numPr>
          <w:ilvl w:val="0"/>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Consumers only:</w:t>
      </w:r>
    </w:p>
    <w:p w14:paraId="14CA1E92" w14:textId="34920823" w:rsidR="00393556" w:rsidRDefault="00393556" w:rsidP="00393556">
      <w:pPr>
        <w:pStyle w:val="NoSpacing"/>
        <w:numPr>
          <w:ilvl w:val="1"/>
          <w:numId w:val="29"/>
        </w:numPr>
        <w:rPr>
          <w:rFonts w:asciiTheme="minorHAnsi" w:hAnsiTheme="minorHAnsi" w:cstheme="minorHAnsi"/>
          <w:color w:val="404040" w:themeColor="text1" w:themeTint="BF"/>
        </w:rPr>
      </w:pPr>
      <w:r w:rsidRPr="009765C5">
        <w:rPr>
          <w:rFonts w:asciiTheme="minorHAnsi" w:hAnsiTheme="minorHAnsi" w:cstheme="minorHAnsi"/>
          <w:color w:val="404040" w:themeColor="text1" w:themeTint="BF"/>
        </w:rPr>
        <w:t>Who</w:t>
      </w:r>
      <w:r>
        <w:rPr>
          <w:rFonts w:asciiTheme="minorHAnsi" w:hAnsiTheme="minorHAnsi" w:cstheme="minorHAnsi"/>
          <w:color w:val="404040" w:themeColor="text1" w:themeTint="BF"/>
        </w:rPr>
        <w:t xml:space="preserve"> do you turn to for </w:t>
      </w:r>
      <w:r w:rsidR="008F55F1">
        <w:rPr>
          <w:rFonts w:asciiTheme="minorHAnsi" w:hAnsiTheme="minorHAnsi" w:cstheme="minorHAnsi"/>
          <w:color w:val="404040" w:themeColor="text1" w:themeTint="BF"/>
        </w:rPr>
        <w:t xml:space="preserve">health related </w:t>
      </w:r>
      <w:r>
        <w:rPr>
          <w:rFonts w:asciiTheme="minorHAnsi" w:hAnsiTheme="minorHAnsi" w:cstheme="minorHAnsi"/>
          <w:color w:val="404040" w:themeColor="text1" w:themeTint="BF"/>
        </w:rPr>
        <w:t>questions? Who else? Who do you trust? Who do you not trust?</w:t>
      </w:r>
    </w:p>
    <w:p w14:paraId="2903950B" w14:textId="77777777" w:rsidR="00393556" w:rsidRDefault="00393556" w:rsidP="00393556">
      <w:pPr>
        <w:pStyle w:val="NoSpacing"/>
        <w:numPr>
          <w:ilvl w:val="1"/>
          <w:numId w:val="29"/>
        </w:numPr>
        <w:rPr>
          <w:rFonts w:asciiTheme="minorHAnsi" w:hAnsiTheme="minorHAnsi" w:cstheme="minorHAnsi"/>
          <w:color w:val="404040" w:themeColor="text1" w:themeTint="BF"/>
        </w:rPr>
      </w:pPr>
      <w:r w:rsidRPr="0071629D">
        <w:rPr>
          <w:rFonts w:asciiTheme="minorHAnsi" w:hAnsiTheme="minorHAnsi" w:cstheme="minorHAnsi"/>
          <w:color w:val="404040" w:themeColor="text1" w:themeTint="BF"/>
        </w:rPr>
        <w:t>When I mention public health, which entities or organizations come to mind? Who are the major players? [Listen for FDA but do not mention.]</w:t>
      </w:r>
      <w:r>
        <w:rPr>
          <w:rFonts w:asciiTheme="minorHAnsi" w:hAnsiTheme="minorHAnsi" w:cstheme="minorHAnsi"/>
          <w:color w:val="404040" w:themeColor="text1" w:themeTint="BF"/>
        </w:rPr>
        <w:t xml:space="preserve"> Moderator probes.</w:t>
      </w:r>
    </w:p>
    <w:p w14:paraId="09797DD9" w14:textId="03B8243F" w:rsidR="00393556" w:rsidRDefault="00393556" w:rsidP="00393556">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In your personal opinion, what are the major public health issues of today? Do you think that these issues will be the same say five years from now? Please tell me more.</w:t>
      </w:r>
    </w:p>
    <w:p w14:paraId="7189971B" w14:textId="77777777" w:rsidR="009765C5" w:rsidRDefault="009765C5" w:rsidP="00895A60">
      <w:pPr>
        <w:pStyle w:val="NoSpacing"/>
        <w:pBdr>
          <w:bottom w:val="single" w:sz="8" w:space="1" w:color="F26722"/>
        </w:pBdr>
        <w:ind w:left="-360"/>
        <w:rPr>
          <w:rFonts w:ascii="Gotham Medium" w:hAnsi="Gotham Medium" w:cstheme="minorHAnsi"/>
          <w:color w:val="F26722"/>
        </w:rPr>
      </w:pPr>
    </w:p>
    <w:p w14:paraId="136CE46F" w14:textId="66309F24" w:rsidR="00895A60" w:rsidRPr="0056140F" w:rsidRDefault="00393556" w:rsidP="00895A60">
      <w:pPr>
        <w:pStyle w:val="NoSpacing"/>
        <w:pBdr>
          <w:bottom w:val="single" w:sz="8" w:space="1" w:color="F26722"/>
        </w:pBdr>
        <w:ind w:left="-360"/>
        <w:rPr>
          <w:rFonts w:ascii="Gotham Medium" w:hAnsi="Gotham Medium" w:cstheme="minorHAnsi"/>
          <w:color w:val="F26722"/>
        </w:rPr>
      </w:pPr>
      <w:r>
        <w:rPr>
          <w:rFonts w:ascii="Gotham Medium" w:hAnsi="Gotham Medium" w:cstheme="minorHAnsi"/>
          <w:color w:val="F26722"/>
        </w:rPr>
        <w:t>Mood Board Exercise (</w:t>
      </w:r>
      <w:r w:rsidR="00193744">
        <w:rPr>
          <w:rFonts w:ascii="Gotham Medium" w:hAnsi="Gotham Medium" w:cstheme="minorHAnsi"/>
          <w:color w:val="F26722"/>
        </w:rPr>
        <w:t>20</w:t>
      </w:r>
      <w:r w:rsidR="00895A60">
        <w:rPr>
          <w:rFonts w:ascii="Gotham Medium" w:hAnsi="Gotham Medium" w:cstheme="minorHAnsi"/>
          <w:color w:val="F26722"/>
        </w:rPr>
        <w:t xml:space="preserve"> Minutes)</w:t>
      </w:r>
    </w:p>
    <w:p w14:paraId="53843497" w14:textId="77777777" w:rsidR="00895A60" w:rsidRDefault="00895A60" w:rsidP="00895A60">
      <w:pPr>
        <w:pStyle w:val="NoSpacing"/>
        <w:rPr>
          <w:rFonts w:asciiTheme="minorHAnsi" w:hAnsiTheme="minorHAnsi"/>
          <w:color w:val="404040" w:themeColor="text1" w:themeTint="BF"/>
        </w:rPr>
      </w:pPr>
    </w:p>
    <w:p w14:paraId="51B325D5" w14:textId="2F8CE4CD" w:rsidR="00393556" w:rsidRDefault="00393556" w:rsidP="00393556">
      <w:pPr>
        <w:pStyle w:val="NoSpacing"/>
        <w:rPr>
          <w:rFonts w:asciiTheme="minorHAnsi" w:hAnsiTheme="minorHAnsi"/>
          <w:color w:val="404040" w:themeColor="text1" w:themeTint="BF"/>
        </w:rPr>
      </w:pPr>
      <w:r>
        <w:rPr>
          <w:rFonts w:asciiTheme="minorHAnsi" w:hAnsiTheme="minorHAnsi"/>
          <w:color w:val="404040" w:themeColor="text1" w:themeTint="BF"/>
        </w:rPr>
        <w:t>I mentioned that I wanted to share creative concepts with you, but before I do I wanted to share a series of collages. Each collage has a certain kind of mood. I am hoping you can help me understand the mood for each collage. Let’s give it a try.</w:t>
      </w:r>
    </w:p>
    <w:p w14:paraId="00E7A50A" w14:textId="77777777" w:rsidR="00393556" w:rsidRDefault="00393556" w:rsidP="00895A60">
      <w:pPr>
        <w:pStyle w:val="NoSpacing"/>
        <w:rPr>
          <w:rFonts w:asciiTheme="minorHAnsi" w:hAnsiTheme="minorHAnsi"/>
          <w:color w:val="404040" w:themeColor="text1" w:themeTint="BF"/>
        </w:rPr>
      </w:pPr>
    </w:p>
    <w:p w14:paraId="0F093A50" w14:textId="6F05BF3A" w:rsidR="00F07E6B" w:rsidRDefault="0031634C" w:rsidP="00F07E6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Expose all the mood boards (3) gallery style on easels or against the wall. Ask respondents to get up and familiarize themselves.  “I’ll give you a couple minutes.”</w:t>
      </w:r>
    </w:p>
    <w:p w14:paraId="4402609D" w14:textId="4A8617B8" w:rsidR="00F07E6B" w:rsidRDefault="0031634C" w:rsidP="00F07E6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Once they are seated, probe initial reactions. What did you think?</w:t>
      </w:r>
    </w:p>
    <w:p w14:paraId="285BF7E5" w14:textId="24F60CAE" w:rsidR="00F07E6B" w:rsidRDefault="0031634C" w:rsidP="00F07E6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Which words or associations come to mind for you? Probe and record for each mood board.</w:t>
      </w:r>
    </w:p>
    <w:p w14:paraId="2B1D6BF0" w14:textId="2AC80912" w:rsidR="00F07E6B" w:rsidRDefault="0031634C" w:rsidP="00F07E6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Wonderful. Thank you. Let’s continue.</w:t>
      </w:r>
    </w:p>
    <w:p w14:paraId="319A7204" w14:textId="77777777" w:rsidR="00863846" w:rsidRDefault="00863846" w:rsidP="00863846">
      <w:pPr>
        <w:pStyle w:val="NoSpacing"/>
        <w:ind w:left="360"/>
        <w:rPr>
          <w:rFonts w:asciiTheme="minorHAnsi" w:hAnsiTheme="minorHAnsi"/>
          <w:color w:val="404040" w:themeColor="text1" w:themeTint="BF"/>
        </w:rPr>
      </w:pPr>
    </w:p>
    <w:p w14:paraId="2052A875" w14:textId="6AEA4B24" w:rsidR="0031634C" w:rsidRPr="0056140F" w:rsidRDefault="0031634C" w:rsidP="0031634C">
      <w:pPr>
        <w:pStyle w:val="NoSpacing"/>
        <w:pBdr>
          <w:bottom w:val="single" w:sz="8" w:space="1" w:color="F26722"/>
        </w:pBdr>
        <w:ind w:left="-360"/>
        <w:rPr>
          <w:rFonts w:ascii="Gotham Medium" w:hAnsi="Gotham Medium" w:cstheme="minorHAnsi"/>
          <w:color w:val="F26722"/>
        </w:rPr>
      </w:pPr>
      <w:r>
        <w:rPr>
          <w:rFonts w:ascii="Gotham Medium" w:hAnsi="Gotham Medium" w:cstheme="minorHAnsi"/>
          <w:color w:val="F26722"/>
        </w:rPr>
        <w:t>Creative Test (</w:t>
      </w:r>
      <w:r w:rsidR="00193744">
        <w:rPr>
          <w:rFonts w:ascii="Gotham Medium" w:hAnsi="Gotham Medium" w:cstheme="minorHAnsi"/>
          <w:color w:val="F26722"/>
        </w:rPr>
        <w:t>40</w:t>
      </w:r>
      <w:bookmarkStart w:id="0" w:name="_GoBack"/>
      <w:bookmarkEnd w:id="0"/>
      <w:r>
        <w:rPr>
          <w:rFonts w:ascii="Gotham Medium" w:hAnsi="Gotham Medium" w:cstheme="minorHAnsi"/>
          <w:color w:val="F26722"/>
        </w:rPr>
        <w:t xml:space="preserve"> Minutes)</w:t>
      </w:r>
    </w:p>
    <w:p w14:paraId="1E154ACD" w14:textId="77777777" w:rsidR="0031634C" w:rsidRDefault="0031634C" w:rsidP="0031634C">
      <w:pPr>
        <w:pStyle w:val="NoSpacing"/>
        <w:rPr>
          <w:rFonts w:asciiTheme="minorHAnsi" w:hAnsiTheme="minorHAnsi"/>
          <w:color w:val="404040" w:themeColor="text1" w:themeTint="BF"/>
        </w:rPr>
      </w:pPr>
    </w:p>
    <w:p w14:paraId="31E35A17" w14:textId="0DF082DC" w:rsidR="0031634C" w:rsidRDefault="0031634C" w:rsidP="0031634C">
      <w:pPr>
        <w:pStyle w:val="NoSpacing"/>
        <w:rPr>
          <w:rFonts w:asciiTheme="minorHAnsi" w:hAnsiTheme="minorHAnsi"/>
          <w:color w:val="404040" w:themeColor="text1" w:themeTint="BF"/>
        </w:rPr>
      </w:pPr>
      <w:r>
        <w:rPr>
          <w:rFonts w:asciiTheme="minorHAnsi" w:hAnsiTheme="minorHAnsi"/>
          <w:color w:val="404040" w:themeColor="text1" w:themeTint="BF"/>
        </w:rPr>
        <w:t xml:space="preserve">Now, I’d like to share a series of creative concepts with you. Please keep in mind that these concepts are incomplete and require your feedback before we polish them. As such, they may seem somewhat foreign, but keep in mind that these are not </w:t>
      </w:r>
      <w:r w:rsidR="00CB4E8C">
        <w:rPr>
          <w:rFonts w:asciiTheme="minorHAnsi" w:hAnsiTheme="minorHAnsi"/>
          <w:color w:val="404040" w:themeColor="text1" w:themeTint="BF"/>
        </w:rPr>
        <w:t xml:space="preserve">the types of finished communication materials to which you might be accustomed. </w:t>
      </w:r>
    </w:p>
    <w:p w14:paraId="2A752DF0" w14:textId="77777777" w:rsidR="00CB4E8C" w:rsidRDefault="00CB4E8C" w:rsidP="0031634C">
      <w:pPr>
        <w:pStyle w:val="NoSpacing"/>
        <w:rPr>
          <w:rFonts w:asciiTheme="minorHAnsi" w:hAnsiTheme="minorHAnsi"/>
          <w:color w:val="404040" w:themeColor="text1" w:themeTint="BF"/>
        </w:rPr>
      </w:pPr>
    </w:p>
    <w:p w14:paraId="25A1A4DF" w14:textId="50093942" w:rsidR="00CB4E8C" w:rsidRDefault="00CB4E8C" w:rsidP="0031634C">
      <w:pPr>
        <w:pStyle w:val="NoSpacing"/>
        <w:rPr>
          <w:rFonts w:asciiTheme="minorHAnsi" w:hAnsiTheme="minorHAnsi"/>
          <w:color w:val="404040" w:themeColor="text1" w:themeTint="BF"/>
        </w:rPr>
      </w:pPr>
      <w:r>
        <w:rPr>
          <w:rFonts w:asciiTheme="minorHAnsi" w:hAnsiTheme="minorHAnsi"/>
          <w:color w:val="404040" w:themeColor="text1" w:themeTint="BF"/>
        </w:rPr>
        <w:t>Secondly, I am going to spend the remainder of the time we have together focusing on the FDA.</w:t>
      </w:r>
    </w:p>
    <w:p w14:paraId="7A03DFFF" w14:textId="77777777" w:rsidR="0031634C" w:rsidRDefault="0031634C" w:rsidP="0031634C">
      <w:pPr>
        <w:pStyle w:val="NoSpacing"/>
        <w:rPr>
          <w:rFonts w:asciiTheme="minorHAnsi" w:hAnsiTheme="minorHAnsi"/>
          <w:color w:val="404040" w:themeColor="text1" w:themeTint="BF"/>
        </w:rPr>
      </w:pPr>
    </w:p>
    <w:p w14:paraId="0CE67C1C" w14:textId="42934A6A" w:rsidR="00CB4E8C" w:rsidRDefault="00CB4E8C"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Scientists/Researchers/Health Professionals/Industry:</w:t>
      </w:r>
    </w:p>
    <w:p w14:paraId="0133FD91" w14:textId="12716446"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In your professional opinion, what does the FDA do?</w:t>
      </w:r>
    </w:p>
    <w:p w14:paraId="279A9AD4" w14:textId="64556B27"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What is their role?</w:t>
      </w:r>
    </w:p>
    <w:p w14:paraId="3953F11B" w14:textId="0B3BAE83"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What have your interactions been with them, if any?</w:t>
      </w:r>
    </w:p>
    <w:p w14:paraId="0C239153" w14:textId="4B8ADE0A"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What are your perceptions of the FDA?</w:t>
      </w:r>
    </w:p>
    <w:p w14:paraId="3BFCA8E9" w14:textId="0A6CD492"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Moderator will need to neutralize potentially negative or biased perceptions.</w:t>
      </w:r>
    </w:p>
    <w:p w14:paraId="204D7F7E" w14:textId="2E3B3F35" w:rsidR="00CB4E8C" w:rsidRDefault="00CB4E8C" w:rsidP="00CB4E8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Consumers:</w:t>
      </w:r>
    </w:p>
    <w:p w14:paraId="5820C489" w14:textId="2348DB39"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What do you think the FDA does?</w:t>
      </w:r>
    </w:p>
    <w:p w14:paraId="7C20ABB6" w14:textId="003503F6"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What does FDA stand for?</w:t>
      </w:r>
    </w:p>
    <w:p w14:paraId="1866362E" w14:textId="5F459395" w:rsid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Do you have perceptions of the FDA?</w:t>
      </w:r>
    </w:p>
    <w:p w14:paraId="782AE2D8" w14:textId="0D2EB8E9" w:rsidR="00CB4E8C" w:rsidRPr="00CB4E8C" w:rsidRDefault="00CB4E8C" w:rsidP="00CB4E8C">
      <w:pPr>
        <w:pStyle w:val="NoSpacing"/>
        <w:numPr>
          <w:ilvl w:val="1"/>
          <w:numId w:val="30"/>
        </w:numPr>
        <w:rPr>
          <w:rFonts w:asciiTheme="minorHAnsi" w:hAnsiTheme="minorHAnsi"/>
          <w:color w:val="404040" w:themeColor="text1" w:themeTint="BF"/>
        </w:rPr>
      </w:pPr>
      <w:r>
        <w:rPr>
          <w:rFonts w:asciiTheme="minorHAnsi" w:hAnsiTheme="minorHAnsi"/>
          <w:color w:val="404040" w:themeColor="text1" w:themeTint="BF"/>
        </w:rPr>
        <w:t>Moderator will need to neutralize potentially negative or biased perceptions.</w:t>
      </w:r>
    </w:p>
    <w:p w14:paraId="01B529F5" w14:textId="2A5B94D2" w:rsidR="0031634C" w:rsidRDefault="00CB4E8C"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Expose each concept gallery style according to creative rotation (</w:t>
      </w:r>
      <w:r w:rsidR="00E43155">
        <w:rPr>
          <w:rFonts w:asciiTheme="minorHAnsi" w:hAnsiTheme="minorHAnsi"/>
          <w:color w:val="404040" w:themeColor="text1" w:themeTint="BF"/>
        </w:rPr>
        <w:t>see following section</w:t>
      </w:r>
      <w:r>
        <w:rPr>
          <w:rFonts w:asciiTheme="minorHAnsi" w:hAnsiTheme="minorHAnsi"/>
          <w:color w:val="404040" w:themeColor="text1" w:themeTint="BF"/>
        </w:rPr>
        <w:t xml:space="preserve">). Once again </w:t>
      </w:r>
      <w:r w:rsidR="00863846">
        <w:rPr>
          <w:rFonts w:asciiTheme="minorHAnsi" w:hAnsiTheme="minorHAnsi"/>
          <w:color w:val="404040" w:themeColor="text1" w:themeTint="BF"/>
        </w:rPr>
        <w:t xml:space="preserve">ask </w:t>
      </w:r>
      <w:r>
        <w:rPr>
          <w:rFonts w:asciiTheme="minorHAnsi" w:hAnsiTheme="minorHAnsi"/>
          <w:color w:val="404040" w:themeColor="text1" w:themeTint="BF"/>
        </w:rPr>
        <w:t>respondents t</w:t>
      </w:r>
      <w:r w:rsidR="00863846">
        <w:rPr>
          <w:rFonts w:asciiTheme="minorHAnsi" w:hAnsiTheme="minorHAnsi"/>
          <w:color w:val="404040" w:themeColor="text1" w:themeTint="BF"/>
        </w:rPr>
        <w:t>o get up and peruse the stimuli</w:t>
      </w:r>
      <w:r>
        <w:rPr>
          <w:rFonts w:asciiTheme="minorHAnsi" w:hAnsiTheme="minorHAnsi"/>
          <w:color w:val="404040" w:themeColor="text1" w:themeTint="BF"/>
        </w:rPr>
        <w:t>. Expose each conceptual direction gallery style. Then discuss. Repeat</w:t>
      </w:r>
      <w:r w:rsidR="00863846">
        <w:rPr>
          <w:rFonts w:asciiTheme="minorHAnsi" w:hAnsiTheme="minorHAnsi"/>
          <w:color w:val="404040" w:themeColor="text1" w:themeTint="BF"/>
        </w:rPr>
        <w:t xml:space="preserve"> for each direction</w:t>
      </w:r>
      <w:r>
        <w:rPr>
          <w:rFonts w:asciiTheme="minorHAnsi" w:hAnsiTheme="minorHAnsi"/>
          <w:color w:val="404040" w:themeColor="text1" w:themeTint="BF"/>
        </w:rPr>
        <w:t>.</w:t>
      </w:r>
    </w:p>
    <w:p w14:paraId="0BA297A8" w14:textId="77777777" w:rsidR="00CB4E8C" w:rsidRDefault="00CB4E8C" w:rsidP="00CB4E8C">
      <w:pPr>
        <w:pStyle w:val="NoSpacing"/>
        <w:rPr>
          <w:rFonts w:asciiTheme="minorHAnsi" w:hAnsiTheme="minorHAnsi"/>
          <w:color w:val="404040" w:themeColor="text1" w:themeTint="BF"/>
        </w:rPr>
      </w:pPr>
    </w:p>
    <w:p w14:paraId="6E03C7DA" w14:textId="08B00B21" w:rsidR="00CB4E8C" w:rsidRDefault="00863846" w:rsidP="00CB4E8C">
      <w:pPr>
        <w:pStyle w:val="NoSpacing"/>
        <w:rPr>
          <w:rFonts w:asciiTheme="minorHAnsi" w:hAnsiTheme="minorHAnsi"/>
          <w:color w:val="404040" w:themeColor="text1" w:themeTint="BF"/>
        </w:rPr>
      </w:pPr>
      <w:r>
        <w:rPr>
          <w:rFonts w:asciiTheme="minorHAnsi" w:hAnsiTheme="minorHAnsi"/>
          <w:color w:val="404040" w:themeColor="text1" w:themeTint="BF"/>
        </w:rPr>
        <w:t>Diagnostics (per c</w:t>
      </w:r>
      <w:r w:rsidR="00CB4E8C">
        <w:rPr>
          <w:rFonts w:asciiTheme="minorHAnsi" w:hAnsiTheme="minorHAnsi"/>
          <w:color w:val="404040" w:themeColor="text1" w:themeTint="BF"/>
        </w:rPr>
        <w:t>oncept</w:t>
      </w:r>
      <w:r>
        <w:rPr>
          <w:rFonts w:asciiTheme="minorHAnsi" w:hAnsiTheme="minorHAnsi"/>
          <w:color w:val="404040" w:themeColor="text1" w:themeTint="BF"/>
        </w:rPr>
        <w:t>)</w:t>
      </w:r>
      <w:r w:rsidR="00CB4E8C">
        <w:rPr>
          <w:rFonts w:asciiTheme="minorHAnsi" w:hAnsiTheme="minorHAnsi"/>
          <w:color w:val="404040" w:themeColor="text1" w:themeTint="BF"/>
        </w:rPr>
        <w:t>:</w:t>
      </w:r>
    </w:p>
    <w:p w14:paraId="2C84E9D7" w14:textId="72BAB63C" w:rsidR="003F4EAB" w:rsidRDefault="003F4EAB"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Moderator asks respondents to record all reactions on paper</w:t>
      </w:r>
      <w:r w:rsidR="00863846">
        <w:rPr>
          <w:rFonts w:asciiTheme="minorHAnsi" w:hAnsiTheme="minorHAnsi"/>
          <w:color w:val="404040" w:themeColor="text1" w:themeTint="BF"/>
        </w:rPr>
        <w:t xml:space="preserve"> for diagnostics per concept</w:t>
      </w:r>
      <w:r>
        <w:rPr>
          <w:rFonts w:asciiTheme="minorHAnsi" w:hAnsiTheme="minorHAnsi"/>
          <w:color w:val="404040" w:themeColor="text1" w:themeTint="BF"/>
        </w:rPr>
        <w:t xml:space="preserve">. </w:t>
      </w:r>
    </w:p>
    <w:p w14:paraId="25C9F9BB" w14:textId="020BA318" w:rsidR="00CB4E8C" w:rsidRDefault="00CB4E8C"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Once they are seated, what did you think? [Rationale: Open-ended]</w:t>
      </w:r>
    </w:p>
    <w:p w14:paraId="1E175A46" w14:textId="0D604649" w:rsidR="0031634C" w:rsidRDefault="00CB4E8C"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 xml:space="preserve">For this set of materials, which words or associations come </w:t>
      </w:r>
      <w:r w:rsidR="003F4EAB">
        <w:rPr>
          <w:rFonts w:asciiTheme="minorHAnsi" w:hAnsiTheme="minorHAnsi"/>
          <w:color w:val="404040" w:themeColor="text1" w:themeTint="BF"/>
        </w:rPr>
        <w:t>to mind? [Rationale: Perception</w:t>
      </w:r>
      <w:r w:rsidR="00863846">
        <w:rPr>
          <w:rFonts w:asciiTheme="minorHAnsi" w:hAnsiTheme="minorHAnsi"/>
          <w:color w:val="404040" w:themeColor="text1" w:themeTint="BF"/>
        </w:rPr>
        <w:t>/Tone</w:t>
      </w:r>
      <w:r>
        <w:rPr>
          <w:rFonts w:asciiTheme="minorHAnsi" w:hAnsiTheme="minorHAnsi"/>
          <w:color w:val="404040" w:themeColor="text1" w:themeTint="BF"/>
        </w:rPr>
        <w:t>]</w:t>
      </w:r>
    </w:p>
    <w:p w14:paraId="486E2FAE" w14:textId="43FF3E13" w:rsidR="003F4EAB" w:rsidRDefault="003F4EAB"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Does anything stand out about this particular approach? [Rationale: Breakthrough]</w:t>
      </w:r>
    </w:p>
    <w:p w14:paraId="18817A6E" w14:textId="36CEAAFB" w:rsidR="00CB4E8C" w:rsidRDefault="00CB4E8C"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lastRenderedPageBreak/>
        <w:t xml:space="preserve">Does this set of materials speak to you personally? [Rationale: </w:t>
      </w:r>
      <w:r w:rsidR="003F4EAB">
        <w:rPr>
          <w:rFonts w:asciiTheme="minorHAnsi" w:hAnsiTheme="minorHAnsi"/>
          <w:color w:val="404040" w:themeColor="text1" w:themeTint="BF"/>
        </w:rPr>
        <w:t>Relevance]</w:t>
      </w:r>
    </w:p>
    <w:p w14:paraId="7D977774" w14:textId="64A79DDE" w:rsidR="003F4EAB" w:rsidRDefault="003F4EAB"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 xml:space="preserve">What does this particular set of materials say to you? </w:t>
      </w:r>
      <w:r w:rsidR="00863846">
        <w:rPr>
          <w:rFonts w:asciiTheme="minorHAnsi" w:hAnsiTheme="minorHAnsi"/>
          <w:color w:val="404040" w:themeColor="text1" w:themeTint="BF"/>
        </w:rPr>
        <w:t xml:space="preserve">Does it make sense to you? </w:t>
      </w:r>
      <w:r>
        <w:rPr>
          <w:rFonts w:asciiTheme="minorHAnsi" w:hAnsiTheme="minorHAnsi"/>
          <w:color w:val="404040" w:themeColor="text1" w:themeTint="BF"/>
        </w:rPr>
        <w:t>[Rationale: Comprehension]</w:t>
      </w:r>
    </w:p>
    <w:p w14:paraId="3A11DC44" w14:textId="6FE4E575" w:rsidR="003F4EAB" w:rsidRDefault="003F4EAB"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Moderator hides concept: What is the one thing you remember about this concept? [Rationale: Memorability/Recall]</w:t>
      </w:r>
    </w:p>
    <w:p w14:paraId="23CB7839" w14:textId="4FCFD728" w:rsidR="00E43155" w:rsidRDefault="00E43155" w:rsidP="0031634C">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Which one would you most likely tell a friend about or perhaps post online? [Rationale: Persuasion]</w:t>
      </w:r>
    </w:p>
    <w:p w14:paraId="2F1B6BEF" w14:textId="0CC88CFE" w:rsidR="00A229DA" w:rsidRDefault="00A229DA" w:rsidP="00F07E6B">
      <w:pPr>
        <w:pStyle w:val="NoSpacing"/>
        <w:ind w:left="-360"/>
        <w:rPr>
          <w:rFonts w:asciiTheme="minorHAnsi" w:hAnsiTheme="minorHAnsi" w:cstheme="minorHAnsi"/>
          <w:color w:val="404040" w:themeColor="text1" w:themeTint="BF"/>
        </w:rPr>
      </w:pPr>
    </w:p>
    <w:p w14:paraId="5CC5514C" w14:textId="7FEE182D" w:rsidR="003F4EAB" w:rsidRDefault="003F4EAB" w:rsidP="003F4EAB">
      <w:pPr>
        <w:pStyle w:val="NoSpacing"/>
        <w:rPr>
          <w:rFonts w:asciiTheme="minorHAnsi" w:hAnsiTheme="minorHAnsi"/>
          <w:color w:val="404040" w:themeColor="text1" w:themeTint="BF"/>
        </w:rPr>
      </w:pPr>
      <w:r>
        <w:rPr>
          <w:rFonts w:asciiTheme="minorHAnsi" w:hAnsiTheme="minorHAnsi"/>
          <w:color w:val="404040" w:themeColor="text1" w:themeTint="BF"/>
        </w:rPr>
        <w:t>Logo</w:t>
      </w:r>
      <w:r w:rsidR="00863846">
        <w:rPr>
          <w:rFonts w:asciiTheme="minorHAnsi" w:hAnsiTheme="minorHAnsi"/>
          <w:color w:val="404040" w:themeColor="text1" w:themeTint="BF"/>
        </w:rPr>
        <w:t>(s), Lock-up</w:t>
      </w:r>
      <w:r>
        <w:rPr>
          <w:rFonts w:asciiTheme="minorHAnsi" w:hAnsiTheme="minorHAnsi"/>
          <w:color w:val="404040" w:themeColor="text1" w:themeTint="BF"/>
        </w:rPr>
        <w:t xml:space="preserve"> and Branding:</w:t>
      </w:r>
    </w:p>
    <w:p w14:paraId="7D10283F" w14:textId="7E6D7085" w:rsidR="003F4EAB" w:rsidRDefault="003F4EAB" w:rsidP="003F4EA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What are your thoughts on the logo? Probe.</w:t>
      </w:r>
      <w:r w:rsidR="00863846">
        <w:rPr>
          <w:rFonts w:asciiTheme="minorHAnsi" w:hAnsiTheme="minorHAnsi"/>
          <w:color w:val="404040" w:themeColor="text1" w:themeTint="BF"/>
        </w:rPr>
        <w:t xml:space="preserve"> </w:t>
      </w:r>
    </w:p>
    <w:p w14:paraId="6C226444" w14:textId="52BCAD09" w:rsidR="00863846" w:rsidRDefault="00863846" w:rsidP="003F4EA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What about the sub-brands or secondary logos?</w:t>
      </w:r>
      <w:r w:rsidR="00603FF3">
        <w:rPr>
          <w:rFonts w:asciiTheme="minorHAnsi" w:hAnsiTheme="minorHAnsi"/>
          <w:color w:val="404040" w:themeColor="text1" w:themeTint="BF"/>
        </w:rPr>
        <w:t xml:space="preserve"> Moderator probes.</w:t>
      </w:r>
    </w:p>
    <w:p w14:paraId="19D23AE5" w14:textId="0E51E4F0" w:rsidR="003F4EAB" w:rsidRDefault="00863846" w:rsidP="003F4EA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Looking at all of these pieces together, it this an organization that you trust? Why? Why not? Please be specific. Can you give me an example?</w:t>
      </w:r>
    </w:p>
    <w:p w14:paraId="76C88507" w14:textId="00E809BF" w:rsidR="00863846" w:rsidRDefault="00863846" w:rsidP="003F4EA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What is this combination of materials trying to say? What’s missing, if anything?</w:t>
      </w:r>
    </w:p>
    <w:p w14:paraId="197FD14C" w14:textId="578D1F0F" w:rsidR="00863846" w:rsidRDefault="00863846" w:rsidP="003F4EA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Does this approach in any way associate with any of the collages we saw earlier? If so, which ones and why? Or, why not?</w:t>
      </w:r>
    </w:p>
    <w:p w14:paraId="6D6BB648" w14:textId="2B472463" w:rsidR="009E59A6" w:rsidRDefault="009E59A6" w:rsidP="003F4EAB">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Any thoughts about the overall design?</w:t>
      </w:r>
      <w:r w:rsidR="00603FF3">
        <w:rPr>
          <w:rFonts w:asciiTheme="minorHAnsi" w:hAnsiTheme="minorHAnsi"/>
          <w:color w:val="404040" w:themeColor="text1" w:themeTint="BF"/>
        </w:rPr>
        <w:t xml:space="preserve"> Tell me more.</w:t>
      </w:r>
    </w:p>
    <w:p w14:paraId="38D19EC9" w14:textId="77777777" w:rsidR="003F4EAB" w:rsidRDefault="003F4EAB" w:rsidP="00F07E6B">
      <w:pPr>
        <w:pStyle w:val="NoSpacing"/>
        <w:ind w:left="-360"/>
        <w:rPr>
          <w:rFonts w:asciiTheme="minorHAnsi" w:hAnsiTheme="minorHAnsi" w:cstheme="minorHAnsi"/>
          <w:color w:val="404040" w:themeColor="text1" w:themeTint="BF"/>
        </w:rPr>
      </w:pPr>
    </w:p>
    <w:p w14:paraId="08868601" w14:textId="577BEEEF" w:rsidR="00863846" w:rsidRDefault="00E43155" w:rsidP="00863846">
      <w:pPr>
        <w:pStyle w:val="NoSpacing"/>
        <w:rPr>
          <w:rFonts w:asciiTheme="minorHAnsi" w:hAnsiTheme="minorHAnsi"/>
          <w:color w:val="404040" w:themeColor="text1" w:themeTint="BF"/>
        </w:rPr>
      </w:pPr>
      <w:r>
        <w:rPr>
          <w:rFonts w:asciiTheme="minorHAnsi" w:hAnsiTheme="minorHAnsi"/>
          <w:color w:val="404040" w:themeColor="text1" w:themeTint="BF"/>
        </w:rPr>
        <w:t>Individual c</w:t>
      </w:r>
      <w:r w:rsidR="00863846">
        <w:rPr>
          <w:rFonts w:asciiTheme="minorHAnsi" w:hAnsiTheme="minorHAnsi"/>
          <w:color w:val="404040" w:themeColor="text1" w:themeTint="BF"/>
        </w:rPr>
        <w:t>oncept elements:</w:t>
      </w:r>
    </w:p>
    <w:p w14:paraId="67A00412" w14:textId="369226BE" w:rsidR="00863846" w:rsidRDefault="00863846" w:rsidP="00863846">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I’d like to talk about specific pieces within each approach? Is there something that stood out to you? Please explain.</w:t>
      </w:r>
    </w:p>
    <w:p w14:paraId="7B3B8CB6" w14:textId="5729D12E" w:rsidR="00863846" w:rsidRDefault="00E43155" w:rsidP="00863846">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What does this piece say about the FDA?</w:t>
      </w:r>
    </w:p>
    <w:p w14:paraId="385D6905" w14:textId="6AEFC411" w:rsidR="0031634C" w:rsidRDefault="00E43155" w:rsidP="00E43155">
      <w:pPr>
        <w:pStyle w:val="NoSpacing"/>
        <w:numPr>
          <w:ilvl w:val="0"/>
          <w:numId w:val="30"/>
        </w:numPr>
        <w:rPr>
          <w:rFonts w:asciiTheme="minorHAnsi" w:hAnsiTheme="minorHAnsi"/>
          <w:color w:val="404040" w:themeColor="text1" w:themeTint="BF"/>
        </w:rPr>
      </w:pPr>
      <w:r>
        <w:rPr>
          <w:rFonts w:asciiTheme="minorHAnsi" w:hAnsiTheme="minorHAnsi"/>
          <w:color w:val="404040" w:themeColor="text1" w:themeTint="BF"/>
        </w:rPr>
        <w:t>Do you use these forms of communication?</w:t>
      </w:r>
    </w:p>
    <w:p w14:paraId="72B7EF6A" w14:textId="77777777" w:rsidR="00E43155" w:rsidRDefault="00E43155" w:rsidP="00E43155">
      <w:pPr>
        <w:pStyle w:val="NoSpacing"/>
        <w:rPr>
          <w:rFonts w:asciiTheme="minorHAnsi" w:hAnsiTheme="minorHAnsi"/>
          <w:color w:val="404040" w:themeColor="text1" w:themeTint="BF"/>
        </w:rPr>
      </w:pPr>
    </w:p>
    <w:p w14:paraId="1568BB2F" w14:textId="42C8CB5B" w:rsidR="00E43155" w:rsidRDefault="00E43155" w:rsidP="00E43155">
      <w:pPr>
        <w:pStyle w:val="NoSpacing"/>
        <w:rPr>
          <w:rFonts w:asciiTheme="minorHAnsi" w:hAnsiTheme="minorHAnsi"/>
          <w:color w:val="404040" w:themeColor="text1" w:themeTint="BF"/>
        </w:rPr>
      </w:pPr>
      <w:r>
        <w:rPr>
          <w:rFonts w:asciiTheme="minorHAnsi" w:hAnsiTheme="minorHAnsi"/>
          <w:color w:val="404040" w:themeColor="text1" w:themeTint="BF"/>
        </w:rPr>
        <w:t>This is helpful feedback. Thank you. Just a couple more questions</w:t>
      </w:r>
    </w:p>
    <w:p w14:paraId="6DE1AF59" w14:textId="77777777" w:rsidR="00E43155" w:rsidRDefault="00E43155" w:rsidP="00E43155">
      <w:pPr>
        <w:pStyle w:val="NoSpacing"/>
        <w:rPr>
          <w:rFonts w:asciiTheme="minorHAnsi" w:hAnsiTheme="minorHAnsi"/>
          <w:color w:val="404040" w:themeColor="text1" w:themeTint="BF"/>
        </w:rPr>
      </w:pPr>
    </w:p>
    <w:p w14:paraId="4CF3D71B" w14:textId="72653943" w:rsidR="00E43155" w:rsidRDefault="00E43155" w:rsidP="00E43155">
      <w:pPr>
        <w:pStyle w:val="NoSpacing"/>
        <w:numPr>
          <w:ilvl w:val="0"/>
          <w:numId w:val="31"/>
        </w:numPr>
        <w:rPr>
          <w:rFonts w:asciiTheme="minorHAnsi" w:hAnsiTheme="minorHAnsi"/>
          <w:color w:val="404040" w:themeColor="text1" w:themeTint="BF"/>
        </w:rPr>
      </w:pPr>
      <w:r>
        <w:rPr>
          <w:rFonts w:asciiTheme="minorHAnsi" w:hAnsiTheme="minorHAnsi"/>
          <w:color w:val="404040" w:themeColor="text1" w:themeTint="BF"/>
        </w:rPr>
        <w:t>Moderator exposes all concepts all at once around the room. Looking at everything what is your takeaway/impression? Who is this, based on what is displayed around the room?</w:t>
      </w:r>
    </w:p>
    <w:p w14:paraId="77C6A8F0" w14:textId="4AEF322F" w:rsidR="00E43155" w:rsidRDefault="00E43155" w:rsidP="00E43155">
      <w:pPr>
        <w:pStyle w:val="NoSpacing"/>
        <w:numPr>
          <w:ilvl w:val="0"/>
          <w:numId w:val="31"/>
        </w:numPr>
        <w:rPr>
          <w:rFonts w:asciiTheme="minorHAnsi" w:hAnsiTheme="minorHAnsi"/>
          <w:color w:val="404040" w:themeColor="text1" w:themeTint="BF"/>
        </w:rPr>
      </w:pPr>
      <w:r>
        <w:rPr>
          <w:rFonts w:asciiTheme="minorHAnsi" w:hAnsiTheme="minorHAnsi"/>
          <w:color w:val="404040" w:themeColor="text1" w:themeTint="BF"/>
        </w:rPr>
        <w:t>Please write down your preferred approach. Discuss.</w:t>
      </w:r>
    </w:p>
    <w:p w14:paraId="5A355448" w14:textId="737DF910" w:rsidR="00E43155" w:rsidRPr="00E43155" w:rsidRDefault="00E43155" w:rsidP="00E43155">
      <w:pPr>
        <w:pStyle w:val="NoSpacing"/>
        <w:numPr>
          <w:ilvl w:val="0"/>
          <w:numId w:val="31"/>
        </w:numPr>
        <w:rPr>
          <w:rFonts w:asciiTheme="minorHAnsi" w:hAnsiTheme="minorHAnsi"/>
          <w:color w:val="404040" w:themeColor="text1" w:themeTint="BF"/>
        </w:rPr>
      </w:pPr>
      <w:r>
        <w:rPr>
          <w:rFonts w:asciiTheme="minorHAnsi" w:hAnsiTheme="minorHAnsi"/>
          <w:color w:val="404040" w:themeColor="text1" w:themeTint="BF"/>
        </w:rPr>
        <w:t>Now write down which collage related best with your preferred direction and why? Discuss.</w:t>
      </w:r>
    </w:p>
    <w:p w14:paraId="7292AB05" w14:textId="77777777" w:rsidR="0031634C" w:rsidRDefault="0031634C" w:rsidP="00F07E6B">
      <w:pPr>
        <w:pStyle w:val="NoSpacing"/>
        <w:ind w:left="-360"/>
        <w:rPr>
          <w:rFonts w:asciiTheme="minorHAnsi" w:hAnsiTheme="minorHAnsi" w:cstheme="minorHAnsi"/>
          <w:color w:val="404040" w:themeColor="text1" w:themeTint="BF"/>
        </w:rPr>
      </w:pPr>
    </w:p>
    <w:p w14:paraId="2CBBA79B" w14:textId="636F97DB" w:rsidR="009E59A6" w:rsidRPr="0056140F" w:rsidRDefault="009E59A6" w:rsidP="009E59A6">
      <w:pPr>
        <w:pStyle w:val="NoSpacing"/>
        <w:pBdr>
          <w:bottom w:val="single" w:sz="8" w:space="1" w:color="F26722"/>
        </w:pBdr>
        <w:ind w:left="-360"/>
        <w:rPr>
          <w:rFonts w:ascii="Gotham Medium" w:hAnsi="Gotham Medium" w:cstheme="minorHAnsi"/>
          <w:color w:val="F26722"/>
        </w:rPr>
      </w:pPr>
      <w:r>
        <w:rPr>
          <w:rFonts w:ascii="Gotham Medium" w:hAnsi="Gotham Medium" w:cstheme="minorHAnsi"/>
          <w:color w:val="F26722"/>
        </w:rPr>
        <w:t>Creative Rotation</w:t>
      </w:r>
    </w:p>
    <w:p w14:paraId="3619A84C" w14:textId="77777777" w:rsidR="009E59A6" w:rsidRDefault="009E59A6" w:rsidP="009E59A6">
      <w:pPr>
        <w:pStyle w:val="NoSpacing"/>
        <w:rPr>
          <w:rFonts w:asciiTheme="minorHAnsi" w:hAnsiTheme="minorHAnsi"/>
          <w:color w:val="404040" w:themeColor="text1" w:themeTint="BF"/>
        </w:rPr>
      </w:pPr>
    </w:p>
    <w:p w14:paraId="4D14A99C" w14:textId="775C8FF9" w:rsidR="009E59A6" w:rsidRDefault="009E59A6" w:rsidP="00F07E6B">
      <w:pPr>
        <w:pStyle w:val="NoSpacing"/>
        <w:ind w:left="-360"/>
        <w:rPr>
          <w:rFonts w:asciiTheme="minorHAnsi" w:hAnsiTheme="minorHAnsi" w:cstheme="minorHAnsi"/>
          <w:color w:val="404040" w:themeColor="text1" w:themeTint="BF"/>
        </w:rPr>
      </w:pPr>
      <w:r>
        <w:rPr>
          <w:rFonts w:asciiTheme="minorHAnsi" w:hAnsiTheme="minorHAnsi" w:cstheme="minorHAnsi"/>
          <w:color w:val="404040" w:themeColor="text1" w:themeTint="BF"/>
        </w:rPr>
        <w:t>To minimize bias, concepts will be exposed according to following creative rotation.</w:t>
      </w:r>
    </w:p>
    <w:p w14:paraId="2B901CB9" w14:textId="77777777" w:rsidR="009E59A6" w:rsidRDefault="009E59A6" w:rsidP="00F07E6B">
      <w:pPr>
        <w:pStyle w:val="NoSpacing"/>
        <w:ind w:left="-360"/>
        <w:rPr>
          <w:rFonts w:asciiTheme="minorHAnsi" w:hAnsiTheme="minorHAnsi" w:cstheme="minorHAnsi"/>
          <w:color w:val="404040" w:themeColor="text1" w:themeTint="BF"/>
        </w:rPr>
      </w:pPr>
    </w:p>
    <w:p w14:paraId="12E96AB2" w14:textId="1FAED9AD" w:rsidR="009E59A6" w:rsidRDefault="009E59A6" w:rsidP="00F07E6B">
      <w:pPr>
        <w:pStyle w:val="NoSpacing"/>
        <w:ind w:left="-360"/>
        <w:rPr>
          <w:rFonts w:asciiTheme="minorHAnsi" w:hAnsiTheme="minorHAnsi" w:cstheme="minorHAnsi"/>
          <w:color w:val="404040" w:themeColor="text1" w:themeTint="BF"/>
        </w:rPr>
      </w:pPr>
      <w:r>
        <w:rPr>
          <w:rFonts w:asciiTheme="minorHAnsi" w:hAnsiTheme="minorHAnsi" w:cstheme="minorHAnsi"/>
          <w:color w:val="404040" w:themeColor="text1" w:themeTint="BF"/>
        </w:rPr>
        <w:t>Key:</w:t>
      </w:r>
    </w:p>
    <w:p w14:paraId="4B2198D4" w14:textId="4BD70642" w:rsidR="009E59A6" w:rsidRPr="009E59A6" w:rsidRDefault="009E59A6" w:rsidP="009E59A6">
      <w:pPr>
        <w:pStyle w:val="NoSpacing"/>
        <w:numPr>
          <w:ilvl w:val="0"/>
          <w:numId w:val="32"/>
        </w:numPr>
        <w:rPr>
          <w:rFonts w:asciiTheme="minorHAnsi" w:hAnsiTheme="minorHAnsi" w:cstheme="minorHAnsi"/>
          <w:b/>
          <w:color w:val="404040" w:themeColor="text1" w:themeTint="BF"/>
        </w:rPr>
      </w:pPr>
      <w:r>
        <w:rPr>
          <w:rFonts w:asciiTheme="minorHAnsi" w:hAnsiTheme="minorHAnsi" w:cstheme="minorHAnsi"/>
          <w:color w:val="404040" w:themeColor="text1" w:themeTint="BF"/>
        </w:rPr>
        <w:t xml:space="preserve">Option 1: Untouched Logo – </w:t>
      </w:r>
      <w:r w:rsidRPr="009E59A6">
        <w:rPr>
          <w:rFonts w:asciiTheme="minorHAnsi" w:hAnsiTheme="minorHAnsi" w:cstheme="minorHAnsi"/>
          <w:b/>
          <w:color w:val="404040" w:themeColor="text1" w:themeTint="BF"/>
        </w:rPr>
        <w:t>L</w:t>
      </w:r>
    </w:p>
    <w:p w14:paraId="0639D8DC" w14:textId="77EBAB28" w:rsidR="009E59A6" w:rsidRDefault="009E59A6" w:rsidP="009E59A6">
      <w:pPr>
        <w:pStyle w:val="NoSpacing"/>
        <w:numPr>
          <w:ilvl w:val="0"/>
          <w:numId w:val="32"/>
        </w:numPr>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Option 2: Refined Logo – </w:t>
      </w:r>
      <w:r w:rsidRPr="009E59A6">
        <w:rPr>
          <w:rFonts w:asciiTheme="minorHAnsi" w:hAnsiTheme="minorHAnsi" w:cstheme="minorHAnsi"/>
          <w:b/>
          <w:color w:val="404040" w:themeColor="text1" w:themeTint="BF"/>
        </w:rPr>
        <w:t>M</w:t>
      </w:r>
    </w:p>
    <w:p w14:paraId="0362016F" w14:textId="43CEF53A" w:rsidR="009E59A6" w:rsidRDefault="009E59A6" w:rsidP="009E59A6">
      <w:pPr>
        <w:pStyle w:val="NoSpacing"/>
        <w:numPr>
          <w:ilvl w:val="0"/>
          <w:numId w:val="32"/>
        </w:numPr>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Option 3: Redesigned Logo – </w:t>
      </w:r>
      <w:r w:rsidRPr="009E59A6">
        <w:rPr>
          <w:rFonts w:asciiTheme="minorHAnsi" w:hAnsiTheme="minorHAnsi" w:cstheme="minorHAnsi"/>
          <w:b/>
          <w:color w:val="404040" w:themeColor="text1" w:themeTint="BF"/>
        </w:rPr>
        <w:t>N</w:t>
      </w:r>
    </w:p>
    <w:p w14:paraId="383B9D79" w14:textId="77777777" w:rsidR="009E59A6" w:rsidRDefault="009E59A6" w:rsidP="00F07E6B">
      <w:pPr>
        <w:pStyle w:val="NoSpacing"/>
        <w:ind w:left="-360"/>
        <w:rPr>
          <w:rFonts w:asciiTheme="minorHAnsi" w:hAnsiTheme="minorHAnsi" w:cstheme="minorHAnsi"/>
          <w:color w:val="404040" w:themeColor="text1" w:themeTint="BF"/>
        </w:rPr>
      </w:pPr>
    </w:p>
    <w:p w14:paraId="75A2846A" w14:textId="4A68BA00" w:rsidR="009E59A6" w:rsidRDefault="009E59A6" w:rsidP="00F07E6B">
      <w:pPr>
        <w:pStyle w:val="NoSpacing"/>
        <w:ind w:left="-360"/>
        <w:rPr>
          <w:rFonts w:asciiTheme="minorHAnsi" w:hAnsiTheme="minorHAnsi" w:cstheme="minorHAnsi"/>
          <w:color w:val="404040" w:themeColor="text1" w:themeTint="BF"/>
        </w:rPr>
      </w:pPr>
      <w:r>
        <w:rPr>
          <w:rFonts w:asciiTheme="minorHAnsi" w:hAnsiTheme="minorHAnsi" w:cstheme="minorHAnsi"/>
          <w:color w:val="404040" w:themeColor="text1" w:themeTint="BF"/>
        </w:rPr>
        <w:t>Go to next page.</w:t>
      </w:r>
    </w:p>
    <w:p w14:paraId="49E3FCDE" w14:textId="77777777" w:rsidR="009E59A6" w:rsidRDefault="009E59A6" w:rsidP="00F07E6B">
      <w:pPr>
        <w:pStyle w:val="NoSpacing"/>
        <w:ind w:left="-360"/>
        <w:rPr>
          <w:rFonts w:asciiTheme="minorHAnsi" w:hAnsiTheme="minorHAnsi" w:cstheme="minorHAnsi"/>
          <w:color w:val="404040" w:themeColor="text1" w:themeTint="BF"/>
        </w:rPr>
      </w:pPr>
    </w:p>
    <w:p w14:paraId="2EB46B51" w14:textId="77777777" w:rsidR="009E59A6" w:rsidRDefault="009E59A6" w:rsidP="00F07E6B">
      <w:pPr>
        <w:pStyle w:val="NoSpacing"/>
        <w:ind w:left="-360"/>
        <w:rPr>
          <w:rFonts w:asciiTheme="minorHAnsi" w:hAnsiTheme="minorHAnsi" w:cstheme="minorHAnsi"/>
          <w:color w:val="404040" w:themeColor="text1" w:themeTint="BF"/>
        </w:rPr>
      </w:pPr>
    </w:p>
    <w:p w14:paraId="5A85C9AE" w14:textId="77777777" w:rsidR="009E59A6" w:rsidRDefault="009E59A6" w:rsidP="00F07E6B">
      <w:pPr>
        <w:pStyle w:val="NoSpacing"/>
        <w:ind w:left="-360"/>
        <w:rPr>
          <w:rFonts w:asciiTheme="minorHAnsi" w:hAnsiTheme="minorHAnsi" w:cstheme="minorHAnsi"/>
          <w:color w:val="404040" w:themeColor="text1" w:themeTint="BF"/>
        </w:rPr>
      </w:pPr>
    </w:p>
    <w:p w14:paraId="6CC52373" w14:textId="77777777" w:rsidR="009E59A6" w:rsidRDefault="009E59A6" w:rsidP="00F07E6B">
      <w:pPr>
        <w:pStyle w:val="NoSpacing"/>
        <w:ind w:left="-360"/>
        <w:rPr>
          <w:rFonts w:asciiTheme="minorHAnsi" w:hAnsiTheme="minorHAnsi" w:cstheme="minorHAnsi"/>
          <w:color w:val="404040" w:themeColor="text1" w:themeTint="BF"/>
        </w:rPr>
      </w:pPr>
    </w:p>
    <w:p w14:paraId="52AAA3D9" w14:textId="77777777" w:rsidR="009E59A6" w:rsidRDefault="009E59A6" w:rsidP="00F07E6B">
      <w:pPr>
        <w:pStyle w:val="NoSpacing"/>
        <w:ind w:left="-360"/>
        <w:rPr>
          <w:rFonts w:asciiTheme="minorHAnsi" w:hAnsiTheme="minorHAnsi" w:cstheme="minorHAnsi"/>
          <w:color w:val="404040" w:themeColor="text1" w:themeTint="BF"/>
        </w:rPr>
      </w:pPr>
    </w:p>
    <w:tbl>
      <w:tblPr>
        <w:tblW w:w="9600" w:type="dxa"/>
        <w:tblCellMar>
          <w:left w:w="0" w:type="dxa"/>
          <w:right w:w="0" w:type="dxa"/>
        </w:tblCellMar>
        <w:tblLook w:val="04A0" w:firstRow="1" w:lastRow="0" w:firstColumn="1" w:lastColumn="0" w:noHBand="0" w:noVBand="1"/>
      </w:tblPr>
      <w:tblGrid>
        <w:gridCol w:w="2400"/>
        <w:gridCol w:w="2400"/>
        <w:gridCol w:w="2400"/>
        <w:gridCol w:w="2400"/>
      </w:tblGrid>
      <w:tr w:rsidR="0087093B" w14:paraId="5E1A9EA6" w14:textId="77777777" w:rsidTr="00463FBB">
        <w:trPr>
          <w:trHeight w:val="313"/>
        </w:trPr>
        <w:tc>
          <w:tcPr>
            <w:tcW w:w="240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672985E3" w14:textId="77777777" w:rsidR="0087093B" w:rsidRPr="0087093B" w:rsidRDefault="0087093B" w:rsidP="00463FBB">
            <w:pPr>
              <w:rPr>
                <w:rFonts w:asciiTheme="minorHAnsi" w:hAnsiTheme="minorHAnsi"/>
                <w:sz w:val="20"/>
              </w:rPr>
            </w:pPr>
          </w:p>
        </w:tc>
        <w:tc>
          <w:tcPr>
            <w:tcW w:w="2400" w:type="dxa"/>
            <w:tcBorders>
              <w:top w:val="single" w:sz="8" w:space="0" w:color="FFFFFF"/>
              <w:left w:val="nil"/>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3F023D8A" w14:textId="77777777" w:rsidR="0087093B" w:rsidRPr="0087093B" w:rsidRDefault="0087093B" w:rsidP="00463FBB">
            <w:pPr>
              <w:jc w:val="center"/>
              <w:rPr>
                <w:rFonts w:asciiTheme="minorHAnsi" w:eastAsiaTheme="minorHAnsi" w:hAnsiTheme="minorHAnsi"/>
                <w:sz w:val="20"/>
                <w:szCs w:val="18"/>
              </w:rPr>
            </w:pPr>
            <w:r w:rsidRPr="0087093B">
              <w:rPr>
                <w:rFonts w:asciiTheme="minorHAnsi" w:hAnsiTheme="minorHAnsi"/>
                <w:b/>
                <w:bCs/>
                <w:sz w:val="20"/>
                <w:szCs w:val="18"/>
              </w:rPr>
              <w:t>OPTION 1</w:t>
            </w:r>
          </w:p>
        </w:tc>
        <w:tc>
          <w:tcPr>
            <w:tcW w:w="2400" w:type="dxa"/>
            <w:tcBorders>
              <w:top w:val="single" w:sz="8" w:space="0" w:color="FFFFFF"/>
              <w:left w:val="nil"/>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53FFBC6F" w14:textId="77777777" w:rsidR="0087093B" w:rsidRPr="0087093B" w:rsidRDefault="0087093B" w:rsidP="00463FBB">
            <w:pPr>
              <w:jc w:val="center"/>
              <w:rPr>
                <w:rFonts w:asciiTheme="minorHAnsi" w:hAnsiTheme="minorHAnsi"/>
                <w:sz w:val="20"/>
                <w:szCs w:val="18"/>
              </w:rPr>
            </w:pPr>
            <w:r w:rsidRPr="0087093B">
              <w:rPr>
                <w:rFonts w:asciiTheme="minorHAnsi" w:hAnsiTheme="minorHAnsi"/>
                <w:b/>
                <w:bCs/>
                <w:sz w:val="20"/>
                <w:szCs w:val="18"/>
              </w:rPr>
              <w:t>OPTION 2</w:t>
            </w:r>
          </w:p>
        </w:tc>
        <w:tc>
          <w:tcPr>
            <w:tcW w:w="2400" w:type="dxa"/>
            <w:tcBorders>
              <w:top w:val="single" w:sz="8" w:space="0" w:color="FFFFFF"/>
              <w:left w:val="nil"/>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14ECDE58" w14:textId="77777777" w:rsidR="0087093B" w:rsidRPr="0087093B" w:rsidRDefault="0087093B" w:rsidP="00463FBB">
            <w:pPr>
              <w:jc w:val="center"/>
              <w:rPr>
                <w:rFonts w:asciiTheme="minorHAnsi" w:hAnsiTheme="minorHAnsi"/>
                <w:sz w:val="20"/>
                <w:szCs w:val="18"/>
              </w:rPr>
            </w:pPr>
            <w:r w:rsidRPr="0087093B">
              <w:rPr>
                <w:rFonts w:asciiTheme="minorHAnsi" w:hAnsiTheme="minorHAnsi"/>
                <w:b/>
                <w:bCs/>
                <w:sz w:val="20"/>
                <w:szCs w:val="18"/>
              </w:rPr>
              <w:t>OPTION 3</w:t>
            </w:r>
          </w:p>
        </w:tc>
      </w:tr>
      <w:tr w:rsidR="0087093B" w14:paraId="5F67C1EF" w14:textId="77777777" w:rsidTr="00463FBB">
        <w:trPr>
          <w:trHeight w:val="516"/>
        </w:trPr>
        <w:tc>
          <w:tcPr>
            <w:tcW w:w="2400" w:type="dxa"/>
            <w:tcBorders>
              <w:top w:val="nil"/>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3E45277D" w14:textId="77777777"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1: Health Professionals</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7E08B070"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E65A436"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C597846"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r>
      <w:tr w:rsidR="0087093B" w14:paraId="1085057D" w14:textId="77777777" w:rsidTr="00463FBB">
        <w:trPr>
          <w:trHeight w:val="475"/>
        </w:trPr>
        <w:tc>
          <w:tcPr>
            <w:tcW w:w="2400" w:type="dxa"/>
            <w:tcBorders>
              <w:top w:val="nil"/>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A87E9FB" w14:textId="7C8ADE8F"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2: Researcher</w:t>
            </w:r>
            <w:r>
              <w:rPr>
                <w:rFonts w:asciiTheme="minorHAnsi" w:hAnsiTheme="minorHAnsi"/>
                <w:b/>
                <w:bCs/>
                <w:sz w:val="20"/>
                <w:szCs w:val="18"/>
              </w:rPr>
              <w:t>s</w:t>
            </w:r>
            <w:r w:rsidRPr="0087093B">
              <w:rPr>
                <w:rFonts w:asciiTheme="minorHAnsi" w:hAnsiTheme="minorHAnsi"/>
                <w:b/>
                <w:bCs/>
                <w:sz w:val="20"/>
                <w:szCs w:val="18"/>
              </w:rPr>
              <w:t>/Scientist</w:t>
            </w:r>
            <w:r>
              <w:rPr>
                <w:rFonts w:asciiTheme="minorHAnsi" w:hAnsiTheme="minorHAnsi"/>
                <w:b/>
                <w:bCs/>
                <w:sz w:val="20"/>
                <w:szCs w:val="18"/>
              </w:rPr>
              <w:t>s</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3B281B33"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0CA84547"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E766ECA"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r>
      <w:tr w:rsidR="0087093B" w14:paraId="6601946B" w14:textId="77777777" w:rsidTr="00463FBB">
        <w:trPr>
          <w:trHeight w:val="511"/>
        </w:trPr>
        <w:tc>
          <w:tcPr>
            <w:tcW w:w="2400" w:type="dxa"/>
            <w:tcBorders>
              <w:top w:val="nil"/>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5A305889" w14:textId="0722202C"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3: Researcher</w:t>
            </w:r>
            <w:r>
              <w:rPr>
                <w:rFonts w:asciiTheme="minorHAnsi" w:hAnsiTheme="minorHAnsi"/>
                <w:b/>
                <w:bCs/>
                <w:sz w:val="20"/>
                <w:szCs w:val="18"/>
              </w:rPr>
              <w:t>s</w:t>
            </w:r>
            <w:r w:rsidRPr="0087093B">
              <w:rPr>
                <w:rFonts w:asciiTheme="minorHAnsi" w:hAnsiTheme="minorHAnsi"/>
                <w:b/>
                <w:bCs/>
                <w:sz w:val="20"/>
                <w:szCs w:val="18"/>
              </w:rPr>
              <w:t>/Scientist</w:t>
            </w:r>
            <w:r>
              <w:rPr>
                <w:rFonts w:asciiTheme="minorHAnsi" w:hAnsiTheme="minorHAnsi"/>
                <w:b/>
                <w:bCs/>
                <w:sz w:val="20"/>
                <w:szCs w:val="18"/>
              </w:rPr>
              <w:t>s</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BC16E98"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16BC6323"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5433E5BE"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r>
      <w:tr w:rsidR="0087093B" w14:paraId="2719F6CC" w14:textId="77777777" w:rsidTr="00463FBB">
        <w:trPr>
          <w:trHeight w:val="448"/>
        </w:trPr>
        <w:tc>
          <w:tcPr>
            <w:tcW w:w="2400" w:type="dxa"/>
            <w:tcBorders>
              <w:top w:val="nil"/>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65A7CA60" w14:textId="77777777"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4: Industry</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710BA83A"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6741B3BA"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5E98CDBF"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r>
      <w:tr w:rsidR="0087093B" w14:paraId="3C0DBDFE" w14:textId="77777777" w:rsidTr="00463FBB">
        <w:trPr>
          <w:trHeight w:val="457"/>
        </w:trPr>
        <w:tc>
          <w:tcPr>
            <w:tcW w:w="2400" w:type="dxa"/>
            <w:tcBorders>
              <w:top w:val="nil"/>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A1DC4DB" w14:textId="0183E89D"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5: Consumer</w:t>
            </w:r>
            <w:r>
              <w:rPr>
                <w:rFonts w:asciiTheme="minorHAnsi" w:hAnsiTheme="minorHAnsi"/>
                <w:b/>
                <w:bCs/>
                <w:sz w:val="20"/>
                <w:szCs w:val="18"/>
              </w:rPr>
              <w:t>s</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5315C9BE"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5E9631B"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658BB78E"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r>
      <w:tr w:rsidR="0087093B" w14:paraId="152751E5" w14:textId="77777777" w:rsidTr="00463FBB">
        <w:trPr>
          <w:trHeight w:val="538"/>
        </w:trPr>
        <w:tc>
          <w:tcPr>
            <w:tcW w:w="2400" w:type="dxa"/>
            <w:tcBorders>
              <w:top w:val="nil"/>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763E9954" w14:textId="77777777"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6: Health Professionals</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5A8D2679"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7409CCA4"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36FCA3DE"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r>
      <w:tr w:rsidR="0087093B" w14:paraId="1A575A39" w14:textId="77777777" w:rsidTr="00463FBB">
        <w:trPr>
          <w:trHeight w:val="448"/>
        </w:trPr>
        <w:tc>
          <w:tcPr>
            <w:tcW w:w="2400" w:type="dxa"/>
            <w:tcBorders>
              <w:top w:val="nil"/>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07D744B" w14:textId="768904A3"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7: Consumer</w:t>
            </w:r>
            <w:r>
              <w:rPr>
                <w:rFonts w:asciiTheme="minorHAnsi" w:hAnsiTheme="minorHAnsi"/>
                <w:b/>
                <w:bCs/>
                <w:sz w:val="20"/>
                <w:szCs w:val="18"/>
              </w:rPr>
              <w:t>s</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7E31A45"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E73854F"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c>
          <w:tcPr>
            <w:tcW w:w="2400" w:type="dxa"/>
            <w:tcBorders>
              <w:top w:val="nil"/>
              <w:left w:val="nil"/>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0CE030A"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r>
      <w:tr w:rsidR="0087093B" w14:paraId="238251D0" w14:textId="77777777" w:rsidTr="00463FBB">
        <w:trPr>
          <w:trHeight w:val="457"/>
        </w:trPr>
        <w:tc>
          <w:tcPr>
            <w:tcW w:w="2400" w:type="dxa"/>
            <w:tcBorders>
              <w:top w:val="nil"/>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42CEA0A" w14:textId="77777777" w:rsidR="0087093B" w:rsidRPr="0087093B" w:rsidRDefault="0087093B" w:rsidP="00463FBB">
            <w:pPr>
              <w:rPr>
                <w:rFonts w:asciiTheme="minorHAnsi" w:hAnsiTheme="minorHAnsi"/>
                <w:sz w:val="20"/>
                <w:szCs w:val="18"/>
              </w:rPr>
            </w:pPr>
            <w:r w:rsidRPr="0087093B">
              <w:rPr>
                <w:rFonts w:asciiTheme="minorHAnsi" w:hAnsiTheme="minorHAnsi"/>
                <w:b/>
                <w:bCs/>
                <w:sz w:val="20"/>
                <w:szCs w:val="18"/>
              </w:rPr>
              <w:t>Group 8: Industry</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6A1B5759"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M</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35F2E9BE"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N</w:t>
            </w:r>
          </w:p>
        </w:tc>
        <w:tc>
          <w:tcPr>
            <w:tcW w:w="2400" w:type="dxa"/>
            <w:tcBorders>
              <w:top w:val="nil"/>
              <w:left w:val="nil"/>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42FDF3E4" w14:textId="77777777" w:rsidR="0087093B" w:rsidRPr="0087093B" w:rsidRDefault="0087093B" w:rsidP="00463FBB">
            <w:pPr>
              <w:jc w:val="center"/>
              <w:rPr>
                <w:rFonts w:asciiTheme="minorHAnsi" w:hAnsiTheme="minorHAnsi"/>
                <w:sz w:val="28"/>
                <w:szCs w:val="20"/>
              </w:rPr>
            </w:pPr>
            <w:r w:rsidRPr="0087093B">
              <w:rPr>
                <w:rFonts w:asciiTheme="minorHAnsi" w:hAnsiTheme="minorHAnsi"/>
                <w:b/>
                <w:bCs/>
                <w:sz w:val="28"/>
                <w:szCs w:val="20"/>
              </w:rPr>
              <w:t>L</w:t>
            </w:r>
          </w:p>
        </w:tc>
      </w:tr>
    </w:tbl>
    <w:p w14:paraId="00D455D5" w14:textId="3B3EA60E" w:rsidR="009E59A6" w:rsidRDefault="009E59A6" w:rsidP="00F07E6B">
      <w:pPr>
        <w:pStyle w:val="NoSpacing"/>
        <w:ind w:left="-360"/>
        <w:rPr>
          <w:rFonts w:asciiTheme="minorHAnsi" w:hAnsiTheme="minorHAnsi" w:cstheme="minorHAnsi"/>
          <w:color w:val="404040" w:themeColor="text1" w:themeTint="BF"/>
        </w:rPr>
      </w:pPr>
    </w:p>
    <w:p w14:paraId="6CED7031" w14:textId="77777777" w:rsidR="009E59A6" w:rsidRDefault="009E59A6" w:rsidP="00F07E6B">
      <w:pPr>
        <w:pStyle w:val="NoSpacing"/>
        <w:ind w:left="-360"/>
        <w:rPr>
          <w:rFonts w:asciiTheme="minorHAnsi" w:hAnsiTheme="minorHAnsi" w:cstheme="minorHAnsi"/>
          <w:color w:val="404040" w:themeColor="text1" w:themeTint="BF"/>
        </w:rPr>
      </w:pPr>
    </w:p>
    <w:p w14:paraId="4973E727" w14:textId="53152650" w:rsidR="00F07E6B" w:rsidRPr="0056140F" w:rsidRDefault="009E59A6" w:rsidP="00F07E6B">
      <w:pPr>
        <w:pStyle w:val="NoSpacing"/>
        <w:pBdr>
          <w:bottom w:val="single" w:sz="8" w:space="1" w:color="F26722"/>
        </w:pBdr>
        <w:ind w:left="-360"/>
        <w:rPr>
          <w:rFonts w:ascii="Gotham Medium" w:hAnsi="Gotham Medium" w:cstheme="minorHAnsi"/>
          <w:color w:val="F26722"/>
        </w:rPr>
      </w:pPr>
      <w:r>
        <w:rPr>
          <w:rFonts w:ascii="Gotham Medium" w:hAnsi="Gotham Medium" w:cstheme="minorHAnsi"/>
          <w:color w:val="F26722"/>
        </w:rPr>
        <w:t>Closing (10</w:t>
      </w:r>
      <w:r w:rsidR="00F07E6B">
        <w:rPr>
          <w:rFonts w:ascii="Gotham Medium" w:hAnsi="Gotham Medium" w:cstheme="minorHAnsi"/>
          <w:color w:val="F26722"/>
        </w:rPr>
        <w:t xml:space="preserve"> Minutes)</w:t>
      </w:r>
    </w:p>
    <w:p w14:paraId="7E779DE7" w14:textId="77777777" w:rsidR="00F07E6B" w:rsidRDefault="00F07E6B" w:rsidP="00F07E6B">
      <w:pPr>
        <w:pStyle w:val="NoSpacing"/>
        <w:rPr>
          <w:rFonts w:asciiTheme="minorHAnsi" w:hAnsiTheme="minorHAnsi"/>
          <w:color w:val="404040" w:themeColor="text1" w:themeTint="BF"/>
        </w:rPr>
      </w:pPr>
    </w:p>
    <w:p w14:paraId="62AAE5D5" w14:textId="77777777" w:rsidR="00E43155" w:rsidRDefault="00E43155" w:rsidP="00F07E6B">
      <w:pPr>
        <w:pStyle w:val="NoSpacing"/>
        <w:numPr>
          <w:ilvl w:val="0"/>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Wrap-up</w:t>
      </w:r>
    </w:p>
    <w:p w14:paraId="7D7E3789" w14:textId="4D167A78" w:rsidR="00F07E6B" w:rsidRPr="00E43155" w:rsidRDefault="00E43155" w:rsidP="00E43155">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The FDA is considering an update of visual identity and wanted your input before doing so. Any thoughts or reactions to that news?</w:t>
      </w:r>
    </w:p>
    <w:p w14:paraId="6E258B23" w14:textId="045C440A" w:rsidR="00F07E6B" w:rsidRDefault="007F5A97" w:rsidP="00F07E6B">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Is there anything </w:t>
      </w:r>
      <w:r w:rsidR="00E43155">
        <w:rPr>
          <w:rFonts w:asciiTheme="minorHAnsi" w:hAnsiTheme="minorHAnsi" w:cstheme="minorHAnsi"/>
          <w:color w:val="404040" w:themeColor="text1" w:themeTint="BF"/>
        </w:rPr>
        <w:t xml:space="preserve">that you </w:t>
      </w:r>
      <w:r>
        <w:rPr>
          <w:rFonts w:asciiTheme="minorHAnsi" w:hAnsiTheme="minorHAnsi" w:cstheme="minorHAnsi"/>
          <w:color w:val="404040" w:themeColor="text1" w:themeTint="BF"/>
        </w:rPr>
        <w:t>would like to add</w:t>
      </w:r>
      <w:r w:rsidR="00863846">
        <w:rPr>
          <w:rFonts w:asciiTheme="minorHAnsi" w:hAnsiTheme="minorHAnsi" w:cstheme="minorHAnsi"/>
          <w:color w:val="404040" w:themeColor="text1" w:themeTint="BF"/>
        </w:rPr>
        <w:t xml:space="preserve"> before we close</w:t>
      </w:r>
      <w:r>
        <w:rPr>
          <w:rFonts w:asciiTheme="minorHAnsi" w:hAnsiTheme="minorHAnsi" w:cstheme="minorHAnsi"/>
          <w:color w:val="404040" w:themeColor="text1" w:themeTint="BF"/>
        </w:rPr>
        <w:t>?</w:t>
      </w:r>
    </w:p>
    <w:p w14:paraId="209111AF" w14:textId="1B9D41D6" w:rsidR="007F5A97" w:rsidRDefault="007F5A97" w:rsidP="00F07E6B">
      <w:pPr>
        <w:pStyle w:val="NoSpacing"/>
        <w:numPr>
          <w:ilvl w:val="1"/>
          <w:numId w:val="29"/>
        </w:numPr>
        <w:rPr>
          <w:rFonts w:asciiTheme="minorHAnsi" w:hAnsiTheme="minorHAnsi" w:cstheme="minorHAnsi"/>
          <w:color w:val="404040" w:themeColor="text1" w:themeTint="BF"/>
        </w:rPr>
      </w:pPr>
      <w:r>
        <w:rPr>
          <w:rFonts w:asciiTheme="minorHAnsi" w:hAnsiTheme="minorHAnsi" w:cstheme="minorHAnsi"/>
          <w:color w:val="404040" w:themeColor="text1" w:themeTint="BF"/>
        </w:rPr>
        <w:t>Thank and close</w:t>
      </w:r>
    </w:p>
    <w:p w14:paraId="7E16BD95" w14:textId="77777777" w:rsidR="00F07E6B" w:rsidRPr="0056140F" w:rsidRDefault="00F07E6B" w:rsidP="00F07E6B">
      <w:pPr>
        <w:pStyle w:val="NoSpacing"/>
        <w:ind w:left="-360"/>
        <w:rPr>
          <w:rFonts w:asciiTheme="minorHAnsi" w:hAnsiTheme="minorHAnsi" w:cstheme="minorHAnsi"/>
          <w:color w:val="404040" w:themeColor="text1" w:themeTint="BF"/>
        </w:rPr>
      </w:pPr>
    </w:p>
    <w:sectPr w:rsidR="00F07E6B" w:rsidRPr="0056140F" w:rsidSect="009843BD">
      <w:headerReference w:type="default" r:id="rId8"/>
      <w:footerReference w:type="default" r:id="rId9"/>
      <w:pgSz w:w="12240" w:h="15840"/>
      <w:pgMar w:top="1152" w:right="1440" w:bottom="1152" w:left="1555" w:header="36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9DC24" w14:textId="77777777" w:rsidR="0049723E" w:rsidRDefault="0049723E">
      <w:r>
        <w:separator/>
      </w:r>
    </w:p>
  </w:endnote>
  <w:endnote w:type="continuationSeparator" w:id="0">
    <w:p w14:paraId="691F9F25" w14:textId="77777777" w:rsidR="0049723E" w:rsidRDefault="0049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tham Medium">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7C71B" w14:textId="77777777" w:rsidR="00E43155" w:rsidRPr="009843BD" w:rsidRDefault="00E43155" w:rsidP="00A75408">
    <w:pPr>
      <w:pStyle w:val="Footer"/>
      <w:jc w:val="center"/>
      <w:rPr>
        <w:rFonts w:ascii="Gotham Medium" w:hAnsi="Gotham Medium"/>
        <w:color w:val="F26722"/>
        <w:sz w:val="20"/>
      </w:rPr>
    </w:pPr>
    <w:r w:rsidRPr="009843BD">
      <w:rPr>
        <w:rFonts w:ascii="Gotham Medium" w:hAnsi="Gotham Medium"/>
        <w:color w:val="F26722"/>
        <w:sz w:val="20"/>
      </w:rPr>
      <w:t>www.sensisagency.com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DBA62" w14:textId="77777777" w:rsidR="0049723E" w:rsidRDefault="0049723E">
      <w:r>
        <w:separator/>
      </w:r>
    </w:p>
  </w:footnote>
  <w:footnote w:type="continuationSeparator" w:id="0">
    <w:p w14:paraId="5BCBAEC2" w14:textId="77777777" w:rsidR="0049723E" w:rsidRDefault="00497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2CF9" w14:textId="77777777" w:rsidR="00E43155" w:rsidRDefault="00E43155" w:rsidP="00A75408">
    <w:pPr>
      <w:pStyle w:val="Header"/>
      <w:tabs>
        <w:tab w:val="clear" w:pos="8640"/>
        <w:tab w:val="left" w:pos="-1080"/>
        <w:tab w:val="right" w:pos="9720"/>
      </w:tabs>
      <w:jc w:val="center"/>
    </w:pPr>
    <w:r>
      <w:rPr>
        <w:noProof/>
        <w:color w:val="EE7036"/>
      </w:rPr>
      <w:drawing>
        <wp:anchor distT="0" distB="0" distL="114300" distR="114300" simplePos="0" relativeHeight="251659264" behindDoc="1" locked="0" layoutInCell="1" allowOverlap="1" wp14:anchorId="69451D88" wp14:editId="1B8AD448">
          <wp:simplePos x="0" y="0"/>
          <wp:positionH relativeFrom="margin">
            <wp:posOffset>-704850</wp:posOffset>
          </wp:positionH>
          <wp:positionV relativeFrom="margin">
            <wp:posOffset>-733425</wp:posOffset>
          </wp:positionV>
          <wp:extent cx="7486650" cy="710832"/>
          <wp:effectExtent l="0" t="0" r="0" b="0"/>
          <wp:wrapNone/>
          <wp:docPr id="3" name="Picture 3" descr="C:\Users\jvilla\Desktop\Marketing\Templates\Sensis Header Logo-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illa\Desktop\Marketing\Templates\Sensis Header Logo-0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676"/>
                  <a:stretch/>
                </pic:blipFill>
                <pic:spPr bwMode="auto">
                  <a:xfrm>
                    <a:off x="0" y="0"/>
                    <a:ext cx="7486650" cy="7108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EA2E64"/>
    <w:multiLevelType w:val="hybridMultilevel"/>
    <w:tmpl w:val="BE80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C5A02"/>
    <w:multiLevelType w:val="hybridMultilevel"/>
    <w:tmpl w:val="4FE8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54CDC"/>
    <w:multiLevelType w:val="hybridMultilevel"/>
    <w:tmpl w:val="B98EF3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E7B359D"/>
    <w:multiLevelType w:val="hybridMultilevel"/>
    <w:tmpl w:val="0336734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449E7"/>
    <w:multiLevelType w:val="hybridMultilevel"/>
    <w:tmpl w:val="16AAD638"/>
    <w:lvl w:ilvl="0" w:tplc="46F0D40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E112DF"/>
    <w:multiLevelType w:val="hybridMultilevel"/>
    <w:tmpl w:val="687E4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492050"/>
    <w:multiLevelType w:val="hybridMultilevel"/>
    <w:tmpl w:val="C3646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DE0F4E"/>
    <w:multiLevelType w:val="hybridMultilevel"/>
    <w:tmpl w:val="C12081F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EA3F3B"/>
    <w:multiLevelType w:val="hybridMultilevel"/>
    <w:tmpl w:val="EBE67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CA232A"/>
    <w:multiLevelType w:val="hybridMultilevel"/>
    <w:tmpl w:val="7B248B8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CC7260"/>
    <w:multiLevelType w:val="hybridMultilevel"/>
    <w:tmpl w:val="2920FE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EA64F6"/>
    <w:multiLevelType w:val="hybridMultilevel"/>
    <w:tmpl w:val="F1B0B3B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FA4F73"/>
    <w:multiLevelType w:val="hybridMultilevel"/>
    <w:tmpl w:val="72CA0C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D20F9B"/>
    <w:multiLevelType w:val="hybridMultilevel"/>
    <w:tmpl w:val="D1DC6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F25558"/>
    <w:multiLevelType w:val="hybridMultilevel"/>
    <w:tmpl w:val="6B867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7C1B66"/>
    <w:multiLevelType w:val="hybridMultilevel"/>
    <w:tmpl w:val="A1FC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C41288"/>
    <w:multiLevelType w:val="hybridMultilevel"/>
    <w:tmpl w:val="DA16FAA0"/>
    <w:lvl w:ilvl="0" w:tplc="583A06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D59E2"/>
    <w:multiLevelType w:val="hybridMultilevel"/>
    <w:tmpl w:val="F2C65FA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288540C"/>
    <w:multiLevelType w:val="hybridMultilevel"/>
    <w:tmpl w:val="1E58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D0374D"/>
    <w:multiLevelType w:val="hybridMultilevel"/>
    <w:tmpl w:val="4732D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F4E27"/>
    <w:multiLevelType w:val="hybridMultilevel"/>
    <w:tmpl w:val="CB82C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FB6B49"/>
    <w:multiLevelType w:val="hybridMultilevel"/>
    <w:tmpl w:val="3970F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714EFC"/>
    <w:multiLevelType w:val="hybridMultilevel"/>
    <w:tmpl w:val="C888A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040D34"/>
    <w:multiLevelType w:val="hybridMultilevel"/>
    <w:tmpl w:val="E6B41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047258"/>
    <w:multiLevelType w:val="hybridMultilevel"/>
    <w:tmpl w:val="9DFC7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8479E"/>
    <w:multiLevelType w:val="hybridMultilevel"/>
    <w:tmpl w:val="58263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D216A"/>
    <w:multiLevelType w:val="hybridMultilevel"/>
    <w:tmpl w:val="3404E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8B7BF3"/>
    <w:multiLevelType w:val="hybridMultilevel"/>
    <w:tmpl w:val="D56E7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0D01BA"/>
    <w:multiLevelType w:val="hybridMultilevel"/>
    <w:tmpl w:val="B574B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BE3E75"/>
    <w:multiLevelType w:val="hybridMultilevel"/>
    <w:tmpl w:val="938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BA6E82"/>
    <w:multiLevelType w:val="hybridMultilevel"/>
    <w:tmpl w:val="999C72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937283"/>
    <w:multiLevelType w:val="hybridMultilevel"/>
    <w:tmpl w:val="ABE27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2"/>
  </w:num>
  <w:num w:numId="4">
    <w:abstractNumId w:val="25"/>
  </w:num>
  <w:num w:numId="5">
    <w:abstractNumId w:val="4"/>
  </w:num>
  <w:num w:numId="6">
    <w:abstractNumId w:val="24"/>
  </w:num>
  <w:num w:numId="7">
    <w:abstractNumId w:val="30"/>
  </w:num>
  <w:num w:numId="8">
    <w:abstractNumId w:val="3"/>
  </w:num>
  <w:num w:numId="9">
    <w:abstractNumId w:val="1"/>
  </w:num>
  <w:num w:numId="10">
    <w:abstractNumId w:val="20"/>
  </w:num>
  <w:num w:numId="11">
    <w:abstractNumId w:val="26"/>
  </w:num>
  <w:num w:numId="12">
    <w:abstractNumId w:val="14"/>
  </w:num>
  <w:num w:numId="13">
    <w:abstractNumId w:val="22"/>
  </w:num>
  <w:num w:numId="14">
    <w:abstractNumId w:val="23"/>
  </w:num>
  <w:num w:numId="15">
    <w:abstractNumId w:val="16"/>
  </w:num>
  <w:num w:numId="16">
    <w:abstractNumId w:val="28"/>
  </w:num>
  <w:num w:numId="17">
    <w:abstractNumId w:val="0"/>
  </w:num>
  <w:num w:numId="18">
    <w:abstractNumId w:val="12"/>
  </w:num>
  <w:num w:numId="19">
    <w:abstractNumId w:val="27"/>
  </w:num>
  <w:num w:numId="20">
    <w:abstractNumId w:val="11"/>
  </w:num>
  <w:num w:numId="21">
    <w:abstractNumId w:val="31"/>
  </w:num>
  <w:num w:numId="22">
    <w:abstractNumId w:val="7"/>
  </w:num>
  <w:num w:numId="23">
    <w:abstractNumId w:val="9"/>
  </w:num>
  <w:num w:numId="24">
    <w:abstractNumId w:val="8"/>
  </w:num>
  <w:num w:numId="25">
    <w:abstractNumId w:val="18"/>
  </w:num>
  <w:num w:numId="26">
    <w:abstractNumId w:val="13"/>
  </w:num>
  <w:num w:numId="27">
    <w:abstractNumId w:val="10"/>
  </w:num>
  <w:num w:numId="28">
    <w:abstractNumId w:val="15"/>
  </w:num>
  <w:num w:numId="29">
    <w:abstractNumId w:val="32"/>
  </w:num>
  <w:num w:numId="30">
    <w:abstractNumId w:val="29"/>
  </w:num>
  <w:num w:numId="31">
    <w:abstractNumId w:val="21"/>
  </w:num>
  <w:num w:numId="32">
    <w:abstractNumId w:val="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F5"/>
    <w:rsid w:val="00035AF5"/>
    <w:rsid w:val="00065163"/>
    <w:rsid w:val="00095B66"/>
    <w:rsid w:val="000C0948"/>
    <w:rsid w:val="001132B7"/>
    <w:rsid w:val="0011474D"/>
    <w:rsid w:val="00120CBB"/>
    <w:rsid w:val="001334FE"/>
    <w:rsid w:val="00134A20"/>
    <w:rsid w:val="00193744"/>
    <w:rsid w:val="001E2C51"/>
    <w:rsid w:val="00217987"/>
    <w:rsid w:val="002543D4"/>
    <w:rsid w:val="00262637"/>
    <w:rsid w:val="002B1B82"/>
    <w:rsid w:val="002B4F90"/>
    <w:rsid w:val="0030089B"/>
    <w:rsid w:val="00313B09"/>
    <w:rsid w:val="00313E85"/>
    <w:rsid w:val="0031574B"/>
    <w:rsid w:val="0031634C"/>
    <w:rsid w:val="00316D4D"/>
    <w:rsid w:val="00374D99"/>
    <w:rsid w:val="00393556"/>
    <w:rsid w:val="00394178"/>
    <w:rsid w:val="003C298B"/>
    <w:rsid w:val="003E2D79"/>
    <w:rsid w:val="003E369B"/>
    <w:rsid w:val="003F27E6"/>
    <w:rsid w:val="003F4EAB"/>
    <w:rsid w:val="00421A7A"/>
    <w:rsid w:val="00425336"/>
    <w:rsid w:val="00444DD7"/>
    <w:rsid w:val="00480A83"/>
    <w:rsid w:val="0049723E"/>
    <w:rsid w:val="004B6F5B"/>
    <w:rsid w:val="004C7026"/>
    <w:rsid w:val="004F3F94"/>
    <w:rsid w:val="0050161E"/>
    <w:rsid w:val="0050199B"/>
    <w:rsid w:val="005128DF"/>
    <w:rsid w:val="0056140F"/>
    <w:rsid w:val="00573D9A"/>
    <w:rsid w:val="005814CA"/>
    <w:rsid w:val="00582EEA"/>
    <w:rsid w:val="00586E5F"/>
    <w:rsid w:val="0059198E"/>
    <w:rsid w:val="005B4596"/>
    <w:rsid w:val="005C7C59"/>
    <w:rsid w:val="00603FF3"/>
    <w:rsid w:val="006148EF"/>
    <w:rsid w:val="00663E13"/>
    <w:rsid w:val="00694B68"/>
    <w:rsid w:val="006C1326"/>
    <w:rsid w:val="007149CE"/>
    <w:rsid w:val="0071629D"/>
    <w:rsid w:val="00724CDF"/>
    <w:rsid w:val="0072559D"/>
    <w:rsid w:val="00730BBD"/>
    <w:rsid w:val="007611F7"/>
    <w:rsid w:val="00782867"/>
    <w:rsid w:val="007A3F4A"/>
    <w:rsid w:val="007B23B1"/>
    <w:rsid w:val="007B6580"/>
    <w:rsid w:val="007C1207"/>
    <w:rsid w:val="007D0759"/>
    <w:rsid w:val="007D442C"/>
    <w:rsid w:val="007E731C"/>
    <w:rsid w:val="007F5A97"/>
    <w:rsid w:val="00825AF1"/>
    <w:rsid w:val="008309D5"/>
    <w:rsid w:val="00863846"/>
    <w:rsid w:val="0087093B"/>
    <w:rsid w:val="00871061"/>
    <w:rsid w:val="00895A60"/>
    <w:rsid w:val="008964C0"/>
    <w:rsid w:val="008B18E1"/>
    <w:rsid w:val="008D436E"/>
    <w:rsid w:val="008D79F1"/>
    <w:rsid w:val="008F55F1"/>
    <w:rsid w:val="008F5EB4"/>
    <w:rsid w:val="00900E25"/>
    <w:rsid w:val="00914F36"/>
    <w:rsid w:val="009635BB"/>
    <w:rsid w:val="009765C5"/>
    <w:rsid w:val="00977D94"/>
    <w:rsid w:val="009843BD"/>
    <w:rsid w:val="00990A83"/>
    <w:rsid w:val="009A1A20"/>
    <w:rsid w:val="009D6E6A"/>
    <w:rsid w:val="009E59A6"/>
    <w:rsid w:val="00A05BE5"/>
    <w:rsid w:val="00A14795"/>
    <w:rsid w:val="00A229DA"/>
    <w:rsid w:val="00A2407A"/>
    <w:rsid w:val="00A579DF"/>
    <w:rsid w:val="00A667D8"/>
    <w:rsid w:val="00A75408"/>
    <w:rsid w:val="00A95EA4"/>
    <w:rsid w:val="00AB4B50"/>
    <w:rsid w:val="00AC3C28"/>
    <w:rsid w:val="00AD2B82"/>
    <w:rsid w:val="00AE0599"/>
    <w:rsid w:val="00B44AF7"/>
    <w:rsid w:val="00B5527E"/>
    <w:rsid w:val="00B64623"/>
    <w:rsid w:val="00B6542E"/>
    <w:rsid w:val="00B74864"/>
    <w:rsid w:val="00BA00B6"/>
    <w:rsid w:val="00BD6B55"/>
    <w:rsid w:val="00C04268"/>
    <w:rsid w:val="00C13415"/>
    <w:rsid w:val="00C22CA2"/>
    <w:rsid w:val="00C272E4"/>
    <w:rsid w:val="00C456BE"/>
    <w:rsid w:val="00C7423B"/>
    <w:rsid w:val="00C869FB"/>
    <w:rsid w:val="00C87CAC"/>
    <w:rsid w:val="00C92964"/>
    <w:rsid w:val="00CB1FBE"/>
    <w:rsid w:val="00CB4E8C"/>
    <w:rsid w:val="00CB5701"/>
    <w:rsid w:val="00CC4772"/>
    <w:rsid w:val="00D63140"/>
    <w:rsid w:val="00D72CF5"/>
    <w:rsid w:val="00D749D6"/>
    <w:rsid w:val="00D76860"/>
    <w:rsid w:val="00E13B4E"/>
    <w:rsid w:val="00E33646"/>
    <w:rsid w:val="00E43155"/>
    <w:rsid w:val="00E65554"/>
    <w:rsid w:val="00E65679"/>
    <w:rsid w:val="00E707EC"/>
    <w:rsid w:val="00E77A0C"/>
    <w:rsid w:val="00EE14B6"/>
    <w:rsid w:val="00EE2EA8"/>
    <w:rsid w:val="00EE3A1D"/>
    <w:rsid w:val="00F07E6B"/>
    <w:rsid w:val="00F11A8E"/>
    <w:rsid w:val="00F149A8"/>
    <w:rsid w:val="00F4012B"/>
    <w:rsid w:val="00F502D4"/>
    <w:rsid w:val="00F73E02"/>
    <w:rsid w:val="00FF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D88A9F1"/>
  <w15:docId w15:val="{1CE37D02-9796-4750-B177-44C1C9D5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78C6"/>
    <w:pPr>
      <w:tabs>
        <w:tab w:val="center" w:pos="4320"/>
        <w:tab w:val="right" w:pos="8640"/>
      </w:tabs>
    </w:pPr>
  </w:style>
  <w:style w:type="paragraph" w:styleId="Footer">
    <w:name w:val="footer"/>
    <w:basedOn w:val="Normal"/>
    <w:semiHidden/>
    <w:rsid w:val="000878C6"/>
    <w:pPr>
      <w:tabs>
        <w:tab w:val="center" w:pos="4320"/>
        <w:tab w:val="right" w:pos="8640"/>
      </w:tabs>
    </w:pPr>
  </w:style>
  <w:style w:type="paragraph" w:styleId="NoSpacing">
    <w:name w:val="No Spacing"/>
    <w:uiPriority w:val="1"/>
    <w:qFormat/>
    <w:rsid w:val="00BD6B55"/>
    <w:rPr>
      <w:sz w:val="24"/>
      <w:szCs w:val="24"/>
    </w:rPr>
  </w:style>
  <w:style w:type="paragraph" w:styleId="BalloonText">
    <w:name w:val="Balloon Text"/>
    <w:basedOn w:val="Normal"/>
    <w:link w:val="BalloonTextChar"/>
    <w:uiPriority w:val="99"/>
    <w:semiHidden/>
    <w:unhideWhenUsed/>
    <w:rsid w:val="00E707EC"/>
    <w:rPr>
      <w:rFonts w:ascii="Tahoma" w:hAnsi="Tahoma" w:cs="Tahoma"/>
      <w:sz w:val="16"/>
      <w:szCs w:val="16"/>
    </w:rPr>
  </w:style>
  <w:style w:type="character" w:customStyle="1" w:styleId="BalloonTextChar">
    <w:name w:val="Balloon Text Char"/>
    <w:basedOn w:val="DefaultParagraphFont"/>
    <w:link w:val="BalloonText"/>
    <w:uiPriority w:val="99"/>
    <w:semiHidden/>
    <w:rsid w:val="00E707EC"/>
    <w:rPr>
      <w:rFonts w:ascii="Tahoma" w:hAnsi="Tahoma" w:cs="Tahoma"/>
      <w:sz w:val="16"/>
      <w:szCs w:val="16"/>
    </w:rPr>
  </w:style>
  <w:style w:type="paragraph" w:styleId="NormalWeb">
    <w:name w:val="Normal (Web)"/>
    <w:basedOn w:val="Normal"/>
    <w:uiPriority w:val="99"/>
    <w:semiHidden/>
    <w:unhideWhenUsed/>
    <w:rsid w:val="00E707EC"/>
    <w:pPr>
      <w:spacing w:before="100" w:beforeAutospacing="1" w:after="100" w:afterAutospacing="1"/>
    </w:pPr>
    <w:rPr>
      <w:rFonts w:eastAsiaTheme="minorHAnsi"/>
    </w:rPr>
  </w:style>
  <w:style w:type="character" w:styleId="Strong">
    <w:name w:val="Strong"/>
    <w:basedOn w:val="DefaultParagraphFont"/>
    <w:uiPriority w:val="22"/>
    <w:qFormat/>
    <w:rsid w:val="00E707EC"/>
    <w:rPr>
      <w:b/>
      <w:bCs/>
    </w:rPr>
  </w:style>
  <w:style w:type="paragraph" w:styleId="ListParagraph">
    <w:name w:val="List Paragraph"/>
    <w:basedOn w:val="Normal"/>
    <w:uiPriority w:val="34"/>
    <w:qFormat/>
    <w:rsid w:val="00A14795"/>
    <w:pPr>
      <w:spacing w:after="200"/>
      <w:ind w:left="720"/>
      <w:contextualSpacing/>
    </w:pPr>
    <w:rPr>
      <w:rFonts w:asciiTheme="minorHAnsi" w:eastAsiaTheme="minorHAnsi" w:hAnsiTheme="minorHAnsi" w:cstheme="minorBidi"/>
    </w:rPr>
  </w:style>
  <w:style w:type="table" w:styleId="LightList-Accent6">
    <w:name w:val="Light List Accent 6"/>
    <w:basedOn w:val="TableNormal"/>
    <w:uiPriority w:val="61"/>
    <w:rsid w:val="00A14795"/>
    <w:rPr>
      <w:rFonts w:asciiTheme="minorHAnsi" w:eastAsiaTheme="minorHAnsi" w:hAnsiTheme="minorHAnsi" w:cstheme="minorBidi"/>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SensisProposalProse">
    <w:name w:val="Sensis Proposal Prose"/>
    <w:basedOn w:val="Normal"/>
    <w:link w:val="SensisProposalProseChar"/>
    <w:qFormat/>
    <w:rsid w:val="00A229DA"/>
    <w:pPr>
      <w:tabs>
        <w:tab w:val="left" w:pos="1350"/>
      </w:tabs>
      <w:ind w:left="90"/>
    </w:pPr>
    <w:rPr>
      <w:rFonts w:asciiTheme="minorHAnsi" w:hAnsiTheme="minorHAnsi"/>
      <w:color w:val="404040" w:themeColor="text1" w:themeTint="BF"/>
    </w:rPr>
  </w:style>
  <w:style w:type="character" w:customStyle="1" w:styleId="SensisProposalProseChar">
    <w:name w:val="Sensis Proposal Prose Char"/>
    <w:basedOn w:val="DefaultParagraphFont"/>
    <w:link w:val="SensisProposalProse"/>
    <w:rsid w:val="00A229DA"/>
    <w:rPr>
      <w:rFonts w:asciiTheme="minorHAnsi" w:hAnsiTheme="minorHAnsi"/>
      <w:color w:val="404040" w:themeColor="text1" w:themeTint="BF"/>
      <w:sz w:val="24"/>
      <w:szCs w:val="24"/>
    </w:rPr>
  </w:style>
  <w:style w:type="character" w:styleId="Hyperlink">
    <w:name w:val="Hyperlink"/>
    <w:basedOn w:val="DefaultParagraphFont"/>
    <w:uiPriority w:val="99"/>
    <w:rsid w:val="00A229DA"/>
    <w:rPr>
      <w:color w:val="0000FF"/>
      <w:u w:val="single"/>
    </w:rPr>
  </w:style>
  <w:style w:type="paragraph" w:customStyle="1" w:styleId="SensisProposalStyle2">
    <w:name w:val="Sensis Proposal Style 2"/>
    <w:basedOn w:val="SensisProposalProse"/>
    <w:link w:val="SensisProposalStyle2Char"/>
    <w:qFormat/>
    <w:rsid w:val="00A229DA"/>
    <w:rPr>
      <w:sz w:val="26"/>
      <w:szCs w:val="26"/>
    </w:rPr>
  </w:style>
  <w:style w:type="character" w:customStyle="1" w:styleId="SensisProposalStyle2Char">
    <w:name w:val="Sensis Proposal Style 2 Char"/>
    <w:basedOn w:val="SensisProposalProseChar"/>
    <w:link w:val="SensisProposalStyle2"/>
    <w:rsid w:val="00A229DA"/>
    <w:rPr>
      <w:rFonts w:asciiTheme="minorHAnsi" w:hAnsiTheme="minorHAnsi"/>
      <w:color w:val="404040" w:themeColor="text1" w:themeTint="BF"/>
      <w:sz w:val="26"/>
      <w:szCs w:val="26"/>
    </w:rPr>
  </w:style>
  <w:style w:type="character" w:styleId="CommentReference">
    <w:name w:val="annotation reference"/>
    <w:basedOn w:val="DefaultParagraphFont"/>
    <w:uiPriority w:val="99"/>
    <w:semiHidden/>
    <w:unhideWhenUsed/>
    <w:rsid w:val="00D749D6"/>
    <w:rPr>
      <w:sz w:val="16"/>
      <w:szCs w:val="16"/>
    </w:rPr>
  </w:style>
  <w:style w:type="paragraph" w:styleId="CommentText">
    <w:name w:val="annotation text"/>
    <w:basedOn w:val="Normal"/>
    <w:link w:val="CommentTextChar"/>
    <w:uiPriority w:val="99"/>
    <w:semiHidden/>
    <w:unhideWhenUsed/>
    <w:rsid w:val="00D749D6"/>
    <w:rPr>
      <w:sz w:val="20"/>
      <w:szCs w:val="20"/>
    </w:rPr>
  </w:style>
  <w:style w:type="character" w:customStyle="1" w:styleId="CommentTextChar">
    <w:name w:val="Comment Text Char"/>
    <w:basedOn w:val="DefaultParagraphFont"/>
    <w:link w:val="CommentText"/>
    <w:uiPriority w:val="99"/>
    <w:semiHidden/>
    <w:rsid w:val="00D749D6"/>
  </w:style>
  <w:style w:type="paragraph" w:styleId="CommentSubject">
    <w:name w:val="annotation subject"/>
    <w:basedOn w:val="CommentText"/>
    <w:next w:val="CommentText"/>
    <w:link w:val="CommentSubjectChar"/>
    <w:uiPriority w:val="99"/>
    <w:semiHidden/>
    <w:unhideWhenUsed/>
    <w:rsid w:val="00D749D6"/>
    <w:rPr>
      <w:b/>
      <w:bCs/>
    </w:rPr>
  </w:style>
  <w:style w:type="character" w:customStyle="1" w:styleId="CommentSubjectChar">
    <w:name w:val="Comment Subject Char"/>
    <w:basedOn w:val="CommentTextChar"/>
    <w:link w:val="CommentSubject"/>
    <w:uiPriority w:val="99"/>
    <w:semiHidden/>
    <w:rsid w:val="00D74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871816">
      <w:bodyDiv w:val="1"/>
      <w:marLeft w:val="0"/>
      <w:marRight w:val="0"/>
      <w:marTop w:val="0"/>
      <w:marBottom w:val="0"/>
      <w:divBdr>
        <w:top w:val="none" w:sz="0" w:space="0" w:color="auto"/>
        <w:left w:val="none" w:sz="0" w:space="0" w:color="auto"/>
        <w:bottom w:val="none" w:sz="0" w:space="0" w:color="auto"/>
        <w:right w:val="none" w:sz="0" w:space="0" w:color="auto"/>
      </w:divBdr>
    </w:div>
    <w:div w:id="15254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1B23-91F7-4A17-977E-7466AE95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Sensis</dc:creator>
  <cp:lastModifiedBy>Natalie Barg</cp:lastModifiedBy>
  <cp:revision>5</cp:revision>
  <cp:lastPrinted>2007-09-18T22:40:00Z</cp:lastPrinted>
  <dcterms:created xsi:type="dcterms:W3CDTF">2015-03-06T19:00:00Z</dcterms:created>
  <dcterms:modified xsi:type="dcterms:W3CDTF">2015-03-13T15:03:00Z</dcterms:modified>
</cp:coreProperties>
</file>