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55" w:rsidRPr="0062497B" w:rsidRDefault="00C47CC2" w:rsidP="00895DDB">
      <w:pPr>
        <w:pStyle w:val="NormalWeb"/>
        <w:spacing w:before="0" w:beforeAutospacing="0" w:after="0" w:afterAutospacing="0"/>
        <w:rPr>
          <w:rFonts w:ascii="Courier New" w:hAnsi="Courier New" w:cs="Courier New"/>
        </w:rPr>
      </w:pPr>
      <w:bookmarkStart w:id="0" w:name="_GoBack"/>
      <w:bookmarkEnd w:id="0"/>
      <w:r w:rsidRPr="0062497B">
        <w:rPr>
          <w:rFonts w:ascii="Courier New" w:hAnsi="Courier New" w:cs="Courier New"/>
          <w:bCs/>
        </w:rPr>
        <w:t xml:space="preserve">DPFPA </w:t>
      </w:r>
      <w:r w:rsidR="00681942">
        <w:rPr>
          <w:rFonts w:ascii="Courier New" w:hAnsi="Courier New" w:cs="Courier New"/>
          <w:bCs/>
        </w:rPr>
        <w:t>05</w:t>
      </w:r>
    </w:p>
    <w:p w:rsidR="00C12510" w:rsidRPr="0062497B" w:rsidRDefault="00C12510" w:rsidP="00895DDB">
      <w:pPr>
        <w:pStyle w:val="NormalWeb"/>
        <w:spacing w:before="0" w:beforeAutospacing="0" w:after="0" w:afterAutospacing="0"/>
        <w:rPr>
          <w:rFonts w:ascii="Courier New" w:hAnsi="Courier New" w:cs="Courier New"/>
          <w:b/>
          <w:bCs/>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System name:</w:t>
      </w:r>
    </w:p>
    <w:p w:rsidR="003C0355" w:rsidRPr="0062497B" w:rsidRDefault="008C1AED" w:rsidP="00895DDB">
      <w:pPr>
        <w:pStyle w:val="NormalWeb"/>
        <w:spacing w:before="0" w:beforeAutospacing="0" w:after="0" w:afterAutospacing="0"/>
        <w:rPr>
          <w:rFonts w:ascii="Courier New" w:hAnsi="Courier New" w:cs="Courier New"/>
        </w:rPr>
      </w:pPr>
      <w:r w:rsidRPr="0062497B">
        <w:rPr>
          <w:rFonts w:ascii="Courier New" w:hAnsi="Courier New" w:cs="Courier New"/>
        </w:rPr>
        <w:t>Computer Aided Dispatch and Records Management System (CAD/RMS)</w:t>
      </w:r>
      <w:r w:rsidR="00EA3AE1" w:rsidRPr="0062497B">
        <w:rPr>
          <w:rFonts w:ascii="Courier New" w:hAnsi="Courier New" w:cs="Courier New"/>
        </w:rPr>
        <w:t>.</w:t>
      </w:r>
    </w:p>
    <w:p w:rsidR="00C12510" w:rsidRPr="0062497B" w:rsidRDefault="00C12510" w:rsidP="00895DDB">
      <w:pPr>
        <w:pStyle w:val="NormalWeb"/>
        <w:spacing w:before="0" w:beforeAutospacing="0" w:after="0" w:afterAutospacing="0"/>
        <w:rPr>
          <w:rFonts w:ascii="Courier New" w:hAnsi="Courier New" w:cs="Courier New"/>
          <w:b/>
          <w:bCs/>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System location:</w:t>
      </w:r>
    </w:p>
    <w:p w:rsidR="00C12510" w:rsidRPr="0062497B" w:rsidRDefault="00BF2E58" w:rsidP="00895DDB">
      <w:pPr>
        <w:pStyle w:val="NormalWeb"/>
        <w:spacing w:before="0" w:beforeAutospacing="0" w:after="0" w:afterAutospacing="0"/>
        <w:rPr>
          <w:rFonts w:ascii="Courier New" w:hAnsi="Courier New" w:cs="Courier New"/>
        </w:rPr>
      </w:pPr>
      <w:proofErr w:type="gramStart"/>
      <w:r w:rsidRPr="0062497B">
        <w:rPr>
          <w:rFonts w:ascii="Courier New" w:hAnsi="Courier New" w:cs="Courier New"/>
        </w:rPr>
        <w:t xml:space="preserve">Pentagon Force Protection Agency (PFPA), </w:t>
      </w:r>
      <w:r w:rsidR="00410C03" w:rsidRPr="0062497B">
        <w:rPr>
          <w:rFonts w:ascii="Courier New" w:hAnsi="Courier New" w:cs="Courier New"/>
        </w:rPr>
        <w:t xml:space="preserve">9000 </w:t>
      </w:r>
      <w:r w:rsidR="00C12510" w:rsidRPr="0062497B">
        <w:rPr>
          <w:rFonts w:ascii="Courier New" w:hAnsi="Courier New" w:cs="Courier New"/>
        </w:rPr>
        <w:t>Defense Pentagon, Washington, DC 20301</w:t>
      </w:r>
      <w:r w:rsidR="00CF09FE" w:rsidRPr="0062497B">
        <w:rPr>
          <w:rFonts w:ascii="Courier New" w:hAnsi="Courier New" w:cs="Courier New"/>
        </w:rPr>
        <w:t>-</w:t>
      </w:r>
      <w:r w:rsidR="006209E0" w:rsidRPr="0062497B">
        <w:rPr>
          <w:rFonts w:ascii="Courier New" w:hAnsi="Courier New" w:cs="Courier New"/>
        </w:rPr>
        <w:t>9000</w:t>
      </w:r>
      <w:r w:rsidR="00EA3AE1" w:rsidRPr="0062497B">
        <w:rPr>
          <w:rFonts w:ascii="Courier New" w:hAnsi="Courier New" w:cs="Courier New"/>
        </w:rPr>
        <w:t>.</w:t>
      </w:r>
      <w:proofErr w:type="gramEnd"/>
    </w:p>
    <w:p w:rsidR="00C12510" w:rsidRPr="0062497B" w:rsidRDefault="00C12510" w:rsidP="00895DDB">
      <w:pPr>
        <w:pStyle w:val="NormalWeb"/>
        <w:spacing w:before="0" w:beforeAutospacing="0" w:after="0" w:afterAutospacing="0"/>
        <w:rPr>
          <w:rFonts w:ascii="Courier New" w:hAnsi="Courier New" w:cs="Courier New"/>
        </w:rPr>
      </w:pPr>
      <w:r w:rsidRPr="0062497B">
        <w:rPr>
          <w:rFonts w:ascii="Courier New" w:hAnsi="Courier New" w:cs="Courier New"/>
        </w:rPr>
        <w:br/>
      </w:r>
      <w:r w:rsidR="00A856A6" w:rsidRPr="0062497B">
        <w:rPr>
          <w:rFonts w:ascii="Courier New" w:hAnsi="Courier New" w:cs="Courier New"/>
        </w:rPr>
        <w:t xml:space="preserve">Pentagon Force Protection Agency (PFPA), </w:t>
      </w:r>
      <w:r w:rsidR="00490BC8" w:rsidRPr="0062497B">
        <w:rPr>
          <w:rFonts w:ascii="Courier New" w:hAnsi="Courier New" w:cs="Courier New"/>
        </w:rPr>
        <w:t>4800 Mark Center Dr</w:t>
      </w:r>
      <w:r w:rsidR="003109D8" w:rsidRPr="0062497B">
        <w:rPr>
          <w:rFonts w:ascii="Courier New" w:hAnsi="Courier New" w:cs="Courier New"/>
        </w:rPr>
        <w:t>ive</w:t>
      </w:r>
      <w:r w:rsidR="00490BC8" w:rsidRPr="0062497B">
        <w:rPr>
          <w:rFonts w:ascii="Courier New" w:hAnsi="Courier New" w:cs="Courier New"/>
        </w:rPr>
        <w:t xml:space="preserve">, Alexandria, VA </w:t>
      </w:r>
      <w:r w:rsidR="00410C03" w:rsidRPr="0062497B">
        <w:rPr>
          <w:rFonts w:ascii="Courier New" w:hAnsi="Courier New" w:cs="Courier New"/>
        </w:rPr>
        <w:t>22350</w:t>
      </w:r>
      <w:r w:rsidR="00A856A6" w:rsidRPr="0062497B">
        <w:rPr>
          <w:rFonts w:ascii="Courier New" w:hAnsi="Courier New" w:cs="Courier New"/>
        </w:rPr>
        <w:t>.</w:t>
      </w:r>
    </w:p>
    <w:p w:rsidR="00C12510" w:rsidRPr="0062497B" w:rsidRDefault="00C12510" w:rsidP="00895DDB">
      <w:pPr>
        <w:pStyle w:val="NormalWeb"/>
        <w:spacing w:before="0" w:beforeAutospacing="0" w:after="0" w:afterAutospacing="0"/>
        <w:rPr>
          <w:rFonts w:ascii="Courier New" w:hAnsi="Courier New" w:cs="Courier New"/>
          <w:b/>
          <w:bCs/>
        </w:rPr>
      </w:pPr>
    </w:p>
    <w:p w:rsidR="003C0355" w:rsidRDefault="003C0355" w:rsidP="00895DDB">
      <w:pPr>
        <w:pStyle w:val="NormalWeb"/>
        <w:spacing w:before="0" w:beforeAutospacing="0" w:after="0" w:afterAutospacing="0"/>
        <w:rPr>
          <w:rFonts w:ascii="Courier New" w:hAnsi="Courier New" w:cs="Courier New"/>
          <w:bCs/>
        </w:rPr>
      </w:pPr>
      <w:r w:rsidRPr="0062497B">
        <w:rPr>
          <w:rFonts w:ascii="Courier New" w:hAnsi="Courier New" w:cs="Courier New"/>
          <w:bCs/>
        </w:rPr>
        <w:t>Categories of individuals covered by the system:</w:t>
      </w:r>
    </w:p>
    <w:p w:rsidR="00083358" w:rsidRPr="0062497B" w:rsidRDefault="00083358" w:rsidP="00895DDB">
      <w:pPr>
        <w:pStyle w:val="NormalWeb"/>
        <w:spacing w:before="0" w:beforeAutospacing="0" w:after="0" w:afterAutospacing="0"/>
        <w:rPr>
          <w:rFonts w:ascii="Courier New" w:hAnsi="Courier New" w:cs="Courier New"/>
        </w:rPr>
      </w:pPr>
      <w:proofErr w:type="gramStart"/>
      <w:r>
        <w:rPr>
          <w:rFonts w:ascii="Courier New" w:hAnsi="Courier New" w:cs="Courier New"/>
          <w:bCs/>
        </w:rPr>
        <w:t xml:space="preserve">Individuals </w:t>
      </w:r>
      <w:r w:rsidR="004B5DAD">
        <w:rPr>
          <w:rFonts w:ascii="Courier New" w:hAnsi="Courier New" w:cs="Courier New"/>
          <w:bCs/>
        </w:rPr>
        <w:t>who have been the subject of a</w:t>
      </w:r>
      <w:r w:rsidR="007C3B21">
        <w:rPr>
          <w:rFonts w:ascii="Courier New" w:hAnsi="Courier New" w:cs="Courier New"/>
          <w:bCs/>
        </w:rPr>
        <w:t>n</w:t>
      </w:r>
      <w:r w:rsidR="004B5DAD">
        <w:rPr>
          <w:rFonts w:ascii="Courier New" w:hAnsi="Courier New" w:cs="Courier New"/>
          <w:bCs/>
        </w:rPr>
        <w:t xml:space="preserve"> investigation o</w:t>
      </w:r>
      <w:r w:rsidR="007C3B21">
        <w:rPr>
          <w:rFonts w:ascii="Courier New" w:hAnsi="Courier New" w:cs="Courier New"/>
          <w:bCs/>
        </w:rPr>
        <w:t>r</w:t>
      </w:r>
      <w:r w:rsidR="004B5DAD">
        <w:rPr>
          <w:rFonts w:ascii="Courier New" w:hAnsi="Courier New" w:cs="Courier New"/>
          <w:bCs/>
        </w:rPr>
        <w:t xml:space="preserve"> police inquiry into incidents occurring at the Pentagon</w:t>
      </w:r>
      <w:r w:rsidR="004B5DAD" w:rsidRPr="004B5DAD">
        <w:rPr>
          <w:rFonts w:ascii="Courier New" w:hAnsi="Courier New" w:cs="Courier New"/>
          <w:bCs/>
        </w:rPr>
        <w:t xml:space="preserve"> and other facilities under the jurisdiction of </w:t>
      </w:r>
      <w:r w:rsidR="00783176">
        <w:rPr>
          <w:rFonts w:ascii="Courier New" w:hAnsi="Courier New" w:cs="Courier New"/>
          <w:bCs/>
        </w:rPr>
        <w:t>PFPA</w:t>
      </w:r>
      <w:r w:rsidR="004B5DAD">
        <w:rPr>
          <w:rFonts w:ascii="Courier New" w:hAnsi="Courier New" w:cs="Courier New"/>
          <w:bCs/>
        </w:rPr>
        <w:t>.</w:t>
      </w:r>
      <w:proofErr w:type="gramEnd"/>
      <w:r w:rsidR="007C3B21">
        <w:rPr>
          <w:rFonts w:ascii="Courier New" w:hAnsi="Courier New" w:cs="Courier New"/>
          <w:bCs/>
        </w:rPr>
        <w:t xml:space="preserve"> </w:t>
      </w:r>
    </w:p>
    <w:p w:rsidR="006A31E8" w:rsidRPr="0062497B" w:rsidRDefault="006A31E8" w:rsidP="00895DDB">
      <w:pPr>
        <w:pStyle w:val="NormalWeb"/>
        <w:spacing w:before="0" w:beforeAutospacing="0" w:after="0" w:afterAutospacing="0"/>
        <w:rPr>
          <w:rFonts w:ascii="Courier New" w:hAnsi="Courier New" w:cs="Courier New"/>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Categories of records in the system:</w:t>
      </w:r>
    </w:p>
    <w:p w:rsidR="003C0355" w:rsidRPr="0062497B" w:rsidRDefault="0034037A" w:rsidP="00895DDB">
      <w:pPr>
        <w:pStyle w:val="NormalWeb"/>
        <w:spacing w:before="0" w:beforeAutospacing="0" w:after="0" w:afterAutospacing="0"/>
        <w:rPr>
          <w:rFonts w:ascii="Courier New" w:hAnsi="Courier New" w:cs="Courier New"/>
        </w:rPr>
      </w:pPr>
      <w:r>
        <w:rPr>
          <w:rFonts w:ascii="Courier New" w:hAnsi="Courier New" w:cs="Courier New"/>
        </w:rPr>
        <w:t>I</w:t>
      </w:r>
      <w:r w:rsidR="005A5AAD">
        <w:rPr>
          <w:rFonts w:ascii="Courier New" w:hAnsi="Courier New" w:cs="Courier New"/>
        </w:rPr>
        <w:t>ncident report contains any or all of the following: n</w:t>
      </w:r>
      <w:r w:rsidR="008612CD" w:rsidRPr="0062497B">
        <w:rPr>
          <w:rFonts w:ascii="Courier New" w:hAnsi="Courier New" w:cs="Courier New"/>
        </w:rPr>
        <w:t>ame</w:t>
      </w:r>
      <w:r w:rsidR="00240642">
        <w:rPr>
          <w:rFonts w:ascii="Courier New" w:hAnsi="Courier New" w:cs="Courier New"/>
        </w:rPr>
        <w:t>;</w:t>
      </w:r>
      <w:r w:rsidR="00240642" w:rsidRPr="0062497B">
        <w:rPr>
          <w:rFonts w:ascii="Courier New" w:hAnsi="Courier New" w:cs="Courier New"/>
        </w:rPr>
        <w:t xml:space="preserve"> </w:t>
      </w:r>
      <w:r w:rsidR="00743805">
        <w:rPr>
          <w:rFonts w:ascii="Courier New" w:hAnsi="Courier New" w:cs="Courier New"/>
        </w:rPr>
        <w:t>o</w:t>
      </w:r>
      <w:r w:rsidR="008612CD" w:rsidRPr="0062497B">
        <w:rPr>
          <w:rFonts w:ascii="Courier New" w:hAnsi="Courier New" w:cs="Courier New"/>
        </w:rPr>
        <w:t xml:space="preserve">ther </w:t>
      </w:r>
      <w:r w:rsidR="00743805">
        <w:rPr>
          <w:rFonts w:ascii="Courier New" w:hAnsi="Courier New" w:cs="Courier New"/>
        </w:rPr>
        <w:t>n</w:t>
      </w:r>
      <w:r w:rsidR="008612CD" w:rsidRPr="0062497B">
        <w:rPr>
          <w:rFonts w:ascii="Courier New" w:hAnsi="Courier New" w:cs="Courier New"/>
        </w:rPr>
        <w:t xml:space="preserve">ames </w:t>
      </w:r>
      <w:r w:rsidR="00743805">
        <w:rPr>
          <w:rFonts w:ascii="Courier New" w:hAnsi="Courier New" w:cs="Courier New"/>
        </w:rPr>
        <w:t>u</w:t>
      </w:r>
      <w:r w:rsidR="008612CD" w:rsidRPr="0062497B">
        <w:rPr>
          <w:rFonts w:ascii="Courier New" w:hAnsi="Courier New" w:cs="Courier New"/>
        </w:rPr>
        <w:t>sed</w:t>
      </w:r>
      <w:r w:rsidR="00240642">
        <w:rPr>
          <w:rFonts w:ascii="Courier New" w:hAnsi="Courier New" w:cs="Courier New"/>
        </w:rPr>
        <w:t>;</w:t>
      </w:r>
      <w:r w:rsidR="00240642" w:rsidRPr="0062497B">
        <w:rPr>
          <w:rFonts w:ascii="Courier New" w:hAnsi="Courier New" w:cs="Courier New"/>
        </w:rPr>
        <w:t xml:space="preserve"> </w:t>
      </w:r>
      <w:r w:rsidR="008612CD" w:rsidRPr="0062497B">
        <w:rPr>
          <w:rFonts w:ascii="Courier New" w:hAnsi="Courier New" w:cs="Courier New"/>
        </w:rPr>
        <w:t>Social Security Number (SSN)</w:t>
      </w:r>
      <w:r w:rsidR="00240642">
        <w:rPr>
          <w:rFonts w:ascii="Courier New" w:hAnsi="Courier New" w:cs="Courier New"/>
        </w:rPr>
        <w:t>;</w:t>
      </w:r>
      <w:r w:rsidR="008612CD" w:rsidRPr="0062497B">
        <w:rPr>
          <w:rFonts w:ascii="Courier New" w:hAnsi="Courier New" w:cs="Courier New"/>
        </w:rPr>
        <w:t xml:space="preserve"> </w:t>
      </w:r>
      <w:r w:rsidR="00240642">
        <w:rPr>
          <w:rFonts w:ascii="Courier New" w:hAnsi="Courier New" w:cs="Courier New"/>
        </w:rPr>
        <w:t>c</w:t>
      </w:r>
      <w:r w:rsidR="00240642" w:rsidRPr="0062497B">
        <w:rPr>
          <w:rFonts w:ascii="Courier New" w:hAnsi="Courier New" w:cs="Courier New"/>
        </w:rPr>
        <w:t>itizenship</w:t>
      </w:r>
      <w:r w:rsidR="00240642">
        <w:rPr>
          <w:rFonts w:ascii="Courier New" w:hAnsi="Courier New" w:cs="Courier New"/>
        </w:rPr>
        <w:t>;</w:t>
      </w:r>
      <w:r w:rsidR="00240642" w:rsidRPr="0062497B">
        <w:rPr>
          <w:rFonts w:ascii="Courier New" w:hAnsi="Courier New" w:cs="Courier New"/>
        </w:rPr>
        <w:t xml:space="preserve"> </w:t>
      </w:r>
      <w:r w:rsidR="00240642">
        <w:rPr>
          <w:rFonts w:ascii="Courier New" w:hAnsi="Courier New" w:cs="Courier New"/>
        </w:rPr>
        <w:t>l</w:t>
      </w:r>
      <w:r w:rsidR="00240642" w:rsidRPr="0062497B">
        <w:rPr>
          <w:rFonts w:ascii="Courier New" w:hAnsi="Courier New" w:cs="Courier New"/>
        </w:rPr>
        <w:t xml:space="preserve">egal </w:t>
      </w:r>
      <w:r w:rsidR="00240642">
        <w:rPr>
          <w:rFonts w:ascii="Courier New" w:hAnsi="Courier New" w:cs="Courier New"/>
        </w:rPr>
        <w:t>s</w:t>
      </w:r>
      <w:r w:rsidR="00240642" w:rsidRPr="0062497B">
        <w:rPr>
          <w:rFonts w:ascii="Courier New" w:hAnsi="Courier New" w:cs="Courier New"/>
        </w:rPr>
        <w:t>tatus</w:t>
      </w:r>
      <w:r w:rsidR="00240642">
        <w:rPr>
          <w:rFonts w:ascii="Courier New" w:hAnsi="Courier New" w:cs="Courier New"/>
        </w:rPr>
        <w:t>;</w:t>
      </w:r>
      <w:r w:rsidR="00240642" w:rsidRPr="0062497B">
        <w:rPr>
          <w:rFonts w:ascii="Courier New" w:hAnsi="Courier New" w:cs="Courier New"/>
        </w:rPr>
        <w:t xml:space="preserve"> </w:t>
      </w:r>
      <w:r w:rsidR="00743805">
        <w:rPr>
          <w:rFonts w:ascii="Courier New" w:hAnsi="Courier New" w:cs="Courier New"/>
        </w:rPr>
        <w:t xml:space="preserve">gender; </w:t>
      </w:r>
      <w:r w:rsidR="00240642">
        <w:rPr>
          <w:rFonts w:ascii="Courier New" w:hAnsi="Courier New" w:cs="Courier New"/>
        </w:rPr>
        <w:t>r</w:t>
      </w:r>
      <w:r w:rsidR="00240642" w:rsidRPr="0062497B">
        <w:rPr>
          <w:rFonts w:ascii="Courier New" w:hAnsi="Courier New" w:cs="Courier New"/>
        </w:rPr>
        <w:t>ace</w:t>
      </w:r>
      <w:r w:rsidR="008612CD" w:rsidRPr="0062497B">
        <w:rPr>
          <w:rFonts w:ascii="Courier New" w:hAnsi="Courier New" w:cs="Courier New"/>
        </w:rPr>
        <w:t>/</w:t>
      </w:r>
      <w:r w:rsidR="00240642">
        <w:rPr>
          <w:rFonts w:ascii="Courier New" w:hAnsi="Courier New" w:cs="Courier New"/>
        </w:rPr>
        <w:t>e</w:t>
      </w:r>
      <w:r w:rsidR="00240642" w:rsidRPr="0062497B">
        <w:rPr>
          <w:rFonts w:ascii="Courier New" w:hAnsi="Courier New" w:cs="Courier New"/>
        </w:rPr>
        <w:t>thnicity</w:t>
      </w:r>
      <w:r w:rsidR="00240642">
        <w:rPr>
          <w:rFonts w:ascii="Courier New" w:hAnsi="Courier New" w:cs="Courier New"/>
        </w:rPr>
        <w:t>;</w:t>
      </w:r>
      <w:r w:rsidR="00240642" w:rsidRPr="0062497B">
        <w:rPr>
          <w:rFonts w:ascii="Courier New" w:hAnsi="Courier New" w:cs="Courier New"/>
        </w:rPr>
        <w:t xml:space="preserve"> </w:t>
      </w:r>
      <w:r w:rsidR="00240642">
        <w:rPr>
          <w:rFonts w:ascii="Courier New" w:hAnsi="Courier New" w:cs="Courier New"/>
        </w:rPr>
        <w:t>e</w:t>
      </w:r>
      <w:r w:rsidR="00240642" w:rsidRPr="0062497B">
        <w:rPr>
          <w:rFonts w:ascii="Courier New" w:hAnsi="Courier New" w:cs="Courier New"/>
        </w:rPr>
        <w:t>mployment</w:t>
      </w:r>
      <w:r w:rsidR="00443462">
        <w:rPr>
          <w:rFonts w:ascii="Courier New" w:hAnsi="Courier New" w:cs="Courier New"/>
        </w:rPr>
        <w:t xml:space="preserve"> (e.g., authorized access to the building or room)</w:t>
      </w:r>
      <w:r w:rsidR="00B82E0A">
        <w:rPr>
          <w:rFonts w:ascii="Courier New" w:hAnsi="Courier New" w:cs="Courier New"/>
        </w:rPr>
        <w:t>, and</w:t>
      </w:r>
      <w:r w:rsidR="008612CD" w:rsidRPr="0062497B">
        <w:rPr>
          <w:rFonts w:ascii="Courier New" w:hAnsi="Courier New" w:cs="Courier New"/>
        </w:rPr>
        <w:t xml:space="preserve"> </w:t>
      </w:r>
      <w:r w:rsidR="00240642">
        <w:rPr>
          <w:rFonts w:ascii="Courier New" w:hAnsi="Courier New" w:cs="Courier New"/>
        </w:rPr>
        <w:t>e</w:t>
      </w:r>
      <w:r w:rsidR="00240642" w:rsidRPr="0062497B">
        <w:rPr>
          <w:rFonts w:ascii="Courier New" w:hAnsi="Courier New" w:cs="Courier New"/>
        </w:rPr>
        <w:t xml:space="preserve">ducation </w:t>
      </w:r>
      <w:r w:rsidR="008960C2">
        <w:rPr>
          <w:rFonts w:ascii="Courier New" w:hAnsi="Courier New" w:cs="Courier New"/>
        </w:rPr>
        <w:t>i</w:t>
      </w:r>
      <w:r w:rsidR="008960C2" w:rsidRPr="0062497B">
        <w:rPr>
          <w:rFonts w:ascii="Courier New" w:hAnsi="Courier New" w:cs="Courier New"/>
        </w:rPr>
        <w:t>nformation</w:t>
      </w:r>
      <w:r w:rsidR="00443462">
        <w:rPr>
          <w:rFonts w:ascii="Courier New" w:hAnsi="Courier New" w:cs="Courier New"/>
        </w:rPr>
        <w:t xml:space="preserve"> (e.g., student ID as form of identification)</w:t>
      </w:r>
      <w:r w:rsidR="00240642">
        <w:rPr>
          <w:rFonts w:ascii="Courier New" w:hAnsi="Courier New" w:cs="Courier New"/>
        </w:rPr>
        <w:t>;</w:t>
      </w:r>
      <w:r w:rsidR="00240642" w:rsidRPr="0062497B">
        <w:rPr>
          <w:rFonts w:ascii="Courier New" w:hAnsi="Courier New" w:cs="Courier New"/>
        </w:rPr>
        <w:t xml:space="preserve"> </w:t>
      </w:r>
      <w:r w:rsidR="00240642">
        <w:rPr>
          <w:rFonts w:ascii="Courier New" w:hAnsi="Courier New" w:cs="Courier New"/>
        </w:rPr>
        <w:t>m</w:t>
      </w:r>
      <w:r w:rsidR="00240642" w:rsidRPr="0062497B">
        <w:rPr>
          <w:rFonts w:ascii="Courier New" w:hAnsi="Courier New" w:cs="Courier New"/>
        </w:rPr>
        <w:t xml:space="preserve">ilitary </w:t>
      </w:r>
      <w:r w:rsidR="00240642">
        <w:rPr>
          <w:rFonts w:ascii="Courier New" w:hAnsi="Courier New" w:cs="Courier New"/>
        </w:rPr>
        <w:t>r</w:t>
      </w:r>
      <w:r w:rsidR="00240642" w:rsidRPr="0062497B">
        <w:rPr>
          <w:rFonts w:ascii="Courier New" w:hAnsi="Courier New" w:cs="Courier New"/>
        </w:rPr>
        <w:t>ecords</w:t>
      </w:r>
      <w:r w:rsidR="00240642">
        <w:rPr>
          <w:rFonts w:ascii="Courier New" w:hAnsi="Courier New" w:cs="Courier New"/>
        </w:rPr>
        <w:t>;</w:t>
      </w:r>
      <w:r w:rsidR="008612CD" w:rsidRPr="0062497B">
        <w:rPr>
          <w:rFonts w:ascii="Courier New" w:hAnsi="Courier New" w:cs="Courier New"/>
        </w:rPr>
        <w:t xml:space="preserve"> </w:t>
      </w:r>
      <w:r w:rsidR="00240642">
        <w:rPr>
          <w:rFonts w:ascii="Courier New" w:hAnsi="Courier New" w:cs="Courier New"/>
        </w:rPr>
        <w:t>d</w:t>
      </w:r>
      <w:r w:rsidR="00240642" w:rsidRPr="0062497B">
        <w:rPr>
          <w:rFonts w:ascii="Courier New" w:hAnsi="Courier New" w:cs="Courier New"/>
        </w:rPr>
        <w:t xml:space="preserve">river’s </w:t>
      </w:r>
      <w:r w:rsidR="00240642">
        <w:rPr>
          <w:rFonts w:ascii="Courier New" w:hAnsi="Courier New" w:cs="Courier New"/>
        </w:rPr>
        <w:t>l</w:t>
      </w:r>
      <w:r w:rsidR="00240642" w:rsidRPr="0062497B">
        <w:rPr>
          <w:rFonts w:ascii="Courier New" w:hAnsi="Courier New" w:cs="Courier New"/>
        </w:rPr>
        <w:t>icense</w:t>
      </w:r>
      <w:r w:rsidR="00240642">
        <w:rPr>
          <w:rFonts w:ascii="Courier New" w:hAnsi="Courier New" w:cs="Courier New"/>
        </w:rPr>
        <w:t>;</w:t>
      </w:r>
      <w:r w:rsidR="00240642" w:rsidRPr="0062497B">
        <w:rPr>
          <w:rFonts w:ascii="Courier New" w:hAnsi="Courier New" w:cs="Courier New"/>
        </w:rPr>
        <w:t xml:space="preserve"> </w:t>
      </w:r>
      <w:r w:rsidR="00743805">
        <w:rPr>
          <w:rFonts w:ascii="Courier New" w:hAnsi="Courier New" w:cs="Courier New"/>
        </w:rPr>
        <w:t>o</w:t>
      </w:r>
      <w:r w:rsidR="008612CD" w:rsidRPr="0062497B">
        <w:rPr>
          <w:rFonts w:ascii="Courier New" w:hAnsi="Courier New" w:cs="Courier New"/>
        </w:rPr>
        <w:t xml:space="preserve">ther </w:t>
      </w:r>
      <w:r w:rsidR="00240642">
        <w:rPr>
          <w:rFonts w:ascii="Courier New" w:hAnsi="Courier New" w:cs="Courier New"/>
        </w:rPr>
        <w:t>identification numbers (</w:t>
      </w:r>
      <w:r w:rsidR="00336AC1">
        <w:rPr>
          <w:rFonts w:ascii="Courier New" w:hAnsi="Courier New" w:cs="Courier New"/>
        </w:rPr>
        <w:t>e.g., DoD ID, passport, etc.</w:t>
      </w:r>
      <w:r w:rsidR="00240642">
        <w:rPr>
          <w:rFonts w:ascii="Courier New" w:hAnsi="Courier New" w:cs="Courier New"/>
        </w:rPr>
        <w:t>);</w:t>
      </w:r>
      <w:r w:rsidR="00240642" w:rsidRPr="0062497B">
        <w:rPr>
          <w:rFonts w:ascii="Courier New" w:hAnsi="Courier New" w:cs="Courier New"/>
        </w:rPr>
        <w:t xml:space="preserve"> </w:t>
      </w:r>
      <w:r w:rsidR="008960C2">
        <w:rPr>
          <w:rFonts w:ascii="Courier New" w:hAnsi="Courier New" w:cs="Courier New"/>
        </w:rPr>
        <w:t xml:space="preserve">date and </w:t>
      </w:r>
      <w:r w:rsidR="00240642">
        <w:rPr>
          <w:rFonts w:ascii="Courier New" w:hAnsi="Courier New" w:cs="Courier New"/>
        </w:rPr>
        <w:t>p</w:t>
      </w:r>
      <w:r w:rsidR="00240642" w:rsidRPr="0062497B">
        <w:rPr>
          <w:rFonts w:ascii="Courier New" w:hAnsi="Courier New" w:cs="Courier New"/>
        </w:rPr>
        <w:t xml:space="preserve">lace </w:t>
      </w:r>
      <w:r w:rsidR="008612CD" w:rsidRPr="0062497B">
        <w:rPr>
          <w:rFonts w:ascii="Courier New" w:hAnsi="Courier New" w:cs="Courier New"/>
        </w:rPr>
        <w:t xml:space="preserve">of </w:t>
      </w:r>
      <w:r w:rsidR="00240642">
        <w:rPr>
          <w:rFonts w:ascii="Courier New" w:hAnsi="Courier New" w:cs="Courier New"/>
        </w:rPr>
        <w:t>b</w:t>
      </w:r>
      <w:r w:rsidR="00240642" w:rsidRPr="0062497B">
        <w:rPr>
          <w:rFonts w:ascii="Courier New" w:hAnsi="Courier New" w:cs="Courier New"/>
        </w:rPr>
        <w:t>irth</w:t>
      </w:r>
      <w:r w:rsidR="00240642">
        <w:rPr>
          <w:rFonts w:ascii="Courier New" w:hAnsi="Courier New" w:cs="Courier New"/>
        </w:rPr>
        <w:t>;</w:t>
      </w:r>
      <w:r w:rsidR="00240642" w:rsidRPr="0062497B">
        <w:rPr>
          <w:rFonts w:ascii="Courier New" w:hAnsi="Courier New" w:cs="Courier New"/>
        </w:rPr>
        <w:t xml:space="preserve"> </w:t>
      </w:r>
      <w:r w:rsidR="00240642">
        <w:rPr>
          <w:rFonts w:ascii="Courier New" w:hAnsi="Courier New" w:cs="Courier New"/>
        </w:rPr>
        <w:t>h</w:t>
      </w:r>
      <w:r w:rsidR="00240642" w:rsidRPr="0062497B">
        <w:rPr>
          <w:rFonts w:ascii="Courier New" w:hAnsi="Courier New" w:cs="Courier New"/>
        </w:rPr>
        <w:t xml:space="preserve">ome </w:t>
      </w:r>
      <w:r w:rsidR="00240642">
        <w:rPr>
          <w:rFonts w:ascii="Courier New" w:hAnsi="Courier New" w:cs="Courier New"/>
        </w:rPr>
        <w:t>and</w:t>
      </w:r>
      <w:r w:rsidR="008612CD" w:rsidRPr="0062497B">
        <w:rPr>
          <w:rFonts w:ascii="Courier New" w:hAnsi="Courier New" w:cs="Courier New"/>
        </w:rPr>
        <w:t xml:space="preserve"> </w:t>
      </w:r>
      <w:r w:rsidR="00240642">
        <w:rPr>
          <w:rFonts w:ascii="Courier New" w:hAnsi="Courier New" w:cs="Courier New"/>
        </w:rPr>
        <w:t>o</w:t>
      </w:r>
      <w:r w:rsidR="00240642" w:rsidRPr="0062497B">
        <w:rPr>
          <w:rFonts w:ascii="Courier New" w:hAnsi="Courier New" w:cs="Courier New"/>
        </w:rPr>
        <w:t xml:space="preserve">ffice </w:t>
      </w:r>
      <w:r w:rsidR="00240642">
        <w:rPr>
          <w:rFonts w:ascii="Courier New" w:hAnsi="Courier New" w:cs="Courier New"/>
        </w:rPr>
        <w:t>a</w:t>
      </w:r>
      <w:r w:rsidR="00240642" w:rsidRPr="0062497B">
        <w:rPr>
          <w:rFonts w:ascii="Courier New" w:hAnsi="Courier New" w:cs="Courier New"/>
        </w:rPr>
        <w:t>ddress</w:t>
      </w:r>
      <w:r w:rsidR="00240642">
        <w:rPr>
          <w:rFonts w:ascii="Courier New" w:hAnsi="Courier New" w:cs="Courier New"/>
        </w:rPr>
        <w:t>;</w:t>
      </w:r>
      <w:r w:rsidR="00240642" w:rsidRPr="0062497B">
        <w:rPr>
          <w:rFonts w:ascii="Courier New" w:hAnsi="Courier New" w:cs="Courier New"/>
        </w:rPr>
        <w:t xml:space="preserve"> </w:t>
      </w:r>
      <w:r w:rsidR="00240642">
        <w:rPr>
          <w:rFonts w:ascii="Courier New" w:hAnsi="Courier New" w:cs="Courier New"/>
        </w:rPr>
        <w:t>h</w:t>
      </w:r>
      <w:r w:rsidR="00240642" w:rsidRPr="0062497B">
        <w:rPr>
          <w:rFonts w:ascii="Courier New" w:hAnsi="Courier New" w:cs="Courier New"/>
        </w:rPr>
        <w:t>ome</w:t>
      </w:r>
      <w:r w:rsidR="008612CD" w:rsidRPr="0062497B">
        <w:rPr>
          <w:rFonts w:ascii="Courier New" w:hAnsi="Courier New" w:cs="Courier New"/>
        </w:rPr>
        <w:t xml:space="preserve">, </w:t>
      </w:r>
      <w:r w:rsidR="00240642">
        <w:rPr>
          <w:rFonts w:ascii="Courier New" w:hAnsi="Courier New" w:cs="Courier New"/>
        </w:rPr>
        <w:t>w</w:t>
      </w:r>
      <w:r w:rsidR="00240642" w:rsidRPr="0062497B">
        <w:rPr>
          <w:rFonts w:ascii="Courier New" w:hAnsi="Courier New" w:cs="Courier New"/>
        </w:rPr>
        <w:t>ork</w:t>
      </w:r>
      <w:r w:rsidR="008612CD" w:rsidRPr="0062497B">
        <w:rPr>
          <w:rFonts w:ascii="Courier New" w:hAnsi="Courier New" w:cs="Courier New"/>
        </w:rPr>
        <w:t>,</w:t>
      </w:r>
      <w:r w:rsidR="00240642" w:rsidRPr="0062497B">
        <w:rPr>
          <w:rFonts w:ascii="Courier New" w:hAnsi="Courier New" w:cs="Courier New"/>
        </w:rPr>
        <w:t xml:space="preserve"> </w:t>
      </w:r>
      <w:r w:rsidR="008612CD" w:rsidRPr="0062497B">
        <w:rPr>
          <w:rFonts w:ascii="Courier New" w:hAnsi="Courier New" w:cs="Courier New"/>
        </w:rPr>
        <w:t xml:space="preserve">and </w:t>
      </w:r>
      <w:r w:rsidR="00240642">
        <w:rPr>
          <w:rFonts w:ascii="Courier New" w:hAnsi="Courier New" w:cs="Courier New"/>
        </w:rPr>
        <w:t>c</w:t>
      </w:r>
      <w:r w:rsidR="00240642" w:rsidRPr="0062497B">
        <w:rPr>
          <w:rFonts w:ascii="Courier New" w:hAnsi="Courier New" w:cs="Courier New"/>
        </w:rPr>
        <w:t xml:space="preserve">ell </w:t>
      </w:r>
      <w:r w:rsidR="00240642">
        <w:rPr>
          <w:rFonts w:ascii="Courier New" w:hAnsi="Courier New" w:cs="Courier New"/>
        </w:rPr>
        <w:t>p</w:t>
      </w:r>
      <w:r w:rsidR="00240642" w:rsidRPr="0062497B">
        <w:rPr>
          <w:rFonts w:ascii="Courier New" w:hAnsi="Courier New" w:cs="Courier New"/>
        </w:rPr>
        <w:t xml:space="preserve">hone </w:t>
      </w:r>
      <w:r w:rsidR="00240642">
        <w:rPr>
          <w:rFonts w:ascii="Courier New" w:hAnsi="Courier New" w:cs="Courier New"/>
        </w:rPr>
        <w:t>n</w:t>
      </w:r>
      <w:r w:rsidR="00240642" w:rsidRPr="0062497B">
        <w:rPr>
          <w:rFonts w:ascii="Courier New" w:hAnsi="Courier New" w:cs="Courier New"/>
        </w:rPr>
        <w:t>umbers</w:t>
      </w:r>
      <w:r w:rsidR="00240642">
        <w:rPr>
          <w:rFonts w:ascii="Courier New" w:hAnsi="Courier New" w:cs="Courier New"/>
        </w:rPr>
        <w:t>;</w:t>
      </w:r>
      <w:r w:rsidR="00240642" w:rsidRPr="0062497B">
        <w:rPr>
          <w:rFonts w:ascii="Courier New" w:hAnsi="Courier New" w:cs="Courier New"/>
        </w:rPr>
        <w:t xml:space="preserve"> </w:t>
      </w:r>
      <w:r w:rsidR="00240642">
        <w:rPr>
          <w:rFonts w:ascii="Courier New" w:hAnsi="Courier New" w:cs="Courier New"/>
        </w:rPr>
        <w:t>p</w:t>
      </w:r>
      <w:r w:rsidR="008612CD" w:rsidRPr="0062497B">
        <w:rPr>
          <w:rFonts w:ascii="Courier New" w:hAnsi="Courier New" w:cs="Courier New"/>
        </w:rPr>
        <w:t xml:space="preserve">ersonal </w:t>
      </w:r>
      <w:r w:rsidR="00240642">
        <w:rPr>
          <w:rFonts w:ascii="Courier New" w:hAnsi="Courier New" w:cs="Courier New"/>
        </w:rPr>
        <w:t>e</w:t>
      </w:r>
      <w:r w:rsidR="008612CD" w:rsidRPr="0062497B">
        <w:rPr>
          <w:rFonts w:ascii="Courier New" w:hAnsi="Courier New" w:cs="Courier New"/>
        </w:rPr>
        <w:t xml:space="preserve">-mail </w:t>
      </w:r>
      <w:r w:rsidR="00240642">
        <w:rPr>
          <w:rFonts w:ascii="Courier New" w:hAnsi="Courier New" w:cs="Courier New"/>
        </w:rPr>
        <w:t>a</w:t>
      </w:r>
      <w:r w:rsidR="008612CD" w:rsidRPr="0062497B">
        <w:rPr>
          <w:rFonts w:ascii="Courier New" w:hAnsi="Courier New" w:cs="Courier New"/>
        </w:rPr>
        <w:t>ddress</w:t>
      </w:r>
      <w:r w:rsidR="00240642">
        <w:rPr>
          <w:rFonts w:ascii="Courier New" w:hAnsi="Courier New" w:cs="Courier New"/>
        </w:rPr>
        <w:t>;</w:t>
      </w:r>
      <w:r w:rsidR="00240642" w:rsidRPr="0062497B">
        <w:rPr>
          <w:rFonts w:ascii="Courier New" w:hAnsi="Courier New" w:cs="Courier New"/>
        </w:rPr>
        <w:t xml:space="preserve"> </w:t>
      </w:r>
      <w:r w:rsidR="008612CD" w:rsidRPr="0062497B">
        <w:rPr>
          <w:rFonts w:ascii="Courier New" w:hAnsi="Courier New" w:cs="Courier New"/>
        </w:rPr>
        <w:t>photos</w:t>
      </w:r>
      <w:r w:rsidR="00336AC1">
        <w:rPr>
          <w:rFonts w:ascii="Courier New" w:hAnsi="Courier New" w:cs="Courier New"/>
        </w:rPr>
        <w:t xml:space="preserve"> taken at the scene</w:t>
      </w:r>
      <w:r w:rsidR="00240642">
        <w:rPr>
          <w:rFonts w:ascii="Courier New" w:hAnsi="Courier New" w:cs="Courier New"/>
        </w:rPr>
        <w:t>;</w:t>
      </w:r>
      <w:r w:rsidR="00240642" w:rsidRPr="0062497B">
        <w:rPr>
          <w:rFonts w:ascii="Courier New" w:hAnsi="Courier New" w:cs="Courier New"/>
        </w:rPr>
        <w:t xml:space="preserve"> </w:t>
      </w:r>
      <w:r w:rsidR="008612CD" w:rsidRPr="0062497B">
        <w:rPr>
          <w:rFonts w:ascii="Courier New" w:hAnsi="Courier New" w:cs="Courier New"/>
        </w:rPr>
        <w:t>personal property information</w:t>
      </w:r>
      <w:r w:rsidR="00336AC1">
        <w:rPr>
          <w:rFonts w:ascii="Courier New" w:hAnsi="Courier New" w:cs="Courier New"/>
        </w:rPr>
        <w:t xml:space="preserve"> (e.g., vehicle, photographic equipment)</w:t>
      </w:r>
      <w:r w:rsidR="00240642">
        <w:rPr>
          <w:rFonts w:ascii="Courier New" w:hAnsi="Courier New" w:cs="Courier New"/>
        </w:rPr>
        <w:t>;</w:t>
      </w:r>
      <w:r w:rsidR="00240642" w:rsidRPr="0062497B">
        <w:rPr>
          <w:rFonts w:ascii="Courier New" w:hAnsi="Courier New" w:cs="Courier New"/>
        </w:rPr>
        <w:t xml:space="preserve"> </w:t>
      </w:r>
      <w:r w:rsidR="008612CD" w:rsidRPr="0062497B">
        <w:rPr>
          <w:rFonts w:ascii="Courier New" w:hAnsi="Courier New" w:cs="Courier New"/>
        </w:rPr>
        <w:t>biometric information</w:t>
      </w:r>
      <w:r w:rsidR="00336AC1">
        <w:rPr>
          <w:rFonts w:ascii="Courier New" w:hAnsi="Courier New" w:cs="Courier New"/>
        </w:rPr>
        <w:t xml:space="preserve"> (e.g., fingerprints)</w:t>
      </w:r>
      <w:r w:rsidR="00240642">
        <w:rPr>
          <w:rFonts w:ascii="Courier New" w:hAnsi="Courier New" w:cs="Courier New"/>
        </w:rPr>
        <w:t>;</w:t>
      </w:r>
      <w:r w:rsidR="00240642" w:rsidRPr="0062497B">
        <w:rPr>
          <w:rFonts w:ascii="Courier New" w:hAnsi="Courier New" w:cs="Courier New"/>
        </w:rPr>
        <w:t xml:space="preserve"> </w:t>
      </w:r>
      <w:r w:rsidR="008612CD" w:rsidRPr="0062497B">
        <w:rPr>
          <w:rFonts w:ascii="Courier New" w:hAnsi="Courier New" w:cs="Courier New"/>
        </w:rPr>
        <w:t>handwriting samples</w:t>
      </w:r>
      <w:r w:rsidR="00336AC1">
        <w:rPr>
          <w:rFonts w:ascii="Courier New" w:hAnsi="Courier New" w:cs="Courier New"/>
        </w:rPr>
        <w:t xml:space="preserve"> (e.g., scans of letters written by the subject</w:t>
      </w:r>
      <w:r w:rsidR="0029495B">
        <w:rPr>
          <w:rFonts w:ascii="Courier New" w:hAnsi="Courier New" w:cs="Courier New"/>
        </w:rPr>
        <w:t xml:space="preserve"> mailed to the facility</w:t>
      </w:r>
      <w:r w:rsidR="00336AC1">
        <w:rPr>
          <w:rFonts w:ascii="Courier New" w:hAnsi="Courier New" w:cs="Courier New"/>
        </w:rPr>
        <w:t>)</w:t>
      </w:r>
      <w:r w:rsidR="00240642">
        <w:rPr>
          <w:rFonts w:ascii="Courier New" w:hAnsi="Courier New" w:cs="Courier New"/>
        </w:rPr>
        <w:t>;</w:t>
      </w:r>
      <w:r w:rsidR="00240642" w:rsidRPr="0062497B">
        <w:rPr>
          <w:rFonts w:ascii="Courier New" w:hAnsi="Courier New" w:cs="Courier New"/>
        </w:rPr>
        <w:t xml:space="preserve"> </w:t>
      </w:r>
      <w:r w:rsidR="00B82E0A">
        <w:rPr>
          <w:rFonts w:ascii="Courier New" w:hAnsi="Courier New" w:cs="Courier New"/>
        </w:rPr>
        <w:t>c</w:t>
      </w:r>
      <w:r w:rsidR="00B82E0A" w:rsidRPr="0062497B">
        <w:rPr>
          <w:rFonts w:ascii="Courier New" w:hAnsi="Courier New" w:cs="Courier New"/>
        </w:rPr>
        <w:t xml:space="preserve">hild </w:t>
      </w:r>
      <w:r w:rsidR="008612CD" w:rsidRPr="0062497B">
        <w:rPr>
          <w:rFonts w:ascii="Courier New" w:hAnsi="Courier New" w:cs="Courier New"/>
        </w:rPr>
        <w:t>information</w:t>
      </w:r>
      <w:r w:rsidR="00336AC1">
        <w:rPr>
          <w:rFonts w:ascii="Courier New" w:hAnsi="Courier New" w:cs="Courier New"/>
        </w:rPr>
        <w:t xml:space="preserve"> or</w:t>
      </w:r>
      <w:r w:rsidR="008612CD" w:rsidRPr="0062497B">
        <w:rPr>
          <w:rFonts w:ascii="Courier New" w:hAnsi="Courier New" w:cs="Courier New"/>
        </w:rPr>
        <w:t xml:space="preserve"> spouse information</w:t>
      </w:r>
      <w:r w:rsidR="00EC6550">
        <w:rPr>
          <w:rFonts w:ascii="Courier New" w:hAnsi="Courier New" w:cs="Courier New"/>
        </w:rPr>
        <w:t xml:space="preserve"> (e.g., </w:t>
      </w:r>
      <w:r w:rsidR="00443462">
        <w:rPr>
          <w:rFonts w:ascii="Courier New" w:hAnsi="Courier New" w:cs="Courier New"/>
        </w:rPr>
        <w:t>child requiring assistance if parent is arrested or spouse/child able to retrieve individual if necessary)</w:t>
      </w:r>
      <w:r w:rsidR="00EC6550">
        <w:rPr>
          <w:rFonts w:ascii="Courier New" w:hAnsi="Courier New" w:cs="Courier New"/>
        </w:rPr>
        <w:t>, present location)</w:t>
      </w:r>
      <w:r w:rsidR="00336AC1">
        <w:rPr>
          <w:rFonts w:ascii="Courier New" w:hAnsi="Courier New" w:cs="Courier New"/>
        </w:rPr>
        <w:t>;</w:t>
      </w:r>
      <w:r w:rsidR="008612CD" w:rsidRPr="0062497B">
        <w:rPr>
          <w:rFonts w:ascii="Courier New" w:hAnsi="Courier New" w:cs="Courier New"/>
        </w:rPr>
        <w:t xml:space="preserve"> medical information</w:t>
      </w:r>
      <w:r w:rsidR="00336AC1">
        <w:rPr>
          <w:rFonts w:ascii="Courier New" w:hAnsi="Courier New" w:cs="Courier New"/>
        </w:rPr>
        <w:t xml:space="preserve"> (e.g.,  </w:t>
      </w:r>
      <w:r w:rsidR="00443462">
        <w:rPr>
          <w:rFonts w:ascii="Courier New" w:hAnsi="Courier New" w:cs="Courier New"/>
        </w:rPr>
        <w:t xml:space="preserve">collected during </w:t>
      </w:r>
      <w:r w:rsidR="00336AC1">
        <w:rPr>
          <w:rFonts w:ascii="Courier New" w:hAnsi="Courier New" w:cs="Courier New"/>
        </w:rPr>
        <w:t>medical response calls</w:t>
      </w:r>
      <w:r w:rsidR="00443462">
        <w:rPr>
          <w:rFonts w:ascii="Courier New" w:hAnsi="Courier New" w:cs="Courier New"/>
        </w:rPr>
        <w:t xml:space="preserve"> to assist individual</w:t>
      </w:r>
      <w:r w:rsidR="00336AC1">
        <w:rPr>
          <w:rFonts w:ascii="Courier New" w:hAnsi="Courier New" w:cs="Courier New"/>
        </w:rPr>
        <w:t>)</w:t>
      </w:r>
      <w:r w:rsidR="0029495B">
        <w:rPr>
          <w:rFonts w:ascii="Courier New" w:hAnsi="Courier New" w:cs="Courier New"/>
        </w:rPr>
        <w:t>;</w:t>
      </w:r>
      <w:r w:rsidR="006A3FF6" w:rsidRPr="0062497B">
        <w:rPr>
          <w:rFonts w:ascii="Courier New" w:hAnsi="Courier New" w:cs="Courier New"/>
        </w:rPr>
        <w:t xml:space="preserve"> emergency contact</w:t>
      </w:r>
      <w:r w:rsidR="00077673">
        <w:rPr>
          <w:rFonts w:ascii="Courier New" w:hAnsi="Courier New" w:cs="Courier New"/>
        </w:rPr>
        <w:t>, and incident</w:t>
      </w:r>
      <w:r w:rsidR="00077673" w:rsidRPr="0062497B">
        <w:rPr>
          <w:rFonts w:ascii="Courier New" w:hAnsi="Courier New" w:cs="Courier New"/>
        </w:rPr>
        <w:t xml:space="preserve"> number</w:t>
      </w:r>
      <w:r w:rsidR="00C17381" w:rsidRPr="0062497B">
        <w:rPr>
          <w:rFonts w:ascii="Courier New" w:hAnsi="Courier New" w:cs="Courier New"/>
        </w:rPr>
        <w:t>.</w:t>
      </w:r>
    </w:p>
    <w:p w:rsidR="00C17381" w:rsidRPr="0062497B" w:rsidRDefault="00C17381" w:rsidP="00895DDB">
      <w:pPr>
        <w:pStyle w:val="NormalWeb"/>
        <w:spacing w:before="0" w:beforeAutospacing="0" w:after="0" w:afterAutospacing="0"/>
        <w:rPr>
          <w:rFonts w:ascii="Courier New" w:hAnsi="Courier New" w:cs="Courier New"/>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Authority for maintenance of the system:</w:t>
      </w:r>
    </w:p>
    <w:p w:rsidR="00326080" w:rsidRPr="0062497B" w:rsidRDefault="00C12510" w:rsidP="00895DDB">
      <w:pPr>
        <w:pStyle w:val="Default"/>
        <w:rPr>
          <w:rFonts w:ascii="Courier New" w:hAnsi="Courier New" w:cs="Courier New"/>
        </w:rPr>
      </w:pPr>
      <w:r w:rsidRPr="0062497B">
        <w:rPr>
          <w:rFonts w:ascii="Courier New" w:hAnsi="Courier New" w:cs="Courier New"/>
        </w:rPr>
        <w:t xml:space="preserve">10 U.S.C. 2674, Operation and </w:t>
      </w:r>
      <w:r w:rsidR="00C73F7E">
        <w:rPr>
          <w:rFonts w:ascii="Courier New" w:hAnsi="Courier New" w:cs="Courier New"/>
        </w:rPr>
        <w:t>C</w:t>
      </w:r>
      <w:r w:rsidR="00C73F7E" w:rsidRPr="0062497B">
        <w:rPr>
          <w:rFonts w:ascii="Courier New" w:hAnsi="Courier New" w:cs="Courier New"/>
        </w:rPr>
        <w:t xml:space="preserve">ontrol </w:t>
      </w:r>
      <w:r w:rsidRPr="0062497B">
        <w:rPr>
          <w:rFonts w:ascii="Courier New" w:hAnsi="Courier New" w:cs="Courier New"/>
        </w:rPr>
        <w:t xml:space="preserve">of Pentagon Reservation and </w:t>
      </w:r>
      <w:r w:rsidR="00C73F7E">
        <w:rPr>
          <w:rFonts w:ascii="Courier New" w:hAnsi="Courier New" w:cs="Courier New"/>
        </w:rPr>
        <w:t>D</w:t>
      </w:r>
      <w:r w:rsidR="00C73F7E" w:rsidRPr="0062497B">
        <w:rPr>
          <w:rFonts w:ascii="Courier New" w:hAnsi="Courier New" w:cs="Courier New"/>
        </w:rPr>
        <w:t xml:space="preserve">efense </w:t>
      </w:r>
      <w:r w:rsidR="00C73F7E">
        <w:rPr>
          <w:rFonts w:ascii="Courier New" w:hAnsi="Courier New" w:cs="Courier New"/>
        </w:rPr>
        <w:t>F</w:t>
      </w:r>
      <w:r w:rsidR="00C73F7E" w:rsidRPr="0062497B">
        <w:rPr>
          <w:rFonts w:ascii="Courier New" w:hAnsi="Courier New" w:cs="Courier New"/>
        </w:rPr>
        <w:t xml:space="preserve">acilities </w:t>
      </w:r>
      <w:r w:rsidRPr="0062497B">
        <w:rPr>
          <w:rFonts w:ascii="Courier New" w:hAnsi="Courier New" w:cs="Courier New"/>
        </w:rPr>
        <w:t xml:space="preserve">in National Capital Region; </w:t>
      </w:r>
      <w:r w:rsidR="00A91077" w:rsidRPr="0062497B">
        <w:rPr>
          <w:rFonts w:ascii="Courier New" w:hAnsi="Courier New" w:cs="Courier New"/>
        </w:rPr>
        <w:t>DoD</w:t>
      </w:r>
      <w:r w:rsidR="00A32CC0">
        <w:rPr>
          <w:rFonts w:ascii="Courier New" w:hAnsi="Courier New" w:cs="Courier New"/>
        </w:rPr>
        <w:t xml:space="preserve"> Directive (</w:t>
      </w:r>
      <w:proofErr w:type="spellStart"/>
      <w:r w:rsidR="00A32CC0">
        <w:rPr>
          <w:rFonts w:ascii="Courier New" w:hAnsi="Courier New" w:cs="Courier New"/>
        </w:rPr>
        <w:t>DoD</w:t>
      </w:r>
      <w:r w:rsidR="00A91077" w:rsidRPr="0062497B">
        <w:rPr>
          <w:rFonts w:ascii="Courier New" w:hAnsi="Courier New" w:cs="Courier New"/>
        </w:rPr>
        <w:t>D</w:t>
      </w:r>
      <w:proofErr w:type="spellEnd"/>
      <w:r w:rsidR="00A32CC0">
        <w:rPr>
          <w:rFonts w:ascii="Courier New" w:hAnsi="Courier New" w:cs="Courier New"/>
        </w:rPr>
        <w:t>)</w:t>
      </w:r>
      <w:r w:rsidR="00A91077" w:rsidRPr="0062497B">
        <w:rPr>
          <w:rFonts w:ascii="Courier New" w:hAnsi="Courier New" w:cs="Courier New"/>
        </w:rPr>
        <w:t xml:space="preserve"> </w:t>
      </w:r>
      <w:r w:rsidRPr="0062497B">
        <w:rPr>
          <w:rFonts w:ascii="Courier New" w:hAnsi="Courier New" w:cs="Courier New"/>
        </w:rPr>
        <w:t>5105.68</w:t>
      </w:r>
      <w:r w:rsidR="00C532A9">
        <w:rPr>
          <w:rFonts w:ascii="Courier New" w:hAnsi="Courier New" w:cs="Courier New"/>
        </w:rPr>
        <w:t>,</w:t>
      </w:r>
      <w:r w:rsidRPr="0062497B">
        <w:rPr>
          <w:rFonts w:ascii="Courier New" w:hAnsi="Courier New" w:cs="Courier New"/>
        </w:rPr>
        <w:t xml:space="preserve"> Pe</w:t>
      </w:r>
      <w:r w:rsidR="00BF4F07" w:rsidRPr="0062497B">
        <w:rPr>
          <w:rFonts w:ascii="Courier New" w:hAnsi="Courier New" w:cs="Courier New"/>
        </w:rPr>
        <w:t>ntagon Force Protection Agency</w:t>
      </w:r>
      <w:r w:rsidR="00A91077" w:rsidRPr="0062497B">
        <w:rPr>
          <w:rFonts w:ascii="Courier New" w:hAnsi="Courier New" w:cs="Courier New"/>
        </w:rPr>
        <w:t xml:space="preserve"> (PFPA)</w:t>
      </w:r>
      <w:r w:rsidR="00D14F21">
        <w:rPr>
          <w:rFonts w:ascii="Courier New" w:hAnsi="Courier New" w:cs="Courier New"/>
        </w:rPr>
        <w:t xml:space="preserve">; Administrative Instruction (AI) 30, Force Protection on the Pentagon Reservation; </w:t>
      </w:r>
      <w:r w:rsidR="00D80DA8">
        <w:rPr>
          <w:rFonts w:ascii="Courier New" w:hAnsi="Courier New" w:cs="Courier New"/>
        </w:rPr>
        <w:t>and E.O. 9397</w:t>
      </w:r>
      <w:r w:rsidR="00C532A9">
        <w:rPr>
          <w:rFonts w:ascii="Courier New" w:hAnsi="Courier New" w:cs="Courier New"/>
        </w:rPr>
        <w:t xml:space="preserve"> (SSN)</w:t>
      </w:r>
      <w:r w:rsidR="00D80DA8">
        <w:rPr>
          <w:rFonts w:ascii="Courier New" w:hAnsi="Courier New" w:cs="Courier New"/>
        </w:rPr>
        <w:t>, as amended</w:t>
      </w:r>
      <w:r w:rsidR="000B4666" w:rsidRPr="0062497B">
        <w:rPr>
          <w:rFonts w:ascii="Courier New" w:hAnsi="Courier New" w:cs="Courier New"/>
        </w:rPr>
        <w:t>.</w:t>
      </w:r>
    </w:p>
    <w:p w:rsidR="00C12510" w:rsidRPr="0062497B" w:rsidRDefault="00C12510" w:rsidP="00895DDB">
      <w:pPr>
        <w:pStyle w:val="NormalWeb"/>
        <w:spacing w:before="0" w:beforeAutospacing="0" w:after="0" w:afterAutospacing="0"/>
        <w:rPr>
          <w:rFonts w:ascii="Courier New" w:hAnsi="Courier New" w:cs="Courier New"/>
          <w:b/>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rPr>
        <w:t>Purpose</w:t>
      </w:r>
      <w:r w:rsidR="00C12510" w:rsidRPr="0062497B">
        <w:rPr>
          <w:rFonts w:ascii="Courier New" w:hAnsi="Courier New" w:cs="Courier New"/>
        </w:rPr>
        <w:t>s</w:t>
      </w:r>
      <w:r w:rsidRPr="0062497B">
        <w:rPr>
          <w:rFonts w:ascii="Courier New" w:hAnsi="Courier New" w:cs="Courier New"/>
        </w:rPr>
        <w:t>:</w:t>
      </w:r>
      <w:r w:rsidR="007E2E7C" w:rsidRPr="0062497B">
        <w:rPr>
          <w:rFonts w:ascii="Courier New" w:hAnsi="Courier New" w:cs="Courier New"/>
        </w:rPr>
        <w:t xml:space="preserve"> </w:t>
      </w:r>
    </w:p>
    <w:p w:rsidR="007E2E7C" w:rsidRPr="0062497B" w:rsidRDefault="00626E51" w:rsidP="00895DDB">
      <w:pPr>
        <w:pStyle w:val="NormalWeb"/>
        <w:spacing w:before="0" w:beforeAutospacing="0" w:after="0" w:afterAutospacing="0"/>
        <w:rPr>
          <w:rFonts w:ascii="Courier New" w:hAnsi="Courier New" w:cs="Courier New"/>
        </w:rPr>
      </w:pPr>
      <w:r>
        <w:rPr>
          <w:rFonts w:ascii="Courier New" w:hAnsi="Courier New" w:cs="Courier New"/>
        </w:rPr>
        <w:t>T</w:t>
      </w:r>
      <w:r w:rsidR="007E2E7C" w:rsidRPr="0062497B">
        <w:rPr>
          <w:rFonts w:ascii="Courier New" w:hAnsi="Courier New" w:cs="Courier New"/>
        </w:rPr>
        <w:t xml:space="preserve">o </w:t>
      </w:r>
      <w:r w:rsidR="00E05CFF">
        <w:rPr>
          <w:rFonts w:ascii="Courier New" w:hAnsi="Courier New" w:cs="Courier New"/>
        </w:rPr>
        <w:t xml:space="preserve">record </w:t>
      </w:r>
      <w:r w:rsidR="0098481F">
        <w:rPr>
          <w:rFonts w:ascii="Courier New" w:hAnsi="Courier New" w:cs="Courier New"/>
        </w:rPr>
        <w:t xml:space="preserve">incident details </w:t>
      </w:r>
      <w:r w:rsidR="00E05CFF">
        <w:rPr>
          <w:rFonts w:ascii="Courier New" w:hAnsi="Courier New" w:cs="Courier New"/>
        </w:rPr>
        <w:t>related to</w:t>
      </w:r>
      <w:r w:rsidR="00262E68">
        <w:rPr>
          <w:rFonts w:ascii="Courier New" w:hAnsi="Courier New" w:cs="Courier New"/>
        </w:rPr>
        <w:t xml:space="preserve"> PFPA</w:t>
      </w:r>
      <w:r w:rsidR="00E05CFF">
        <w:rPr>
          <w:rFonts w:ascii="Courier New" w:hAnsi="Courier New" w:cs="Courier New"/>
        </w:rPr>
        <w:t xml:space="preserve"> investigations or inquiries into incidents under PFPA jurisdiction.  Records may be used to d</w:t>
      </w:r>
      <w:r w:rsidR="007E2E7C" w:rsidRPr="0062497B">
        <w:rPr>
          <w:rFonts w:ascii="Courier New" w:hAnsi="Courier New" w:cs="Courier New"/>
        </w:rPr>
        <w:t xml:space="preserve">evelop threat analysis products, reports, and </w:t>
      </w:r>
      <w:r w:rsidR="007E2E7C" w:rsidRPr="0062497B">
        <w:rPr>
          <w:rFonts w:ascii="Courier New" w:hAnsi="Courier New" w:cs="Courier New"/>
        </w:rPr>
        <w:lastRenderedPageBreak/>
        <w:t xml:space="preserve">assessments on groups and individuals that have harmed, or have attempted harm; made direct or indirect threats; have a specific interest in </w:t>
      </w:r>
      <w:r w:rsidR="00234B1D">
        <w:rPr>
          <w:rFonts w:ascii="Courier New" w:hAnsi="Courier New" w:cs="Courier New"/>
        </w:rPr>
        <w:t xml:space="preserve">high ranking </w:t>
      </w:r>
      <w:r w:rsidR="007E2E7C" w:rsidRPr="0062497B">
        <w:rPr>
          <w:rFonts w:ascii="Courier New" w:hAnsi="Courier New" w:cs="Courier New"/>
        </w:rPr>
        <w:t>O</w:t>
      </w:r>
      <w:r w:rsidR="00E06175">
        <w:rPr>
          <w:rFonts w:ascii="Courier New" w:hAnsi="Courier New" w:cs="Courier New"/>
        </w:rPr>
        <w:t xml:space="preserve">ffice of the </w:t>
      </w:r>
      <w:r w:rsidR="007E2E7C" w:rsidRPr="0062497B">
        <w:rPr>
          <w:rFonts w:ascii="Courier New" w:hAnsi="Courier New" w:cs="Courier New"/>
        </w:rPr>
        <w:t>S</w:t>
      </w:r>
      <w:r w:rsidR="00E06175">
        <w:rPr>
          <w:rFonts w:ascii="Courier New" w:hAnsi="Courier New" w:cs="Courier New"/>
        </w:rPr>
        <w:t xml:space="preserve">ecretary of </w:t>
      </w:r>
      <w:r w:rsidR="007E2E7C" w:rsidRPr="0062497B">
        <w:rPr>
          <w:rFonts w:ascii="Courier New" w:hAnsi="Courier New" w:cs="Courier New"/>
        </w:rPr>
        <w:t>D</w:t>
      </w:r>
      <w:r w:rsidR="00E06175">
        <w:rPr>
          <w:rFonts w:ascii="Courier New" w:hAnsi="Courier New" w:cs="Courier New"/>
        </w:rPr>
        <w:t>efense (OSD)</w:t>
      </w:r>
      <w:r w:rsidR="007E2E7C" w:rsidRPr="0062497B">
        <w:rPr>
          <w:rFonts w:ascii="Courier New" w:hAnsi="Courier New" w:cs="Courier New"/>
        </w:rPr>
        <w:t xml:space="preserve"> </w:t>
      </w:r>
      <w:r w:rsidR="00234B1D">
        <w:rPr>
          <w:rFonts w:ascii="Courier New" w:hAnsi="Courier New" w:cs="Courier New"/>
        </w:rPr>
        <w:t>p</w:t>
      </w:r>
      <w:r w:rsidR="007E2E7C" w:rsidRPr="0062497B">
        <w:rPr>
          <w:rFonts w:ascii="Courier New" w:hAnsi="Courier New" w:cs="Courier New"/>
        </w:rPr>
        <w:t>ersonnel, the DoD workforce, or the Pentagon Facilities; or have engaged in organized criminal activity that would impact the Pentagon Facilities.</w:t>
      </w:r>
      <w:r w:rsidR="00F80FA1" w:rsidRPr="0062497B">
        <w:rPr>
          <w:rFonts w:ascii="Courier New" w:hAnsi="Courier New" w:cs="Courier New"/>
        </w:rPr>
        <w:t xml:space="preserve">  </w:t>
      </w:r>
      <w:r w:rsidR="00001FEE">
        <w:rPr>
          <w:rFonts w:ascii="Courier New" w:hAnsi="Courier New" w:cs="Courier New"/>
        </w:rPr>
        <w:t>T</w:t>
      </w:r>
      <w:r w:rsidR="00262E68">
        <w:rPr>
          <w:rFonts w:ascii="Courier New" w:hAnsi="Courier New" w:cs="Courier New"/>
        </w:rPr>
        <w:t>hese records are</w:t>
      </w:r>
      <w:r>
        <w:rPr>
          <w:rFonts w:ascii="Courier New" w:hAnsi="Courier New" w:cs="Courier New"/>
        </w:rPr>
        <w:t xml:space="preserve"> </w:t>
      </w:r>
      <w:r w:rsidR="00001FEE">
        <w:rPr>
          <w:rFonts w:ascii="Courier New" w:hAnsi="Courier New" w:cs="Courier New"/>
        </w:rPr>
        <w:t xml:space="preserve">also </w:t>
      </w:r>
      <w:r>
        <w:rPr>
          <w:rFonts w:ascii="Courier New" w:hAnsi="Courier New" w:cs="Courier New"/>
        </w:rPr>
        <w:t>u</w:t>
      </w:r>
      <w:r w:rsidR="00F80FA1" w:rsidRPr="0062497B">
        <w:rPr>
          <w:rFonts w:ascii="Courier New" w:hAnsi="Courier New" w:cs="Courier New"/>
        </w:rPr>
        <w:t xml:space="preserve">sed to </w:t>
      </w:r>
      <w:r w:rsidR="00262E68">
        <w:rPr>
          <w:rFonts w:ascii="Courier New" w:hAnsi="Courier New" w:cs="Courier New"/>
        </w:rPr>
        <w:t>document</w:t>
      </w:r>
      <w:r w:rsidR="00262E68" w:rsidRPr="0062497B">
        <w:rPr>
          <w:rFonts w:ascii="Courier New" w:hAnsi="Courier New" w:cs="Courier New"/>
        </w:rPr>
        <w:t xml:space="preserve"> </w:t>
      </w:r>
      <w:r w:rsidR="00640030">
        <w:rPr>
          <w:rFonts w:ascii="Courier New" w:hAnsi="Courier New" w:cs="Courier New"/>
        </w:rPr>
        <w:t xml:space="preserve">incident </w:t>
      </w:r>
      <w:r w:rsidR="00F80FA1" w:rsidRPr="0062497B">
        <w:rPr>
          <w:rFonts w:ascii="Courier New" w:hAnsi="Courier New" w:cs="Courier New"/>
        </w:rPr>
        <w:t>update</w:t>
      </w:r>
      <w:r w:rsidR="00262E68">
        <w:rPr>
          <w:rFonts w:ascii="Courier New" w:hAnsi="Courier New" w:cs="Courier New"/>
        </w:rPr>
        <w:t>s</w:t>
      </w:r>
      <w:r w:rsidR="00F80FA1" w:rsidRPr="0062497B">
        <w:rPr>
          <w:rFonts w:ascii="Courier New" w:hAnsi="Courier New" w:cs="Courier New"/>
        </w:rPr>
        <w:t xml:space="preserve"> </w:t>
      </w:r>
      <w:r w:rsidR="00262E68">
        <w:rPr>
          <w:rFonts w:ascii="Courier New" w:hAnsi="Courier New" w:cs="Courier New"/>
        </w:rPr>
        <w:t>(</w:t>
      </w:r>
      <w:r w:rsidR="00640030">
        <w:rPr>
          <w:rFonts w:ascii="Courier New" w:hAnsi="Courier New" w:cs="Courier New"/>
        </w:rPr>
        <w:t>if additional evidence is gathered following initial contact</w:t>
      </w:r>
      <w:r w:rsidR="00262E68">
        <w:rPr>
          <w:rFonts w:ascii="Courier New" w:hAnsi="Courier New" w:cs="Courier New"/>
        </w:rPr>
        <w:t>)</w:t>
      </w:r>
      <w:r w:rsidR="00640030">
        <w:rPr>
          <w:rFonts w:ascii="Courier New" w:hAnsi="Courier New" w:cs="Courier New"/>
        </w:rPr>
        <w:t>.</w:t>
      </w:r>
      <w:r w:rsidR="00F80FA1" w:rsidRPr="0062497B">
        <w:rPr>
          <w:rFonts w:ascii="Courier New" w:hAnsi="Courier New" w:cs="Courier New"/>
        </w:rPr>
        <w:t xml:space="preserve">  </w:t>
      </w:r>
    </w:p>
    <w:p w:rsidR="00EE7379" w:rsidRPr="0062497B" w:rsidRDefault="00EE3BE4" w:rsidP="00FB1220">
      <w:pPr>
        <w:pStyle w:val="NormalWeb"/>
        <w:spacing w:before="0" w:beforeAutospacing="0" w:after="0" w:afterAutospacing="0"/>
        <w:ind w:left="720" w:hanging="360"/>
        <w:rPr>
          <w:rFonts w:ascii="Courier New" w:hAnsi="Courier New" w:cs="Courier New"/>
        </w:rPr>
      </w:pPr>
      <w:r>
        <w:rPr>
          <w:rFonts w:ascii="Courier New" w:hAnsi="Courier New" w:cs="Courier New"/>
        </w:rPr>
        <w:tab/>
      </w:r>
      <w:r w:rsidR="00EE7379" w:rsidRPr="0062497B">
        <w:rPr>
          <w:rFonts w:ascii="Courier New" w:hAnsi="Courier New" w:cs="Courier New"/>
        </w:rPr>
        <w:t xml:space="preserve"> </w:t>
      </w: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rPr>
        <w:t xml:space="preserve">Routine uses of records maintained in the system, including categories of users and the purposes of such uses: </w:t>
      </w:r>
    </w:p>
    <w:p w:rsidR="00DF537C" w:rsidRDefault="00DF537C" w:rsidP="00895DDB">
      <w:pPr>
        <w:pStyle w:val="NormalWeb"/>
        <w:spacing w:before="0" w:beforeAutospacing="0" w:after="0" w:afterAutospacing="0"/>
        <w:rPr>
          <w:rFonts w:ascii="Courier New" w:hAnsi="Courier New" w:cs="Courier New"/>
        </w:rPr>
      </w:pPr>
    </w:p>
    <w:p w:rsidR="003C0355"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rPr>
        <w:t xml:space="preserve">In addition to those disclosures generally permitted under 5 U.S.C. </w:t>
      </w:r>
      <w:proofErr w:type="gramStart"/>
      <w:r w:rsidRPr="0062497B">
        <w:rPr>
          <w:rFonts w:ascii="Courier New" w:hAnsi="Courier New" w:cs="Courier New"/>
        </w:rPr>
        <w:t>552a(</w:t>
      </w:r>
      <w:proofErr w:type="gramEnd"/>
      <w:r w:rsidRPr="0062497B">
        <w:rPr>
          <w:rFonts w:ascii="Courier New" w:hAnsi="Courier New" w:cs="Courier New"/>
        </w:rPr>
        <w:t>b) of the Privacy Act</w:t>
      </w:r>
      <w:r w:rsidR="006C3B58" w:rsidRPr="0062497B">
        <w:rPr>
          <w:rFonts w:ascii="Courier New" w:hAnsi="Courier New" w:cs="Courier New"/>
        </w:rPr>
        <w:t xml:space="preserve"> of 1974</w:t>
      </w:r>
      <w:r w:rsidRPr="0062497B">
        <w:rPr>
          <w:rFonts w:ascii="Courier New" w:hAnsi="Courier New" w:cs="Courier New"/>
        </w:rPr>
        <w:t>,</w:t>
      </w:r>
      <w:r w:rsidR="00AE383A" w:rsidRPr="0062497B">
        <w:rPr>
          <w:rFonts w:ascii="Courier New" w:hAnsi="Courier New" w:cs="Courier New"/>
        </w:rPr>
        <w:t xml:space="preserve"> as amended,</w:t>
      </w:r>
      <w:r w:rsidRPr="0062497B">
        <w:rPr>
          <w:rFonts w:ascii="Courier New" w:hAnsi="Courier New" w:cs="Courier New"/>
        </w:rPr>
        <w:t xml:space="preserve"> the records </w:t>
      </w:r>
      <w:r w:rsidR="00AE383A" w:rsidRPr="0062497B">
        <w:rPr>
          <w:rFonts w:ascii="Courier New" w:hAnsi="Courier New" w:cs="Courier New"/>
        </w:rPr>
        <w:t xml:space="preserve">contained herein </w:t>
      </w:r>
      <w:r w:rsidRPr="0062497B">
        <w:rPr>
          <w:rFonts w:ascii="Courier New" w:hAnsi="Courier New" w:cs="Courier New"/>
        </w:rPr>
        <w:t>may specifically be disclosed outside the DoD as a routine use pursuant to 5 U.S.C. 552a(b)(3) as follows:</w:t>
      </w:r>
    </w:p>
    <w:p w:rsidR="00F63BF9" w:rsidRDefault="00F63BF9" w:rsidP="00895DDB">
      <w:pPr>
        <w:pStyle w:val="NormalWeb"/>
        <w:spacing w:before="0" w:beforeAutospacing="0" w:after="0" w:afterAutospacing="0"/>
        <w:rPr>
          <w:rFonts w:ascii="Courier New" w:hAnsi="Courier New" w:cs="Courier New"/>
        </w:rPr>
      </w:pPr>
    </w:p>
    <w:p w:rsidR="00093644" w:rsidRPr="0034037A" w:rsidRDefault="00B62A14" w:rsidP="00093644">
      <w:pPr>
        <w:pStyle w:val="NormalWeb"/>
        <w:spacing w:before="0" w:beforeAutospacing="0" w:after="0" w:afterAutospacing="0"/>
        <w:rPr>
          <w:rFonts w:ascii="Courier New" w:hAnsi="Courier New" w:cs="Courier New"/>
          <w:bCs/>
        </w:rPr>
      </w:pPr>
      <w:r>
        <w:rPr>
          <w:rFonts w:ascii="Courier New" w:hAnsi="Courier New" w:cs="Courier New"/>
          <w:bCs/>
        </w:rPr>
        <w:t>To i</w:t>
      </w:r>
      <w:r w:rsidR="00093644" w:rsidRPr="0098481F">
        <w:rPr>
          <w:rFonts w:ascii="Courier New" w:hAnsi="Courier New" w:cs="Courier New"/>
          <w:bCs/>
        </w:rPr>
        <w:t xml:space="preserve">nsurance </w:t>
      </w:r>
      <w:r w:rsidR="00093644">
        <w:rPr>
          <w:rFonts w:ascii="Courier New" w:hAnsi="Courier New" w:cs="Courier New"/>
          <w:bCs/>
        </w:rPr>
        <w:t>a</w:t>
      </w:r>
      <w:r w:rsidR="00093644" w:rsidRPr="0098481F">
        <w:rPr>
          <w:rFonts w:ascii="Courier New" w:hAnsi="Courier New" w:cs="Courier New"/>
          <w:bCs/>
        </w:rPr>
        <w:t>gencies</w:t>
      </w:r>
      <w:r w:rsidR="00093644">
        <w:rPr>
          <w:rFonts w:ascii="Courier New" w:hAnsi="Courier New" w:cs="Courier New"/>
          <w:bCs/>
        </w:rPr>
        <w:t xml:space="preserve"> </w:t>
      </w:r>
      <w:r w:rsidR="00093644" w:rsidRPr="0034037A">
        <w:rPr>
          <w:rFonts w:ascii="Courier New" w:hAnsi="Courier New" w:cs="Courier New"/>
          <w:bCs/>
        </w:rPr>
        <w:t xml:space="preserve">representing an individual who </w:t>
      </w:r>
      <w:r w:rsidRPr="0034037A">
        <w:rPr>
          <w:rFonts w:ascii="Courier New" w:hAnsi="Courier New" w:cs="Courier New"/>
          <w:bCs/>
        </w:rPr>
        <w:t>ha</w:t>
      </w:r>
      <w:r>
        <w:rPr>
          <w:rFonts w:ascii="Courier New" w:hAnsi="Courier New" w:cs="Courier New"/>
          <w:bCs/>
        </w:rPr>
        <w:t>s</w:t>
      </w:r>
      <w:r w:rsidRPr="0034037A">
        <w:rPr>
          <w:rFonts w:ascii="Courier New" w:hAnsi="Courier New" w:cs="Courier New"/>
          <w:bCs/>
        </w:rPr>
        <w:t xml:space="preserve"> </w:t>
      </w:r>
      <w:r w:rsidR="00093644" w:rsidRPr="0034037A">
        <w:rPr>
          <w:rFonts w:ascii="Courier New" w:hAnsi="Courier New" w:cs="Courier New"/>
          <w:bCs/>
        </w:rPr>
        <w:t>been the subject of an investigation or police inquiry into incidents occurring at the Pentagon and other facilities under the jurisdiction of PFPA.</w:t>
      </w:r>
    </w:p>
    <w:p w:rsidR="00F63BF9" w:rsidRPr="0062497B" w:rsidRDefault="00F63BF9" w:rsidP="00CC60AE">
      <w:pPr>
        <w:pStyle w:val="NormalWeb"/>
        <w:spacing w:before="0" w:beforeAutospacing="0" w:after="0" w:afterAutospacing="0"/>
        <w:rPr>
          <w:rFonts w:ascii="Courier New" w:hAnsi="Courier New" w:cs="Courier New"/>
        </w:rPr>
      </w:pPr>
    </w:p>
    <w:p w:rsidR="00C12510" w:rsidRPr="0062497B" w:rsidRDefault="00F80FA1" w:rsidP="00F80FA1">
      <w:pPr>
        <w:pStyle w:val="NormalWeb"/>
        <w:spacing w:before="0" w:beforeAutospacing="0" w:after="0" w:afterAutospacing="0"/>
        <w:rPr>
          <w:rFonts w:ascii="Courier New" w:hAnsi="Courier New" w:cs="Courier New"/>
        </w:rPr>
      </w:pPr>
      <w:r w:rsidRPr="0062497B">
        <w:rPr>
          <w:rFonts w:ascii="Courier New" w:hAnsi="Courier New" w:cs="Courier New"/>
        </w:rPr>
        <w:t xml:space="preserve">The DoD Blanket Routine Uses set forth at the beginning of </w:t>
      </w:r>
      <w:r w:rsidR="00262E68">
        <w:rPr>
          <w:rFonts w:ascii="Courier New" w:hAnsi="Courier New" w:cs="Courier New"/>
        </w:rPr>
        <w:t>the Office of the Secretary of Defense (</w:t>
      </w:r>
      <w:r w:rsidR="00262E68" w:rsidRPr="0062497B">
        <w:rPr>
          <w:rFonts w:ascii="Courier New" w:hAnsi="Courier New" w:cs="Courier New"/>
        </w:rPr>
        <w:t>OSD</w:t>
      </w:r>
      <w:r w:rsidR="00262E68">
        <w:rPr>
          <w:rFonts w:ascii="Courier New" w:hAnsi="Courier New" w:cs="Courier New"/>
        </w:rPr>
        <w:t>)</w:t>
      </w:r>
      <w:r w:rsidR="00262E68" w:rsidRPr="0062497B">
        <w:rPr>
          <w:rFonts w:ascii="Courier New" w:hAnsi="Courier New" w:cs="Courier New"/>
        </w:rPr>
        <w:t xml:space="preserve"> </w:t>
      </w:r>
      <w:r w:rsidRPr="0062497B">
        <w:rPr>
          <w:rFonts w:ascii="Courier New" w:hAnsi="Courier New" w:cs="Courier New"/>
        </w:rPr>
        <w:t xml:space="preserve">compilation of systems of records notices </w:t>
      </w:r>
      <w:r w:rsidR="00DF537C">
        <w:rPr>
          <w:rFonts w:ascii="Courier New" w:hAnsi="Courier New" w:cs="Courier New"/>
        </w:rPr>
        <w:t xml:space="preserve">may </w:t>
      </w:r>
      <w:r w:rsidRPr="0062497B">
        <w:rPr>
          <w:rFonts w:ascii="Courier New" w:hAnsi="Courier New" w:cs="Courier New"/>
        </w:rPr>
        <w:t>apply to this system.</w:t>
      </w:r>
    </w:p>
    <w:p w:rsidR="0098481F" w:rsidRPr="0062497B" w:rsidRDefault="0098481F" w:rsidP="00F80FA1">
      <w:pPr>
        <w:pStyle w:val="NormalWeb"/>
        <w:spacing w:before="0" w:beforeAutospacing="0" w:after="0" w:afterAutospacing="0"/>
        <w:rPr>
          <w:rFonts w:ascii="Courier New" w:hAnsi="Courier New" w:cs="Courier New"/>
          <w:b/>
          <w:bCs/>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Policies and practices for storing, retrieving, accessing, retaining, and disposing of records in the system:</w:t>
      </w:r>
    </w:p>
    <w:p w:rsidR="003C0355" w:rsidRPr="0062497B" w:rsidRDefault="00C12510" w:rsidP="00895DDB">
      <w:pPr>
        <w:pStyle w:val="NormalWeb"/>
        <w:spacing w:before="0" w:beforeAutospacing="0" w:after="0" w:afterAutospacing="0"/>
        <w:rPr>
          <w:rFonts w:ascii="Courier New" w:hAnsi="Courier New" w:cs="Courier New"/>
        </w:rPr>
      </w:pPr>
      <w:r w:rsidRPr="0062497B">
        <w:rPr>
          <w:rFonts w:ascii="Courier New" w:hAnsi="Courier New" w:cs="Courier New"/>
          <w:bCs/>
        </w:rPr>
        <w:br/>
      </w:r>
      <w:r w:rsidR="003C0355" w:rsidRPr="0062497B">
        <w:rPr>
          <w:rFonts w:ascii="Courier New" w:hAnsi="Courier New" w:cs="Courier New"/>
          <w:bCs/>
        </w:rPr>
        <w:t>Storage:</w:t>
      </w:r>
    </w:p>
    <w:p w:rsidR="003C0355" w:rsidRPr="0062497B" w:rsidRDefault="0037523E" w:rsidP="00895DDB">
      <w:pPr>
        <w:pStyle w:val="NormalWeb"/>
        <w:spacing w:before="0" w:beforeAutospacing="0" w:after="0" w:afterAutospacing="0"/>
        <w:rPr>
          <w:rFonts w:ascii="Courier New" w:hAnsi="Courier New" w:cs="Courier New"/>
        </w:rPr>
      </w:pPr>
      <w:r>
        <w:rPr>
          <w:rFonts w:ascii="Courier New" w:hAnsi="Courier New" w:cs="Courier New"/>
        </w:rPr>
        <w:t>Paper records in file folders and e</w:t>
      </w:r>
      <w:r w:rsidRPr="0062497B">
        <w:rPr>
          <w:rFonts w:ascii="Courier New" w:hAnsi="Courier New" w:cs="Courier New"/>
        </w:rPr>
        <w:t xml:space="preserve">lectronic </w:t>
      </w:r>
      <w:r w:rsidR="003C0355" w:rsidRPr="0062497B">
        <w:rPr>
          <w:rFonts w:ascii="Courier New" w:hAnsi="Courier New" w:cs="Courier New"/>
        </w:rPr>
        <w:t>storage media.</w:t>
      </w:r>
      <w:r w:rsidR="00E8164B" w:rsidRPr="0062497B">
        <w:rPr>
          <w:rFonts w:ascii="Courier New" w:hAnsi="Courier New" w:cs="Courier New"/>
        </w:rPr>
        <w:t xml:space="preserve">  </w:t>
      </w:r>
    </w:p>
    <w:p w:rsidR="003C0355" w:rsidRPr="0062497B" w:rsidRDefault="00C12510" w:rsidP="00895DDB">
      <w:pPr>
        <w:pStyle w:val="NormalWeb"/>
        <w:spacing w:before="0" w:beforeAutospacing="0" w:after="0" w:afterAutospacing="0"/>
        <w:rPr>
          <w:rFonts w:ascii="Courier New" w:hAnsi="Courier New" w:cs="Courier New"/>
        </w:rPr>
      </w:pPr>
      <w:r w:rsidRPr="0062497B">
        <w:rPr>
          <w:rFonts w:ascii="Courier New" w:hAnsi="Courier New" w:cs="Courier New"/>
          <w:b/>
          <w:bCs/>
        </w:rPr>
        <w:br/>
      </w:r>
      <w:proofErr w:type="spellStart"/>
      <w:r w:rsidR="003C0355" w:rsidRPr="0062497B">
        <w:rPr>
          <w:rFonts w:ascii="Courier New" w:hAnsi="Courier New" w:cs="Courier New"/>
          <w:bCs/>
        </w:rPr>
        <w:t>Retrievability</w:t>
      </w:r>
      <w:proofErr w:type="spellEnd"/>
      <w:r w:rsidR="003C0355" w:rsidRPr="0062497B">
        <w:rPr>
          <w:rFonts w:ascii="Courier New" w:hAnsi="Courier New" w:cs="Courier New"/>
          <w:bCs/>
        </w:rPr>
        <w:t>:</w:t>
      </w:r>
    </w:p>
    <w:p w:rsidR="00545706" w:rsidRPr="0062497B" w:rsidRDefault="005C17A9" w:rsidP="00895DDB">
      <w:pPr>
        <w:spacing w:after="0"/>
        <w:rPr>
          <w:rFonts w:ascii="Courier New" w:hAnsi="Courier New" w:cs="Courier New"/>
          <w:sz w:val="24"/>
          <w:szCs w:val="24"/>
        </w:rPr>
      </w:pPr>
      <w:r>
        <w:rPr>
          <w:rFonts w:ascii="Courier New" w:hAnsi="Courier New" w:cs="Courier New"/>
          <w:sz w:val="24"/>
          <w:szCs w:val="24"/>
        </w:rPr>
        <w:t>N</w:t>
      </w:r>
      <w:r w:rsidR="00CC4A73" w:rsidRPr="0062497B">
        <w:rPr>
          <w:rFonts w:ascii="Courier New" w:hAnsi="Courier New" w:cs="Courier New"/>
          <w:sz w:val="24"/>
          <w:szCs w:val="24"/>
        </w:rPr>
        <w:t xml:space="preserve">ame, SSN, </w:t>
      </w:r>
      <w:r w:rsidR="00262E68">
        <w:rPr>
          <w:rFonts w:ascii="Courier New" w:hAnsi="Courier New" w:cs="Courier New"/>
          <w:sz w:val="24"/>
          <w:szCs w:val="24"/>
        </w:rPr>
        <w:t>d</w:t>
      </w:r>
      <w:r w:rsidR="00262E68" w:rsidRPr="0062497B">
        <w:rPr>
          <w:rFonts w:ascii="Courier New" w:hAnsi="Courier New" w:cs="Courier New"/>
          <w:sz w:val="24"/>
          <w:szCs w:val="24"/>
        </w:rPr>
        <w:t xml:space="preserve">ate </w:t>
      </w:r>
      <w:r w:rsidR="00CC4A73" w:rsidRPr="0062497B">
        <w:rPr>
          <w:rFonts w:ascii="Courier New" w:hAnsi="Courier New" w:cs="Courier New"/>
          <w:sz w:val="24"/>
          <w:szCs w:val="24"/>
        </w:rPr>
        <w:t xml:space="preserve">of </w:t>
      </w:r>
      <w:r w:rsidR="00262E68">
        <w:rPr>
          <w:rFonts w:ascii="Courier New" w:hAnsi="Courier New" w:cs="Courier New"/>
          <w:sz w:val="24"/>
          <w:szCs w:val="24"/>
        </w:rPr>
        <w:t>b</w:t>
      </w:r>
      <w:r w:rsidR="00262E68" w:rsidRPr="0062497B">
        <w:rPr>
          <w:rFonts w:ascii="Courier New" w:hAnsi="Courier New" w:cs="Courier New"/>
          <w:sz w:val="24"/>
          <w:szCs w:val="24"/>
        </w:rPr>
        <w:t>irth</w:t>
      </w:r>
      <w:r w:rsidR="00CC4A73" w:rsidRPr="0062497B">
        <w:rPr>
          <w:rFonts w:ascii="Courier New" w:hAnsi="Courier New" w:cs="Courier New"/>
          <w:sz w:val="24"/>
          <w:szCs w:val="24"/>
        </w:rPr>
        <w:t xml:space="preserve">, </w:t>
      </w:r>
      <w:r w:rsidR="00262E68">
        <w:rPr>
          <w:rFonts w:ascii="Courier New" w:hAnsi="Courier New" w:cs="Courier New"/>
          <w:sz w:val="24"/>
          <w:szCs w:val="24"/>
        </w:rPr>
        <w:t>o</w:t>
      </w:r>
      <w:r w:rsidR="00262E68" w:rsidRPr="0062497B">
        <w:rPr>
          <w:rFonts w:ascii="Courier New" w:hAnsi="Courier New" w:cs="Courier New"/>
          <w:sz w:val="24"/>
          <w:szCs w:val="24"/>
        </w:rPr>
        <w:t xml:space="preserve">ther </w:t>
      </w:r>
      <w:r w:rsidR="00CC4A73" w:rsidRPr="0062497B">
        <w:rPr>
          <w:rFonts w:ascii="Courier New" w:hAnsi="Courier New" w:cs="Courier New"/>
          <w:sz w:val="24"/>
          <w:szCs w:val="24"/>
        </w:rPr>
        <w:t xml:space="preserve">names </w:t>
      </w:r>
      <w:proofErr w:type="gramStart"/>
      <w:r w:rsidR="00CC4A73" w:rsidRPr="0062497B">
        <w:rPr>
          <w:rFonts w:ascii="Courier New" w:hAnsi="Courier New" w:cs="Courier New"/>
          <w:sz w:val="24"/>
          <w:szCs w:val="24"/>
        </w:rPr>
        <w:t>used,</w:t>
      </w:r>
      <w:proofErr w:type="gramEnd"/>
      <w:r w:rsidR="00CC4A73" w:rsidRPr="0062497B">
        <w:rPr>
          <w:rFonts w:ascii="Courier New" w:hAnsi="Courier New" w:cs="Courier New"/>
          <w:sz w:val="24"/>
          <w:szCs w:val="24"/>
        </w:rPr>
        <w:t xml:space="preserve"> </w:t>
      </w:r>
      <w:r w:rsidR="00262E68">
        <w:rPr>
          <w:rFonts w:ascii="Courier New" w:hAnsi="Courier New" w:cs="Courier New"/>
          <w:sz w:val="24"/>
          <w:szCs w:val="24"/>
        </w:rPr>
        <w:t>d</w:t>
      </w:r>
      <w:r w:rsidR="00262E68" w:rsidRPr="0062497B">
        <w:rPr>
          <w:rFonts w:ascii="Courier New" w:hAnsi="Courier New" w:cs="Courier New"/>
          <w:sz w:val="24"/>
          <w:szCs w:val="24"/>
        </w:rPr>
        <w:t xml:space="preserve">river </w:t>
      </w:r>
      <w:r w:rsidR="00262E68">
        <w:rPr>
          <w:rFonts w:ascii="Courier New" w:hAnsi="Courier New" w:cs="Courier New"/>
          <w:sz w:val="24"/>
          <w:szCs w:val="24"/>
        </w:rPr>
        <w:t>l</w:t>
      </w:r>
      <w:r w:rsidR="00262E68" w:rsidRPr="0062497B">
        <w:rPr>
          <w:rFonts w:ascii="Courier New" w:hAnsi="Courier New" w:cs="Courier New"/>
          <w:sz w:val="24"/>
          <w:szCs w:val="24"/>
        </w:rPr>
        <w:t>icense</w:t>
      </w:r>
      <w:r w:rsidR="00CC4A73" w:rsidRPr="0062497B">
        <w:rPr>
          <w:rFonts w:ascii="Courier New" w:hAnsi="Courier New" w:cs="Courier New"/>
          <w:sz w:val="24"/>
          <w:szCs w:val="24"/>
        </w:rPr>
        <w:t>,</w:t>
      </w:r>
      <w:r w:rsidR="0037523E">
        <w:rPr>
          <w:rFonts w:ascii="Courier New" w:hAnsi="Courier New" w:cs="Courier New"/>
          <w:sz w:val="24"/>
          <w:szCs w:val="24"/>
        </w:rPr>
        <w:t xml:space="preserve"> </w:t>
      </w:r>
      <w:r w:rsidR="00D7688B">
        <w:rPr>
          <w:rFonts w:ascii="Courier New" w:hAnsi="Courier New" w:cs="Courier New"/>
          <w:sz w:val="24"/>
          <w:szCs w:val="24"/>
        </w:rPr>
        <w:t xml:space="preserve">or </w:t>
      </w:r>
      <w:r w:rsidR="00077673">
        <w:rPr>
          <w:rFonts w:ascii="Courier New" w:hAnsi="Courier New" w:cs="Courier New"/>
          <w:sz w:val="24"/>
          <w:szCs w:val="24"/>
        </w:rPr>
        <w:t>incident</w:t>
      </w:r>
      <w:r w:rsidR="00E8164B" w:rsidRPr="0062497B">
        <w:rPr>
          <w:rFonts w:ascii="Courier New" w:hAnsi="Courier New" w:cs="Courier New"/>
          <w:sz w:val="24"/>
          <w:szCs w:val="24"/>
        </w:rPr>
        <w:t xml:space="preserve"> number</w:t>
      </w:r>
      <w:r w:rsidR="00BF4F07" w:rsidRPr="0062497B">
        <w:rPr>
          <w:rFonts w:ascii="Courier New" w:hAnsi="Courier New" w:cs="Courier New"/>
          <w:sz w:val="24"/>
          <w:szCs w:val="24"/>
        </w:rPr>
        <w:t>.</w:t>
      </w:r>
    </w:p>
    <w:p w:rsidR="003C0355" w:rsidRPr="0062497B" w:rsidRDefault="00C12510" w:rsidP="00895DDB">
      <w:pPr>
        <w:pStyle w:val="NormalWeb"/>
        <w:spacing w:before="0" w:beforeAutospacing="0" w:after="0" w:afterAutospacing="0"/>
        <w:rPr>
          <w:rFonts w:ascii="Courier New" w:hAnsi="Courier New" w:cs="Courier New"/>
        </w:rPr>
      </w:pPr>
      <w:r w:rsidRPr="0062497B">
        <w:rPr>
          <w:rFonts w:ascii="Courier New" w:hAnsi="Courier New" w:cs="Courier New"/>
          <w:b/>
          <w:bCs/>
        </w:rPr>
        <w:br/>
      </w:r>
      <w:r w:rsidR="003C0355" w:rsidRPr="0062497B">
        <w:rPr>
          <w:rFonts w:ascii="Courier New" w:hAnsi="Courier New" w:cs="Courier New"/>
          <w:bCs/>
        </w:rPr>
        <w:t>Safeguards:</w:t>
      </w:r>
    </w:p>
    <w:p w:rsidR="00FC1A22" w:rsidRPr="00FC1A22" w:rsidRDefault="00FC1A22" w:rsidP="0079117B">
      <w:pPr>
        <w:spacing w:after="0"/>
        <w:rPr>
          <w:rFonts w:ascii="Courier New" w:eastAsia="Calibri" w:hAnsi="Courier New" w:cs="Courier New"/>
          <w:sz w:val="24"/>
          <w:szCs w:val="24"/>
        </w:rPr>
      </w:pPr>
      <w:r w:rsidRPr="00FC1A22">
        <w:rPr>
          <w:rFonts w:ascii="Courier New" w:eastAsia="Calibri" w:hAnsi="Courier New" w:cs="Courier New"/>
          <w:sz w:val="24"/>
          <w:szCs w:val="24"/>
        </w:rPr>
        <w:t xml:space="preserve">Records are maintained in areas accessible only to </w:t>
      </w:r>
      <w:r w:rsidR="004A0979">
        <w:rPr>
          <w:rFonts w:ascii="Courier New" w:eastAsia="Calibri" w:hAnsi="Courier New" w:cs="Courier New"/>
          <w:sz w:val="24"/>
          <w:szCs w:val="24"/>
        </w:rPr>
        <w:t>PFPA</w:t>
      </w:r>
      <w:r w:rsidRPr="00FC1A22">
        <w:rPr>
          <w:rFonts w:ascii="Courier New" w:eastAsia="Calibri" w:hAnsi="Courier New" w:cs="Courier New"/>
          <w:sz w:val="24"/>
          <w:szCs w:val="24"/>
        </w:rPr>
        <w:t xml:space="preserve"> </w:t>
      </w:r>
      <w:r w:rsidR="00AB23C7">
        <w:rPr>
          <w:rFonts w:ascii="Courier New" w:eastAsia="Calibri" w:hAnsi="Courier New" w:cs="Courier New"/>
          <w:sz w:val="24"/>
          <w:szCs w:val="24"/>
        </w:rPr>
        <w:t xml:space="preserve">law enforcement </w:t>
      </w:r>
      <w:r w:rsidRPr="00FC1A22">
        <w:rPr>
          <w:rFonts w:ascii="Courier New" w:eastAsia="Calibri" w:hAnsi="Courier New" w:cs="Courier New"/>
          <w:sz w:val="24"/>
          <w:szCs w:val="24"/>
        </w:rPr>
        <w:t xml:space="preserve">personnel who use the records to perform their duties. </w:t>
      </w:r>
      <w:r w:rsidR="004A0979">
        <w:rPr>
          <w:rFonts w:ascii="Courier New" w:eastAsia="Calibri" w:hAnsi="Courier New" w:cs="Courier New"/>
          <w:sz w:val="24"/>
          <w:szCs w:val="24"/>
        </w:rPr>
        <w:t xml:space="preserve"> </w:t>
      </w:r>
      <w:r w:rsidRPr="00FC1A22">
        <w:rPr>
          <w:rFonts w:ascii="Courier New" w:eastAsia="Calibri" w:hAnsi="Courier New" w:cs="Courier New"/>
          <w:sz w:val="24"/>
          <w:szCs w:val="24"/>
        </w:rPr>
        <w:t xml:space="preserve">All records are maintained on </w:t>
      </w:r>
      <w:proofErr w:type="gramStart"/>
      <w:r w:rsidR="00EC6550">
        <w:rPr>
          <w:rFonts w:ascii="Courier New" w:eastAsia="Calibri" w:hAnsi="Courier New" w:cs="Courier New"/>
          <w:sz w:val="24"/>
          <w:szCs w:val="24"/>
        </w:rPr>
        <w:t>DoD</w:t>
      </w:r>
      <w:proofErr w:type="gramEnd"/>
      <w:r w:rsidRPr="00FC1A22">
        <w:rPr>
          <w:rFonts w:ascii="Courier New" w:eastAsia="Calibri" w:hAnsi="Courier New" w:cs="Courier New"/>
          <w:sz w:val="24"/>
          <w:szCs w:val="24"/>
        </w:rPr>
        <w:t xml:space="preserve"> installations with security force personnel performing installation access control and random patrols. </w:t>
      </w:r>
      <w:r w:rsidR="004A0979">
        <w:rPr>
          <w:rFonts w:ascii="Courier New" w:eastAsia="Calibri" w:hAnsi="Courier New" w:cs="Courier New"/>
          <w:sz w:val="24"/>
          <w:szCs w:val="24"/>
        </w:rPr>
        <w:t xml:space="preserve"> </w:t>
      </w:r>
      <w:r w:rsidRPr="00FC1A22">
        <w:rPr>
          <w:rFonts w:ascii="Courier New" w:eastAsia="Calibri" w:hAnsi="Courier New" w:cs="Courier New"/>
          <w:sz w:val="24"/>
          <w:szCs w:val="24"/>
        </w:rPr>
        <w:t>Common Access Cards</w:t>
      </w:r>
      <w:r w:rsidR="0079117B">
        <w:rPr>
          <w:rFonts w:ascii="Courier New" w:eastAsia="Calibri" w:hAnsi="Courier New" w:cs="Courier New"/>
          <w:sz w:val="24"/>
          <w:szCs w:val="24"/>
        </w:rPr>
        <w:t xml:space="preserve"> (which contain the user’s </w:t>
      </w:r>
      <w:r w:rsidR="0079117B" w:rsidRPr="0079117B">
        <w:rPr>
          <w:rFonts w:ascii="Courier New" w:eastAsia="Calibri" w:hAnsi="Courier New" w:cs="Courier New"/>
          <w:sz w:val="24"/>
          <w:szCs w:val="24"/>
        </w:rPr>
        <w:t>DoD Public Key Infrastructure</w:t>
      </w:r>
      <w:r w:rsidR="0079117B">
        <w:rPr>
          <w:rFonts w:ascii="Courier New" w:eastAsia="Calibri" w:hAnsi="Courier New" w:cs="Courier New"/>
          <w:sz w:val="24"/>
          <w:szCs w:val="24"/>
        </w:rPr>
        <w:t xml:space="preserve"> </w:t>
      </w:r>
      <w:r w:rsidR="0079117B" w:rsidRPr="0079117B">
        <w:rPr>
          <w:rFonts w:ascii="Courier New" w:eastAsia="Calibri" w:hAnsi="Courier New" w:cs="Courier New"/>
          <w:sz w:val="24"/>
          <w:szCs w:val="24"/>
        </w:rPr>
        <w:t>Certificates</w:t>
      </w:r>
      <w:r w:rsidR="0079117B">
        <w:rPr>
          <w:rFonts w:ascii="Courier New" w:eastAsia="Calibri" w:hAnsi="Courier New" w:cs="Courier New"/>
          <w:sz w:val="24"/>
          <w:szCs w:val="24"/>
        </w:rPr>
        <w:t>)</w:t>
      </w:r>
      <w:r w:rsidRPr="00FC1A22">
        <w:rPr>
          <w:rFonts w:ascii="Courier New" w:eastAsia="Calibri" w:hAnsi="Courier New" w:cs="Courier New"/>
          <w:sz w:val="24"/>
          <w:szCs w:val="24"/>
        </w:rPr>
        <w:t xml:space="preserve"> and personal identification numbers are used to authenticate authorized desktop and laptop computer users. </w:t>
      </w:r>
      <w:r w:rsidR="004A0979">
        <w:rPr>
          <w:rFonts w:ascii="Courier New" w:eastAsia="Calibri" w:hAnsi="Courier New" w:cs="Courier New"/>
          <w:sz w:val="24"/>
          <w:szCs w:val="24"/>
        </w:rPr>
        <w:t xml:space="preserve"> </w:t>
      </w:r>
      <w:r w:rsidR="000A0B54">
        <w:rPr>
          <w:rFonts w:ascii="Courier New" w:eastAsia="Calibri" w:hAnsi="Courier New" w:cs="Courier New"/>
          <w:sz w:val="24"/>
          <w:szCs w:val="24"/>
        </w:rPr>
        <w:t>Data in transit and at rest is encrypted and c</w:t>
      </w:r>
      <w:r w:rsidRPr="00FC1A22">
        <w:rPr>
          <w:rFonts w:ascii="Courier New" w:eastAsia="Calibri" w:hAnsi="Courier New" w:cs="Courier New"/>
          <w:sz w:val="24"/>
          <w:szCs w:val="24"/>
        </w:rPr>
        <w:t xml:space="preserve">omputer servers are scanned to assess system </w:t>
      </w:r>
      <w:r w:rsidRPr="00FC1A22">
        <w:rPr>
          <w:rFonts w:ascii="Courier New" w:eastAsia="Calibri" w:hAnsi="Courier New" w:cs="Courier New"/>
          <w:sz w:val="24"/>
          <w:szCs w:val="24"/>
        </w:rPr>
        <w:lastRenderedPageBreak/>
        <w:t xml:space="preserve">vulnerabilities. </w:t>
      </w:r>
      <w:r w:rsidR="00D14F21">
        <w:rPr>
          <w:rFonts w:ascii="Courier New" w:eastAsia="Calibri" w:hAnsi="Courier New" w:cs="Courier New"/>
          <w:sz w:val="24"/>
          <w:szCs w:val="24"/>
        </w:rPr>
        <w:t xml:space="preserve"> </w:t>
      </w:r>
      <w:r w:rsidR="0079117B">
        <w:rPr>
          <w:rFonts w:ascii="Courier New" w:eastAsia="Calibri" w:hAnsi="Courier New" w:cs="Courier New"/>
          <w:sz w:val="24"/>
          <w:szCs w:val="24"/>
        </w:rPr>
        <w:t>Specific firewalls are in place to control</w:t>
      </w:r>
      <w:r w:rsidR="0079117B" w:rsidRPr="0079117B">
        <w:rPr>
          <w:rFonts w:ascii="Courier New" w:eastAsia="Calibri" w:hAnsi="Courier New" w:cs="Courier New"/>
          <w:sz w:val="24"/>
          <w:szCs w:val="24"/>
        </w:rPr>
        <w:t xml:space="preserve"> the incoming and outgoing </w:t>
      </w:r>
      <w:r w:rsidR="0079117B">
        <w:rPr>
          <w:rFonts w:ascii="Courier New" w:eastAsia="Calibri" w:hAnsi="Courier New" w:cs="Courier New"/>
          <w:sz w:val="24"/>
          <w:szCs w:val="24"/>
        </w:rPr>
        <w:t>data</w:t>
      </w:r>
      <w:r w:rsidR="0079117B" w:rsidRPr="0079117B">
        <w:rPr>
          <w:rFonts w:ascii="Courier New" w:eastAsia="Calibri" w:hAnsi="Courier New" w:cs="Courier New"/>
          <w:sz w:val="24"/>
          <w:szCs w:val="24"/>
        </w:rPr>
        <w:t xml:space="preserve"> traffic by analyzing the data and determining whether they should be allowed through or not, based on applied rule set</w:t>
      </w:r>
      <w:r w:rsidR="0079117B">
        <w:rPr>
          <w:rFonts w:ascii="Courier New" w:eastAsia="Calibri" w:hAnsi="Courier New" w:cs="Courier New"/>
          <w:sz w:val="24"/>
          <w:szCs w:val="24"/>
        </w:rPr>
        <w:t xml:space="preserve">.  </w:t>
      </w:r>
      <w:r w:rsidR="000A0B54">
        <w:rPr>
          <w:rFonts w:ascii="Courier New" w:eastAsia="Calibri" w:hAnsi="Courier New" w:cs="Courier New"/>
          <w:sz w:val="24"/>
          <w:szCs w:val="24"/>
        </w:rPr>
        <w:t xml:space="preserve">User access is restricted to validated users and activity is regularly monitored.  </w:t>
      </w:r>
      <w:r w:rsidRPr="00FC1A22">
        <w:rPr>
          <w:rFonts w:ascii="Courier New" w:eastAsia="Calibri" w:hAnsi="Courier New" w:cs="Courier New"/>
          <w:sz w:val="24"/>
          <w:szCs w:val="24"/>
        </w:rPr>
        <w:t>Systems security updates are accomplished</w:t>
      </w:r>
      <w:r w:rsidR="00727B3B">
        <w:rPr>
          <w:rFonts w:ascii="Courier New" w:eastAsia="Calibri" w:hAnsi="Courier New" w:cs="Courier New"/>
          <w:sz w:val="24"/>
          <w:szCs w:val="24"/>
        </w:rPr>
        <w:t xml:space="preserve"> on a regular basis</w:t>
      </w:r>
      <w:r w:rsidRPr="00FC1A22">
        <w:rPr>
          <w:rFonts w:ascii="Courier New" w:eastAsia="Calibri" w:hAnsi="Courier New" w:cs="Courier New"/>
          <w:sz w:val="24"/>
          <w:szCs w:val="24"/>
        </w:rPr>
        <w:t xml:space="preserve">. </w:t>
      </w:r>
      <w:r w:rsidR="00D14F21">
        <w:rPr>
          <w:rFonts w:ascii="Courier New" w:eastAsia="Calibri" w:hAnsi="Courier New" w:cs="Courier New"/>
          <w:sz w:val="24"/>
          <w:szCs w:val="24"/>
        </w:rPr>
        <w:t xml:space="preserve"> </w:t>
      </w:r>
      <w:r w:rsidRPr="00FC1A22">
        <w:rPr>
          <w:rFonts w:ascii="Courier New" w:eastAsia="Calibri" w:hAnsi="Courier New" w:cs="Courier New"/>
          <w:sz w:val="24"/>
          <w:szCs w:val="24"/>
        </w:rPr>
        <w:t>Records are secured in locked or guarded buildings</w:t>
      </w:r>
      <w:r w:rsidR="002011F4">
        <w:rPr>
          <w:rFonts w:ascii="Courier New" w:eastAsia="Calibri" w:hAnsi="Courier New" w:cs="Courier New"/>
          <w:sz w:val="24"/>
          <w:szCs w:val="24"/>
        </w:rPr>
        <w:t xml:space="preserve"> monitored by Closed Circuit TV cameras</w:t>
      </w:r>
      <w:r w:rsidR="000A0B54">
        <w:rPr>
          <w:rFonts w:ascii="Courier New" w:eastAsia="Calibri" w:hAnsi="Courier New" w:cs="Courier New"/>
          <w:sz w:val="24"/>
          <w:szCs w:val="24"/>
        </w:rPr>
        <w:t xml:space="preserve"> and intrusion detection systems</w:t>
      </w:r>
      <w:r w:rsidRPr="00FC1A22">
        <w:rPr>
          <w:rFonts w:ascii="Courier New" w:eastAsia="Calibri" w:hAnsi="Courier New" w:cs="Courier New"/>
          <w:sz w:val="24"/>
          <w:szCs w:val="24"/>
        </w:rPr>
        <w:t>, locked offices</w:t>
      </w:r>
      <w:r w:rsidR="002011F4">
        <w:rPr>
          <w:rFonts w:ascii="Courier New" w:eastAsia="Calibri" w:hAnsi="Courier New" w:cs="Courier New"/>
          <w:sz w:val="24"/>
          <w:szCs w:val="24"/>
        </w:rPr>
        <w:t xml:space="preserve"> (to include cipher locks)</w:t>
      </w:r>
      <w:r w:rsidRPr="00FC1A22">
        <w:rPr>
          <w:rFonts w:ascii="Courier New" w:eastAsia="Calibri" w:hAnsi="Courier New" w:cs="Courier New"/>
          <w:sz w:val="24"/>
          <w:szCs w:val="24"/>
        </w:rPr>
        <w:t xml:space="preserve">, or locked cabinets during </w:t>
      </w:r>
      <w:r w:rsidR="003D3EBD" w:rsidRPr="00FC1A22">
        <w:rPr>
          <w:rFonts w:ascii="Courier New" w:eastAsia="Calibri" w:hAnsi="Courier New" w:cs="Courier New"/>
          <w:sz w:val="24"/>
          <w:szCs w:val="24"/>
        </w:rPr>
        <w:t>non</w:t>
      </w:r>
      <w:r w:rsidR="003D3EBD">
        <w:rPr>
          <w:rFonts w:ascii="Courier New" w:eastAsia="Calibri" w:hAnsi="Courier New" w:cs="Courier New"/>
          <w:sz w:val="24"/>
          <w:szCs w:val="24"/>
        </w:rPr>
        <w:t>-</w:t>
      </w:r>
      <w:r w:rsidRPr="00FC1A22">
        <w:rPr>
          <w:rFonts w:ascii="Courier New" w:eastAsia="Calibri" w:hAnsi="Courier New" w:cs="Courier New"/>
          <w:sz w:val="24"/>
          <w:szCs w:val="24"/>
        </w:rPr>
        <w:t>duty hours, with access restricted during duty hours</w:t>
      </w:r>
      <w:r w:rsidR="006811A2">
        <w:rPr>
          <w:rFonts w:ascii="Courier New" w:eastAsia="Calibri" w:hAnsi="Courier New" w:cs="Courier New"/>
          <w:sz w:val="24"/>
          <w:szCs w:val="24"/>
        </w:rPr>
        <w:t>.</w:t>
      </w:r>
      <w:r w:rsidRPr="00FC1A22">
        <w:rPr>
          <w:rFonts w:ascii="Courier New" w:eastAsia="Calibri" w:hAnsi="Courier New" w:cs="Courier New"/>
          <w:sz w:val="24"/>
          <w:szCs w:val="24"/>
        </w:rPr>
        <w:t xml:space="preserve"> </w:t>
      </w:r>
    </w:p>
    <w:p w:rsidR="00FA79BE" w:rsidRPr="0062497B" w:rsidRDefault="00FA79BE" w:rsidP="003D3EBD">
      <w:pPr>
        <w:pStyle w:val="NormalWeb"/>
        <w:spacing w:before="0" w:beforeAutospacing="0" w:after="0" w:afterAutospacing="0"/>
        <w:rPr>
          <w:rFonts w:ascii="Courier New" w:hAnsi="Courier New" w:cs="Courier New"/>
          <w:b/>
          <w:bCs/>
        </w:rPr>
      </w:pPr>
    </w:p>
    <w:p w:rsidR="003C0355" w:rsidRPr="0062497B" w:rsidRDefault="003C0355" w:rsidP="00194129">
      <w:pPr>
        <w:pStyle w:val="NormalWeb"/>
        <w:spacing w:before="0" w:beforeAutospacing="0" w:after="0" w:afterAutospacing="0"/>
        <w:rPr>
          <w:rFonts w:ascii="Courier New" w:hAnsi="Courier New" w:cs="Courier New"/>
        </w:rPr>
      </w:pPr>
      <w:r w:rsidRPr="0062497B">
        <w:rPr>
          <w:rFonts w:ascii="Courier New" w:hAnsi="Courier New" w:cs="Courier New"/>
          <w:bCs/>
        </w:rPr>
        <w:t>Retention and disposal</w:t>
      </w:r>
      <w:r w:rsidRPr="0062497B">
        <w:rPr>
          <w:rFonts w:ascii="Courier New" w:hAnsi="Courier New" w:cs="Courier New"/>
        </w:rPr>
        <w:t>:</w:t>
      </w:r>
    </w:p>
    <w:p w:rsidR="00E8164B" w:rsidRDefault="00A418A7" w:rsidP="00194129">
      <w:pPr>
        <w:pStyle w:val="NormalWeb"/>
        <w:spacing w:before="0" w:beforeAutospacing="0" w:after="0" w:afterAutospacing="0"/>
        <w:rPr>
          <w:rFonts w:ascii="Courier New" w:hAnsi="Courier New" w:cs="Courier New"/>
        </w:rPr>
      </w:pPr>
      <w:r w:rsidRPr="0062497B">
        <w:rPr>
          <w:rFonts w:ascii="Courier New" w:hAnsi="Courier New" w:cs="Courier New"/>
        </w:rPr>
        <w:t>N</w:t>
      </w:r>
      <w:r w:rsidR="00E8164B" w:rsidRPr="0062497B">
        <w:rPr>
          <w:rFonts w:ascii="Courier New" w:hAnsi="Courier New" w:cs="Courier New"/>
        </w:rPr>
        <w:t>on-criminal records are destroyed one year after case is closed.</w:t>
      </w:r>
    </w:p>
    <w:p w:rsidR="004A0979" w:rsidRPr="0062497B" w:rsidRDefault="004A0979" w:rsidP="00194129">
      <w:pPr>
        <w:pStyle w:val="NormalWeb"/>
        <w:spacing w:before="0" w:beforeAutospacing="0" w:after="0" w:afterAutospacing="0"/>
        <w:rPr>
          <w:rFonts w:ascii="Courier New" w:hAnsi="Courier New" w:cs="Courier New"/>
        </w:rPr>
      </w:pPr>
    </w:p>
    <w:p w:rsidR="00CF09FE" w:rsidRPr="0062497B" w:rsidRDefault="00DE3DCC" w:rsidP="00E8164B">
      <w:pPr>
        <w:pStyle w:val="NormalWeb"/>
        <w:spacing w:before="0" w:beforeAutospacing="0" w:after="0" w:afterAutospacing="0"/>
        <w:rPr>
          <w:rFonts w:ascii="Courier New" w:hAnsi="Courier New" w:cs="Courier New"/>
        </w:rPr>
      </w:pPr>
      <w:r w:rsidRPr="0062497B">
        <w:rPr>
          <w:rFonts w:ascii="Courier New" w:hAnsi="Courier New" w:cs="Courier New"/>
        </w:rPr>
        <w:t xml:space="preserve">Criminal records are cut off when </w:t>
      </w:r>
      <w:r w:rsidR="00A418A7" w:rsidRPr="0062497B">
        <w:rPr>
          <w:rFonts w:ascii="Courier New" w:hAnsi="Courier New" w:cs="Courier New"/>
        </w:rPr>
        <w:t xml:space="preserve">a </w:t>
      </w:r>
      <w:r w:rsidRPr="0062497B">
        <w:rPr>
          <w:rFonts w:ascii="Courier New" w:hAnsi="Courier New" w:cs="Courier New"/>
        </w:rPr>
        <w:t>case is closed</w:t>
      </w:r>
      <w:r w:rsidR="004A0979">
        <w:rPr>
          <w:rFonts w:ascii="Courier New" w:hAnsi="Courier New" w:cs="Courier New"/>
        </w:rPr>
        <w:t>.</w:t>
      </w:r>
      <w:r w:rsidRPr="0062497B">
        <w:rPr>
          <w:rFonts w:ascii="Courier New" w:hAnsi="Courier New" w:cs="Courier New"/>
        </w:rPr>
        <w:t xml:space="preserve"> </w:t>
      </w:r>
      <w:r w:rsidR="00807642">
        <w:rPr>
          <w:rFonts w:ascii="Courier New" w:hAnsi="Courier New" w:cs="Courier New"/>
        </w:rPr>
        <w:t>Files are d</w:t>
      </w:r>
      <w:r w:rsidR="004A0979" w:rsidRPr="0062497B">
        <w:rPr>
          <w:rFonts w:ascii="Courier New" w:hAnsi="Courier New" w:cs="Courier New"/>
        </w:rPr>
        <w:t xml:space="preserve">estroyed </w:t>
      </w:r>
      <w:r w:rsidR="004A0979">
        <w:rPr>
          <w:rFonts w:ascii="Courier New" w:hAnsi="Courier New" w:cs="Courier New"/>
        </w:rPr>
        <w:t>15</w:t>
      </w:r>
      <w:r w:rsidR="004A0979" w:rsidRPr="0062497B">
        <w:rPr>
          <w:rFonts w:ascii="Courier New" w:hAnsi="Courier New" w:cs="Courier New"/>
        </w:rPr>
        <w:t xml:space="preserve"> </w:t>
      </w:r>
      <w:r w:rsidR="00B05859" w:rsidRPr="0062497B">
        <w:rPr>
          <w:rFonts w:ascii="Courier New" w:hAnsi="Courier New" w:cs="Courier New"/>
        </w:rPr>
        <w:t xml:space="preserve">years after </w:t>
      </w:r>
      <w:r w:rsidR="00A418A7" w:rsidRPr="0062497B">
        <w:rPr>
          <w:rFonts w:ascii="Courier New" w:hAnsi="Courier New" w:cs="Courier New"/>
        </w:rPr>
        <w:t xml:space="preserve">the </w:t>
      </w:r>
      <w:r w:rsidR="00B05859" w:rsidRPr="0062497B">
        <w:rPr>
          <w:rFonts w:ascii="Courier New" w:hAnsi="Courier New" w:cs="Courier New"/>
        </w:rPr>
        <w:t>cut</w:t>
      </w:r>
      <w:r w:rsidR="00807642">
        <w:rPr>
          <w:rFonts w:ascii="Courier New" w:hAnsi="Courier New" w:cs="Courier New"/>
        </w:rPr>
        <w:t>-</w:t>
      </w:r>
      <w:r w:rsidR="00B05859" w:rsidRPr="0062497B">
        <w:rPr>
          <w:rFonts w:ascii="Courier New" w:hAnsi="Courier New" w:cs="Courier New"/>
        </w:rPr>
        <w:t>off.</w:t>
      </w:r>
      <w:r w:rsidRPr="0062497B">
        <w:rPr>
          <w:rFonts w:ascii="Courier New" w:hAnsi="Courier New" w:cs="Courier New"/>
        </w:rPr>
        <w:t xml:space="preserve"> </w:t>
      </w:r>
      <w:r w:rsidR="00B05859" w:rsidRPr="0062497B">
        <w:rPr>
          <w:rFonts w:ascii="Courier New" w:hAnsi="Courier New" w:cs="Courier New"/>
        </w:rPr>
        <w:t xml:space="preserve"> </w:t>
      </w:r>
    </w:p>
    <w:p w:rsidR="00D545FA" w:rsidRPr="0062497B" w:rsidRDefault="00D545FA" w:rsidP="00E8164B">
      <w:pPr>
        <w:pStyle w:val="NormalWeb"/>
        <w:spacing w:before="0" w:beforeAutospacing="0" w:after="0" w:afterAutospacing="0"/>
        <w:rPr>
          <w:rFonts w:ascii="Courier New" w:hAnsi="Courier New" w:cs="Courier New"/>
          <w:b/>
          <w:bCs/>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System manager(s) and address:</w:t>
      </w:r>
    </w:p>
    <w:p w:rsidR="00C12510" w:rsidRPr="0062497B" w:rsidRDefault="003357E4" w:rsidP="00895DDB">
      <w:pPr>
        <w:pStyle w:val="NormalWeb"/>
        <w:spacing w:before="0" w:beforeAutospacing="0" w:after="0" w:afterAutospacing="0"/>
        <w:rPr>
          <w:rFonts w:ascii="Courier New" w:hAnsi="Courier New" w:cs="Courier New"/>
          <w:bCs/>
        </w:rPr>
      </w:pPr>
      <w:r w:rsidRPr="0062497B">
        <w:rPr>
          <w:rFonts w:ascii="Courier New" w:hAnsi="Courier New" w:cs="Courier New"/>
        </w:rPr>
        <w:t>Deputy Director Integrated Emergency Operations Center, Pentagon Force Protection Agency (PFPA), 9000 Defense Pentagon, Washington, DC 20301-9000</w:t>
      </w:r>
      <w:r w:rsidR="00E8164B" w:rsidRPr="0062497B">
        <w:rPr>
          <w:rFonts w:ascii="Courier New" w:hAnsi="Courier New" w:cs="Courier New"/>
          <w:bCs/>
        </w:rPr>
        <w:t>.</w:t>
      </w:r>
    </w:p>
    <w:p w:rsidR="00E8164B" w:rsidRPr="0062497B" w:rsidRDefault="00E8164B" w:rsidP="00895DDB">
      <w:pPr>
        <w:pStyle w:val="NormalWeb"/>
        <w:spacing w:before="0" w:beforeAutospacing="0" w:after="0" w:afterAutospacing="0"/>
        <w:rPr>
          <w:rFonts w:ascii="Courier New" w:hAnsi="Courier New" w:cs="Courier New"/>
          <w:b/>
          <w:bCs/>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Notification procedure:</w:t>
      </w:r>
    </w:p>
    <w:p w:rsidR="003162E8" w:rsidRPr="0062497B" w:rsidRDefault="00CC60AE" w:rsidP="00895DDB">
      <w:pPr>
        <w:pStyle w:val="NoSpacing"/>
        <w:rPr>
          <w:rFonts w:ascii="Courier New" w:hAnsi="Courier New" w:cs="Courier New"/>
          <w:sz w:val="24"/>
          <w:szCs w:val="24"/>
        </w:rPr>
      </w:pPr>
      <w:r>
        <w:rPr>
          <w:rFonts w:ascii="Courier New" w:hAnsi="Courier New" w:cs="Courier New"/>
          <w:sz w:val="24"/>
          <w:szCs w:val="24"/>
        </w:rPr>
        <w:t xml:space="preserve">An exemption rule has been published, and this Privacy Act system of records is exempt from the notification provisions described in 5 U.S.C. </w:t>
      </w:r>
      <w:proofErr w:type="gramStart"/>
      <w:r>
        <w:rPr>
          <w:rFonts w:ascii="Courier New" w:hAnsi="Courier New" w:cs="Courier New"/>
          <w:sz w:val="24"/>
          <w:szCs w:val="24"/>
        </w:rPr>
        <w:t>552a(</w:t>
      </w:r>
      <w:proofErr w:type="gramEnd"/>
      <w:r>
        <w:rPr>
          <w:rFonts w:ascii="Courier New" w:hAnsi="Courier New" w:cs="Courier New"/>
          <w:sz w:val="24"/>
          <w:szCs w:val="24"/>
        </w:rPr>
        <w:t>d)</w:t>
      </w:r>
      <w:r w:rsidR="003162E8" w:rsidRPr="0062497B">
        <w:rPr>
          <w:rFonts w:ascii="Courier New" w:hAnsi="Courier New" w:cs="Courier New"/>
          <w:sz w:val="24"/>
          <w:szCs w:val="24"/>
        </w:rPr>
        <w:t>.</w:t>
      </w:r>
    </w:p>
    <w:p w:rsidR="003162E8" w:rsidRPr="0062497B" w:rsidRDefault="003162E8" w:rsidP="00895DDB">
      <w:pPr>
        <w:pStyle w:val="NoSpacing"/>
        <w:rPr>
          <w:rFonts w:ascii="Courier New" w:hAnsi="Courier New" w:cs="Courier New"/>
          <w:sz w:val="24"/>
          <w:szCs w:val="24"/>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Record access procedures:</w:t>
      </w:r>
    </w:p>
    <w:p w:rsidR="00CC60AE" w:rsidRPr="0062497B" w:rsidRDefault="00CC60AE" w:rsidP="00CC60AE">
      <w:pPr>
        <w:pStyle w:val="NoSpacing"/>
        <w:rPr>
          <w:rFonts w:ascii="Courier New" w:hAnsi="Courier New" w:cs="Courier New"/>
          <w:sz w:val="24"/>
          <w:szCs w:val="24"/>
        </w:rPr>
      </w:pPr>
      <w:r>
        <w:rPr>
          <w:rFonts w:ascii="Courier New" w:hAnsi="Courier New" w:cs="Courier New"/>
          <w:sz w:val="24"/>
          <w:szCs w:val="24"/>
        </w:rPr>
        <w:t xml:space="preserve">An exemption rule has been published, and this Privacy Act system of records is exempt from the notification provisions described in 5 U.S.C. </w:t>
      </w:r>
      <w:proofErr w:type="gramStart"/>
      <w:r>
        <w:rPr>
          <w:rFonts w:ascii="Courier New" w:hAnsi="Courier New" w:cs="Courier New"/>
          <w:sz w:val="24"/>
          <w:szCs w:val="24"/>
        </w:rPr>
        <w:t>552a(</w:t>
      </w:r>
      <w:proofErr w:type="gramEnd"/>
      <w:r>
        <w:rPr>
          <w:rFonts w:ascii="Courier New" w:hAnsi="Courier New" w:cs="Courier New"/>
          <w:sz w:val="24"/>
          <w:szCs w:val="24"/>
        </w:rPr>
        <w:t>d)</w:t>
      </w:r>
      <w:r w:rsidRPr="0062497B">
        <w:rPr>
          <w:rFonts w:ascii="Courier New" w:hAnsi="Courier New" w:cs="Courier New"/>
          <w:sz w:val="24"/>
          <w:szCs w:val="24"/>
        </w:rPr>
        <w:t>.</w:t>
      </w:r>
    </w:p>
    <w:p w:rsidR="00377BBE" w:rsidRPr="0062497B" w:rsidRDefault="00377BBE" w:rsidP="00895DDB">
      <w:pPr>
        <w:pStyle w:val="NormalWeb"/>
        <w:spacing w:before="0" w:beforeAutospacing="0" w:after="0" w:afterAutospacing="0"/>
        <w:rPr>
          <w:rFonts w:ascii="Courier New" w:hAnsi="Courier New" w:cs="Courier New"/>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Contesting record procedures:</w:t>
      </w:r>
    </w:p>
    <w:p w:rsidR="00CC60AE" w:rsidRPr="0062497B" w:rsidRDefault="00CC60AE" w:rsidP="00CC60AE">
      <w:pPr>
        <w:pStyle w:val="NoSpacing"/>
        <w:rPr>
          <w:rFonts w:ascii="Courier New" w:hAnsi="Courier New" w:cs="Courier New"/>
          <w:sz w:val="24"/>
          <w:szCs w:val="24"/>
        </w:rPr>
      </w:pPr>
      <w:r>
        <w:rPr>
          <w:rFonts w:ascii="Courier New" w:hAnsi="Courier New" w:cs="Courier New"/>
          <w:sz w:val="24"/>
          <w:szCs w:val="24"/>
        </w:rPr>
        <w:t xml:space="preserve">An exemption rule has been published, and this Privacy Act system of records is exempt from the amendment and appeal provisions described in 5 U.S.C. </w:t>
      </w:r>
      <w:proofErr w:type="gramStart"/>
      <w:r>
        <w:rPr>
          <w:rFonts w:ascii="Courier New" w:hAnsi="Courier New" w:cs="Courier New"/>
          <w:sz w:val="24"/>
          <w:szCs w:val="24"/>
        </w:rPr>
        <w:t>552a(</w:t>
      </w:r>
      <w:proofErr w:type="gramEnd"/>
      <w:r>
        <w:rPr>
          <w:rFonts w:ascii="Courier New" w:hAnsi="Courier New" w:cs="Courier New"/>
          <w:sz w:val="24"/>
          <w:szCs w:val="24"/>
        </w:rPr>
        <w:t>f)</w:t>
      </w:r>
      <w:r w:rsidRPr="0062497B">
        <w:rPr>
          <w:rFonts w:ascii="Courier New" w:hAnsi="Courier New" w:cs="Courier New"/>
          <w:sz w:val="24"/>
          <w:szCs w:val="24"/>
        </w:rPr>
        <w:t>.</w:t>
      </w:r>
    </w:p>
    <w:p w:rsidR="00377BBE" w:rsidRPr="0062497B" w:rsidRDefault="00377BBE" w:rsidP="00895DDB">
      <w:pPr>
        <w:pStyle w:val="NormalWeb"/>
        <w:spacing w:before="0" w:beforeAutospacing="0" w:after="0" w:afterAutospacing="0"/>
        <w:rPr>
          <w:rFonts w:ascii="Courier New" w:hAnsi="Courier New" w:cs="Courier New"/>
          <w:b/>
          <w:bCs/>
        </w:rPr>
      </w:pP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Record source categories:</w:t>
      </w:r>
    </w:p>
    <w:p w:rsidR="00C52530" w:rsidRPr="0062497B" w:rsidRDefault="00C532A9" w:rsidP="00895DDB">
      <w:pPr>
        <w:pStyle w:val="NormalWeb"/>
        <w:spacing w:before="0" w:beforeAutospacing="0" w:after="0" w:afterAutospacing="0"/>
        <w:rPr>
          <w:rFonts w:ascii="Courier New" w:hAnsi="Courier New" w:cs="Courier New"/>
        </w:rPr>
      </w:pPr>
      <w:r>
        <w:rPr>
          <w:rFonts w:ascii="Courier New" w:hAnsi="Courier New" w:cs="Courier New"/>
        </w:rPr>
        <w:t>Individuals</w:t>
      </w:r>
      <w:r w:rsidR="00D867C5">
        <w:rPr>
          <w:rFonts w:ascii="Courier New" w:hAnsi="Courier New" w:cs="Courier New"/>
        </w:rPr>
        <w:t xml:space="preserve"> involved</w:t>
      </w:r>
      <w:r w:rsidR="00E71347">
        <w:rPr>
          <w:rFonts w:ascii="Courier New" w:hAnsi="Courier New" w:cs="Courier New"/>
        </w:rPr>
        <w:t xml:space="preserve"> in</w:t>
      </w:r>
      <w:r w:rsidR="00001FEE">
        <w:rPr>
          <w:rFonts w:ascii="Courier New" w:hAnsi="Courier New" w:cs="Courier New"/>
        </w:rPr>
        <w:t>,</w:t>
      </w:r>
      <w:r w:rsidR="00E71347">
        <w:rPr>
          <w:rFonts w:ascii="Courier New" w:hAnsi="Courier New" w:cs="Courier New"/>
        </w:rPr>
        <w:t xml:space="preserve"> </w:t>
      </w:r>
      <w:r w:rsidR="007459CD">
        <w:rPr>
          <w:rFonts w:ascii="Courier New" w:hAnsi="Courier New" w:cs="Courier New"/>
        </w:rPr>
        <w:t>or witness to</w:t>
      </w:r>
      <w:r w:rsidR="00001FEE">
        <w:rPr>
          <w:rFonts w:ascii="Courier New" w:hAnsi="Courier New" w:cs="Courier New"/>
        </w:rPr>
        <w:t>,</w:t>
      </w:r>
      <w:r w:rsidR="007459CD">
        <w:rPr>
          <w:rFonts w:ascii="Courier New" w:hAnsi="Courier New" w:cs="Courier New"/>
        </w:rPr>
        <w:t xml:space="preserve"> </w:t>
      </w:r>
      <w:r w:rsidR="00E71347">
        <w:rPr>
          <w:rFonts w:ascii="Courier New" w:hAnsi="Courier New" w:cs="Courier New"/>
        </w:rPr>
        <w:t xml:space="preserve">the incident or inquiry, </w:t>
      </w:r>
      <w:r w:rsidR="00E910DF">
        <w:rPr>
          <w:rFonts w:ascii="Courier New" w:hAnsi="Courier New" w:cs="Courier New"/>
        </w:rPr>
        <w:t>PFPA office</w:t>
      </w:r>
      <w:r>
        <w:rPr>
          <w:rFonts w:ascii="Courier New" w:hAnsi="Courier New" w:cs="Courier New"/>
        </w:rPr>
        <w:t>r</w:t>
      </w:r>
      <w:r w:rsidR="00E910DF">
        <w:rPr>
          <w:rFonts w:ascii="Courier New" w:hAnsi="Courier New" w:cs="Courier New"/>
        </w:rPr>
        <w:t>s and investigators</w:t>
      </w:r>
      <w:r w:rsidR="0009388A" w:rsidRPr="0062497B">
        <w:rPr>
          <w:rFonts w:ascii="Courier New" w:hAnsi="Courier New" w:cs="Courier New"/>
        </w:rPr>
        <w:t xml:space="preserve">, state and local law enforcement, and Federal departments and agencies. </w:t>
      </w:r>
    </w:p>
    <w:p w:rsidR="00377BBE" w:rsidRPr="0062497B" w:rsidRDefault="00C52530" w:rsidP="00895DDB">
      <w:pPr>
        <w:pStyle w:val="NormalWeb"/>
        <w:spacing w:before="0" w:beforeAutospacing="0" w:after="0" w:afterAutospacing="0"/>
        <w:rPr>
          <w:rFonts w:ascii="Courier New" w:hAnsi="Courier New" w:cs="Courier New"/>
          <w:b/>
          <w:bCs/>
        </w:rPr>
      </w:pPr>
      <w:r w:rsidRPr="0062497B">
        <w:rPr>
          <w:rFonts w:ascii="Courier New" w:hAnsi="Courier New" w:cs="Courier New"/>
          <w:b/>
          <w:bCs/>
        </w:rPr>
        <w:t xml:space="preserve"> </w:t>
      </w:r>
    </w:p>
    <w:p w:rsidR="003C0355" w:rsidRPr="0062497B" w:rsidRDefault="003C0355" w:rsidP="00895DDB">
      <w:pPr>
        <w:pStyle w:val="NormalWeb"/>
        <w:spacing w:before="0" w:beforeAutospacing="0" w:after="0" w:afterAutospacing="0"/>
        <w:rPr>
          <w:rFonts w:ascii="Courier New" w:hAnsi="Courier New" w:cs="Courier New"/>
        </w:rPr>
      </w:pPr>
      <w:r w:rsidRPr="0062497B">
        <w:rPr>
          <w:rFonts w:ascii="Courier New" w:hAnsi="Courier New" w:cs="Courier New"/>
          <w:bCs/>
        </w:rPr>
        <w:t>Exemptions claimed for the system:</w:t>
      </w:r>
    </w:p>
    <w:p w:rsidR="003C0355" w:rsidRDefault="005A3586" w:rsidP="00895DDB">
      <w:pPr>
        <w:pStyle w:val="NormalWeb"/>
        <w:spacing w:before="0" w:beforeAutospacing="0" w:after="0" w:afterAutospacing="0"/>
        <w:rPr>
          <w:rFonts w:ascii="Courier New" w:hAnsi="Courier New" w:cs="Courier New"/>
        </w:rPr>
      </w:pPr>
      <w:r>
        <w:rPr>
          <w:rFonts w:ascii="Courier New" w:hAnsi="Courier New" w:cs="Courier New"/>
        </w:rPr>
        <w:t>This system of records is used by the Department of Defense for a law enforcement purpose (j</w:t>
      </w:r>
      <w:proofErr w:type="gramStart"/>
      <w:r>
        <w:rPr>
          <w:rFonts w:ascii="Courier New" w:hAnsi="Courier New" w:cs="Courier New"/>
        </w:rPr>
        <w:t>)(</w:t>
      </w:r>
      <w:proofErr w:type="gramEnd"/>
      <w:r>
        <w:rPr>
          <w:rFonts w:ascii="Courier New" w:hAnsi="Courier New" w:cs="Courier New"/>
        </w:rPr>
        <w:t>2)</w:t>
      </w:r>
      <w:r w:rsidR="00001FEE">
        <w:rPr>
          <w:rFonts w:ascii="Courier New" w:hAnsi="Courier New" w:cs="Courier New"/>
        </w:rPr>
        <w:t xml:space="preserve"> and (k)(2)</w:t>
      </w:r>
      <w:r>
        <w:rPr>
          <w:rFonts w:ascii="Courier New" w:hAnsi="Courier New" w:cs="Courier New"/>
        </w:rPr>
        <w:t xml:space="preserve">, and the records contained herein are used for criminal, civil, and </w:t>
      </w:r>
      <w:r>
        <w:rPr>
          <w:rFonts w:ascii="Courier New" w:hAnsi="Courier New" w:cs="Courier New"/>
        </w:rPr>
        <w:lastRenderedPageBreak/>
        <w:t>administrative enforcement requirements.  As such, allowing individuals full exercise of the Privacy Act would compromise the existence of any criminal, civil, or administrative enforcement activity.  This system of records is exempt from the following provisions of 5 U.S.C. 552a section (c)(3) and (4), (d), (e)(1) through (e)(3), (e)(4)(G) through (e)(4)(I), (e)(5), (e)(8)</w:t>
      </w:r>
      <w:r w:rsidR="001F4A94">
        <w:rPr>
          <w:rFonts w:ascii="Courier New" w:hAnsi="Courier New" w:cs="Courier New"/>
        </w:rPr>
        <w:t xml:space="preserve">; </w:t>
      </w:r>
      <w:r>
        <w:rPr>
          <w:rFonts w:ascii="Courier New" w:hAnsi="Courier New" w:cs="Courier New"/>
        </w:rPr>
        <w:t>(f) and (g) of the Act</w:t>
      </w:r>
      <w:r w:rsidR="003C0355" w:rsidRPr="0062497B">
        <w:rPr>
          <w:rFonts w:ascii="Courier New" w:hAnsi="Courier New" w:cs="Courier New"/>
        </w:rPr>
        <w:t>.</w:t>
      </w:r>
    </w:p>
    <w:p w:rsidR="005A3586" w:rsidRDefault="005A3586" w:rsidP="00895DDB">
      <w:pPr>
        <w:pStyle w:val="NormalWeb"/>
        <w:spacing w:before="0" w:beforeAutospacing="0" w:after="0" w:afterAutospacing="0"/>
        <w:rPr>
          <w:rFonts w:ascii="Courier New" w:hAnsi="Courier New" w:cs="Courier New"/>
        </w:rPr>
      </w:pPr>
    </w:p>
    <w:p w:rsidR="005A3586" w:rsidRPr="0062497B" w:rsidRDefault="005A3586" w:rsidP="00895DDB">
      <w:pPr>
        <w:pStyle w:val="NormalWeb"/>
        <w:spacing w:before="0" w:beforeAutospacing="0" w:after="0" w:afterAutospacing="0"/>
        <w:rPr>
          <w:rFonts w:ascii="Courier New" w:hAnsi="Courier New" w:cs="Courier New"/>
        </w:rPr>
      </w:pPr>
      <w:r>
        <w:rPr>
          <w:rFonts w:ascii="Courier New" w:hAnsi="Courier New" w:cs="Courier New"/>
        </w:rPr>
        <w:t>An exemption rule for this system has been promulgated in accordance with requirements of 5 U.S.C. 553(b</w:t>
      </w:r>
      <w:proofErr w:type="gramStart"/>
      <w:r>
        <w:rPr>
          <w:rFonts w:ascii="Courier New" w:hAnsi="Courier New" w:cs="Courier New"/>
        </w:rPr>
        <w:t>)(</w:t>
      </w:r>
      <w:proofErr w:type="gramEnd"/>
      <w:r>
        <w:rPr>
          <w:rFonts w:ascii="Courier New" w:hAnsi="Courier New" w:cs="Courier New"/>
        </w:rPr>
        <w:t xml:space="preserve">1), (2), and (3), (c), and (e) and published in 32 CFR part 311.  For additional information contact the system manager. </w:t>
      </w:r>
    </w:p>
    <w:sectPr w:rsidR="005A3586" w:rsidRPr="0062497B"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37007"/>
    <w:multiLevelType w:val="hybridMultilevel"/>
    <w:tmpl w:val="AA7CF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20AA7"/>
    <w:multiLevelType w:val="hybridMultilevel"/>
    <w:tmpl w:val="96A2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A3"/>
    <w:rsid w:val="00001FEE"/>
    <w:rsid w:val="0000513F"/>
    <w:rsid w:val="00006182"/>
    <w:rsid w:val="00012F11"/>
    <w:rsid w:val="00013AFA"/>
    <w:rsid w:val="00023EDE"/>
    <w:rsid w:val="000247A6"/>
    <w:rsid w:val="000261AA"/>
    <w:rsid w:val="00027F41"/>
    <w:rsid w:val="000308FA"/>
    <w:rsid w:val="00031D6F"/>
    <w:rsid w:val="00040943"/>
    <w:rsid w:val="00044453"/>
    <w:rsid w:val="0004581D"/>
    <w:rsid w:val="00067083"/>
    <w:rsid w:val="00072632"/>
    <w:rsid w:val="000767D0"/>
    <w:rsid w:val="00077673"/>
    <w:rsid w:val="000808ED"/>
    <w:rsid w:val="000813FE"/>
    <w:rsid w:val="00083358"/>
    <w:rsid w:val="00084CDC"/>
    <w:rsid w:val="00086A65"/>
    <w:rsid w:val="00093110"/>
    <w:rsid w:val="00093644"/>
    <w:rsid w:val="0009388A"/>
    <w:rsid w:val="000A0B54"/>
    <w:rsid w:val="000A34D9"/>
    <w:rsid w:val="000B1846"/>
    <w:rsid w:val="000B4666"/>
    <w:rsid w:val="000E56E3"/>
    <w:rsid w:val="000F6D86"/>
    <w:rsid w:val="00107638"/>
    <w:rsid w:val="00113397"/>
    <w:rsid w:val="00127DA7"/>
    <w:rsid w:val="00133CF7"/>
    <w:rsid w:val="001576B4"/>
    <w:rsid w:val="00166C13"/>
    <w:rsid w:val="00174AB9"/>
    <w:rsid w:val="001931D3"/>
    <w:rsid w:val="00194129"/>
    <w:rsid w:val="00197968"/>
    <w:rsid w:val="001A0025"/>
    <w:rsid w:val="001A4BE7"/>
    <w:rsid w:val="001C1E78"/>
    <w:rsid w:val="001C377D"/>
    <w:rsid w:val="001C4C5C"/>
    <w:rsid w:val="001D0D50"/>
    <w:rsid w:val="001D3209"/>
    <w:rsid w:val="001D345D"/>
    <w:rsid w:val="001E2814"/>
    <w:rsid w:val="001F135D"/>
    <w:rsid w:val="001F3206"/>
    <w:rsid w:val="001F448B"/>
    <w:rsid w:val="001F4A94"/>
    <w:rsid w:val="002011F4"/>
    <w:rsid w:val="0020681E"/>
    <w:rsid w:val="00214FF7"/>
    <w:rsid w:val="002176A7"/>
    <w:rsid w:val="00217E95"/>
    <w:rsid w:val="00224AE6"/>
    <w:rsid w:val="00226C9B"/>
    <w:rsid w:val="00234B1D"/>
    <w:rsid w:val="00240642"/>
    <w:rsid w:val="00252CAA"/>
    <w:rsid w:val="00262E68"/>
    <w:rsid w:val="002760B8"/>
    <w:rsid w:val="00283BEC"/>
    <w:rsid w:val="002874B8"/>
    <w:rsid w:val="002932DC"/>
    <w:rsid w:val="0029495B"/>
    <w:rsid w:val="002A0FA8"/>
    <w:rsid w:val="002A7297"/>
    <w:rsid w:val="002A7B51"/>
    <w:rsid w:val="002B43C2"/>
    <w:rsid w:val="002B7455"/>
    <w:rsid w:val="002C2015"/>
    <w:rsid w:val="002C3174"/>
    <w:rsid w:val="002D6EF6"/>
    <w:rsid w:val="002D7844"/>
    <w:rsid w:val="002F55CD"/>
    <w:rsid w:val="0030008B"/>
    <w:rsid w:val="003109D8"/>
    <w:rsid w:val="0031159E"/>
    <w:rsid w:val="003162E8"/>
    <w:rsid w:val="0031795D"/>
    <w:rsid w:val="00320E8E"/>
    <w:rsid w:val="00326080"/>
    <w:rsid w:val="003357E4"/>
    <w:rsid w:val="00336AC1"/>
    <w:rsid w:val="0034037A"/>
    <w:rsid w:val="00347B5C"/>
    <w:rsid w:val="00351AB1"/>
    <w:rsid w:val="00353022"/>
    <w:rsid w:val="00363768"/>
    <w:rsid w:val="0036589C"/>
    <w:rsid w:val="0037523E"/>
    <w:rsid w:val="00377BBE"/>
    <w:rsid w:val="00377FB3"/>
    <w:rsid w:val="003902B5"/>
    <w:rsid w:val="00391BFB"/>
    <w:rsid w:val="003955AC"/>
    <w:rsid w:val="00395FC4"/>
    <w:rsid w:val="003B15C0"/>
    <w:rsid w:val="003C0355"/>
    <w:rsid w:val="003C601C"/>
    <w:rsid w:val="003D3EBD"/>
    <w:rsid w:val="003D5570"/>
    <w:rsid w:val="003D6405"/>
    <w:rsid w:val="003E2972"/>
    <w:rsid w:val="003F3CAB"/>
    <w:rsid w:val="00410C03"/>
    <w:rsid w:val="00431A90"/>
    <w:rsid w:val="004411D0"/>
    <w:rsid w:val="00441EA5"/>
    <w:rsid w:val="004420D9"/>
    <w:rsid w:val="00443462"/>
    <w:rsid w:val="00443A5F"/>
    <w:rsid w:val="00444F02"/>
    <w:rsid w:val="0044787D"/>
    <w:rsid w:val="00452521"/>
    <w:rsid w:val="00452DB3"/>
    <w:rsid w:val="004663C7"/>
    <w:rsid w:val="00472748"/>
    <w:rsid w:val="00474595"/>
    <w:rsid w:val="00480CB6"/>
    <w:rsid w:val="00485727"/>
    <w:rsid w:val="00485B64"/>
    <w:rsid w:val="00485C39"/>
    <w:rsid w:val="0049071D"/>
    <w:rsid w:val="00490BC8"/>
    <w:rsid w:val="004946F4"/>
    <w:rsid w:val="004A08BB"/>
    <w:rsid w:val="004A0979"/>
    <w:rsid w:val="004A433C"/>
    <w:rsid w:val="004A52C8"/>
    <w:rsid w:val="004B1702"/>
    <w:rsid w:val="004B5DAD"/>
    <w:rsid w:val="004C0579"/>
    <w:rsid w:val="004C1700"/>
    <w:rsid w:val="004C1714"/>
    <w:rsid w:val="004C37D0"/>
    <w:rsid w:val="004C717B"/>
    <w:rsid w:val="004E3D0C"/>
    <w:rsid w:val="004E515E"/>
    <w:rsid w:val="00502CF1"/>
    <w:rsid w:val="00510082"/>
    <w:rsid w:val="0052021D"/>
    <w:rsid w:val="00521385"/>
    <w:rsid w:val="00521CD0"/>
    <w:rsid w:val="005267BA"/>
    <w:rsid w:val="00545706"/>
    <w:rsid w:val="00557F1D"/>
    <w:rsid w:val="0056631A"/>
    <w:rsid w:val="00576EF3"/>
    <w:rsid w:val="00585240"/>
    <w:rsid w:val="00585DD9"/>
    <w:rsid w:val="00587DF8"/>
    <w:rsid w:val="005A0511"/>
    <w:rsid w:val="005A3586"/>
    <w:rsid w:val="005A5AAD"/>
    <w:rsid w:val="005B00C8"/>
    <w:rsid w:val="005C17A9"/>
    <w:rsid w:val="005C7468"/>
    <w:rsid w:val="005E11BA"/>
    <w:rsid w:val="005E750D"/>
    <w:rsid w:val="005F024E"/>
    <w:rsid w:val="005F1947"/>
    <w:rsid w:val="005F62BC"/>
    <w:rsid w:val="00607076"/>
    <w:rsid w:val="00610209"/>
    <w:rsid w:val="00613EDE"/>
    <w:rsid w:val="00617929"/>
    <w:rsid w:val="00617FEC"/>
    <w:rsid w:val="006209E0"/>
    <w:rsid w:val="00621E35"/>
    <w:rsid w:val="0062491C"/>
    <w:rsid w:val="0062497B"/>
    <w:rsid w:val="00626BAC"/>
    <w:rsid w:val="00626E51"/>
    <w:rsid w:val="00640030"/>
    <w:rsid w:val="0064198E"/>
    <w:rsid w:val="00650607"/>
    <w:rsid w:val="00655B08"/>
    <w:rsid w:val="00656948"/>
    <w:rsid w:val="00673F28"/>
    <w:rsid w:val="006811A2"/>
    <w:rsid w:val="00681942"/>
    <w:rsid w:val="00682D56"/>
    <w:rsid w:val="00685A69"/>
    <w:rsid w:val="00696C6C"/>
    <w:rsid w:val="006A1915"/>
    <w:rsid w:val="006A31E8"/>
    <w:rsid w:val="006A3FF6"/>
    <w:rsid w:val="006B001C"/>
    <w:rsid w:val="006B2B17"/>
    <w:rsid w:val="006B5EDF"/>
    <w:rsid w:val="006C3B58"/>
    <w:rsid w:val="006C58BB"/>
    <w:rsid w:val="006C737B"/>
    <w:rsid w:val="006D4CF8"/>
    <w:rsid w:val="006D56DA"/>
    <w:rsid w:val="006E3820"/>
    <w:rsid w:val="006F6038"/>
    <w:rsid w:val="006F6FDD"/>
    <w:rsid w:val="00702AB3"/>
    <w:rsid w:val="00727B3B"/>
    <w:rsid w:val="00731E8F"/>
    <w:rsid w:val="00733828"/>
    <w:rsid w:val="00735E5A"/>
    <w:rsid w:val="00737BBF"/>
    <w:rsid w:val="00743805"/>
    <w:rsid w:val="007459CD"/>
    <w:rsid w:val="00746F8F"/>
    <w:rsid w:val="0076358D"/>
    <w:rsid w:val="0076382D"/>
    <w:rsid w:val="0077657F"/>
    <w:rsid w:val="00783176"/>
    <w:rsid w:val="00787DFC"/>
    <w:rsid w:val="0079117B"/>
    <w:rsid w:val="007B0929"/>
    <w:rsid w:val="007B3E3F"/>
    <w:rsid w:val="007C118F"/>
    <w:rsid w:val="007C3B21"/>
    <w:rsid w:val="007C68DD"/>
    <w:rsid w:val="007D06DF"/>
    <w:rsid w:val="007D23D2"/>
    <w:rsid w:val="007E2E7C"/>
    <w:rsid w:val="007F5E8F"/>
    <w:rsid w:val="007F77C5"/>
    <w:rsid w:val="007F7843"/>
    <w:rsid w:val="00801A97"/>
    <w:rsid w:val="00807642"/>
    <w:rsid w:val="008263E3"/>
    <w:rsid w:val="00826C2B"/>
    <w:rsid w:val="008410A0"/>
    <w:rsid w:val="00844195"/>
    <w:rsid w:val="008612CD"/>
    <w:rsid w:val="00862FA3"/>
    <w:rsid w:val="0087645B"/>
    <w:rsid w:val="00881526"/>
    <w:rsid w:val="00883909"/>
    <w:rsid w:val="00886A83"/>
    <w:rsid w:val="0088725A"/>
    <w:rsid w:val="008876D9"/>
    <w:rsid w:val="00895DDB"/>
    <w:rsid w:val="008960C2"/>
    <w:rsid w:val="008A24BC"/>
    <w:rsid w:val="008A3074"/>
    <w:rsid w:val="008A4C1F"/>
    <w:rsid w:val="008B01E1"/>
    <w:rsid w:val="008B26D6"/>
    <w:rsid w:val="008B2B7E"/>
    <w:rsid w:val="008B46AF"/>
    <w:rsid w:val="008C1AED"/>
    <w:rsid w:val="008C53FC"/>
    <w:rsid w:val="008C7D18"/>
    <w:rsid w:val="008D06CF"/>
    <w:rsid w:val="008D5855"/>
    <w:rsid w:val="008D6DCB"/>
    <w:rsid w:val="008E0FAE"/>
    <w:rsid w:val="008E1276"/>
    <w:rsid w:val="008E52BA"/>
    <w:rsid w:val="008F4517"/>
    <w:rsid w:val="008F570C"/>
    <w:rsid w:val="008F5AF1"/>
    <w:rsid w:val="0093555F"/>
    <w:rsid w:val="00936584"/>
    <w:rsid w:val="00937ECF"/>
    <w:rsid w:val="00941280"/>
    <w:rsid w:val="009465F4"/>
    <w:rsid w:val="00950487"/>
    <w:rsid w:val="00951DF1"/>
    <w:rsid w:val="00964C23"/>
    <w:rsid w:val="00965EF4"/>
    <w:rsid w:val="00971AB8"/>
    <w:rsid w:val="00975A76"/>
    <w:rsid w:val="0098481F"/>
    <w:rsid w:val="009930FF"/>
    <w:rsid w:val="00995F04"/>
    <w:rsid w:val="009B2E4B"/>
    <w:rsid w:val="009B2F56"/>
    <w:rsid w:val="009D2D29"/>
    <w:rsid w:val="009D4F15"/>
    <w:rsid w:val="009D706A"/>
    <w:rsid w:val="009E7C38"/>
    <w:rsid w:val="00A0340B"/>
    <w:rsid w:val="00A1128A"/>
    <w:rsid w:val="00A138E6"/>
    <w:rsid w:val="00A15993"/>
    <w:rsid w:val="00A16298"/>
    <w:rsid w:val="00A312E7"/>
    <w:rsid w:val="00A32CC0"/>
    <w:rsid w:val="00A33F53"/>
    <w:rsid w:val="00A34868"/>
    <w:rsid w:val="00A418A7"/>
    <w:rsid w:val="00A627A1"/>
    <w:rsid w:val="00A63C59"/>
    <w:rsid w:val="00A733A4"/>
    <w:rsid w:val="00A805B7"/>
    <w:rsid w:val="00A82287"/>
    <w:rsid w:val="00A8445E"/>
    <w:rsid w:val="00A856A6"/>
    <w:rsid w:val="00A91077"/>
    <w:rsid w:val="00AA1538"/>
    <w:rsid w:val="00AB1DC5"/>
    <w:rsid w:val="00AB23C7"/>
    <w:rsid w:val="00AC1D82"/>
    <w:rsid w:val="00AC2CAF"/>
    <w:rsid w:val="00AD4ADE"/>
    <w:rsid w:val="00AE0855"/>
    <w:rsid w:val="00AE209E"/>
    <w:rsid w:val="00AE383A"/>
    <w:rsid w:val="00AE60A4"/>
    <w:rsid w:val="00AE62CB"/>
    <w:rsid w:val="00AF3C8C"/>
    <w:rsid w:val="00B00C63"/>
    <w:rsid w:val="00B05859"/>
    <w:rsid w:val="00B134E6"/>
    <w:rsid w:val="00B23D5F"/>
    <w:rsid w:val="00B26643"/>
    <w:rsid w:val="00B5589E"/>
    <w:rsid w:val="00B62A14"/>
    <w:rsid w:val="00B82E0A"/>
    <w:rsid w:val="00B87628"/>
    <w:rsid w:val="00BB2E7F"/>
    <w:rsid w:val="00BB79C3"/>
    <w:rsid w:val="00BC0D3E"/>
    <w:rsid w:val="00BC0F5A"/>
    <w:rsid w:val="00BF2E58"/>
    <w:rsid w:val="00BF4F07"/>
    <w:rsid w:val="00C02FC4"/>
    <w:rsid w:val="00C06C32"/>
    <w:rsid w:val="00C12510"/>
    <w:rsid w:val="00C1251B"/>
    <w:rsid w:val="00C14628"/>
    <w:rsid w:val="00C17381"/>
    <w:rsid w:val="00C21AEB"/>
    <w:rsid w:val="00C32B8E"/>
    <w:rsid w:val="00C36931"/>
    <w:rsid w:val="00C419E0"/>
    <w:rsid w:val="00C47CC2"/>
    <w:rsid w:val="00C52530"/>
    <w:rsid w:val="00C532A9"/>
    <w:rsid w:val="00C54AAF"/>
    <w:rsid w:val="00C57B3D"/>
    <w:rsid w:val="00C61653"/>
    <w:rsid w:val="00C66D8C"/>
    <w:rsid w:val="00C73F7E"/>
    <w:rsid w:val="00C82BE5"/>
    <w:rsid w:val="00C90711"/>
    <w:rsid w:val="00C9245F"/>
    <w:rsid w:val="00C92F8F"/>
    <w:rsid w:val="00C95000"/>
    <w:rsid w:val="00CC2172"/>
    <w:rsid w:val="00CC4181"/>
    <w:rsid w:val="00CC4A73"/>
    <w:rsid w:val="00CC60AE"/>
    <w:rsid w:val="00CE7E7C"/>
    <w:rsid w:val="00CF09FE"/>
    <w:rsid w:val="00D03075"/>
    <w:rsid w:val="00D14105"/>
    <w:rsid w:val="00D14865"/>
    <w:rsid w:val="00D14F21"/>
    <w:rsid w:val="00D15C4B"/>
    <w:rsid w:val="00D20329"/>
    <w:rsid w:val="00D26661"/>
    <w:rsid w:val="00D30530"/>
    <w:rsid w:val="00D36550"/>
    <w:rsid w:val="00D373D5"/>
    <w:rsid w:val="00D42073"/>
    <w:rsid w:val="00D42733"/>
    <w:rsid w:val="00D532AB"/>
    <w:rsid w:val="00D545FA"/>
    <w:rsid w:val="00D564E0"/>
    <w:rsid w:val="00D607D6"/>
    <w:rsid w:val="00D611E4"/>
    <w:rsid w:val="00D66DFC"/>
    <w:rsid w:val="00D6773F"/>
    <w:rsid w:val="00D70103"/>
    <w:rsid w:val="00D7688B"/>
    <w:rsid w:val="00D80DA8"/>
    <w:rsid w:val="00D84EEC"/>
    <w:rsid w:val="00D867C5"/>
    <w:rsid w:val="00D910C2"/>
    <w:rsid w:val="00DA201E"/>
    <w:rsid w:val="00DB5EE5"/>
    <w:rsid w:val="00DC2CE2"/>
    <w:rsid w:val="00DC3A2C"/>
    <w:rsid w:val="00DD0D68"/>
    <w:rsid w:val="00DE3DCC"/>
    <w:rsid w:val="00DF537C"/>
    <w:rsid w:val="00E05CFF"/>
    <w:rsid w:val="00E06175"/>
    <w:rsid w:val="00E06202"/>
    <w:rsid w:val="00E07792"/>
    <w:rsid w:val="00E11A38"/>
    <w:rsid w:val="00E2319B"/>
    <w:rsid w:val="00E24832"/>
    <w:rsid w:val="00E277D7"/>
    <w:rsid w:val="00E30F9D"/>
    <w:rsid w:val="00E41D4D"/>
    <w:rsid w:val="00E45E35"/>
    <w:rsid w:val="00E46D83"/>
    <w:rsid w:val="00E5745F"/>
    <w:rsid w:val="00E67C78"/>
    <w:rsid w:val="00E71347"/>
    <w:rsid w:val="00E75E18"/>
    <w:rsid w:val="00E8164B"/>
    <w:rsid w:val="00E82693"/>
    <w:rsid w:val="00E82C50"/>
    <w:rsid w:val="00E85DE8"/>
    <w:rsid w:val="00E910DF"/>
    <w:rsid w:val="00E92A73"/>
    <w:rsid w:val="00EA3AE1"/>
    <w:rsid w:val="00EA74ED"/>
    <w:rsid w:val="00EB2573"/>
    <w:rsid w:val="00EC0311"/>
    <w:rsid w:val="00EC4858"/>
    <w:rsid w:val="00EC6550"/>
    <w:rsid w:val="00EE3BE4"/>
    <w:rsid w:val="00EE4948"/>
    <w:rsid w:val="00EE705B"/>
    <w:rsid w:val="00EE7379"/>
    <w:rsid w:val="00EE7421"/>
    <w:rsid w:val="00EF760B"/>
    <w:rsid w:val="00F000C1"/>
    <w:rsid w:val="00F0347C"/>
    <w:rsid w:val="00F05A53"/>
    <w:rsid w:val="00F0706D"/>
    <w:rsid w:val="00F1447C"/>
    <w:rsid w:val="00F242EF"/>
    <w:rsid w:val="00F4386F"/>
    <w:rsid w:val="00F45294"/>
    <w:rsid w:val="00F54E07"/>
    <w:rsid w:val="00F63BF9"/>
    <w:rsid w:val="00F65DEC"/>
    <w:rsid w:val="00F726C1"/>
    <w:rsid w:val="00F75A44"/>
    <w:rsid w:val="00F771C7"/>
    <w:rsid w:val="00F80FA1"/>
    <w:rsid w:val="00F81BBA"/>
    <w:rsid w:val="00F92085"/>
    <w:rsid w:val="00F926C5"/>
    <w:rsid w:val="00FA159F"/>
    <w:rsid w:val="00FA79BE"/>
    <w:rsid w:val="00FB1220"/>
    <w:rsid w:val="00FC028B"/>
    <w:rsid w:val="00FC1A22"/>
    <w:rsid w:val="00FC3FB2"/>
    <w:rsid w:val="00FC5414"/>
    <w:rsid w:val="00FC5C94"/>
    <w:rsid w:val="00FF0736"/>
    <w:rsid w:val="00FF3ED9"/>
    <w:rsid w:val="00FF44DB"/>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47C"/>
    <w:pPr>
      <w:spacing w:after="20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62FA3"/>
    <w:pPr>
      <w:spacing w:before="100" w:beforeAutospacing="1" w:after="100" w:afterAutospacing="1"/>
    </w:pPr>
    <w:rPr>
      <w:rFonts w:ascii="Times New Roman" w:eastAsia="Calibri" w:hAnsi="Times New Roman"/>
      <w:sz w:val="24"/>
      <w:szCs w:val="24"/>
    </w:rPr>
  </w:style>
  <w:style w:type="paragraph" w:styleId="BalloonText">
    <w:name w:val="Balloon Text"/>
    <w:basedOn w:val="Normal"/>
    <w:link w:val="BalloonTextChar"/>
    <w:semiHidden/>
    <w:rsid w:val="00485B64"/>
    <w:pPr>
      <w:spacing w:after="0"/>
    </w:pPr>
    <w:rPr>
      <w:rFonts w:ascii="Tahoma" w:hAnsi="Tahoma" w:cs="Tahoma"/>
      <w:sz w:val="16"/>
      <w:szCs w:val="16"/>
    </w:rPr>
  </w:style>
  <w:style w:type="character" w:customStyle="1" w:styleId="BalloonTextChar">
    <w:name w:val="Balloon Text Char"/>
    <w:link w:val="BalloonText"/>
    <w:semiHidden/>
    <w:locked/>
    <w:rsid w:val="00485B64"/>
    <w:rPr>
      <w:rFonts w:ascii="Tahoma" w:hAnsi="Tahoma" w:cs="Tahoma"/>
      <w:sz w:val="16"/>
      <w:szCs w:val="16"/>
    </w:rPr>
  </w:style>
  <w:style w:type="paragraph" w:customStyle="1" w:styleId="Default">
    <w:name w:val="Default"/>
    <w:rsid w:val="00326080"/>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9465F4"/>
    <w:rPr>
      <w:sz w:val="16"/>
      <w:szCs w:val="16"/>
    </w:rPr>
  </w:style>
  <w:style w:type="paragraph" w:styleId="CommentText">
    <w:name w:val="annotation text"/>
    <w:basedOn w:val="Normal"/>
    <w:semiHidden/>
    <w:rsid w:val="009465F4"/>
    <w:rPr>
      <w:sz w:val="20"/>
      <w:szCs w:val="20"/>
    </w:rPr>
  </w:style>
  <w:style w:type="paragraph" w:styleId="CommentSubject">
    <w:name w:val="annotation subject"/>
    <w:basedOn w:val="CommentText"/>
    <w:next w:val="CommentText"/>
    <w:semiHidden/>
    <w:rsid w:val="009465F4"/>
    <w:rPr>
      <w:b/>
      <w:bCs/>
    </w:rPr>
  </w:style>
  <w:style w:type="paragraph" w:styleId="NoSpacing">
    <w:name w:val="No Spacing"/>
    <w:uiPriority w:val="1"/>
    <w:qFormat/>
    <w:rsid w:val="00452521"/>
    <w:rPr>
      <w:rFonts w:eastAsia="Times New Roman"/>
      <w:sz w:val="22"/>
      <w:szCs w:val="22"/>
    </w:rPr>
  </w:style>
  <w:style w:type="paragraph" w:styleId="PlainText">
    <w:name w:val="Plain Text"/>
    <w:basedOn w:val="Normal"/>
    <w:link w:val="PlainTextChar"/>
    <w:uiPriority w:val="99"/>
    <w:unhideWhenUsed/>
    <w:rsid w:val="00964C23"/>
    <w:pPr>
      <w:spacing w:after="0"/>
    </w:pPr>
    <w:rPr>
      <w:rFonts w:eastAsia="Calibri"/>
      <w:szCs w:val="21"/>
    </w:rPr>
  </w:style>
  <w:style w:type="character" w:customStyle="1" w:styleId="PlainTextChar">
    <w:name w:val="Plain Text Char"/>
    <w:link w:val="PlainText"/>
    <w:uiPriority w:val="99"/>
    <w:rsid w:val="00964C23"/>
    <w:rPr>
      <w:sz w:val="22"/>
      <w:szCs w:val="21"/>
    </w:rPr>
  </w:style>
  <w:style w:type="paragraph" w:styleId="ListParagraph">
    <w:name w:val="List Paragraph"/>
    <w:basedOn w:val="Normal"/>
    <w:uiPriority w:val="34"/>
    <w:qFormat/>
    <w:rsid w:val="004C17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47C"/>
    <w:pPr>
      <w:spacing w:after="20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62FA3"/>
    <w:pPr>
      <w:spacing w:before="100" w:beforeAutospacing="1" w:after="100" w:afterAutospacing="1"/>
    </w:pPr>
    <w:rPr>
      <w:rFonts w:ascii="Times New Roman" w:eastAsia="Calibri" w:hAnsi="Times New Roman"/>
      <w:sz w:val="24"/>
      <w:szCs w:val="24"/>
    </w:rPr>
  </w:style>
  <w:style w:type="paragraph" w:styleId="BalloonText">
    <w:name w:val="Balloon Text"/>
    <w:basedOn w:val="Normal"/>
    <w:link w:val="BalloonTextChar"/>
    <w:semiHidden/>
    <w:rsid w:val="00485B64"/>
    <w:pPr>
      <w:spacing w:after="0"/>
    </w:pPr>
    <w:rPr>
      <w:rFonts w:ascii="Tahoma" w:hAnsi="Tahoma" w:cs="Tahoma"/>
      <w:sz w:val="16"/>
      <w:szCs w:val="16"/>
    </w:rPr>
  </w:style>
  <w:style w:type="character" w:customStyle="1" w:styleId="BalloonTextChar">
    <w:name w:val="Balloon Text Char"/>
    <w:link w:val="BalloonText"/>
    <w:semiHidden/>
    <w:locked/>
    <w:rsid w:val="00485B64"/>
    <w:rPr>
      <w:rFonts w:ascii="Tahoma" w:hAnsi="Tahoma" w:cs="Tahoma"/>
      <w:sz w:val="16"/>
      <w:szCs w:val="16"/>
    </w:rPr>
  </w:style>
  <w:style w:type="paragraph" w:customStyle="1" w:styleId="Default">
    <w:name w:val="Default"/>
    <w:rsid w:val="00326080"/>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9465F4"/>
    <w:rPr>
      <w:sz w:val="16"/>
      <w:szCs w:val="16"/>
    </w:rPr>
  </w:style>
  <w:style w:type="paragraph" w:styleId="CommentText">
    <w:name w:val="annotation text"/>
    <w:basedOn w:val="Normal"/>
    <w:semiHidden/>
    <w:rsid w:val="009465F4"/>
    <w:rPr>
      <w:sz w:val="20"/>
      <w:szCs w:val="20"/>
    </w:rPr>
  </w:style>
  <w:style w:type="paragraph" w:styleId="CommentSubject">
    <w:name w:val="annotation subject"/>
    <w:basedOn w:val="CommentText"/>
    <w:next w:val="CommentText"/>
    <w:semiHidden/>
    <w:rsid w:val="009465F4"/>
    <w:rPr>
      <w:b/>
      <w:bCs/>
    </w:rPr>
  </w:style>
  <w:style w:type="paragraph" w:styleId="NoSpacing">
    <w:name w:val="No Spacing"/>
    <w:uiPriority w:val="1"/>
    <w:qFormat/>
    <w:rsid w:val="00452521"/>
    <w:rPr>
      <w:rFonts w:eastAsia="Times New Roman"/>
      <w:sz w:val="22"/>
      <w:szCs w:val="22"/>
    </w:rPr>
  </w:style>
  <w:style w:type="paragraph" w:styleId="PlainText">
    <w:name w:val="Plain Text"/>
    <w:basedOn w:val="Normal"/>
    <w:link w:val="PlainTextChar"/>
    <w:uiPriority w:val="99"/>
    <w:unhideWhenUsed/>
    <w:rsid w:val="00964C23"/>
    <w:pPr>
      <w:spacing w:after="0"/>
    </w:pPr>
    <w:rPr>
      <w:rFonts w:eastAsia="Calibri"/>
      <w:szCs w:val="21"/>
    </w:rPr>
  </w:style>
  <w:style w:type="character" w:customStyle="1" w:styleId="PlainTextChar">
    <w:name w:val="Plain Text Char"/>
    <w:link w:val="PlainText"/>
    <w:uiPriority w:val="99"/>
    <w:rsid w:val="00964C23"/>
    <w:rPr>
      <w:sz w:val="22"/>
      <w:szCs w:val="21"/>
    </w:rPr>
  </w:style>
  <w:style w:type="paragraph" w:styleId="ListParagraph">
    <w:name w:val="List Paragraph"/>
    <w:basedOn w:val="Normal"/>
    <w:uiPriority w:val="34"/>
    <w:qFormat/>
    <w:rsid w:val="004C1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332291">
      <w:bodyDiv w:val="1"/>
      <w:marLeft w:val="0"/>
      <w:marRight w:val="0"/>
      <w:marTop w:val="0"/>
      <w:marBottom w:val="0"/>
      <w:divBdr>
        <w:top w:val="none" w:sz="0" w:space="0" w:color="auto"/>
        <w:left w:val="none" w:sz="0" w:space="0" w:color="auto"/>
        <w:bottom w:val="none" w:sz="0" w:space="0" w:color="auto"/>
        <w:right w:val="none" w:sz="0" w:space="0" w:color="auto"/>
      </w:divBdr>
      <w:divsChild>
        <w:div w:id="1667973428">
          <w:marLeft w:val="0"/>
          <w:marRight w:val="0"/>
          <w:marTop w:val="300"/>
          <w:marBottom w:val="0"/>
          <w:divBdr>
            <w:top w:val="none" w:sz="0" w:space="0" w:color="auto"/>
            <w:left w:val="none" w:sz="0" w:space="0" w:color="auto"/>
            <w:bottom w:val="none" w:sz="0" w:space="0" w:color="auto"/>
            <w:right w:val="none" w:sz="0" w:space="0" w:color="auto"/>
          </w:divBdr>
          <w:divsChild>
            <w:div w:id="598634830">
              <w:marLeft w:val="150"/>
              <w:marRight w:val="150"/>
              <w:marTop w:val="0"/>
              <w:marBottom w:val="300"/>
              <w:divBdr>
                <w:top w:val="none" w:sz="0" w:space="0" w:color="auto"/>
                <w:left w:val="none" w:sz="0" w:space="0" w:color="auto"/>
                <w:bottom w:val="none" w:sz="0" w:space="0" w:color="auto"/>
                <w:right w:val="none" w:sz="0" w:space="0" w:color="auto"/>
              </w:divBdr>
              <w:divsChild>
                <w:div w:id="1132140136">
                  <w:marLeft w:val="150"/>
                  <w:marRight w:val="375"/>
                  <w:marTop w:val="0"/>
                  <w:marBottom w:val="0"/>
                  <w:divBdr>
                    <w:top w:val="none" w:sz="0" w:space="0" w:color="auto"/>
                    <w:left w:val="none" w:sz="0" w:space="0" w:color="auto"/>
                    <w:bottom w:val="none" w:sz="0" w:space="0" w:color="auto"/>
                    <w:right w:val="none" w:sz="0" w:space="0" w:color="auto"/>
                  </w:divBdr>
                  <w:divsChild>
                    <w:div w:id="1494295112">
                      <w:marLeft w:val="150"/>
                      <w:marRight w:val="300"/>
                      <w:marTop w:val="450"/>
                      <w:marBottom w:val="300"/>
                      <w:divBdr>
                        <w:top w:val="none" w:sz="0" w:space="0" w:color="auto"/>
                        <w:left w:val="none" w:sz="0" w:space="0" w:color="auto"/>
                        <w:bottom w:val="none" w:sz="0" w:space="0" w:color="auto"/>
                        <w:right w:val="none" w:sz="0" w:space="0" w:color="auto"/>
                      </w:divBdr>
                      <w:divsChild>
                        <w:div w:id="596326746">
                          <w:marLeft w:val="0"/>
                          <w:marRight w:val="0"/>
                          <w:marTop w:val="0"/>
                          <w:marBottom w:val="300"/>
                          <w:divBdr>
                            <w:top w:val="none" w:sz="0" w:space="0" w:color="auto"/>
                            <w:left w:val="none" w:sz="0" w:space="0" w:color="auto"/>
                            <w:bottom w:val="dotted" w:sz="12" w:space="4" w:color="23ADEE"/>
                            <w:right w:val="none" w:sz="0" w:space="0" w:color="auto"/>
                          </w:divBdr>
                        </w:div>
                      </w:divsChild>
                    </w:div>
                  </w:divsChild>
                </w:div>
              </w:divsChild>
            </w:div>
          </w:divsChild>
        </w:div>
      </w:divsChild>
    </w:div>
    <w:div w:id="16005888">
      <w:bodyDiv w:val="1"/>
      <w:marLeft w:val="0"/>
      <w:marRight w:val="0"/>
      <w:marTop w:val="0"/>
      <w:marBottom w:val="0"/>
      <w:divBdr>
        <w:top w:val="none" w:sz="0" w:space="0" w:color="auto"/>
        <w:left w:val="none" w:sz="0" w:space="0" w:color="auto"/>
        <w:bottom w:val="none" w:sz="0" w:space="0" w:color="auto"/>
        <w:right w:val="none" w:sz="0" w:space="0" w:color="auto"/>
      </w:divBdr>
      <w:divsChild>
        <w:div w:id="1361517183">
          <w:marLeft w:val="0"/>
          <w:marRight w:val="0"/>
          <w:marTop w:val="0"/>
          <w:marBottom w:val="0"/>
          <w:divBdr>
            <w:top w:val="none" w:sz="0" w:space="0" w:color="auto"/>
            <w:left w:val="none" w:sz="0" w:space="0" w:color="auto"/>
            <w:bottom w:val="none" w:sz="0" w:space="0" w:color="auto"/>
            <w:right w:val="none" w:sz="0" w:space="0" w:color="auto"/>
          </w:divBdr>
        </w:div>
      </w:divsChild>
    </w:div>
    <w:div w:id="26495470">
      <w:bodyDiv w:val="1"/>
      <w:marLeft w:val="0"/>
      <w:marRight w:val="0"/>
      <w:marTop w:val="0"/>
      <w:marBottom w:val="0"/>
      <w:divBdr>
        <w:top w:val="none" w:sz="0" w:space="0" w:color="auto"/>
        <w:left w:val="none" w:sz="0" w:space="0" w:color="auto"/>
        <w:bottom w:val="none" w:sz="0" w:space="0" w:color="auto"/>
        <w:right w:val="none" w:sz="0" w:space="0" w:color="auto"/>
      </w:divBdr>
    </w:div>
    <w:div w:id="931402045">
      <w:bodyDiv w:val="1"/>
      <w:marLeft w:val="0"/>
      <w:marRight w:val="0"/>
      <w:marTop w:val="0"/>
      <w:marBottom w:val="0"/>
      <w:divBdr>
        <w:top w:val="none" w:sz="0" w:space="0" w:color="auto"/>
        <w:left w:val="none" w:sz="0" w:space="0" w:color="auto"/>
        <w:bottom w:val="none" w:sz="0" w:space="0" w:color="auto"/>
        <w:right w:val="none" w:sz="0" w:space="0" w:color="auto"/>
      </w:divBdr>
      <w:divsChild>
        <w:div w:id="1593975068">
          <w:marLeft w:val="0"/>
          <w:marRight w:val="0"/>
          <w:marTop w:val="300"/>
          <w:marBottom w:val="0"/>
          <w:divBdr>
            <w:top w:val="none" w:sz="0" w:space="0" w:color="auto"/>
            <w:left w:val="none" w:sz="0" w:space="0" w:color="auto"/>
            <w:bottom w:val="none" w:sz="0" w:space="0" w:color="auto"/>
            <w:right w:val="none" w:sz="0" w:space="0" w:color="auto"/>
          </w:divBdr>
          <w:divsChild>
            <w:div w:id="507335718">
              <w:marLeft w:val="150"/>
              <w:marRight w:val="150"/>
              <w:marTop w:val="0"/>
              <w:marBottom w:val="300"/>
              <w:divBdr>
                <w:top w:val="none" w:sz="0" w:space="0" w:color="auto"/>
                <w:left w:val="none" w:sz="0" w:space="0" w:color="auto"/>
                <w:bottom w:val="none" w:sz="0" w:space="0" w:color="auto"/>
                <w:right w:val="none" w:sz="0" w:space="0" w:color="auto"/>
              </w:divBdr>
              <w:divsChild>
                <w:div w:id="646282533">
                  <w:marLeft w:val="150"/>
                  <w:marRight w:val="375"/>
                  <w:marTop w:val="0"/>
                  <w:marBottom w:val="0"/>
                  <w:divBdr>
                    <w:top w:val="none" w:sz="0" w:space="0" w:color="auto"/>
                    <w:left w:val="none" w:sz="0" w:space="0" w:color="auto"/>
                    <w:bottom w:val="none" w:sz="0" w:space="0" w:color="auto"/>
                    <w:right w:val="none" w:sz="0" w:space="0" w:color="auto"/>
                  </w:divBdr>
                  <w:divsChild>
                    <w:div w:id="128727804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089733393">
      <w:bodyDiv w:val="1"/>
      <w:marLeft w:val="0"/>
      <w:marRight w:val="0"/>
      <w:marTop w:val="0"/>
      <w:marBottom w:val="0"/>
      <w:divBdr>
        <w:top w:val="none" w:sz="0" w:space="0" w:color="auto"/>
        <w:left w:val="none" w:sz="0" w:space="0" w:color="auto"/>
        <w:bottom w:val="none" w:sz="0" w:space="0" w:color="auto"/>
        <w:right w:val="none" w:sz="0" w:space="0" w:color="auto"/>
      </w:divBdr>
      <w:divsChild>
        <w:div w:id="1257324590">
          <w:marLeft w:val="0"/>
          <w:marRight w:val="0"/>
          <w:marTop w:val="300"/>
          <w:marBottom w:val="0"/>
          <w:divBdr>
            <w:top w:val="none" w:sz="0" w:space="0" w:color="auto"/>
            <w:left w:val="none" w:sz="0" w:space="0" w:color="auto"/>
            <w:bottom w:val="none" w:sz="0" w:space="0" w:color="auto"/>
            <w:right w:val="none" w:sz="0" w:space="0" w:color="auto"/>
          </w:divBdr>
          <w:divsChild>
            <w:div w:id="1035158054">
              <w:marLeft w:val="150"/>
              <w:marRight w:val="150"/>
              <w:marTop w:val="0"/>
              <w:marBottom w:val="300"/>
              <w:divBdr>
                <w:top w:val="none" w:sz="0" w:space="0" w:color="auto"/>
                <w:left w:val="none" w:sz="0" w:space="0" w:color="auto"/>
                <w:bottom w:val="none" w:sz="0" w:space="0" w:color="auto"/>
                <w:right w:val="none" w:sz="0" w:space="0" w:color="auto"/>
              </w:divBdr>
              <w:divsChild>
                <w:div w:id="689575248">
                  <w:marLeft w:val="150"/>
                  <w:marRight w:val="375"/>
                  <w:marTop w:val="0"/>
                  <w:marBottom w:val="0"/>
                  <w:divBdr>
                    <w:top w:val="none" w:sz="0" w:space="0" w:color="auto"/>
                    <w:left w:val="none" w:sz="0" w:space="0" w:color="auto"/>
                    <w:bottom w:val="none" w:sz="0" w:space="0" w:color="auto"/>
                    <w:right w:val="none" w:sz="0" w:space="0" w:color="auto"/>
                  </w:divBdr>
                  <w:divsChild>
                    <w:div w:id="42993154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65357682">
      <w:bodyDiv w:val="1"/>
      <w:marLeft w:val="0"/>
      <w:marRight w:val="0"/>
      <w:marTop w:val="0"/>
      <w:marBottom w:val="0"/>
      <w:divBdr>
        <w:top w:val="none" w:sz="0" w:space="0" w:color="auto"/>
        <w:left w:val="none" w:sz="0" w:space="0" w:color="auto"/>
        <w:bottom w:val="none" w:sz="0" w:space="0" w:color="auto"/>
        <w:right w:val="none" w:sz="0" w:space="0" w:color="auto"/>
      </w:divBdr>
      <w:divsChild>
        <w:div w:id="1696615919">
          <w:marLeft w:val="0"/>
          <w:marRight w:val="0"/>
          <w:marTop w:val="300"/>
          <w:marBottom w:val="0"/>
          <w:divBdr>
            <w:top w:val="none" w:sz="0" w:space="0" w:color="auto"/>
            <w:left w:val="none" w:sz="0" w:space="0" w:color="auto"/>
            <w:bottom w:val="none" w:sz="0" w:space="0" w:color="auto"/>
            <w:right w:val="none" w:sz="0" w:space="0" w:color="auto"/>
          </w:divBdr>
          <w:divsChild>
            <w:div w:id="1179779078">
              <w:marLeft w:val="150"/>
              <w:marRight w:val="150"/>
              <w:marTop w:val="0"/>
              <w:marBottom w:val="300"/>
              <w:divBdr>
                <w:top w:val="none" w:sz="0" w:space="0" w:color="auto"/>
                <w:left w:val="none" w:sz="0" w:space="0" w:color="auto"/>
                <w:bottom w:val="none" w:sz="0" w:space="0" w:color="auto"/>
                <w:right w:val="none" w:sz="0" w:space="0" w:color="auto"/>
              </w:divBdr>
              <w:divsChild>
                <w:div w:id="784009689">
                  <w:marLeft w:val="150"/>
                  <w:marRight w:val="375"/>
                  <w:marTop w:val="0"/>
                  <w:marBottom w:val="0"/>
                  <w:divBdr>
                    <w:top w:val="none" w:sz="0" w:space="0" w:color="auto"/>
                    <w:left w:val="none" w:sz="0" w:space="0" w:color="auto"/>
                    <w:bottom w:val="none" w:sz="0" w:space="0" w:color="auto"/>
                    <w:right w:val="none" w:sz="0" w:space="0" w:color="auto"/>
                  </w:divBdr>
                  <w:divsChild>
                    <w:div w:id="18139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2216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01792-0F63-47A5-849A-5646D14E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5769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DPFPA 01</vt:lpstr>
    </vt:vector>
  </TitlesOfParts>
  <Company>WHS</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DPFPA 01</dc:title>
  <dc:creator>EITSD</dc:creator>
  <cp:lastModifiedBy>Frederick Licari</cp:lastModifiedBy>
  <cp:revision>2</cp:revision>
  <cp:lastPrinted>2014-06-05T14:06:00Z</cp:lastPrinted>
  <dcterms:created xsi:type="dcterms:W3CDTF">2014-06-05T14:07:00Z</dcterms:created>
  <dcterms:modified xsi:type="dcterms:W3CDTF">2014-06-05T14:07:00Z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