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F7" w:rsidRPr="0039743D" w:rsidRDefault="008C7673" w:rsidP="006D3A43">
      <w:pPr>
        <w:pStyle w:val="Heading1"/>
        <w:keepNext w:val="0"/>
        <w:suppressAutoHyphens/>
        <w:spacing w:line="480" w:lineRule="auto"/>
        <w:rPr>
          <w:szCs w:val="24"/>
        </w:rPr>
      </w:pPr>
      <w:r w:rsidRPr="0039743D">
        <w:rPr>
          <w:szCs w:val="24"/>
        </w:rPr>
        <w:t>SUPPORTING STATEMENT FOR PAPERWORK REDUCTION SUBMISSION</w:t>
      </w:r>
    </w:p>
    <w:p w:rsidR="008C7673" w:rsidRPr="0039743D" w:rsidRDefault="00376DF7" w:rsidP="006D3A43">
      <w:pPr>
        <w:pStyle w:val="Heading1"/>
        <w:keepNext w:val="0"/>
        <w:suppressAutoHyphens/>
        <w:spacing w:line="480" w:lineRule="auto"/>
        <w:rPr>
          <w:szCs w:val="24"/>
        </w:rPr>
      </w:pPr>
      <w:r w:rsidRPr="0039743D">
        <w:rPr>
          <w:szCs w:val="24"/>
        </w:rPr>
        <w:t>(3145-0157)</w:t>
      </w:r>
    </w:p>
    <w:p w:rsidR="00376DF7" w:rsidRPr="0039743D" w:rsidRDefault="00CF39B9" w:rsidP="006D3A43">
      <w:pPr>
        <w:pStyle w:val="Heading1"/>
        <w:keepNext w:val="0"/>
        <w:suppressAutoHyphens/>
        <w:spacing w:line="480" w:lineRule="auto"/>
        <w:rPr>
          <w:szCs w:val="24"/>
        </w:rPr>
      </w:pPr>
      <w:proofErr w:type="gramStart"/>
      <w:r>
        <w:rPr>
          <w:szCs w:val="24"/>
        </w:rPr>
        <w:t xml:space="preserve">Card </w:t>
      </w:r>
      <w:r w:rsidR="00CB378D">
        <w:rPr>
          <w:szCs w:val="24"/>
        </w:rPr>
        <w:t>S</w:t>
      </w:r>
      <w:r>
        <w:rPr>
          <w:szCs w:val="24"/>
        </w:rPr>
        <w:t>orting</w:t>
      </w:r>
      <w:r w:rsidR="00376DF7" w:rsidRPr="0039743D">
        <w:rPr>
          <w:szCs w:val="24"/>
        </w:rPr>
        <w:t xml:space="preserve"> of </w:t>
      </w:r>
      <w:r w:rsidR="00CB378D">
        <w:rPr>
          <w:szCs w:val="24"/>
        </w:rPr>
        <w:t>T</w:t>
      </w:r>
      <w:r>
        <w:rPr>
          <w:szCs w:val="24"/>
        </w:rPr>
        <w:t>opic-</w:t>
      </w:r>
      <w:r w:rsidR="00CB378D">
        <w:rPr>
          <w:szCs w:val="24"/>
        </w:rPr>
        <w:t>B</w:t>
      </w:r>
      <w:r>
        <w:rPr>
          <w:szCs w:val="24"/>
        </w:rPr>
        <w:t xml:space="preserve">ased </w:t>
      </w:r>
      <w:r w:rsidR="00CB378D">
        <w:rPr>
          <w:szCs w:val="24"/>
        </w:rPr>
        <w:t>N</w:t>
      </w:r>
      <w:r>
        <w:rPr>
          <w:szCs w:val="24"/>
        </w:rPr>
        <w:t>avigation</w:t>
      </w:r>
      <w:bookmarkStart w:id="0" w:name="_GoBack"/>
      <w:bookmarkEnd w:id="0"/>
      <w:r>
        <w:rPr>
          <w:szCs w:val="24"/>
        </w:rPr>
        <w:t xml:space="preserve"> for </w:t>
      </w:r>
      <w:r w:rsidR="003F6207">
        <w:rPr>
          <w:szCs w:val="24"/>
        </w:rPr>
        <w:t xml:space="preserve">the </w:t>
      </w:r>
      <w:r w:rsidR="003F6207" w:rsidRPr="00B00775">
        <w:rPr>
          <w:szCs w:val="24"/>
        </w:rPr>
        <w:t>www.</w:t>
      </w:r>
      <w:r w:rsidR="00AD0B4E">
        <w:rPr>
          <w:szCs w:val="24"/>
        </w:rPr>
        <w:t>nsf.gov</w:t>
      </w:r>
      <w:r w:rsidR="003F6207">
        <w:rPr>
          <w:szCs w:val="24"/>
        </w:rPr>
        <w:t xml:space="preserve"> website</w:t>
      </w:r>
      <w:r w:rsidR="00376DF7" w:rsidRPr="0039743D">
        <w:rPr>
          <w:szCs w:val="24"/>
        </w:rPr>
        <w:t>.</w:t>
      </w:r>
      <w:proofErr w:type="gramEnd"/>
    </w:p>
    <w:p w:rsidR="008C7673" w:rsidRPr="0039743D" w:rsidRDefault="00376DF7" w:rsidP="006D3A43">
      <w:pPr>
        <w:pStyle w:val="Heading1"/>
        <w:keepNext w:val="0"/>
        <w:suppressAutoHyphens/>
        <w:spacing w:line="480" w:lineRule="auto"/>
        <w:rPr>
          <w:szCs w:val="24"/>
          <w:u w:val="none"/>
        </w:rPr>
      </w:pPr>
      <w:r w:rsidRPr="0039743D">
        <w:rPr>
          <w:szCs w:val="24"/>
          <w:u w:val="none"/>
        </w:rPr>
        <w:t>A</w:t>
      </w:r>
      <w:r w:rsidR="008C7673" w:rsidRPr="0039743D">
        <w:rPr>
          <w:szCs w:val="24"/>
          <w:u w:val="none"/>
        </w:rPr>
        <w:t xml:space="preserve">.  </w:t>
      </w:r>
      <w:r w:rsidRPr="0039743D">
        <w:rPr>
          <w:szCs w:val="24"/>
          <w:u w:val="none"/>
        </w:rPr>
        <w:t xml:space="preserve">  </w:t>
      </w:r>
      <w:r w:rsidR="008C7673" w:rsidRPr="0039743D">
        <w:rPr>
          <w:szCs w:val="24"/>
          <w:u w:val="none"/>
        </w:rPr>
        <w:t>JUSTIFICATION</w:t>
      </w:r>
    </w:p>
    <w:p w:rsidR="008C7673" w:rsidRPr="0039743D" w:rsidRDefault="00A11409" w:rsidP="006D3A43">
      <w:pPr>
        <w:pStyle w:val="BodyText"/>
        <w:numPr>
          <w:ilvl w:val="0"/>
          <w:numId w:val="1"/>
        </w:numPr>
        <w:tabs>
          <w:tab w:val="left" w:pos="90"/>
          <w:tab w:val="left" w:pos="180"/>
        </w:tabs>
        <w:suppressAutoHyphens/>
        <w:spacing w:line="480" w:lineRule="auto"/>
        <w:ind w:left="0" w:firstLine="0"/>
        <w:rPr>
          <w:szCs w:val="24"/>
        </w:rPr>
      </w:pPr>
      <w:r w:rsidRPr="0039743D">
        <w:rPr>
          <w:b/>
          <w:szCs w:val="24"/>
        </w:rPr>
        <w:t xml:space="preserve"> </w:t>
      </w:r>
      <w:r w:rsidR="008C7673" w:rsidRPr="0039743D">
        <w:rPr>
          <w:b/>
          <w:szCs w:val="24"/>
        </w:rPr>
        <w:t>CIRCUMSTANCES MAKING COLLECTION OF INFORMATION NECESSARY</w:t>
      </w:r>
    </w:p>
    <w:p w:rsidR="008C7673" w:rsidRPr="0039743D" w:rsidRDefault="008C7673" w:rsidP="006314A0">
      <w:pPr>
        <w:pStyle w:val="BodyText"/>
        <w:suppressAutoHyphens/>
        <w:rPr>
          <w:szCs w:val="24"/>
        </w:rPr>
      </w:pPr>
      <w:r w:rsidRPr="0039743D">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C7673" w:rsidRPr="0039743D" w:rsidRDefault="008C7673" w:rsidP="006314A0">
      <w:pPr>
        <w:pStyle w:val="BodyText"/>
        <w:suppressAutoHyphens/>
        <w:rPr>
          <w:szCs w:val="24"/>
        </w:rPr>
      </w:pPr>
    </w:p>
    <w:p w:rsidR="008C7673" w:rsidRPr="0039743D" w:rsidRDefault="008C7673" w:rsidP="006314A0">
      <w:pPr>
        <w:pStyle w:val="BodyText"/>
        <w:suppressAutoHyphens/>
        <w:rPr>
          <w:szCs w:val="24"/>
        </w:rPr>
      </w:pPr>
      <w:r w:rsidRPr="0039743D">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C7673" w:rsidRPr="0039743D" w:rsidRDefault="008C7673" w:rsidP="006314A0">
      <w:pPr>
        <w:pStyle w:val="BodyText"/>
        <w:suppressAutoHyphens/>
        <w:rPr>
          <w:szCs w:val="24"/>
        </w:rPr>
      </w:pPr>
    </w:p>
    <w:p w:rsidR="00C424D1" w:rsidRDefault="00F3422A" w:rsidP="000902DC">
      <w:pPr>
        <w:pStyle w:val="BodyTextIndent"/>
        <w:suppressAutoHyphens/>
      </w:pPr>
      <w:r w:rsidRPr="00F3422A">
        <w:t xml:space="preserve">The Division of </w:t>
      </w:r>
      <w:r w:rsidR="00D5187B">
        <w:t>Administrative Services</w:t>
      </w:r>
      <w:r w:rsidRPr="00F3422A">
        <w:t xml:space="preserve"> (</w:t>
      </w:r>
      <w:r w:rsidR="00D5187B">
        <w:t>DAS</w:t>
      </w:r>
      <w:r w:rsidRPr="00F3422A">
        <w:t xml:space="preserve">) of </w:t>
      </w:r>
      <w:r w:rsidR="00987510">
        <w:t>the National Science Foundation (NSF)</w:t>
      </w:r>
      <w:r w:rsidRPr="00F3422A">
        <w:t xml:space="preserve"> </w:t>
      </w:r>
      <w:r>
        <w:t xml:space="preserve">maintains the website, </w:t>
      </w:r>
      <w:r w:rsidR="003B713A">
        <w:t>NSF</w:t>
      </w:r>
      <w:r w:rsidRPr="00F3422A">
        <w:t>.gov (http://www.</w:t>
      </w:r>
      <w:r w:rsidR="003B713A">
        <w:t>nsf</w:t>
      </w:r>
      <w:r w:rsidRPr="00F3422A">
        <w:t xml:space="preserve">.gov), </w:t>
      </w:r>
      <w:r>
        <w:t xml:space="preserve">which is </w:t>
      </w:r>
      <w:r w:rsidR="00897968">
        <w:t>t</w:t>
      </w:r>
      <w:r w:rsidR="00987510">
        <w:t>he NSF</w:t>
      </w:r>
      <w:r w:rsidRPr="00F3422A">
        <w:t xml:space="preserve">’s </w:t>
      </w:r>
      <w:r w:rsidR="00130FEB">
        <w:t>public facing website</w:t>
      </w:r>
      <w:r w:rsidR="00832196">
        <w:t xml:space="preserve">. </w:t>
      </w:r>
      <w:r w:rsidR="006D0C48">
        <w:t xml:space="preserve">DAS </w:t>
      </w:r>
      <w:r>
        <w:t xml:space="preserve">is embarking on a redesign of </w:t>
      </w:r>
      <w:r w:rsidR="008D79D3">
        <w:t xml:space="preserve">the </w:t>
      </w:r>
      <w:r w:rsidR="00837286">
        <w:t xml:space="preserve">main navigation </w:t>
      </w:r>
      <w:r w:rsidR="008D79D3">
        <w:t>on the website</w:t>
      </w:r>
      <w:r>
        <w:t xml:space="preserve"> </w:t>
      </w:r>
      <w:r w:rsidR="00F03471">
        <w:t>to improve user satisfaction</w:t>
      </w:r>
      <w:r w:rsidR="008D79D3">
        <w:t xml:space="preserve"> with its public audience</w:t>
      </w:r>
      <w:r w:rsidR="00002B33">
        <w:t xml:space="preserve"> and within the agency</w:t>
      </w:r>
      <w:r w:rsidR="00587717">
        <w:t>.</w:t>
      </w:r>
      <w:r w:rsidR="008F7808">
        <w:t xml:space="preserve"> </w:t>
      </w:r>
      <w:r w:rsidR="00857D6E" w:rsidRPr="00857D6E">
        <w:t xml:space="preserve">The information collected </w:t>
      </w:r>
      <w:r w:rsidR="00857D6E">
        <w:t xml:space="preserve">from card sorting activities </w:t>
      </w:r>
      <w:r w:rsidR="00857D6E" w:rsidRPr="00857D6E">
        <w:t xml:space="preserve">will </w:t>
      </w:r>
      <w:r w:rsidR="008F7808">
        <w:t xml:space="preserve">help </w:t>
      </w:r>
      <w:r w:rsidR="00857D6E" w:rsidRPr="00857D6E">
        <w:t xml:space="preserve">provide the framework for </w:t>
      </w:r>
      <w:r w:rsidR="008F7808">
        <w:t>this effort.</w:t>
      </w:r>
    </w:p>
    <w:p w:rsidR="00857D6E" w:rsidRDefault="00857D6E" w:rsidP="00C424D1">
      <w:pPr>
        <w:pStyle w:val="BodyTextIndent"/>
        <w:suppressAutoHyphens/>
      </w:pPr>
    </w:p>
    <w:p w:rsidR="00857D6E" w:rsidRPr="0039743D" w:rsidRDefault="00857D6E" w:rsidP="00C424D1">
      <w:pPr>
        <w:pStyle w:val="BodyTextIndent"/>
        <w:suppressAutoHyphens/>
      </w:pP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HOW, BY WHOM, AND PURPOSE FOR WHICH INFORMATION IS TO BE USED</w:t>
      </w:r>
    </w:p>
    <w:p w:rsidR="00392062" w:rsidRDefault="00392062" w:rsidP="00392062">
      <w:pPr>
        <w:pStyle w:val="BodyTextIndent"/>
        <w:suppressAutoHyphens/>
      </w:pPr>
      <w:r>
        <w:t>D</w:t>
      </w:r>
      <w:r w:rsidR="00CC0BB3">
        <w:t>AS</w:t>
      </w:r>
      <w:r>
        <w:t xml:space="preserve"> plans to perform </w:t>
      </w:r>
      <w:r w:rsidR="008D15ED">
        <w:t>multiple</w:t>
      </w:r>
      <w:r>
        <w:t xml:space="preserve"> card sorting exercise</w:t>
      </w:r>
      <w:r w:rsidR="008D15ED">
        <w:t>s</w:t>
      </w:r>
      <w:r>
        <w:t xml:space="preserve"> with </w:t>
      </w:r>
      <w:r w:rsidR="004643F4">
        <w:t>both internal agency staff and a pool of public users</w:t>
      </w:r>
      <w:r>
        <w:t xml:space="preserve"> to understand how they group and organize the various tasks they perform on </w:t>
      </w:r>
      <w:r w:rsidR="004643F4">
        <w:t>NSF</w:t>
      </w:r>
      <w:r w:rsidR="008F2A0E">
        <w:t xml:space="preserve">.gov. </w:t>
      </w:r>
      <w:r>
        <w:t>This information will provide D</w:t>
      </w:r>
      <w:r w:rsidR="008F2A0E">
        <w:t>A</w:t>
      </w:r>
      <w:r>
        <w:t xml:space="preserve">S with the necessary </w:t>
      </w:r>
      <w:r w:rsidR="00E01FC5">
        <w:t>data</w:t>
      </w:r>
      <w:r>
        <w:t xml:space="preserve"> to create </w:t>
      </w:r>
      <w:r w:rsidR="003D1E6E">
        <w:t>a more</w:t>
      </w:r>
      <w:r w:rsidR="00F62C9B">
        <w:t xml:space="preserve"> </w:t>
      </w:r>
      <w:r>
        <w:t xml:space="preserve">intuitive </w:t>
      </w:r>
      <w:r w:rsidR="008F2A0E">
        <w:t>navigation on the website</w:t>
      </w:r>
      <w:r w:rsidR="00FE5D80">
        <w:t xml:space="preserve"> and </w:t>
      </w:r>
      <w:r w:rsidR="00897968">
        <w:t>how best to prioritize existing content</w:t>
      </w:r>
      <w:r w:rsidR="008F2A0E">
        <w:t xml:space="preserve">. </w:t>
      </w:r>
      <w:r>
        <w:t xml:space="preserve">An online card sorting tool will be utilized in order to capture a geographically diverse sample of </w:t>
      </w:r>
      <w:r w:rsidR="00AA3E87">
        <w:t>users of the site</w:t>
      </w:r>
      <w:r>
        <w:t>, as well as, to reduce time needed for analysis.</w:t>
      </w:r>
    </w:p>
    <w:p w:rsidR="00F03471" w:rsidRDefault="00392062" w:rsidP="00145FBC">
      <w:pPr>
        <w:pStyle w:val="BodyTextIndent"/>
        <w:suppressAutoHyphens/>
      </w:pPr>
      <w:r>
        <w:t xml:space="preserve"> </w:t>
      </w:r>
    </w:p>
    <w:p w:rsidR="008C7673" w:rsidRPr="0039743D" w:rsidRDefault="00A11409" w:rsidP="006D3A43">
      <w:pPr>
        <w:numPr>
          <w:ilvl w:val="0"/>
          <w:numId w:val="1"/>
        </w:numPr>
        <w:tabs>
          <w:tab w:val="left" w:pos="180"/>
        </w:tabs>
        <w:suppressAutoHyphens/>
        <w:spacing w:line="480" w:lineRule="auto"/>
        <w:ind w:left="0" w:firstLine="0"/>
        <w:rPr>
          <w:sz w:val="24"/>
          <w:szCs w:val="24"/>
        </w:rPr>
      </w:pPr>
      <w:r w:rsidRPr="0039743D">
        <w:rPr>
          <w:b/>
          <w:sz w:val="24"/>
          <w:szCs w:val="24"/>
        </w:rPr>
        <w:t xml:space="preserve">  </w:t>
      </w:r>
      <w:r w:rsidR="008C7673" w:rsidRPr="0039743D">
        <w:rPr>
          <w:b/>
          <w:sz w:val="24"/>
          <w:szCs w:val="24"/>
        </w:rPr>
        <w:t>USE OF AUTOMATION</w:t>
      </w:r>
    </w:p>
    <w:p w:rsidR="008C38C1" w:rsidRDefault="007566FF" w:rsidP="007D6EE1">
      <w:pPr>
        <w:suppressAutoHyphens/>
        <w:rPr>
          <w:snapToGrid w:val="0"/>
          <w:sz w:val="24"/>
          <w:szCs w:val="24"/>
        </w:rPr>
      </w:pPr>
      <w:r>
        <w:rPr>
          <w:snapToGrid w:val="0"/>
          <w:sz w:val="24"/>
          <w:szCs w:val="24"/>
        </w:rPr>
        <w:t>A web-based card sorting application will be used.</w:t>
      </w:r>
      <w:r w:rsidR="008C38C1" w:rsidRPr="008C38C1">
        <w:rPr>
          <w:snapToGrid w:val="0"/>
          <w:sz w:val="24"/>
          <w:szCs w:val="24"/>
        </w:rPr>
        <w:t xml:space="preserve">     </w:t>
      </w:r>
      <w:r w:rsidR="00FD4C91">
        <w:rPr>
          <w:snapToGrid w:val="0"/>
          <w:sz w:val="24"/>
          <w:szCs w:val="24"/>
        </w:rPr>
        <w:t xml:space="preserve">  </w:t>
      </w:r>
    </w:p>
    <w:p w:rsidR="008C7673" w:rsidRPr="0039743D" w:rsidRDefault="00FD4C91" w:rsidP="006D3A43">
      <w:pPr>
        <w:suppressAutoHyphens/>
        <w:spacing w:line="480" w:lineRule="auto"/>
        <w:rPr>
          <w:snapToGrid w:val="0"/>
          <w:sz w:val="24"/>
          <w:szCs w:val="24"/>
        </w:rPr>
      </w:pPr>
      <w:r>
        <w:rPr>
          <w:snapToGrid w:val="0"/>
          <w:sz w:val="24"/>
          <w:szCs w:val="24"/>
        </w:rPr>
        <w:t xml:space="preserve">  </w:t>
      </w:r>
    </w:p>
    <w:p w:rsidR="008C7673" w:rsidRPr="0039743D" w:rsidRDefault="008C7673" w:rsidP="006D3A43">
      <w:pPr>
        <w:numPr>
          <w:ilvl w:val="0"/>
          <w:numId w:val="1"/>
        </w:numPr>
        <w:tabs>
          <w:tab w:val="left" w:pos="360"/>
        </w:tabs>
        <w:suppressAutoHyphens/>
        <w:spacing w:line="480" w:lineRule="auto"/>
        <w:ind w:left="0" w:firstLine="0"/>
        <w:rPr>
          <w:snapToGrid w:val="0"/>
          <w:sz w:val="24"/>
          <w:szCs w:val="24"/>
        </w:rPr>
      </w:pPr>
      <w:r w:rsidRPr="0039743D">
        <w:rPr>
          <w:b/>
          <w:snapToGrid w:val="0"/>
          <w:sz w:val="24"/>
          <w:szCs w:val="24"/>
        </w:rPr>
        <w:lastRenderedPageBreak/>
        <w:t>EFFORTS TO IDENTIFY DUPLICATION</w:t>
      </w:r>
      <w:r w:rsidRPr="0039743D">
        <w:rPr>
          <w:snapToGrid w:val="0"/>
          <w:sz w:val="24"/>
          <w:szCs w:val="24"/>
        </w:rPr>
        <w:t xml:space="preserve"> </w:t>
      </w:r>
    </w:p>
    <w:p w:rsidR="00461AB0" w:rsidRPr="00E5587B" w:rsidRDefault="00E5587B" w:rsidP="00E5587B">
      <w:pPr>
        <w:suppressAutoHyphens/>
        <w:spacing w:line="480" w:lineRule="auto"/>
        <w:rPr>
          <w:snapToGrid w:val="0"/>
          <w:sz w:val="24"/>
          <w:szCs w:val="24"/>
        </w:rPr>
      </w:pPr>
      <w:r w:rsidRPr="00E5587B">
        <w:rPr>
          <w:snapToGrid w:val="0"/>
          <w:sz w:val="24"/>
          <w:szCs w:val="24"/>
        </w:rPr>
        <w:t>Not applicable.</w:t>
      </w: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SMALL BUSINESS CONSIDERATIONS</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CONSEQUENCES OF LESS FREQUENT COLLECTION</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SPECIAL CIRCUMSTANCES FOR COLLECTION</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FEDERAL REGISTER NOTICE</w:t>
      </w:r>
    </w:p>
    <w:p w:rsidR="008C7673" w:rsidRPr="0039743D" w:rsidRDefault="008C7673" w:rsidP="006314A0">
      <w:pPr>
        <w:pStyle w:val="BodyText"/>
        <w:suppressAutoHyphens/>
        <w:rPr>
          <w:bCs/>
          <w:szCs w:val="24"/>
        </w:rPr>
      </w:pPr>
      <w:r w:rsidRPr="0039743D">
        <w:rPr>
          <w:bCs/>
          <w:szCs w:val="24"/>
        </w:rPr>
        <w:t xml:space="preserve">The agency’s notice, as required by 5 CFR 1320.8(d), was published in the </w:t>
      </w:r>
      <w:r w:rsidRPr="0039743D">
        <w:rPr>
          <w:bCs/>
          <w:i/>
          <w:iCs/>
          <w:szCs w:val="24"/>
        </w:rPr>
        <w:t>Federal Register</w:t>
      </w:r>
      <w:r w:rsidRPr="0039743D">
        <w:rPr>
          <w:bCs/>
          <w:szCs w:val="24"/>
        </w:rPr>
        <w:t xml:space="preserve"> on </w:t>
      </w:r>
      <w:r w:rsidR="00B60FD9">
        <w:rPr>
          <w:bCs/>
          <w:szCs w:val="24"/>
        </w:rPr>
        <w:t>February 25, 2014 at 79 FR 10574,</w:t>
      </w:r>
      <w:r w:rsidR="00DB5941" w:rsidRPr="0039743D">
        <w:rPr>
          <w:bCs/>
          <w:szCs w:val="24"/>
        </w:rPr>
        <w:t xml:space="preserve"> </w:t>
      </w:r>
      <w:r w:rsidRPr="0039743D">
        <w:rPr>
          <w:bCs/>
          <w:szCs w:val="24"/>
        </w:rPr>
        <w:t>and no substantive comments were received.</w:t>
      </w:r>
    </w:p>
    <w:p w:rsidR="008C7673" w:rsidRPr="0039743D" w:rsidRDefault="008C7673" w:rsidP="006D3A43">
      <w:pPr>
        <w:pStyle w:val="BodyText"/>
        <w:suppressAutoHyphens/>
        <w:spacing w:line="480" w:lineRule="auto"/>
        <w:rPr>
          <w:b/>
          <w:szCs w:val="24"/>
        </w:rPr>
      </w:pPr>
    </w:p>
    <w:p w:rsidR="008C7673" w:rsidRPr="0039743D" w:rsidRDefault="008C7673" w:rsidP="006D3A43">
      <w:pPr>
        <w:pStyle w:val="BodyText"/>
        <w:numPr>
          <w:ilvl w:val="0"/>
          <w:numId w:val="1"/>
        </w:numPr>
        <w:suppressAutoHyphens/>
        <w:spacing w:line="480" w:lineRule="auto"/>
        <w:rPr>
          <w:b/>
          <w:szCs w:val="24"/>
          <w:u w:val="single"/>
        </w:rPr>
      </w:pPr>
      <w:r w:rsidRPr="0039743D">
        <w:rPr>
          <w:b/>
          <w:szCs w:val="24"/>
        </w:rPr>
        <w:t>OUTSIDE CONSULTATION</w:t>
      </w:r>
    </w:p>
    <w:p w:rsidR="008C7673" w:rsidRDefault="002669C7" w:rsidP="006314A0">
      <w:pPr>
        <w:pStyle w:val="BodyText"/>
        <w:suppressAutoHyphens/>
        <w:rPr>
          <w:szCs w:val="24"/>
        </w:rPr>
      </w:pPr>
      <w:r>
        <w:rPr>
          <w:szCs w:val="24"/>
        </w:rPr>
        <w:t>Booz Allen Hamilton</w:t>
      </w:r>
      <w:r w:rsidR="00E5587B">
        <w:rPr>
          <w:szCs w:val="24"/>
        </w:rPr>
        <w:t xml:space="preserve"> will be the </w:t>
      </w:r>
      <w:r>
        <w:rPr>
          <w:szCs w:val="24"/>
        </w:rPr>
        <w:t>contractor</w:t>
      </w:r>
      <w:r w:rsidR="00E5587B">
        <w:rPr>
          <w:szCs w:val="24"/>
        </w:rPr>
        <w:t xml:space="preserve"> performing the </w:t>
      </w:r>
      <w:r w:rsidR="007F4650">
        <w:rPr>
          <w:szCs w:val="24"/>
        </w:rPr>
        <w:t>card sorting</w:t>
      </w:r>
      <w:r>
        <w:rPr>
          <w:szCs w:val="24"/>
        </w:rPr>
        <w:t xml:space="preserve"> activities</w:t>
      </w:r>
      <w:r w:rsidR="00E5587B">
        <w:rPr>
          <w:szCs w:val="24"/>
        </w:rPr>
        <w:t xml:space="preserve">.  </w:t>
      </w:r>
    </w:p>
    <w:p w:rsidR="00E5587B" w:rsidRPr="0039743D" w:rsidRDefault="00E5587B" w:rsidP="006D3A43">
      <w:pPr>
        <w:pStyle w:val="BodyText"/>
        <w:suppressAutoHyphens/>
        <w:spacing w:line="480" w:lineRule="auto"/>
        <w:rPr>
          <w:szCs w:val="24"/>
        </w:rPr>
      </w:pP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GIFTS OR REMUNERATION</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CONFIDENTIALITY PROVIDED TO RESPONDENTS</w:t>
      </w:r>
    </w:p>
    <w:p w:rsidR="008C7673" w:rsidRDefault="0035052E" w:rsidP="0035052E">
      <w:pPr>
        <w:pStyle w:val="BodyText"/>
        <w:suppressAutoHyphens/>
        <w:rPr>
          <w:szCs w:val="24"/>
        </w:rPr>
      </w:pPr>
      <w:r w:rsidRPr="0035052E">
        <w:rPr>
          <w:szCs w:val="24"/>
        </w:rPr>
        <w:t xml:space="preserve">The performance of any test participant </w:t>
      </w:r>
      <w:r>
        <w:rPr>
          <w:szCs w:val="24"/>
        </w:rPr>
        <w:t xml:space="preserve">will </w:t>
      </w:r>
      <w:r w:rsidRPr="0035052E">
        <w:rPr>
          <w:szCs w:val="24"/>
        </w:rPr>
        <w:t>not be individually attribu</w:t>
      </w:r>
      <w:r>
        <w:rPr>
          <w:szCs w:val="24"/>
        </w:rPr>
        <w:t>table.  Individual participant</w:t>
      </w:r>
      <w:r w:rsidRPr="0035052E">
        <w:rPr>
          <w:szCs w:val="24"/>
        </w:rPr>
        <w:t xml:space="preserve"> name</w:t>
      </w:r>
      <w:r>
        <w:rPr>
          <w:szCs w:val="24"/>
        </w:rPr>
        <w:t>s</w:t>
      </w:r>
      <w:r w:rsidRPr="0035052E">
        <w:rPr>
          <w:szCs w:val="24"/>
        </w:rPr>
        <w:t xml:space="preserve"> will not be </w:t>
      </w:r>
      <w:r w:rsidR="007F4650">
        <w:rPr>
          <w:szCs w:val="24"/>
        </w:rPr>
        <w:t>collected during the card sorting session</w:t>
      </w:r>
      <w:r w:rsidRPr="0035052E">
        <w:rPr>
          <w:szCs w:val="24"/>
        </w:rPr>
        <w:t xml:space="preserve">.  </w:t>
      </w:r>
    </w:p>
    <w:p w:rsidR="007F4650" w:rsidRPr="006314A0" w:rsidRDefault="007F4650" w:rsidP="0035052E">
      <w:pPr>
        <w:pStyle w:val="BodyText"/>
        <w:suppressAutoHyphens/>
        <w:rPr>
          <w:szCs w:val="24"/>
        </w:rPr>
      </w:pP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QUESTIONS OF A SENSITIVE NATURE</w:t>
      </w:r>
    </w:p>
    <w:p w:rsidR="008C7673" w:rsidRPr="0039743D" w:rsidRDefault="008C7673" w:rsidP="006D3A43">
      <w:pPr>
        <w:pStyle w:val="BodyText"/>
        <w:suppressAutoHyphens/>
        <w:spacing w:line="480" w:lineRule="auto"/>
        <w:rPr>
          <w:szCs w:val="24"/>
        </w:rPr>
      </w:pPr>
      <w:r w:rsidRPr="0039743D">
        <w:rPr>
          <w:szCs w:val="24"/>
        </w:rPr>
        <w:t>No questions of a sensitive nature will be asked.</w:t>
      </w:r>
    </w:p>
    <w:p w:rsidR="008C7673" w:rsidRPr="0039743D" w:rsidRDefault="00A23299" w:rsidP="006D3A43">
      <w:pPr>
        <w:pStyle w:val="BodyText"/>
        <w:numPr>
          <w:ilvl w:val="0"/>
          <w:numId w:val="1"/>
        </w:numPr>
        <w:tabs>
          <w:tab w:val="left" w:pos="360"/>
        </w:tabs>
        <w:suppressAutoHyphens/>
        <w:spacing w:line="480" w:lineRule="auto"/>
        <w:ind w:left="0" w:firstLine="0"/>
        <w:rPr>
          <w:szCs w:val="24"/>
        </w:rPr>
      </w:pPr>
      <w:r>
        <w:rPr>
          <w:b/>
          <w:szCs w:val="24"/>
        </w:rPr>
        <w:t xml:space="preserve">ANNUALIZED </w:t>
      </w:r>
      <w:r w:rsidR="008C7673" w:rsidRPr="0039743D">
        <w:rPr>
          <w:b/>
          <w:szCs w:val="24"/>
        </w:rPr>
        <w:t>ESTIMATE OF BURDEN</w:t>
      </w:r>
    </w:p>
    <w:p w:rsidR="0039743D" w:rsidRPr="0039743D" w:rsidRDefault="0039743D" w:rsidP="0039743D">
      <w:pPr>
        <w:rPr>
          <w:i/>
          <w:sz w:val="24"/>
          <w:szCs w:val="24"/>
        </w:rPr>
      </w:pPr>
    </w:p>
    <w:tbl>
      <w:tblPr>
        <w:tblStyle w:val="TableGrid"/>
        <w:tblW w:w="9661" w:type="dxa"/>
        <w:tblLayout w:type="fixed"/>
        <w:tblLook w:val="01E0" w:firstRow="1" w:lastRow="1" w:firstColumn="1" w:lastColumn="1" w:noHBand="0" w:noVBand="0"/>
      </w:tblPr>
      <w:tblGrid>
        <w:gridCol w:w="5418"/>
        <w:gridCol w:w="1530"/>
        <w:gridCol w:w="1530"/>
        <w:gridCol w:w="1183"/>
      </w:tblGrid>
      <w:tr w:rsidR="0039743D" w:rsidRPr="0039743D" w:rsidTr="004F405A">
        <w:trPr>
          <w:trHeight w:val="274"/>
        </w:trPr>
        <w:tc>
          <w:tcPr>
            <w:tcW w:w="5418" w:type="dxa"/>
          </w:tcPr>
          <w:p w:rsidR="0039743D" w:rsidRPr="0039743D" w:rsidRDefault="0039743D" w:rsidP="004F405A">
            <w:pPr>
              <w:rPr>
                <w:b/>
                <w:sz w:val="24"/>
                <w:szCs w:val="24"/>
              </w:rPr>
            </w:pPr>
            <w:r w:rsidRPr="0039743D">
              <w:rPr>
                <w:b/>
                <w:sz w:val="24"/>
                <w:szCs w:val="24"/>
              </w:rPr>
              <w:t xml:space="preserve">Category of Respondent </w:t>
            </w:r>
          </w:p>
        </w:tc>
        <w:tc>
          <w:tcPr>
            <w:tcW w:w="1530" w:type="dxa"/>
          </w:tcPr>
          <w:p w:rsidR="0039743D" w:rsidRPr="0039743D" w:rsidRDefault="0039743D" w:rsidP="004F405A">
            <w:pPr>
              <w:rPr>
                <w:b/>
                <w:sz w:val="24"/>
                <w:szCs w:val="24"/>
              </w:rPr>
            </w:pPr>
            <w:r w:rsidRPr="0039743D">
              <w:rPr>
                <w:b/>
                <w:sz w:val="24"/>
                <w:szCs w:val="24"/>
              </w:rPr>
              <w:t>No. of R</w:t>
            </w:r>
            <w:r w:rsidRPr="0039743D">
              <w:rPr>
                <w:b/>
                <w:sz w:val="24"/>
                <w:szCs w:val="24"/>
              </w:rPr>
              <w:t>e</w:t>
            </w:r>
            <w:r w:rsidRPr="0039743D">
              <w:rPr>
                <w:b/>
                <w:sz w:val="24"/>
                <w:szCs w:val="24"/>
              </w:rPr>
              <w:t>spondents</w:t>
            </w:r>
          </w:p>
        </w:tc>
        <w:tc>
          <w:tcPr>
            <w:tcW w:w="1530" w:type="dxa"/>
          </w:tcPr>
          <w:p w:rsidR="0039743D" w:rsidRPr="0039743D" w:rsidRDefault="0039743D" w:rsidP="004F405A">
            <w:pPr>
              <w:rPr>
                <w:b/>
                <w:sz w:val="24"/>
                <w:szCs w:val="24"/>
              </w:rPr>
            </w:pPr>
            <w:r w:rsidRPr="0039743D">
              <w:rPr>
                <w:b/>
                <w:sz w:val="24"/>
                <w:szCs w:val="24"/>
              </w:rPr>
              <w:t>Particip</w:t>
            </w:r>
            <w:r w:rsidRPr="0039743D">
              <w:rPr>
                <w:b/>
                <w:sz w:val="24"/>
                <w:szCs w:val="24"/>
              </w:rPr>
              <w:t>a</w:t>
            </w:r>
            <w:r w:rsidRPr="0039743D">
              <w:rPr>
                <w:b/>
                <w:sz w:val="24"/>
                <w:szCs w:val="24"/>
              </w:rPr>
              <w:t>tion Time</w:t>
            </w:r>
          </w:p>
        </w:tc>
        <w:tc>
          <w:tcPr>
            <w:tcW w:w="1183" w:type="dxa"/>
          </w:tcPr>
          <w:p w:rsidR="0039743D" w:rsidRPr="0039743D" w:rsidRDefault="0039743D" w:rsidP="004F405A">
            <w:pPr>
              <w:rPr>
                <w:b/>
                <w:sz w:val="24"/>
                <w:szCs w:val="24"/>
              </w:rPr>
            </w:pPr>
            <w:r w:rsidRPr="0039743D">
              <w:rPr>
                <w:b/>
                <w:sz w:val="24"/>
                <w:szCs w:val="24"/>
              </w:rPr>
              <w:t>Burden</w:t>
            </w:r>
          </w:p>
        </w:tc>
      </w:tr>
      <w:tr w:rsidR="0039743D" w:rsidRPr="0039743D" w:rsidTr="004F405A">
        <w:trPr>
          <w:trHeight w:val="274"/>
        </w:trPr>
        <w:tc>
          <w:tcPr>
            <w:tcW w:w="5418" w:type="dxa"/>
          </w:tcPr>
          <w:p w:rsidR="0039743D" w:rsidRPr="0039743D" w:rsidRDefault="003477FC" w:rsidP="004F405A">
            <w:pPr>
              <w:rPr>
                <w:sz w:val="24"/>
                <w:szCs w:val="24"/>
              </w:rPr>
            </w:pPr>
            <w:r>
              <w:rPr>
                <w:sz w:val="24"/>
                <w:szCs w:val="24"/>
              </w:rPr>
              <w:t>Card sorting</w:t>
            </w:r>
            <w:r w:rsidR="00F548C0">
              <w:rPr>
                <w:sz w:val="24"/>
                <w:szCs w:val="24"/>
              </w:rPr>
              <w:t xml:space="preserve"> Sessions</w:t>
            </w:r>
          </w:p>
        </w:tc>
        <w:tc>
          <w:tcPr>
            <w:tcW w:w="1530" w:type="dxa"/>
          </w:tcPr>
          <w:p w:rsidR="0039743D" w:rsidRPr="0039743D" w:rsidRDefault="003477FC" w:rsidP="004F405A">
            <w:pPr>
              <w:rPr>
                <w:sz w:val="24"/>
                <w:szCs w:val="24"/>
              </w:rPr>
            </w:pPr>
            <w:r>
              <w:rPr>
                <w:sz w:val="24"/>
                <w:szCs w:val="24"/>
              </w:rPr>
              <w:t>60</w:t>
            </w:r>
          </w:p>
        </w:tc>
        <w:tc>
          <w:tcPr>
            <w:tcW w:w="1530" w:type="dxa"/>
          </w:tcPr>
          <w:p w:rsidR="0039743D" w:rsidRPr="0039743D" w:rsidRDefault="003477FC" w:rsidP="004F405A">
            <w:pPr>
              <w:rPr>
                <w:sz w:val="24"/>
                <w:szCs w:val="24"/>
              </w:rPr>
            </w:pPr>
            <w:r>
              <w:rPr>
                <w:sz w:val="24"/>
                <w:szCs w:val="24"/>
              </w:rPr>
              <w:t>1/2</w:t>
            </w:r>
            <w:r w:rsidR="0039743D" w:rsidRPr="0039743D">
              <w:rPr>
                <w:sz w:val="24"/>
                <w:szCs w:val="24"/>
              </w:rPr>
              <w:t xml:space="preserve"> hour</w:t>
            </w:r>
          </w:p>
        </w:tc>
        <w:tc>
          <w:tcPr>
            <w:tcW w:w="1183" w:type="dxa"/>
          </w:tcPr>
          <w:p w:rsidR="0039743D" w:rsidRPr="0039743D" w:rsidRDefault="003477FC" w:rsidP="004F405A">
            <w:pPr>
              <w:rPr>
                <w:sz w:val="24"/>
                <w:szCs w:val="24"/>
              </w:rPr>
            </w:pPr>
            <w:r>
              <w:rPr>
                <w:sz w:val="24"/>
                <w:szCs w:val="24"/>
              </w:rPr>
              <w:t>3</w:t>
            </w:r>
            <w:r w:rsidR="001A7973">
              <w:rPr>
                <w:sz w:val="24"/>
                <w:szCs w:val="24"/>
              </w:rPr>
              <w:t>0</w:t>
            </w:r>
            <w:r w:rsidR="0039743D" w:rsidRPr="0039743D">
              <w:rPr>
                <w:sz w:val="24"/>
                <w:szCs w:val="24"/>
              </w:rPr>
              <w:t xml:space="preserve"> hours</w:t>
            </w:r>
          </w:p>
        </w:tc>
      </w:tr>
      <w:tr w:rsidR="0039743D" w:rsidRPr="0039743D" w:rsidTr="004F405A">
        <w:trPr>
          <w:trHeight w:val="289"/>
        </w:trPr>
        <w:tc>
          <w:tcPr>
            <w:tcW w:w="5418" w:type="dxa"/>
          </w:tcPr>
          <w:p w:rsidR="0039743D" w:rsidRPr="0039743D" w:rsidRDefault="0039743D" w:rsidP="004F405A">
            <w:pPr>
              <w:rPr>
                <w:b/>
                <w:sz w:val="24"/>
                <w:szCs w:val="24"/>
              </w:rPr>
            </w:pPr>
            <w:r w:rsidRPr="0039743D">
              <w:rPr>
                <w:b/>
                <w:sz w:val="24"/>
                <w:szCs w:val="24"/>
              </w:rPr>
              <w:lastRenderedPageBreak/>
              <w:t>Totals</w:t>
            </w:r>
          </w:p>
        </w:tc>
        <w:tc>
          <w:tcPr>
            <w:tcW w:w="1530" w:type="dxa"/>
          </w:tcPr>
          <w:p w:rsidR="0039743D" w:rsidRPr="0039743D" w:rsidRDefault="0039743D" w:rsidP="004F405A">
            <w:pPr>
              <w:rPr>
                <w:b/>
                <w:sz w:val="24"/>
                <w:szCs w:val="24"/>
              </w:rPr>
            </w:pPr>
          </w:p>
        </w:tc>
        <w:tc>
          <w:tcPr>
            <w:tcW w:w="1530" w:type="dxa"/>
          </w:tcPr>
          <w:p w:rsidR="0039743D" w:rsidRPr="0039743D" w:rsidRDefault="0039743D" w:rsidP="004F405A">
            <w:pPr>
              <w:rPr>
                <w:sz w:val="24"/>
                <w:szCs w:val="24"/>
              </w:rPr>
            </w:pPr>
          </w:p>
        </w:tc>
        <w:tc>
          <w:tcPr>
            <w:tcW w:w="1183" w:type="dxa"/>
          </w:tcPr>
          <w:p w:rsidR="0039743D" w:rsidRPr="0039743D" w:rsidRDefault="003477FC" w:rsidP="00C97AB1">
            <w:pPr>
              <w:rPr>
                <w:b/>
                <w:sz w:val="24"/>
                <w:szCs w:val="24"/>
              </w:rPr>
            </w:pPr>
            <w:r>
              <w:rPr>
                <w:b/>
                <w:sz w:val="24"/>
                <w:szCs w:val="24"/>
              </w:rPr>
              <w:t>3</w:t>
            </w:r>
            <w:r w:rsidR="00C97AB1">
              <w:rPr>
                <w:b/>
                <w:sz w:val="24"/>
                <w:szCs w:val="24"/>
              </w:rPr>
              <w:t xml:space="preserve">0 </w:t>
            </w:r>
            <w:r w:rsidR="0039743D" w:rsidRPr="0039743D">
              <w:rPr>
                <w:b/>
                <w:sz w:val="24"/>
                <w:szCs w:val="24"/>
              </w:rPr>
              <w:t>hours</w:t>
            </w:r>
          </w:p>
        </w:tc>
      </w:tr>
    </w:tbl>
    <w:p w:rsidR="008C7673" w:rsidRPr="0039743D" w:rsidRDefault="008C7673" w:rsidP="006D3A43">
      <w:pPr>
        <w:pStyle w:val="BodyText"/>
        <w:suppressAutoHyphens/>
        <w:spacing w:line="480" w:lineRule="auto"/>
        <w:rPr>
          <w:szCs w:val="24"/>
        </w:rPr>
      </w:pPr>
    </w:p>
    <w:p w:rsidR="008C7673" w:rsidRPr="0039743D" w:rsidRDefault="001D62B9" w:rsidP="006D3A43">
      <w:pPr>
        <w:pStyle w:val="BodyText"/>
        <w:numPr>
          <w:ilvl w:val="0"/>
          <w:numId w:val="1"/>
        </w:numPr>
        <w:suppressAutoHyphens/>
        <w:spacing w:line="480" w:lineRule="auto"/>
        <w:rPr>
          <w:b/>
          <w:szCs w:val="24"/>
        </w:rPr>
      </w:pPr>
      <w:r>
        <w:rPr>
          <w:b/>
          <w:szCs w:val="24"/>
        </w:rPr>
        <w:t>ANNUAL</w:t>
      </w:r>
      <w:r w:rsidR="00A23299">
        <w:rPr>
          <w:b/>
          <w:szCs w:val="24"/>
        </w:rPr>
        <w:t>IZED</w:t>
      </w:r>
      <w:r>
        <w:rPr>
          <w:b/>
          <w:szCs w:val="24"/>
        </w:rPr>
        <w:t xml:space="preserve"> </w:t>
      </w:r>
      <w:r w:rsidR="008C7673" w:rsidRPr="0039743D">
        <w:rPr>
          <w:b/>
          <w:szCs w:val="24"/>
        </w:rPr>
        <w:t>COST TO RESPONDENTS</w:t>
      </w:r>
    </w:p>
    <w:p w:rsidR="00E5074D" w:rsidRPr="00730987" w:rsidRDefault="00E5074D" w:rsidP="001D62B9">
      <w:pPr>
        <w:pStyle w:val="BodyText"/>
        <w:suppressAutoHyphens/>
        <w:rPr>
          <w:szCs w:val="24"/>
        </w:rPr>
      </w:pPr>
      <w:r w:rsidRPr="00730987">
        <w:rPr>
          <w:szCs w:val="24"/>
        </w:rPr>
        <w:t>DAS will be targeting both the research community and the general public for these activities, approximately 50% of each</w:t>
      </w:r>
      <w:r w:rsidR="00405F0B" w:rsidRPr="00730987">
        <w:rPr>
          <w:szCs w:val="24"/>
        </w:rPr>
        <w:t xml:space="preserve"> group</w:t>
      </w:r>
      <w:r w:rsidRPr="00730987">
        <w:rPr>
          <w:szCs w:val="24"/>
        </w:rPr>
        <w:t>.</w:t>
      </w:r>
    </w:p>
    <w:p w:rsidR="00E5074D" w:rsidRPr="00730987" w:rsidRDefault="00E5074D" w:rsidP="001D62B9">
      <w:pPr>
        <w:pStyle w:val="BodyText"/>
        <w:suppressAutoHyphens/>
        <w:rPr>
          <w:szCs w:val="24"/>
        </w:rPr>
      </w:pPr>
    </w:p>
    <w:p w:rsidR="001D62B9" w:rsidRPr="00730987" w:rsidRDefault="001D62B9" w:rsidP="001D62B9">
      <w:pPr>
        <w:pStyle w:val="BodyText"/>
        <w:suppressAutoHyphens/>
      </w:pPr>
      <w:r w:rsidRPr="00730987">
        <w:t xml:space="preserve">In April 2011, The Chronicle of Higher Education published a table of average faculty salaries by field and rank at doctoral institutions for the academic year of 2012-2013.  The data was collected from the “Annual survey by the American Association of University Professors.”  The salaries are rounded to the nearest $100 and adjusted to a nine-month work year. </w:t>
      </w:r>
    </w:p>
    <w:p w:rsidR="008D100C" w:rsidRPr="00730987" w:rsidRDefault="008D100C" w:rsidP="001D62B9">
      <w:pPr>
        <w:pStyle w:val="BodyText"/>
        <w:suppressAutoHyphens/>
      </w:pPr>
    </w:p>
    <w:p w:rsidR="008D100C" w:rsidRPr="00730987" w:rsidRDefault="008D100C" w:rsidP="001D62B9">
      <w:pPr>
        <w:pStyle w:val="BodyText"/>
        <w:suppressAutoHyphens/>
      </w:pPr>
      <w:r w:rsidRPr="00730987">
        <w:t xml:space="preserve">For public users, </w:t>
      </w:r>
      <w:r w:rsidR="00730987" w:rsidRPr="00730987">
        <w:t xml:space="preserve">according to the Census ACS survey </w:t>
      </w:r>
      <w:r w:rsidR="00730987" w:rsidRPr="00730987">
        <w:rPr>
          <w:rStyle w:val="Strong"/>
          <w:b w:val="0"/>
        </w:rPr>
        <w:t>the median household income for the United States was $52,250 in 2013</w:t>
      </w:r>
      <w:r w:rsidR="00730987" w:rsidRPr="00730987">
        <w:t>, which is the latest data available.</w:t>
      </w:r>
      <w:r w:rsidR="00730987">
        <w:t xml:space="preserve"> This data was adjusted to a 50 week work year.</w:t>
      </w:r>
    </w:p>
    <w:p w:rsidR="001D62B9" w:rsidRPr="00730987" w:rsidRDefault="001D62B9" w:rsidP="001D62B9">
      <w:pPr>
        <w:pStyle w:val="BodyText"/>
        <w:suppressAutoHyphens/>
      </w:pPr>
    </w:p>
    <w:p w:rsidR="001D62B9" w:rsidRPr="00730987" w:rsidRDefault="001D62B9" w:rsidP="0092316A">
      <w:pPr>
        <w:pStyle w:val="BodyText"/>
        <w:suppressAutoHyphens/>
        <w:spacing w:after="120" w:line="480" w:lineRule="auto"/>
        <w:jc w:val="center"/>
        <w:rPr>
          <w:b/>
          <w:bCs/>
        </w:rPr>
      </w:pPr>
      <w:r w:rsidRPr="00730987">
        <w:rPr>
          <w:b/>
          <w:bCs/>
        </w:rPr>
        <w:t>Cost to Respondents</w:t>
      </w:r>
    </w:p>
    <w:tbl>
      <w:tblPr>
        <w:tblW w:w="0" w:type="auto"/>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4"/>
        <w:gridCol w:w="1564"/>
      </w:tblGrid>
      <w:tr w:rsidR="00730987" w:rsidRPr="00730987" w:rsidTr="008C3329">
        <w:trPr>
          <w:jc w:val="center"/>
        </w:trPr>
        <w:tc>
          <w:tcPr>
            <w:tcW w:w="6424" w:type="dxa"/>
            <w:tcBorders>
              <w:top w:val="single" w:sz="18" w:space="0" w:color="auto"/>
              <w:left w:val="single" w:sz="18" w:space="0" w:color="auto"/>
              <w:right w:val="single" w:sz="18" w:space="0" w:color="auto"/>
            </w:tcBorders>
          </w:tcPr>
          <w:p w:rsidR="001D62B9" w:rsidRPr="00730987" w:rsidRDefault="001D62B9" w:rsidP="008C3329">
            <w:pPr>
              <w:pStyle w:val="BodyText"/>
              <w:suppressAutoHyphens/>
              <w:spacing w:before="60" w:after="60" w:line="480" w:lineRule="auto"/>
            </w:pPr>
            <w:r w:rsidRPr="00730987">
              <w:t xml:space="preserve">Average </w:t>
            </w:r>
            <w:r w:rsidRPr="00730987">
              <w:rPr>
                <w:bCs/>
              </w:rPr>
              <w:t>salary of faculty (researchers) as described above</w:t>
            </w:r>
          </w:p>
        </w:tc>
        <w:tc>
          <w:tcPr>
            <w:tcW w:w="1564" w:type="dxa"/>
            <w:tcBorders>
              <w:top w:val="single" w:sz="18" w:space="0" w:color="auto"/>
              <w:left w:val="single" w:sz="18" w:space="0" w:color="auto"/>
              <w:right w:val="single" w:sz="18" w:space="0" w:color="auto"/>
            </w:tcBorders>
          </w:tcPr>
          <w:p w:rsidR="001D62B9" w:rsidRPr="00730987" w:rsidRDefault="001D62B9" w:rsidP="008C3329">
            <w:pPr>
              <w:pStyle w:val="BodyText"/>
              <w:suppressAutoHyphens/>
              <w:spacing w:before="60" w:after="60" w:line="480" w:lineRule="auto"/>
              <w:jc w:val="center"/>
            </w:pPr>
            <w:r w:rsidRPr="00730987">
              <w:t>$90,838.67</w:t>
            </w:r>
          </w:p>
        </w:tc>
      </w:tr>
      <w:tr w:rsidR="00730987" w:rsidRPr="00730987" w:rsidTr="008C3329">
        <w:trPr>
          <w:jc w:val="center"/>
        </w:trPr>
        <w:tc>
          <w:tcPr>
            <w:tcW w:w="6424" w:type="dxa"/>
            <w:tcBorders>
              <w:left w:val="single" w:sz="18" w:space="0" w:color="auto"/>
              <w:right w:val="single" w:sz="18" w:space="0" w:color="auto"/>
            </w:tcBorders>
          </w:tcPr>
          <w:p w:rsidR="001D62B9" w:rsidRPr="00730987" w:rsidRDefault="001D62B9" w:rsidP="008C3329">
            <w:pPr>
              <w:pStyle w:val="BodyText"/>
              <w:suppressAutoHyphens/>
              <w:spacing w:before="60" w:after="60" w:line="480" w:lineRule="auto"/>
            </w:pPr>
            <w:r w:rsidRPr="00730987">
              <w:t>Hourly salary based on 1,560 annual hours (40 hours per week for 39 weeks)</w:t>
            </w:r>
          </w:p>
        </w:tc>
        <w:tc>
          <w:tcPr>
            <w:tcW w:w="1564" w:type="dxa"/>
            <w:tcBorders>
              <w:left w:val="single" w:sz="18" w:space="0" w:color="auto"/>
              <w:right w:val="single" w:sz="18" w:space="0" w:color="auto"/>
            </w:tcBorders>
          </w:tcPr>
          <w:p w:rsidR="001D62B9" w:rsidRPr="00730987" w:rsidRDefault="001D62B9" w:rsidP="008C3329">
            <w:pPr>
              <w:pStyle w:val="BodyText"/>
              <w:suppressAutoHyphens/>
              <w:spacing w:before="60" w:after="60" w:line="480" w:lineRule="auto"/>
              <w:jc w:val="center"/>
            </w:pPr>
            <w:r w:rsidRPr="00730987">
              <w:t>$58.23</w:t>
            </w:r>
          </w:p>
        </w:tc>
      </w:tr>
      <w:tr w:rsidR="00730987" w:rsidRPr="00730987" w:rsidTr="008C3329">
        <w:trPr>
          <w:jc w:val="center"/>
        </w:trPr>
        <w:tc>
          <w:tcPr>
            <w:tcW w:w="6424" w:type="dxa"/>
            <w:tcBorders>
              <w:left w:val="single" w:sz="18" w:space="0" w:color="auto"/>
              <w:right w:val="single" w:sz="18" w:space="0" w:color="auto"/>
            </w:tcBorders>
          </w:tcPr>
          <w:p w:rsidR="001D62B9" w:rsidRPr="00730987" w:rsidRDefault="001D62B9" w:rsidP="008C3329">
            <w:pPr>
              <w:pStyle w:val="BodyText"/>
              <w:suppressAutoHyphens/>
              <w:spacing w:before="60" w:after="60" w:line="480" w:lineRule="auto"/>
            </w:pPr>
            <w:r w:rsidRPr="00730987">
              <w:t>Estimate of survey burden (researchers)</w:t>
            </w:r>
          </w:p>
        </w:tc>
        <w:tc>
          <w:tcPr>
            <w:tcW w:w="1564" w:type="dxa"/>
            <w:tcBorders>
              <w:left w:val="single" w:sz="18" w:space="0" w:color="auto"/>
              <w:right w:val="single" w:sz="18" w:space="0" w:color="auto"/>
            </w:tcBorders>
          </w:tcPr>
          <w:p w:rsidR="001D62B9" w:rsidRPr="00730987" w:rsidRDefault="009A1328" w:rsidP="008C3329">
            <w:pPr>
              <w:pStyle w:val="BodyText"/>
              <w:suppressAutoHyphens/>
              <w:spacing w:before="60" w:after="60" w:line="480" w:lineRule="auto"/>
              <w:jc w:val="center"/>
            </w:pPr>
            <w:r w:rsidRPr="00730987">
              <w:t>3</w:t>
            </w:r>
            <w:r w:rsidR="001D62B9" w:rsidRPr="00730987">
              <w:t>0 hours</w:t>
            </w:r>
          </w:p>
        </w:tc>
      </w:tr>
      <w:tr w:rsidR="00730987" w:rsidRPr="00730987" w:rsidTr="008C3329">
        <w:trPr>
          <w:jc w:val="center"/>
        </w:trPr>
        <w:tc>
          <w:tcPr>
            <w:tcW w:w="6424" w:type="dxa"/>
            <w:tcBorders>
              <w:left w:val="single" w:sz="18" w:space="0" w:color="auto"/>
              <w:bottom w:val="single" w:sz="18" w:space="0" w:color="auto"/>
              <w:right w:val="single" w:sz="18" w:space="0" w:color="auto"/>
            </w:tcBorders>
          </w:tcPr>
          <w:p w:rsidR="001D62B9" w:rsidRPr="00730987" w:rsidRDefault="001D62B9" w:rsidP="008C3329">
            <w:pPr>
              <w:pStyle w:val="BodyText"/>
              <w:suppressAutoHyphens/>
              <w:spacing w:before="60" w:after="60" w:line="480" w:lineRule="auto"/>
            </w:pPr>
            <w:r w:rsidRPr="00730987">
              <w:t>Cost to researcher respondents</w:t>
            </w:r>
          </w:p>
        </w:tc>
        <w:tc>
          <w:tcPr>
            <w:tcW w:w="1564" w:type="dxa"/>
            <w:tcBorders>
              <w:left w:val="single" w:sz="18" w:space="0" w:color="auto"/>
              <w:bottom w:val="single" w:sz="18" w:space="0" w:color="auto"/>
              <w:right w:val="single" w:sz="18" w:space="0" w:color="auto"/>
            </w:tcBorders>
          </w:tcPr>
          <w:p w:rsidR="001D62B9" w:rsidRPr="00730987" w:rsidRDefault="001D62B9" w:rsidP="009A1328">
            <w:pPr>
              <w:pStyle w:val="BodyText"/>
              <w:suppressAutoHyphens/>
              <w:spacing w:before="60" w:after="60" w:line="480" w:lineRule="auto"/>
              <w:jc w:val="center"/>
            </w:pPr>
            <w:r w:rsidRPr="00730987">
              <w:t>$</w:t>
            </w:r>
            <w:r w:rsidR="009A1328" w:rsidRPr="00730987">
              <w:t>1,746.90</w:t>
            </w:r>
          </w:p>
        </w:tc>
      </w:tr>
    </w:tbl>
    <w:p w:rsidR="001D62B9" w:rsidRPr="00730987" w:rsidRDefault="001D62B9" w:rsidP="001D62B9">
      <w:pPr>
        <w:pStyle w:val="BodyText"/>
        <w:tabs>
          <w:tab w:val="left" w:pos="0"/>
          <w:tab w:val="left" w:pos="360"/>
        </w:tabs>
        <w:suppressAutoHyphens/>
        <w:spacing w:line="480" w:lineRule="auto"/>
        <w:rPr>
          <w:szCs w:val="24"/>
        </w:rPr>
      </w:pPr>
    </w:p>
    <w:tbl>
      <w:tblPr>
        <w:tblW w:w="0" w:type="auto"/>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4"/>
        <w:gridCol w:w="1564"/>
      </w:tblGrid>
      <w:tr w:rsidR="00730987" w:rsidRPr="00730987" w:rsidTr="00EE57E9">
        <w:trPr>
          <w:jc w:val="center"/>
        </w:trPr>
        <w:tc>
          <w:tcPr>
            <w:tcW w:w="6424" w:type="dxa"/>
            <w:tcBorders>
              <w:top w:val="single" w:sz="18" w:space="0" w:color="auto"/>
              <w:left w:val="single" w:sz="18" w:space="0" w:color="auto"/>
              <w:right w:val="single" w:sz="18" w:space="0" w:color="auto"/>
            </w:tcBorders>
          </w:tcPr>
          <w:p w:rsidR="00E5074D" w:rsidRPr="00730987" w:rsidRDefault="00E5074D" w:rsidP="00E5074D">
            <w:pPr>
              <w:pStyle w:val="BodyText"/>
              <w:suppressAutoHyphens/>
              <w:spacing w:before="60" w:after="60" w:line="480" w:lineRule="auto"/>
            </w:pPr>
            <w:r w:rsidRPr="00730987">
              <w:t xml:space="preserve">Average </w:t>
            </w:r>
            <w:r w:rsidRPr="00730987">
              <w:rPr>
                <w:bCs/>
              </w:rPr>
              <w:t>salary of a public user as described above</w:t>
            </w:r>
          </w:p>
        </w:tc>
        <w:tc>
          <w:tcPr>
            <w:tcW w:w="1564" w:type="dxa"/>
            <w:tcBorders>
              <w:top w:val="single" w:sz="18" w:space="0" w:color="auto"/>
              <w:left w:val="single" w:sz="18" w:space="0" w:color="auto"/>
              <w:right w:val="single" w:sz="18" w:space="0" w:color="auto"/>
            </w:tcBorders>
          </w:tcPr>
          <w:p w:rsidR="00E5074D" w:rsidRPr="00730987" w:rsidRDefault="00E5074D" w:rsidP="00730987">
            <w:pPr>
              <w:pStyle w:val="BodyText"/>
              <w:suppressAutoHyphens/>
              <w:spacing w:before="60" w:after="60" w:line="480" w:lineRule="auto"/>
              <w:jc w:val="center"/>
            </w:pPr>
            <w:r w:rsidRPr="00730987">
              <w:t>$</w:t>
            </w:r>
            <w:r w:rsidR="00730987" w:rsidRPr="00730987">
              <w:t>52,250.00</w:t>
            </w:r>
          </w:p>
        </w:tc>
      </w:tr>
      <w:tr w:rsidR="00730987" w:rsidRPr="00730987" w:rsidTr="00EE57E9">
        <w:trPr>
          <w:jc w:val="center"/>
        </w:trPr>
        <w:tc>
          <w:tcPr>
            <w:tcW w:w="6424" w:type="dxa"/>
            <w:tcBorders>
              <w:left w:val="single" w:sz="18" w:space="0" w:color="auto"/>
              <w:right w:val="single" w:sz="18" w:space="0" w:color="auto"/>
            </w:tcBorders>
          </w:tcPr>
          <w:p w:rsidR="00E5074D" w:rsidRPr="00730987" w:rsidRDefault="00E5074D" w:rsidP="00473A96">
            <w:pPr>
              <w:pStyle w:val="BodyText"/>
              <w:suppressAutoHyphens/>
              <w:spacing w:before="60" w:after="60" w:line="480" w:lineRule="auto"/>
            </w:pPr>
            <w:r w:rsidRPr="00730987">
              <w:t xml:space="preserve">Hourly salary based on </w:t>
            </w:r>
            <w:r w:rsidR="00473A96">
              <w:t>2,000</w:t>
            </w:r>
            <w:r w:rsidRPr="00730987">
              <w:t xml:space="preserve"> annual hours (40 hours per week for </w:t>
            </w:r>
            <w:r w:rsidR="00730987" w:rsidRPr="00730987">
              <w:t>50</w:t>
            </w:r>
            <w:r w:rsidRPr="00730987">
              <w:t xml:space="preserve"> weeks)</w:t>
            </w:r>
          </w:p>
        </w:tc>
        <w:tc>
          <w:tcPr>
            <w:tcW w:w="1564" w:type="dxa"/>
            <w:tcBorders>
              <w:left w:val="single" w:sz="18" w:space="0" w:color="auto"/>
              <w:right w:val="single" w:sz="18" w:space="0" w:color="auto"/>
            </w:tcBorders>
          </w:tcPr>
          <w:p w:rsidR="00E5074D" w:rsidRPr="00730987" w:rsidRDefault="00E5074D" w:rsidP="00473A96">
            <w:pPr>
              <w:pStyle w:val="BodyText"/>
              <w:suppressAutoHyphens/>
              <w:spacing w:before="60" w:after="60" w:line="480" w:lineRule="auto"/>
              <w:jc w:val="center"/>
            </w:pPr>
            <w:r w:rsidRPr="00730987">
              <w:t>$</w:t>
            </w:r>
            <w:r w:rsidR="00473A96">
              <w:t>26.13</w:t>
            </w:r>
          </w:p>
        </w:tc>
      </w:tr>
      <w:tr w:rsidR="00730987" w:rsidRPr="00730987" w:rsidTr="00EE57E9">
        <w:trPr>
          <w:jc w:val="center"/>
        </w:trPr>
        <w:tc>
          <w:tcPr>
            <w:tcW w:w="6424" w:type="dxa"/>
            <w:tcBorders>
              <w:left w:val="single" w:sz="18" w:space="0" w:color="auto"/>
              <w:right w:val="single" w:sz="18" w:space="0" w:color="auto"/>
            </w:tcBorders>
          </w:tcPr>
          <w:p w:rsidR="00E5074D" w:rsidRPr="00730987" w:rsidRDefault="00E5074D" w:rsidP="00EE57E9">
            <w:pPr>
              <w:pStyle w:val="BodyText"/>
              <w:suppressAutoHyphens/>
              <w:spacing w:before="60" w:after="60" w:line="480" w:lineRule="auto"/>
            </w:pPr>
            <w:r w:rsidRPr="00730987">
              <w:t>Estimate of survey burden (researchers)</w:t>
            </w:r>
          </w:p>
        </w:tc>
        <w:tc>
          <w:tcPr>
            <w:tcW w:w="1564" w:type="dxa"/>
            <w:tcBorders>
              <w:left w:val="single" w:sz="18" w:space="0" w:color="auto"/>
              <w:right w:val="single" w:sz="18" w:space="0" w:color="auto"/>
            </w:tcBorders>
          </w:tcPr>
          <w:p w:rsidR="00E5074D" w:rsidRPr="00730987" w:rsidRDefault="00E5074D" w:rsidP="00EE57E9">
            <w:pPr>
              <w:pStyle w:val="BodyText"/>
              <w:suppressAutoHyphens/>
              <w:spacing w:before="60" w:after="60" w:line="480" w:lineRule="auto"/>
              <w:jc w:val="center"/>
            </w:pPr>
            <w:r w:rsidRPr="00730987">
              <w:t>30 hours</w:t>
            </w:r>
          </w:p>
        </w:tc>
      </w:tr>
      <w:tr w:rsidR="00730987" w:rsidRPr="00730987" w:rsidTr="00EE57E9">
        <w:trPr>
          <w:jc w:val="center"/>
        </w:trPr>
        <w:tc>
          <w:tcPr>
            <w:tcW w:w="6424" w:type="dxa"/>
            <w:tcBorders>
              <w:left w:val="single" w:sz="18" w:space="0" w:color="auto"/>
              <w:bottom w:val="single" w:sz="18" w:space="0" w:color="auto"/>
              <w:right w:val="single" w:sz="18" w:space="0" w:color="auto"/>
            </w:tcBorders>
          </w:tcPr>
          <w:p w:rsidR="00E5074D" w:rsidRPr="00730987" w:rsidRDefault="00E5074D" w:rsidP="00EE57E9">
            <w:pPr>
              <w:pStyle w:val="BodyText"/>
              <w:suppressAutoHyphens/>
              <w:spacing w:before="60" w:after="60" w:line="480" w:lineRule="auto"/>
            </w:pPr>
            <w:r w:rsidRPr="00730987">
              <w:t>Cost to researcher respondents</w:t>
            </w:r>
          </w:p>
        </w:tc>
        <w:tc>
          <w:tcPr>
            <w:tcW w:w="1564" w:type="dxa"/>
            <w:tcBorders>
              <w:left w:val="single" w:sz="18" w:space="0" w:color="auto"/>
              <w:bottom w:val="single" w:sz="18" w:space="0" w:color="auto"/>
              <w:right w:val="single" w:sz="18" w:space="0" w:color="auto"/>
            </w:tcBorders>
          </w:tcPr>
          <w:p w:rsidR="00E5074D" w:rsidRPr="00730987" w:rsidRDefault="00E5074D" w:rsidP="00473A96">
            <w:pPr>
              <w:pStyle w:val="BodyText"/>
              <w:suppressAutoHyphens/>
              <w:spacing w:before="60" w:after="60" w:line="480" w:lineRule="auto"/>
              <w:jc w:val="center"/>
            </w:pPr>
            <w:r w:rsidRPr="00730987">
              <w:t>$</w:t>
            </w:r>
            <w:r w:rsidR="00473A96">
              <w:t>783</w:t>
            </w:r>
            <w:r w:rsidRPr="00730987">
              <w:t>.90</w:t>
            </w:r>
          </w:p>
        </w:tc>
      </w:tr>
    </w:tbl>
    <w:p w:rsidR="00E5074D" w:rsidRPr="00730987" w:rsidRDefault="00E5074D" w:rsidP="001D62B9">
      <w:pPr>
        <w:pStyle w:val="BodyText"/>
        <w:tabs>
          <w:tab w:val="left" w:pos="0"/>
          <w:tab w:val="left" w:pos="360"/>
        </w:tabs>
        <w:suppressAutoHyphens/>
        <w:spacing w:line="480" w:lineRule="auto"/>
        <w:rPr>
          <w:szCs w:val="24"/>
        </w:rPr>
      </w:pPr>
    </w:p>
    <w:tbl>
      <w:tblPr>
        <w:tblW w:w="0" w:type="auto"/>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4"/>
        <w:gridCol w:w="1564"/>
      </w:tblGrid>
      <w:tr w:rsidR="00730987" w:rsidRPr="00730987" w:rsidTr="00EE57E9">
        <w:trPr>
          <w:jc w:val="center"/>
        </w:trPr>
        <w:tc>
          <w:tcPr>
            <w:tcW w:w="6424" w:type="dxa"/>
            <w:tcBorders>
              <w:top w:val="single" w:sz="18" w:space="0" w:color="auto"/>
              <w:left w:val="single" w:sz="18" w:space="0" w:color="auto"/>
              <w:right w:val="single" w:sz="18" w:space="0" w:color="auto"/>
            </w:tcBorders>
          </w:tcPr>
          <w:p w:rsidR="00E5074D" w:rsidRPr="00233595" w:rsidRDefault="00E5074D" w:rsidP="00EE57E9">
            <w:pPr>
              <w:pStyle w:val="BodyText"/>
              <w:suppressAutoHyphens/>
              <w:spacing w:before="60" w:after="60" w:line="480" w:lineRule="auto"/>
              <w:rPr>
                <w:b/>
              </w:rPr>
            </w:pPr>
            <w:r w:rsidRPr="00233595">
              <w:rPr>
                <w:b/>
              </w:rPr>
              <w:lastRenderedPageBreak/>
              <w:t>TOTAL</w:t>
            </w:r>
            <w:r w:rsidR="00730987" w:rsidRPr="00233595">
              <w:rPr>
                <w:b/>
              </w:rPr>
              <w:t xml:space="preserve"> ANNUALIZED COST TO RESPONDENTS</w:t>
            </w:r>
          </w:p>
        </w:tc>
        <w:tc>
          <w:tcPr>
            <w:tcW w:w="1564" w:type="dxa"/>
            <w:tcBorders>
              <w:top w:val="single" w:sz="18" w:space="0" w:color="auto"/>
              <w:left w:val="single" w:sz="18" w:space="0" w:color="auto"/>
              <w:right w:val="single" w:sz="18" w:space="0" w:color="auto"/>
            </w:tcBorders>
          </w:tcPr>
          <w:p w:rsidR="00E5074D" w:rsidRPr="00730987" w:rsidRDefault="00E5074D" w:rsidP="00473A96">
            <w:pPr>
              <w:pStyle w:val="BodyText"/>
              <w:suppressAutoHyphens/>
              <w:spacing w:before="60" w:after="60" w:line="480" w:lineRule="auto"/>
              <w:jc w:val="center"/>
            </w:pPr>
            <w:r w:rsidRPr="00730987">
              <w:t>$</w:t>
            </w:r>
            <w:r w:rsidR="00473A96">
              <w:t>2,530.80</w:t>
            </w:r>
          </w:p>
        </w:tc>
      </w:tr>
    </w:tbl>
    <w:p w:rsidR="00E5074D" w:rsidRPr="001D62B9" w:rsidRDefault="00E5074D" w:rsidP="001D62B9">
      <w:pPr>
        <w:pStyle w:val="BodyText"/>
        <w:tabs>
          <w:tab w:val="left" w:pos="0"/>
          <w:tab w:val="left" w:pos="360"/>
        </w:tabs>
        <w:suppressAutoHyphens/>
        <w:spacing w:line="480" w:lineRule="auto"/>
        <w:rPr>
          <w:szCs w:val="24"/>
        </w:rPr>
      </w:pPr>
    </w:p>
    <w:p w:rsidR="008C7673" w:rsidRPr="0039743D" w:rsidRDefault="008C7673" w:rsidP="006D3A43">
      <w:pPr>
        <w:pStyle w:val="BodyText"/>
        <w:numPr>
          <w:ilvl w:val="0"/>
          <w:numId w:val="1"/>
        </w:numPr>
        <w:tabs>
          <w:tab w:val="left" w:pos="0"/>
          <w:tab w:val="left" w:pos="360"/>
        </w:tabs>
        <w:suppressAutoHyphens/>
        <w:spacing w:line="480" w:lineRule="auto"/>
        <w:ind w:left="0" w:firstLine="0"/>
        <w:rPr>
          <w:szCs w:val="24"/>
        </w:rPr>
      </w:pPr>
      <w:r w:rsidRPr="0039743D">
        <w:rPr>
          <w:b/>
          <w:szCs w:val="24"/>
        </w:rPr>
        <w:t>CAPITAL/STARTUP COSTS</w:t>
      </w:r>
      <w:r w:rsidRPr="0039743D">
        <w:rPr>
          <w:szCs w:val="24"/>
        </w:rPr>
        <w:t xml:space="preserve">  </w:t>
      </w:r>
    </w:p>
    <w:p w:rsidR="008C7673" w:rsidRPr="0039743D" w:rsidRDefault="008C7673" w:rsidP="000378B1">
      <w:pPr>
        <w:pStyle w:val="BodyText"/>
        <w:suppressAutoHyphens/>
        <w:spacing w:line="480" w:lineRule="auto"/>
        <w:rPr>
          <w:szCs w:val="24"/>
        </w:rPr>
      </w:pPr>
      <w:r w:rsidRPr="0039743D">
        <w:rPr>
          <w:szCs w:val="24"/>
        </w:rPr>
        <w:t>Not applicable.</w:t>
      </w:r>
      <w:r w:rsidR="006314A0">
        <w:rPr>
          <w:szCs w:val="24"/>
        </w:rPr>
        <w:br/>
      </w:r>
      <w:r w:rsidR="00AA46F5">
        <w:rPr>
          <w:b/>
          <w:szCs w:val="24"/>
        </w:rPr>
        <w:t>ANNUALIZED</w:t>
      </w:r>
      <w:r w:rsidR="00DB1D27" w:rsidRPr="0039743D">
        <w:rPr>
          <w:b/>
          <w:szCs w:val="24"/>
        </w:rPr>
        <w:t xml:space="preserve"> </w:t>
      </w:r>
      <w:r w:rsidRPr="0039743D">
        <w:rPr>
          <w:b/>
          <w:szCs w:val="24"/>
        </w:rPr>
        <w:t>COST TO THE FEDERAL GOVERNMENT</w:t>
      </w:r>
    </w:p>
    <w:p w:rsidR="00AE2AE5" w:rsidRPr="00AE2AE5" w:rsidRDefault="00AE2AE5" w:rsidP="00AE2AE5">
      <w:pPr>
        <w:tabs>
          <w:tab w:val="left" w:pos="0"/>
        </w:tabs>
        <w:rPr>
          <w:color w:val="000000"/>
          <w:sz w:val="24"/>
        </w:rPr>
      </w:pPr>
      <w:r w:rsidRPr="00AE2AE5">
        <w:rPr>
          <w:color w:val="000000"/>
          <w:sz w:val="24"/>
          <w:szCs w:val="24"/>
        </w:rPr>
        <w:t xml:space="preserve">The table below estimates the cost to the government associated </w:t>
      </w:r>
      <w:r w:rsidRPr="00AE2AE5">
        <w:rPr>
          <w:color w:val="000000"/>
          <w:sz w:val="24"/>
        </w:rPr>
        <w:t xml:space="preserve">with the </w:t>
      </w:r>
      <w:r w:rsidR="0059729B">
        <w:rPr>
          <w:color w:val="000000"/>
          <w:sz w:val="24"/>
        </w:rPr>
        <w:t>NSF</w:t>
      </w:r>
      <w:r w:rsidRPr="00AE2AE5">
        <w:rPr>
          <w:color w:val="000000"/>
          <w:sz w:val="24"/>
        </w:rPr>
        <w:t xml:space="preserve">.gov </w:t>
      </w:r>
      <w:r w:rsidR="00E95E14">
        <w:rPr>
          <w:color w:val="000000"/>
          <w:sz w:val="24"/>
        </w:rPr>
        <w:t>card sorting activities</w:t>
      </w:r>
      <w:r w:rsidRPr="00AE2AE5">
        <w:rPr>
          <w:color w:val="000000"/>
          <w:sz w:val="24"/>
          <w:szCs w:val="24"/>
        </w:rPr>
        <w:t>. Costs include contractor support and the participation of federal government emplo</w:t>
      </w:r>
      <w:r w:rsidRPr="00AE2AE5">
        <w:rPr>
          <w:color w:val="000000"/>
          <w:sz w:val="24"/>
          <w:szCs w:val="24"/>
        </w:rPr>
        <w:t>y</w:t>
      </w:r>
      <w:r w:rsidRPr="00AE2AE5">
        <w:rPr>
          <w:color w:val="000000"/>
          <w:sz w:val="24"/>
          <w:szCs w:val="24"/>
        </w:rPr>
        <w:t>ees. Federal employee hourly rate was calculated from OPM’s Salary Table 2014-DCB for sal</w:t>
      </w:r>
      <w:r w:rsidRPr="00AE2AE5">
        <w:rPr>
          <w:color w:val="000000"/>
          <w:sz w:val="24"/>
          <w:szCs w:val="24"/>
        </w:rPr>
        <w:t>a</w:t>
      </w:r>
      <w:r w:rsidRPr="00AE2AE5">
        <w:rPr>
          <w:color w:val="000000"/>
          <w:sz w:val="24"/>
          <w:szCs w:val="24"/>
        </w:rPr>
        <w:t xml:space="preserve">ries effective January 2014. The hourly wage for a GS-13-9 was used. </w:t>
      </w:r>
    </w:p>
    <w:p w:rsidR="00AE2AE5" w:rsidRPr="00AE2AE5" w:rsidRDefault="00AE2AE5" w:rsidP="00AE2AE5">
      <w:pPr>
        <w:suppressAutoHyphens/>
        <w:spacing w:after="120" w:line="480" w:lineRule="auto"/>
        <w:rPr>
          <w:b/>
          <w:bCs/>
          <w:color w:val="FF0000"/>
          <w:sz w:val="24"/>
        </w:rPr>
      </w:pPr>
    </w:p>
    <w:p w:rsidR="00AE2AE5" w:rsidRPr="00AE2AE5" w:rsidRDefault="00AE2AE5" w:rsidP="00AE2AE5">
      <w:pPr>
        <w:suppressAutoHyphens/>
        <w:spacing w:after="120" w:line="480" w:lineRule="auto"/>
        <w:ind w:left="2520" w:firstLine="360"/>
        <w:rPr>
          <w:b/>
          <w:bCs/>
          <w:color w:val="000000"/>
          <w:sz w:val="24"/>
        </w:rPr>
      </w:pPr>
      <w:r w:rsidRPr="00AE2AE5">
        <w:rPr>
          <w:b/>
          <w:bCs/>
          <w:color w:val="000000"/>
          <w:sz w:val="24"/>
        </w:rPr>
        <w:t>Cost to the Federal Government</w:t>
      </w:r>
    </w:p>
    <w:tbl>
      <w:tblPr>
        <w:tblW w:w="0" w:type="auto"/>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9"/>
        <w:gridCol w:w="1388"/>
      </w:tblGrid>
      <w:tr w:rsidR="00AE2AE5" w:rsidRPr="00AE2AE5" w:rsidTr="008C3329">
        <w:trPr>
          <w:jc w:val="center"/>
        </w:trPr>
        <w:tc>
          <w:tcPr>
            <w:tcW w:w="6609" w:type="dxa"/>
          </w:tcPr>
          <w:p w:rsidR="00AE2AE5" w:rsidRPr="00E11196" w:rsidRDefault="00AE2AE5" w:rsidP="00E95E14">
            <w:pPr>
              <w:suppressAutoHyphens/>
              <w:spacing w:before="60" w:after="60" w:line="480" w:lineRule="auto"/>
              <w:rPr>
                <w:sz w:val="24"/>
              </w:rPr>
            </w:pPr>
            <w:r w:rsidRPr="00E11196">
              <w:rPr>
                <w:sz w:val="24"/>
              </w:rPr>
              <w:t xml:space="preserve">Contractor support for </w:t>
            </w:r>
            <w:r w:rsidR="00E95E14" w:rsidRPr="00E11196">
              <w:rPr>
                <w:sz w:val="24"/>
              </w:rPr>
              <w:t>card sorting preparation and</w:t>
            </w:r>
            <w:r w:rsidRPr="00E11196">
              <w:rPr>
                <w:sz w:val="24"/>
              </w:rPr>
              <w:t xml:space="preserve"> analysis</w:t>
            </w:r>
          </w:p>
        </w:tc>
        <w:tc>
          <w:tcPr>
            <w:tcW w:w="1388" w:type="dxa"/>
          </w:tcPr>
          <w:p w:rsidR="00AE2AE5" w:rsidRPr="00E11196" w:rsidRDefault="00AE2AE5" w:rsidP="009969A2">
            <w:pPr>
              <w:suppressAutoHyphens/>
              <w:spacing w:before="60" w:after="60" w:line="480" w:lineRule="auto"/>
              <w:jc w:val="center"/>
              <w:rPr>
                <w:sz w:val="24"/>
              </w:rPr>
            </w:pPr>
            <w:r w:rsidRPr="00E11196">
              <w:rPr>
                <w:sz w:val="24"/>
              </w:rPr>
              <w:t>$</w:t>
            </w:r>
            <w:r w:rsidR="009969A2" w:rsidRPr="00E11196">
              <w:rPr>
                <w:sz w:val="24"/>
              </w:rPr>
              <w:t>13,200</w:t>
            </w:r>
          </w:p>
        </w:tc>
      </w:tr>
      <w:tr w:rsidR="00AE2AE5" w:rsidRPr="00AE2AE5" w:rsidTr="008C3329">
        <w:trPr>
          <w:jc w:val="center"/>
        </w:trPr>
        <w:tc>
          <w:tcPr>
            <w:tcW w:w="6609" w:type="dxa"/>
          </w:tcPr>
          <w:p w:rsidR="00AE2AE5" w:rsidRPr="00E11196" w:rsidRDefault="00AE2AE5" w:rsidP="00AE2AE5">
            <w:pPr>
              <w:suppressAutoHyphens/>
              <w:spacing w:before="60" w:after="60" w:line="480" w:lineRule="auto"/>
              <w:rPr>
                <w:sz w:val="24"/>
              </w:rPr>
            </w:pPr>
            <w:r w:rsidRPr="00E11196">
              <w:rPr>
                <w:sz w:val="24"/>
              </w:rPr>
              <w:t>Hourly salary of federal government employee (GS-13-9)</w:t>
            </w:r>
          </w:p>
        </w:tc>
        <w:tc>
          <w:tcPr>
            <w:tcW w:w="1388" w:type="dxa"/>
          </w:tcPr>
          <w:p w:rsidR="00AE2AE5" w:rsidRPr="00E11196" w:rsidRDefault="00AE2AE5" w:rsidP="00AE2AE5">
            <w:pPr>
              <w:suppressAutoHyphens/>
              <w:spacing w:before="60" w:after="60" w:line="480" w:lineRule="auto"/>
              <w:jc w:val="center"/>
              <w:rPr>
                <w:sz w:val="24"/>
              </w:rPr>
            </w:pPr>
            <w:r w:rsidRPr="00E11196">
              <w:rPr>
                <w:sz w:val="24"/>
              </w:rPr>
              <w:t>$54.58</w:t>
            </w:r>
          </w:p>
        </w:tc>
      </w:tr>
      <w:tr w:rsidR="00AE2AE5" w:rsidRPr="00AE2AE5" w:rsidTr="008C3329">
        <w:trPr>
          <w:jc w:val="center"/>
        </w:trPr>
        <w:tc>
          <w:tcPr>
            <w:tcW w:w="6609" w:type="dxa"/>
          </w:tcPr>
          <w:p w:rsidR="00AE2AE5" w:rsidRPr="00E11196" w:rsidRDefault="00AE2AE5" w:rsidP="00AE2AE5">
            <w:pPr>
              <w:suppressAutoHyphens/>
              <w:spacing w:before="60" w:after="60" w:line="480" w:lineRule="auto"/>
              <w:rPr>
                <w:sz w:val="24"/>
              </w:rPr>
            </w:pPr>
            <w:r w:rsidRPr="00E11196">
              <w:rPr>
                <w:sz w:val="24"/>
              </w:rPr>
              <w:t>Hours, federal government employee review and oversight</w:t>
            </w:r>
          </w:p>
        </w:tc>
        <w:tc>
          <w:tcPr>
            <w:tcW w:w="1388" w:type="dxa"/>
          </w:tcPr>
          <w:p w:rsidR="00AE2AE5" w:rsidRPr="00E11196" w:rsidRDefault="00E95E14" w:rsidP="00AE2AE5">
            <w:pPr>
              <w:suppressAutoHyphens/>
              <w:spacing w:before="60" w:after="60" w:line="480" w:lineRule="auto"/>
              <w:jc w:val="center"/>
              <w:rPr>
                <w:sz w:val="24"/>
              </w:rPr>
            </w:pPr>
            <w:r w:rsidRPr="00E11196">
              <w:rPr>
                <w:sz w:val="24"/>
              </w:rPr>
              <w:t>10</w:t>
            </w:r>
          </w:p>
        </w:tc>
      </w:tr>
      <w:tr w:rsidR="00AE2AE5" w:rsidRPr="00AE2AE5" w:rsidTr="008C3329">
        <w:trPr>
          <w:jc w:val="center"/>
        </w:trPr>
        <w:tc>
          <w:tcPr>
            <w:tcW w:w="6609" w:type="dxa"/>
          </w:tcPr>
          <w:p w:rsidR="00AE2AE5" w:rsidRPr="00E11196" w:rsidRDefault="00AE2AE5" w:rsidP="00AE2AE5">
            <w:pPr>
              <w:suppressAutoHyphens/>
              <w:spacing w:before="60" w:after="60" w:line="480" w:lineRule="auto"/>
              <w:rPr>
                <w:sz w:val="24"/>
              </w:rPr>
            </w:pPr>
            <w:r w:rsidRPr="00E11196">
              <w:rPr>
                <w:sz w:val="24"/>
              </w:rPr>
              <w:t>Cost of federal government employee review and oversight</w:t>
            </w:r>
          </w:p>
        </w:tc>
        <w:tc>
          <w:tcPr>
            <w:tcW w:w="1388" w:type="dxa"/>
          </w:tcPr>
          <w:p w:rsidR="00AE2AE5" w:rsidRPr="00E11196" w:rsidRDefault="00AE2AE5" w:rsidP="00E95E14">
            <w:pPr>
              <w:suppressAutoHyphens/>
              <w:spacing w:before="60" w:after="60" w:line="480" w:lineRule="auto"/>
              <w:jc w:val="center"/>
              <w:rPr>
                <w:sz w:val="24"/>
              </w:rPr>
            </w:pPr>
            <w:r w:rsidRPr="00E11196">
              <w:rPr>
                <w:sz w:val="24"/>
              </w:rPr>
              <w:t>$</w:t>
            </w:r>
            <w:r w:rsidR="00E95E14" w:rsidRPr="00E11196">
              <w:rPr>
                <w:sz w:val="24"/>
              </w:rPr>
              <w:t>545.58</w:t>
            </w:r>
          </w:p>
        </w:tc>
      </w:tr>
      <w:tr w:rsidR="00AE2AE5" w:rsidRPr="00AE2AE5" w:rsidTr="008C3329">
        <w:trPr>
          <w:jc w:val="center"/>
        </w:trPr>
        <w:tc>
          <w:tcPr>
            <w:tcW w:w="6609" w:type="dxa"/>
          </w:tcPr>
          <w:p w:rsidR="00AE2AE5" w:rsidRPr="00E11196" w:rsidRDefault="00AE2AE5" w:rsidP="00AE2AE5">
            <w:pPr>
              <w:suppressAutoHyphens/>
              <w:spacing w:before="60" w:after="60" w:line="480" w:lineRule="auto"/>
              <w:rPr>
                <w:b/>
                <w:bCs/>
                <w:sz w:val="24"/>
              </w:rPr>
            </w:pPr>
            <w:r w:rsidRPr="00E11196">
              <w:rPr>
                <w:b/>
                <w:bCs/>
                <w:sz w:val="24"/>
              </w:rPr>
              <w:t>Cost to the Federal Government</w:t>
            </w:r>
          </w:p>
        </w:tc>
        <w:tc>
          <w:tcPr>
            <w:tcW w:w="1388" w:type="dxa"/>
          </w:tcPr>
          <w:p w:rsidR="00AE2AE5" w:rsidRPr="00E11196" w:rsidRDefault="00AE2AE5" w:rsidP="009969A2">
            <w:pPr>
              <w:suppressAutoHyphens/>
              <w:spacing w:before="60" w:after="60" w:line="480" w:lineRule="auto"/>
              <w:jc w:val="center"/>
              <w:rPr>
                <w:b/>
                <w:bCs/>
                <w:sz w:val="24"/>
              </w:rPr>
            </w:pPr>
            <w:r w:rsidRPr="00E11196">
              <w:rPr>
                <w:b/>
                <w:bCs/>
                <w:sz w:val="24"/>
              </w:rPr>
              <w:t>$</w:t>
            </w:r>
            <w:r w:rsidR="009969A2" w:rsidRPr="00E11196">
              <w:rPr>
                <w:b/>
                <w:bCs/>
                <w:sz w:val="24"/>
              </w:rPr>
              <w:t>13,745.58</w:t>
            </w:r>
          </w:p>
        </w:tc>
      </w:tr>
    </w:tbl>
    <w:p w:rsidR="00AE2AE5" w:rsidRPr="00AE2AE5" w:rsidRDefault="00AE2AE5" w:rsidP="00AE2AE5">
      <w:pPr>
        <w:suppressAutoHyphens/>
        <w:spacing w:line="480" w:lineRule="auto"/>
        <w:rPr>
          <w:sz w:val="24"/>
        </w:rPr>
      </w:pPr>
    </w:p>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CHANGES IN BURDEN</w:t>
      </w:r>
    </w:p>
    <w:p w:rsidR="008C7673" w:rsidRPr="0039743D" w:rsidRDefault="00AA46F5" w:rsidP="006314A0">
      <w:pPr>
        <w:pStyle w:val="BodyText"/>
        <w:suppressAutoHyphens/>
        <w:rPr>
          <w:szCs w:val="24"/>
        </w:rPr>
      </w:pPr>
      <w:r>
        <w:rPr>
          <w:szCs w:val="24"/>
        </w:rPr>
        <w:t>Not Applicable.</w:t>
      </w:r>
    </w:p>
    <w:p w:rsidR="008C7673" w:rsidRPr="0039743D" w:rsidRDefault="008C7673" w:rsidP="006D3A43">
      <w:pPr>
        <w:pStyle w:val="BodyText"/>
        <w:suppressAutoHyphens/>
        <w:spacing w:line="480" w:lineRule="auto"/>
        <w:rPr>
          <w:szCs w:val="24"/>
        </w:rPr>
      </w:pPr>
    </w:p>
    <w:p w:rsidR="008C7673" w:rsidRPr="0039743D" w:rsidRDefault="00A11409" w:rsidP="006D3A43">
      <w:pPr>
        <w:pStyle w:val="BodyText"/>
        <w:suppressAutoHyphens/>
        <w:spacing w:line="480" w:lineRule="auto"/>
        <w:rPr>
          <w:szCs w:val="24"/>
        </w:rPr>
      </w:pPr>
      <w:r w:rsidRPr="0039743D">
        <w:rPr>
          <w:b/>
          <w:szCs w:val="24"/>
        </w:rPr>
        <w:t>18</w:t>
      </w:r>
      <w:r w:rsidR="008C7673" w:rsidRPr="0039743D">
        <w:rPr>
          <w:b/>
          <w:szCs w:val="24"/>
        </w:rPr>
        <w:t>.</w:t>
      </w:r>
      <w:r w:rsidR="008C7673" w:rsidRPr="0039743D">
        <w:rPr>
          <w:szCs w:val="24"/>
        </w:rPr>
        <w:t xml:space="preserve">  </w:t>
      </w:r>
      <w:r w:rsidR="008C7673" w:rsidRPr="0039743D">
        <w:rPr>
          <w:b/>
          <w:szCs w:val="24"/>
        </w:rPr>
        <w:t>PUBLICATION OF COLLECTION</w:t>
      </w:r>
    </w:p>
    <w:p w:rsidR="008C7673" w:rsidRPr="0039743D" w:rsidRDefault="005A418F" w:rsidP="006D3A43">
      <w:pPr>
        <w:pStyle w:val="BodyText"/>
        <w:suppressAutoHyphens/>
        <w:spacing w:line="480" w:lineRule="auto"/>
        <w:rPr>
          <w:szCs w:val="24"/>
        </w:rPr>
      </w:pPr>
      <w:r w:rsidRPr="0039743D">
        <w:rPr>
          <w:szCs w:val="24"/>
        </w:rPr>
        <w:t>Not applicable.</w:t>
      </w:r>
    </w:p>
    <w:p w:rsidR="008C7673" w:rsidRPr="0039743D" w:rsidRDefault="00A11409" w:rsidP="006D3A43">
      <w:pPr>
        <w:pStyle w:val="BodyText"/>
        <w:suppressAutoHyphens/>
        <w:spacing w:line="480" w:lineRule="auto"/>
        <w:rPr>
          <w:szCs w:val="24"/>
        </w:rPr>
      </w:pPr>
      <w:r w:rsidRPr="0039743D">
        <w:rPr>
          <w:b/>
          <w:szCs w:val="24"/>
        </w:rPr>
        <w:t>19</w:t>
      </w:r>
      <w:r w:rsidR="008C7673" w:rsidRPr="0039743D">
        <w:rPr>
          <w:b/>
          <w:szCs w:val="24"/>
        </w:rPr>
        <w:t>.</w:t>
      </w:r>
      <w:r w:rsidR="008C7673" w:rsidRPr="0039743D">
        <w:rPr>
          <w:szCs w:val="24"/>
        </w:rPr>
        <w:t xml:space="preserve">  </w:t>
      </w:r>
      <w:r w:rsidR="008C7673" w:rsidRPr="0039743D">
        <w:rPr>
          <w:b/>
          <w:szCs w:val="24"/>
        </w:rPr>
        <w:t>SEEKING APPROVAL TO NOT DISPLAY OMB EXPIRATION DATE</w:t>
      </w:r>
    </w:p>
    <w:p w:rsidR="008C7673" w:rsidRPr="0039743D" w:rsidRDefault="008C7673" w:rsidP="006D3A43">
      <w:pPr>
        <w:pStyle w:val="BodyText"/>
        <w:suppressAutoHyphens/>
        <w:spacing w:line="480" w:lineRule="auto"/>
        <w:rPr>
          <w:szCs w:val="24"/>
        </w:rPr>
      </w:pPr>
      <w:r w:rsidRPr="0039743D">
        <w:rPr>
          <w:szCs w:val="24"/>
        </w:rPr>
        <w:lastRenderedPageBreak/>
        <w:t>Not applicable.</w:t>
      </w:r>
    </w:p>
    <w:p w:rsidR="008C7673" w:rsidRPr="0039743D" w:rsidRDefault="00A11409" w:rsidP="006D3A43">
      <w:pPr>
        <w:pStyle w:val="BodyText"/>
        <w:suppressAutoHyphens/>
        <w:spacing w:line="480" w:lineRule="auto"/>
        <w:rPr>
          <w:szCs w:val="24"/>
        </w:rPr>
      </w:pPr>
      <w:r w:rsidRPr="0039743D">
        <w:rPr>
          <w:b/>
          <w:bCs/>
          <w:szCs w:val="24"/>
        </w:rPr>
        <w:t>20</w:t>
      </w:r>
      <w:r w:rsidR="008C7673" w:rsidRPr="0039743D">
        <w:rPr>
          <w:b/>
          <w:bCs/>
          <w:szCs w:val="24"/>
        </w:rPr>
        <w:t>.</w:t>
      </w:r>
      <w:r w:rsidR="008C7673" w:rsidRPr="0039743D">
        <w:rPr>
          <w:bCs/>
          <w:szCs w:val="24"/>
        </w:rPr>
        <w:t xml:space="preserve">  </w:t>
      </w:r>
      <w:r w:rsidR="008C7673" w:rsidRPr="0039743D">
        <w:rPr>
          <w:b/>
          <w:szCs w:val="24"/>
        </w:rPr>
        <w:t>EXCEPTION(S) TO THE CERTIFICATION STATEMENT (19) ON OMB 83-I</w:t>
      </w:r>
    </w:p>
    <w:p w:rsidR="008C7673" w:rsidRPr="0039743D" w:rsidRDefault="008C7673" w:rsidP="006D3A43">
      <w:pPr>
        <w:pStyle w:val="BodyText"/>
        <w:suppressAutoHyphens/>
        <w:spacing w:line="480" w:lineRule="auto"/>
        <w:rPr>
          <w:szCs w:val="24"/>
        </w:rPr>
      </w:pPr>
      <w:r w:rsidRPr="0039743D">
        <w:rPr>
          <w:szCs w:val="24"/>
        </w:rPr>
        <w:t>There are no exceptions.</w:t>
      </w:r>
    </w:p>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2"/>
        </w:numPr>
        <w:suppressAutoHyphens/>
        <w:spacing w:line="480" w:lineRule="auto"/>
        <w:ind w:left="0" w:firstLine="0"/>
        <w:rPr>
          <w:b/>
          <w:szCs w:val="24"/>
        </w:rPr>
      </w:pPr>
      <w:r w:rsidRPr="0039743D">
        <w:rPr>
          <w:b/>
          <w:szCs w:val="24"/>
        </w:rPr>
        <w:t>STATISTICAL METHODS</w:t>
      </w:r>
    </w:p>
    <w:p w:rsidR="008C7673" w:rsidRPr="0039743D" w:rsidRDefault="008C7673" w:rsidP="006D3A43">
      <w:pPr>
        <w:pStyle w:val="BodyText"/>
        <w:suppressAutoHyphens/>
        <w:spacing w:line="480" w:lineRule="auto"/>
        <w:rPr>
          <w:bCs/>
          <w:iCs/>
          <w:szCs w:val="24"/>
        </w:rPr>
      </w:pPr>
      <w:r w:rsidRPr="0039743D">
        <w:rPr>
          <w:b/>
          <w:bCs/>
          <w:iCs/>
          <w:szCs w:val="24"/>
        </w:rPr>
        <w:t>B.1. Universe and Sampling Procedures</w:t>
      </w:r>
    </w:p>
    <w:p w:rsidR="003913DF" w:rsidRDefault="00F00D20" w:rsidP="007D263E">
      <w:pPr>
        <w:rPr>
          <w:sz w:val="24"/>
          <w:szCs w:val="24"/>
        </w:rPr>
      </w:pPr>
      <w:r>
        <w:rPr>
          <w:sz w:val="24"/>
          <w:szCs w:val="24"/>
        </w:rPr>
        <w:t>DAS will be targeting both the research community and the general public for these activities.</w:t>
      </w:r>
      <w:r w:rsidR="007E6E1A">
        <w:rPr>
          <w:sz w:val="24"/>
          <w:szCs w:val="24"/>
        </w:rPr>
        <w:t xml:space="preserve"> </w:t>
      </w:r>
      <w:r w:rsidRPr="003913DF">
        <w:rPr>
          <w:sz w:val="24"/>
          <w:szCs w:val="24"/>
        </w:rPr>
        <w:t xml:space="preserve">Participant names for </w:t>
      </w:r>
      <w:r>
        <w:rPr>
          <w:sz w:val="24"/>
          <w:szCs w:val="24"/>
        </w:rPr>
        <w:t>card sorting</w:t>
      </w:r>
      <w:r w:rsidRPr="003913DF">
        <w:rPr>
          <w:sz w:val="24"/>
          <w:szCs w:val="24"/>
        </w:rPr>
        <w:t xml:space="preserve"> </w:t>
      </w:r>
      <w:r w:rsidR="0025133E">
        <w:rPr>
          <w:sz w:val="24"/>
          <w:szCs w:val="24"/>
        </w:rPr>
        <w:t>will</w:t>
      </w:r>
      <w:r w:rsidRPr="003913DF">
        <w:rPr>
          <w:sz w:val="24"/>
          <w:szCs w:val="24"/>
        </w:rPr>
        <w:t xml:space="preserve"> provided by </w:t>
      </w:r>
      <w:r w:rsidR="008B7C5A">
        <w:rPr>
          <w:sz w:val="24"/>
          <w:szCs w:val="24"/>
        </w:rPr>
        <w:t xml:space="preserve">a </w:t>
      </w:r>
      <w:r w:rsidR="005E35C6">
        <w:rPr>
          <w:sz w:val="24"/>
          <w:szCs w:val="24"/>
        </w:rPr>
        <w:t>volunteer list that was generated by a su</w:t>
      </w:r>
      <w:r w:rsidR="005E35C6">
        <w:rPr>
          <w:sz w:val="24"/>
          <w:szCs w:val="24"/>
        </w:rPr>
        <w:t>r</w:t>
      </w:r>
      <w:r w:rsidR="005E35C6">
        <w:rPr>
          <w:sz w:val="24"/>
          <w:szCs w:val="24"/>
        </w:rPr>
        <w:t>vey that NSF issued in August 2014. People who participated in the survey had the option to leave their contact information if they were interested in participating in usability testing for NSF.gov.</w:t>
      </w:r>
    </w:p>
    <w:p w:rsidR="008C7673" w:rsidRPr="0039743D" w:rsidRDefault="008C7673" w:rsidP="006D3A43">
      <w:pPr>
        <w:pStyle w:val="BodyText"/>
        <w:suppressAutoHyphens/>
        <w:spacing w:line="480" w:lineRule="auto"/>
        <w:rPr>
          <w:bCs/>
          <w:iCs/>
          <w:szCs w:val="24"/>
        </w:rPr>
      </w:pPr>
    </w:p>
    <w:p w:rsidR="008C7673" w:rsidRDefault="008C7673" w:rsidP="006D3A43">
      <w:pPr>
        <w:pStyle w:val="BodyText"/>
        <w:suppressAutoHyphens/>
        <w:spacing w:line="480" w:lineRule="auto"/>
        <w:rPr>
          <w:b/>
          <w:bCs/>
          <w:iCs/>
          <w:szCs w:val="24"/>
        </w:rPr>
      </w:pPr>
      <w:r w:rsidRPr="0039743D">
        <w:rPr>
          <w:b/>
          <w:bCs/>
          <w:iCs/>
          <w:szCs w:val="24"/>
        </w:rPr>
        <w:t>B.2. Survey Methodology</w:t>
      </w:r>
    </w:p>
    <w:p w:rsidR="00BC2238" w:rsidRPr="00BC2238" w:rsidRDefault="00164CC6" w:rsidP="00BC2238">
      <w:pPr>
        <w:pStyle w:val="BodyText"/>
        <w:suppressAutoHyphens/>
        <w:rPr>
          <w:szCs w:val="24"/>
        </w:rPr>
      </w:pPr>
      <w:r>
        <w:rPr>
          <w:szCs w:val="24"/>
        </w:rPr>
        <w:t>DAS</w:t>
      </w:r>
      <w:r w:rsidR="00BC2238" w:rsidRPr="00BC2238">
        <w:rPr>
          <w:szCs w:val="24"/>
        </w:rPr>
        <w:t xml:space="preserve"> plans to conduct </w:t>
      </w:r>
      <w:r w:rsidR="00990918">
        <w:rPr>
          <w:szCs w:val="24"/>
        </w:rPr>
        <w:t>two</w:t>
      </w:r>
      <w:r w:rsidR="00BC2238" w:rsidRPr="00BC2238">
        <w:rPr>
          <w:szCs w:val="24"/>
        </w:rPr>
        <w:t xml:space="preserve"> </w:t>
      </w:r>
      <w:r w:rsidR="00BC2238">
        <w:rPr>
          <w:szCs w:val="24"/>
        </w:rPr>
        <w:t>c</w:t>
      </w:r>
      <w:r w:rsidR="00BC2238" w:rsidRPr="00BC2238">
        <w:rPr>
          <w:szCs w:val="24"/>
        </w:rPr>
        <w:t xml:space="preserve">ard </w:t>
      </w:r>
      <w:r w:rsidR="00BC2238">
        <w:rPr>
          <w:szCs w:val="24"/>
        </w:rPr>
        <w:t>s</w:t>
      </w:r>
      <w:r w:rsidR="00BC2238" w:rsidRPr="00BC2238">
        <w:rPr>
          <w:szCs w:val="24"/>
        </w:rPr>
        <w:t>ort</w:t>
      </w:r>
      <w:r w:rsidR="00BC2238">
        <w:rPr>
          <w:szCs w:val="24"/>
        </w:rPr>
        <w:t>ing</w:t>
      </w:r>
      <w:r w:rsidR="00BC2238" w:rsidRPr="00BC2238">
        <w:rPr>
          <w:szCs w:val="24"/>
        </w:rPr>
        <w:t xml:space="preserve"> </w:t>
      </w:r>
      <w:r w:rsidR="00BC2238">
        <w:rPr>
          <w:szCs w:val="24"/>
        </w:rPr>
        <w:t>activities</w:t>
      </w:r>
      <w:r w:rsidR="00BC2238" w:rsidRPr="00BC2238">
        <w:rPr>
          <w:szCs w:val="24"/>
        </w:rPr>
        <w:t xml:space="preserve"> with </w:t>
      </w:r>
      <w:r w:rsidR="00F00D20">
        <w:rPr>
          <w:szCs w:val="24"/>
        </w:rPr>
        <w:t xml:space="preserve">approximately </w:t>
      </w:r>
      <w:r w:rsidR="00BC2238" w:rsidRPr="00C156E9">
        <w:rPr>
          <w:szCs w:val="24"/>
        </w:rPr>
        <w:t>30</w:t>
      </w:r>
      <w:r w:rsidR="00C156E9">
        <w:rPr>
          <w:szCs w:val="24"/>
        </w:rPr>
        <w:t xml:space="preserve"> </w:t>
      </w:r>
      <w:r w:rsidR="00BC2238" w:rsidRPr="00BC2238">
        <w:rPr>
          <w:szCs w:val="24"/>
        </w:rPr>
        <w:t>volunteer participants</w:t>
      </w:r>
      <w:r w:rsidR="00BB0813">
        <w:rPr>
          <w:szCs w:val="24"/>
        </w:rPr>
        <w:t xml:space="preserve"> for each</w:t>
      </w:r>
      <w:r w:rsidR="00BC2238" w:rsidRPr="00BC2238">
        <w:rPr>
          <w:szCs w:val="24"/>
        </w:rPr>
        <w:t xml:space="preserve">. </w:t>
      </w:r>
      <w:r w:rsidR="00BC2238">
        <w:rPr>
          <w:szCs w:val="24"/>
        </w:rPr>
        <w:t xml:space="preserve"> </w:t>
      </w:r>
      <w:r w:rsidR="00073594">
        <w:rPr>
          <w:szCs w:val="24"/>
        </w:rPr>
        <w:t>Card sorting activities will be conducted utilizing a web-based card sorting tool.</w:t>
      </w:r>
      <w:r w:rsidR="00BC2238" w:rsidRPr="00BC2238">
        <w:rPr>
          <w:szCs w:val="24"/>
        </w:rPr>
        <w:t xml:space="preserve"> Information will</w:t>
      </w:r>
      <w:r w:rsidR="00BC2238">
        <w:rPr>
          <w:szCs w:val="24"/>
        </w:rPr>
        <w:t xml:space="preserve"> be used </w:t>
      </w:r>
      <w:r w:rsidR="00BC2238" w:rsidRPr="00BC2238">
        <w:rPr>
          <w:szCs w:val="24"/>
        </w:rPr>
        <w:t>to revise the topic-based navigation on the website.</w:t>
      </w:r>
    </w:p>
    <w:p w:rsidR="00BC2238" w:rsidRPr="00BC2238" w:rsidRDefault="00BC2238" w:rsidP="00BC2238">
      <w:pPr>
        <w:pStyle w:val="BodyText"/>
        <w:suppressAutoHyphens/>
        <w:rPr>
          <w:szCs w:val="24"/>
        </w:rPr>
      </w:pPr>
    </w:p>
    <w:p w:rsidR="00BC2238" w:rsidRPr="00BC2238" w:rsidRDefault="00BC2238" w:rsidP="00BC2238">
      <w:pPr>
        <w:pStyle w:val="BodyText"/>
        <w:suppressAutoHyphens/>
        <w:rPr>
          <w:szCs w:val="24"/>
        </w:rPr>
      </w:pPr>
      <w:r w:rsidRPr="00BC2238">
        <w:rPr>
          <w:szCs w:val="24"/>
        </w:rPr>
        <w:t xml:space="preserve">The first </w:t>
      </w:r>
      <w:r w:rsidR="00073594">
        <w:rPr>
          <w:szCs w:val="24"/>
        </w:rPr>
        <w:t>activity</w:t>
      </w:r>
      <w:r w:rsidRPr="00BC2238">
        <w:rPr>
          <w:szCs w:val="24"/>
        </w:rPr>
        <w:t xml:space="preserve"> is an Open Card Sort,</w:t>
      </w:r>
      <w:r w:rsidR="00073594">
        <w:rPr>
          <w:szCs w:val="24"/>
        </w:rPr>
        <w:t xml:space="preserve"> where each participant</w:t>
      </w:r>
      <w:r w:rsidRPr="00BC2238">
        <w:rPr>
          <w:szCs w:val="24"/>
        </w:rPr>
        <w:t xml:space="preserve"> will be given </w:t>
      </w:r>
      <w:r w:rsidR="00073594">
        <w:rPr>
          <w:szCs w:val="24"/>
        </w:rPr>
        <w:t>a list of</w:t>
      </w:r>
      <w:r w:rsidRPr="00BC2238">
        <w:rPr>
          <w:szCs w:val="24"/>
        </w:rPr>
        <w:t xml:space="preserve"> site content </w:t>
      </w:r>
      <w:r w:rsidR="00073594">
        <w:rPr>
          <w:szCs w:val="24"/>
        </w:rPr>
        <w:t xml:space="preserve">items </w:t>
      </w:r>
      <w:r w:rsidRPr="00BC2238">
        <w:rPr>
          <w:szCs w:val="24"/>
        </w:rPr>
        <w:t xml:space="preserve">with no pre-established groupings. They will be asked to sort the </w:t>
      </w:r>
      <w:r w:rsidR="00073594">
        <w:rPr>
          <w:szCs w:val="24"/>
        </w:rPr>
        <w:t>items</w:t>
      </w:r>
      <w:r w:rsidRPr="00BC2238">
        <w:rPr>
          <w:szCs w:val="24"/>
        </w:rPr>
        <w:t xml:space="preserve"> into groups that they feel are appropriate</w:t>
      </w:r>
      <w:r w:rsidR="00073594">
        <w:rPr>
          <w:szCs w:val="24"/>
        </w:rPr>
        <w:t>,</w:t>
      </w:r>
      <w:r w:rsidRPr="00BC2238">
        <w:rPr>
          <w:szCs w:val="24"/>
        </w:rPr>
        <w:t xml:space="preserve"> and then describe each group. Open Card Sorting is useful in finding out what structures are easiest for users to navigate.</w:t>
      </w:r>
    </w:p>
    <w:p w:rsidR="00BC2238" w:rsidRPr="00BC2238" w:rsidRDefault="00BC2238" w:rsidP="00BC2238">
      <w:pPr>
        <w:pStyle w:val="BodyText"/>
        <w:suppressAutoHyphens/>
        <w:rPr>
          <w:szCs w:val="24"/>
        </w:rPr>
      </w:pPr>
    </w:p>
    <w:p w:rsidR="00440BAD" w:rsidRDefault="00BC2238" w:rsidP="00BC2238">
      <w:pPr>
        <w:pStyle w:val="BodyText"/>
        <w:suppressAutoHyphens/>
        <w:rPr>
          <w:szCs w:val="24"/>
        </w:rPr>
      </w:pPr>
      <w:r w:rsidRPr="00BC2238">
        <w:rPr>
          <w:szCs w:val="24"/>
        </w:rPr>
        <w:t xml:space="preserve">The second </w:t>
      </w:r>
      <w:r w:rsidR="00073594">
        <w:rPr>
          <w:szCs w:val="24"/>
        </w:rPr>
        <w:t>activity</w:t>
      </w:r>
      <w:r w:rsidRPr="00BC2238">
        <w:rPr>
          <w:szCs w:val="24"/>
        </w:rPr>
        <w:t xml:space="preserve"> is a Closed Card Sort, </w:t>
      </w:r>
      <w:r w:rsidR="00385523">
        <w:rPr>
          <w:szCs w:val="24"/>
        </w:rPr>
        <w:t>where each participant</w:t>
      </w:r>
      <w:r w:rsidRPr="00BC2238">
        <w:rPr>
          <w:szCs w:val="24"/>
        </w:rPr>
        <w:t xml:space="preserve"> will be given </w:t>
      </w:r>
      <w:r w:rsidR="00385523">
        <w:rPr>
          <w:szCs w:val="24"/>
        </w:rPr>
        <w:t>a list of</w:t>
      </w:r>
      <w:r w:rsidRPr="00BC2238">
        <w:rPr>
          <w:szCs w:val="24"/>
        </w:rPr>
        <w:t xml:space="preserve"> site content </w:t>
      </w:r>
      <w:r w:rsidR="00385523">
        <w:rPr>
          <w:szCs w:val="24"/>
        </w:rPr>
        <w:t xml:space="preserve">items </w:t>
      </w:r>
      <w:r w:rsidRPr="00BC2238">
        <w:rPr>
          <w:szCs w:val="24"/>
        </w:rPr>
        <w:t>wi</w:t>
      </w:r>
      <w:r w:rsidR="00385523">
        <w:rPr>
          <w:szCs w:val="24"/>
        </w:rPr>
        <w:t>th a pre-established set of pri</w:t>
      </w:r>
      <w:r w:rsidRPr="00BC2238">
        <w:rPr>
          <w:szCs w:val="24"/>
        </w:rPr>
        <w:t xml:space="preserve">mary groups. They will be asked to place </w:t>
      </w:r>
      <w:r w:rsidR="00385523">
        <w:rPr>
          <w:szCs w:val="24"/>
        </w:rPr>
        <w:t>items</w:t>
      </w:r>
      <w:r w:rsidRPr="00BC2238">
        <w:rPr>
          <w:szCs w:val="24"/>
        </w:rPr>
        <w:t xml:space="preserve"> into these groups. Closed Card Sorting is useful for testing user satisfaction with proposed website navigation structures.</w:t>
      </w:r>
    </w:p>
    <w:p w:rsidR="00073594" w:rsidRDefault="00073594" w:rsidP="00BC2238">
      <w:pPr>
        <w:pStyle w:val="BodyText"/>
        <w:suppressAutoHyphens/>
        <w:rPr>
          <w:szCs w:val="24"/>
        </w:rPr>
      </w:pPr>
    </w:p>
    <w:p w:rsidR="002F1699" w:rsidRDefault="008C7673" w:rsidP="00440BAD">
      <w:pPr>
        <w:pStyle w:val="BodyText"/>
        <w:suppressAutoHyphens/>
        <w:rPr>
          <w:b/>
          <w:bCs/>
          <w:iCs/>
          <w:szCs w:val="24"/>
        </w:rPr>
      </w:pPr>
      <w:r w:rsidRPr="00B27319">
        <w:rPr>
          <w:b/>
          <w:bCs/>
          <w:iCs/>
          <w:szCs w:val="24"/>
        </w:rPr>
        <w:t>B.3. Methods to Maximize Response</w:t>
      </w:r>
    </w:p>
    <w:p w:rsidR="008C7673" w:rsidRPr="00B27319" w:rsidRDefault="006314A0" w:rsidP="00440BAD">
      <w:pPr>
        <w:pStyle w:val="BodyText"/>
        <w:suppressAutoHyphens/>
        <w:rPr>
          <w:bCs/>
          <w:iCs/>
          <w:szCs w:val="24"/>
        </w:rPr>
      </w:pPr>
      <w:r w:rsidRPr="00B27319">
        <w:rPr>
          <w:b/>
          <w:bCs/>
          <w:iCs/>
          <w:szCs w:val="24"/>
        </w:rPr>
        <w:br/>
      </w:r>
      <w:r w:rsidR="00B83F96" w:rsidRPr="00B27319">
        <w:rPr>
          <w:bCs/>
          <w:iCs/>
          <w:szCs w:val="24"/>
        </w:rPr>
        <w:t>The activit</w:t>
      </w:r>
      <w:r w:rsidR="0061357A">
        <w:rPr>
          <w:bCs/>
          <w:iCs/>
          <w:szCs w:val="24"/>
        </w:rPr>
        <w:t>ies</w:t>
      </w:r>
      <w:r w:rsidR="00B83F96" w:rsidRPr="00B27319">
        <w:rPr>
          <w:bCs/>
          <w:iCs/>
          <w:szCs w:val="24"/>
        </w:rPr>
        <w:t xml:space="preserve"> will be conducted </w:t>
      </w:r>
      <w:r w:rsidR="005550FE">
        <w:rPr>
          <w:bCs/>
          <w:iCs/>
          <w:szCs w:val="24"/>
        </w:rPr>
        <w:t>remotely</w:t>
      </w:r>
      <w:r w:rsidR="00B83F96" w:rsidRPr="00B27319">
        <w:rPr>
          <w:bCs/>
          <w:iCs/>
          <w:szCs w:val="24"/>
        </w:rPr>
        <w:t xml:space="preserve"> </w:t>
      </w:r>
      <w:r w:rsidR="007A2157">
        <w:rPr>
          <w:bCs/>
          <w:iCs/>
          <w:szCs w:val="24"/>
        </w:rPr>
        <w:t>via a web-based card sorting tool</w:t>
      </w:r>
      <w:r w:rsidR="00B83F96" w:rsidRPr="00B27319">
        <w:rPr>
          <w:bCs/>
          <w:iCs/>
          <w:szCs w:val="24"/>
        </w:rPr>
        <w:t xml:space="preserve">. The </w:t>
      </w:r>
      <w:r w:rsidR="005550FE">
        <w:rPr>
          <w:bCs/>
          <w:iCs/>
          <w:szCs w:val="24"/>
        </w:rPr>
        <w:t>remote</w:t>
      </w:r>
      <w:r w:rsidR="00B83F96" w:rsidRPr="00B27319">
        <w:rPr>
          <w:bCs/>
          <w:iCs/>
          <w:szCs w:val="24"/>
        </w:rPr>
        <w:t xml:space="preserve"> nature of the activit</w:t>
      </w:r>
      <w:r w:rsidR="00F37229">
        <w:rPr>
          <w:bCs/>
          <w:iCs/>
          <w:szCs w:val="24"/>
        </w:rPr>
        <w:t>ies</w:t>
      </w:r>
      <w:r w:rsidR="00B83F96" w:rsidRPr="00B27319">
        <w:rPr>
          <w:bCs/>
          <w:iCs/>
          <w:szCs w:val="24"/>
        </w:rPr>
        <w:t xml:space="preserve"> will work to maximize response by allowing greater flexibility for the participants and eliminating expenses related to transportation to a testing facility.</w:t>
      </w:r>
    </w:p>
    <w:p w:rsidR="00B83F96" w:rsidRPr="00B27319" w:rsidRDefault="00B83F96" w:rsidP="00B83F96">
      <w:pPr>
        <w:pStyle w:val="BodyText"/>
        <w:suppressAutoHyphens/>
        <w:rPr>
          <w:bCs/>
          <w:iCs/>
          <w:szCs w:val="24"/>
        </w:rPr>
      </w:pPr>
    </w:p>
    <w:p w:rsidR="008C7673" w:rsidRDefault="008C7673" w:rsidP="006D3A43">
      <w:pPr>
        <w:pStyle w:val="BodyText"/>
        <w:suppressAutoHyphens/>
        <w:spacing w:line="480" w:lineRule="auto"/>
        <w:rPr>
          <w:b/>
          <w:bCs/>
          <w:iCs/>
          <w:szCs w:val="24"/>
        </w:rPr>
      </w:pPr>
      <w:r w:rsidRPr="0039743D">
        <w:rPr>
          <w:b/>
          <w:bCs/>
          <w:iCs/>
          <w:szCs w:val="24"/>
        </w:rPr>
        <w:t>B.4. Testing of Procedures</w:t>
      </w:r>
    </w:p>
    <w:p w:rsidR="006314A0" w:rsidRPr="006314A0" w:rsidRDefault="00A527AE" w:rsidP="006D3A43">
      <w:pPr>
        <w:pStyle w:val="BodyText"/>
        <w:suppressAutoHyphens/>
        <w:spacing w:line="480" w:lineRule="auto"/>
        <w:rPr>
          <w:bCs/>
          <w:iCs/>
          <w:szCs w:val="24"/>
        </w:rPr>
      </w:pPr>
      <w:r>
        <w:rPr>
          <w:bCs/>
          <w:iCs/>
          <w:szCs w:val="24"/>
        </w:rPr>
        <w:t xml:space="preserve">A trial run of the </w:t>
      </w:r>
      <w:r w:rsidR="00AB06C9">
        <w:rPr>
          <w:bCs/>
          <w:iCs/>
          <w:szCs w:val="24"/>
        </w:rPr>
        <w:t>card sort activities</w:t>
      </w:r>
      <w:r>
        <w:rPr>
          <w:bCs/>
          <w:iCs/>
          <w:szCs w:val="24"/>
        </w:rPr>
        <w:t xml:space="preserve"> will be conducted with members of the internal team.</w:t>
      </w:r>
    </w:p>
    <w:p w:rsidR="004F405A" w:rsidRDefault="004F405A" w:rsidP="004F405A"/>
    <w:p w:rsidR="008C7673" w:rsidRPr="0039743D" w:rsidRDefault="008C7673" w:rsidP="006D3A43">
      <w:pPr>
        <w:pStyle w:val="BodyText"/>
        <w:suppressAutoHyphens/>
        <w:spacing w:line="480" w:lineRule="auto"/>
        <w:rPr>
          <w:b/>
          <w:bCs/>
          <w:iCs/>
          <w:szCs w:val="24"/>
        </w:rPr>
      </w:pPr>
      <w:r w:rsidRPr="0039743D">
        <w:rPr>
          <w:b/>
          <w:bCs/>
          <w:iCs/>
          <w:szCs w:val="24"/>
        </w:rPr>
        <w:t>B.5. Contacts for Statistical Aspects of Data Collection</w:t>
      </w:r>
    </w:p>
    <w:p w:rsidR="006314A0" w:rsidRPr="00E107B9" w:rsidRDefault="009D1900" w:rsidP="006314A0">
      <w:pPr>
        <w:pStyle w:val="BodyText"/>
        <w:suppressAutoHyphens/>
        <w:rPr>
          <w:bCs/>
          <w:iCs/>
          <w:szCs w:val="24"/>
        </w:rPr>
      </w:pPr>
      <w:r>
        <w:rPr>
          <w:szCs w:val="24"/>
        </w:rPr>
        <w:lastRenderedPageBreak/>
        <w:t>Terri Edillon</w:t>
      </w:r>
      <w:r w:rsidR="00DF1929" w:rsidRPr="00E107B9">
        <w:rPr>
          <w:szCs w:val="24"/>
        </w:rPr>
        <w:t>, project manager in D</w:t>
      </w:r>
      <w:r>
        <w:rPr>
          <w:szCs w:val="24"/>
        </w:rPr>
        <w:t>AS</w:t>
      </w:r>
      <w:r w:rsidR="00DF1929" w:rsidRPr="00E107B9">
        <w:rPr>
          <w:szCs w:val="24"/>
        </w:rPr>
        <w:t>, is the point of contact for data collection and analysis.</w:t>
      </w:r>
    </w:p>
    <w:p w:rsidR="006314A0" w:rsidRPr="0039743D" w:rsidRDefault="006314A0" w:rsidP="006314A0">
      <w:pPr>
        <w:pStyle w:val="BodyText"/>
        <w:suppressAutoHyphens/>
        <w:rPr>
          <w:bCs/>
          <w:iCs/>
          <w:szCs w:val="24"/>
        </w:rPr>
      </w:pPr>
    </w:p>
    <w:p w:rsidR="008C7673" w:rsidRPr="0039743D" w:rsidRDefault="008C7673" w:rsidP="006D3A43">
      <w:pPr>
        <w:pStyle w:val="BodyText"/>
        <w:suppressAutoHyphens/>
        <w:spacing w:line="480" w:lineRule="auto"/>
        <w:rPr>
          <w:szCs w:val="24"/>
        </w:rPr>
      </w:pPr>
    </w:p>
    <w:sectPr w:rsidR="008C7673" w:rsidRPr="0039743D" w:rsidSect="00A11409">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C3" w:rsidRDefault="008A46C3">
      <w:r>
        <w:separator/>
      </w:r>
    </w:p>
  </w:endnote>
  <w:endnote w:type="continuationSeparator" w:id="0">
    <w:p w:rsidR="008A46C3" w:rsidRDefault="008A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5A" w:rsidRDefault="00ED0EB6">
    <w:pPr>
      <w:pStyle w:val="Footer"/>
      <w:jc w:val="center"/>
      <w:rPr>
        <w:sz w:val="24"/>
      </w:rPr>
    </w:pPr>
    <w:r>
      <w:rPr>
        <w:rStyle w:val="PageNumber"/>
        <w:sz w:val="24"/>
      </w:rPr>
      <w:fldChar w:fldCharType="begin"/>
    </w:r>
    <w:r w:rsidR="004F405A">
      <w:rPr>
        <w:rStyle w:val="PageNumber"/>
        <w:sz w:val="24"/>
      </w:rPr>
      <w:instrText xml:space="preserve"> PAGE </w:instrText>
    </w:r>
    <w:r>
      <w:rPr>
        <w:rStyle w:val="PageNumber"/>
        <w:sz w:val="24"/>
      </w:rPr>
      <w:fldChar w:fldCharType="separate"/>
    </w:r>
    <w:r w:rsidR="00CB378D">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C3" w:rsidRDefault="008A46C3">
      <w:r>
        <w:separator/>
      </w:r>
    </w:p>
  </w:footnote>
  <w:footnote w:type="continuationSeparator" w:id="0">
    <w:p w:rsidR="008A46C3" w:rsidRDefault="008A4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18E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6537BE"/>
    <w:multiLevelType w:val="hybridMultilevel"/>
    <w:tmpl w:val="9266E50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4F5C06"/>
    <w:multiLevelType w:val="hybridMultilevel"/>
    <w:tmpl w:val="F6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5377"/>
    <w:multiLevelType w:val="singleLevel"/>
    <w:tmpl w:val="4DCCDD04"/>
    <w:lvl w:ilvl="0">
      <w:start w:val="1"/>
      <w:numFmt w:val="decimal"/>
      <w:lvlText w:val="%1."/>
      <w:lvlJc w:val="left"/>
      <w:pPr>
        <w:ind w:left="360" w:hanging="360"/>
      </w:pPr>
      <w:rPr>
        <w:b/>
      </w:rPr>
    </w:lvl>
  </w:abstractNum>
  <w:abstractNum w:abstractNumId="5">
    <w:nsid w:val="347E72CC"/>
    <w:multiLevelType w:val="singleLevel"/>
    <w:tmpl w:val="11A64C90"/>
    <w:lvl w:ilvl="0">
      <w:start w:val="2"/>
      <w:numFmt w:val="upperLetter"/>
      <w:lvlText w:val="%1."/>
      <w:lvlJc w:val="left"/>
      <w:pPr>
        <w:tabs>
          <w:tab w:val="num" w:pos="360"/>
        </w:tabs>
        <w:ind w:left="360" w:hanging="360"/>
      </w:pPr>
      <w:rPr>
        <w:rFonts w:hint="default"/>
        <w:b/>
        <w:u w:val="none"/>
      </w:rPr>
    </w:lvl>
  </w:abstractNum>
  <w:abstractNum w:abstractNumId="6">
    <w:nsid w:val="4957649F"/>
    <w:multiLevelType w:val="multilevel"/>
    <w:tmpl w:val="CE86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6D95E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B5A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57B54"/>
    <w:multiLevelType w:val="hybridMultilevel"/>
    <w:tmpl w:val="0E0C3D62"/>
    <w:lvl w:ilvl="0" w:tplc="2A38FE32">
      <w:start w:val="1"/>
      <w:numFmt w:val="bullet"/>
      <w:lvlText w:val=""/>
      <w:lvlJc w:val="left"/>
      <w:pPr>
        <w:tabs>
          <w:tab w:val="num" w:pos="720"/>
        </w:tabs>
        <w:ind w:left="720" w:hanging="360"/>
      </w:pPr>
      <w:rPr>
        <w:rFonts w:ascii="Wingdings" w:hAnsi="Wingdings" w:hint="default"/>
      </w:rPr>
    </w:lvl>
    <w:lvl w:ilvl="1" w:tplc="48C06108">
      <w:start w:val="166"/>
      <w:numFmt w:val="bullet"/>
      <w:lvlText w:val=""/>
      <w:lvlJc w:val="left"/>
      <w:pPr>
        <w:tabs>
          <w:tab w:val="num" w:pos="1440"/>
        </w:tabs>
        <w:ind w:left="1440" w:hanging="360"/>
      </w:pPr>
      <w:rPr>
        <w:rFonts w:ascii="Wingdings" w:hAnsi="Wingdings" w:hint="default"/>
      </w:rPr>
    </w:lvl>
    <w:lvl w:ilvl="2" w:tplc="E0826026" w:tentative="1">
      <w:start w:val="1"/>
      <w:numFmt w:val="bullet"/>
      <w:lvlText w:val=""/>
      <w:lvlJc w:val="left"/>
      <w:pPr>
        <w:tabs>
          <w:tab w:val="num" w:pos="2160"/>
        </w:tabs>
        <w:ind w:left="2160" w:hanging="360"/>
      </w:pPr>
      <w:rPr>
        <w:rFonts w:ascii="Wingdings" w:hAnsi="Wingdings" w:hint="default"/>
      </w:rPr>
    </w:lvl>
    <w:lvl w:ilvl="3" w:tplc="24DEC4D8" w:tentative="1">
      <w:start w:val="1"/>
      <w:numFmt w:val="bullet"/>
      <w:lvlText w:val=""/>
      <w:lvlJc w:val="left"/>
      <w:pPr>
        <w:tabs>
          <w:tab w:val="num" w:pos="2880"/>
        </w:tabs>
        <w:ind w:left="2880" w:hanging="360"/>
      </w:pPr>
      <w:rPr>
        <w:rFonts w:ascii="Wingdings" w:hAnsi="Wingdings" w:hint="default"/>
      </w:rPr>
    </w:lvl>
    <w:lvl w:ilvl="4" w:tplc="17686DAC" w:tentative="1">
      <w:start w:val="1"/>
      <w:numFmt w:val="bullet"/>
      <w:lvlText w:val=""/>
      <w:lvlJc w:val="left"/>
      <w:pPr>
        <w:tabs>
          <w:tab w:val="num" w:pos="3600"/>
        </w:tabs>
        <w:ind w:left="3600" w:hanging="360"/>
      </w:pPr>
      <w:rPr>
        <w:rFonts w:ascii="Wingdings" w:hAnsi="Wingdings" w:hint="default"/>
      </w:rPr>
    </w:lvl>
    <w:lvl w:ilvl="5" w:tplc="E26CE070" w:tentative="1">
      <w:start w:val="1"/>
      <w:numFmt w:val="bullet"/>
      <w:lvlText w:val=""/>
      <w:lvlJc w:val="left"/>
      <w:pPr>
        <w:tabs>
          <w:tab w:val="num" w:pos="4320"/>
        </w:tabs>
        <w:ind w:left="4320" w:hanging="360"/>
      </w:pPr>
      <w:rPr>
        <w:rFonts w:ascii="Wingdings" w:hAnsi="Wingdings" w:hint="default"/>
      </w:rPr>
    </w:lvl>
    <w:lvl w:ilvl="6" w:tplc="AC9EA008" w:tentative="1">
      <w:start w:val="1"/>
      <w:numFmt w:val="bullet"/>
      <w:lvlText w:val=""/>
      <w:lvlJc w:val="left"/>
      <w:pPr>
        <w:tabs>
          <w:tab w:val="num" w:pos="5040"/>
        </w:tabs>
        <w:ind w:left="5040" w:hanging="360"/>
      </w:pPr>
      <w:rPr>
        <w:rFonts w:ascii="Wingdings" w:hAnsi="Wingdings" w:hint="default"/>
      </w:rPr>
    </w:lvl>
    <w:lvl w:ilvl="7" w:tplc="EC6EED04" w:tentative="1">
      <w:start w:val="1"/>
      <w:numFmt w:val="bullet"/>
      <w:lvlText w:val=""/>
      <w:lvlJc w:val="left"/>
      <w:pPr>
        <w:tabs>
          <w:tab w:val="num" w:pos="5760"/>
        </w:tabs>
        <w:ind w:left="5760" w:hanging="360"/>
      </w:pPr>
      <w:rPr>
        <w:rFonts w:ascii="Wingdings" w:hAnsi="Wingdings" w:hint="default"/>
      </w:rPr>
    </w:lvl>
    <w:lvl w:ilvl="8" w:tplc="5150CCDC" w:tentative="1">
      <w:start w:val="1"/>
      <w:numFmt w:val="bullet"/>
      <w:lvlText w:val=""/>
      <w:lvlJc w:val="left"/>
      <w:pPr>
        <w:tabs>
          <w:tab w:val="num" w:pos="6480"/>
        </w:tabs>
        <w:ind w:left="6480" w:hanging="360"/>
      </w:pPr>
      <w:rPr>
        <w:rFonts w:ascii="Wingdings" w:hAnsi="Wingdings" w:hint="default"/>
      </w:rPr>
    </w:lvl>
  </w:abstractNum>
  <w:abstractNum w:abstractNumId="11">
    <w:nsid w:val="7AB40C35"/>
    <w:multiLevelType w:val="hybridMultilevel"/>
    <w:tmpl w:val="AFF85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1"/>
  </w:num>
  <w:num w:numId="5">
    <w:abstractNumId w:val="10"/>
  </w:num>
  <w:num w:numId="6">
    <w:abstractNumId w:val="11"/>
  </w:num>
  <w:num w:numId="7">
    <w:abstractNumId w:val="0"/>
  </w:num>
  <w:num w:numId="8">
    <w:abstractNumId w:val="3"/>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autoHyphenation/>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E5"/>
    <w:rsid w:val="00001AD3"/>
    <w:rsid w:val="00002B33"/>
    <w:rsid w:val="00015977"/>
    <w:rsid w:val="00015A7A"/>
    <w:rsid w:val="00021629"/>
    <w:rsid w:val="000304FF"/>
    <w:rsid w:val="00034C85"/>
    <w:rsid w:val="00034DDF"/>
    <w:rsid w:val="000378B1"/>
    <w:rsid w:val="00043F00"/>
    <w:rsid w:val="00046306"/>
    <w:rsid w:val="00073594"/>
    <w:rsid w:val="00081994"/>
    <w:rsid w:val="000902DC"/>
    <w:rsid w:val="00093174"/>
    <w:rsid w:val="000974CF"/>
    <w:rsid w:val="000A05A1"/>
    <w:rsid w:val="000A17EC"/>
    <w:rsid w:val="000A288A"/>
    <w:rsid w:val="000B1B83"/>
    <w:rsid w:val="000B2986"/>
    <w:rsid w:val="000F1B2E"/>
    <w:rsid w:val="000F1F12"/>
    <w:rsid w:val="00130FEB"/>
    <w:rsid w:val="0013219B"/>
    <w:rsid w:val="00133119"/>
    <w:rsid w:val="00142F37"/>
    <w:rsid w:val="00145FBC"/>
    <w:rsid w:val="00150364"/>
    <w:rsid w:val="00164CC6"/>
    <w:rsid w:val="00165655"/>
    <w:rsid w:val="0018254C"/>
    <w:rsid w:val="001A0129"/>
    <w:rsid w:val="001A7973"/>
    <w:rsid w:val="001B718B"/>
    <w:rsid w:val="001D2604"/>
    <w:rsid w:val="001D62B9"/>
    <w:rsid w:val="001F481E"/>
    <w:rsid w:val="00200AFA"/>
    <w:rsid w:val="0020230F"/>
    <w:rsid w:val="00211187"/>
    <w:rsid w:val="00233595"/>
    <w:rsid w:val="00235F42"/>
    <w:rsid w:val="00237291"/>
    <w:rsid w:val="002452DE"/>
    <w:rsid w:val="0025133E"/>
    <w:rsid w:val="00260235"/>
    <w:rsid w:val="0026125E"/>
    <w:rsid w:val="002669C7"/>
    <w:rsid w:val="00276326"/>
    <w:rsid w:val="002777D0"/>
    <w:rsid w:val="00281E6F"/>
    <w:rsid w:val="002C1ED8"/>
    <w:rsid w:val="002C6C67"/>
    <w:rsid w:val="002E0250"/>
    <w:rsid w:val="002E302B"/>
    <w:rsid w:val="002E4883"/>
    <w:rsid w:val="002E5758"/>
    <w:rsid w:val="002F1699"/>
    <w:rsid w:val="002F16CD"/>
    <w:rsid w:val="003144F0"/>
    <w:rsid w:val="00330494"/>
    <w:rsid w:val="003477FC"/>
    <w:rsid w:val="0035052E"/>
    <w:rsid w:val="0035725B"/>
    <w:rsid w:val="00360A52"/>
    <w:rsid w:val="0036281B"/>
    <w:rsid w:val="00376DF7"/>
    <w:rsid w:val="003840B5"/>
    <w:rsid w:val="00385309"/>
    <w:rsid w:val="00385523"/>
    <w:rsid w:val="00386891"/>
    <w:rsid w:val="003913DF"/>
    <w:rsid w:val="00392062"/>
    <w:rsid w:val="0039743D"/>
    <w:rsid w:val="003A2180"/>
    <w:rsid w:val="003A3E50"/>
    <w:rsid w:val="003B713A"/>
    <w:rsid w:val="003D1E6E"/>
    <w:rsid w:val="003E0F0B"/>
    <w:rsid w:val="003F6207"/>
    <w:rsid w:val="003F792F"/>
    <w:rsid w:val="00402837"/>
    <w:rsid w:val="00405F0B"/>
    <w:rsid w:val="004268FA"/>
    <w:rsid w:val="00440BAD"/>
    <w:rsid w:val="00454195"/>
    <w:rsid w:val="00457AD2"/>
    <w:rsid w:val="00461AB0"/>
    <w:rsid w:val="00463A9B"/>
    <w:rsid w:val="004643F4"/>
    <w:rsid w:val="00473A96"/>
    <w:rsid w:val="004743AB"/>
    <w:rsid w:val="00492581"/>
    <w:rsid w:val="0049739D"/>
    <w:rsid w:val="004A6709"/>
    <w:rsid w:val="004B0E44"/>
    <w:rsid w:val="004C7FE2"/>
    <w:rsid w:val="004D6001"/>
    <w:rsid w:val="004F405A"/>
    <w:rsid w:val="005208BA"/>
    <w:rsid w:val="00531AEE"/>
    <w:rsid w:val="005439E5"/>
    <w:rsid w:val="005550FE"/>
    <w:rsid w:val="00555778"/>
    <w:rsid w:val="005566A4"/>
    <w:rsid w:val="00571751"/>
    <w:rsid w:val="00580145"/>
    <w:rsid w:val="00587717"/>
    <w:rsid w:val="0059729B"/>
    <w:rsid w:val="005A418F"/>
    <w:rsid w:val="005B3C4B"/>
    <w:rsid w:val="005B5F99"/>
    <w:rsid w:val="005C0BA6"/>
    <w:rsid w:val="005E13D5"/>
    <w:rsid w:val="005E35C6"/>
    <w:rsid w:val="005E5C8E"/>
    <w:rsid w:val="00601C8C"/>
    <w:rsid w:val="006055C7"/>
    <w:rsid w:val="0061357A"/>
    <w:rsid w:val="00631451"/>
    <w:rsid w:val="006314A0"/>
    <w:rsid w:val="006601BD"/>
    <w:rsid w:val="00672AB9"/>
    <w:rsid w:val="006A0E59"/>
    <w:rsid w:val="006A2A79"/>
    <w:rsid w:val="006A5E05"/>
    <w:rsid w:val="006B12F0"/>
    <w:rsid w:val="006B24A4"/>
    <w:rsid w:val="006B47C9"/>
    <w:rsid w:val="006B7044"/>
    <w:rsid w:val="006D0C48"/>
    <w:rsid w:val="006D3A43"/>
    <w:rsid w:val="006E28E8"/>
    <w:rsid w:val="006E5602"/>
    <w:rsid w:val="006F4257"/>
    <w:rsid w:val="006F5F77"/>
    <w:rsid w:val="00710454"/>
    <w:rsid w:val="00715C1A"/>
    <w:rsid w:val="00726438"/>
    <w:rsid w:val="007269AD"/>
    <w:rsid w:val="00730987"/>
    <w:rsid w:val="00735CC5"/>
    <w:rsid w:val="00742ABB"/>
    <w:rsid w:val="007566FF"/>
    <w:rsid w:val="00762DD2"/>
    <w:rsid w:val="00780F16"/>
    <w:rsid w:val="007A2157"/>
    <w:rsid w:val="007A614A"/>
    <w:rsid w:val="007B56FA"/>
    <w:rsid w:val="007D05DA"/>
    <w:rsid w:val="007D263E"/>
    <w:rsid w:val="007D6EE1"/>
    <w:rsid w:val="007E520F"/>
    <w:rsid w:val="007E6E1A"/>
    <w:rsid w:val="007F4650"/>
    <w:rsid w:val="00801710"/>
    <w:rsid w:val="008151B2"/>
    <w:rsid w:val="00832196"/>
    <w:rsid w:val="00835B8D"/>
    <w:rsid w:val="00836EBE"/>
    <w:rsid w:val="00837286"/>
    <w:rsid w:val="00857D6E"/>
    <w:rsid w:val="00865589"/>
    <w:rsid w:val="0086737A"/>
    <w:rsid w:val="00880635"/>
    <w:rsid w:val="008973B0"/>
    <w:rsid w:val="00897968"/>
    <w:rsid w:val="008A46C3"/>
    <w:rsid w:val="008B1C84"/>
    <w:rsid w:val="008B4B13"/>
    <w:rsid w:val="008B7C5A"/>
    <w:rsid w:val="008C25BB"/>
    <w:rsid w:val="008C38C1"/>
    <w:rsid w:val="008C7673"/>
    <w:rsid w:val="008D100C"/>
    <w:rsid w:val="008D15ED"/>
    <w:rsid w:val="008D79D3"/>
    <w:rsid w:val="008E0BC2"/>
    <w:rsid w:val="008E70AD"/>
    <w:rsid w:val="008E78E6"/>
    <w:rsid w:val="008F2A0E"/>
    <w:rsid w:val="008F2AAD"/>
    <w:rsid w:val="008F7808"/>
    <w:rsid w:val="0092316A"/>
    <w:rsid w:val="0096121A"/>
    <w:rsid w:val="00982C85"/>
    <w:rsid w:val="0098676E"/>
    <w:rsid w:val="00987510"/>
    <w:rsid w:val="00990918"/>
    <w:rsid w:val="00996473"/>
    <w:rsid w:val="009969A2"/>
    <w:rsid w:val="009A07DF"/>
    <w:rsid w:val="009A1328"/>
    <w:rsid w:val="009B1483"/>
    <w:rsid w:val="009D1900"/>
    <w:rsid w:val="009E276D"/>
    <w:rsid w:val="009F05D4"/>
    <w:rsid w:val="00A11409"/>
    <w:rsid w:val="00A15D68"/>
    <w:rsid w:val="00A16FC0"/>
    <w:rsid w:val="00A17DC6"/>
    <w:rsid w:val="00A23299"/>
    <w:rsid w:val="00A44BB5"/>
    <w:rsid w:val="00A527AE"/>
    <w:rsid w:val="00A620A6"/>
    <w:rsid w:val="00A8678A"/>
    <w:rsid w:val="00A87901"/>
    <w:rsid w:val="00A91F28"/>
    <w:rsid w:val="00AA3E87"/>
    <w:rsid w:val="00AA46F5"/>
    <w:rsid w:val="00AA63B3"/>
    <w:rsid w:val="00AA7588"/>
    <w:rsid w:val="00AB06C9"/>
    <w:rsid w:val="00AB1932"/>
    <w:rsid w:val="00AB4878"/>
    <w:rsid w:val="00AC0E35"/>
    <w:rsid w:val="00AD0B4E"/>
    <w:rsid w:val="00AD3A0E"/>
    <w:rsid w:val="00AE2AE5"/>
    <w:rsid w:val="00AF27B9"/>
    <w:rsid w:val="00B00775"/>
    <w:rsid w:val="00B01714"/>
    <w:rsid w:val="00B058E4"/>
    <w:rsid w:val="00B202C0"/>
    <w:rsid w:val="00B264D7"/>
    <w:rsid w:val="00B2724F"/>
    <w:rsid w:val="00B27319"/>
    <w:rsid w:val="00B32068"/>
    <w:rsid w:val="00B3354E"/>
    <w:rsid w:val="00B43035"/>
    <w:rsid w:val="00B5702B"/>
    <w:rsid w:val="00B60FD9"/>
    <w:rsid w:val="00B631EF"/>
    <w:rsid w:val="00B83F96"/>
    <w:rsid w:val="00B9588E"/>
    <w:rsid w:val="00BA6041"/>
    <w:rsid w:val="00BB0813"/>
    <w:rsid w:val="00BB5DB5"/>
    <w:rsid w:val="00BC2238"/>
    <w:rsid w:val="00BC6CEE"/>
    <w:rsid w:val="00BC6F7A"/>
    <w:rsid w:val="00BD411F"/>
    <w:rsid w:val="00BE743B"/>
    <w:rsid w:val="00C0135E"/>
    <w:rsid w:val="00C156E9"/>
    <w:rsid w:val="00C273A9"/>
    <w:rsid w:val="00C424D1"/>
    <w:rsid w:val="00C64B4E"/>
    <w:rsid w:val="00C97AB1"/>
    <w:rsid w:val="00CA296C"/>
    <w:rsid w:val="00CA38AC"/>
    <w:rsid w:val="00CB378D"/>
    <w:rsid w:val="00CC0BB3"/>
    <w:rsid w:val="00CC6E91"/>
    <w:rsid w:val="00CD0F19"/>
    <w:rsid w:val="00CE4713"/>
    <w:rsid w:val="00CF39B9"/>
    <w:rsid w:val="00CF3C3B"/>
    <w:rsid w:val="00D07FCF"/>
    <w:rsid w:val="00D5187B"/>
    <w:rsid w:val="00D6083C"/>
    <w:rsid w:val="00D61EE6"/>
    <w:rsid w:val="00D82B08"/>
    <w:rsid w:val="00D85FFB"/>
    <w:rsid w:val="00DA1956"/>
    <w:rsid w:val="00DB1D27"/>
    <w:rsid w:val="00DB5941"/>
    <w:rsid w:val="00DF1929"/>
    <w:rsid w:val="00DF5731"/>
    <w:rsid w:val="00E01FC5"/>
    <w:rsid w:val="00E107B9"/>
    <w:rsid w:val="00E11196"/>
    <w:rsid w:val="00E4738C"/>
    <w:rsid w:val="00E5074D"/>
    <w:rsid w:val="00E5587B"/>
    <w:rsid w:val="00E65EA9"/>
    <w:rsid w:val="00E95E14"/>
    <w:rsid w:val="00ED0EB6"/>
    <w:rsid w:val="00ED5C4F"/>
    <w:rsid w:val="00EF1A39"/>
    <w:rsid w:val="00EF4AEF"/>
    <w:rsid w:val="00EF6453"/>
    <w:rsid w:val="00EF7CC7"/>
    <w:rsid w:val="00F00D20"/>
    <w:rsid w:val="00F03471"/>
    <w:rsid w:val="00F0520A"/>
    <w:rsid w:val="00F152E7"/>
    <w:rsid w:val="00F3422A"/>
    <w:rsid w:val="00F363E5"/>
    <w:rsid w:val="00F37229"/>
    <w:rsid w:val="00F548C0"/>
    <w:rsid w:val="00F6122F"/>
    <w:rsid w:val="00F62C9B"/>
    <w:rsid w:val="00F634B5"/>
    <w:rsid w:val="00F65835"/>
    <w:rsid w:val="00F75F56"/>
    <w:rsid w:val="00F76498"/>
    <w:rsid w:val="00F77F90"/>
    <w:rsid w:val="00FA6578"/>
    <w:rsid w:val="00FD26BD"/>
    <w:rsid w:val="00FD4C91"/>
    <w:rsid w:val="00FE5D80"/>
    <w:rsid w:val="00FE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 w:type="character" w:styleId="Strong">
    <w:name w:val="Strong"/>
    <w:basedOn w:val="DefaultParagraphFont"/>
    <w:uiPriority w:val="22"/>
    <w:qFormat/>
    <w:rsid w:val="007309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 w:type="character" w:styleId="Strong">
    <w:name w:val="Strong"/>
    <w:basedOn w:val="DefaultParagraphFont"/>
    <w:uiPriority w:val="22"/>
    <w:qFormat/>
    <w:rsid w:val="00730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23917">
      <w:bodyDiv w:val="1"/>
      <w:marLeft w:val="0"/>
      <w:marRight w:val="0"/>
      <w:marTop w:val="0"/>
      <w:marBottom w:val="0"/>
      <w:divBdr>
        <w:top w:val="none" w:sz="0" w:space="0" w:color="auto"/>
        <w:left w:val="none" w:sz="0" w:space="0" w:color="auto"/>
        <w:bottom w:val="none" w:sz="0" w:space="0" w:color="auto"/>
        <w:right w:val="none" w:sz="0" w:space="0" w:color="auto"/>
      </w:divBdr>
      <w:divsChild>
        <w:div w:id="1573002930">
          <w:marLeft w:val="0"/>
          <w:marRight w:val="0"/>
          <w:marTop w:val="0"/>
          <w:marBottom w:val="0"/>
          <w:divBdr>
            <w:top w:val="none" w:sz="0" w:space="0" w:color="auto"/>
            <w:left w:val="none" w:sz="0" w:space="0" w:color="auto"/>
            <w:bottom w:val="none" w:sz="0" w:space="0" w:color="auto"/>
            <w:right w:val="none" w:sz="0" w:space="0" w:color="auto"/>
          </w:divBdr>
          <w:divsChild>
            <w:div w:id="284967174">
              <w:marLeft w:val="0"/>
              <w:marRight w:val="0"/>
              <w:marTop w:val="0"/>
              <w:marBottom w:val="0"/>
              <w:divBdr>
                <w:top w:val="none" w:sz="0" w:space="0" w:color="auto"/>
                <w:left w:val="none" w:sz="0" w:space="0" w:color="auto"/>
                <w:bottom w:val="none" w:sz="0" w:space="0" w:color="auto"/>
                <w:right w:val="none" w:sz="0" w:space="0" w:color="auto"/>
              </w:divBdr>
            </w:div>
            <w:div w:id="798182153">
              <w:marLeft w:val="0"/>
              <w:marRight w:val="0"/>
              <w:marTop w:val="0"/>
              <w:marBottom w:val="0"/>
              <w:divBdr>
                <w:top w:val="none" w:sz="0" w:space="0" w:color="auto"/>
                <w:left w:val="none" w:sz="0" w:space="0" w:color="auto"/>
                <w:bottom w:val="none" w:sz="0" w:space="0" w:color="auto"/>
                <w:right w:val="none" w:sz="0" w:space="0" w:color="auto"/>
              </w:divBdr>
            </w:div>
            <w:div w:id="923807363">
              <w:marLeft w:val="0"/>
              <w:marRight w:val="0"/>
              <w:marTop w:val="0"/>
              <w:marBottom w:val="0"/>
              <w:divBdr>
                <w:top w:val="none" w:sz="0" w:space="0" w:color="auto"/>
                <w:left w:val="none" w:sz="0" w:space="0" w:color="auto"/>
                <w:bottom w:val="none" w:sz="0" w:space="0" w:color="auto"/>
                <w:right w:val="none" w:sz="0" w:space="0" w:color="auto"/>
              </w:divBdr>
            </w:div>
            <w:div w:id="12557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667">
      <w:bodyDiv w:val="1"/>
      <w:marLeft w:val="0"/>
      <w:marRight w:val="0"/>
      <w:marTop w:val="0"/>
      <w:marBottom w:val="0"/>
      <w:divBdr>
        <w:top w:val="none" w:sz="0" w:space="0" w:color="auto"/>
        <w:left w:val="none" w:sz="0" w:space="0" w:color="auto"/>
        <w:bottom w:val="none" w:sz="0" w:space="0" w:color="auto"/>
        <w:right w:val="none" w:sz="0" w:space="0" w:color="auto"/>
      </w:divBdr>
    </w:div>
    <w:div w:id="803159775">
      <w:bodyDiv w:val="1"/>
      <w:marLeft w:val="0"/>
      <w:marRight w:val="0"/>
      <w:marTop w:val="0"/>
      <w:marBottom w:val="0"/>
      <w:divBdr>
        <w:top w:val="none" w:sz="0" w:space="0" w:color="auto"/>
        <w:left w:val="none" w:sz="0" w:space="0" w:color="auto"/>
        <w:bottom w:val="none" w:sz="0" w:space="0" w:color="auto"/>
        <w:right w:val="none" w:sz="0" w:space="0" w:color="auto"/>
      </w:divBdr>
      <w:divsChild>
        <w:div w:id="204366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ubject xmlns="3cbaabd5-333f-493a-81c7-40e60dd5c2c3">Usability testing</subjec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65488D63E144BAC498B06B57D1868" ma:contentTypeVersion="1" ma:contentTypeDescription="Create a new document." ma:contentTypeScope="" ma:versionID="2b6ad9a2fa297fcafc74631b4f8bfbd2">
  <xsd:schema xmlns:xsd="http://www.w3.org/2001/XMLSchema" xmlns:p="http://schemas.microsoft.com/office/2006/metadata/properties" xmlns:ns2="3cbaabd5-333f-493a-81c7-40e60dd5c2c3" targetNamespace="http://schemas.microsoft.com/office/2006/metadata/properties" ma:root="true" ma:fieldsID="5b7d41cda7f609f47a107c49bb847550" ns2:_="">
    <xsd:import namespace="3cbaabd5-333f-493a-81c7-40e60dd5c2c3"/>
    <xsd:element name="properties">
      <xsd:complexType>
        <xsd:sequence>
          <xsd:element name="documentManagement">
            <xsd:complexType>
              <xsd:all>
                <xsd:element ref="ns2:subject" minOccurs="0"/>
              </xsd:all>
            </xsd:complexType>
          </xsd:element>
        </xsd:sequence>
      </xsd:complexType>
    </xsd:element>
  </xsd:schema>
  <xsd:schema xmlns:xsd="http://www.w3.org/2001/XMLSchema" xmlns:dms="http://schemas.microsoft.com/office/2006/documentManagement/types" targetNamespace="3cbaabd5-333f-493a-81c7-40e60dd5c2c3" elementFormDefault="qualified">
    <xsd:import namespace="http://schemas.microsoft.com/office/2006/documentManagement/types"/>
    <xsd:element name="subject" ma:index="8" nillable="true" ma:displayName="subject" ma:format="Dropdown" ma:internalName="subject">
      <xsd:simpleType>
        <xsd:restriction base="dms:Choice">
          <xsd:enumeration value="Homepage"/>
          <xsd:enumeration value="Site Redesign"/>
          <xsd:enumeration value="Survey Page"/>
          <xsd:enumeration value="Usability report"/>
          <xsd:enumeration value="Usability testing"/>
          <xsd:enumeration value="Web statistics"/>
          <xsd:enumeration value="Data P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90B2A23-BA5A-472E-829D-53DDA2C3078A}">
  <ds:schemaRefs>
    <ds:schemaRef ds:uri="http://schemas.microsoft.com/sharepoint/v3/contenttype/forms"/>
  </ds:schemaRefs>
</ds:datastoreItem>
</file>

<file path=customXml/itemProps2.xml><?xml version="1.0" encoding="utf-8"?>
<ds:datastoreItem xmlns:ds="http://schemas.openxmlformats.org/officeDocument/2006/customXml" ds:itemID="{CD8BCB90-60C4-45CD-B8E9-006222498F68}">
  <ds:schemaRefs>
    <ds:schemaRef ds:uri="http://purl.org/dc/dcmitype/"/>
    <ds:schemaRef ds:uri="http://schemas.microsoft.com/office/2006/metadata/properties"/>
    <ds:schemaRef ds:uri="http://schemas.microsoft.com/office/2006/documentManagement/types"/>
    <ds:schemaRef ds:uri="http://www.w3.org/XML/1998/namespace"/>
    <ds:schemaRef ds:uri="3cbaabd5-333f-493a-81c7-40e60dd5c2c3"/>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7DF96C63-5D77-454B-801D-1E8C2DB8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aabd5-333f-493a-81c7-40e60dd5c2c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0C973-02AC-401F-864F-361EB545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1179</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7695</CharactersWithSpaces>
  <SharedDoc>false</SharedDoc>
  <HLinks>
    <vt:vector size="18" baseType="variant">
      <vt:variant>
        <vt:i4>2228290</vt:i4>
      </vt:variant>
      <vt:variant>
        <vt:i4>6</vt:i4>
      </vt:variant>
      <vt:variant>
        <vt:i4>0</vt:i4>
      </vt:variant>
      <vt:variant>
        <vt:i4>5</vt:i4>
      </vt:variant>
      <vt:variant>
        <vt:lpwstr>mailto:slomba.mt@gmail.com</vt:lpwstr>
      </vt:variant>
      <vt:variant>
        <vt:lpwstr/>
      </vt:variant>
      <vt:variant>
        <vt:i4>917533</vt:i4>
      </vt:variant>
      <vt:variant>
        <vt:i4>3</vt:i4>
      </vt:variant>
      <vt:variant>
        <vt:i4>0</vt:i4>
      </vt:variant>
      <vt:variant>
        <vt:i4>5</vt:i4>
      </vt:variant>
      <vt:variant>
        <vt:lpwstr>mailto:jongwon.park@sri.com</vt:lpwstr>
      </vt:variant>
      <vt:variant>
        <vt:lpwstr/>
      </vt:variant>
      <vt:variant>
        <vt:i4>3276877</vt:i4>
      </vt:variant>
      <vt:variant>
        <vt:i4>0</vt:i4>
      </vt:variant>
      <vt:variant>
        <vt:i4>0</vt:i4>
      </vt:variant>
      <vt:variant>
        <vt:i4>5</vt:i4>
      </vt:variant>
      <vt:variant>
        <vt:lpwstr>http://www.nsf.gov/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3</cp:revision>
  <cp:lastPrinted>2012-03-27T15:40:00Z</cp:lastPrinted>
  <dcterms:created xsi:type="dcterms:W3CDTF">2014-10-31T14:38:00Z</dcterms:created>
  <dcterms:modified xsi:type="dcterms:W3CDTF">2014-10-31T15:02:00Z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0x010100ACB65488D63E144BAC498B06B57D1868</vt:lpwstr>
  </property>
  <property fmtid="{D5CDD505-2E9C-101B-9397-08002B2CF9AE}" pid="3" name="Order">
    <vt:r8>4200</vt:r8>
  </property>
</Properties>
</file>