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D978A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713C5">
        <w:rPr>
          <w:sz w:val="28"/>
        </w:rPr>
        <w:t>0920-1009</w:t>
      </w:r>
      <w:r>
        <w:rPr>
          <w:sz w:val="28"/>
        </w:rPr>
        <w:t>)</w:t>
      </w:r>
    </w:p>
    <w:p w14:paraId="2698978F" w14:textId="77777777" w:rsidR="00B60F39" w:rsidRDefault="00B60F39" w:rsidP="00434E33">
      <w:pPr>
        <w:rPr>
          <w:b/>
        </w:rPr>
      </w:pPr>
    </w:p>
    <w:p w14:paraId="6F8D978B" w14:textId="03F4C5DE" w:rsidR="00B46F2C" w:rsidRPr="009239AA" w:rsidRDefault="00E2594A" w:rsidP="00B60F39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8D97D9" wp14:editId="6F8D97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A61D1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566AFB">
        <w:t>Youth Violence Training and Technical Assistance Satisfaction Survey</w:t>
      </w:r>
      <w:r w:rsidR="002C7D87">
        <w:t xml:space="preserve"> </w:t>
      </w:r>
    </w:p>
    <w:p w14:paraId="6F8D978C" w14:textId="77777777" w:rsidR="00B46F2C" w:rsidRDefault="00B46F2C"/>
    <w:p w14:paraId="6F8D978D" w14:textId="0E4996BC" w:rsidR="00B46F2C" w:rsidRPr="00566AFB" w:rsidRDefault="00B46F2C" w:rsidP="00840FCA">
      <w:r>
        <w:rPr>
          <w:b/>
        </w:rPr>
        <w:t>PURPOSE</w:t>
      </w:r>
      <w:r w:rsidRPr="009239AA">
        <w:rPr>
          <w:b/>
        </w:rPr>
        <w:t>:</w:t>
      </w:r>
      <w:r w:rsidR="00566AFB">
        <w:rPr>
          <w:b/>
        </w:rPr>
        <w:t xml:space="preserve"> </w:t>
      </w:r>
      <w:r w:rsidR="00566AFB" w:rsidRPr="00566AFB">
        <w:t xml:space="preserve">To gauge whether the </w:t>
      </w:r>
      <w:r w:rsidR="00566AFB">
        <w:t xml:space="preserve">CDC funded </w:t>
      </w:r>
      <w:r w:rsidR="00566AFB" w:rsidRPr="00566AFB">
        <w:t>Youth Violence Training and Technical Services Cooperative Agreement with the American Institute for Research (AIR) is meeting the needs of the twelve participating local health departments</w:t>
      </w:r>
      <w:r w:rsidR="00566AFB">
        <w:t>.</w:t>
      </w:r>
      <w:r w:rsidR="007507ED">
        <w:t xml:space="preserve"> This is one CDC Cooperative agreement awarded to the American Institute for Research to provide youth violence training and technical assistance to twelve local health departments.  This questionnaire </w:t>
      </w:r>
      <w:r w:rsidR="00F5713D">
        <w:t>will</w:t>
      </w:r>
      <w:r w:rsidR="007507ED">
        <w:t xml:space="preserve"> assess each of the twelve local health departments’ satisfaction with th</w:t>
      </w:r>
      <w:r w:rsidR="00F5713D">
        <w:t>e training and technical assist</w:t>
      </w:r>
      <w:r w:rsidR="007507ED">
        <w:t xml:space="preserve">ance being provided by AIR.  </w:t>
      </w:r>
    </w:p>
    <w:p w14:paraId="6F8D978E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F8D9790" w14:textId="6E02D51C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566AFB">
        <w:t xml:space="preserve"> There will be a total of (12) respondents, </w:t>
      </w:r>
      <w:r w:rsidR="00FF01D5">
        <w:t xml:space="preserve">one </w:t>
      </w:r>
      <w:r w:rsidR="00566AFB">
        <w:t xml:space="preserve">(1) from each participating local health department. </w:t>
      </w:r>
      <w:r w:rsidR="00150758">
        <w:t xml:space="preserve">These are </w:t>
      </w:r>
      <w:r w:rsidR="00150758" w:rsidRPr="000549A8">
        <w:t>representatives from each of the programmatic grantees</w:t>
      </w:r>
      <w:r w:rsidR="00F5713D">
        <w:t>.  Each representative was selected through the</w:t>
      </w:r>
      <w:r w:rsidR="007507ED">
        <w:t xml:space="preserve"> initiative as the point </w:t>
      </w:r>
      <w:r w:rsidR="00A53654">
        <w:t>of contact (POC) and hold the t</w:t>
      </w:r>
      <w:r w:rsidR="007507ED">
        <w:t>itle of Youth Violence Prevention Coordinator.  The respondent will be the designated POC</w:t>
      </w:r>
      <w:r w:rsidR="00566AFB">
        <w:t xml:space="preserve"> </w:t>
      </w:r>
      <w:r w:rsidR="007507ED">
        <w:t xml:space="preserve">for this initiative.  </w:t>
      </w:r>
    </w:p>
    <w:p w14:paraId="6F8D9791" w14:textId="77777777"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F8D9793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F8D9794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F8D9795" w14:textId="6F6D3AEA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566AFB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Customer Satisfaction Survey  </w:t>
      </w:r>
    </w:p>
    <w:p w14:paraId="6F8D9796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F8D9797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6F8D9798" w14:textId="77777777" w:rsidR="001D0776" w:rsidRDefault="001D0776">
      <w:pPr>
        <w:rPr>
          <w:b/>
        </w:rPr>
      </w:pPr>
    </w:p>
    <w:p w14:paraId="6F8D979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F8D979A" w14:textId="77777777" w:rsidR="00B46F2C" w:rsidRDefault="00B46F2C">
      <w:pPr>
        <w:rPr>
          <w:sz w:val="16"/>
          <w:szCs w:val="16"/>
        </w:rPr>
      </w:pPr>
    </w:p>
    <w:p w14:paraId="6F8D979B" w14:textId="77777777" w:rsidR="00B46F2C" w:rsidRPr="009C13B9" w:rsidRDefault="00B46F2C" w:rsidP="008101A5">
      <w:r>
        <w:t xml:space="preserve">I certify the following to be true: </w:t>
      </w:r>
    </w:p>
    <w:p w14:paraId="6F8D979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F8D97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F8D979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F8D979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F8D97A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F8D97A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F8D97A2" w14:textId="77777777" w:rsidR="00B46F2C" w:rsidRDefault="00B46F2C" w:rsidP="009C13B9"/>
    <w:p w14:paraId="6F8D97A3" w14:textId="1B22CC0E" w:rsidR="00B46F2C" w:rsidRDefault="00B46F2C" w:rsidP="009C13B9">
      <w:proofErr w:type="spellStart"/>
      <w:r>
        <w:t>Name</w:t>
      </w:r>
      <w:proofErr w:type="gramStart"/>
      <w:r>
        <w:t>:_</w:t>
      </w:r>
      <w:proofErr w:type="gramEnd"/>
      <w:r>
        <w:t>___________</w:t>
      </w:r>
      <w:r w:rsidR="00B60F39">
        <w:t>Karen</w:t>
      </w:r>
      <w:proofErr w:type="spellEnd"/>
      <w:r w:rsidR="00B60F39">
        <w:t xml:space="preserve"> Angel</w:t>
      </w:r>
      <w:r>
        <w:t>____________________________________</w:t>
      </w:r>
    </w:p>
    <w:p w14:paraId="6F8D97A4" w14:textId="77777777" w:rsidR="00B46F2C" w:rsidRDefault="00B46F2C" w:rsidP="009C13B9">
      <w:pPr>
        <w:pStyle w:val="ListParagraph"/>
        <w:ind w:left="360"/>
      </w:pPr>
    </w:p>
    <w:p w14:paraId="6F8D97A5" w14:textId="77777777" w:rsidR="00B46F2C" w:rsidRDefault="00B46F2C" w:rsidP="009C13B9">
      <w:r>
        <w:t>To assist review, please provide answers to the following question:</w:t>
      </w:r>
    </w:p>
    <w:p w14:paraId="6F8D97A6" w14:textId="77777777" w:rsidR="00B46F2C" w:rsidRDefault="00B46F2C" w:rsidP="009C13B9">
      <w:pPr>
        <w:pStyle w:val="ListParagraph"/>
        <w:ind w:left="360"/>
      </w:pPr>
    </w:p>
    <w:p w14:paraId="6F8D97A7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F8D97A8" w14:textId="048EA16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566AFB">
        <w:t>X</w:t>
      </w:r>
      <w:r>
        <w:t xml:space="preserve"> ]  No </w:t>
      </w:r>
    </w:p>
    <w:p w14:paraId="6F8D97A9" w14:textId="6B285B63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Pri</w:t>
      </w:r>
      <w:r w:rsidR="00150758">
        <w:t>vacy Act of 1974?   [  ] Yes [ X</w:t>
      </w:r>
      <w:r>
        <w:t xml:space="preserve">] No  </w:t>
      </w:r>
    </w:p>
    <w:p w14:paraId="6F8D97AA" w14:textId="68A4766F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150758">
        <w:t>X</w:t>
      </w:r>
      <w:r>
        <w:t xml:space="preserve"> ] No</w:t>
      </w:r>
    </w:p>
    <w:p w14:paraId="25C5A6D0" w14:textId="77777777" w:rsidR="00133923" w:rsidRDefault="00133923" w:rsidP="00133923">
      <w:pPr>
        <w:pStyle w:val="ListParagraph"/>
        <w:ind w:left="360"/>
      </w:pPr>
    </w:p>
    <w:p w14:paraId="6F8D97AB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14:paraId="3B406C73" w14:textId="77777777" w:rsidR="00960078" w:rsidRDefault="00B46F2C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566AFB">
        <w:t>X</w:t>
      </w:r>
      <w:proofErr w:type="gramEnd"/>
      <w:r>
        <w:t xml:space="preserve"> ] No</w:t>
      </w:r>
    </w:p>
    <w:p w14:paraId="1691FFCA" w14:textId="77777777" w:rsidR="00960078" w:rsidRDefault="00960078" w:rsidP="00C86E91"/>
    <w:p w14:paraId="6F8D97AD" w14:textId="318D58BC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F8D97AE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116"/>
      </w:tblGrid>
      <w:tr w:rsidR="00B46F2C" w14:paraId="6F8D97B3" w14:textId="77777777" w:rsidTr="002D713D">
        <w:trPr>
          <w:trHeight w:val="274"/>
        </w:trPr>
        <w:tc>
          <w:tcPr>
            <w:tcW w:w="5418" w:type="dxa"/>
          </w:tcPr>
          <w:p w14:paraId="6F8D97AF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F8D97B0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597" w:type="dxa"/>
          </w:tcPr>
          <w:p w14:paraId="6F8D97B1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14:paraId="6F8D97B2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6F8D97B8" w14:textId="77777777" w:rsidTr="002D713D">
        <w:trPr>
          <w:trHeight w:val="274"/>
        </w:trPr>
        <w:tc>
          <w:tcPr>
            <w:tcW w:w="5418" w:type="dxa"/>
          </w:tcPr>
          <w:p w14:paraId="6F8D97B4" w14:textId="217803ED" w:rsidR="00B46F2C" w:rsidRDefault="00566AFB" w:rsidP="00843796">
            <w:r>
              <w:t>Youth Violence Prevention Coordinators (Local Health Departments)</w:t>
            </w:r>
          </w:p>
        </w:tc>
        <w:tc>
          <w:tcPr>
            <w:tcW w:w="1530" w:type="dxa"/>
          </w:tcPr>
          <w:p w14:paraId="6F8D97B5" w14:textId="143B5D1D" w:rsidR="00B46F2C" w:rsidRDefault="00566AFB" w:rsidP="00843796">
            <w:r>
              <w:t>12</w:t>
            </w:r>
          </w:p>
        </w:tc>
        <w:tc>
          <w:tcPr>
            <w:tcW w:w="1597" w:type="dxa"/>
          </w:tcPr>
          <w:p w14:paraId="6F8D97B6" w14:textId="788BB415" w:rsidR="00B46F2C" w:rsidRDefault="00150758" w:rsidP="00B60F39">
            <w:r>
              <w:t>15/60</w:t>
            </w:r>
          </w:p>
        </w:tc>
        <w:tc>
          <w:tcPr>
            <w:tcW w:w="1116" w:type="dxa"/>
          </w:tcPr>
          <w:p w14:paraId="6F8D97B7" w14:textId="76503B64" w:rsidR="00B46F2C" w:rsidRDefault="00566AFB" w:rsidP="00843796">
            <w:r>
              <w:t>3 Hours</w:t>
            </w:r>
          </w:p>
        </w:tc>
      </w:tr>
      <w:tr w:rsidR="00B46F2C" w14:paraId="6F8D97BD" w14:textId="77777777" w:rsidTr="002D713D">
        <w:trPr>
          <w:trHeight w:val="274"/>
        </w:trPr>
        <w:tc>
          <w:tcPr>
            <w:tcW w:w="5418" w:type="dxa"/>
          </w:tcPr>
          <w:p w14:paraId="6F8D97B9" w14:textId="77777777" w:rsidR="00B46F2C" w:rsidRDefault="00B46F2C" w:rsidP="00843796"/>
        </w:tc>
        <w:tc>
          <w:tcPr>
            <w:tcW w:w="1530" w:type="dxa"/>
          </w:tcPr>
          <w:p w14:paraId="6F8D97BA" w14:textId="77777777" w:rsidR="00B46F2C" w:rsidRDefault="00B46F2C" w:rsidP="00843796"/>
        </w:tc>
        <w:tc>
          <w:tcPr>
            <w:tcW w:w="1597" w:type="dxa"/>
          </w:tcPr>
          <w:p w14:paraId="6F8D97BB" w14:textId="77777777" w:rsidR="00B46F2C" w:rsidRDefault="00B46F2C" w:rsidP="00843796"/>
        </w:tc>
        <w:tc>
          <w:tcPr>
            <w:tcW w:w="1116" w:type="dxa"/>
          </w:tcPr>
          <w:p w14:paraId="6F8D97BC" w14:textId="77777777" w:rsidR="00B46F2C" w:rsidRDefault="00B46F2C" w:rsidP="00843796"/>
        </w:tc>
      </w:tr>
      <w:tr w:rsidR="00B46F2C" w14:paraId="6F8D97C2" w14:textId="77777777" w:rsidTr="002D713D">
        <w:trPr>
          <w:trHeight w:val="289"/>
        </w:trPr>
        <w:tc>
          <w:tcPr>
            <w:tcW w:w="5418" w:type="dxa"/>
          </w:tcPr>
          <w:p w14:paraId="6F8D97B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F8D97BF" w14:textId="77777777"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597" w:type="dxa"/>
          </w:tcPr>
          <w:p w14:paraId="6F8D97C0" w14:textId="77777777" w:rsidR="00B46F2C" w:rsidRDefault="00B46F2C" w:rsidP="00843796"/>
        </w:tc>
        <w:tc>
          <w:tcPr>
            <w:tcW w:w="1116" w:type="dxa"/>
          </w:tcPr>
          <w:p w14:paraId="6F8D97C1" w14:textId="5F519628" w:rsidR="00B46F2C" w:rsidRPr="00512CA7" w:rsidRDefault="00B60F39" w:rsidP="00843796">
            <w:pPr>
              <w:rPr>
                <w:b/>
              </w:rPr>
            </w:pPr>
            <w:r>
              <w:rPr>
                <w:b/>
              </w:rPr>
              <w:t>3 Hours</w:t>
            </w:r>
          </w:p>
        </w:tc>
      </w:tr>
    </w:tbl>
    <w:p w14:paraId="6F8D97C3" w14:textId="77777777" w:rsidR="00B46F2C" w:rsidRDefault="00B46F2C" w:rsidP="00F3170F"/>
    <w:p w14:paraId="6F8D97C4" w14:textId="77777777" w:rsidR="00B46F2C" w:rsidRDefault="00B46F2C" w:rsidP="00F3170F"/>
    <w:p w14:paraId="6F8D97C5" w14:textId="141B65F3" w:rsidR="00B46F2C" w:rsidRPr="002D713D" w:rsidRDefault="00B46F2C">
      <w:pPr>
        <w:rPr>
          <w:b/>
          <w:u w:val="single"/>
        </w:rPr>
      </w:pPr>
      <w:r>
        <w:rPr>
          <w:b/>
        </w:rPr>
        <w:t xml:space="preserve">FEDERAL COST:  </w:t>
      </w:r>
      <w:r>
        <w:t>The estimated annual cost to</w:t>
      </w:r>
      <w:r w:rsidR="002D713D">
        <w:t xml:space="preserve"> the Federal government is </w:t>
      </w:r>
      <w:r w:rsidR="002D713D" w:rsidRPr="002D713D">
        <w:rPr>
          <w:u w:val="single"/>
        </w:rPr>
        <w:t>$423.00</w:t>
      </w:r>
    </w:p>
    <w:p w14:paraId="6F8D97C6" w14:textId="77777777" w:rsidR="00B46F2C" w:rsidRDefault="00B46F2C">
      <w:pPr>
        <w:rPr>
          <w:b/>
          <w:bCs/>
          <w:u w:val="single"/>
        </w:rPr>
      </w:pPr>
    </w:p>
    <w:p w14:paraId="6F8D97C7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6F8D97C8" w14:textId="77777777" w:rsidR="00B46F2C" w:rsidRDefault="00B46F2C" w:rsidP="00F06866">
      <w:pPr>
        <w:rPr>
          <w:b/>
        </w:rPr>
      </w:pPr>
    </w:p>
    <w:p w14:paraId="6F8D97C9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7A0E938A" w14:textId="77777777" w:rsidR="00960078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6F8D97CA" w14:textId="1C3F06F4" w:rsidR="00B46F2C" w:rsidRDefault="00B46F2C" w:rsidP="00960078">
      <w:pPr>
        <w:pStyle w:val="ListParagraph"/>
        <w:ind w:left="360"/>
      </w:pPr>
      <w:r>
        <w:t>[ ] Yes</w:t>
      </w:r>
      <w:r>
        <w:tab/>
        <w:t>[</w:t>
      </w:r>
      <w:proofErr w:type="gramStart"/>
      <w:r w:rsidR="002D713D">
        <w:t>X</w:t>
      </w:r>
      <w:r>
        <w:t xml:space="preserve"> ]</w:t>
      </w:r>
      <w:proofErr w:type="gramEnd"/>
      <w:r>
        <w:t xml:space="preserve"> No</w:t>
      </w:r>
    </w:p>
    <w:p w14:paraId="6F8D97CB" w14:textId="77777777" w:rsidR="00B46F2C" w:rsidRDefault="00B46F2C" w:rsidP="00636621">
      <w:pPr>
        <w:pStyle w:val="ListParagraph"/>
      </w:pPr>
    </w:p>
    <w:p w14:paraId="6F8D97CC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6F8D97CD" w14:textId="77777777" w:rsidR="00B46F2C" w:rsidRDefault="00B46F2C" w:rsidP="00A403BB"/>
    <w:p w14:paraId="34942A97" w14:textId="60437B6A" w:rsidR="00504F68" w:rsidRPr="00FA176F" w:rsidRDefault="00B60F39" w:rsidP="00504F68">
      <w:r w:rsidRPr="000549A8">
        <w:t>NCI</w:t>
      </w:r>
      <w:r w:rsidR="00A53654">
        <w:t>PC staff will conduct 15 minute</w:t>
      </w:r>
      <w:bookmarkStart w:id="0" w:name="_GoBack"/>
      <w:bookmarkEnd w:id="0"/>
      <w:r w:rsidRPr="000549A8">
        <w:t>, structured phone interviews with representatives from each o</w:t>
      </w:r>
      <w:r w:rsidR="00A62655" w:rsidRPr="000549A8">
        <w:t>f the programmatic grantee</w:t>
      </w:r>
      <w:r w:rsidRPr="000549A8">
        <w:t>s</w:t>
      </w:r>
      <w:r w:rsidR="00E426AE" w:rsidRPr="000549A8">
        <w:t>.</w:t>
      </w:r>
      <w:r w:rsidR="00504F68" w:rsidRPr="000549A8">
        <w:t xml:space="preserve"> Customer</w:t>
      </w:r>
      <w:r w:rsidR="00504F68" w:rsidRPr="00FA176F">
        <w:t xml:space="preserve"> satisfaction questions will be asked via telephone and given the opportunity to provide any additional comments after the survey.</w:t>
      </w:r>
    </w:p>
    <w:p w14:paraId="6F8D97CE" w14:textId="77777777" w:rsidR="00B46F2C" w:rsidRDefault="00B46F2C" w:rsidP="00A403BB">
      <w:pPr>
        <w:rPr>
          <w:b/>
        </w:rPr>
      </w:pPr>
    </w:p>
    <w:p w14:paraId="6F8D97CF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6F8D97D0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6F8D97D1" w14:textId="77777777" w:rsidR="00B46F2C" w:rsidRDefault="00B46F2C" w:rsidP="001B0AAA">
      <w:pPr>
        <w:ind w:left="720"/>
      </w:pPr>
      <w:r>
        <w:t xml:space="preserve">[  ] Web-based or other forms of Social Media </w:t>
      </w:r>
    </w:p>
    <w:p w14:paraId="6F8D97D2" w14:textId="1F5BB0D9" w:rsidR="00B46F2C" w:rsidRDefault="00B46F2C" w:rsidP="001B0AAA">
      <w:pPr>
        <w:ind w:left="720"/>
      </w:pPr>
      <w:r>
        <w:t>[</w:t>
      </w:r>
      <w:r w:rsidR="002D713D">
        <w:t>X</w:t>
      </w:r>
      <w:r>
        <w:t>] Telephone</w:t>
      </w:r>
      <w:r>
        <w:tab/>
      </w:r>
    </w:p>
    <w:p w14:paraId="6F8D97D3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6F8D97D4" w14:textId="77777777" w:rsidR="00B46F2C" w:rsidRDefault="00B46F2C" w:rsidP="001B0AAA">
      <w:pPr>
        <w:ind w:left="720"/>
      </w:pPr>
      <w:r>
        <w:t xml:space="preserve">[  ] Mail </w:t>
      </w:r>
    </w:p>
    <w:p w14:paraId="6F8D97D5" w14:textId="77777777" w:rsidR="00B46F2C" w:rsidRDefault="00B46F2C" w:rsidP="001B0AAA">
      <w:pPr>
        <w:ind w:left="720"/>
      </w:pPr>
      <w:r>
        <w:t>[  ] Other, Explain</w:t>
      </w:r>
    </w:p>
    <w:p w14:paraId="6F8D97D6" w14:textId="377B37E8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2D713D">
        <w:t>X</w:t>
      </w:r>
      <w:r>
        <w:t xml:space="preserve"> ] Yes [  ] No</w:t>
      </w:r>
    </w:p>
    <w:p w14:paraId="6F8D97D7" w14:textId="1DBD969E" w:rsidR="00B46F2C" w:rsidRPr="00890E92" w:rsidRDefault="002D713D" w:rsidP="00F24CFC">
      <w:pPr>
        <w:pStyle w:val="ListParagraph"/>
        <w:ind w:left="360"/>
      </w:pPr>
      <w:r w:rsidRPr="00890E92">
        <w:t>The CDC Lead proje</w:t>
      </w:r>
      <w:r w:rsidR="002C7D87" w:rsidRPr="00890E92">
        <w:t>ct Officer and Health Scientist</w:t>
      </w:r>
      <w:r w:rsidRPr="00890E92">
        <w:t xml:space="preserve"> will be</w:t>
      </w:r>
      <w:r w:rsidR="00890E92">
        <w:t xml:space="preserve"> interviewing the participants.</w:t>
      </w:r>
      <w:r w:rsidRPr="00890E92">
        <w:t xml:space="preserve"> </w:t>
      </w:r>
    </w:p>
    <w:p w14:paraId="5376A17B" w14:textId="77777777" w:rsidR="002D713D" w:rsidRDefault="002D713D" w:rsidP="0024521E">
      <w:pPr>
        <w:rPr>
          <w:b/>
        </w:rPr>
      </w:pPr>
    </w:p>
    <w:sectPr w:rsidR="002D713D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9C89A" w14:textId="77777777" w:rsidR="00CC6E95" w:rsidRDefault="00CC6E95">
      <w:r>
        <w:separator/>
      </w:r>
    </w:p>
  </w:endnote>
  <w:endnote w:type="continuationSeparator" w:id="0">
    <w:p w14:paraId="447AD278" w14:textId="77777777" w:rsidR="00CC6E95" w:rsidRDefault="00CC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D97E0" w14:textId="77777777"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365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E151A" w14:textId="77777777" w:rsidR="00CC6E95" w:rsidRDefault="00CC6E95">
      <w:r>
        <w:separator/>
      </w:r>
    </w:p>
  </w:footnote>
  <w:footnote w:type="continuationSeparator" w:id="0">
    <w:p w14:paraId="25DE08BB" w14:textId="77777777" w:rsidR="00CC6E95" w:rsidRDefault="00CC6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49A8"/>
    <w:rsid w:val="00057111"/>
    <w:rsid w:val="00067329"/>
    <w:rsid w:val="000B2838"/>
    <w:rsid w:val="000B5E16"/>
    <w:rsid w:val="000B6076"/>
    <w:rsid w:val="000D44CA"/>
    <w:rsid w:val="000E200B"/>
    <w:rsid w:val="000F68BE"/>
    <w:rsid w:val="00133923"/>
    <w:rsid w:val="00150758"/>
    <w:rsid w:val="0017142A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08C9"/>
    <w:rsid w:val="002821FF"/>
    <w:rsid w:val="002B3C95"/>
    <w:rsid w:val="002C7D87"/>
    <w:rsid w:val="002D0B92"/>
    <w:rsid w:val="002D713D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04F68"/>
    <w:rsid w:val="00512CA7"/>
    <w:rsid w:val="00566AFB"/>
    <w:rsid w:val="005A1006"/>
    <w:rsid w:val="005E714A"/>
    <w:rsid w:val="006140A0"/>
    <w:rsid w:val="00636621"/>
    <w:rsid w:val="00642B49"/>
    <w:rsid w:val="006832D9"/>
    <w:rsid w:val="0069403B"/>
    <w:rsid w:val="006E12B5"/>
    <w:rsid w:val="006F3DDE"/>
    <w:rsid w:val="00704678"/>
    <w:rsid w:val="007425E7"/>
    <w:rsid w:val="007507ED"/>
    <w:rsid w:val="00802607"/>
    <w:rsid w:val="008101A5"/>
    <w:rsid w:val="00822664"/>
    <w:rsid w:val="00840FCA"/>
    <w:rsid w:val="00843796"/>
    <w:rsid w:val="00890E92"/>
    <w:rsid w:val="00895229"/>
    <w:rsid w:val="008F0203"/>
    <w:rsid w:val="008F50D4"/>
    <w:rsid w:val="009239AA"/>
    <w:rsid w:val="00935ADA"/>
    <w:rsid w:val="00946B6C"/>
    <w:rsid w:val="00955A71"/>
    <w:rsid w:val="00960078"/>
    <w:rsid w:val="0096108F"/>
    <w:rsid w:val="009A2964"/>
    <w:rsid w:val="009C13B9"/>
    <w:rsid w:val="009D01A2"/>
    <w:rsid w:val="009F5923"/>
    <w:rsid w:val="00A403BB"/>
    <w:rsid w:val="00A53654"/>
    <w:rsid w:val="00A62655"/>
    <w:rsid w:val="00A674DF"/>
    <w:rsid w:val="00A713C5"/>
    <w:rsid w:val="00A83AA6"/>
    <w:rsid w:val="00AE1809"/>
    <w:rsid w:val="00B46F2C"/>
    <w:rsid w:val="00B60F39"/>
    <w:rsid w:val="00B80D76"/>
    <w:rsid w:val="00BA2105"/>
    <w:rsid w:val="00BA7E06"/>
    <w:rsid w:val="00BB43B5"/>
    <w:rsid w:val="00BB6219"/>
    <w:rsid w:val="00BD290F"/>
    <w:rsid w:val="00C0274B"/>
    <w:rsid w:val="00C14CC4"/>
    <w:rsid w:val="00C33C52"/>
    <w:rsid w:val="00C40D8B"/>
    <w:rsid w:val="00C8407A"/>
    <w:rsid w:val="00C8488C"/>
    <w:rsid w:val="00C86E91"/>
    <w:rsid w:val="00CA2650"/>
    <w:rsid w:val="00CB1078"/>
    <w:rsid w:val="00CC6E95"/>
    <w:rsid w:val="00CC6FAF"/>
    <w:rsid w:val="00D24698"/>
    <w:rsid w:val="00D6383F"/>
    <w:rsid w:val="00D71221"/>
    <w:rsid w:val="00D94A4A"/>
    <w:rsid w:val="00DA70B2"/>
    <w:rsid w:val="00DB59D0"/>
    <w:rsid w:val="00DC33D3"/>
    <w:rsid w:val="00E2594A"/>
    <w:rsid w:val="00E26329"/>
    <w:rsid w:val="00E40B50"/>
    <w:rsid w:val="00E426AE"/>
    <w:rsid w:val="00E50293"/>
    <w:rsid w:val="00E65FFC"/>
    <w:rsid w:val="00E71CBD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790B"/>
    <w:rsid w:val="00F4017B"/>
    <w:rsid w:val="00F5713D"/>
    <w:rsid w:val="00F976B0"/>
    <w:rsid w:val="00FA6DE7"/>
    <w:rsid w:val="00FC0A8E"/>
    <w:rsid w:val="00FE2FA6"/>
    <w:rsid w:val="00FE3DF2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8D978A"/>
  <w15:docId w15:val="{97E4FB0F-F013-483D-9AD0-1A1AC3E4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VUADPPQRPPK6-389-62</_dlc_DocId>
    <_dlc_DocIdUrl xmlns="004a172f-e16f-4887-a47b-3990e8128e1e">
      <Url>https://esp.cdc.gov/sites/ncipc/ADS/OMB/_layouts/15/DocIdRedir.aspx?ID=VUADPPQRPPK6-389-62</Url>
      <Description>VUADPPQRPPK6-389-62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1DA58A38634AA21F13F7F51DB199" ma:contentTypeVersion="1" ma:contentTypeDescription="Create a new document." ma:contentTypeScope="" ma:versionID="9a1b231c4ac638f6870e617513f2f944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93cbc60b02ed25bff07d87253799b4cb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7B9A-E426-45D4-87EB-3CA3EF6EC1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48C270-9F01-4BEE-BC7D-89D1B258A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824E3-2D45-473F-A54A-06C998C55C35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04a172f-e16f-4887-a47b-3990e8128e1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AEC444-9DEB-4893-93AD-76447A82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433180-4BB0-4DE8-96EA-632A9D61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3544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CDC User</dc:creator>
  <cp:lastModifiedBy>Conner, Catina (CDC/OD/OADS)</cp:lastModifiedBy>
  <cp:revision>2</cp:revision>
  <cp:lastPrinted>2012-08-06T16:52:00Z</cp:lastPrinted>
  <dcterms:created xsi:type="dcterms:W3CDTF">2016-01-15T17:20:00Z</dcterms:created>
  <dcterms:modified xsi:type="dcterms:W3CDTF">2016-01-15T17:20:00Z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0x010100370D1DA58A38634AA21F13F7F51DB199</vt:lpwstr>
  </property>
  <property fmtid="{D5CDD505-2E9C-101B-9397-08002B2CF9AE}" pid="4" name="_dlc_DocIdItemGuid">
    <vt:lpwstr>bf8626d7-4b9c-41d5-96de-6539cbdc38f3</vt:lpwstr>
  </property>
</Properties>
</file>