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29E" w:rsidRPr="0064229E" w:rsidRDefault="0064229E" w:rsidP="0064229E">
      <w:pPr>
        <w:keepNext/>
        <w:keepLines/>
        <w:spacing w:before="480" w:after="0"/>
        <w:jc w:val="both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64229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ttachment 7: Public Comments and Responses to the 60-day Federal Register Notice</w:t>
      </w:r>
      <w:bookmarkStart w:id="0" w:name="_GoBack"/>
      <w:bookmarkEnd w:id="0"/>
    </w:p>
    <w:p w:rsidR="0064229E" w:rsidRDefault="0064229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br w:type="page"/>
      </w:r>
    </w:p>
    <w:p w:rsidR="0064229E" w:rsidRPr="0064229E" w:rsidRDefault="0064229E" w:rsidP="0064229E">
      <w:pPr>
        <w:spacing w:after="0" w:line="240" w:lineRule="auto"/>
        <w:outlineLvl w:val="0"/>
        <w:rPr>
          <w:rFonts w:eastAsia="Calibri" w:cs="Times New Roman"/>
          <w:bCs/>
        </w:rPr>
      </w:pPr>
      <w:r w:rsidRPr="0064229E">
        <w:rPr>
          <w:rFonts w:eastAsia="Calibri" w:cs="Times New Roman"/>
          <w:bCs/>
        </w:rPr>
        <w:lastRenderedPageBreak/>
        <w:t>CDC’s standard response was sent in response to one non-substantive comment regarding the need for this survey and use of tax payer’s funds. The response acknowledged and thanked the commenter and referred them to CDC’s website.</w:t>
      </w:r>
    </w:p>
    <w:p w:rsidR="005420C0" w:rsidRDefault="005420C0"/>
    <w:sectPr w:rsidR="005420C0" w:rsidSect="00E234E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29E"/>
    <w:rsid w:val="005420C0"/>
    <w:rsid w:val="0064229E"/>
    <w:rsid w:val="009E5ED3"/>
    <w:rsid w:val="00B752F2"/>
    <w:rsid w:val="00E2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29E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5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2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2F2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2F2"/>
    <w:rPr>
      <w:rFonts w:asciiTheme="minorHAnsi" w:hAnsiTheme="minorHAnsi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29E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5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2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2F2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2F2"/>
    <w:rPr>
      <w:rFonts w:asciiTheme="minorHAnsi" w:hAnsiTheme="minorHAnsi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</Words>
  <Characters>268</Characters>
  <Application>Microsoft Office Word</Application>
  <DocSecurity>0</DocSecurity>
  <Lines>2</Lines>
  <Paragraphs>1</Paragraphs>
  <ScaleCrop>false</ScaleCrop>
  <Company>Centers for Disease Control and Prevention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Bill Lindsley</cp:lastModifiedBy>
  <cp:revision>3</cp:revision>
  <dcterms:created xsi:type="dcterms:W3CDTF">2014-04-03T16:42:00Z</dcterms:created>
  <dcterms:modified xsi:type="dcterms:W3CDTF">2014-04-10T18:57:00Z</dcterms:modified>
</cp:coreProperties>
</file>