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13" w:rsidRPr="005C2A94" w:rsidRDefault="00EA6713" w:rsidP="00B258DC">
      <w:pPr>
        <w:pStyle w:val="BodyText"/>
      </w:pPr>
    </w:p>
    <w:p w:rsidR="00EA6713" w:rsidRPr="005C2A94" w:rsidRDefault="00EA6713" w:rsidP="001066ED">
      <w:pPr>
        <w:spacing w:after="0" w:line="240" w:lineRule="auto"/>
        <w:rPr>
          <w:rFonts w:ascii="Arial" w:hAnsi="Arial" w:cs="Arial"/>
          <w:b/>
          <w:sz w:val="24"/>
          <w:szCs w:val="24"/>
        </w:rPr>
      </w:pPr>
    </w:p>
    <w:p w:rsidR="00EA6713" w:rsidRPr="005C2A94" w:rsidRDefault="00EA6713" w:rsidP="001066ED">
      <w:pPr>
        <w:spacing w:after="0" w:line="240" w:lineRule="auto"/>
        <w:rPr>
          <w:rFonts w:ascii="Arial" w:hAnsi="Arial" w:cs="Arial"/>
          <w:b/>
          <w:sz w:val="24"/>
          <w:szCs w:val="24"/>
        </w:rPr>
      </w:pPr>
    </w:p>
    <w:p w:rsidR="00183ED2" w:rsidRDefault="00183ED2" w:rsidP="001066ED">
      <w:pPr>
        <w:spacing w:after="0" w:line="240" w:lineRule="auto"/>
        <w:rPr>
          <w:rFonts w:ascii="Arial" w:hAnsi="Arial" w:cs="Arial"/>
          <w:b/>
          <w:sz w:val="24"/>
          <w:szCs w:val="24"/>
        </w:rPr>
      </w:pPr>
    </w:p>
    <w:p w:rsidR="00183ED2" w:rsidRDefault="00183ED2" w:rsidP="001066ED">
      <w:pPr>
        <w:spacing w:after="0" w:line="240" w:lineRule="auto"/>
        <w:rPr>
          <w:rFonts w:ascii="Arial" w:hAnsi="Arial" w:cs="Arial"/>
          <w:b/>
          <w:sz w:val="24"/>
          <w:szCs w:val="24"/>
        </w:rPr>
      </w:pPr>
    </w:p>
    <w:p w:rsidR="00183ED2" w:rsidRPr="005C2A94" w:rsidRDefault="00183ED2" w:rsidP="001066ED">
      <w:pPr>
        <w:spacing w:after="0" w:line="240" w:lineRule="auto"/>
        <w:rPr>
          <w:rFonts w:ascii="Arial" w:hAnsi="Arial" w:cs="Arial"/>
          <w:b/>
          <w:sz w:val="24"/>
          <w:szCs w:val="24"/>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A6713" w:rsidRPr="005C2A94" w:rsidTr="001B0CD9">
        <w:trPr>
          <w:trHeight w:val="378"/>
          <w:jc w:val="center"/>
        </w:trPr>
        <w:tc>
          <w:tcPr>
            <w:tcW w:w="7380" w:type="dxa"/>
            <w:tcBorders>
              <w:bottom w:val="thinThickSmallGap" w:sz="24" w:space="0" w:color="auto"/>
            </w:tcBorders>
          </w:tcPr>
          <w:p w:rsidR="00EA6713" w:rsidRPr="005C2A94" w:rsidRDefault="00C25762" w:rsidP="00602731">
            <w:pPr>
              <w:jc w:val="center"/>
              <w:rPr>
                <w:rFonts w:ascii="Arial" w:hAnsi="Arial" w:cs="Arial"/>
                <w:b/>
                <w:sz w:val="24"/>
                <w:szCs w:val="24"/>
              </w:rPr>
            </w:pPr>
            <w:r>
              <w:rPr>
                <w:rFonts w:ascii="Arial" w:hAnsi="Arial" w:cs="Arial"/>
                <w:b/>
                <w:sz w:val="24"/>
                <w:szCs w:val="24"/>
              </w:rPr>
              <w:t xml:space="preserve">APPENDIX </w:t>
            </w:r>
            <w:r w:rsidR="00EA6713" w:rsidRPr="005C2A94">
              <w:rPr>
                <w:rFonts w:ascii="Arial" w:hAnsi="Arial" w:cs="Arial"/>
                <w:b/>
                <w:sz w:val="24"/>
                <w:szCs w:val="24"/>
              </w:rPr>
              <w:t>:  Heritage Health Index Reference Documents</w:t>
            </w:r>
          </w:p>
        </w:tc>
      </w:tr>
    </w:tbl>
    <w:p w:rsidR="00E95910" w:rsidRPr="005C2A94" w:rsidRDefault="00E95910">
      <w:pPr>
        <w:rPr>
          <w:rFonts w:ascii="Arial" w:hAnsi="Arial" w:cs="Arial"/>
        </w:rPr>
      </w:pPr>
    </w:p>
    <w:p w:rsidR="00C25762" w:rsidRPr="00097455" w:rsidRDefault="00C25762" w:rsidP="00097455">
      <w:pPr>
        <w:pStyle w:val="ListParagraph"/>
        <w:numPr>
          <w:ilvl w:val="0"/>
          <w:numId w:val="20"/>
        </w:numPr>
        <w:rPr>
          <w:rFonts w:ascii="Arial" w:hAnsi="Arial" w:cs="Arial"/>
          <w:sz w:val="24"/>
          <w:szCs w:val="24"/>
        </w:rPr>
      </w:pPr>
      <w:r w:rsidRPr="00097455">
        <w:rPr>
          <w:rFonts w:ascii="Arial" w:hAnsi="Arial" w:cs="Arial"/>
          <w:sz w:val="24"/>
          <w:szCs w:val="24"/>
        </w:rPr>
        <w:t>Definition of Institution Size</w:t>
      </w:r>
    </w:p>
    <w:p w:rsidR="00C25762" w:rsidRDefault="00C25762" w:rsidP="00C25762">
      <w:pPr>
        <w:pStyle w:val="ListParagraph"/>
        <w:ind w:left="1080"/>
        <w:rPr>
          <w:rFonts w:ascii="Arial" w:hAnsi="Arial" w:cs="Arial"/>
          <w:sz w:val="24"/>
          <w:szCs w:val="24"/>
        </w:rPr>
      </w:pPr>
    </w:p>
    <w:p w:rsidR="005B735A" w:rsidRPr="00097455" w:rsidRDefault="005B735A" w:rsidP="00097455">
      <w:pPr>
        <w:pStyle w:val="ListParagraph"/>
        <w:numPr>
          <w:ilvl w:val="0"/>
          <w:numId w:val="20"/>
        </w:numPr>
        <w:rPr>
          <w:rFonts w:ascii="Arial" w:hAnsi="Arial" w:cs="Arial"/>
          <w:sz w:val="24"/>
          <w:szCs w:val="24"/>
        </w:rPr>
      </w:pPr>
      <w:r w:rsidRPr="00097455">
        <w:rPr>
          <w:rFonts w:ascii="Arial" w:hAnsi="Arial" w:cs="Arial"/>
          <w:sz w:val="24"/>
          <w:szCs w:val="24"/>
        </w:rPr>
        <w:t xml:space="preserve">Resources used in Developing HHI </w:t>
      </w:r>
      <w:r w:rsidR="00602731" w:rsidRPr="00097455">
        <w:rPr>
          <w:rFonts w:ascii="Arial" w:hAnsi="Arial" w:cs="Arial"/>
          <w:sz w:val="24"/>
          <w:szCs w:val="24"/>
        </w:rPr>
        <w:t>2004 P</w:t>
      </w:r>
      <w:r w:rsidRPr="00097455">
        <w:rPr>
          <w:rFonts w:ascii="Arial" w:hAnsi="Arial" w:cs="Arial"/>
          <w:sz w:val="24"/>
          <w:szCs w:val="24"/>
        </w:rPr>
        <w:t>roject</w:t>
      </w:r>
    </w:p>
    <w:p w:rsidR="00E95910" w:rsidRPr="005C2A94" w:rsidRDefault="00E95910" w:rsidP="005C2A94">
      <w:pPr>
        <w:pStyle w:val="ListParagraph"/>
        <w:ind w:left="1080"/>
        <w:rPr>
          <w:rFonts w:ascii="Arial" w:hAnsi="Arial" w:cs="Arial"/>
          <w:sz w:val="24"/>
          <w:szCs w:val="24"/>
        </w:rPr>
      </w:pPr>
    </w:p>
    <w:p w:rsidR="00726229" w:rsidRPr="005C2A94" w:rsidRDefault="00726229" w:rsidP="00097455">
      <w:pPr>
        <w:pStyle w:val="ListParagraph"/>
        <w:numPr>
          <w:ilvl w:val="0"/>
          <w:numId w:val="20"/>
        </w:numPr>
        <w:rPr>
          <w:rFonts w:ascii="Arial" w:hAnsi="Arial" w:cs="Arial"/>
          <w:sz w:val="24"/>
          <w:szCs w:val="24"/>
        </w:rPr>
      </w:pPr>
      <w:r w:rsidRPr="005C2A94">
        <w:rPr>
          <w:rFonts w:ascii="Arial" w:hAnsi="Arial" w:cs="Arial"/>
          <w:sz w:val="24"/>
          <w:szCs w:val="24"/>
        </w:rPr>
        <w:t>Institutional Advisory Committee and Working Groups</w:t>
      </w:r>
      <w:r w:rsidR="00E95910" w:rsidRPr="005C2A94">
        <w:rPr>
          <w:rFonts w:ascii="Arial" w:hAnsi="Arial" w:cs="Arial"/>
          <w:sz w:val="24"/>
          <w:szCs w:val="24"/>
        </w:rPr>
        <w:t xml:space="preserve"> 2001-2004</w:t>
      </w:r>
    </w:p>
    <w:p w:rsidR="00E95910" w:rsidRPr="005C2A94" w:rsidRDefault="00E95910" w:rsidP="005C2A94">
      <w:pPr>
        <w:pStyle w:val="ListParagraph"/>
        <w:ind w:left="1080"/>
        <w:rPr>
          <w:rFonts w:ascii="Arial" w:hAnsi="Arial" w:cs="Arial"/>
          <w:sz w:val="24"/>
          <w:szCs w:val="24"/>
        </w:rPr>
      </w:pPr>
    </w:p>
    <w:p w:rsidR="00726229" w:rsidRPr="005C2A94" w:rsidRDefault="005B735A" w:rsidP="00097455">
      <w:pPr>
        <w:pStyle w:val="ListParagraph"/>
        <w:numPr>
          <w:ilvl w:val="0"/>
          <w:numId w:val="20"/>
        </w:numPr>
        <w:rPr>
          <w:rFonts w:ascii="Arial" w:hAnsi="Arial" w:cs="Arial"/>
          <w:sz w:val="24"/>
          <w:szCs w:val="24"/>
        </w:rPr>
      </w:pPr>
      <w:r w:rsidRPr="005C2A94">
        <w:rPr>
          <w:rFonts w:ascii="Arial" w:hAnsi="Arial" w:cs="Arial"/>
          <w:sz w:val="24"/>
          <w:szCs w:val="24"/>
        </w:rPr>
        <w:t>Directories u</w:t>
      </w:r>
      <w:r w:rsidR="00726229" w:rsidRPr="005C2A94">
        <w:rPr>
          <w:rFonts w:ascii="Arial" w:hAnsi="Arial" w:cs="Arial"/>
          <w:sz w:val="24"/>
          <w:szCs w:val="24"/>
        </w:rPr>
        <w:t xml:space="preserve">sed to Establish </w:t>
      </w:r>
      <w:r w:rsidR="00602731">
        <w:rPr>
          <w:rFonts w:ascii="Arial" w:hAnsi="Arial" w:cs="Arial"/>
          <w:sz w:val="24"/>
          <w:szCs w:val="24"/>
        </w:rPr>
        <w:t xml:space="preserve">2004 </w:t>
      </w:r>
      <w:r w:rsidR="00726229" w:rsidRPr="005C2A94">
        <w:rPr>
          <w:rFonts w:ascii="Arial" w:hAnsi="Arial" w:cs="Arial"/>
          <w:sz w:val="24"/>
          <w:szCs w:val="24"/>
        </w:rPr>
        <w:t>Universe of Institutions Holding Collections</w:t>
      </w:r>
    </w:p>
    <w:p w:rsidR="00E95910" w:rsidRPr="005C2A94" w:rsidRDefault="00E95910" w:rsidP="005C2A94">
      <w:pPr>
        <w:pStyle w:val="ListParagraph"/>
        <w:ind w:left="1080"/>
        <w:rPr>
          <w:rFonts w:ascii="Arial" w:hAnsi="Arial" w:cs="Arial"/>
          <w:sz w:val="24"/>
          <w:szCs w:val="24"/>
        </w:rPr>
      </w:pPr>
    </w:p>
    <w:p w:rsidR="005B735A" w:rsidRPr="005C2A94" w:rsidRDefault="005B735A" w:rsidP="00097455">
      <w:pPr>
        <w:pStyle w:val="ListParagraph"/>
        <w:numPr>
          <w:ilvl w:val="0"/>
          <w:numId w:val="20"/>
        </w:numPr>
        <w:rPr>
          <w:rFonts w:ascii="Arial" w:hAnsi="Arial" w:cs="Arial"/>
          <w:sz w:val="24"/>
          <w:szCs w:val="24"/>
        </w:rPr>
      </w:pPr>
      <w:r w:rsidRPr="005C2A94">
        <w:rPr>
          <w:rFonts w:ascii="Arial" w:hAnsi="Arial" w:cs="Arial"/>
          <w:sz w:val="24"/>
          <w:szCs w:val="24"/>
        </w:rPr>
        <w:t>Estimated Universe, Sampling Rates, Study Sample by Sample Groups and Institution Types</w:t>
      </w:r>
      <w:r w:rsidR="00602731">
        <w:rPr>
          <w:rFonts w:ascii="Arial" w:hAnsi="Arial" w:cs="Arial"/>
          <w:sz w:val="24"/>
          <w:szCs w:val="24"/>
        </w:rPr>
        <w:t xml:space="preserve"> for HHI 2004</w:t>
      </w:r>
    </w:p>
    <w:p w:rsidR="00E95910" w:rsidRPr="005C2A94" w:rsidRDefault="00E95910" w:rsidP="005C2A94">
      <w:pPr>
        <w:pStyle w:val="ListParagraph"/>
        <w:ind w:left="1080"/>
        <w:rPr>
          <w:rFonts w:ascii="Arial" w:hAnsi="Arial" w:cs="Arial"/>
          <w:sz w:val="24"/>
          <w:szCs w:val="24"/>
        </w:rPr>
      </w:pPr>
    </w:p>
    <w:p w:rsidR="00C9255E" w:rsidRPr="005C2A94" w:rsidRDefault="00C9255E" w:rsidP="00097455">
      <w:pPr>
        <w:pStyle w:val="ListParagraph"/>
        <w:numPr>
          <w:ilvl w:val="0"/>
          <w:numId w:val="20"/>
        </w:numPr>
        <w:rPr>
          <w:rFonts w:ascii="Arial" w:hAnsi="Arial" w:cs="Arial"/>
          <w:sz w:val="24"/>
          <w:szCs w:val="24"/>
        </w:rPr>
      </w:pPr>
      <w:r w:rsidRPr="005C2A94">
        <w:rPr>
          <w:rFonts w:ascii="Arial" w:hAnsi="Arial" w:cs="Arial"/>
          <w:sz w:val="24"/>
          <w:szCs w:val="24"/>
        </w:rPr>
        <w:t>Response Rates</w:t>
      </w:r>
      <w:r w:rsidR="00CB5893" w:rsidRPr="005C2A94">
        <w:rPr>
          <w:rFonts w:ascii="Arial" w:hAnsi="Arial" w:cs="Arial"/>
          <w:sz w:val="24"/>
          <w:szCs w:val="24"/>
        </w:rPr>
        <w:t xml:space="preserve"> and Sample Representation</w:t>
      </w:r>
      <w:r w:rsidR="00602731">
        <w:rPr>
          <w:rFonts w:ascii="Arial" w:hAnsi="Arial" w:cs="Arial"/>
          <w:sz w:val="24"/>
          <w:szCs w:val="24"/>
        </w:rPr>
        <w:t xml:space="preserve"> for HHI 2004</w:t>
      </w:r>
    </w:p>
    <w:p w:rsidR="00E95910" w:rsidRPr="005C2A94" w:rsidRDefault="00E95910" w:rsidP="005C2A94">
      <w:pPr>
        <w:pStyle w:val="ListParagraph"/>
        <w:ind w:left="1080"/>
        <w:rPr>
          <w:rFonts w:ascii="Arial" w:hAnsi="Arial" w:cs="Arial"/>
          <w:sz w:val="24"/>
          <w:szCs w:val="24"/>
        </w:rPr>
      </w:pPr>
    </w:p>
    <w:p w:rsidR="00C9255E" w:rsidRDefault="00E95910" w:rsidP="00097455">
      <w:pPr>
        <w:pStyle w:val="ListParagraph"/>
        <w:numPr>
          <w:ilvl w:val="0"/>
          <w:numId w:val="20"/>
        </w:numPr>
        <w:rPr>
          <w:rFonts w:ascii="Arial" w:hAnsi="Arial" w:cs="Arial"/>
        </w:rPr>
      </w:pPr>
      <w:r w:rsidRPr="005C2A94">
        <w:rPr>
          <w:rFonts w:ascii="Arial" w:hAnsi="Arial" w:cs="Arial"/>
          <w:sz w:val="24"/>
          <w:szCs w:val="24"/>
        </w:rPr>
        <w:t xml:space="preserve">Survey </w:t>
      </w:r>
      <w:r w:rsidR="00C9255E" w:rsidRPr="005C2A94">
        <w:rPr>
          <w:rFonts w:ascii="Arial" w:hAnsi="Arial" w:cs="Arial"/>
          <w:sz w:val="24"/>
          <w:szCs w:val="24"/>
        </w:rPr>
        <w:t xml:space="preserve">Pretesting </w:t>
      </w:r>
      <w:r w:rsidR="00152F36" w:rsidRPr="005C2A94">
        <w:rPr>
          <w:rFonts w:ascii="Arial" w:hAnsi="Arial" w:cs="Arial"/>
          <w:sz w:val="24"/>
          <w:szCs w:val="24"/>
        </w:rPr>
        <w:t>Summary</w:t>
      </w:r>
      <w:r w:rsidR="00152F36" w:rsidRPr="005C2A94">
        <w:rPr>
          <w:rFonts w:ascii="Arial" w:hAnsi="Arial" w:cs="Arial"/>
        </w:rPr>
        <w:t xml:space="preserve"> </w:t>
      </w:r>
      <w:r w:rsidR="00C9255E" w:rsidRPr="005C2A94">
        <w:rPr>
          <w:rFonts w:ascii="Arial" w:hAnsi="Arial" w:cs="Arial"/>
        </w:rPr>
        <w:t>Report</w:t>
      </w:r>
      <w:r w:rsidR="00602731">
        <w:rPr>
          <w:rFonts w:ascii="Arial" w:hAnsi="Arial" w:cs="Arial"/>
        </w:rPr>
        <w:t xml:space="preserve"> for HHI 2004</w:t>
      </w:r>
    </w:p>
    <w:p w:rsidR="009362FA" w:rsidRPr="009362FA" w:rsidRDefault="009362FA" w:rsidP="009362FA">
      <w:pPr>
        <w:pStyle w:val="ListParagraph"/>
        <w:rPr>
          <w:rFonts w:ascii="Arial" w:hAnsi="Arial" w:cs="Arial"/>
        </w:rPr>
      </w:pPr>
    </w:p>
    <w:p w:rsidR="009362FA" w:rsidRPr="009362FA" w:rsidRDefault="009362FA" w:rsidP="00097455">
      <w:pPr>
        <w:pStyle w:val="ListParagraph"/>
        <w:numPr>
          <w:ilvl w:val="0"/>
          <w:numId w:val="20"/>
        </w:numPr>
        <w:rPr>
          <w:rFonts w:ascii="Arial" w:hAnsi="Arial" w:cs="Arial"/>
          <w:sz w:val="24"/>
          <w:szCs w:val="24"/>
        </w:rPr>
      </w:pPr>
      <w:r w:rsidRPr="009362FA">
        <w:rPr>
          <w:rFonts w:ascii="Arial" w:hAnsi="Arial" w:cs="Arial"/>
          <w:sz w:val="24"/>
          <w:szCs w:val="24"/>
        </w:rPr>
        <w:t>Directories used to Establish 2014 Universe of Institutions Holding Collections</w:t>
      </w:r>
    </w:p>
    <w:p w:rsidR="00F26F82" w:rsidRPr="005C2A94" w:rsidRDefault="00F26F82">
      <w:pPr>
        <w:rPr>
          <w:rFonts w:ascii="Arial" w:hAnsi="Arial" w:cs="Arial"/>
        </w:rPr>
      </w:pPr>
      <w:r w:rsidRPr="005C2A94">
        <w:rPr>
          <w:rFonts w:ascii="Arial" w:hAnsi="Arial" w:cs="Arial"/>
        </w:rPr>
        <w:br w:type="page"/>
      </w:r>
    </w:p>
    <w:p w:rsidR="00BA0165" w:rsidRDefault="00BA0165">
      <w:pPr>
        <w:rPr>
          <w:rFonts w:ascii="Arial" w:hAnsi="Arial" w:cs="Arial"/>
          <w:b/>
          <w:iCs/>
          <w:sz w:val="24"/>
          <w:szCs w:val="24"/>
        </w:rPr>
      </w:pPr>
    </w:p>
    <w:p w:rsidR="00BA0165" w:rsidRDefault="00BA0165">
      <w:pPr>
        <w:rPr>
          <w:rFonts w:ascii="Arial" w:hAnsi="Arial" w:cs="Arial"/>
          <w:b/>
          <w:iCs/>
          <w:sz w:val="24"/>
          <w:szCs w:val="24"/>
        </w:rPr>
      </w:pPr>
    </w:p>
    <w:p w:rsidR="00BA0165" w:rsidRDefault="00BA0165">
      <w:pPr>
        <w:rPr>
          <w:rFonts w:ascii="Arial" w:hAnsi="Arial" w:cs="Arial"/>
          <w:b/>
          <w:iCs/>
          <w:sz w:val="24"/>
          <w:szCs w:val="24"/>
        </w:rPr>
      </w:pPr>
    </w:p>
    <w:p w:rsidR="00BA0165" w:rsidRDefault="00BA0165">
      <w:pPr>
        <w:rPr>
          <w:rFonts w:ascii="Arial" w:hAnsi="Arial" w:cs="Arial"/>
          <w:b/>
          <w:iCs/>
          <w:sz w:val="24"/>
          <w:szCs w:val="24"/>
        </w:rPr>
      </w:pPr>
    </w:p>
    <w:p w:rsidR="00BA0165" w:rsidRDefault="00BA0165">
      <w:pPr>
        <w:rPr>
          <w:rFonts w:ascii="Arial" w:hAnsi="Arial" w:cs="Arial"/>
          <w:b/>
          <w:iCs/>
          <w:sz w:val="24"/>
          <w:szCs w:val="24"/>
        </w:rPr>
      </w:pPr>
    </w:p>
    <w:p w:rsidR="00BA0165" w:rsidRDefault="00BA0165">
      <w:pPr>
        <w:rPr>
          <w:rFonts w:ascii="Arial" w:hAnsi="Arial" w:cs="Arial"/>
          <w:b/>
          <w:iCs/>
          <w:sz w:val="24"/>
          <w:szCs w:val="24"/>
        </w:rPr>
      </w:pPr>
    </w:p>
    <w:p w:rsidR="00BA0165" w:rsidRDefault="00BA0165">
      <w:pPr>
        <w:rPr>
          <w:rFonts w:ascii="Arial" w:hAnsi="Arial" w:cs="Arial"/>
          <w:b/>
          <w:iCs/>
          <w:sz w:val="24"/>
          <w:szCs w:val="24"/>
        </w:rPr>
      </w:pPr>
    </w:p>
    <w:p w:rsidR="00BA0165" w:rsidRDefault="00BA0165" w:rsidP="00BA0165">
      <w:pPr>
        <w:jc w:val="center"/>
        <w:rPr>
          <w:rFonts w:ascii="Arial" w:hAnsi="Arial" w:cs="Arial"/>
          <w:b/>
          <w:iCs/>
          <w:sz w:val="24"/>
          <w:szCs w:val="24"/>
        </w:rPr>
      </w:pPr>
    </w:p>
    <w:p w:rsidR="00BA0165" w:rsidRPr="00097455" w:rsidRDefault="00BA0165" w:rsidP="00BA0165">
      <w:pPr>
        <w:autoSpaceDE w:val="0"/>
        <w:autoSpaceDN w:val="0"/>
        <w:adjustRightInd w:val="0"/>
        <w:jc w:val="center"/>
        <w:rPr>
          <w:rFonts w:ascii="Arial" w:hAnsi="Arial" w:cs="Arial"/>
          <w:b/>
          <w:iCs/>
          <w:sz w:val="24"/>
          <w:szCs w:val="24"/>
        </w:rPr>
      </w:pPr>
      <w:r>
        <w:rPr>
          <w:rFonts w:ascii="Arial" w:hAnsi="Arial" w:cs="Arial"/>
          <w:b/>
          <w:iCs/>
          <w:sz w:val="24"/>
          <w:szCs w:val="24"/>
        </w:rPr>
        <w:t>A.</w:t>
      </w:r>
      <w:r w:rsidRPr="00097455">
        <w:rPr>
          <w:rFonts w:ascii="Arial" w:hAnsi="Arial" w:cs="Arial"/>
          <w:b/>
          <w:iCs/>
          <w:sz w:val="24"/>
          <w:szCs w:val="24"/>
        </w:rPr>
        <w:tab/>
        <w:t>Definition of Institutional Size by Institutional Type</w:t>
      </w:r>
    </w:p>
    <w:p w:rsidR="00BA0165" w:rsidRDefault="00BA0165">
      <w:pPr>
        <w:rPr>
          <w:rFonts w:ascii="Arial" w:hAnsi="Arial" w:cs="Arial"/>
          <w:b/>
          <w:iCs/>
          <w:sz w:val="24"/>
          <w:szCs w:val="24"/>
        </w:rPr>
      </w:pPr>
      <w:r>
        <w:rPr>
          <w:rFonts w:ascii="Arial" w:hAnsi="Arial" w:cs="Arial"/>
          <w:b/>
          <w:iCs/>
          <w:sz w:val="24"/>
          <w:szCs w:val="24"/>
        </w:rPr>
        <w:br w:type="page"/>
      </w:r>
    </w:p>
    <w:p w:rsidR="00C25762" w:rsidRPr="00097455" w:rsidRDefault="00097455" w:rsidP="00097455">
      <w:pPr>
        <w:autoSpaceDE w:val="0"/>
        <w:autoSpaceDN w:val="0"/>
        <w:adjustRightInd w:val="0"/>
        <w:rPr>
          <w:rFonts w:ascii="Arial" w:hAnsi="Arial" w:cs="Arial"/>
          <w:b/>
          <w:iCs/>
          <w:sz w:val="24"/>
          <w:szCs w:val="24"/>
        </w:rPr>
      </w:pPr>
      <w:r>
        <w:rPr>
          <w:rFonts w:ascii="Arial" w:hAnsi="Arial" w:cs="Arial"/>
          <w:b/>
          <w:iCs/>
          <w:sz w:val="24"/>
          <w:szCs w:val="24"/>
        </w:rPr>
        <w:lastRenderedPageBreak/>
        <w:t>A.</w:t>
      </w:r>
      <w:r w:rsidR="00C25762" w:rsidRPr="00097455">
        <w:rPr>
          <w:rFonts w:ascii="Arial" w:hAnsi="Arial" w:cs="Arial"/>
          <w:b/>
          <w:iCs/>
          <w:sz w:val="24"/>
          <w:szCs w:val="24"/>
        </w:rPr>
        <w:tab/>
        <w:t>Definition of Institutional Size by Institutional Type</w:t>
      </w:r>
    </w:p>
    <w:p w:rsidR="00C25762" w:rsidRDefault="00C25762" w:rsidP="00C25762">
      <w:pPr>
        <w:autoSpaceDE w:val="0"/>
        <w:autoSpaceDN w:val="0"/>
        <w:adjustRightInd w:val="0"/>
        <w:rPr>
          <w:rFonts w:ascii="Arial" w:hAnsi="Arial" w:cs="Arial"/>
          <w:b/>
          <w:iCs/>
        </w:rPr>
      </w:pPr>
      <w:r>
        <w:rPr>
          <w:rFonts w:ascii="Arial" w:hAnsi="Arial" w:cs="Arial"/>
          <w:b/>
          <w:iCs/>
        </w:rPr>
        <w:t>Archives</w:t>
      </w:r>
    </w:p>
    <w:p w:rsidR="008F455B" w:rsidRDefault="008F455B" w:rsidP="008F455B">
      <w:pPr>
        <w:autoSpaceDE w:val="0"/>
        <w:autoSpaceDN w:val="0"/>
        <w:adjustRightInd w:val="0"/>
        <w:rPr>
          <w:rFonts w:ascii="Arial" w:hAnsi="Arial" w:cs="Arial"/>
        </w:rPr>
      </w:pPr>
      <w:r>
        <w:rPr>
          <w:rFonts w:ascii="Arial" w:hAnsi="Arial" w:cs="Arial"/>
        </w:rPr>
        <w:t xml:space="preserve">The size of archives was based on the quantity of unbound sheets and other archival materials. For some archives, significant photographic, moving image, or recorded sound collections were taken into account as well as unbound sheets. </w:t>
      </w:r>
      <w:r w:rsidRPr="002650F1">
        <w:rPr>
          <w:rFonts w:ascii="Arial" w:hAnsi="Arial" w:cs="Arial"/>
        </w:rPr>
        <w:t>Heritage Preservation</w:t>
      </w:r>
      <w:r>
        <w:rPr>
          <w:rFonts w:ascii="Arial" w:hAnsi="Arial" w:cs="Arial"/>
        </w:rPr>
        <w:t xml:space="preserve"> consulted three sources to construct these categories: Society of American Archivists membership list, American Library Directory, and Heritage Health Index 2004.</w:t>
      </w:r>
    </w:p>
    <w:p w:rsidR="00C25762" w:rsidRDefault="00C25762" w:rsidP="00C25762">
      <w:pPr>
        <w:autoSpaceDE w:val="0"/>
        <w:autoSpaceDN w:val="0"/>
        <w:adjustRightInd w:val="0"/>
        <w:rPr>
          <w:rFonts w:ascii="Arial" w:hAnsi="Arial" w:cs="Arial"/>
        </w:rPr>
      </w:pPr>
      <w:r>
        <w:rPr>
          <w:rFonts w:ascii="Arial" w:hAnsi="Arial" w:cs="Arial"/>
        </w:rPr>
        <w:t xml:space="preserve">Large </w:t>
      </w:r>
    </w:p>
    <w:p w:rsidR="00C25762" w:rsidRDefault="00C25762" w:rsidP="00C25762">
      <w:pPr>
        <w:pStyle w:val="ListParagraph"/>
        <w:numPr>
          <w:ilvl w:val="0"/>
          <w:numId w:val="17"/>
        </w:numPr>
        <w:autoSpaceDE w:val="0"/>
        <w:autoSpaceDN w:val="0"/>
        <w:adjustRightInd w:val="0"/>
        <w:spacing w:after="0" w:line="240" w:lineRule="auto"/>
        <w:ind w:left="1080"/>
        <w:rPr>
          <w:rFonts w:ascii="Arial" w:hAnsi="Arial" w:cs="Arial"/>
        </w:rPr>
      </w:pPr>
      <w:r>
        <w:rPr>
          <w:rFonts w:ascii="Arial" w:hAnsi="Arial" w:cs="Arial"/>
        </w:rPr>
        <w:t>more than 5,000 linear feet of unbound sheets</w:t>
      </w:r>
    </w:p>
    <w:p w:rsidR="00C25762" w:rsidRDefault="00C25762" w:rsidP="00C25762">
      <w:pPr>
        <w:pStyle w:val="ListParagraph"/>
        <w:numPr>
          <w:ilvl w:val="0"/>
          <w:numId w:val="17"/>
        </w:numPr>
        <w:autoSpaceDE w:val="0"/>
        <w:autoSpaceDN w:val="0"/>
        <w:adjustRightInd w:val="0"/>
        <w:spacing w:after="0" w:line="240" w:lineRule="auto"/>
        <w:ind w:left="1080"/>
        <w:rPr>
          <w:rFonts w:ascii="Arial" w:hAnsi="Arial" w:cs="Arial"/>
        </w:rPr>
      </w:pPr>
      <w:r>
        <w:rPr>
          <w:rFonts w:ascii="Arial" w:hAnsi="Arial" w:cs="Arial"/>
        </w:rPr>
        <w:t>institutional budgets that are appropriate for a larger institution</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all National Archives and Records Administration facilities and most state archives</w:t>
      </w:r>
    </w:p>
    <w:p w:rsidR="00C25762" w:rsidRDefault="00C25762" w:rsidP="00C25762">
      <w:pPr>
        <w:autoSpaceDE w:val="0"/>
        <w:autoSpaceDN w:val="0"/>
        <w:adjustRightInd w:val="0"/>
        <w:rPr>
          <w:rFonts w:ascii="Arial" w:hAnsi="Arial" w:cs="Arial"/>
        </w:rPr>
      </w:pPr>
    </w:p>
    <w:p w:rsidR="00C25762" w:rsidRDefault="00C25762" w:rsidP="00C25762">
      <w:pPr>
        <w:autoSpaceDE w:val="0"/>
        <w:autoSpaceDN w:val="0"/>
        <w:adjustRightInd w:val="0"/>
        <w:rPr>
          <w:rFonts w:ascii="Arial" w:hAnsi="Arial" w:cs="Arial"/>
        </w:rPr>
      </w:pPr>
      <w:r>
        <w:rPr>
          <w:rFonts w:ascii="Arial" w:hAnsi="Arial" w:cs="Arial"/>
        </w:rPr>
        <w:t xml:space="preserve">Medium </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1,000-4,999 linear feet of unbound sheets</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reasonable institutional budget size (unusually small budgets may have resulted in reclassification as small)</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remaining state archives</w:t>
      </w:r>
    </w:p>
    <w:p w:rsidR="00C25762" w:rsidRDefault="00C25762" w:rsidP="00C25762">
      <w:pPr>
        <w:autoSpaceDE w:val="0"/>
        <w:autoSpaceDN w:val="0"/>
        <w:adjustRightInd w:val="0"/>
        <w:rPr>
          <w:rFonts w:ascii="Arial" w:hAnsi="Arial" w:cs="Arial"/>
        </w:rPr>
      </w:pPr>
    </w:p>
    <w:p w:rsidR="00C25762" w:rsidRDefault="00C25762" w:rsidP="00C25762">
      <w:pPr>
        <w:autoSpaceDE w:val="0"/>
        <w:autoSpaceDN w:val="0"/>
        <w:adjustRightInd w:val="0"/>
        <w:rPr>
          <w:rFonts w:ascii="Arial" w:hAnsi="Arial" w:cs="Arial"/>
        </w:rPr>
      </w:pPr>
      <w:r>
        <w:rPr>
          <w:rFonts w:ascii="Arial" w:hAnsi="Arial" w:cs="Arial"/>
        </w:rPr>
        <w:t xml:space="preserve">Small </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fewer than 1,000 linear feet of unbound sheets</w:t>
      </w:r>
    </w:p>
    <w:p w:rsidR="00C25762" w:rsidRDefault="00C25762" w:rsidP="00C25762">
      <w:pPr>
        <w:autoSpaceDE w:val="0"/>
        <w:autoSpaceDN w:val="0"/>
        <w:adjustRightInd w:val="0"/>
        <w:rPr>
          <w:rFonts w:ascii="Arial" w:hAnsi="Arial" w:cs="Arial"/>
          <w:i/>
          <w:iCs/>
        </w:rPr>
      </w:pPr>
    </w:p>
    <w:p w:rsidR="00C25762" w:rsidRDefault="00C25762" w:rsidP="00C25762">
      <w:pPr>
        <w:autoSpaceDE w:val="0"/>
        <w:autoSpaceDN w:val="0"/>
        <w:adjustRightInd w:val="0"/>
        <w:rPr>
          <w:rFonts w:ascii="Arial" w:hAnsi="Arial" w:cs="Arial"/>
          <w:b/>
          <w:iCs/>
        </w:rPr>
      </w:pPr>
      <w:r>
        <w:rPr>
          <w:rFonts w:ascii="Arial" w:hAnsi="Arial" w:cs="Arial"/>
          <w:b/>
          <w:iCs/>
        </w:rPr>
        <w:t>Academic and Independent Research Libraries</w:t>
      </w:r>
    </w:p>
    <w:p w:rsidR="008F455B" w:rsidRDefault="008F455B" w:rsidP="008F455B">
      <w:pPr>
        <w:autoSpaceDE w:val="0"/>
        <w:autoSpaceDN w:val="0"/>
        <w:adjustRightInd w:val="0"/>
        <w:rPr>
          <w:rFonts w:ascii="Arial" w:hAnsi="Arial" w:cs="Arial"/>
        </w:rPr>
      </w:pPr>
      <w:r>
        <w:rPr>
          <w:rFonts w:ascii="Arial" w:hAnsi="Arial" w:cs="Arial"/>
        </w:rPr>
        <w:t xml:space="preserve">The size of academic and independent research libraries was based on the total volume holdings. </w:t>
      </w:r>
      <w:r w:rsidRPr="002650F1">
        <w:rPr>
          <w:rFonts w:ascii="Arial" w:hAnsi="Arial" w:cs="Arial"/>
        </w:rPr>
        <w:t>Heritage Preservation</w:t>
      </w:r>
      <w:r>
        <w:rPr>
          <w:rFonts w:ascii="Arial" w:hAnsi="Arial" w:cs="Arial"/>
        </w:rPr>
        <w:t xml:space="preserve"> consulted three sources to construct these categories: Association of Research Libraries, American Library Directory, and Heritage Health Index 2004.</w:t>
      </w:r>
    </w:p>
    <w:p w:rsidR="00C25762" w:rsidRDefault="00C25762" w:rsidP="00C25762">
      <w:pPr>
        <w:autoSpaceDE w:val="0"/>
        <w:autoSpaceDN w:val="0"/>
        <w:adjustRightInd w:val="0"/>
        <w:rPr>
          <w:rFonts w:ascii="Arial" w:hAnsi="Arial" w:cs="Arial"/>
        </w:rPr>
      </w:pPr>
      <w:r>
        <w:rPr>
          <w:rFonts w:ascii="Arial" w:hAnsi="Arial" w:cs="Arial"/>
        </w:rPr>
        <w:t xml:space="preserve">Large </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more than 1,500,000 total volume holdings</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all members of the Association of Research Libraries</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most state libraries</w:t>
      </w:r>
    </w:p>
    <w:p w:rsidR="00C25762" w:rsidRDefault="00C25762" w:rsidP="00C25762">
      <w:pPr>
        <w:autoSpaceDE w:val="0"/>
        <w:autoSpaceDN w:val="0"/>
        <w:adjustRightInd w:val="0"/>
        <w:rPr>
          <w:rFonts w:ascii="Arial" w:hAnsi="Arial" w:cs="Arial"/>
        </w:rPr>
      </w:pPr>
    </w:p>
    <w:p w:rsidR="00C25762" w:rsidRDefault="00C25762" w:rsidP="00C25762">
      <w:pPr>
        <w:autoSpaceDE w:val="0"/>
        <w:autoSpaceDN w:val="0"/>
        <w:adjustRightInd w:val="0"/>
        <w:rPr>
          <w:rFonts w:ascii="Arial" w:hAnsi="Arial" w:cs="Arial"/>
        </w:rPr>
      </w:pPr>
      <w:r>
        <w:rPr>
          <w:rFonts w:ascii="Arial" w:hAnsi="Arial" w:cs="Arial"/>
        </w:rPr>
        <w:t xml:space="preserve">Medium </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250,000-1,499,999 total volume holdings</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all members of the Oberlin Group of Liberal Arts College Libraries</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t>remaining state libraries</w:t>
      </w:r>
    </w:p>
    <w:p w:rsidR="00C25762" w:rsidRDefault="00C25762" w:rsidP="00C25762">
      <w:pPr>
        <w:autoSpaceDE w:val="0"/>
        <w:autoSpaceDN w:val="0"/>
        <w:adjustRightInd w:val="0"/>
        <w:rPr>
          <w:rFonts w:ascii="Arial" w:hAnsi="Arial" w:cs="Arial"/>
        </w:rPr>
      </w:pPr>
    </w:p>
    <w:p w:rsidR="00C25762" w:rsidRDefault="00C25762" w:rsidP="00C25762">
      <w:pPr>
        <w:autoSpaceDE w:val="0"/>
        <w:autoSpaceDN w:val="0"/>
        <w:adjustRightInd w:val="0"/>
        <w:rPr>
          <w:rFonts w:ascii="Arial" w:hAnsi="Arial" w:cs="Arial"/>
        </w:rPr>
      </w:pPr>
      <w:r>
        <w:rPr>
          <w:rFonts w:ascii="Arial" w:hAnsi="Arial" w:cs="Arial"/>
        </w:rPr>
        <w:t xml:space="preserve">Small </w:t>
      </w:r>
    </w:p>
    <w:p w:rsidR="00C25762" w:rsidRDefault="00C25762" w:rsidP="00C25762">
      <w:pPr>
        <w:pStyle w:val="ListParagraph"/>
        <w:numPr>
          <w:ilvl w:val="0"/>
          <w:numId w:val="18"/>
        </w:numPr>
        <w:autoSpaceDE w:val="0"/>
        <w:autoSpaceDN w:val="0"/>
        <w:adjustRightInd w:val="0"/>
        <w:spacing w:after="0" w:line="240" w:lineRule="auto"/>
        <w:ind w:left="1080"/>
        <w:rPr>
          <w:rFonts w:ascii="Arial" w:hAnsi="Arial" w:cs="Arial"/>
        </w:rPr>
      </w:pPr>
      <w:r>
        <w:rPr>
          <w:rFonts w:ascii="Arial" w:hAnsi="Arial" w:cs="Arial"/>
        </w:rPr>
        <w:lastRenderedPageBreak/>
        <w:t>fewer than 250,000 total volume holdings</w:t>
      </w:r>
    </w:p>
    <w:p w:rsidR="00C25762" w:rsidRDefault="00C25762" w:rsidP="00C25762">
      <w:pPr>
        <w:autoSpaceDE w:val="0"/>
        <w:autoSpaceDN w:val="0"/>
        <w:adjustRightInd w:val="0"/>
        <w:rPr>
          <w:rFonts w:ascii="Arial" w:hAnsi="Arial" w:cs="Arial"/>
          <w:i/>
          <w:iCs/>
        </w:rPr>
      </w:pPr>
    </w:p>
    <w:p w:rsidR="00C25762" w:rsidRDefault="00C25762" w:rsidP="00C25762">
      <w:pPr>
        <w:autoSpaceDE w:val="0"/>
        <w:autoSpaceDN w:val="0"/>
        <w:adjustRightInd w:val="0"/>
        <w:rPr>
          <w:rFonts w:ascii="Arial" w:hAnsi="Arial" w:cs="Arial"/>
          <w:b/>
          <w:iCs/>
        </w:rPr>
      </w:pPr>
      <w:r>
        <w:rPr>
          <w:rFonts w:ascii="Arial" w:hAnsi="Arial" w:cs="Arial"/>
          <w:b/>
          <w:iCs/>
        </w:rPr>
        <w:t>Public Libraries</w:t>
      </w:r>
    </w:p>
    <w:p w:rsidR="008F455B" w:rsidRDefault="008F455B" w:rsidP="008F455B">
      <w:pPr>
        <w:autoSpaceDE w:val="0"/>
        <w:autoSpaceDN w:val="0"/>
        <w:adjustRightInd w:val="0"/>
        <w:ind w:left="360"/>
        <w:rPr>
          <w:rFonts w:ascii="Arial" w:hAnsi="Arial" w:cs="Arial"/>
        </w:rPr>
      </w:pPr>
      <w:r>
        <w:rPr>
          <w:rFonts w:ascii="Arial" w:hAnsi="Arial" w:cs="Arial"/>
        </w:rPr>
        <w:t xml:space="preserve">The size of public libraries was based on the service populations of respondents as reported in the IMLS’ Public Library Survey 2011. </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Large – service population 100,000 or greater</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Medium – service population 25,000-99,999</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Small – service population less than 25,000</w:t>
      </w:r>
    </w:p>
    <w:p w:rsidR="00C25762" w:rsidRDefault="00C25762" w:rsidP="00C25762">
      <w:pPr>
        <w:autoSpaceDE w:val="0"/>
        <w:autoSpaceDN w:val="0"/>
        <w:adjustRightInd w:val="0"/>
        <w:rPr>
          <w:rFonts w:ascii="Arial" w:hAnsi="Arial" w:cs="Arial"/>
          <w:b/>
          <w:iCs/>
        </w:rPr>
      </w:pPr>
      <w:r>
        <w:rPr>
          <w:rFonts w:ascii="Arial" w:hAnsi="Arial" w:cs="Arial"/>
          <w:b/>
          <w:iCs/>
        </w:rPr>
        <w:t>Archaeological Repositories</w:t>
      </w:r>
    </w:p>
    <w:p w:rsidR="008F455B" w:rsidRDefault="008F455B" w:rsidP="008F455B">
      <w:pPr>
        <w:autoSpaceDE w:val="0"/>
        <w:autoSpaceDN w:val="0"/>
        <w:adjustRightInd w:val="0"/>
        <w:ind w:left="360"/>
        <w:rPr>
          <w:rFonts w:ascii="Arial" w:hAnsi="Arial" w:cs="Arial"/>
        </w:rPr>
      </w:pPr>
      <w:r>
        <w:rPr>
          <w:rFonts w:ascii="Arial" w:hAnsi="Arial" w:cs="Arial"/>
        </w:rPr>
        <w:t xml:space="preserve">The size of archaeological repositories was based on the quantity of individually and/or bulk cataloged archaeological collections. If the collection size was not known, decisions were made on institutional budget size, with large=more than $1,000,000, medium=$350,000-$999,999, small=less than $350,000, except in the case of labs that offered archaeological services, which often have larger budgets. In this case, additional research was done to determine number of holdings. </w:t>
      </w:r>
      <w:r w:rsidRPr="002650F1">
        <w:rPr>
          <w:rFonts w:ascii="Arial" w:hAnsi="Arial" w:cs="Arial"/>
        </w:rPr>
        <w:t>Heritage Preservation</w:t>
      </w:r>
      <w:r>
        <w:rPr>
          <w:rFonts w:ascii="Arial" w:hAnsi="Arial" w:cs="Arial"/>
        </w:rPr>
        <w:t xml:space="preserve"> consulted two sources to construct these categories: Army Corps of Engineers administrative data, and Heritage Health Index 2004.</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Large – more than 500,000 individually cataloged archaeological collections and/or more than 5,000 cubic feet of bulk archaeological collections</w:t>
      </w:r>
    </w:p>
    <w:p w:rsidR="00C25762" w:rsidRDefault="00C25762" w:rsidP="00C25762">
      <w:pPr>
        <w:pStyle w:val="ListParagraph"/>
        <w:autoSpaceDE w:val="0"/>
        <w:autoSpaceDN w:val="0"/>
        <w:adjustRightInd w:val="0"/>
        <w:spacing w:before="120"/>
        <w:rPr>
          <w:rFonts w:ascii="Arial" w:hAnsi="Arial" w:cs="Arial"/>
        </w:rPr>
      </w:pP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Medium – 5,000-499,999 individually cataloged archaeological collections and/or 1,000-4,999 cubic feet of bulk archaeological collections</w:t>
      </w:r>
    </w:p>
    <w:p w:rsidR="00C25762" w:rsidRDefault="00C25762" w:rsidP="00C25762">
      <w:pPr>
        <w:pStyle w:val="ListParagraph"/>
        <w:autoSpaceDE w:val="0"/>
        <w:autoSpaceDN w:val="0"/>
        <w:adjustRightInd w:val="0"/>
        <w:spacing w:before="120"/>
        <w:rPr>
          <w:rFonts w:ascii="Arial" w:hAnsi="Arial" w:cs="Arial"/>
        </w:rPr>
      </w:pP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Small – fewer than 5,000 individually cataloged archaeological collections and/or fewer than 1,000 cubic feet of bulk archaeological collections</w:t>
      </w:r>
    </w:p>
    <w:p w:rsidR="00C25762" w:rsidRDefault="00C25762" w:rsidP="00C25762">
      <w:pPr>
        <w:autoSpaceDE w:val="0"/>
        <w:autoSpaceDN w:val="0"/>
        <w:adjustRightInd w:val="0"/>
        <w:rPr>
          <w:rFonts w:ascii="Arial" w:hAnsi="Arial" w:cs="Arial"/>
        </w:rPr>
      </w:pPr>
    </w:p>
    <w:p w:rsidR="00C25762" w:rsidRDefault="00C25762" w:rsidP="00C25762">
      <w:pPr>
        <w:autoSpaceDE w:val="0"/>
        <w:autoSpaceDN w:val="0"/>
        <w:adjustRightInd w:val="0"/>
        <w:rPr>
          <w:rFonts w:ascii="Arial" w:hAnsi="Arial" w:cs="Arial"/>
          <w:b/>
          <w:iCs/>
        </w:rPr>
      </w:pPr>
      <w:r>
        <w:rPr>
          <w:rFonts w:ascii="Arial" w:hAnsi="Arial" w:cs="Arial"/>
          <w:b/>
          <w:iCs/>
        </w:rPr>
        <w:t xml:space="preserve">Agency or university collection with scientific specimen artifact collections with </w:t>
      </w:r>
      <w:r>
        <w:rPr>
          <w:rFonts w:ascii="Arial" w:hAnsi="Arial" w:cs="Arial"/>
          <w:b/>
        </w:rPr>
        <w:t>herbarium</w:t>
      </w:r>
      <w:r>
        <w:rPr>
          <w:rFonts w:ascii="Arial" w:hAnsi="Arial" w:cs="Arial"/>
          <w:b/>
          <w:iCs/>
        </w:rPr>
        <w:t xml:space="preserve"> and/or zoological focus</w:t>
      </w:r>
    </w:p>
    <w:p w:rsidR="00C25762" w:rsidRDefault="008F455B" w:rsidP="00C25762">
      <w:pPr>
        <w:autoSpaceDE w:val="0"/>
        <w:autoSpaceDN w:val="0"/>
        <w:adjustRightInd w:val="0"/>
        <w:ind w:left="360"/>
        <w:rPr>
          <w:rFonts w:ascii="Arial" w:hAnsi="Arial" w:cs="Arial"/>
        </w:rPr>
      </w:pPr>
      <w:r>
        <w:rPr>
          <w:rFonts w:ascii="Arial" w:hAnsi="Arial" w:cs="Arial"/>
        </w:rPr>
        <w:t xml:space="preserve">The size of these collections was based on the quantity of botanical specimens and/or zoological specimens. </w:t>
      </w:r>
      <w:r w:rsidRPr="002650F1">
        <w:rPr>
          <w:rFonts w:ascii="Arial" w:hAnsi="Arial" w:cs="Arial"/>
        </w:rPr>
        <w:t>Heritage Preservation</w:t>
      </w:r>
      <w:r>
        <w:rPr>
          <w:rFonts w:ascii="Arial" w:hAnsi="Arial" w:cs="Arial"/>
        </w:rPr>
        <w:t xml:space="preserve"> consulted three sources to construct these categories: American Zoos and Aquariums directory, </w:t>
      </w:r>
      <w:r w:rsidRPr="000779B0">
        <w:rPr>
          <w:rFonts w:ascii="Arial" w:hAnsi="Arial"/>
          <w:color w:val="222222"/>
          <w:sz w:val="21"/>
          <w:szCs w:val="21"/>
        </w:rPr>
        <w:t xml:space="preserve">American </w:t>
      </w:r>
      <w:r w:rsidR="00BD3C3E">
        <w:rPr>
          <w:rFonts w:ascii="Arial" w:hAnsi="Arial"/>
          <w:color w:val="222222"/>
          <w:sz w:val="21"/>
          <w:szCs w:val="21"/>
        </w:rPr>
        <w:t>Public</w:t>
      </w:r>
      <w:r w:rsidRPr="000779B0">
        <w:rPr>
          <w:rFonts w:ascii="Arial" w:hAnsi="Arial"/>
          <w:color w:val="222222"/>
          <w:sz w:val="21"/>
          <w:szCs w:val="21"/>
        </w:rPr>
        <w:t xml:space="preserve"> Gardens </w:t>
      </w:r>
      <w:r w:rsidR="00BD3C3E">
        <w:rPr>
          <w:rFonts w:ascii="Arial" w:hAnsi="Arial"/>
          <w:color w:val="222222"/>
          <w:sz w:val="21"/>
          <w:szCs w:val="21"/>
        </w:rPr>
        <w:t>Association</w:t>
      </w:r>
      <w:r>
        <w:rPr>
          <w:rFonts w:ascii="Arial" w:hAnsi="Arial"/>
          <w:color w:val="222222"/>
          <w:sz w:val="21"/>
          <w:szCs w:val="21"/>
        </w:rPr>
        <w:t xml:space="preserve">, </w:t>
      </w:r>
      <w:r>
        <w:rPr>
          <w:rFonts w:ascii="Arial" w:hAnsi="Arial" w:cs="Arial"/>
        </w:rPr>
        <w:t>and Heritage Health Index 2004</w:t>
      </w:r>
      <w:r w:rsidR="00C25762">
        <w:rPr>
          <w:rFonts w:ascii="Arial" w:hAnsi="Arial" w:cs="Arial"/>
        </w:rPr>
        <w:t>.</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Large – more than 500,000 botanical specimens and/or zoological specimens</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Medium – 50,001-500,000 botanical specimens and/or zoological specimens</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Small – 50,000 or fewer botanical specimens and/or zoological specimens</w:t>
      </w:r>
    </w:p>
    <w:p w:rsidR="00C25762" w:rsidRDefault="00C25762" w:rsidP="00C25762">
      <w:pPr>
        <w:rPr>
          <w:rFonts w:ascii="Arial" w:hAnsi="Arial" w:cs="Arial"/>
          <w:b/>
          <w:iCs/>
        </w:rPr>
      </w:pPr>
      <w:r>
        <w:rPr>
          <w:rFonts w:ascii="Arial" w:hAnsi="Arial" w:cs="Arial"/>
          <w:b/>
          <w:iCs/>
        </w:rPr>
        <w:t>Agency or university collection with scientific specimen artifact collections with geological or paleontological focus</w:t>
      </w:r>
    </w:p>
    <w:p w:rsidR="00C25762" w:rsidRDefault="008F455B" w:rsidP="00C25762">
      <w:pPr>
        <w:autoSpaceDE w:val="0"/>
        <w:autoSpaceDN w:val="0"/>
        <w:adjustRightInd w:val="0"/>
        <w:ind w:left="360"/>
        <w:rPr>
          <w:rFonts w:ascii="Arial" w:hAnsi="Arial" w:cs="Arial"/>
        </w:rPr>
      </w:pPr>
      <w:r>
        <w:rPr>
          <w:rFonts w:ascii="Arial" w:hAnsi="Arial" w:cs="Arial"/>
        </w:rPr>
        <w:lastRenderedPageBreak/>
        <w:t xml:space="preserve">The size of these collections was based on the quantity of geological or paleontological specimens. </w:t>
      </w:r>
      <w:r w:rsidRPr="002650F1">
        <w:rPr>
          <w:rFonts w:ascii="Arial" w:hAnsi="Arial" w:cs="Arial"/>
        </w:rPr>
        <w:t>Heritage Preservation</w:t>
      </w:r>
      <w:r>
        <w:rPr>
          <w:rFonts w:ascii="Arial" w:hAnsi="Arial" w:cs="Arial"/>
        </w:rPr>
        <w:t xml:space="preserve"> consulted nine sources to construct these categories:</w:t>
      </w:r>
      <w:r w:rsidRPr="002650F1">
        <w:rPr>
          <w:rFonts w:ascii="Arial" w:hAnsi="Arial"/>
          <w:color w:val="222222"/>
        </w:rPr>
        <w:t xml:space="preserve">, American Society of </w:t>
      </w:r>
      <w:proofErr w:type="spellStart"/>
      <w:r w:rsidRPr="002650F1">
        <w:rPr>
          <w:rFonts w:ascii="Arial" w:hAnsi="Arial"/>
          <w:color w:val="222222"/>
        </w:rPr>
        <w:t>Mammologists</w:t>
      </w:r>
      <w:proofErr w:type="spellEnd"/>
      <w:r w:rsidRPr="002650F1">
        <w:rPr>
          <w:rFonts w:ascii="Arial" w:hAnsi="Arial"/>
          <w:color w:val="222222"/>
        </w:rPr>
        <w:t xml:space="preserve"> list, </w:t>
      </w:r>
      <w:r w:rsidR="00BD3C3E" w:rsidRPr="009E5876">
        <w:rPr>
          <w:rFonts w:ascii="Arial" w:hAnsi="Arial" w:cs="Arial"/>
          <w:color w:val="222222"/>
          <w:sz w:val="21"/>
          <w:szCs w:val="21"/>
        </w:rPr>
        <w:t xml:space="preserve">American Society of </w:t>
      </w:r>
      <w:r w:rsidR="00BD3C3E">
        <w:rPr>
          <w:rFonts w:ascii="Arial" w:hAnsi="Arial" w:cs="Arial"/>
          <w:color w:val="222222"/>
          <w:sz w:val="21"/>
          <w:szCs w:val="21"/>
        </w:rPr>
        <w:t>I</w:t>
      </w:r>
      <w:r w:rsidR="00BD3C3E" w:rsidRPr="009E5876">
        <w:rPr>
          <w:rFonts w:ascii="Arial" w:hAnsi="Arial" w:cs="Arial"/>
          <w:color w:val="222222"/>
          <w:sz w:val="21"/>
          <w:szCs w:val="21"/>
        </w:rPr>
        <w:t>chthyologists and Herpetologists</w:t>
      </w:r>
      <w:r w:rsidRPr="002650F1">
        <w:rPr>
          <w:rFonts w:ascii="Arial" w:hAnsi="Arial"/>
          <w:color w:val="222222"/>
        </w:rPr>
        <w:t xml:space="preserve">, International Mineralogical Association Commission on Museums, Natural Science Collections Alliance directory, U.S. Department of Agriculture research collections list, The Global Registry of </w:t>
      </w:r>
      <w:proofErr w:type="spellStart"/>
      <w:r w:rsidRPr="002650F1">
        <w:rPr>
          <w:rFonts w:ascii="Arial" w:hAnsi="Arial"/>
          <w:color w:val="222222"/>
        </w:rPr>
        <w:t>Biorepos</w:t>
      </w:r>
      <w:r>
        <w:rPr>
          <w:rFonts w:ascii="Arial" w:hAnsi="Arial"/>
          <w:color w:val="222222"/>
        </w:rPr>
        <w:t>itories</w:t>
      </w:r>
      <w:proofErr w:type="spellEnd"/>
      <w:r>
        <w:rPr>
          <w:rFonts w:ascii="Arial" w:hAnsi="Arial"/>
          <w:color w:val="222222"/>
        </w:rPr>
        <w:t>, and Heritage Health Index 2004</w:t>
      </w:r>
      <w:r w:rsidR="00C25762">
        <w:rPr>
          <w:rFonts w:ascii="Arial" w:hAnsi="Arial" w:cs="Arial"/>
        </w:rPr>
        <w:t>.</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Large – more than 200,000 geological and/or paleontological specimens</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Medium – 10,001-199,999 geological and/or paleontological specimens</w:t>
      </w:r>
    </w:p>
    <w:p w:rsidR="00C25762" w:rsidRDefault="00C25762" w:rsidP="00C25762">
      <w:pPr>
        <w:pStyle w:val="ListParagraph"/>
        <w:autoSpaceDE w:val="0"/>
        <w:autoSpaceDN w:val="0"/>
        <w:adjustRightInd w:val="0"/>
        <w:spacing w:before="120"/>
        <w:rPr>
          <w:rFonts w:ascii="Arial" w:hAnsi="Arial" w:cs="Arial"/>
        </w:rPr>
      </w:pPr>
      <w:r>
        <w:rPr>
          <w:rFonts w:ascii="Arial" w:hAnsi="Arial" w:cs="Arial"/>
        </w:rPr>
        <w:t>Small – 10,000 or fewer geological and/or paleontological specimens</w:t>
      </w:r>
    </w:p>
    <w:p w:rsidR="00C25762" w:rsidRDefault="00C25762" w:rsidP="00C25762">
      <w:pPr>
        <w:autoSpaceDE w:val="0"/>
        <w:autoSpaceDN w:val="0"/>
        <w:adjustRightInd w:val="0"/>
        <w:rPr>
          <w:rFonts w:ascii="Arial" w:hAnsi="Arial" w:cs="Arial"/>
          <w:b/>
          <w:iCs/>
          <w:sz w:val="24"/>
          <w:szCs w:val="24"/>
        </w:rPr>
      </w:pPr>
      <w:r>
        <w:rPr>
          <w:rFonts w:ascii="Arial" w:hAnsi="Arial" w:cs="Arial"/>
          <w:b/>
          <w:iCs/>
          <w:sz w:val="24"/>
          <w:szCs w:val="24"/>
        </w:rPr>
        <w:t>Museums</w:t>
      </w:r>
    </w:p>
    <w:p w:rsidR="00C25762" w:rsidRDefault="008F455B" w:rsidP="00C25762">
      <w:pPr>
        <w:autoSpaceDE w:val="0"/>
        <w:autoSpaceDN w:val="0"/>
        <w:adjustRightInd w:val="0"/>
        <w:ind w:left="360"/>
        <w:rPr>
          <w:rFonts w:ascii="Arial" w:hAnsi="Arial" w:cs="Arial"/>
        </w:rPr>
      </w:pPr>
      <w:r>
        <w:rPr>
          <w:rFonts w:ascii="Arial" w:hAnsi="Arial" w:cs="Arial"/>
        </w:rPr>
        <w:t xml:space="preserve">The size of museums was based on the institutional. Definitions are based on what the American Association of Museums had used in several reports, such as the 1989 </w:t>
      </w:r>
      <w:r>
        <w:rPr>
          <w:rFonts w:ascii="Arial" w:hAnsi="Arial" w:cs="Arial"/>
          <w:i/>
          <w:iCs/>
        </w:rPr>
        <w:t xml:space="preserve">National Museum Survey </w:t>
      </w:r>
      <w:r>
        <w:rPr>
          <w:rFonts w:ascii="Arial" w:hAnsi="Arial" w:cs="Arial"/>
        </w:rPr>
        <w:t xml:space="preserve">and the biennial AAM Museum Financial Information surveys. Dollar figures, not updated since 2009, have been adjusted for inflation. If institutional budget information was not known for museums, the 2013 </w:t>
      </w:r>
      <w:r>
        <w:rPr>
          <w:rFonts w:ascii="Arial" w:hAnsi="Arial" w:cs="Arial"/>
          <w:i/>
          <w:iCs/>
        </w:rPr>
        <w:t xml:space="preserve">Official Museum Directory </w:t>
      </w:r>
      <w:r>
        <w:rPr>
          <w:rFonts w:ascii="Arial" w:hAnsi="Arial" w:cs="Arial"/>
        </w:rPr>
        <w:t>was consulted for staff size and used to place museums in size categories.</w:t>
      </w:r>
    </w:p>
    <w:p w:rsidR="00C25762" w:rsidRDefault="00C25762" w:rsidP="00C25762">
      <w:pPr>
        <w:autoSpaceDE w:val="0"/>
        <w:autoSpaceDN w:val="0"/>
        <w:adjustRightInd w:val="0"/>
        <w:spacing w:before="120" w:line="240" w:lineRule="auto"/>
        <w:ind w:left="1080" w:firstLine="360"/>
        <w:rPr>
          <w:rFonts w:ascii="Arial" w:hAnsi="Arial" w:cs="Arial"/>
        </w:rPr>
      </w:pPr>
      <w:r>
        <w:rPr>
          <w:rFonts w:ascii="Arial" w:hAnsi="Arial" w:cs="Arial"/>
        </w:rPr>
        <w:t xml:space="preserve">Large – more than 10 full time paid staff, </w:t>
      </w:r>
    </w:p>
    <w:p w:rsidR="00C25762" w:rsidRDefault="00C25762" w:rsidP="00C25762">
      <w:pPr>
        <w:autoSpaceDE w:val="0"/>
        <w:autoSpaceDN w:val="0"/>
        <w:adjustRightInd w:val="0"/>
        <w:spacing w:before="120" w:line="240" w:lineRule="auto"/>
        <w:ind w:left="1080" w:firstLine="360"/>
        <w:rPr>
          <w:rFonts w:ascii="Arial" w:hAnsi="Arial" w:cs="Arial"/>
        </w:rPr>
      </w:pPr>
      <w:r>
        <w:rPr>
          <w:rFonts w:ascii="Arial" w:hAnsi="Arial" w:cs="Arial"/>
        </w:rPr>
        <w:t xml:space="preserve">Medium – 4-10 full time paid staff, and </w:t>
      </w:r>
    </w:p>
    <w:p w:rsidR="00C25762" w:rsidRDefault="00C25762" w:rsidP="00C25762">
      <w:pPr>
        <w:autoSpaceDE w:val="0"/>
        <w:autoSpaceDN w:val="0"/>
        <w:adjustRightInd w:val="0"/>
        <w:spacing w:before="120" w:line="240" w:lineRule="auto"/>
        <w:ind w:left="1080" w:firstLine="360"/>
        <w:rPr>
          <w:rFonts w:ascii="Arial" w:hAnsi="Arial" w:cs="Arial"/>
        </w:rPr>
      </w:pPr>
      <w:r>
        <w:rPr>
          <w:rFonts w:ascii="Arial" w:hAnsi="Arial" w:cs="Arial"/>
        </w:rPr>
        <w:t>Small – 3 or fewer full time paid staff.</w:t>
      </w:r>
    </w:p>
    <w:p w:rsidR="00C25762" w:rsidRDefault="00C25762" w:rsidP="00C25762">
      <w:pPr>
        <w:tabs>
          <w:tab w:val="left" w:pos="1260"/>
        </w:tabs>
        <w:autoSpaceDE w:val="0"/>
        <w:autoSpaceDN w:val="0"/>
        <w:adjustRightInd w:val="0"/>
        <w:rPr>
          <w:rFonts w:ascii="Arial" w:hAnsi="Arial" w:cs="Arial"/>
          <w:bCs/>
        </w:rPr>
      </w:pPr>
      <w:r>
        <w:rPr>
          <w:rFonts w:ascii="Arial" w:hAnsi="Arial" w:cs="Arial"/>
          <w:bCs/>
        </w:rPr>
        <w:tab/>
        <w:t>Aquariums, Zoos</w:t>
      </w:r>
    </w:p>
    <w:p w:rsidR="00C25762" w:rsidRDefault="00C25762" w:rsidP="00C25762">
      <w:pPr>
        <w:tabs>
          <w:tab w:val="left" w:pos="1260"/>
        </w:tabs>
        <w:autoSpaceDE w:val="0"/>
        <w:autoSpaceDN w:val="0"/>
        <w:adjustRightInd w:val="0"/>
        <w:spacing w:before="120" w:line="240" w:lineRule="auto"/>
        <w:ind w:left="1440"/>
        <w:rPr>
          <w:rFonts w:ascii="Arial" w:hAnsi="Arial" w:cs="Arial"/>
        </w:rPr>
      </w:pPr>
      <w:r>
        <w:rPr>
          <w:rFonts w:ascii="Arial" w:hAnsi="Arial" w:cs="Arial"/>
        </w:rPr>
        <w:tab/>
        <w:t>Large – institutional budget more than $4,500,000</w:t>
      </w:r>
    </w:p>
    <w:p w:rsidR="00C25762" w:rsidRDefault="00C25762" w:rsidP="00C25762">
      <w:pPr>
        <w:tabs>
          <w:tab w:val="left" w:pos="1260"/>
        </w:tabs>
        <w:autoSpaceDE w:val="0"/>
        <w:autoSpaceDN w:val="0"/>
        <w:adjustRightInd w:val="0"/>
        <w:spacing w:before="120" w:line="240" w:lineRule="auto"/>
        <w:ind w:left="1440"/>
        <w:rPr>
          <w:rFonts w:ascii="Arial" w:hAnsi="Arial" w:cs="Arial"/>
        </w:rPr>
      </w:pPr>
      <w:r>
        <w:rPr>
          <w:rFonts w:ascii="Arial" w:hAnsi="Arial" w:cs="Arial"/>
        </w:rPr>
        <w:tab/>
        <w:t>Medium – institutional budget $1,500,000-$4,500,000</w:t>
      </w:r>
    </w:p>
    <w:p w:rsidR="00C25762" w:rsidRDefault="00C25762" w:rsidP="00C25762">
      <w:pPr>
        <w:tabs>
          <w:tab w:val="left" w:pos="1260"/>
        </w:tabs>
        <w:autoSpaceDE w:val="0"/>
        <w:autoSpaceDN w:val="0"/>
        <w:adjustRightInd w:val="0"/>
        <w:spacing w:before="120" w:line="240" w:lineRule="auto"/>
        <w:ind w:left="1440"/>
        <w:rPr>
          <w:rFonts w:ascii="Arial" w:hAnsi="Arial" w:cs="Arial"/>
        </w:rPr>
      </w:pPr>
      <w:r>
        <w:rPr>
          <w:rFonts w:ascii="Arial" w:hAnsi="Arial" w:cs="Arial"/>
        </w:rPr>
        <w:tab/>
        <w:t>Small – institutional budget less than $1,500,000</w:t>
      </w:r>
    </w:p>
    <w:p w:rsidR="00C25762" w:rsidRDefault="00C25762" w:rsidP="00C25762">
      <w:pPr>
        <w:tabs>
          <w:tab w:val="left" w:pos="1260"/>
        </w:tabs>
        <w:autoSpaceDE w:val="0"/>
        <w:autoSpaceDN w:val="0"/>
        <w:adjustRightInd w:val="0"/>
        <w:ind w:left="1080"/>
        <w:rPr>
          <w:rFonts w:ascii="Arial" w:hAnsi="Arial" w:cs="Arial"/>
          <w:bCs/>
        </w:rPr>
      </w:pPr>
      <w:r>
        <w:rPr>
          <w:rFonts w:ascii="Arial" w:hAnsi="Arial" w:cs="Arial"/>
          <w:bCs/>
        </w:rPr>
        <w:t>Arboretums, Botanical Gardens, Art Museums, Children’s Museums</w:t>
      </w:r>
    </w:p>
    <w:p w:rsidR="00C25762" w:rsidRDefault="00C25762" w:rsidP="00C25762">
      <w:pPr>
        <w:tabs>
          <w:tab w:val="left" w:pos="1260"/>
        </w:tabs>
        <w:autoSpaceDE w:val="0"/>
        <w:autoSpaceDN w:val="0"/>
        <w:adjustRightInd w:val="0"/>
        <w:spacing w:before="120" w:line="240" w:lineRule="auto"/>
        <w:ind w:left="1440"/>
        <w:rPr>
          <w:rFonts w:ascii="Arial" w:hAnsi="Arial" w:cs="Arial"/>
        </w:rPr>
      </w:pPr>
      <w:r>
        <w:rPr>
          <w:rFonts w:ascii="Arial" w:hAnsi="Arial" w:cs="Arial"/>
        </w:rPr>
        <w:tab/>
        <w:t>Large – institutional budget more than $1,500,000</w:t>
      </w:r>
    </w:p>
    <w:p w:rsidR="00C25762" w:rsidRDefault="00C25762" w:rsidP="00C25762">
      <w:pPr>
        <w:tabs>
          <w:tab w:val="left" w:pos="1260"/>
        </w:tabs>
        <w:autoSpaceDE w:val="0"/>
        <w:autoSpaceDN w:val="0"/>
        <w:adjustRightInd w:val="0"/>
        <w:spacing w:before="120" w:line="240" w:lineRule="auto"/>
        <w:ind w:left="1440"/>
        <w:rPr>
          <w:rFonts w:ascii="Arial" w:hAnsi="Arial" w:cs="Arial"/>
        </w:rPr>
      </w:pPr>
      <w:r>
        <w:rPr>
          <w:rFonts w:ascii="Arial" w:hAnsi="Arial" w:cs="Arial"/>
        </w:rPr>
        <w:tab/>
        <w:t>Medium – institutional budget $300,000-$1,500,000</w:t>
      </w:r>
    </w:p>
    <w:p w:rsidR="00C25762" w:rsidRDefault="00C25762" w:rsidP="00C25762">
      <w:pPr>
        <w:tabs>
          <w:tab w:val="left" w:pos="1260"/>
        </w:tabs>
        <w:autoSpaceDE w:val="0"/>
        <w:autoSpaceDN w:val="0"/>
        <w:adjustRightInd w:val="0"/>
        <w:spacing w:before="120" w:line="240" w:lineRule="auto"/>
        <w:ind w:left="1440"/>
        <w:rPr>
          <w:rFonts w:ascii="Arial" w:hAnsi="Arial" w:cs="Arial"/>
        </w:rPr>
      </w:pPr>
      <w:r>
        <w:rPr>
          <w:rFonts w:ascii="Arial" w:hAnsi="Arial" w:cs="Arial"/>
        </w:rPr>
        <w:tab/>
        <w:t>Small – institutional budget less than $300,000</w:t>
      </w:r>
    </w:p>
    <w:p w:rsidR="00C25762" w:rsidRDefault="00C25762" w:rsidP="00C25762">
      <w:pPr>
        <w:tabs>
          <w:tab w:val="left" w:pos="1260"/>
        </w:tabs>
        <w:autoSpaceDE w:val="0"/>
        <w:autoSpaceDN w:val="0"/>
        <w:adjustRightInd w:val="0"/>
        <w:ind w:left="1080"/>
        <w:rPr>
          <w:rFonts w:ascii="Arial" w:hAnsi="Arial" w:cs="Arial"/>
          <w:bCs/>
        </w:rPr>
      </w:pPr>
      <w:r>
        <w:rPr>
          <w:rFonts w:ascii="Arial" w:hAnsi="Arial" w:cs="Arial"/>
          <w:bCs/>
        </w:rPr>
        <w:t>General Museums, Historic House/Sites, History Museums, Historical Societies, Specialized Museums</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Large – institutional budget more than $1,500,000</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Medium – institutional budget $500,000-$1,500,000</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Small – institutional budget less than $500,000</w:t>
      </w:r>
    </w:p>
    <w:p w:rsidR="00C25762" w:rsidRDefault="00C25762" w:rsidP="00C25762">
      <w:pPr>
        <w:tabs>
          <w:tab w:val="left" w:pos="1260"/>
        </w:tabs>
        <w:autoSpaceDE w:val="0"/>
        <w:autoSpaceDN w:val="0"/>
        <w:adjustRightInd w:val="0"/>
        <w:ind w:left="1080"/>
        <w:rPr>
          <w:rFonts w:ascii="Arial" w:hAnsi="Arial" w:cs="Arial"/>
          <w:bCs/>
        </w:rPr>
      </w:pPr>
      <w:r>
        <w:rPr>
          <w:rFonts w:ascii="Arial" w:hAnsi="Arial" w:cs="Arial"/>
          <w:bCs/>
        </w:rPr>
        <w:t>Natural History Museums</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lastRenderedPageBreak/>
        <w:tab/>
        <w:t>Large – institutional budget more than $1,500,000</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Medium – institutional budget $350,000-$1,500,000</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Small – institutional budget less than $350,000</w:t>
      </w:r>
    </w:p>
    <w:p w:rsidR="00C25762" w:rsidRDefault="00C25762" w:rsidP="00C25762">
      <w:pPr>
        <w:tabs>
          <w:tab w:val="left" w:pos="1260"/>
        </w:tabs>
        <w:autoSpaceDE w:val="0"/>
        <w:autoSpaceDN w:val="0"/>
        <w:adjustRightInd w:val="0"/>
        <w:ind w:left="1080"/>
        <w:rPr>
          <w:rFonts w:ascii="Arial" w:hAnsi="Arial" w:cs="Arial"/>
          <w:bCs/>
        </w:rPr>
      </w:pPr>
      <w:r>
        <w:rPr>
          <w:rFonts w:ascii="Arial" w:hAnsi="Arial" w:cs="Arial"/>
          <w:bCs/>
        </w:rPr>
        <w:t xml:space="preserve">Nature Centers, </w:t>
      </w:r>
      <w:proofErr w:type="spellStart"/>
      <w:r>
        <w:rPr>
          <w:rFonts w:ascii="Arial" w:hAnsi="Arial" w:cs="Arial"/>
          <w:bCs/>
        </w:rPr>
        <w:t>Planetaria</w:t>
      </w:r>
      <w:proofErr w:type="spellEnd"/>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Large – institutional budget more than $1,200,000</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Medium – institutional budget $350,000-$1,200,000</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Small – institutional budget less than $350,000</w:t>
      </w:r>
    </w:p>
    <w:p w:rsidR="00C25762" w:rsidRDefault="00C25762" w:rsidP="00C25762">
      <w:pPr>
        <w:tabs>
          <w:tab w:val="left" w:pos="1260"/>
        </w:tabs>
        <w:autoSpaceDE w:val="0"/>
        <w:autoSpaceDN w:val="0"/>
        <w:adjustRightInd w:val="0"/>
        <w:ind w:left="1080"/>
        <w:rPr>
          <w:rFonts w:ascii="Arial" w:hAnsi="Arial" w:cs="Arial"/>
          <w:bCs/>
        </w:rPr>
      </w:pPr>
      <w:r>
        <w:rPr>
          <w:rFonts w:ascii="Arial" w:hAnsi="Arial" w:cs="Arial"/>
          <w:bCs/>
        </w:rPr>
        <w:t>Science/Technology Museums</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Large – institutional budget more than $7,500,000</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Medium – institutional budget $1,500,000-$7,500,000</w:t>
      </w:r>
    </w:p>
    <w:p w:rsidR="00C25762" w:rsidRDefault="00C25762" w:rsidP="00C25762">
      <w:pPr>
        <w:tabs>
          <w:tab w:val="left" w:pos="1260"/>
        </w:tabs>
        <w:autoSpaceDE w:val="0"/>
        <w:autoSpaceDN w:val="0"/>
        <w:adjustRightInd w:val="0"/>
        <w:spacing w:before="120"/>
        <w:ind w:left="1440"/>
        <w:rPr>
          <w:rFonts w:ascii="Arial" w:hAnsi="Arial" w:cs="Arial"/>
        </w:rPr>
      </w:pPr>
      <w:r>
        <w:rPr>
          <w:rFonts w:ascii="Arial" w:hAnsi="Arial" w:cs="Arial"/>
        </w:rPr>
        <w:tab/>
        <w:t>Small – institutional budget less than $1,500,000</w:t>
      </w:r>
    </w:p>
    <w:p w:rsidR="00C25762" w:rsidRDefault="00C25762">
      <w:pPr>
        <w:rPr>
          <w:rFonts w:ascii="Arial" w:hAnsi="Arial" w:cs="Arial"/>
          <w:b/>
          <w:sz w:val="24"/>
          <w:szCs w:val="24"/>
        </w:rPr>
      </w:pPr>
      <w:r>
        <w:rPr>
          <w:rFonts w:ascii="Arial" w:hAnsi="Arial" w:cs="Arial"/>
          <w:b/>
          <w:sz w:val="24"/>
          <w:szCs w:val="24"/>
        </w:rPr>
        <w:br w:type="page"/>
      </w: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Pr="00097455" w:rsidRDefault="00BA0165" w:rsidP="00BA0165">
      <w:pPr>
        <w:pStyle w:val="ListParagraph"/>
        <w:numPr>
          <w:ilvl w:val="0"/>
          <w:numId w:val="22"/>
        </w:numPr>
        <w:jc w:val="center"/>
        <w:rPr>
          <w:rFonts w:ascii="Arial" w:hAnsi="Arial" w:cs="Arial"/>
          <w:b/>
          <w:sz w:val="24"/>
          <w:szCs w:val="24"/>
        </w:rPr>
      </w:pPr>
      <w:r w:rsidRPr="00097455">
        <w:rPr>
          <w:rFonts w:ascii="Arial" w:hAnsi="Arial" w:cs="Arial"/>
          <w:b/>
          <w:sz w:val="24"/>
          <w:szCs w:val="24"/>
        </w:rPr>
        <w:t>Resources used in Developing HHI 2004 project</w:t>
      </w:r>
    </w:p>
    <w:p w:rsidR="00BA0165" w:rsidRDefault="00BA0165">
      <w:pPr>
        <w:rPr>
          <w:rFonts w:ascii="Arial" w:hAnsi="Arial" w:cs="Arial"/>
          <w:b/>
          <w:sz w:val="24"/>
          <w:szCs w:val="24"/>
        </w:rPr>
      </w:pPr>
      <w:r>
        <w:rPr>
          <w:rFonts w:ascii="Arial" w:hAnsi="Arial" w:cs="Arial"/>
          <w:b/>
          <w:sz w:val="24"/>
          <w:szCs w:val="24"/>
        </w:rPr>
        <w:br w:type="page"/>
      </w:r>
    </w:p>
    <w:p w:rsidR="00152F36" w:rsidRPr="00097455" w:rsidRDefault="00152F36" w:rsidP="00097455">
      <w:pPr>
        <w:pStyle w:val="ListParagraph"/>
        <w:numPr>
          <w:ilvl w:val="0"/>
          <w:numId w:val="22"/>
        </w:numPr>
        <w:rPr>
          <w:rFonts w:ascii="Arial" w:hAnsi="Arial" w:cs="Arial"/>
          <w:b/>
          <w:sz w:val="24"/>
          <w:szCs w:val="24"/>
        </w:rPr>
      </w:pPr>
      <w:r w:rsidRPr="00097455">
        <w:rPr>
          <w:rFonts w:ascii="Arial" w:hAnsi="Arial" w:cs="Arial"/>
          <w:b/>
          <w:sz w:val="24"/>
          <w:szCs w:val="24"/>
        </w:rPr>
        <w:lastRenderedPageBreak/>
        <w:t xml:space="preserve">Resources used in Developing HHI </w:t>
      </w:r>
      <w:r w:rsidR="00602731" w:rsidRPr="00097455">
        <w:rPr>
          <w:rFonts w:ascii="Arial" w:hAnsi="Arial" w:cs="Arial"/>
          <w:b/>
          <w:sz w:val="24"/>
          <w:szCs w:val="24"/>
        </w:rPr>
        <w:t xml:space="preserve">2004 </w:t>
      </w:r>
      <w:r w:rsidRPr="00097455">
        <w:rPr>
          <w:rFonts w:ascii="Arial" w:hAnsi="Arial" w:cs="Arial"/>
          <w:b/>
          <w:sz w:val="24"/>
          <w:szCs w:val="24"/>
        </w:rPr>
        <w:t>project</w:t>
      </w:r>
    </w:p>
    <w:p w:rsidR="00AC47B0" w:rsidRPr="00AC47B0" w:rsidRDefault="00AC47B0" w:rsidP="00AC47B0">
      <w:pPr>
        <w:tabs>
          <w:tab w:val="left" w:pos="990"/>
          <w:tab w:val="left" w:pos="9360"/>
        </w:tabs>
        <w:spacing w:after="120" w:line="320" w:lineRule="exact"/>
        <w:ind w:left="1170" w:hanging="1260"/>
        <w:rPr>
          <w:rFonts w:ascii="Times New Roman" w:hAnsi="Times New Roman" w:cs="Times New Roman"/>
          <w:sz w:val="16"/>
          <w:szCs w:val="16"/>
        </w:rPr>
      </w:pP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Advisory Council on Historic Preservation, Caring for the Past, Managing for the Future: Federal Stewardship and America’s Historic Legacy, 2001.</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Alaska State Library, Library Services and Technology Act; Alaska State Plan 2003-2007, 2003.</w:t>
      </w:r>
      <w:proofErr w:type="gramEnd"/>
      <w:r w:rsidRPr="00AC47B0">
        <w:rPr>
          <w:rFonts w:ascii="Arial" w:eastAsia="PMingLiU" w:hAnsi="Arial" w:cs="Arial"/>
          <w:spacing w:val="-2"/>
          <w:w w:val="105"/>
        </w:rPr>
        <w:t xml:space="preserve">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Alaska State Museum, Alaska Department of Education and Early Development, Division of Libraries, Archives, and Museums, Alaska Museum Survey 2000, 2002.</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Alberta Museums Association, Standard Practices Handbook for Museums, 1990.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Standard Practices Handbook for Museums Self-Evaluation Checklists, 1991.</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American Academy of Arts &amp; Sciences, Foundation Funding for the Humanities: An Overview of Current and Historical Trends, 2004.</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Academy Report Finds Empirical Information About Humanities Lacking, 2002.</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Making the Humanities Count, 2002.</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American Association of Law Libraries, Survey of Preservation Efforts in Law Libraries, 2002.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American Association of Museums, Caring for Collections: Strategies for Conservation, Maintenance, and Documentation, 1984.</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Data Report from the 1989 National Museum Survey, 1992.</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Museums Count: A Report by the American Association of Museums, 1994.</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1999 AAM Museum Financial Information, 1999.</w:t>
      </w:r>
    </w:p>
    <w:p w:rsidR="00AC47B0" w:rsidRPr="00AC47B0" w:rsidRDefault="00AC47B0" w:rsidP="00AC47B0">
      <w:pPr>
        <w:pStyle w:val="Heading1"/>
        <w:tabs>
          <w:tab w:val="left" w:pos="810"/>
          <w:tab w:val="left" w:pos="990"/>
          <w:tab w:val="left" w:pos="9360"/>
        </w:tabs>
        <w:spacing w:after="120" w:line="280" w:lineRule="exact"/>
        <w:ind w:left="810" w:hanging="810"/>
        <w:rPr>
          <w:rFonts w:ascii="Arial" w:hAnsi="Arial" w:cs="Arial"/>
          <w:b w:val="0"/>
          <w:spacing w:val="-2"/>
          <w:w w:val="105"/>
          <w:sz w:val="22"/>
          <w:szCs w:val="22"/>
        </w:rPr>
      </w:pPr>
      <w:r w:rsidRPr="00AC47B0">
        <w:rPr>
          <w:rFonts w:ascii="Arial" w:hAnsi="Arial" w:cs="Arial"/>
          <w:b w:val="0"/>
          <w:spacing w:val="-2"/>
          <w:w w:val="105"/>
          <w:sz w:val="22"/>
          <w:szCs w:val="22"/>
        </w:rPr>
        <w:t xml:space="preserve">———, “Your Past is </w:t>
      </w:r>
      <w:proofErr w:type="gramStart"/>
      <w:r w:rsidRPr="00AC47B0">
        <w:rPr>
          <w:rFonts w:ascii="Arial" w:hAnsi="Arial" w:cs="Arial"/>
          <w:b w:val="0"/>
          <w:spacing w:val="-2"/>
          <w:w w:val="105"/>
          <w:sz w:val="22"/>
          <w:szCs w:val="22"/>
        </w:rPr>
        <w:t>Disappearing</w:t>
      </w:r>
      <w:proofErr w:type="gramEnd"/>
      <w:r w:rsidRPr="00AC47B0">
        <w:rPr>
          <w:rFonts w:ascii="Arial" w:hAnsi="Arial" w:cs="Arial"/>
          <w:b w:val="0"/>
          <w:spacing w:val="-2"/>
          <w:w w:val="105"/>
          <w:sz w:val="22"/>
          <w:szCs w:val="22"/>
        </w:rPr>
        <w:t>: What Museums Should Know about the 20th Century Archives Crisis,” Museum News 78, no. 1 (1999):46.</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Trusting Museums, 2000.</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2002 AAM Museum Financial Information Survey, 2001.</w:t>
      </w:r>
    </w:p>
    <w:p w:rsidR="00AC47B0" w:rsidRPr="00AC47B0" w:rsidRDefault="00AC47B0" w:rsidP="00AC47B0">
      <w:pPr>
        <w:pStyle w:val="Heading1"/>
        <w:tabs>
          <w:tab w:val="left" w:pos="810"/>
          <w:tab w:val="left" w:pos="990"/>
          <w:tab w:val="left" w:pos="9360"/>
        </w:tabs>
        <w:spacing w:after="120"/>
        <w:ind w:left="810" w:hanging="810"/>
        <w:rPr>
          <w:rFonts w:ascii="Arial" w:hAnsi="Arial" w:cs="Arial"/>
          <w:b w:val="0"/>
          <w:spacing w:val="-2"/>
          <w:w w:val="105"/>
          <w:sz w:val="22"/>
          <w:szCs w:val="22"/>
        </w:rPr>
      </w:pPr>
      <w:r w:rsidRPr="00AC47B0">
        <w:rPr>
          <w:rFonts w:ascii="Arial" w:hAnsi="Arial" w:cs="Arial"/>
          <w:b w:val="0"/>
          <w:spacing w:val="-2"/>
          <w:w w:val="105"/>
          <w:sz w:val="22"/>
          <w:szCs w:val="22"/>
        </w:rPr>
        <w:t>———, “Behind the Scenery: Strategies for Visual Storage,” Museum News 82, no. 4</w:t>
      </w:r>
      <w:r w:rsidRPr="00AC47B0">
        <w:rPr>
          <w:rFonts w:ascii="Arial" w:hAnsi="Arial" w:cs="Arial"/>
          <w:spacing w:val="-2"/>
          <w:w w:val="105"/>
          <w:sz w:val="22"/>
          <w:szCs w:val="22"/>
        </w:rPr>
        <w:t xml:space="preserve"> </w:t>
      </w:r>
      <w:r w:rsidRPr="00AC47B0">
        <w:rPr>
          <w:rFonts w:ascii="Arial" w:hAnsi="Arial" w:cs="Arial"/>
          <w:b w:val="0"/>
          <w:spacing w:val="-2"/>
          <w:w w:val="105"/>
          <w:sz w:val="22"/>
          <w:szCs w:val="22"/>
        </w:rPr>
        <w:t>(2002):34.</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“In Praise of the Small Museum,” Museum News 82, no. 2 (2002).</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Covering Your Assets: Facilities and Risk Management in Museums, 2005.</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American Association of Museums &amp; Northeast Document Conservation Center, Preservation of Library and Archive Materials: A Manual, 1994.</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 xml:space="preserve">American Association of State and Local History, A Culture at Risk: Who Cares for America’s Heritage, </w:t>
      </w:r>
      <w:proofErr w:type="gramStart"/>
      <w:r w:rsidRPr="00AC47B0">
        <w:rPr>
          <w:rFonts w:ascii="Arial" w:eastAsia="PMingLiU" w:hAnsi="Arial" w:cs="Arial"/>
          <w:spacing w:val="-2"/>
          <w:w w:val="105"/>
        </w:rPr>
        <w:t>1984.</w:t>
      </w:r>
      <w:proofErr w:type="gramEnd"/>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 Census of History Organizations: Case Statement Draft, 2001.</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American Folk-life Center, Library of Congress, Folk Heritage Collections in Crisis: Survey and Preliminary Survey Report, 2000.</w:t>
      </w:r>
    </w:p>
    <w:p w:rsidR="00210485" w:rsidRDefault="00AC47B0" w:rsidP="00210485">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American Institute for Conservation, Research Priorities in Art &amp; Architecture Conservation: A Report of an AIC Membership Survey, 1994.</w:t>
      </w:r>
      <w:r w:rsidR="00210485">
        <w:rPr>
          <w:rFonts w:ascii="Arial" w:eastAsia="PMingLiU" w:hAnsi="Arial" w:cs="Arial"/>
          <w:spacing w:val="-2"/>
          <w:w w:val="105"/>
        </w:rPr>
        <w:t xml:space="preserve">   </w:t>
      </w:r>
      <w:r w:rsidR="00210485">
        <w:rPr>
          <w:rFonts w:ascii="Arial" w:eastAsia="PMingLiU" w:hAnsi="Arial" w:cs="Arial"/>
          <w:spacing w:val="-2"/>
          <w:w w:val="105"/>
        </w:rPr>
        <w:br w:type="page"/>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lastRenderedPageBreak/>
        <w:t xml:space="preserve">———, </w:t>
      </w:r>
      <w:proofErr w:type="gramStart"/>
      <w:r w:rsidRPr="00AC47B0">
        <w:rPr>
          <w:rFonts w:ascii="Arial" w:eastAsia="PMingLiU" w:hAnsi="Arial" w:cs="Arial"/>
          <w:i w:val="0"/>
          <w:spacing w:val="-2"/>
          <w:w w:val="105"/>
          <w:sz w:val="22"/>
          <w:szCs w:val="22"/>
        </w:rPr>
        <w:t>What</w:t>
      </w:r>
      <w:proofErr w:type="gramEnd"/>
      <w:r w:rsidRPr="00AC47B0">
        <w:rPr>
          <w:rFonts w:ascii="Arial" w:eastAsia="PMingLiU" w:hAnsi="Arial" w:cs="Arial"/>
          <w:i w:val="0"/>
          <w:spacing w:val="-2"/>
          <w:w w:val="105"/>
          <w:sz w:val="22"/>
          <w:szCs w:val="22"/>
        </w:rPr>
        <w:t xml:space="preserve"> is Conservation? </w:t>
      </w:r>
      <w:proofErr w:type="gramStart"/>
      <w:r w:rsidRPr="00AC47B0">
        <w:rPr>
          <w:rFonts w:ascii="Arial" w:eastAsia="PMingLiU" w:hAnsi="Arial" w:cs="Arial"/>
          <w:i w:val="0"/>
          <w:spacing w:val="-2"/>
          <w:w w:val="105"/>
          <w:sz w:val="22"/>
          <w:szCs w:val="22"/>
        </w:rPr>
        <w:t>AIC Definitions of Conservation Terminology, 1997.</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Notes on the State of Conservation in Argentina, 2001.</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Risk Assessment and Conservation Planning at the Canadian Museum of Nature (AIC Presentation), 2001.</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Position Paper on Conservation and Preservation in Collecting Institutions, 2002.</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American Library Association, Report on Implementation of the ALA Preservation Policy, 1993.</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Report on Staffing Issues in Preservation Programs, 1994.</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 </w:t>
      </w:r>
      <w:proofErr w:type="gramStart"/>
      <w:r w:rsidRPr="00AC47B0">
        <w:rPr>
          <w:rFonts w:ascii="Arial" w:eastAsia="PMingLiU" w:hAnsi="Arial" w:cs="Arial"/>
          <w:i w:val="0"/>
          <w:spacing w:val="-2"/>
          <w:w w:val="105"/>
          <w:sz w:val="22"/>
          <w:szCs w:val="22"/>
        </w:rPr>
        <w:t>Getting</w:t>
      </w:r>
      <w:proofErr w:type="gramEnd"/>
      <w:r w:rsidRPr="00AC47B0">
        <w:rPr>
          <w:rFonts w:ascii="Arial" w:eastAsia="PMingLiU" w:hAnsi="Arial" w:cs="Arial"/>
          <w:i w:val="0"/>
          <w:spacing w:val="-2"/>
          <w:w w:val="105"/>
          <w:sz w:val="22"/>
          <w:szCs w:val="22"/>
        </w:rPr>
        <w:t xml:space="preserve"> the Most Out of Web-based Surveys, LITA Guide #6, 2000.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Survey of Internet Access Management in Public Libraries, 2000.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American Library Association Preservation Policy, 2001.</w:t>
      </w:r>
    </w:p>
    <w:p w:rsidR="00AC47B0" w:rsidRPr="00AC47B0" w:rsidRDefault="00AC47B0" w:rsidP="00AC47B0">
      <w:pPr>
        <w:tabs>
          <w:tab w:val="left" w:pos="81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 xml:space="preserve">American Society of </w:t>
      </w:r>
      <w:proofErr w:type="spellStart"/>
      <w:r w:rsidRPr="00AC47B0">
        <w:rPr>
          <w:rFonts w:ascii="Arial" w:eastAsia="PMingLiU" w:hAnsi="Arial" w:cs="Arial"/>
          <w:spacing w:val="-2"/>
          <w:w w:val="105"/>
        </w:rPr>
        <w:t>Mammalogists</w:t>
      </w:r>
      <w:proofErr w:type="spellEnd"/>
      <w:r w:rsidRPr="00AC47B0">
        <w:rPr>
          <w:rFonts w:ascii="Arial" w:eastAsia="PMingLiU" w:hAnsi="Arial" w:cs="Arial"/>
          <w:spacing w:val="-2"/>
          <w:w w:val="105"/>
        </w:rPr>
        <w:t>, Mammal Collections in the Western Hemisphere: A Survey of Existing Collections, 1997.</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American Symphony Orchestra League, Show Them the Money: Calculating the Economic Impact of America’s Orchestras, 1997.</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xml:space="preserve">———, Quick Orchestra Facts </w:t>
      </w:r>
      <w:proofErr w:type="gramStart"/>
      <w:r w:rsidRPr="00AC47B0">
        <w:rPr>
          <w:rFonts w:ascii="Arial" w:eastAsia="PMingLiU" w:hAnsi="Arial" w:cs="Arial"/>
          <w:spacing w:val="-2"/>
          <w:w w:val="105"/>
        </w:rPr>
        <w:t>From</w:t>
      </w:r>
      <w:proofErr w:type="gramEnd"/>
      <w:r w:rsidRPr="00AC47B0">
        <w:rPr>
          <w:rFonts w:ascii="Arial" w:eastAsia="PMingLiU" w:hAnsi="Arial" w:cs="Arial"/>
          <w:spacing w:val="-2"/>
          <w:w w:val="105"/>
        </w:rPr>
        <w:t xml:space="preserve"> the 1999-2000 Season, 1999-2000.</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Americana Foundation, Using Heritage: New Approaches to Cultural &amp; Natural Resource Stewardship, 2001.</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Americans for National Parks, Press Packet for Americans for the National Parks, 2002.</w:t>
      </w:r>
      <w:proofErr w:type="gramEnd"/>
      <w:r w:rsidRPr="00AC47B0">
        <w:rPr>
          <w:rFonts w:ascii="Arial" w:eastAsia="PMingLiU" w:hAnsi="Arial" w:cs="Arial"/>
          <w:spacing w:val="-2"/>
          <w:w w:val="105"/>
        </w:rPr>
        <w:t xml:space="preserve"> Americans for the </w:t>
      </w:r>
      <w:proofErr w:type="gramStart"/>
      <w:r w:rsidRPr="00AC47B0">
        <w:rPr>
          <w:rFonts w:ascii="Arial" w:eastAsia="PMingLiU" w:hAnsi="Arial" w:cs="Arial"/>
          <w:spacing w:val="-2"/>
          <w:w w:val="105"/>
        </w:rPr>
        <w:t>Arts,</w:t>
      </w:r>
      <w:proofErr w:type="gramEnd"/>
      <w:r w:rsidRPr="00AC47B0">
        <w:rPr>
          <w:rFonts w:ascii="Arial" w:eastAsia="PMingLiU" w:hAnsi="Arial" w:cs="Arial"/>
          <w:spacing w:val="-2"/>
          <w:w w:val="105"/>
        </w:rPr>
        <w:t xml:space="preserve"> Call for Communities: Arts and Economic Prosperity: A New National Economic Impact Study, 2000.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National and Local Profiles of Cultural Support Project Questionnaire, 2000/2001.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Congressional Arts Voting Record,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Americans for the Arts Survey, 2002.</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Art Ask for More, 2002.</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Arts &amp; Economic Prosperity: The Economic Impact of Nonprofit Arts Organizations and Their Audiences, 2002.</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t>Amigos Library Services, Amigos Imaging &amp; Preservation Services Planning &amp; Impact Survey, 2000.</w:t>
      </w:r>
      <w:proofErr w:type="gramEnd"/>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Amigos Preservation Service Planning/Impact Survey, 2000.</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The Cost to Preserve Authentic Electronic Records in Perpetuity: Comparing Costs Across Cost Models and Cost Frameworks, 2002.</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Art Libraries Society of North America, North American Lantern Slide Survey, 2004.</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t>Association of Art Museum Directors, Association of Art Museum Directors Statistical Survey, 2000.</w:t>
      </w:r>
      <w:proofErr w:type="gramEnd"/>
    </w:p>
    <w:p w:rsidR="00210485" w:rsidRDefault="00AC47B0" w:rsidP="00210485">
      <w:pPr>
        <w:pStyle w:val="BodyText"/>
        <w:tabs>
          <w:tab w:val="left" w:pos="810"/>
          <w:tab w:val="left" w:pos="990"/>
          <w:tab w:val="left" w:pos="9360"/>
        </w:tabs>
        <w:spacing w:before="0" w:after="120" w:line="280" w:lineRule="exact"/>
        <w:ind w:left="810" w:hanging="810"/>
        <w:rPr>
          <w:rFonts w:ascii="Arial" w:eastAsia="PMingLiU" w:hAnsi="Arial" w:cs="Arial"/>
          <w:spacing w:val="-2"/>
          <w:w w:val="105"/>
        </w:rPr>
      </w:pPr>
      <w:r w:rsidRPr="00AC47B0">
        <w:rPr>
          <w:rFonts w:ascii="Arial" w:eastAsia="PMingLiU" w:hAnsi="Arial" w:cs="Arial"/>
          <w:i w:val="0"/>
          <w:spacing w:val="-2"/>
          <w:w w:val="105"/>
          <w:sz w:val="22"/>
          <w:szCs w:val="22"/>
        </w:rPr>
        <w:t>———, Association of Art Museum Directors Releases Survey on State of the Nation’s Museums: Survey Reveals Museums Remain Stable in the Face of Current Challenges, 2001.</w:t>
      </w:r>
      <w:r w:rsidR="00210485">
        <w:rPr>
          <w:rFonts w:ascii="Arial" w:eastAsia="PMingLiU" w:hAnsi="Arial" w:cs="Arial"/>
          <w:i w:val="0"/>
          <w:spacing w:val="-2"/>
          <w:w w:val="105"/>
          <w:sz w:val="22"/>
          <w:szCs w:val="22"/>
        </w:rPr>
        <w:t xml:space="preserve">    </w:t>
      </w:r>
      <w:r w:rsidR="00210485">
        <w:rPr>
          <w:rFonts w:ascii="Arial" w:eastAsia="PMingLiU" w:hAnsi="Arial" w:cs="Arial"/>
          <w:i w:val="0"/>
          <w:spacing w:val="-2"/>
          <w:w w:val="105"/>
          <w:sz w:val="22"/>
          <w:szCs w:val="22"/>
        </w:rPr>
        <w:br w:type="page"/>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lastRenderedPageBreak/>
        <w:t>———, State of the Nation’s Art Museum Survey Results, 2003.</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t>Association of Moving Image Archivists, Small Gauge Film Survey, 2000.</w:t>
      </w:r>
      <w:proofErr w:type="gramEnd"/>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Association of Moving Image Archivists and National Academy of Television Arts and Sciences, Local Television: A Guide to Saving Our Heritage, 2004.</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Association of Regional Conservation Centers, Messages from the Past: Conserving Our Cultural Heritage, 1993.</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Association of Research Libraries, Sound Savings: Preserving Audio Collections Proceedings from the Symposium, 2003.</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Preservation Program Models: A Study Project and Report, 1991.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ARL Preservation Statistics, 1992-1993.</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ARL Preservation Statistics, 1993-1994.</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ARL Preservation Statistics, 1994-1995.</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ARL Preservation Statistics, 1997-1998.</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ARL Preservation Statistics Questionnaire, 1998-1999.</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ARL Preservation Statistics Questionnaire, 1999-2000.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Preservation and Digitization in ARL Libraries (Spec Kit 262), 2001.</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ARL Statistics and Measurement Program: From Descriptive Data to Performance Measures, 2001.</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ARL Endorses Digitization as an Acceptable Preservation Reformatting Option, 2004. Association of Research Libraries, Modern Language Association &amp; American Historical Association,</w:t>
      </w:r>
    </w:p>
    <w:p w:rsidR="00AC47B0" w:rsidRPr="00AC47B0" w:rsidRDefault="00AC47B0" w:rsidP="00AC47B0">
      <w:pPr>
        <w:pStyle w:val="BodyText"/>
        <w:tabs>
          <w:tab w:val="left" w:pos="810"/>
          <w:tab w:val="left" w:pos="990"/>
          <w:tab w:val="left" w:pos="9360"/>
        </w:tabs>
        <w:spacing w:before="0" w:after="120" w:line="287" w:lineRule="exact"/>
        <w:ind w:left="810" w:hanging="810"/>
        <w:rPr>
          <w:rFonts w:ascii="Arial" w:eastAsia="PMingLiU" w:hAnsi="Arial" w:cs="Arial"/>
          <w:i w:val="0"/>
          <w:spacing w:val="-2"/>
          <w:w w:val="105"/>
          <w:sz w:val="22"/>
          <w:szCs w:val="22"/>
        </w:rPr>
      </w:pPr>
      <w:proofErr w:type="gramStart"/>
      <w:r w:rsidRPr="00AC47B0">
        <w:rPr>
          <w:rFonts w:ascii="Arial" w:eastAsia="PMingLiU" w:hAnsi="Arial" w:cs="Arial"/>
          <w:i w:val="0"/>
          <w:spacing w:val="-2"/>
          <w:w w:val="105"/>
          <w:sz w:val="22"/>
          <w:szCs w:val="22"/>
        </w:rPr>
        <w:t>Preserving Research Collections: Collaboration between Librarians and Scholars, 1999.</w:t>
      </w:r>
      <w:proofErr w:type="gramEnd"/>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Berkeley Art Museum and Pacific Film Archive, Museums and the Online Archive of California (MOAC), 2001.</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 Archiving the Avant </w:t>
      </w:r>
      <w:proofErr w:type="spellStart"/>
      <w:r w:rsidRPr="00AC47B0">
        <w:rPr>
          <w:rFonts w:ascii="Arial" w:eastAsia="PMingLiU" w:hAnsi="Arial" w:cs="Arial"/>
          <w:i w:val="0"/>
          <w:spacing w:val="-2"/>
          <w:w w:val="105"/>
          <w:sz w:val="22"/>
          <w:szCs w:val="22"/>
        </w:rPr>
        <w:t>Garde</w:t>
      </w:r>
      <w:proofErr w:type="spellEnd"/>
      <w:r w:rsidRPr="00AC47B0">
        <w:rPr>
          <w:rFonts w:ascii="Arial" w:eastAsia="PMingLiU" w:hAnsi="Arial" w:cs="Arial"/>
          <w:i w:val="0"/>
          <w:spacing w:val="-2"/>
          <w:w w:val="105"/>
          <w:sz w:val="22"/>
          <w:szCs w:val="22"/>
        </w:rPr>
        <w:t>: Documenting and Preserving Variable Media Art, 2002.</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Bi-National Project Advisory Committee, South African Culture, History, and Education Needs Assessment, 1999-2000.</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California State Archives, California Historical Records Statewide Planning Project: State Government Records Assessment Program, 2001.</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California Historical Records Statewide Planning Project: Assessment Report of Records Programs in Local Governments and Historical Repositories,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xml:space="preserve">California State Library,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California Preservation Program, 1995.</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CALIPR: Preservation Planning Software, 1997.</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Canadian Council of Archives,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Conservation Assessment Guide for Archives, 1995.  Canadian Heritage Information Network, Information Technology in Canadian Museums, 2002.</w:t>
      </w:r>
    </w:p>
    <w:p w:rsidR="00210485" w:rsidRDefault="00AC47B0" w:rsidP="00210485">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Internet Use by Canadian Heritage Professionals, 2002.</w:t>
      </w:r>
      <w:r w:rsidR="00210485">
        <w:rPr>
          <w:rFonts w:ascii="Arial" w:eastAsia="PMingLiU" w:hAnsi="Arial" w:cs="Arial"/>
          <w:spacing w:val="-2"/>
          <w:w w:val="105"/>
        </w:rPr>
        <w:t xml:space="preserve">  </w:t>
      </w:r>
      <w:r w:rsidR="00210485">
        <w:rPr>
          <w:rFonts w:ascii="Arial" w:eastAsia="PMingLiU" w:hAnsi="Arial" w:cs="Arial"/>
          <w:spacing w:val="-2"/>
          <w:w w:val="105"/>
        </w:rPr>
        <w:br w:type="page"/>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lastRenderedPageBreak/>
        <w:t>Canadian Museum of Nature, Assessment of Risks to Collections, 1994.</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Center for Arts and Culture, Preserving Our Heritage: Art, Culture, and the National Agenda,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Proceedings of 2001 Forum on Preservation, 2001.</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America’s Cultural Capital: Recommendations for Structuring the Federal Role,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Access and the Cultural Infrastructure, 2002.</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 xml:space="preserve">Center for Urban Policy Research, Rutgers,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State University of New Jersey, Informing Cultural Policy: The Research and Information Infrastructure, 2002.</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CIMI Consortium, Survey of Collection-Level Description Activity,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xml:space="preserve">Columbia University Press,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Presence of the Past: Popular Uses of History in American Life, 1998.</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Conservation Center for Art and Historic Artifacts, Conservation Center for Art and Historic Artifacts (CCAHA) Review of Preservation Services Survey Form, 2001.</w:t>
      </w:r>
      <w:proofErr w:type="gramEnd"/>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Notes on Collections Central Storage &amp; Access Initiative,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t>Council on Library and Information Resources, Building Preservation Knowledge in Brazil, 1999.</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xml:space="preserve">———,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Future of the Past, 1999.</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Securing Our Dance Heritage: Issues in the Documentation and Preservation of Dance, 1999.</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Managing Cultural Assets from a Business Perspective, 2000.</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Preservation Science Survey: An Overview of Recent Developments in Research on the Conservation of Selected Analog Library and Archival Materials, 2000.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 </w:t>
      </w:r>
      <w:proofErr w:type="gramStart"/>
      <w:r w:rsidRPr="00AC47B0">
        <w:rPr>
          <w:rFonts w:ascii="Arial" w:eastAsia="PMingLiU" w:hAnsi="Arial" w:cs="Arial"/>
          <w:i w:val="0"/>
          <w:spacing w:val="-2"/>
          <w:w w:val="105"/>
          <w:sz w:val="22"/>
          <w:szCs w:val="22"/>
        </w:rPr>
        <w:t>The</w:t>
      </w:r>
      <w:proofErr w:type="gramEnd"/>
      <w:r w:rsidRPr="00AC47B0">
        <w:rPr>
          <w:rFonts w:ascii="Arial" w:eastAsia="PMingLiU" w:hAnsi="Arial" w:cs="Arial"/>
          <w:i w:val="0"/>
          <w:spacing w:val="-2"/>
          <w:w w:val="105"/>
          <w:sz w:val="22"/>
          <w:szCs w:val="22"/>
        </w:rPr>
        <w:t xml:space="preserve"> Evidence in Hand: the Report on the Task Force on the Artifact in Library Collections,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Folk Heritage Collections in Crisis, 2001.</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Council on Library and Information Resources and Cornell Launch Web-Based Preservation Tutorial</w:t>
      </w:r>
      <w:proofErr w:type="gramStart"/>
      <w:r w:rsidRPr="00AC47B0">
        <w:rPr>
          <w:rFonts w:ascii="Arial" w:eastAsia="PMingLiU" w:hAnsi="Arial" w:cs="Arial"/>
          <w:i w:val="0"/>
          <w:spacing w:val="-2"/>
          <w:w w:val="105"/>
          <w:sz w:val="22"/>
          <w:szCs w:val="22"/>
        </w:rPr>
        <w:t>,  2002</w:t>
      </w:r>
      <w:proofErr w:type="gramEnd"/>
      <w:r w:rsidRPr="00AC47B0">
        <w:rPr>
          <w:rFonts w:ascii="Arial" w:eastAsia="PMingLiU" w:hAnsi="Arial" w:cs="Arial"/>
          <w:i w:val="0"/>
          <w:spacing w:val="-2"/>
          <w:w w:val="105"/>
          <w:sz w:val="22"/>
          <w:szCs w:val="22"/>
        </w:rPr>
        <w:t>.</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 </w:t>
      </w:r>
      <w:proofErr w:type="gramStart"/>
      <w:r w:rsidRPr="00AC47B0">
        <w:rPr>
          <w:rFonts w:ascii="Arial" w:eastAsia="PMingLiU" w:hAnsi="Arial" w:cs="Arial"/>
          <w:i w:val="0"/>
          <w:spacing w:val="-2"/>
          <w:w w:val="105"/>
          <w:sz w:val="22"/>
          <w:szCs w:val="22"/>
        </w:rPr>
        <w:t>The</w:t>
      </w:r>
      <w:proofErr w:type="gramEnd"/>
      <w:r w:rsidRPr="00AC47B0">
        <w:rPr>
          <w:rFonts w:ascii="Arial" w:eastAsia="PMingLiU" w:hAnsi="Arial" w:cs="Arial"/>
          <w:i w:val="0"/>
          <w:spacing w:val="-2"/>
          <w:w w:val="105"/>
          <w:sz w:val="22"/>
          <w:szCs w:val="22"/>
        </w:rPr>
        <w:t xml:space="preserve"> State of Preservation Programs in American College and Research Libraries: Building a Common Understanding and Action Agenda, 2002.</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Usage and Usability Assessment: Library Practices and Concerns, 2002.</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Developing Print Repositories: Models for Shared Preservation Access, 2003.</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National Digital Preservation Initiatives: An Overview of Australia, France, the Netherlands, the United Kingdom and of Related International Activity, 2003.</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New Model Scholarship: How Will It Survive</w:t>
      </w:r>
      <w:proofErr w:type="gramStart"/>
      <w:r w:rsidRPr="00AC47B0">
        <w:rPr>
          <w:rFonts w:ascii="Arial" w:eastAsia="PMingLiU" w:hAnsi="Arial" w:cs="Arial"/>
          <w:spacing w:val="-2"/>
          <w:w w:val="105"/>
        </w:rPr>
        <w:t>?,</w:t>
      </w:r>
      <w:proofErr w:type="gramEnd"/>
      <w:r w:rsidRPr="00AC47B0">
        <w:rPr>
          <w:rFonts w:ascii="Arial" w:eastAsia="PMingLiU" w:hAnsi="Arial" w:cs="Arial"/>
          <w:spacing w:val="-2"/>
          <w:w w:val="105"/>
        </w:rPr>
        <w:t xml:space="preserve"> 2003.</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 Survey of Our Digital Cultural Heritage Initiative and Their Sustainability Concerns, 2003.</w:t>
      </w:r>
    </w:p>
    <w:p w:rsidR="00210485" w:rsidRDefault="00AC47B0" w:rsidP="00210485">
      <w:pPr>
        <w:pStyle w:val="BodyText"/>
        <w:tabs>
          <w:tab w:val="left" w:pos="810"/>
          <w:tab w:val="left" w:pos="990"/>
          <w:tab w:val="left" w:pos="9360"/>
        </w:tabs>
        <w:spacing w:before="0" w:after="120"/>
        <w:ind w:left="810" w:hanging="810"/>
        <w:rPr>
          <w:rFonts w:ascii="Arial" w:eastAsia="PMingLiU" w:hAnsi="Arial" w:cs="Arial"/>
          <w:spacing w:val="-2"/>
          <w:w w:val="105"/>
        </w:rPr>
      </w:pPr>
      <w:r w:rsidRPr="00AC47B0">
        <w:rPr>
          <w:rFonts w:ascii="Arial" w:eastAsia="PMingLiU" w:hAnsi="Arial" w:cs="Arial"/>
          <w:i w:val="0"/>
          <w:spacing w:val="-2"/>
          <w:w w:val="105"/>
          <w:sz w:val="22"/>
          <w:szCs w:val="22"/>
        </w:rPr>
        <w:t>———, Survey on the State of Audio Collections in Academic Libraries, 2004.</w:t>
      </w:r>
      <w:r w:rsidR="00210485">
        <w:rPr>
          <w:rFonts w:ascii="Arial" w:eastAsia="PMingLiU" w:hAnsi="Arial" w:cs="Arial"/>
          <w:i w:val="0"/>
          <w:spacing w:val="-2"/>
          <w:w w:val="105"/>
          <w:sz w:val="22"/>
          <w:szCs w:val="22"/>
        </w:rPr>
        <w:t xml:space="preserve">  </w:t>
      </w:r>
      <w:r w:rsidR="00210485">
        <w:rPr>
          <w:rFonts w:ascii="Arial" w:eastAsia="PMingLiU" w:hAnsi="Arial" w:cs="Arial"/>
          <w:i w:val="0"/>
          <w:spacing w:val="-2"/>
          <w:w w:val="105"/>
          <w:sz w:val="22"/>
          <w:szCs w:val="22"/>
        </w:rPr>
        <w:br w:type="page"/>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lastRenderedPageBreak/>
        <w:t>Cultural Ministers Council &amp; Heritage Collections Committee (Australia), National Conservation and Preservation Policy for Movable Cultural Heritage, 1995.</w:t>
      </w:r>
      <w:proofErr w:type="gramEnd"/>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Cultural Policy Center, University of Chicago, Contingent Valuation Studies in the Arts and Culture: An Annotated Bibliography, 2002.</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t>Dance Heritage Coalition, Inc., National Dance Heritage Videotape Registry, 2002/2003.</w:t>
      </w:r>
      <w:proofErr w:type="gramEnd"/>
      <w:r w:rsidRPr="00AC47B0">
        <w:rPr>
          <w:rFonts w:ascii="Arial" w:eastAsia="PMingLiU" w:hAnsi="Arial" w:cs="Arial"/>
          <w:spacing w:val="-2"/>
          <w:w w:val="105"/>
        </w:rPr>
        <w:t xml:space="preserve"> </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Dance Videotapes at Risk, 2003.</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Digital Library Federation, Carnegie Mellon University, How and Why Libraries are </w:t>
      </w:r>
      <w:proofErr w:type="gramStart"/>
      <w:r w:rsidRPr="00AC47B0">
        <w:rPr>
          <w:rFonts w:ascii="Arial" w:eastAsia="PMingLiU" w:hAnsi="Arial" w:cs="Arial"/>
          <w:spacing w:val="-2"/>
          <w:w w:val="105"/>
        </w:rPr>
        <w:t>Changing</w:t>
      </w:r>
      <w:proofErr w:type="gramEnd"/>
      <w:r w:rsidRPr="00AC47B0">
        <w:rPr>
          <w:rFonts w:ascii="Arial" w:eastAsia="PMingLiU" w:hAnsi="Arial" w:cs="Arial"/>
          <w:spacing w:val="-2"/>
          <w:w w:val="105"/>
        </w:rPr>
        <w:t>, 2001. Dundee University (UK), Development of the Dundee University Survey Tool (DUST), 2001.</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Elsevier Science Ltd., Investigating Subjectivity </w:t>
      </w:r>
      <w:proofErr w:type="gramStart"/>
      <w:r w:rsidRPr="00AC47B0">
        <w:rPr>
          <w:rFonts w:ascii="Arial" w:eastAsia="PMingLiU" w:hAnsi="Arial" w:cs="Arial"/>
          <w:spacing w:val="-2"/>
          <w:w w:val="105"/>
        </w:rPr>
        <w:t>Within</w:t>
      </w:r>
      <w:proofErr w:type="gramEnd"/>
      <w:r w:rsidRPr="00AC47B0">
        <w:rPr>
          <w:rFonts w:ascii="Arial" w:eastAsia="PMingLiU" w:hAnsi="Arial" w:cs="Arial"/>
          <w:spacing w:val="-2"/>
          <w:w w:val="105"/>
        </w:rPr>
        <w:t xml:space="preserve"> Collections Condition Surveys, 1999.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English Heritage, Conservation Future Challenges, 1998.</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State of the Historic Environment Report, 2002.</w:t>
      </w:r>
    </w:p>
    <w:p w:rsidR="00210485"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Federal Library Information Center (FLIC) and Federal Library and Information Network (FEDLINK), Federal Library and Information Center Preservation and Binding Working Group, Proposed Preservation Survey, 2002.</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Gerald R. Ford Conservation Center, </w:t>
      </w:r>
      <w:proofErr w:type="gramStart"/>
      <w:r w:rsidRPr="00AC47B0">
        <w:rPr>
          <w:rFonts w:ascii="Arial" w:eastAsia="PMingLiU" w:hAnsi="Arial" w:cs="Arial"/>
          <w:spacing w:val="-2"/>
          <w:w w:val="105"/>
        </w:rPr>
        <w:t>A</w:t>
      </w:r>
      <w:proofErr w:type="gramEnd"/>
      <w:r w:rsidRPr="00AC47B0">
        <w:rPr>
          <w:rFonts w:ascii="Arial" w:eastAsia="PMingLiU" w:hAnsi="Arial" w:cs="Arial"/>
          <w:spacing w:val="-2"/>
          <w:w w:val="105"/>
        </w:rPr>
        <w:t xml:space="preserve"> Race Against Time: Preserving Indian Cultural Heritage, 2001. Getty Conservation Institute,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Nature of Conservation: A Race Against Time, 1986.</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Economics and Heritage Conservation, 1998.</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Time &amp; Bits: Managing a Digital Community, 1998.</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The Conservation Assessment: A Proposed Model for Evaluating Museum Environmental Management Needs, 1999.</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Values and Heritage Conservation Research Report, 2000.</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Heritage Collections Council, Australia’s Heritage Collections: National Conservation and Preservation Policy and Strategy, 1998.</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Heritage Preservation, Report from the Regional Centers Study Committee to the National Conservation Advisory Council, 1976.</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Report of the Study Committee on Libraries and Archives, 1978.</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Ethnographic and Archaeological Conservation in the United States, 1984.</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Historic Buildings: A Study on the Magnitude of Architectural Conservation Needs in America, 1984.</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Overview of the Current State of Conservation: A Presentation to the National Institute for Conservation Council, 1986.</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 </w:t>
      </w:r>
      <w:proofErr w:type="gramStart"/>
      <w:r w:rsidRPr="00AC47B0">
        <w:rPr>
          <w:rFonts w:ascii="Arial" w:eastAsia="PMingLiU" w:hAnsi="Arial" w:cs="Arial"/>
          <w:i w:val="0"/>
          <w:spacing w:val="-2"/>
          <w:w w:val="105"/>
          <w:sz w:val="22"/>
          <w:szCs w:val="22"/>
        </w:rPr>
        <w:t>Charting</w:t>
      </w:r>
      <w:proofErr w:type="gramEnd"/>
      <w:r w:rsidRPr="00AC47B0">
        <w:rPr>
          <w:rFonts w:ascii="Arial" w:eastAsia="PMingLiU" w:hAnsi="Arial" w:cs="Arial"/>
          <w:i w:val="0"/>
          <w:spacing w:val="-2"/>
          <w:w w:val="105"/>
          <w:sz w:val="22"/>
          <w:szCs w:val="22"/>
        </w:rPr>
        <w:t xml:space="preserve"> a National Agenda: An Assessment of the Current State of Activities Required for the Continuing Care of our Nation’s Heritage, 1989.</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 National Agenda for the Stabilization of Collections of Material Culture and Training Programs for Conservation and Collections Care, 1989.</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Preserving Natural Science Collections, 1993.</w:t>
      </w:r>
    </w:p>
    <w:p w:rsidR="00210485" w:rsidRDefault="00AC47B0" w:rsidP="00210485">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Collections Care Funding Survey, 1997.</w:t>
      </w:r>
      <w:r w:rsidR="00210485">
        <w:rPr>
          <w:rFonts w:ascii="Arial" w:eastAsia="PMingLiU" w:hAnsi="Arial" w:cs="Arial"/>
          <w:spacing w:val="-2"/>
          <w:w w:val="105"/>
        </w:rPr>
        <w:t xml:space="preserve">   </w:t>
      </w:r>
      <w:r w:rsidR="00210485">
        <w:rPr>
          <w:rFonts w:ascii="Arial" w:eastAsia="PMingLiU" w:hAnsi="Arial" w:cs="Arial"/>
          <w:spacing w:val="-2"/>
          <w:w w:val="105"/>
        </w:rPr>
        <w:br w:type="page"/>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lastRenderedPageBreak/>
        <w:t>———, Conservation Assessment Program Site Questionnaire, 2004.</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Historical Society of Pennsylvania, Collections Preservation and Backlog Processing Planning Project, 2002.</w:t>
      </w:r>
      <w:proofErr w:type="gramEnd"/>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 xml:space="preserve">Illinois Association of Museums, Museums Yes! </w:t>
      </w:r>
      <w:proofErr w:type="gramStart"/>
      <w:r w:rsidRPr="00AC47B0">
        <w:rPr>
          <w:rFonts w:ascii="Arial" w:eastAsia="PMingLiU" w:hAnsi="Arial" w:cs="Arial"/>
          <w:spacing w:val="-2"/>
          <w:w w:val="105"/>
        </w:rPr>
        <w:t>Results of 1999 Survey of Museums in Illinois Commissioned &amp; Published by the Illinois Association of Museums, 1999.</w:t>
      </w:r>
      <w:proofErr w:type="gramEnd"/>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Independent Media Arts Preservation, Cultural History at Risk: Independent Media Arts Preservation Report 2000, 2000.</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Institute of Museum and Library Services, National Needs Assessment of Small, Emerging, Minority, and Rural Museums in the United States, 1992.</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Conservation Project Support Program Evaluation, 1994.</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True Needs True Partners: Museums and Schools Transforming Education, 1996.</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 Framework of Guidance for Building Good Digital Collections,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Technology Survey for Libraries &amp; Museums, 2001.</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Creating a Framework of Guidance for Building Good Digital Collections, 2002.</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Status of Technology and Digitization in the Nation’s Museums and Libraries Questionnaire, 2002.</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Sustaining Digital Resources: Web Wise 2003, 2003.</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True Needs True Partners: Museums Serving Schools, 2003.</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 Institute of Museum and Library Services: Museum Data Collection Report and Analysis, 2005.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International Association of Museum Facilities Administrators, Benchmarking 2003 Update, 2003.</w:t>
      </w:r>
      <w:proofErr w:type="gramEnd"/>
      <w:r w:rsidRPr="00AC47B0">
        <w:rPr>
          <w:rFonts w:ascii="Arial" w:eastAsia="PMingLiU" w:hAnsi="Arial" w:cs="Arial"/>
          <w:spacing w:val="-2"/>
          <w:w w:val="105"/>
        </w:rPr>
        <w:t xml:space="preserve">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International Institute for Conservation, Conservation in Museums and Galleries: A Survey of Facilities in the UK, 1974.</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Kentucky Historical Society,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State of Museums and History Organizations in Kentucky, 2001.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Knight Foundation &amp; Exhibits USA, John S. and James L. Knight Foundation Communities Museum Needs Assessment, 2001.</w:t>
      </w:r>
      <w:proofErr w:type="gramEnd"/>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Library of California, Tierra Del Sol Tribal Library Census and Needs Assessment, 2001.</w:t>
      </w:r>
      <w:proofErr w:type="gramEnd"/>
      <w:r w:rsidRPr="00AC47B0">
        <w:rPr>
          <w:rFonts w:ascii="Arial" w:eastAsia="PMingLiU" w:hAnsi="Arial" w:cs="Arial"/>
          <w:spacing w:val="-2"/>
          <w:w w:val="105"/>
        </w:rPr>
        <w:t xml:space="preserve">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Library of Congress, Television and Video Preservation Study, Vols. 1-5, 1997.</w:t>
      </w:r>
      <w:proofErr w:type="gramEnd"/>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To Preserve and Protect: The Strategic Stewardship of Cultural Resources, 2001.</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Preserving Our Digital Heritage: Plan for the National Digital Information Infrastructure and Preservation Program, 2002.</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Library Resources and Technical Services, Use of General Preservation Assessments, 2005. London Metropolitan Archives, Benchmarks in Collections Care for UK Libraries, 2000.</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Luce Foundation, American Collections Enhancement (ACE) Initiative, 1996.</w:t>
      </w:r>
    </w:p>
    <w:p w:rsidR="00210485"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xml:space="preserve">Maine State Archives, </w:t>
      </w:r>
      <w:proofErr w:type="gramStart"/>
      <w:r w:rsidRPr="00AC47B0">
        <w:rPr>
          <w:rFonts w:ascii="Arial" w:eastAsia="PMingLiU" w:hAnsi="Arial" w:cs="Arial"/>
          <w:spacing w:val="-2"/>
          <w:w w:val="105"/>
        </w:rPr>
        <w:t>An</w:t>
      </w:r>
      <w:proofErr w:type="gramEnd"/>
      <w:r w:rsidRPr="00AC47B0">
        <w:rPr>
          <w:rFonts w:ascii="Arial" w:eastAsia="PMingLiU" w:hAnsi="Arial" w:cs="Arial"/>
          <w:spacing w:val="-2"/>
          <w:w w:val="105"/>
        </w:rPr>
        <w:t xml:space="preserve"> Action Agenda for Preservation Planning in Maine, 1991-1992.</w:t>
      </w:r>
    </w:p>
    <w:p w:rsidR="00210485" w:rsidRDefault="00210485">
      <w:pPr>
        <w:rPr>
          <w:rFonts w:ascii="Arial" w:eastAsia="PMingLiU" w:hAnsi="Arial" w:cs="Arial"/>
          <w:spacing w:val="-2"/>
          <w:w w:val="105"/>
        </w:rPr>
      </w:pPr>
      <w:r>
        <w:rPr>
          <w:rFonts w:ascii="Arial" w:eastAsia="PMingLiU" w:hAnsi="Arial" w:cs="Arial"/>
          <w:spacing w:val="-2"/>
          <w:w w:val="105"/>
        </w:rPr>
        <w:br w:type="page"/>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lastRenderedPageBreak/>
        <w:t>Maryland Historical Trust, Technical Update No. 1 of the Standards and Guidelines for Archaeological Investigations in Maryland: Collections and Conservation Standards, 1999.</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 </w:t>
      </w:r>
      <w:proofErr w:type="gramStart"/>
      <w:r w:rsidRPr="00AC47B0">
        <w:rPr>
          <w:rFonts w:ascii="Arial" w:eastAsia="PMingLiU" w:hAnsi="Arial" w:cs="Arial"/>
          <w:i w:val="0"/>
          <w:spacing w:val="-2"/>
          <w:w w:val="105"/>
          <w:sz w:val="22"/>
          <w:szCs w:val="22"/>
        </w:rPr>
        <w:t>Preserving</w:t>
      </w:r>
      <w:proofErr w:type="gramEnd"/>
      <w:r w:rsidRPr="00AC47B0">
        <w:rPr>
          <w:rFonts w:ascii="Arial" w:eastAsia="PMingLiU" w:hAnsi="Arial" w:cs="Arial"/>
          <w:i w:val="0"/>
          <w:spacing w:val="-2"/>
          <w:w w:val="105"/>
          <w:sz w:val="22"/>
          <w:szCs w:val="22"/>
        </w:rPr>
        <w:t xml:space="preserve"> a Quality of Life: The Governor’s Task Force on the Preservation and Enhancement of Maryland’s Heritage Resources, 2000.</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Media Alliance, Magnetic Media Preservation Sourcebook, 1998.</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Mid-America Arts Alliance &amp; Nebraska Arts Council, Nebraska Museums and Libraries Assessment, 2004.</w:t>
      </w:r>
      <w:proofErr w:type="gramEnd"/>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Museums, Libraries and Archives Council (UK), Standards in the Museum Care of Photographic Collections, 1996.</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Cost/Benefits Appraisals for Collections Care, 1998.</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Levels of Collection Care: A Self-Assessment Checklist for UK Museums, 1998.</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Museum Focus: Facts and Figures on Museums in the UK (Issue I), 1998.</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 Ours for Keeps? </w:t>
      </w:r>
      <w:proofErr w:type="gramStart"/>
      <w:r w:rsidRPr="00AC47B0">
        <w:rPr>
          <w:rFonts w:ascii="Arial" w:eastAsia="PMingLiU" w:hAnsi="Arial" w:cs="Arial"/>
          <w:i w:val="0"/>
          <w:spacing w:val="-2"/>
          <w:w w:val="105"/>
          <w:sz w:val="22"/>
          <w:szCs w:val="22"/>
        </w:rPr>
        <w:t>A Resource for Raising Awareness of Conservation and Collection Care, 1998.</w:t>
      </w:r>
      <w:proofErr w:type="gramEnd"/>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Museum Focus: Facts and Figures on Museums in the UK (Issue 2), 1999.</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Benchmarks for Collection Care in Museums, Archives, and Libraries, 2002.</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Preserving the Past for the Future: Towards a National Framework for Collections Management, 2002.</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Museums and Galleries Commission (UK) &amp; English Heritage, A Survey of Archaeological Archives in England, 1998.</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National Academy of Recording Arts and Sciences Foundation, Survey of Master Recording Libraries: Results, 1998.</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National Archives and Records Administration, Preservation Risk and Needs Assessment - Textual and A/V Records, date unknown.</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t>National Assembly of State Arts Agencies, Legislative Appropriations Annual Survey, 2001.</w:t>
      </w:r>
      <w:proofErr w:type="gramEnd"/>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 Policy Partners: Making the Case for State Investments in Culture, 2002.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National Center for Education Statistics, Library Statistics Cooperative Program, 1997.</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Academic Libraries, 1998.</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Database Documentation for Data File: Public Libraries Survey, 1998.</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Library Statistics Program-Highlights, 2001.</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 xml:space="preserve">National Center for Film and Video Preservation, American Film Institute,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Administration of Television </w:t>
      </w:r>
      <w:proofErr w:type="spellStart"/>
      <w:r w:rsidRPr="00AC47B0">
        <w:rPr>
          <w:rFonts w:ascii="Arial" w:eastAsia="PMingLiU" w:hAnsi="Arial" w:cs="Arial"/>
          <w:spacing w:val="-2"/>
          <w:w w:val="105"/>
        </w:rPr>
        <w:t>Newsfilm</w:t>
      </w:r>
      <w:proofErr w:type="spellEnd"/>
      <w:r w:rsidRPr="00AC47B0">
        <w:rPr>
          <w:rFonts w:ascii="Arial" w:eastAsia="PMingLiU" w:hAnsi="Arial" w:cs="Arial"/>
          <w:spacing w:val="-2"/>
          <w:w w:val="105"/>
        </w:rPr>
        <w:t xml:space="preserve"> and Videotape Collections: A Curatorial Manual, 1997.</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National Conference of State Historic Preservation Officers, Secretary’s Review of Significant Threats to Historic Properties, 1992.</w:t>
      </w:r>
      <w:proofErr w:type="gramEnd"/>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National Conference of State Historic Preservation Officers &amp; Cultural Resources, 1988 Historic Preservation Needs Assessment: Report to Congress Regarding the Preservation Needs of Historic and Archeological Properties in the United States, 1988.</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lastRenderedPageBreak/>
        <w:t>National Endowment for the Arts, Museums USA, 1974.</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Age and Arts Participation, 1982-1997.</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American Canvas, 1997.</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2002 Survey of Public Participation in the Arts, 2004.</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t>National Endowment for the Humanities, We the People Initiative, 2002.</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National Endowment for the Humanities &amp; Exhibits USA, Results of Museum Survey, 2000.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Touring Humanities Exhibitions Feasibility Study, 2000.</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National Film Preservation Foundation, Film Preservation 1993: A Study of the Current State of American Film Preservation, 1993.</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National Historic Publications &amp; Records Commission, Evaluation of the Vermont Historical Records Advisory Board 2000-2001 Grant Program, 2002.</w:t>
      </w:r>
      <w:proofErr w:type="gramEnd"/>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National Historic Publications &amp; Records Commission and Council of State Historical Records Coordinators, Maintaining State Records in an Era of Change: A National Challenge, 1996.</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Where History Begins: A Report on Historical Records Repositories in the United States, 1998. National Library of Australia, Preservation Needs Assessment Surveys, 2001.</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National Park Service, National Park Service Checklist for Preservation and Protection of Museum Collections, conducted annually since 1986.</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Table of Contents for 1988 NPS’s Historic Preservation Needs Assessment, 1988.</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Collections and Curation into the 21st Century, 1996.</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National Park Service Strategic Plan, 1997.</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Archeological Curation Fees Across the United States, 1999.</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xml:space="preserve">———,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Historic Preservation Fund: Annual Report, 2000.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Archeological Repositories: Functions and Policies, 2001.</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Rethinking the National Parks for the 21st Century, 2001.</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 National Historic Landmarks: Illustrating the Heritage of the United States, date unknown. </w:t>
      </w:r>
      <w:proofErr w:type="gramStart"/>
      <w:r w:rsidRPr="00AC47B0">
        <w:rPr>
          <w:rFonts w:ascii="Arial" w:eastAsia="PMingLiU" w:hAnsi="Arial" w:cs="Arial"/>
          <w:spacing w:val="-2"/>
          <w:w w:val="105"/>
        </w:rPr>
        <w:t>National Preservation Institute, Historic Site Survey Pilot Project, Compilation of Findings, 2002.</w:t>
      </w:r>
      <w:proofErr w:type="gramEnd"/>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 National Survey of the Current State and Needs of Historic Sites, 2002.</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National Preservation Office, British Library, Preservation Assessment Survey for Libraries and Archives: User’s Guide, 2001.</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National Science Foundation, National Survey of Academic Research Instruments and Instrumentation Needs, conducted biannually.</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National Trust for Historic Preservation, America’s Changing Population and Implications for Historic Preservation, 2001.</w:t>
      </w:r>
      <w:proofErr w:type="gramEnd"/>
    </w:p>
    <w:p w:rsidR="00210485" w:rsidRDefault="00AC47B0" w:rsidP="00210485">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Building on the Past, Traveling to the Future, 2001.</w:t>
      </w:r>
      <w:r w:rsidR="00210485">
        <w:rPr>
          <w:rFonts w:ascii="Arial" w:eastAsia="PMingLiU" w:hAnsi="Arial" w:cs="Arial"/>
          <w:spacing w:val="-2"/>
          <w:w w:val="105"/>
        </w:rPr>
        <w:t xml:space="preserve">  </w:t>
      </w:r>
      <w:r w:rsidR="00210485">
        <w:rPr>
          <w:rFonts w:ascii="Arial" w:eastAsia="PMingLiU" w:hAnsi="Arial" w:cs="Arial"/>
          <w:spacing w:val="-2"/>
          <w:w w:val="105"/>
        </w:rPr>
        <w:br w:type="page"/>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lastRenderedPageBreak/>
        <w:t xml:space="preserve">New York Folklore Society, Folklore in Archives: A Guide to Describing Folklore and </w:t>
      </w:r>
      <w:proofErr w:type="spellStart"/>
      <w:r w:rsidRPr="00AC47B0">
        <w:rPr>
          <w:rFonts w:ascii="Arial" w:eastAsia="PMingLiU" w:hAnsi="Arial" w:cs="Arial"/>
          <w:spacing w:val="-2"/>
          <w:w w:val="105"/>
        </w:rPr>
        <w:t>Folklife</w:t>
      </w:r>
      <w:proofErr w:type="spellEnd"/>
      <w:r w:rsidRPr="00AC47B0">
        <w:rPr>
          <w:rFonts w:ascii="Arial" w:eastAsia="PMingLiU" w:hAnsi="Arial" w:cs="Arial"/>
          <w:spacing w:val="-2"/>
          <w:w w:val="105"/>
        </w:rPr>
        <w:t xml:space="preserve"> Materials, 1998.</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 xml:space="preserve">New York State Library,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New York State Program for the Conservation and Preservation of Library Research Materials, 1990.</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North Carolina Department of Cultural Resources, Survey of North Carolina Cultural Repositories, 2000.</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Northeast Document Conservation Center, Northeast Document Conservation Center Preservation Services Survey, 2001.</w:t>
      </w:r>
      <w:proofErr w:type="gramEnd"/>
    </w:p>
    <w:p w:rsidR="00AC47B0" w:rsidRPr="00AC47B0" w:rsidRDefault="00AC47B0" w:rsidP="00AC47B0">
      <w:pPr>
        <w:pStyle w:val="BodyText"/>
        <w:tabs>
          <w:tab w:val="left" w:pos="810"/>
          <w:tab w:val="left" w:pos="990"/>
          <w:tab w:val="left" w:pos="9360"/>
        </w:tabs>
        <w:spacing w:before="0" w:after="120" w:line="249" w:lineRule="auto"/>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 Northeast Document Conservation Center Digital Collections Survey, 2005. </w:t>
      </w:r>
    </w:p>
    <w:p w:rsidR="00AC47B0" w:rsidRPr="00AC47B0" w:rsidRDefault="00AC47B0" w:rsidP="00AC47B0">
      <w:pPr>
        <w:pStyle w:val="BodyText"/>
        <w:tabs>
          <w:tab w:val="left" w:pos="810"/>
          <w:tab w:val="left" w:pos="990"/>
          <w:tab w:val="left" w:pos="9360"/>
        </w:tabs>
        <w:spacing w:before="0" w:after="120" w:line="249" w:lineRule="auto"/>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OCLC, OCLC (RONDAC) Preservation Needs Assessment Study, Detailed Report, 1991.</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OCLC and Washington State Library, Washington Preservation Initiative of the Washington State Library, 2004.</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OCLC/RLG Working Group on Preservation Metadata, Preservation Metadata for Digital Objects: A Review of the State of the Art, 2001.</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 xml:space="preserve">Office of Arts and Libraries (now Heritage Libraries &amp; Museums),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Cost of Collecting: Collection Management in UK Museums, 1989.</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Oregon Heritage Commission, Oregon Heritage Commission Needs Assessment, 1998.</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Oregon Heritage Commission Needs Assessment,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Heritage Needs Assessment Survey, 2001-2005.</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Defining and Measuring Heritage Health, 2002.</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Pennsylvania Historical and Museum Commission, Pennsylvania’s Preservation Plan, 2001.</w:t>
      </w:r>
      <w:proofErr w:type="gramEnd"/>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Pew Charitable Trusts, Optimizing America’s Cultural Resources Initiative, 2000.</w:t>
      </w:r>
      <w:proofErr w:type="gramEnd"/>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Building Research and Analysis Capacity for the Performing Arts, 2001.</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President’s Committee on the Arts and Humanities, Looking Ahead: Private Sector Giving to the Arts and Humanities, 1994-1995.</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Creative America: A Report to the President, 1997.</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Princeton University Center for Arts and Cultural Policy Studies, Data on Arts Organizations: A Review and Needs Assessment, with Design Implications, 1996.</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 Cultural Policy and the Arts National Data Archive, 2003.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Rand,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Performing Arts in a New Era, 2001.</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RLG, PREMIS: Preservation Metadata Implementation Strategies Update 1. </w:t>
      </w:r>
      <w:proofErr w:type="gramStart"/>
      <w:r w:rsidRPr="00AC47B0">
        <w:rPr>
          <w:rFonts w:ascii="Arial" w:eastAsia="PMingLiU" w:hAnsi="Arial" w:cs="Arial"/>
          <w:i w:val="0"/>
          <w:spacing w:val="-2"/>
          <w:w w:val="105"/>
          <w:sz w:val="22"/>
          <w:szCs w:val="22"/>
        </w:rPr>
        <w:t>Implementing Preservation Repositories for Digital Materials: Current Practice and Emerging Trends in the Cultural Heritage Community, 2004.</w:t>
      </w:r>
      <w:proofErr w:type="gramEnd"/>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Scottish Museums Council, </w:t>
      </w:r>
      <w:proofErr w:type="gramStart"/>
      <w:r w:rsidRPr="00AC47B0">
        <w:rPr>
          <w:rFonts w:ascii="Arial" w:eastAsia="PMingLiU" w:hAnsi="Arial" w:cs="Arial"/>
          <w:spacing w:val="-2"/>
          <w:w w:val="105"/>
        </w:rPr>
        <w:t>A</w:t>
      </w:r>
      <w:proofErr w:type="gramEnd"/>
      <w:r w:rsidRPr="00AC47B0">
        <w:rPr>
          <w:rFonts w:ascii="Arial" w:eastAsia="PMingLiU" w:hAnsi="Arial" w:cs="Arial"/>
          <w:spacing w:val="-2"/>
          <w:w w:val="105"/>
        </w:rPr>
        <w:t xml:space="preserve"> Conservation Survey of Museum Collections in Scotland, 1989. </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Smithsonian Center for Materials Research &amp; Education</w:t>
      </w:r>
      <w:proofErr w:type="gramStart"/>
      <w:r w:rsidRPr="00AC47B0">
        <w:rPr>
          <w:rFonts w:ascii="Arial" w:eastAsia="PMingLiU" w:hAnsi="Arial" w:cs="Arial"/>
          <w:spacing w:val="-2"/>
          <w:w w:val="105"/>
        </w:rPr>
        <w:t>,  Education</w:t>
      </w:r>
      <w:proofErr w:type="gramEnd"/>
      <w:r w:rsidRPr="00AC47B0">
        <w:rPr>
          <w:rFonts w:ascii="Arial" w:eastAsia="PMingLiU" w:hAnsi="Arial" w:cs="Arial"/>
          <w:spacing w:val="-2"/>
          <w:w w:val="105"/>
        </w:rPr>
        <w:t xml:space="preserve"> Paper Preservation Priority Worksheet, 1990s.</w:t>
      </w:r>
    </w:p>
    <w:p w:rsidR="00210485" w:rsidRDefault="00AC47B0" w:rsidP="00210485">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Smithsonian Institution, National Collections Program Summaries on Smithsonian Museums, Archives and Libraries, 1999.</w:t>
      </w:r>
      <w:proofErr w:type="gramEnd"/>
      <w:r w:rsidR="00210485">
        <w:rPr>
          <w:rFonts w:ascii="Arial" w:eastAsia="PMingLiU" w:hAnsi="Arial" w:cs="Arial"/>
          <w:spacing w:val="-2"/>
          <w:w w:val="105"/>
        </w:rPr>
        <w:t xml:space="preserve">     </w:t>
      </w:r>
      <w:r w:rsidR="00210485">
        <w:rPr>
          <w:rFonts w:ascii="Arial" w:eastAsia="PMingLiU" w:hAnsi="Arial" w:cs="Arial"/>
          <w:spacing w:val="-2"/>
          <w:w w:val="105"/>
        </w:rPr>
        <w:br w:type="page"/>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lastRenderedPageBreak/>
        <w:t>———, National Collections Program Summaries on Smithsonian Museums, Archives and Libraries, 2000.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Smithsonian Institution’s Office of Policy and Analysis Collections Policy Study, 2001.</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Report of the Blue Ribbon Commission on the National Museum of American History, 2002.</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Concern at the Core: Managing Smithsonian Collections, 2005.</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Society for the Preservation of Natural History Collections, Priorities for Natural History Collections Conservation Research: Results of a Survey of the SPNHC Membership, 2001.</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proofErr w:type="gramStart"/>
      <w:r w:rsidRPr="00AC47B0">
        <w:rPr>
          <w:rFonts w:ascii="Arial" w:eastAsia="PMingLiU" w:hAnsi="Arial" w:cs="Arial"/>
          <w:spacing w:val="-2"/>
          <w:w w:val="105"/>
        </w:rPr>
        <w:t>Society of American Archivists, Society of American Archivists Salary Survey, 1996.</w:t>
      </w:r>
      <w:proofErr w:type="gramEnd"/>
    </w:p>
    <w:p w:rsidR="00AC47B0" w:rsidRPr="00AC47B0" w:rsidRDefault="00AC47B0" w:rsidP="00AC47B0">
      <w:pPr>
        <w:pStyle w:val="BodyText"/>
        <w:tabs>
          <w:tab w:val="left" w:pos="810"/>
          <w:tab w:val="left" w:pos="990"/>
          <w:tab w:val="left" w:pos="9360"/>
        </w:tabs>
        <w:spacing w:before="0" w:after="120" w:line="249" w:lineRule="auto"/>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 Census: Archival Census and Education Needs Survey in the United States, 2005.</w:t>
      </w:r>
    </w:p>
    <w:p w:rsidR="00AC47B0" w:rsidRPr="00AC47B0" w:rsidRDefault="00AC47B0" w:rsidP="00AC47B0">
      <w:pPr>
        <w:pStyle w:val="BodyText"/>
        <w:tabs>
          <w:tab w:val="left" w:pos="810"/>
          <w:tab w:val="left" w:pos="990"/>
          <w:tab w:val="left" w:pos="9360"/>
        </w:tabs>
        <w:spacing w:before="0" w:after="120" w:line="249" w:lineRule="auto"/>
        <w:ind w:left="810" w:hanging="810"/>
        <w:rPr>
          <w:rFonts w:ascii="Arial" w:eastAsia="PMingLiU" w:hAnsi="Arial" w:cs="Arial"/>
          <w:i w:val="0"/>
          <w:spacing w:val="-2"/>
          <w:w w:val="105"/>
          <w:sz w:val="22"/>
          <w:szCs w:val="22"/>
        </w:rPr>
      </w:pPr>
      <w:proofErr w:type="spellStart"/>
      <w:r w:rsidRPr="00AC47B0">
        <w:rPr>
          <w:rFonts w:ascii="Arial" w:eastAsia="PMingLiU" w:hAnsi="Arial" w:cs="Arial"/>
          <w:i w:val="0"/>
          <w:spacing w:val="-2"/>
          <w:w w:val="105"/>
          <w:sz w:val="22"/>
          <w:szCs w:val="22"/>
        </w:rPr>
        <w:t>Solinet</w:t>
      </w:r>
      <w:proofErr w:type="spellEnd"/>
      <w:r w:rsidRPr="00AC47B0">
        <w:rPr>
          <w:rFonts w:ascii="Arial" w:eastAsia="PMingLiU" w:hAnsi="Arial" w:cs="Arial"/>
          <w:i w:val="0"/>
          <w:spacing w:val="-2"/>
          <w:w w:val="105"/>
          <w:sz w:val="22"/>
          <w:szCs w:val="22"/>
        </w:rPr>
        <w:t xml:space="preserve">, </w:t>
      </w:r>
      <w:proofErr w:type="gramStart"/>
      <w:r w:rsidRPr="00AC47B0">
        <w:rPr>
          <w:rFonts w:ascii="Arial" w:eastAsia="PMingLiU" w:hAnsi="Arial" w:cs="Arial"/>
          <w:i w:val="0"/>
          <w:spacing w:val="-2"/>
          <w:w w:val="105"/>
          <w:sz w:val="22"/>
          <w:szCs w:val="22"/>
        </w:rPr>
        <w:t>The</w:t>
      </w:r>
      <w:proofErr w:type="gramEnd"/>
      <w:r w:rsidRPr="00AC47B0">
        <w:rPr>
          <w:rFonts w:ascii="Arial" w:eastAsia="PMingLiU" w:hAnsi="Arial" w:cs="Arial"/>
          <w:i w:val="0"/>
          <w:spacing w:val="-2"/>
          <w:w w:val="105"/>
          <w:sz w:val="22"/>
          <w:szCs w:val="22"/>
        </w:rPr>
        <w:t xml:space="preserve"> </w:t>
      </w:r>
      <w:proofErr w:type="spellStart"/>
      <w:r w:rsidRPr="00AC47B0">
        <w:rPr>
          <w:rFonts w:ascii="Arial" w:eastAsia="PMingLiU" w:hAnsi="Arial" w:cs="Arial"/>
          <w:i w:val="0"/>
          <w:spacing w:val="-2"/>
          <w:w w:val="105"/>
          <w:sz w:val="22"/>
          <w:szCs w:val="22"/>
        </w:rPr>
        <w:t>Solinet</w:t>
      </w:r>
      <w:proofErr w:type="spellEnd"/>
      <w:r w:rsidRPr="00AC47B0">
        <w:rPr>
          <w:rFonts w:ascii="Arial" w:eastAsia="PMingLiU" w:hAnsi="Arial" w:cs="Arial"/>
          <w:i w:val="0"/>
          <w:spacing w:val="-2"/>
          <w:w w:val="105"/>
          <w:sz w:val="22"/>
          <w:szCs w:val="22"/>
        </w:rPr>
        <w:t xml:space="preserve"> Preservation Planning and Evaluation Report, 1994.</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xml:space="preserve">———, </w:t>
      </w:r>
      <w:proofErr w:type="gramStart"/>
      <w:r w:rsidRPr="00AC47B0">
        <w:rPr>
          <w:rFonts w:ascii="Arial" w:eastAsia="PMingLiU" w:hAnsi="Arial" w:cs="Arial"/>
          <w:i w:val="0"/>
          <w:spacing w:val="-2"/>
          <w:w w:val="105"/>
          <w:sz w:val="22"/>
          <w:szCs w:val="22"/>
        </w:rPr>
        <w:t>The</w:t>
      </w:r>
      <w:proofErr w:type="gramEnd"/>
      <w:r w:rsidRPr="00AC47B0">
        <w:rPr>
          <w:rFonts w:ascii="Arial" w:eastAsia="PMingLiU" w:hAnsi="Arial" w:cs="Arial"/>
          <w:i w:val="0"/>
          <w:spacing w:val="-2"/>
          <w:w w:val="105"/>
          <w:sz w:val="22"/>
          <w:szCs w:val="22"/>
        </w:rPr>
        <w:t xml:space="preserve"> </w:t>
      </w:r>
      <w:proofErr w:type="spellStart"/>
      <w:r w:rsidRPr="00AC47B0">
        <w:rPr>
          <w:rFonts w:ascii="Arial" w:eastAsia="PMingLiU" w:hAnsi="Arial" w:cs="Arial"/>
          <w:i w:val="0"/>
          <w:spacing w:val="-2"/>
          <w:w w:val="105"/>
          <w:sz w:val="22"/>
          <w:szCs w:val="22"/>
        </w:rPr>
        <w:t>Solinet</w:t>
      </w:r>
      <w:proofErr w:type="spellEnd"/>
      <w:r w:rsidRPr="00AC47B0">
        <w:rPr>
          <w:rFonts w:ascii="Arial" w:eastAsia="PMingLiU" w:hAnsi="Arial" w:cs="Arial"/>
          <w:i w:val="0"/>
          <w:spacing w:val="-2"/>
          <w:w w:val="105"/>
          <w:sz w:val="22"/>
          <w:szCs w:val="22"/>
        </w:rPr>
        <w:t xml:space="preserve"> Preservation Planning and Evaluation Project II: Report, 1997.</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South West Museums Council (UK), Museum Mapping 2000: A Survey of Museums and Collections in the South West of England, 2000.</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Collections Care Standards: A Self-Assessment Pack for Museums, 2001.</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Part 2: The Tool Kit: A Curatorial Assessment Framework and Part 3: Case Study: The North Devon Museum Trust Agricultural History Collection, to be published.</w:t>
      </w:r>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xml:space="preserve">Swedish Institute,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Cultural Heritage in Sweden: Preserving the Past for Posterity, 1998.</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Texas Association of Museums &amp; Exhibits USA, Training Needs Assessment for Texas Museums, 2001.</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The White House, Executive Order: Preserve America, 2003.</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proofErr w:type="gramStart"/>
      <w:r w:rsidRPr="00AC47B0">
        <w:rPr>
          <w:rFonts w:ascii="Arial" w:eastAsia="PMingLiU" w:hAnsi="Arial" w:cs="Arial"/>
          <w:spacing w:val="-2"/>
          <w:w w:val="105"/>
        </w:rPr>
        <w:t>United Nations Educational, Scientific, and Cultural Organization, Convention Concerning the Protection of the World Cultural and Natural Heritage, 1972.</w:t>
      </w:r>
      <w:proofErr w:type="gramEnd"/>
    </w:p>
    <w:p w:rsidR="00AC47B0" w:rsidRPr="00AC47B0" w:rsidRDefault="00AC47B0" w:rsidP="00AC47B0">
      <w:pPr>
        <w:tabs>
          <w:tab w:val="left" w:pos="810"/>
          <w:tab w:val="left" w:pos="990"/>
          <w:tab w:val="left" w:pos="9360"/>
        </w:tabs>
        <w:spacing w:after="120"/>
        <w:ind w:left="810" w:hanging="810"/>
        <w:rPr>
          <w:rFonts w:ascii="Arial" w:eastAsia="PMingLiU" w:hAnsi="Arial" w:cs="Arial"/>
          <w:spacing w:val="-2"/>
          <w:w w:val="105"/>
        </w:rPr>
      </w:pPr>
      <w:r w:rsidRPr="00AC47B0">
        <w:rPr>
          <w:rFonts w:ascii="Arial" w:eastAsia="PMingLiU" w:hAnsi="Arial" w:cs="Arial"/>
          <w:spacing w:val="-2"/>
          <w:w w:val="105"/>
        </w:rPr>
        <w:t>———, Survey of Endangered Audiovisual Carriers, 2003.</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University of North Carolina at Chapel Hill, Keep Up the Good Work(s): Readers on Documenting the American South, 2002.</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U.S. Army Corps of Engineers, St. Louis District, Department of Defense and US Army Corps of Engineers Curation Options Project, Western and Mid-Atlantic States, 1999.</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U.S. Army Corps of Engineers Archaeological Collections Condition Assessment, 2000.</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U.S. Department of the Interior, Survey of Federally Associated Collections Housed in Non-Federal Institutions, 1994.</w:t>
      </w:r>
    </w:p>
    <w:p w:rsidR="00AC47B0" w:rsidRPr="00AC47B0" w:rsidRDefault="00AC47B0" w:rsidP="00AC47B0">
      <w:pPr>
        <w:pStyle w:val="BodyText"/>
        <w:tabs>
          <w:tab w:val="left" w:pos="810"/>
          <w:tab w:val="left" w:pos="990"/>
          <w:tab w:val="left" w:pos="9360"/>
        </w:tabs>
        <w:spacing w:before="0" w:after="120" w:line="280" w:lineRule="exact"/>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America’s Historic Landmarks at Risk: The Secretary of the Interior’s Report to the 105th Congress on Threatened National Historic Landmarks, 1997.</w:t>
      </w:r>
    </w:p>
    <w:p w:rsidR="00AC47B0" w:rsidRPr="00AC47B0" w:rsidRDefault="00AC47B0" w:rsidP="00AC47B0">
      <w:pPr>
        <w:tabs>
          <w:tab w:val="left" w:pos="810"/>
          <w:tab w:val="left" w:pos="990"/>
          <w:tab w:val="left" w:pos="9360"/>
        </w:tabs>
        <w:spacing w:after="120" w:line="249" w:lineRule="auto"/>
        <w:ind w:left="810" w:hanging="810"/>
        <w:rPr>
          <w:rFonts w:ascii="Arial" w:eastAsia="PMingLiU" w:hAnsi="Arial" w:cs="Arial"/>
          <w:spacing w:val="-2"/>
          <w:w w:val="105"/>
        </w:rPr>
      </w:pPr>
      <w:proofErr w:type="gramStart"/>
      <w:r w:rsidRPr="00AC47B0">
        <w:rPr>
          <w:rFonts w:ascii="Arial" w:eastAsia="PMingLiU" w:hAnsi="Arial" w:cs="Arial"/>
          <w:spacing w:val="-2"/>
          <w:w w:val="105"/>
        </w:rPr>
        <w:t>Vermont Collections Care Program, Notes on Survey of Vermont Collections Care Program, 2002.</w:t>
      </w:r>
      <w:proofErr w:type="gramEnd"/>
      <w:r w:rsidRPr="00AC47B0">
        <w:rPr>
          <w:rFonts w:ascii="Arial" w:eastAsia="PMingLiU" w:hAnsi="Arial" w:cs="Arial"/>
          <w:spacing w:val="-2"/>
          <w:w w:val="105"/>
        </w:rPr>
        <w:t xml:space="preserve"> </w:t>
      </w:r>
    </w:p>
    <w:p w:rsidR="00210485" w:rsidRDefault="00AC47B0" w:rsidP="00210485">
      <w:pPr>
        <w:tabs>
          <w:tab w:val="left" w:pos="810"/>
          <w:tab w:val="left" w:pos="990"/>
          <w:tab w:val="left" w:pos="9360"/>
        </w:tabs>
        <w:spacing w:after="120" w:line="249" w:lineRule="auto"/>
        <w:ind w:left="810" w:hanging="810"/>
        <w:rPr>
          <w:rFonts w:ascii="Arial" w:eastAsia="PMingLiU" w:hAnsi="Arial" w:cs="Arial"/>
          <w:spacing w:val="-2"/>
          <w:w w:val="105"/>
        </w:rPr>
      </w:pPr>
      <w:r w:rsidRPr="00AC47B0">
        <w:rPr>
          <w:rFonts w:ascii="Arial" w:eastAsia="PMingLiU" w:hAnsi="Arial" w:cs="Arial"/>
          <w:spacing w:val="-2"/>
          <w:w w:val="105"/>
        </w:rPr>
        <w:t xml:space="preserve">Vermont Museum and Gallery Alliance, </w:t>
      </w:r>
      <w:proofErr w:type="gramStart"/>
      <w:r w:rsidRPr="00AC47B0">
        <w:rPr>
          <w:rFonts w:ascii="Arial" w:eastAsia="PMingLiU" w:hAnsi="Arial" w:cs="Arial"/>
          <w:spacing w:val="-2"/>
          <w:w w:val="105"/>
        </w:rPr>
        <w:t>The</w:t>
      </w:r>
      <w:proofErr w:type="gramEnd"/>
      <w:r w:rsidRPr="00AC47B0">
        <w:rPr>
          <w:rFonts w:ascii="Arial" w:eastAsia="PMingLiU" w:hAnsi="Arial" w:cs="Arial"/>
          <w:spacing w:val="-2"/>
          <w:w w:val="105"/>
        </w:rPr>
        <w:t xml:space="preserve"> Status of Museums and Galleries in Vermont, 1980.</w:t>
      </w:r>
      <w:r w:rsidR="00210485">
        <w:rPr>
          <w:rFonts w:ascii="Arial" w:eastAsia="PMingLiU" w:hAnsi="Arial" w:cs="Arial"/>
          <w:spacing w:val="-2"/>
          <w:w w:val="105"/>
        </w:rPr>
        <w:t xml:space="preserve">     </w:t>
      </w:r>
      <w:r w:rsidR="00210485">
        <w:rPr>
          <w:rFonts w:ascii="Arial" w:eastAsia="PMingLiU" w:hAnsi="Arial" w:cs="Arial"/>
          <w:spacing w:val="-2"/>
          <w:w w:val="105"/>
        </w:rPr>
        <w:br w:type="page"/>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lastRenderedPageBreak/>
        <w:t>———, Vermont Museum and Gallery Alliance Membership Survey, 1998.</w:t>
      </w:r>
    </w:p>
    <w:p w:rsidR="00AC47B0" w:rsidRPr="00AC47B0" w:rsidRDefault="00AC47B0" w:rsidP="00AC47B0">
      <w:pPr>
        <w:pStyle w:val="BodyText"/>
        <w:tabs>
          <w:tab w:val="left" w:pos="810"/>
          <w:tab w:val="left" w:pos="990"/>
          <w:tab w:val="left" w:pos="9360"/>
        </w:tabs>
        <w:spacing w:before="0" w:after="120"/>
        <w:ind w:left="810" w:hanging="810"/>
        <w:rPr>
          <w:rFonts w:ascii="Arial" w:eastAsia="PMingLiU" w:hAnsi="Arial" w:cs="Arial"/>
          <w:i w:val="0"/>
          <w:spacing w:val="-2"/>
          <w:w w:val="105"/>
          <w:sz w:val="22"/>
          <w:szCs w:val="22"/>
        </w:rPr>
      </w:pPr>
      <w:r w:rsidRPr="00AC47B0">
        <w:rPr>
          <w:rFonts w:ascii="Arial" w:eastAsia="PMingLiU" w:hAnsi="Arial" w:cs="Arial"/>
          <w:i w:val="0"/>
          <w:spacing w:val="-2"/>
          <w:w w:val="105"/>
          <w:sz w:val="22"/>
          <w:szCs w:val="22"/>
        </w:rPr>
        <w:t>———, Evaluation of the Vermont Collections Care Program, 1992-2002, 2002.</w:t>
      </w:r>
    </w:p>
    <w:p w:rsidR="00AC47B0" w:rsidRPr="00AC47B0" w:rsidRDefault="00AC47B0" w:rsidP="00AC47B0">
      <w:pPr>
        <w:tabs>
          <w:tab w:val="left" w:pos="810"/>
          <w:tab w:val="left" w:pos="990"/>
          <w:tab w:val="left" w:pos="9360"/>
        </w:tabs>
        <w:spacing w:after="120" w:line="280" w:lineRule="exact"/>
        <w:ind w:left="810" w:hanging="810"/>
        <w:rPr>
          <w:rFonts w:ascii="Arial" w:eastAsia="PMingLiU" w:hAnsi="Arial" w:cs="Arial"/>
          <w:spacing w:val="-2"/>
          <w:w w:val="105"/>
        </w:rPr>
      </w:pPr>
      <w:r w:rsidRPr="00AC47B0">
        <w:rPr>
          <w:rFonts w:ascii="Arial" w:eastAsia="PMingLiU" w:hAnsi="Arial" w:cs="Arial"/>
          <w:spacing w:val="-2"/>
          <w:w w:val="105"/>
        </w:rPr>
        <w:t>William Penn Foundation, Preserving Our Heritage: Conservation of Art and Historic Artifacts in the Philadelphia Area, 1988.</w:t>
      </w:r>
    </w:p>
    <w:p w:rsidR="00AC47B0" w:rsidRPr="00AC47B0" w:rsidRDefault="00AC47B0" w:rsidP="00AC47B0">
      <w:pPr>
        <w:tabs>
          <w:tab w:val="left" w:pos="810"/>
          <w:tab w:val="left" w:pos="990"/>
          <w:tab w:val="left" w:pos="9360"/>
        </w:tabs>
        <w:spacing w:after="120" w:line="250" w:lineRule="auto"/>
        <w:ind w:left="810" w:hanging="810"/>
        <w:rPr>
          <w:rFonts w:ascii="Arial" w:eastAsia="PMingLiU" w:hAnsi="Arial" w:cs="Arial"/>
          <w:spacing w:val="-2"/>
          <w:w w:val="105"/>
        </w:rPr>
      </w:pPr>
      <w:r w:rsidRPr="00AC47B0">
        <w:rPr>
          <w:rFonts w:ascii="Arial" w:eastAsia="PMingLiU" w:hAnsi="Arial" w:cs="Arial"/>
          <w:spacing w:val="-2"/>
          <w:w w:val="105"/>
        </w:rPr>
        <w:t xml:space="preserve">———, Survey of Collection Management and Conservation in the Greater Philadelphia Region, 1997. Wisconsin Historical Society, History Where it </w:t>
      </w:r>
      <w:proofErr w:type="gramStart"/>
      <w:r w:rsidRPr="00AC47B0">
        <w:rPr>
          <w:rFonts w:ascii="Arial" w:eastAsia="PMingLiU" w:hAnsi="Arial" w:cs="Arial"/>
          <w:spacing w:val="-2"/>
          <w:w w:val="105"/>
        </w:rPr>
        <w:t>Happened</w:t>
      </w:r>
      <w:proofErr w:type="gramEnd"/>
      <w:r w:rsidRPr="00AC47B0">
        <w:rPr>
          <w:rFonts w:ascii="Arial" w:eastAsia="PMingLiU" w:hAnsi="Arial" w:cs="Arial"/>
          <w:spacing w:val="-2"/>
          <w:w w:val="105"/>
        </w:rPr>
        <w:t>: Wisconsin’s Historic Sites, 2002.</w:t>
      </w:r>
    </w:p>
    <w:p w:rsidR="00726229" w:rsidRPr="00AC47B0" w:rsidRDefault="00726229" w:rsidP="00726229">
      <w:pPr>
        <w:rPr>
          <w:rFonts w:ascii="Arial" w:hAnsi="Arial" w:cs="Arial"/>
        </w:rPr>
      </w:pPr>
    </w:p>
    <w:p w:rsidR="00152F36" w:rsidRPr="00AC47B0" w:rsidRDefault="00152F36">
      <w:pPr>
        <w:rPr>
          <w:rFonts w:ascii="Arial" w:hAnsi="Arial" w:cs="Arial"/>
          <w:b/>
          <w:bCs/>
          <w:sz w:val="24"/>
          <w:szCs w:val="24"/>
        </w:rPr>
      </w:pPr>
      <w:r w:rsidRPr="00AC47B0">
        <w:rPr>
          <w:rFonts w:ascii="Arial" w:hAnsi="Arial" w:cs="Arial"/>
          <w:b/>
          <w:bCs/>
          <w:sz w:val="24"/>
          <w:szCs w:val="24"/>
        </w:rPr>
        <w:br w:type="page"/>
      </w:r>
    </w:p>
    <w:p w:rsidR="00BA0165" w:rsidRDefault="00BA0165">
      <w:pPr>
        <w:rPr>
          <w:rFonts w:ascii="Arial" w:hAnsi="Arial" w:cs="Arial"/>
          <w:b/>
          <w:bCs/>
          <w:sz w:val="24"/>
          <w:szCs w:val="24"/>
        </w:rPr>
      </w:pPr>
    </w:p>
    <w:p w:rsidR="00BA0165" w:rsidRDefault="00BA0165">
      <w:pPr>
        <w:rPr>
          <w:rFonts w:ascii="Arial" w:hAnsi="Arial" w:cs="Arial"/>
          <w:b/>
          <w:bCs/>
          <w:sz w:val="24"/>
          <w:szCs w:val="24"/>
        </w:rPr>
      </w:pPr>
    </w:p>
    <w:p w:rsidR="00BA0165" w:rsidRDefault="00BA0165">
      <w:pPr>
        <w:rPr>
          <w:rFonts w:ascii="Arial" w:hAnsi="Arial" w:cs="Arial"/>
          <w:b/>
          <w:bCs/>
          <w:sz w:val="24"/>
          <w:szCs w:val="24"/>
        </w:rPr>
      </w:pPr>
    </w:p>
    <w:p w:rsidR="00BA0165" w:rsidRDefault="00BA0165">
      <w:pPr>
        <w:rPr>
          <w:rFonts w:ascii="Arial" w:hAnsi="Arial" w:cs="Arial"/>
          <w:b/>
          <w:bCs/>
          <w:sz w:val="24"/>
          <w:szCs w:val="24"/>
        </w:rPr>
      </w:pPr>
    </w:p>
    <w:p w:rsidR="00BA0165" w:rsidRDefault="00BA0165">
      <w:pPr>
        <w:rPr>
          <w:rFonts w:ascii="Arial" w:hAnsi="Arial" w:cs="Arial"/>
          <w:b/>
          <w:bCs/>
          <w:sz w:val="24"/>
          <w:szCs w:val="24"/>
        </w:rPr>
      </w:pPr>
    </w:p>
    <w:p w:rsidR="00BA0165" w:rsidRDefault="00BA0165">
      <w:pPr>
        <w:rPr>
          <w:rFonts w:ascii="Arial" w:hAnsi="Arial" w:cs="Arial"/>
          <w:b/>
          <w:bCs/>
          <w:sz w:val="24"/>
          <w:szCs w:val="24"/>
        </w:rPr>
      </w:pPr>
    </w:p>
    <w:p w:rsidR="00BA0165" w:rsidRDefault="00BA0165">
      <w:pPr>
        <w:rPr>
          <w:rFonts w:ascii="Arial" w:hAnsi="Arial" w:cs="Arial"/>
          <w:b/>
          <w:bCs/>
          <w:sz w:val="24"/>
          <w:szCs w:val="24"/>
        </w:rPr>
      </w:pPr>
    </w:p>
    <w:p w:rsidR="00BA0165" w:rsidRPr="00097455" w:rsidRDefault="00BA0165" w:rsidP="00BA0165">
      <w:pPr>
        <w:autoSpaceDE w:val="0"/>
        <w:autoSpaceDN w:val="0"/>
        <w:adjustRightInd w:val="0"/>
        <w:jc w:val="center"/>
        <w:rPr>
          <w:rFonts w:ascii="Arial" w:hAnsi="Arial" w:cs="Arial"/>
          <w:sz w:val="24"/>
          <w:szCs w:val="24"/>
        </w:rPr>
      </w:pPr>
      <w:proofErr w:type="spellStart"/>
      <w:r>
        <w:rPr>
          <w:rFonts w:ascii="Arial" w:hAnsi="Arial" w:cs="Arial"/>
          <w:b/>
          <w:bCs/>
          <w:sz w:val="24"/>
          <w:szCs w:val="24"/>
        </w:rPr>
        <w:t>C.</w:t>
      </w:r>
      <w:r w:rsidRPr="00097455">
        <w:rPr>
          <w:rFonts w:ascii="Arial" w:hAnsi="Arial" w:cs="Arial"/>
          <w:b/>
          <w:bCs/>
          <w:sz w:val="24"/>
          <w:szCs w:val="24"/>
        </w:rPr>
        <w:t>Heritage</w:t>
      </w:r>
      <w:proofErr w:type="spellEnd"/>
      <w:r w:rsidRPr="00097455">
        <w:rPr>
          <w:rFonts w:ascii="Arial" w:hAnsi="Arial" w:cs="Arial"/>
          <w:b/>
          <w:bCs/>
          <w:sz w:val="24"/>
          <w:szCs w:val="24"/>
        </w:rPr>
        <w:t xml:space="preserve"> Health Index 2004 Institutional Advisory Committee</w:t>
      </w:r>
    </w:p>
    <w:p w:rsidR="00BA0165" w:rsidRDefault="00BA0165">
      <w:pPr>
        <w:rPr>
          <w:rFonts w:ascii="Arial" w:hAnsi="Arial" w:cs="Arial"/>
          <w:b/>
          <w:bCs/>
          <w:sz w:val="24"/>
          <w:szCs w:val="24"/>
        </w:rPr>
      </w:pPr>
      <w:r>
        <w:rPr>
          <w:rFonts w:ascii="Arial" w:hAnsi="Arial" w:cs="Arial"/>
          <w:b/>
          <w:bCs/>
          <w:sz w:val="24"/>
          <w:szCs w:val="24"/>
        </w:rPr>
        <w:br w:type="page"/>
      </w:r>
    </w:p>
    <w:p w:rsidR="00726229" w:rsidRPr="00097455" w:rsidRDefault="00097455" w:rsidP="00097455">
      <w:pPr>
        <w:autoSpaceDE w:val="0"/>
        <w:autoSpaceDN w:val="0"/>
        <w:adjustRightInd w:val="0"/>
        <w:rPr>
          <w:rFonts w:ascii="Arial" w:hAnsi="Arial" w:cs="Arial"/>
          <w:sz w:val="24"/>
          <w:szCs w:val="24"/>
        </w:rPr>
      </w:pPr>
      <w:proofErr w:type="spellStart"/>
      <w:r>
        <w:rPr>
          <w:rFonts w:ascii="Arial" w:hAnsi="Arial" w:cs="Arial"/>
          <w:b/>
          <w:bCs/>
          <w:sz w:val="24"/>
          <w:szCs w:val="24"/>
        </w:rPr>
        <w:lastRenderedPageBreak/>
        <w:t>C.</w:t>
      </w:r>
      <w:r w:rsidR="00726229" w:rsidRPr="00097455">
        <w:rPr>
          <w:rFonts w:ascii="Arial" w:hAnsi="Arial" w:cs="Arial"/>
          <w:b/>
          <w:bCs/>
          <w:sz w:val="24"/>
          <w:szCs w:val="24"/>
        </w:rPr>
        <w:t>Heritage</w:t>
      </w:r>
      <w:proofErr w:type="spellEnd"/>
      <w:r w:rsidR="00726229" w:rsidRPr="00097455">
        <w:rPr>
          <w:rFonts w:ascii="Arial" w:hAnsi="Arial" w:cs="Arial"/>
          <w:b/>
          <w:bCs/>
          <w:sz w:val="24"/>
          <w:szCs w:val="24"/>
        </w:rPr>
        <w:t xml:space="preserve"> Health Index </w:t>
      </w:r>
      <w:r w:rsidR="00602731" w:rsidRPr="00097455">
        <w:rPr>
          <w:rFonts w:ascii="Arial" w:hAnsi="Arial" w:cs="Arial"/>
          <w:b/>
          <w:bCs/>
          <w:sz w:val="24"/>
          <w:szCs w:val="24"/>
        </w:rPr>
        <w:t xml:space="preserve">2004 </w:t>
      </w:r>
      <w:r w:rsidR="00726229" w:rsidRPr="00097455">
        <w:rPr>
          <w:rFonts w:ascii="Arial" w:hAnsi="Arial" w:cs="Arial"/>
          <w:b/>
          <w:bCs/>
          <w:sz w:val="24"/>
          <w:szCs w:val="24"/>
        </w:rPr>
        <w:t xml:space="preserve">Institutional Advisory Committee </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American Library Association</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American Library Association/ ALCTS Preservation and Reformatting Section</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American Association of Museums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American Association for State and Local History</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American Institute for the Conservation of Historic and Artistic Works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Association of Art Museum Directors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Association of Moving Image Archivists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Association of Regional Conservation Centers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Association of Research Libraries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Center for Arts and Culture</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Chief Officers of State Library Agencies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Council on Library and Information Resources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Getty Grant Program</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Institute of Museum and Library Services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Library of Congress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Archives and Records Administration</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Association of Government Archives and Records Administrators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hAnsi="Arial" w:cs="Arial"/>
          <w:sz w:val="22"/>
        </w:rPr>
        <w:t>National Commission on Libraries and Information Science</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Conference of State Historic Preservation Officers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Conference of State Museum Associations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Endowment for the Arts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Endowment for the Humanities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Gallery of Art</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Historical Publications &amp; Records Commission</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Museum Services Board</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Park Service, Museum Management Program</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Preservation Institute</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Science Foundation</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National Trust for Historic Preservation</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Natural Science Collections Alliance</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Regional Alliance for Preservation</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Research Libraries Group</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Smithsonian Institution</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Society of American Archivists</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Society for Historical Archaeology</w:t>
      </w:r>
    </w:p>
    <w:p w:rsidR="00726229" w:rsidRPr="005C2A94" w:rsidRDefault="00726229" w:rsidP="00726229">
      <w:pPr>
        <w:pStyle w:val="PlainText"/>
        <w:numPr>
          <w:ilvl w:val="0"/>
          <w:numId w:val="2"/>
        </w:numPr>
        <w:rPr>
          <w:rFonts w:ascii="Arial" w:eastAsia="MS Mincho" w:hAnsi="Arial" w:cs="Arial"/>
          <w:sz w:val="22"/>
        </w:rPr>
      </w:pPr>
      <w:r w:rsidRPr="005C2A94">
        <w:rPr>
          <w:rFonts w:ascii="Arial" w:eastAsia="MS Mincho" w:hAnsi="Arial" w:cs="Arial"/>
          <w:sz w:val="22"/>
        </w:rPr>
        <w:t>Society for the Preservation of Natural History Collections</w:t>
      </w:r>
    </w:p>
    <w:p w:rsidR="00726229" w:rsidRPr="005C2A94" w:rsidRDefault="00726229" w:rsidP="00726229">
      <w:pPr>
        <w:rPr>
          <w:rFonts w:ascii="Arial" w:hAnsi="Arial" w:cs="Arial"/>
        </w:rPr>
      </w:pPr>
    </w:p>
    <w:p w:rsidR="00726229" w:rsidRPr="005C2A94" w:rsidRDefault="00726229" w:rsidP="00726229">
      <w:pPr>
        <w:pStyle w:val="Heading1"/>
        <w:rPr>
          <w:rFonts w:ascii="Arial" w:hAnsi="Arial" w:cs="Arial"/>
          <w:sz w:val="22"/>
        </w:rPr>
      </w:pPr>
      <w:r w:rsidRPr="005C2A94">
        <w:rPr>
          <w:rFonts w:ascii="Arial" w:hAnsi="Arial" w:cs="Arial"/>
          <w:sz w:val="22"/>
        </w:rPr>
        <w:t xml:space="preserve">Heritage Health Index </w:t>
      </w:r>
      <w:r w:rsidR="00602731">
        <w:rPr>
          <w:rFonts w:ascii="Arial" w:hAnsi="Arial" w:cs="Arial"/>
          <w:sz w:val="22"/>
        </w:rPr>
        <w:t xml:space="preserve">2004 </w:t>
      </w:r>
      <w:r w:rsidRPr="005C2A94">
        <w:rPr>
          <w:rFonts w:ascii="Arial" w:hAnsi="Arial" w:cs="Arial"/>
          <w:sz w:val="22"/>
        </w:rPr>
        <w:t>Working Groups (66 individual members)</w:t>
      </w:r>
    </w:p>
    <w:p w:rsidR="00726229" w:rsidRPr="005C2A94" w:rsidRDefault="00726229" w:rsidP="00726229">
      <w:pPr>
        <w:spacing w:after="0" w:line="240" w:lineRule="auto"/>
        <w:jc w:val="center"/>
        <w:rPr>
          <w:rFonts w:ascii="Arial" w:hAnsi="Arial" w:cs="Arial"/>
          <w:b/>
          <w:bCs/>
        </w:rPr>
      </w:pPr>
    </w:p>
    <w:p w:rsidR="00726229" w:rsidRPr="005C2A94" w:rsidRDefault="00726229" w:rsidP="00152F36">
      <w:pPr>
        <w:pStyle w:val="ListParagraph"/>
        <w:numPr>
          <w:ilvl w:val="0"/>
          <w:numId w:val="8"/>
        </w:numPr>
        <w:autoSpaceDE w:val="0"/>
        <w:autoSpaceDN w:val="0"/>
        <w:adjustRightInd w:val="0"/>
        <w:spacing w:after="0" w:line="240" w:lineRule="auto"/>
        <w:rPr>
          <w:rFonts w:ascii="Arial" w:hAnsi="Arial" w:cs="Arial"/>
          <w:color w:val="000000"/>
          <w:szCs w:val="20"/>
        </w:rPr>
      </w:pPr>
      <w:r w:rsidRPr="005C2A94">
        <w:rPr>
          <w:rFonts w:ascii="Arial" w:hAnsi="Arial" w:cs="Arial"/>
          <w:color w:val="000000"/>
          <w:szCs w:val="20"/>
        </w:rPr>
        <w:t>Photographic materials</w:t>
      </w:r>
    </w:p>
    <w:p w:rsidR="00726229" w:rsidRPr="005C2A94" w:rsidRDefault="00726229" w:rsidP="00152F36">
      <w:pPr>
        <w:pStyle w:val="ListParagraph"/>
        <w:numPr>
          <w:ilvl w:val="0"/>
          <w:numId w:val="8"/>
        </w:numPr>
        <w:autoSpaceDE w:val="0"/>
        <w:autoSpaceDN w:val="0"/>
        <w:adjustRightInd w:val="0"/>
        <w:spacing w:after="0" w:line="240" w:lineRule="auto"/>
        <w:rPr>
          <w:rFonts w:ascii="Arial" w:hAnsi="Arial" w:cs="Arial"/>
          <w:color w:val="000000"/>
          <w:szCs w:val="20"/>
        </w:rPr>
      </w:pPr>
      <w:r w:rsidRPr="005C2A94">
        <w:rPr>
          <w:rFonts w:ascii="Arial" w:hAnsi="Arial" w:cs="Arial"/>
          <w:color w:val="000000"/>
          <w:szCs w:val="20"/>
        </w:rPr>
        <w:t>Paintings, prints, drawings</w:t>
      </w:r>
    </w:p>
    <w:p w:rsidR="00726229" w:rsidRPr="005C2A94" w:rsidRDefault="00726229" w:rsidP="00152F36">
      <w:pPr>
        <w:pStyle w:val="ListParagraph"/>
        <w:numPr>
          <w:ilvl w:val="0"/>
          <w:numId w:val="8"/>
        </w:numPr>
        <w:autoSpaceDE w:val="0"/>
        <w:autoSpaceDN w:val="0"/>
        <w:adjustRightInd w:val="0"/>
        <w:spacing w:after="0" w:line="240" w:lineRule="auto"/>
        <w:rPr>
          <w:rFonts w:ascii="Arial" w:hAnsi="Arial" w:cs="Arial"/>
          <w:color w:val="000000"/>
          <w:szCs w:val="20"/>
        </w:rPr>
      </w:pPr>
      <w:r w:rsidRPr="005C2A94">
        <w:rPr>
          <w:rFonts w:ascii="Arial" w:hAnsi="Arial" w:cs="Arial"/>
          <w:color w:val="000000"/>
          <w:szCs w:val="20"/>
        </w:rPr>
        <w:t>Books, manuscripts, documents, maps, newspapers</w:t>
      </w:r>
    </w:p>
    <w:p w:rsidR="00726229" w:rsidRPr="005C2A94" w:rsidRDefault="00726229" w:rsidP="00152F36">
      <w:pPr>
        <w:pStyle w:val="ListParagraph"/>
        <w:numPr>
          <w:ilvl w:val="0"/>
          <w:numId w:val="8"/>
        </w:numPr>
        <w:autoSpaceDE w:val="0"/>
        <w:autoSpaceDN w:val="0"/>
        <w:adjustRightInd w:val="0"/>
        <w:spacing w:after="0" w:line="240" w:lineRule="auto"/>
        <w:rPr>
          <w:rFonts w:ascii="Arial" w:hAnsi="Arial" w:cs="Arial"/>
          <w:color w:val="000000"/>
          <w:szCs w:val="20"/>
        </w:rPr>
      </w:pPr>
      <w:r w:rsidRPr="005C2A94">
        <w:rPr>
          <w:rFonts w:ascii="Arial" w:hAnsi="Arial" w:cs="Arial"/>
          <w:color w:val="000000"/>
          <w:szCs w:val="20"/>
        </w:rPr>
        <w:t>Archaeological and ethnographic objects</w:t>
      </w:r>
    </w:p>
    <w:p w:rsidR="00726229" w:rsidRPr="005C2A94" w:rsidRDefault="00726229" w:rsidP="00152F36">
      <w:pPr>
        <w:pStyle w:val="ListParagraph"/>
        <w:numPr>
          <w:ilvl w:val="0"/>
          <w:numId w:val="8"/>
        </w:numPr>
        <w:autoSpaceDE w:val="0"/>
        <w:autoSpaceDN w:val="0"/>
        <w:adjustRightInd w:val="0"/>
        <w:spacing w:after="0" w:line="240" w:lineRule="auto"/>
        <w:rPr>
          <w:rFonts w:ascii="Arial" w:hAnsi="Arial" w:cs="Arial"/>
          <w:color w:val="000000"/>
          <w:szCs w:val="20"/>
        </w:rPr>
      </w:pPr>
      <w:r w:rsidRPr="005C2A94">
        <w:rPr>
          <w:rFonts w:ascii="Arial" w:hAnsi="Arial" w:cs="Arial"/>
          <w:color w:val="000000"/>
          <w:szCs w:val="20"/>
        </w:rPr>
        <w:t>Natural science specimens</w:t>
      </w:r>
    </w:p>
    <w:p w:rsidR="00726229" w:rsidRPr="005C2A94" w:rsidRDefault="00726229" w:rsidP="00152F36">
      <w:pPr>
        <w:pStyle w:val="ListParagraph"/>
        <w:numPr>
          <w:ilvl w:val="0"/>
          <w:numId w:val="8"/>
        </w:numPr>
        <w:autoSpaceDE w:val="0"/>
        <w:autoSpaceDN w:val="0"/>
        <w:adjustRightInd w:val="0"/>
        <w:spacing w:after="0" w:line="240" w:lineRule="auto"/>
        <w:rPr>
          <w:rFonts w:ascii="Arial" w:hAnsi="Arial" w:cs="Arial"/>
          <w:color w:val="000000"/>
          <w:szCs w:val="20"/>
        </w:rPr>
      </w:pPr>
      <w:r w:rsidRPr="005C2A94">
        <w:rPr>
          <w:rFonts w:ascii="Arial" w:hAnsi="Arial" w:cs="Arial"/>
          <w:color w:val="000000"/>
          <w:szCs w:val="20"/>
        </w:rPr>
        <w:t>Decorative arts, sculpture, mixed media</w:t>
      </w:r>
    </w:p>
    <w:p w:rsidR="00726229" w:rsidRPr="005C2A94" w:rsidRDefault="00726229" w:rsidP="00152F36">
      <w:pPr>
        <w:pStyle w:val="ListParagraph"/>
        <w:numPr>
          <w:ilvl w:val="0"/>
          <w:numId w:val="8"/>
        </w:numPr>
        <w:autoSpaceDE w:val="0"/>
        <w:autoSpaceDN w:val="0"/>
        <w:adjustRightInd w:val="0"/>
        <w:spacing w:after="0" w:line="240" w:lineRule="auto"/>
        <w:rPr>
          <w:rFonts w:ascii="Arial" w:hAnsi="Arial" w:cs="Arial"/>
          <w:color w:val="000000"/>
          <w:szCs w:val="20"/>
        </w:rPr>
      </w:pPr>
      <w:r w:rsidRPr="005C2A94">
        <w:rPr>
          <w:rFonts w:ascii="Arial" w:hAnsi="Arial" w:cs="Arial"/>
          <w:color w:val="000000"/>
          <w:szCs w:val="20"/>
        </w:rPr>
        <w:t>Furniture, textiles, historical objects</w:t>
      </w:r>
    </w:p>
    <w:p w:rsidR="00726229" w:rsidRPr="005C2A94" w:rsidRDefault="00726229" w:rsidP="00152F36">
      <w:pPr>
        <w:pStyle w:val="ListParagraph"/>
        <w:numPr>
          <w:ilvl w:val="0"/>
          <w:numId w:val="8"/>
        </w:numPr>
        <w:autoSpaceDE w:val="0"/>
        <w:autoSpaceDN w:val="0"/>
        <w:adjustRightInd w:val="0"/>
        <w:spacing w:after="0" w:line="240" w:lineRule="auto"/>
        <w:rPr>
          <w:rFonts w:ascii="Arial" w:hAnsi="Arial" w:cs="Arial"/>
          <w:color w:val="000000"/>
          <w:szCs w:val="20"/>
        </w:rPr>
      </w:pPr>
      <w:r w:rsidRPr="005C2A94">
        <w:rPr>
          <w:rFonts w:ascii="Arial" w:hAnsi="Arial" w:cs="Arial"/>
          <w:color w:val="000000"/>
          <w:szCs w:val="20"/>
        </w:rPr>
        <w:t>Moving Images and recorded sound</w:t>
      </w:r>
    </w:p>
    <w:p w:rsidR="00726229" w:rsidRPr="005C2A94" w:rsidRDefault="00152F36" w:rsidP="00FA2513">
      <w:pPr>
        <w:spacing w:after="0" w:line="240" w:lineRule="auto"/>
        <w:ind w:left="360"/>
        <w:rPr>
          <w:rFonts w:ascii="Arial" w:hAnsi="Arial" w:cs="Arial"/>
        </w:rPr>
      </w:pPr>
      <w:r w:rsidRPr="005C2A94">
        <w:rPr>
          <w:rFonts w:ascii="Arial" w:hAnsi="Arial" w:cs="Arial"/>
          <w:color w:val="000000"/>
          <w:szCs w:val="20"/>
        </w:rPr>
        <w:t xml:space="preserve">9. </w:t>
      </w:r>
      <w:r w:rsidRPr="005C2A94">
        <w:rPr>
          <w:rFonts w:ascii="Arial" w:hAnsi="Arial" w:cs="Arial"/>
          <w:color w:val="000000"/>
          <w:szCs w:val="20"/>
        </w:rPr>
        <w:tab/>
      </w:r>
      <w:r w:rsidR="00726229" w:rsidRPr="005C2A94">
        <w:rPr>
          <w:rFonts w:ascii="Arial" w:hAnsi="Arial" w:cs="Arial"/>
          <w:color w:val="000000"/>
          <w:szCs w:val="20"/>
        </w:rPr>
        <w:t>Electronic records and digital collections</w:t>
      </w:r>
    </w:p>
    <w:p w:rsidR="00FA2513" w:rsidRPr="005C2A94" w:rsidRDefault="00FA2513">
      <w:pPr>
        <w:rPr>
          <w:rFonts w:ascii="Arial" w:hAnsi="Arial" w:cs="Arial"/>
          <w:b/>
          <w:sz w:val="24"/>
          <w:szCs w:val="24"/>
        </w:rPr>
      </w:pPr>
      <w:r w:rsidRPr="005C2A94">
        <w:rPr>
          <w:rFonts w:ascii="Arial" w:hAnsi="Arial" w:cs="Arial"/>
          <w:b/>
          <w:sz w:val="24"/>
          <w:szCs w:val="24"/>
        </w:rPr>
        <w:br w:type="page"/>
      </w: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Pr="00AC47B0" w:rsidRDefault="00BA0165" w:rsidP="00BA0165">
      <w:pPr>
        <w:ind w:left="540" w:hanging="540"/>
        <w:jc w:val="center"/>
        <w:rPr>
          <w:rFonts w:ascii="Arial" w:hAnsi="Arial" w:cs="Arial"/>
          <w:b/>
          <w:sz w:val="24"/>
          <w:szCs w:val="24"/>
        </w:rPr>
      </w:pPr>
      <w:r>
        <w:rPr>
          <w:rFonts w:ascii="Arial" w:hAnsi="Arial" w:cs="Arial"/>
          <w:b/>
          <w:sz w:val="24"/>
          <w:szCs w:val="24"/>
        </w:rPr>
        <w:t>D.</w:t>
      </w:r>
      <w:r w:rsidRPr="00AC47B0">
        <w:rPr>
          <w:rFonts w:ascii="Arial" w:hAnsi="Arial" w:cs="Arial"/>
          <w:b/>
          <w:sz w:val="24"/>
          <w:szCs w:val="24"/>
        </w:rPr>
        <w:tab/>
        <w:t xml:space="preserve">Directories used to Establish </w:t>
      </w:r>
      <w:r>
        <w:rPr>
          <w:rFonts w:ascii="Arial" w:hAnsi="Arial" w:cs="Arial"/>
          <w:b/>
          <w:sz w:val="24"/>
          <w:szCs w:val="24"/>
        </w:rPr>
        <w:t xml:space="preserve">2004 </w:t>
      </w:r>
      <w:r w:rsidRPr="00AC47B0">
        <w:rPr>
          <w:rFonts w:ascii="Arial" w:hAnsi="Arial" w:cs="Arial"/>
          <w:b/>
          <w:sz w:val="24"/>
          <w:szCs w:val="24"/>
        </w:rPr>
        <w:t>Universe of Institutions Holding Collections</w:t>
      </w:r>
    </w:p>
    <w:p w:rsidR="00BA0165" w:rsidRDefault="00BA0165">
      <w:pPr>
        <w:rPr>
          <w:rFonts w:ascii="Arial" w:hAnsi="Arial" w:cs="Arial"/>
          <w:b/>
          <w:sz w:val="24"/>
          <w:szCs w:val="24"/>
        </w:rPr>
      </w:pPr>
    </w:p>
    <w:p w:rsidR="00BA0165" w:rsidRDefault="00BA0165">
      <w:pPr>
        <w:rPr>
          <w:rFonts w:ascii="Arial" w:hAnsi="Arial" w:cs="Arial"/>
          <w:b/>
          <w:sz w:val="24"/>
          <w:szCs w:val="24"/>
        </w:rPr>
      </w:pPr>
      <w:r>
        <w:rPr>
          <w:rFonts w:ascii="Arial" w:hAnsi="Arial" w:cs="Arial"/>
          <w:b/>
          <w:sz w:val="24"/>
          <w:szCs w:val="24"/>
        </w:rPr>
        <w:br w:type="page"/>
      </w:r>
    </w:p>
    <w:p w:rsidR="00B847AB" w:rsidRPr="00AC47B0" w:rsidRDefault="00097455" w:rsidP="00AC47B0">
      <w:pPr>
        <w:ind w:left="540" w:hanging="540"/>
        <w:rPr>
          <w:rFonts w:ascii="Arial" w:hAnsi="Arial" w:cs="Arial"/>
          <w:b/>
          <w:sz w:val="24"/>
          <w:szCs w:val="24"/>
        </w:rPr>
      </w:pPr>
      <w:r>
        <w:rPr>
          <w:rFonts w:ascii="Arial" w:hAnsi="Arial" w:cs="Arial"/>
          <w:b/>
          <w:sz w:val="24"/>
          <w:szCs w:val="24"/>
        </w:rPr>
        <w:lastRenderedPageBreak/>
        <w:t>D.</w:t>
      </w:r>
      <w:r w:rsidR="00AC47B0" w:rsidRPr="00AC47B0">
        <w:rPr>
          <w:rFonts w:ascii="Arial" w:hAnsi="Arial" w:cs="Arial"/>
          <w:b/>
          <w:sz w:val="24"/>
          <w:szCs w:val="24"/>
        </w:rPr>
        <w:tab/>
      </w:r>
      <w:r w:rsidR="00B847AB" w:rsidRPr="00AC47B0">
        <w:rPr>
          <w:rFonts w:ascii="Arial" w:hAnsi="Arial" w:cs="Arial"/>
          <w:b/>
          <w:sz w:val="24"/>
          <w:szCs w:val="24"/>
        </w:rPr>
        <w:t xml:space="preserve">Directories used to Establish </w:t>
      </w:r>
      <w:r w:rsidR="00602731">
        <w:rPr>
          <w:rFonts w:ascii="Arial" w:hAnsi="Arial" w:cs="Arial"/>
          <w:b/>
          <w:sz w:val="24"/>
          <w:szCs w:val="24"/>
        </w:rPr>
        <w:t xml:space="preserve">2004 </w:t>
      </w:r>
      <w:r w:rsidR="00B847AB" w:rsidRPr="00AC47B0">
        <w:rPr>
          <w:rFonts w:ascii="Arial" w:hAnsi="Arial" w:cs="Arial"/>
          <w:b/>
          <w:sz w:val="24"/>
          <w:szCs w:val="24"/>
        </w:rPr>
        <w:t>Universe of Institutions Holding Collections</w:t>
      </w:r>
    </w:p>
    <w:p w:rsidR="00AC47B0" w:rsidRPr="00AC47B0" w:rsidRDefault="00AC47B0" w:rsidP="00AC47B0">
      <w:pPr>
        <w:pStyle w:val="Heading1"/>
        <w:spacing w:after="120" w:line="274" w:lineRule="exact"/>
        <w:rPr>
          <w:rFonts w:ascii="Arial" w:hAnsi="Arial" w:cs="Arial"/>
          <w:b w:val="0"/>
          <w:bCs w:val="0"/>
        </w:rPr>
      </w:pPr>
      <w:r w:rsidRPr="00AC47B0">
        <w:rPr>
          <w:rFonts w:ascii="Arial" w:hAnsi="Arial" w:cs="Arial"/>
          <w:spacing w:val="-3"/>
        </w:rPr>
        <w:t>A</w:t>
      </w:r>
      <w:r w:rsidRPr="00AC47B0">
        <w:rPr>
          <w:rFonts w:ascii="Arial" w:hAnsi="Arial" w:cs="Arial"/>
          <w:spacing w:val="-4"/>
        </w:rPr>
        <w:t>r</w:t>
      </w:r>
      <w:r w:rsidRPr="00AC47B0">
        <w:rPr>
          <w:rFonts w:ascii="Arial" w:hAnsi="Arial" w:cs="Arial"/>
          <w:spacing w:val="-3"/>
        </w:rPr>
        <w:t>ch</w:t>
      </w:r>
      <w:r w:rsidRPr="00AC47B0">
        <w:rPr>
          <w:rFonts w:ascii="Arial" w:hAnsi="Arial" w:cs="Arial"/>
          <w:spacing w:val="-4"/>
        </w:rPr>
        <w:t>ives</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3"/>
        </w:rPr>
        <w:t>Ar</w:t>
      </w:r>
      <w:r w:rsidRPr="00AC47B0">
        <w:rPr>
          <w:rFonts w:ascii="Arial" w:hAnsi="Arial" w:cs="Arial"/>
          <w:spacing w:val="-2"/>
        </w:rPr>
        <w:t>chi</w:t>
      </w:r>
      <w:r w:rsidRPr="00AC47B0">
        <w:rPr>
          <w:rFonts w:ascii="Arial" w:hAnsi="Arial" w:cs="Arial"/>
          <w:spacing w:val="-3"/>
        </w:rPr>
        <w:t>ves USA,</w:t>
      </w:r>
      <w:r w:rsidRPr="00AC47B0">
        <w:rPr>
          <w:rFonts w:ascii="Arial" w:hAnsi="Arial" w:cs="Arial"/>
          <w:spacing w:val="19"/>
        </w:rPr>
        <w:t xml:space="preserve"> </w:t>
      </w:r>
      <w:r w:rsidRPr="00AC47B0">
        <w:rPr>
          <w:rFonts w:ascii="Arial" w:hAnsi="Arial" w:cs="Arial"/>
          <w:spacing w:val="-3"/>
        </w:rPr>
        <w:t>J</w:t>
      </w:r>
      <w:r w:rsidRPr="00AC47B0">
        <w:rPr>
          <w:rFonts w:ascii="Arial" w:hAnsi="Arial" w:cs="Arial"/>
          <w:spacing w:val="-2"/>
        </w:rPr>
        <w:t xml:space="preserve">une 2002 update (http://archives.chadwyck.com). </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Association of Moving Image Archivists, Membership Directory</w:t>
      </w:r>
      <w:proofErr w:type="gramStart"/>
      <w:r w:rsidRPr="00AC47B0">
        <w:rPr>
          <w:rFonts w:ascii="Arial" w:hAnsi="Arial" w:cs="Arial"/>
          <w:spacing w:val="-2"/>
        </w:rPr>
        <w:t>,  2002</w:t>
      </w:r>
      <w:proofErr w:type="gramEnd"/>
      <w:r w:rsidRPr="00AC47B0">
        <w:rPr>
          <w:rFonts w:ascii="Arial" w:hAnsi="Arial" w:cs="Arial"/>
          <w:spacing w:val="-2"/>
        </w:rPr>
        <w:t>.</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Council of State Historical Records Coordinators, State Historical Records Coordinators, retrieved from </w:t>
      </w:r>
      <w:hyperlink r:id="rId6">
        <w:r w:rsidRPr="00AC47B0">
          <w:rPr>
            <w:rFonts w:ascii="Arial" w:hAnsi="Arial" w:cs="Arial"/>
            <w:spacing w:val="-2"/>
          </w:rPr>
          <w:t>www.coshrc.org/stcoords.htm</w:t>
        </w:r>
      </w:hyperlink>
      <w:r w:rsidRPr="00AC47B0">
        <w:rPr>
          <w:rFonts w:ascii="Arial" w:hAnsi="Arial" w:cs="Arial"/>
          <w:spacing w:val="-2"/>
        </w:rPr>
        <w:t xml:space="preserve"> December 10,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Library of Congress, A Directory of </w:t>
      </w:r>
      <w:proofErr w:type="spellStart"/>
      <w:r w:rsidRPr="00AC47B0">
        <w:rPr>
          <w:rFonts w:ascii="Arial" w:hAnsi="Arial" w:cs="Arial"/>
          <w:spacing w:val="-2"/>
        </w:rPr>
        <w:t>Folklife</w:t>
      </w:r>
      <w:proofErr w:type="spellEnd"/>
      <w:r w:rsidRPr="00AC47B0">
        <w:rPr>
          <w:rFonts w:ascii="Arial" w:hAnsi="Arial" w:cs="Arial"/>
          <w:spacing w:val="-2"/>
        </w:rPr>
        <w:t xml:space="preserve"> Resources in the United States, retrieved from </w:t>
      </w:r>
      <w:hyperlink r:id="rId7">
        <w:r w:rsidRPr="00AC47B0">
          <w:rPr>
            <w:rFonts w:ascii="Arial" w:hAnsi="Arial" w:cs="Arial"/>
            <w:spacing w:val="-2"/>
          </w:rPr>
          <w:t>www.loc.gov/folklife/source/archive1.html</w:t>
        </w:r>
      </w:hyperlink>
      <w:r w:rsidRPr="00AC47B0">
        <w:rPr>
          <w:rFonts w:ascii="Arial" w:hAnsi="Arial" w:cs="Arial"/>
          <w:spacing w:val="-2"/>
        </w:rPr>
        <w:t xml:space="preserve">  July 11,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National Alliance for Media Arts and Culture, Member Directory, retrieved from </w:t>
      </w:r>
      <w:hyperlink r:id="rId8">
        <w:r w:rsidRPr="00AC47B0">
          <w:rPr>
            <w:rFonts w:ascii="Arial" w:hAnsi="Arial" w:cs="Arial"/>
            <w:spacing w:val="-2"/>
          </w:rPr>
          <w:t>www.namac.org/direc</w:t>
        </w:r>
      </w:hyperlink>
      <w:r w:rsidRPr="00AC47B0">
        <w:rPr>
          <w:rFonts w:ascii="Arial" w:hAnsi="Arial" w:cs="Arial"/>
          <w:spacing w:val="-2"/>
        </w:rPr>
        <w:t>tory_org.cfm</w:t>
      </w:r>
      <w:proofErr w:type="gramStart"/>
      <w:r w:rsidRPr="00AC47B0">
        <w:rPr>
          <w:rFonts w:ascii="Arial" w:hAnsi="Arial" w:cs="Arial"/>
          <w:spacing w:val="-2"/>
        </w:rPr>
        <w:t>?id</w:t>
      </w:r>
      <w:proofErr w:type="gramEnd"/>
      <w:r w:rsidRPr="00AC47B0">
        <w:rPr>
          <w:rFonts w:ascii="Arial" w:hAnsi="Arial" w:cs="Arial"/>
          <w:spacing w:val="-2"/>
        </w:rPr>
        <w:t>=4&amp;cid=56&amp;monly=0 June 1,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National Association of Government Archives and Records Administrators, Member Web Sites, retrieved from </w:t>
      </w:r>
      <w:hyperlink r:id="rId9">
        <w:r w:rsidRPr="00AC47B0">
          <w:rPr>
            <w:rFonts w:ascii="Arial" w:hAnsi="Arial" w:cs="Arial"/>
            <w:spacing w:val="-2"/>
          </w:rPr>
          <w:t>http://www.nagara.org/websites.html</w:t>
        </w:r>
      </w:hyperlink>
      <w:r w:rsidRPr="00AC47B0">
        <w:rPr>
          <w:rFonts w:ascii="Arial" w:hAnsi="Arial" w:cs="Arial"/>
          <w:spacing w:val="-2"/>
        </w:rPr>
        <w:t xml:space="preserve"> November 12, 2001.</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National Film Preservation Foundation, Archives List, retrieved from </w:t>
      </w:r>
      <w:hyperlink r:id="rId10">
        <w:r w:rsidRPr="00AC47B0">
          <w:rPr>
            <w:rFonts w:ascii="Arial" w:hAnsi="Arial" w:cs="Arial"/>
            <w:spacing w:val="-2"/>
          </w:rPr>
          <w:t>www.filmpreservation.org/pre-</w:t>
        </w:r>
      </w:hyperlink>
      <w:r w:rsidRPr="00AC47B0">
        <w:rPr>
          <w:rFonts w:ascii="Arial" w:hAnsi="Arial" w:cs="Arial"/>
          <w:spacing w:val="-2"/>
        </w:rPr>
        <w:t xml:space="preserve"> served/archive.php</w:t>
      </w:r>
      <w:proofErr w:type="gramStart"/>
      <w:r w:rsidRPr="00AC47B0">
        <w:rPr>
          <w:rFonts w:ascii="Arial" w:hAnsi="Arial" w:cs="Arial"/>
          <w:spacing w:val="-2"/>
        </w:rPr>
        <w:t>?link1</w:t>
      </w:r>
      <w:proofErr w:type="gramEnd"/>
      <w:r w:rsidRPr="00AC47B0">
        <w:rPr>
          <w:rFonts w:ascii="Arial" w:hAnsi="Arial" w:cs="Arial"/>
          <w:spacing w:val="-2"/>
        </w:rPr>
        <w:t>=ALL June 14, 2002.</w:t>
      </w:r>
    </w:p>
    <w:p w:rsidR="00AC47B0" w:rsidRPr="00AC47B0" w:rsidRDefault="00AC47B0" w:rsidP="00AC47B0">
      <w:pPr>
        <w:spacing w:after="120" w:line="280" w:lineRule="exact"/>
        <w:ind w:left="270" w:hanging="240"/>
        <w:rPr>
          <w:rFonts w:ascii="Arial" w:hAnsi="Arial" w:cs="Arial"/>
          <w:spacing w:val="-2"/>
        </w:rPr>
      </w:pPr>
      <w:proofErr w:type="gramStart"/>
      <w:r w:rsidRPr="00AC47B0">
        <w:rPr>
          <w:rFonts w:ascii="Arial" w:hAnsi="Arial" w:cs="Arial"/>
          <w:spacing w:val="-2"/>
        </w:rPr>
        <w:t>Society for American Archivists, 2000-2001 Directory of Individual and Institutional Members.</w:t>
      </w:r>
      <w:proofErr w:type="gramEnd"/>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Society of American Archivists’ Archivists and Archives of Color Roundtable, Archivists of Color Directory, retrieved from </w:t>
      </w:r>
      <w:hyperlink r:id="rId11">
        <w:r w:rsidRPr="00AC47B0">
          <w:rPr>
            <w:rFonts w:ascii="Arial" w:hAnsi="Arial" w:cs="Arial"/>
            <w:spacing w:val="-2"/>
          </w:rPr>
          <w:t>www.archivists.org/saagroups/aac/AAC_Directory.pdf</w:t>
        </w:r>
      </w:hyperlink>
      <w:r w:rsidRPr="00AC47B0">
        <w:rPr>
          <w:rFonts w:ascii="Arial" w:hAnsi="Arial" w:cs="Arial"/>
          <w:spacing w:val="-2"/>
        </w:rPr>
        <w:t xml:space="preserve"> January 13, 2004.</w:t>
      </w:r>
    </w:p>
    <w:p w:rsidR="00AC47B0" w:rsidRPr="00AC47B0" w:rsidRDefault="00AC47B0" w:rsidP="00AC47B0">
      <w:pPr>
        <w:spacing w:after="120" w:line="280" w:lineRule="exact"/>
        <w:ind w:left="270" w:hanging="240"/>
        <w:rPr>
          <w:rFonts w:ascii="Arial" w:hAnsi="Arial" w:cs="Arial"/>
          <w:spacing w:val="-2"/>
        </w:rPr>
      </w:pPr>
      <w:proofErr w:type="gramStart"/>
      <w:r w:rsidRPr="00AC47B0">
        <w:rPr>
          <w:rFonts w:ascii="Arial" w:hAnsi="Arial" w:cs="Arial"/>
          <w:spacing w:val="-2"/>
        </w:rPr>
        <w:t>Tennessee State Records Coordinator, Historical, Regional, and Academic Repositories, 2004.</w:t>
      </w:r>
      <w:proofErr w:type="gramEnd"/>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University of Idaho, Repositories of Primary Sources, retrieved from </w:t>
      </w:r>
      <w:hyperlink r:id="rId12">
        <w:r w:rsidRPr="00AC47B0">
          <w:rPr>
            <w:rFonts w:ascii="Arial" w:hAnsi="Arial" w:cs="Arial"/>
            <w:spacing w:val="-2"/>
          </w:rPr>
          <w:t>www.uidaho.edu/special-collec</w:t>
        </w:r>
      </w:hyperlink>
      <w:r w:rsidRPr="00AC47B0">
        <w:rPr>
          <w:rFonts w:ascii="Arial" w:hAnsi="Arial" w:cs="Arial"/>
          <w:spacing w:val="-2"/>
        </w:rPr>
        <w:t>tions/Other.Repositories.html May 3, 2004.</w:t>
      </w:r>
    </w:p>
    <w:p w:rsidR="00AC47B0" w:rsidRPr="00AC47B0" w:rsidRDefault="00AC47B0" w:rsidP="00AC47B0">
      <w:pPr>
        <w:spacing w:after="120" w:line="280" w:lineRule="exact"/>
        <w:ind w:left="270" w:hanging="240"/>
        <w:rPr>
          <w:rFonts w:ascii="Arial" w:hAnsi="Arial" w:cs="Arial"/>
        </w:rPr>
      </w:pPr>
      <w:r w:rsidRPr="00AC47B0">
        <w:rPr>
          <w:rFonts w:ascii="Arial" w:hAnsi="Arial" w:cs="Arial"/>
          <w:spacing w:val="-2"/>
        </w:rPr>
        <w:t xml:space="preserve">U.S. National Archives &amp; Records Administration, NARA Locations by States, retrieved from </w:t>
      </w:r>
      <w:hyperlink r:id="rId13">
        <w:r w:rsidRPr="00AC47B0">
          <w:rPr>
            <w:rFonts w:ascii="Arial" w:hAnsi="Arial" w:cs="Arial"/>
            <w:spacing w:val="-2"/>
          </w:rPr>
          <w:t>www.archives.gov/locations/regional-archives.html</w:t>
        </w:r>
      </w:hyperlink>
      <w:r w:rsidRPr="00AC47B0">
        <w:rPr>
          <w:rFonts w:ascii="Arial" w:hAnsi="Arial" w:cs="Arial"/>
          <w:spacing w:val="42"/>
        </w:rPr>
        <w:t xml:space="preserve"> </w:t>
      </w:r>
      <w:r w:rsidRPr="00AC47B0">
        <w:rPr>
          <w:rFonts w:ascii="Arial" w:hAnsi="Arial" w:cs="Arial"/>
          <w:spacing w:val="-3"/>
        </w:rPr>
        <w:t>J</w:t>
      </w:r>
      <w:r w:rsidRPr="00AC47B0">
        <w:rPr>
          <w:rFonts w:ascii="Arial" w:hAnsi="Arial" w:cs="Arial"/>
          <w:spacing w:val="-2"/>
        </w:rPr>
        <w:t>ul</w:t>
      </w:r>
      <w:r w:rsidRPr="00AC47B0">
        <w:rPr>
          <w:rFonts w:ascii="Arial" w:hAnsi="Arial" w:cs="Arial"/>
          <w:spacing w:val="-3"/>
        </w:rPr>
        <w:t>y</w:t>
      </w:r>
      <w:r w:rsidRPr="00AC47B0">
        <w:rPr>
          <w:rFonts w:ascii="Arial" w:hAnsi="Arial" w:cs="Arial"/>
          <w:spacing w:val="43"/>
        </w:rPr>
        <w:t xml:space="preserve"> </w:t>
      </w:r>
      <w:r w:rsidRPr="00AC47B0">
        <w:rPr>
          <w:rFonts w:ascii="Arial" w:hAnsi="Arial" w:cs="Arial"/>
          <w:spacing w:val="1"/>
        </w:rPr>
        <w:t>23,</w:t>
      </w:r>
      <w:r w:rsidRPr="00AC47B0">
        <w:rPr>
          <w:rFonts w:ascii="Arial" w:hAnsi="Arial" w:cs="Arial"/>
          <w:spacing w:val="43"/>
        </w:rPr>
        <w:t xml:space="preserve"> </w:t>
      </w:r>
      <w:r w:rsidRPr="00AC47B0">
        <w:rPr>
          <w:rFonts w:ascii="Arial" w:hAnsi="Arial" w:cs="Arial"/>
        </w:rPr>
        <w:t>2003.</w:t>
      </w:r>
    </w:p>
    <w:p w:rsidR="00AC47B0" w:rsidRPr="00210485" w:rsidRDefault="00AC47B0" w:rsidP="00AC47B0">
      <w:pPr>
        <w:spacing w:after="120" w:line="260" w:lineRule="exact"/>
        <w:rPr>
          <w:rFonts w:ascii="Arial" w:hAnsi="Arial" w:cs="Arial"/>
        </w:rPr>
      </w:pPr>
    </w:p>
    <w:p w:rsidR="00AC47B0" w:rsidRPr="00AC47B0" w:rsidRDefault="00AC47B0" w:rsidP="00AC47B0">
      <w:pPr>
        <w:pStyle w:val="Heading1"/>
        <w:spacing w:after="120" w:line="274" w:lineRule="exact"/>
        <w:rPr>
          <w:rFonts w:ascii="Arial" w:hAnsi="Arial" w:cs="Arial"/>
          <w:b w:val="0"/>
          <w:bCs w:val="0"/>
        </w:rPr>
      </w:pPr>
      <w:r w:rsidRPr="00AC47B0">
        <w:rPr>
          <w:rFonts w:ascii="Arial" w:hAnsi="Arial" w:cs="Arial"/>
          <w:spacing w:val="-2"/>
        </w:rPr>
        <w:t>Libraries</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American</w:t>
      </w:r>
      <w:r w:rsidRPr="00AC47B0">
        <w:rPr>
          <w:rFonts w:ascii="Arial" w:hAnsi="Arial" w:cs="Arial"/>
          <w:spacing w:val="-32"/>
        </w:rPr>
        <w:t xml:space="preserve"> </w:t>
      </w:r>
      <w:r w:rsidRPr="00AC47B0">
        <w:rPr>
          <w:rFonts w:ascii="Arial" w:hAnsi="Arial" w:cs="Arial"/>
          <w:spacing w:val="-2"/>
        </w:rPr>
        <w:t xml:space="preserve">Society for Engineering Education, Engineering Libraries Division, retrieved from </w:t>
      </w:r>
      <w:hyperlink r:id="rId14">
        <w:r w:rsidRPr="00AC47B0">
          <w:rPr>
            <w:rFonts w:ascii="Arial" w:hAnsi="Arial" w:cs="Arial"/>
            <w:spacing w:val="-2"/>
          </w:rPr>
          <w:t>http://eld.lib.ucdavis.edu/libraries.php</w:t>
        </w:r>
      </w:hyperlink>
      <w:r w:rsidRPr="00AC47B0">
        <w:rPr>
          <w:rFonts w:ascii="Arial" w:hAnsi="Arial" w:cs="Arial"/>
          <w:spacing w:val="-2"/>
        </w:rPr>
        <w:t xml:space="preserve"> March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Association of Research Libraries, Member Libraries, retrieved from </w:t>
      </w:r>
      <w:hyperlink r:id="rId15">
        <w:r w:rsidRPr="00AC47B0">
          <w:rPr>
            <w:rFonts w:ascii="Arial" w:hAnsi="Arial" w:cs="Arial"/>
            <w:spacing w:val="-2"/>
          </w:rPr>
          <w:t>http://www.arl.org/members.html</w:t>
        </w:r>
      </w:hyperlink>
      <w:r w:rsidRPr="00AC47B0">
        <w:rPr>
          <w:rFonts w:ascii="Arial" w:hAnsi="Arial" w:cs="Arial"/>
          <w:spacing w:val="-2"/>
        </w:rPr>
        <w:t xml:space="preserve"> July 16, 2002.</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California Indian Library Collections Project, University of California Berkeley, Libraries Where California Indian Library Collections Are Located, retrieved from </w:t>
      </w:r>
      <w:hyperlink r:id="rId16">
        <w:r w:rsidRPr="00AC47B0">
          <w:rPr>
            <w:rFonts w:ascii="Arial" w:hAnsi="Arial" w:cs="Arial"/>
            <w:spacing w:val="-2"/>
          </w:rPr>
          <w:t>www.mip.berkeley.edu/cilc/bibs/loca-</w:t>
        </w:r>
      </w:hyperlink>
      <w:r w:rsidRPr="00AC47B0">
        <w:rPr>
          <w:rFonts w:ascii="Arial" w:hAnsi="Arial" w:cs="Arial"/>
          <w:spacing w:val="-2"/>
        </w:rPr>
        <w:t xml:space="preserve"> tions.html January 13,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Independent Research Library Association, Members, retrieved from </w:t>
      </w:r>
      <w:hyperlink r:id="rId17">
        <w:r w:rsidRPr="00AC47B0">
          <w:rPr>
            <w:rFonts w:ascii="Arial" w:hAnsi="Arial" w:cs="Arial"/>
            <w:spacing w:val="-2"/>
          </w:rPr>
          <w:t>http://irla.lindahall.org</w:t>
        </w:r>
      </w:hyperlink>
      <w:r w:rsidRPr="00AC47B0">
        <w:rPr>
          <w:rFonts w:ascii="Arial" w:hAnsi="Arial" w:cs="Arial"/>
          <w:spacing w:val="-2"/>
        </w:rPr>
        <w:t xml:space="preserve"> </w:t>
      </w:r>
      <w:r w:rsidRPr="00AC47B0">
        <w:rPr>
          <w:rFonts w:ascii="Arial" w:hAnsi="Arial" w:cs="Arial"/>
          <w:spacing w:val="-2"/>
        </w:rPr>
        <w:br/>
        <w:t>July 16, 2002.</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Information Today, Inc. American Library Directory, Vol. 1 Libraries in the United States, 2003-2004 and 2004-2005.</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lastRenderedPageBreak/>
        <w:t xml:space="preserve">Library of Congress, State Library Web Listing, retrieved from </w:t>
      </w:r>
      <w:hyperlink r:id="rId18">
        <w:r w:rsidRPr="00AC47B0">
          <w:rPr>
            <w:rFonts w:ascii="Arial" w:hAnsi="Arial" w:cs="Arial"/>
            <w:spacing w:val="-2"/>
          </w:rPr>
          <w:t>www.loc.gov/global/library/statelib.html</w:t>
        </w:r>
      </w:hyperlink>
      <w:r w:rsidRPr="00AC47B0">
        <w:rPr>
          <w:rFonts w:ascii="Arial" w:hAnsi="Arial" w:cs="Arial"/>
          <w:spacing w:val="-2"/>
        </w:rPr>
        <w:t xml:space="preserve"> July 16, 2002.</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Library of Congress, Federal Library and Information Center Committee, WWW Sites of Federal Libraries, retrieved from </w:t>
      </w:r>
      <w:hyperlink r:id="rId19">
        <w:r w:rsidRPr="00AC47B0">
          <w:rPr>
            <w:rFonts w:ascii="Arial" w:hAnsi="Arial" w:cs="Arial"/>
            <w:spacing w:val="-2"/>
          </w:rPr>
          <w:t>www.loc.gov/flicc/fliccmem.html</w:t>
        </w:r>
      </w:hyperlink>
      <w:r w:rsidRPr="00AC47B0">
        <w:rPr>
          <w:rFonts w:ascii="Arial" w:hAnsi="Arial" w:cs="Arial"/>
          <w:spacing w:val="-2"/>
        </w:rPr>
        <w:t xml:space="preserve"> July 16, 2002.</w:t>
      </w:r>
    </w:p>
    <w:p w:rsidR="00AC47B0" w:rsidRPr="00AC47B0" w:rsidRDefault="00AC47B0" w:rsidP="00AC47B0">
      <w:pPr>
        <w:spacing w:after="120" w:line="280" w:lineRule="exact"/>
        <w:ind w:left="270" w:hanging="240"/>
        <w:rPr>
          <w:rFonts w:ascii="Arial" w:hAnsi="Arial" w:cs="Arial"/>
          <w:spacing w:val="-2"/>
        </w:rPr>
      </w:pPr>
      <w:proofErr w:type="spellStart"/>
      <w:r w:rsidRPr="00AC47B0">
        <w:rPr>
          <w:rFonts w:ascii="Arial" w:hAnsi="Arial" w:cs="Arial"/>
          <w:spacing w:val="-2"/>
        </w:rPr>
        <w:t>Lotsee</w:t>
      </w:r>
      <w:proofErr w:type="spellEnd"/>
      <w:r w:rsidRPr="00AC47B0">
        <w:rPr>
          <w:rFonts w:ascii="Arial" w:hAnsi="Arial" w:cs="Arial"/>
          <w:spacing w:val="-2"/>
        </w:rPr>
        <w:t xml:space="preserve"> F. Patterson, Oklahoma University, Directory of Native American Tribal Libraries, retrieved </w:t>
      </w:r>
      <w:proofErr w:type="gramStart"/>
      <w:r w:rsidRPr="00AC47B0">
        <w:rPr>
          <w:rFonts w:ascii="Arial" w:hAnsi="Arial" w:cs="Arial"/>
          <w:spacing w:val="-2"/>
        </w:rPr>
        <w:t xml:space="preserve">from  </w:t>
      </w:r>
      <w:proofErr w:type="gramEnd"/>
      <w:r w:rsidRPr="00AC47B0">
        <w:rPr>
          <w:rFonts w:ascii="Arial" w:hAnsi="Arial" w:cs="Arial"/>
          <w:spacing w:val="-2"/>
        </w:rPr>
        <w:fldChar w:fldCharType="begin"/>
      </w:r>
      <w:r w:rsidRPr="00AC47B0">
        <w:rPr>
          <w:rFonts w:ascii="Arial" w:hAnsi="Arial" w:cs="Arial"/>
          <w:spacing w:val="-2"/>
        </w:rPr>
        <w:instrText xml:space="preserve"> HYPERLINK "http://faculty-staff.ou.edu/P/Lotsee.F.Patterson-1/directory.htm" \h </w:instrText>
      </w:r>
      <w:r w:rsidRPr="00AC47B0">
        <w:rPr>
          <w:rFonts w:ascii="Arial" w:hAnsi="Arial" w:cs="Arial"/>
          <w:spacing w:val="-2"/>
        </w:rPr>
        <w:fldChar w:fldCharType="separate"/>
      </w:r>
      <w:r w:rsidRPr="00AC47B0">
        <w:rPr>
          <w:rFonts w:ascii="Arial" w:hAnsi="Arial" w:cs="Arial"/>
          <w:spacing w:val="-2"/>
        </w:rPr>
        <w:t>http://faculty-staff.ou.edu/P/Lotsee.F.Patterson-1/directory.htm</w:t>
      </w:r>
      <w:r w:rsidRPr="00AC47B0">
        <w:rPr>
          <w:rFonts w:ascii="Arial" w:hAnsi="Arial" w:cs="Arial"/>
          <w:spacing w:val="-2"/>
        </w:rPr>
        <w:fldChar w:fldCharType="end"/>
      </w:r>
      <w:r w:rsidRPr="00AC47B0">
        <w:rPr>
          <w:rFonts w:ascii="Arial" w:hAnsi="Arial" w:cs="Arial"/>
          <w:spacing w:val="-2"/>
        </w:rPr>
        <w:t xml:space="preserve">  January  13,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Kalamazoo College, Oberlin Group Libraries, retrieved from </w:t>
      </w:r>
      <w:hyperlink r:id="rId20">
        <w:r w:rsidRPr="00AC47B0">
          <w:rPr>
            <w:rFonts w:ascii="Arial" w:hAnsi="Arial" w:cs="Arial"/>
            <w:spacing w:val="-2"/>
          </w:rPr>
          <w:t>www.kzoo.edu/is/library/obegroup.html</w:t>
        </w:r>
      </w:hyperlink>
      <w:r w:rsidRPr="00AC47B0">
        <w:rPr>
          <w:rFonts w:ascii="Arial" w:hAnsi="Arial" w:cs="Arial"/>
          <w:spacing w:val="-2"/>
        </w:rPr>
        <w:t xml:space="preserve"> July 16, 2003.</w:t>
      </w:r>
    </w:p>
    <w:p w:rsidR="00AC47B0" w:rsidRPr="00AC47B0" w:rsidRDefault="00AC47B0" w:rsidP="00AC47B0">
      <w:pPr>
        <w:spacing w:after="120" w:line="280" w:lineRule="exact"/>
        <w:ind w:left="270" w:hanging="240"/>
        <w:rPr>
          <w:rFonts w:ascii="Arial" w:hAnsi="Arial" w:cs="Arial"/>
          <w:spacing w:val="-2"/>
        </w:rPr>
      </w:pPr>
      <w:proofErr w:type="spellStart"/>
      <w:r w:rsidRPr="00AC47B0">
        <w:rPr>
          <w:rFonts w:ascii="Arial" w:hAnsi="Arial" w:cs="Arial"/>
          <w:spacing w:val="-2"/>
        </w:rPr>
        <w:t>Kumeyaay</w:t>
      </w:r>
      <w:proofErr w:type="spellEnd"/>
      <w:r w:rsidRPr="00AC47B0">
        <w:rPr>
          <w:rFonts w:ascii="Arial" w:hAnsi="Arial" w:cs="Arial"/>
          <w:spacing w:val="-2"/>
        </w:rPr>
        <w:t xml:space="preserve"> Nation, Library Locations-California, retrieved from </w:t>
      </w:r>
      <w:hyperlink r:id="rId21">
        <w:r w:rsidRPr="00AC47B0">
          <w:rPr>
            <w:rFonts w:ascii="Arial" w:hAnsi="Arial" w:cs="Arial"/>
            <w:spacing w:val="-2"/>
          </w:rPr>
          <w:t>www.kumeyaay.com/education/library.html</w:t>
        </w:r>
      </w:hyperlink>
      <w:r w:rsidRPr="00AC47B0">
        <w:rPr>
          <w:rFonts w:ascii="Arial" w:hAnsi="Arial" w:cs="Arial"/>
          <w:spacing w:val="-2"/>
        </w:rPr>
        <w:t xml:space="preserve"> January 15,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Lehigh University, University Libraries Group List of Member Institutions, retrieved from </w:t>
      </w:r>
      <w:hyperlink r:id="rId22">
        <w:r w:rsidRPr="00AC47B0">
          <w:rPr>
            <w:rFonts w:ascii="Arial" w:hAnsi="Arial" w:cs="Arial"/>
            <w:spacing w:val="-2"/>
          </w:rPr>
          <w:t>www.lehigh.edu/~inulg</w:t>
        </w:r>
      </w:hyperlink>
      <w:r w:rsidRPr="00AC47B0">
        <w:rPr>
          <w:rFonts w:ascii="Arial" w:hAnsi="Arial" w:cs="Arial"/>
          <w:spacing w:val="-2"/>
        </w:rPr>
        <w:t xml:space="preserve"> July 16,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RLG, Members of the Research Libraries Group, retrieved from </w:t>
      </w:r>
      <w:hyperlink r:id="rId23">
        <w:r w:rsidRPr="00AC47B0">
          <w:rPr>
            <w:rFonts w:ascii="Arial" w:hAnsi="Arial" w:cs="Arial"/>
            <w:spacing w:val="-2"/>
          </w:rPr>
          <w:t>www.rlg.org/memlist.html</w:t>
        </w:r>
      </w:hyperlink>
      <w:r w:rsidRPr="00AC47B0">
        <w:rPr>
          <w:rFonts w:ascii="Arial" w:hAnsi="Arial" w:cs="Arial"/>
          <w:spacing w:val="-2"/>
        </w:rPr>
        <w:t xml:space="preserve"> </w:t>
      </w:r>
      <w:r w:rsidRPr="00AC47B0">
        <w:rPr>
          <w:rFonts w:ascii="Arial" w:hAnsi="Arial" w:cs="Arial"/>
          <w:spacing w:val="-2"/>
        </w:rPr>
        <w:br/>
        <w:t>July 16, 2002.</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United States National Agriculture Library, Land Grant Libraries and Other Cooperating Institutions, retrieved from </w:t>
      </w:r>
      <w:hyperlink r:id="rId24">
        <w:r w:rsidRPr="00AC47B0">
          <w:rPr>
            <w:rFonts w:ascii="Arial" w:hAnsi="Arial" w:cs="Arial"/>
            <w:spacing w:val="-2"/>
          </w:rPr>
          <w:t>www.nal.usda.gov/pubs_dbs/landgrant.htm</w:t>
        </w:r>
      </w:hyperlink>
      <w:r w:rsidRPr="00AC47B0">
        <w:rPr>
          <w:rFonts w:ascii="Arial" w:hAnsi="Arial" w:cs="Arial"/>
          <w:spacing w:val="-2"/>
        </w:rPr>
        <w:t xml:space="preserve"> July 16, 2003.</w:t>
      </w:r>
    </w:p>
    <w:p w:rsidR="00AC47B0" w:rsidRPr="00AC47B0" w:rsidRDefault="00AC47B0" w:rsidP="00AC47B0">
      <w:pPr>
        <w:spacing w:after="120" w:line="280" w:lineRule="exact"/>
        <w:ind w:left="270" w:hanging="240"/>
        <w:rPr>
          <w:rFonts w:ascii="Arial" w:eastAsia="PMingLiU" w:hAnsi="Arial" w:cs="Arial"/>
        </w:rPr>
      </w:pPr>
      <w:r w:rsidRPr="00AC47B0">
        <w:rPr>
          <w:rFonts w:ascii="Arial" w:hAnsi="Arial" w:cs="Arial"/>
          <w:spacing w:val="-2"/>
        </w:rPr>
        <w:t xml:space="preserve">United States National Agriculture Library, Tribal Land-Grant University Libraries, retrieved from </w:t>
      </w:r>
      <w:hyperlink r:id="rId25">
        <w:r w:rsidRPr="00AC47B0">
          <w:rPr>
            <w:rFonts w:ascii="Arial" w:hAnsi="Arial" w:cs="Arial"/>
            <w:spacing w:val="-2"/>
          </w:rPr>
          <w:t>www.nalusda.gov/pubs_dbs/tribal.htm</w:t>
        </w:r>
      </w:hyperlink>
      <w:r w:rsidRPr="00AC47B0">
        <w:rPr>
          <w:rFonts w:ascii="Arial" w:hAnsi="Arial" w:cs="Arial"/>
          <w:spacing w:val="-51"/>
        </w:rPr>
        <w:t xml:space="preserve"> </w:t>
      </w:r>
      <w:r w:rsidRPr="00AC47B0">
        <w:rPr>
          <w:rFonts w:ascii="Arial" w:hAnsi="Arial" w:cs="Arial"/>
          <w:spacing w:val="-4"/>
        </w:rPr>
        <w:t>J</w:t>
      </w:r>
      <w:r w:rsidRPr="00AC47B0">
        <w:rPr>
          <w:rFonts w:ascii="Arial" w:hAnsi="Arial" w:cs="Arial"/>
          <w:spacing w:val="-3"/>
        </w:rPr>
        <w:t>u</w:t>
      </w:r>
      <w:r w:rsidRPr="00AC47B0">
        <w:rPr>
          <w:rFonts w:ascii="Arial" w:hAnsi="Arial" w:cs="Arial"/>
          <w:spacing w:val="-4"/>
        </w:rPr>
        <w:t>ly</w:t>
      </w:r>
      <w:r w:rsidRPr="00AC47B0">
        <w:rPr>
          <w:rFonts w:ascii="Arial" w:hAnsi="Arial" w:cs="Arial"/>
          <w:spacing w:val="-51"/>
        </w:rPr>
        <w:t xml:space="preserve"> </w:t>
      </w:r>
      <w:r w:rsidRPr="00AC47B0">
        <w:rPr>
          <w:rFonts w:ascii="Arial" w:hAnsi="Arial" w:cs="Arial"/>
          <w:spacing w:val="1"/>
        </w:rPr>
        <w:t>23,</w:t>
      </w:r>
      <w:r w:rsidRPr="00AC47B0">
        <w:rPr>
          <w:rFonts w:ascii="Arial" w:hAnsi="Arial" w:cs="Arial"/>
          <w:spacing w:val="-50"/>
        </w:rPr>
        <w:t xml:space="preserve"> </w:t>
      </w:r>
      <w:r w:rsidRPr="00AC47B0">
        <w:rPr>
          <w:rFonts w:ascii="Arial" w:hAnsi="Arial" w:cs="Arial"/>
        </w:rPr>
        <w:t>2003.</w:t>
      </w:r>
    </w:p>
    <w:p w:rsidR="00AC47B0" w:rsidRPr="00210485" w:rsidRDefault="00AC47B0" w:rsidP="00AC47B0">
      <w:pPr>
        <w:spacing w:after="120" w:line="260" w:lineRule="exact"/>
        <w:rPr>
          <w:rFonts w:ascii="Arial" w:hAnsi="Arial" w:cs="Arial"/>
        </w:rPr>
      </w:pPr>
    </w:p>
    <w:p w:rsidR="00AC47B0" w:rsidRPr="00AC47B0" w:rsidRDefault="00AC47B0" w:rsidP="00AC47B0">
      <w:pPr>
        <w:pStyle w:val="Heading1"/>
        <w:spacing w:after="120" w:line="274" w:lineRule="exact"/>
        <w:rPr>
          <w:rFonts w:ascii="Arial" w:hAnsi="Arial" w:cs="Arial"/>
          <w:b w:val="0"/>
          <w:bCs w:val="0"/>
        </w:rPr>
      </w:pPr>
      <w:r w:rsidRPr="00AC47B0">
        <w:rPr>
          <w:rFonts w:ascii="Arial" w:hAnsi="Arial" w:cs="Arial"/>
          <w:spacing w:val="-1"/>
        </w:rPr>
        <w:t>Historical</w:t>
      </w:r>
      <w:r w:rsidRPr="00AC47B0">
        <w:rPr>
          <w:rFonts w:ascii="Arial" w:hAnsi="Arial" w:cs="Arial"/>
          <w:spacing w:val="33"/>
        </w:rPr>
        <w:t xml:space="preserve"> </w:t>
      </w:r>
      <w:r w:rsidRPr="00AC47B0">
        <w:rPr>
          <w:rFonts w:ascii="Arial" w:hAnsi="Arial" w:cs="Arial"/>
          <w:spacing w:val="-1"/>
        </w:rPr>
        <w:t>Societies</w:t>
      </w:r>
      <w:r w:rsidRPr="00AC47B0">
        <w:rPr>
          <w:rFonts w:ascii="Arial" w:hAnsi="Arial" w:cs="Arial"/>
          <w:spacing w:val="33"/>
        </w:rPr>
        <w:t xml:space="preserve"> </w:t>
      </w:r>
      <w:r w:rsidRPr="00AC47B0">
        <w:rPr>
          <w:rFonts w:ascii="Arial" w:hAnsi="Arial" w:cs="Arial"/>
          <w:spacing w:val="-1"/>
        </w:rPr>
        <w:t>and</w:t>
      </w:r>
      <w:r w:rsidRPr="00AC47B0">
        <w:rPr>
          <w:rFonts w:ascii="Arial" w:hAnsi="Arial" w:cs="Arial"/>
          <w:spacing w:val="33"/>
        </w:rPr>
        <w:t xml:space="preserve"> </w:t>
      </w:r>
      <w:r w:rsidRPr="00AC47B0">
        <w:rPr>
          <w:rFonts w:ascii="Arial" w:hAnsi="Arial" w:cs="Arial"/>
          <w:spacing w:val="-1"/>
        </w:rPr>
        <w:t>Historic</w:t>
      </w:r>
      <w:r w:rsidRPr="00AC47B0">
        <w:rPr>
          <w:rFonts w:ascii="Arial" w:hAnsi="Arial" w:cs="Arial"/>
          <w:spacing w:val="33"/>
        </w:rPr>
        <w:t xml:space="preserve"> </w:t>
      </w:r>
      <w:r w:rsidRPr="00AC47B0">
        <w:rPr>
          <w:rFonts w:ascii="Arial" w:hAnsi="Arial" w:cs="Arial"/>
          <w:spacing w:val="-2"/>
        </w:rPr>
        <w:t>Sites</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3"/>
        </w:rPr>
        <w:t>Al</w:t>
      </w:r>
      <w:r w:rsidRPr="00AC47B0">
        <w:rPr>
          <w:rFonts w:ascii="Arial" w:hAnsi="Arial" w:cs="Arial"/>
          <w:spacing w:val="-2"/>
        </w:rPr>
        <w:t>ta</w:t>
      </w:r>
      <w:r w:rsidRPr="00AC47B0">
        <w:rPr>
          <w:rFonts w:ascii="Arial" w:hAnsi="Arial" w:cs="Arial"/>
          <w:spacing w:val="-16"/>
        </w:rPr>
        <w:t xml:space="preserve"> </w:t>
      </w:r>
      <w:r w:rsidRPr="00AC47B0">
        <w:rPr>
          <w:rFonts w:ascii="Arial" w:hAnsi="Arial" w:cs="Arial"/>
          <w:spacing w:val="-2"/>
        </w:rPr>
        <w:t>Mira</w:t>
      </w:r>
      <w:r w:rsidRPr="00AC47B0">
        <w:rPr>
          <w:rFonts w:ascii="Arial" w:hAnsi="Arial" w:cs="Arial"/>
          <w:spacing w:val="-15"/>
        </w:rPr>
        <w:t xml:space="preserve"> </w:t>
      </w:r>
      <w:r w:rsidRPr="00AC47B0">
        <w:rPr>
          <w:rFonts w:ascii="Arial" w:hAnsi="Arial" w:cs="Arial"/>
          <w:spacing w:val="-2"/>
        </w:rPr>
        <w:t>Press,</w:t>
      </w:r>
      <w:r w:rsidRPr="00AC47B0">
        <w:rPr>
          <w:rFonts w:ascii="Arial" w:hAnsi="Arial" w:cs="Arial"/>
          <w:spacing w:val="-16"/>
        </w:rPr>
        <w:t xml:space="preserve"> </w:t>
      </w:r>
      <w:r w:rsidRPr="00AC47B0">
        <w:rPr>
          <w:rFonts w:ascii="Arial" w:hAnsi="Arial" w:cs="Arial"/>
          <w:i/>
        </w:rPr>
        <w:t>Directory</w:t>
      </w:r>
      <w:r w:rsidRPr="00AC47B0">
        <w:rPr>
          <w:rFonts w:ascii="Arial" w:hAnsi="Arial" w:cs="Arial"/>
          <w:i/>
          <w:spacing w:val="-7"/>
        </w:rPr>
        <w:t xml:space="preserve"> </w:t>
      </w:r>
      <w:r w:rsidRPr="00AC47B0">
        <w:rPr>
          <w:rFonts w:ascii="Arial" w:hAnsi="Arial" w:cs="Arial"/>
          <w:i/>
          <w:spacing w:val="-2"/>
        </w:rPr>
        <w:t>of</w:t>
      </w:r>
      <w:r w:rsidRPr="00AC47B0">
        <w:rPr>
          <w:rFonts w:ascii="Arial" w:hAnsi="Arial" w:cs="Arial"/>
          <w:i/>
          <w:spacing w:val="-7"/>
        </w:rPr>
        <w:t xml:space="preserve"> </w:t>
      </w:r>
      <w:r w:rsidRPr="00AC47B0">
        <w:rPr>
          <w:rFonts w:ascii="Arial" w:hAnsi="Arial" w:cs="Arial"/>
          <w:spacing w:val="-2"/>
        </w:rPr>
        <w:t>Historical Organizations in the United States and Canada, 2002.</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Arizona Historical Society, Arizona Historical Society Museums, retrieved from </w:t>
      </w:r>
      <w:hyperlink r:id="rId26">
        <w:r w:rsidRPr="00AC47B0">
          <w:rPr>
            <w:rFonts w:ascii="Arial" w:hAnsi="Arial" w:cs="Arial"/>
            <w:spacing w:val="-2"/>
          </w:rPr>
          <w:t>http://ahs.dreamteamtech.com</w:t>
        </w:r>
      </w:hyperlink>
      <w:r w:rsidRPr="00AC47B0">
        <w:rPr>
          <w:rFonts w:ascii="Arial" w:hAnsi="Arial" w:cs="Arial"/>
          <w:spacing w:val="-2"/>
        </w:rPr>
        <w:t xml:space="preserve"> May 28,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Association for the Preservation of Virginia Antiquities, Properties List, retrieved from </w:t>
      </w:r>
      <w:hyperlink r:id="rId27">
        <w:r w:rsidRPr="00AC47B0">
          <w:rPr>
            <w:rFonts w:ascii="Arial" w:hAnsi="Arial" w:cs="Arial"/>
            <w:spacing w:val="-2"/>
          </w:rPr>
          <w:t>www.apva.org/apva/properties.php</w:t>
        </w:r>
      </w:hyperlink>
      <w:r w:rsidRPr="00AC47B0">
        <w:rPr>
          <w:rFonts w:ascii="Arial" w:hAnsi="Arial" w:cs="Arial"/>
          <w:spacing w:val="-2"/>
        </w:rPr>
        <w:t xml:space="preserve"> April 16,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Colorado Historical Society, Colorado Regional Museums, retrieved from </w:t>
      </w:r>
      <w:hyperlink r:id="rId28">
        <w:r w:rsidRPr="00AC47B0">
          <w:rPr>
            <w:rFonts w:ascii="Arial" w:hAnsi="Arial" w:cs="Arial"/>
            <w:spacing w:val="-2"/>
          </w:rPr>
          <w:t>www.coloradohistory.org/hist_sites/hist_sites.htm</w:t>
        </w:r>
      </w:hyperlink>
      <w:r w:rsidRPr="00AC47B0">
        <w:rPr>
          <w:rFonts w:ascii="Arial" w:hAnsi="Arial" w:cs="Arial"/>
          <w:spacing w:val="-2"/>
        </w:rPr>
        <w:t xml:space="preserve"> May 28, 2005.</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Minnesota Historical Society, Map of Historic Sites, retrieved from </w:t>
      </w:r>
      <w:hyperlink r:id="rId29">
        <w:r w:rsidRPr="00AC47B0">
          <w:rPr>
            <w:rFonts w:ascii="Arial" w:hAnsi="Arial" w:cs="Arial"/>
            <w:spacing w:val="-2"/>
          </w:rPr>
          <w:t>www.mnhs.org/places/sites/index.html</w:t>
        </w:r>
      </w:hyperlink>
      <w:r w:rsidRPr="00AC47B0">
        <w:rPr>
          <w:rFonts w:ascii="Arial" w:hAnsi="Arial" w:cs="Arial"/>
          <w:spacing w:val="-2"/>
        </w:rPr>
        <w:t xml:space="preserve"> May 28,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National Park Service Curators Office, National Park Service Units with Collections, December 2002. National Trust for Historic Preservation, National Trust Historic Sites, retrieved from www.national-trust.org/national_trust_sites/list.html May 28,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National Trust for Historic Preservation, Save America’s Treasures Grant Recipients, retrieved from </w:t>
      </w:r>
      <w:hyperlink r:id="rId30">
        <w:r w:rsidRPr="00AC47B0">
          <w:rPr>
            <w:rFonts w:ascii="Arial" w:hAnsi="Arial" w:cs="Arial"/>
            <w:spacing w:val="-2"/>
          </w:rPr>
          <w:t>www.saveamericastreasures.org/grantrecipients.htm</w:t>
        </w:r>
      </w:hyperlink>
      <w:r w:rsidRPr="00AC47B0">
        <w:rPr>
          <w:rFonts w:ascii="Arial" w:hAnsi="Arial" w:cs="Arial"/>
          <w:spacing w:val="-2"/>
        </w:rPr>
        <w:t xml:space="preserve"> April 5,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Nebraska State Historical Society, Facilities and Sites, retrieved from </w:t>
      </w:r>
      <w:hyperlink r:id="rId31">
        <w:r w:rsidRPr="00AC47B0">
          <w:rPr>
            <w:rFonts w:ascii="Arial" w:hAnsi="Arial" w:cs="Arial"/>
            <w:spacing w:val="-2"/>
          </w:rPr>
          <w:t>www.nebraskahistory.org/sites/index.htm</w:t>
        </w:r>
      </w:hyperlink>
      <w:r w:rsidRPr="00AC47B0">
        <w:rPr>
          <w:rFonts w:ascii="Arial" w:hAnsi="Arial" w:cs="Arial"/>
          <w:spacing w:val="-2"/>
        </w:rPr>
        <w:t xml:space="preserve"> May 28,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New York State Parks, Recreation and Historic Preservation, Historic Sites, retrieved from </w:t>
      </w:r>
      <w:hyperlink r:id="rId32">
        <w:r w:rsidRPr="00AC47B0">
          <w:rPr>
            <w:rFonts w:ascii="Arial" w:hAnsi="Arial" w:cs="Arial"/>
            <w:spacing w:val="-2"/>
          </w:rPr>
          <w:t>http://nys-</w:t>
        </w:r>
      </w:hyperlink>
      <w:r w:rsidRPr="00AC47B0">
        <w:rPr>
          <w:rFonts w:ascii="Arial" w:hAnsi="Arial" w:cs="Arial"/>
          <w:spacing w:val="-2"/>
        </w:rPr>
        <w:t xml:space="preserve"> parks.state.ny.us/sites/list.asp?txtReg=&amp;HS=Null&amp;sortBy=0&amp;showall=36 </w:t>
      </w:r>
      <w:r w:rsidRPr="00AC47B0">
        <w:rPr>
          <w:rFonts w:ascii="Arial" w:hAnsi="Arial" w:cs="Arial"/>
          <w:spacing w:val="-2"/>
        </w:rPr>
        <w:br/>
        <w:t>May 28, 2004.</w:t>
      </w:r>
    </w:p>
    <w:p w:rsidR="00AC47B0" w:rsidRPr="00AC47B0" w:rsidRDefault="00AC47B0" w:rsidP="00AC47B0">
      <w:pPr>
        <w:spacing w:after="120" w:line="280" w:lineRule="exact"/>
        <w:ind w:left="270" w:hanging="240"/>
        <w:rPr>
          <w:rFonts w:ascii="Arial" w:hAnsi="Arial" w:cs="Arial"/>
          <w:spacing w:val="-2"/>
        </w:rPr>
      </w:pPr>
      <w:proofErr w:type="gramStart"/>
      <w:r w:rsidRPr="00AC47B0">
        <w:rPr>
          <w:rFonts w:ascii="Arial" w:hAnsi="Arial" w:cs="Arial"/>
          <w:spacing w:val="-2"/>
        </w:rPr>
        <w:lastRenderedPageBreak/>
        <w:t>Ohio Historical Society, Local History Office’s Mailing List, 2003.</w:t>
      </w:r>
      <w:proofErr w:type="gramEnd"/>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Ohio Historical Society, Sites by Name, retrieved from </w:t>
      </w:r>
      <w:hyperlink r:id="rId33">
        <w:r w:rsidRPr="00AC47B0">
          <w:rPr>
            <w:rFonts w:ascii="Arial" w:hAnsi="Arial" w:cs="Arial"/>
            <w:spacing w:val="-2"/>
          </w:rPr>
          <w:t>www.ohiohistory.org/places/</w:t>
        </w:r>
      </w:hyperlink>
      <w:r w:rsidRPr="00AC47B0">
        <w:rPr>
          <w:rFonts w:ascii="Arial" w:hAnsi="Arial" w:cs="Arial"/>
          <w:spacing w:val="-2"/>
        </w:rPr>
        <w:t xml:space="preserve"> April 8, 2004. </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Oklahoma Historical Society, Sites and Museums, retrieved from </w:t>
      </w:r>
      <w:hyperlink r:id="rId34" w:history="1">
        <w:r w:rsidRPr="00AC47B0">
          <w:rPr>
            <w:rStyle w:val="Hyperlink"/>
            <w:rFonts w:ascii="Arial" w:hAnsi="Arial" w:cs="Arial"/>
            <w:spacing w:val="-2"/>
          </w:rPr>
          <w:t>www.okhistory.mus.ok.us/mas/mas</w:t>
        </w:r>
      </w:hyperlink>
      <w:r w:rsidRPr="00AC47B0">
        <w:rPr>
          <w:rFonts w:ascii="Arial" w:hAnsi="Arial" w:cs="Arial"/>
          <w:spacing w:val="-2"/>
        </w:rPr>
        <w:t>page.htm May 26,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Pennsylvania Historical and Museums Commission, Pennsylvania Trail of History, retrieved from </w:t>
      </w:r>
      <w:hyperlink r:id="rId35">
        <w:r w:rsidRPr="00AC47B0">
          <w:rPr>
            <w:rFonts w:ascii="Arial" w:hAnsi="Arial" w:cs="Arial"/>
            <w:spacing w:val="-2"/>
          </w:rPr>
          <w:t>www.phmc.state.pa.us/bhsm/trailofhistory.asp?secid=14</w:t>
        </w:r>
      </w:hyperlink>
      <w:r w:rsidRPr="00AC47B0">
        <w:rPr>
          <w:rFonts w:ascii="Arial" w:hAnsi="Arial" w:cs="Arial"/>
          <w:spacing w:val="-2"/>
        </w:rPr>
        <w:t xml:space="preserve"> May 28,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South Dakota Historical Records Advisory Board, Guide to Historical Repositories in South Dakota, 2002.</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State Historical Society of North Dakota, North Dakota State Historic Sites, retrieved from </w:t>
      </w:r>
      <w:hyperlink r:id="rId36">
        <w:r w:rsidRPr="00AC47B0">
          <w:rPr>
            <w:rFonts w:ascii="Arial" w:hAnsi="Arial" w:cs="Arial"/>
            <w:spacing w:val="-2"/>
          </w:rPr>
          <w:t>www.state.nd.us/hist/sites/sitelist.htm</w:t>
        </w:r>
      </w:hyperlink>
      <w:r w:rsidRPr="00AC47B0">
        <w:rPr>
          <w:rFonts w:ascii="Arial" w:hAnsi="Arial" w:cs="Arial"/>
          <w:spacing w:val="-2"/>
        </w:rPr>
        <w:t xml:space="preserve"> June 1,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The Library of Virginia, Local Historical Societies in Virginia, retrieved from </w:t>
      </w:r>
      <w:hyperlink r:id="rId37">
        <w:r w:rsidRPr="00AC47B0">
          <w:rPr>
            <w:rFonts w:ascii="Arial" w:hAnsi="Arial" w:cs="Arial"/>
            <w:spacing w:val="-2"/>
          </w:rPr>
          <w:t>www.lva.lib.va.us/whoweare/directories/vhs/index.htm</w:t>
        </w:r>
      </w:hyperlink>
      <w:r w:rsidRPr="00AC47B0">
        <w:rPr>
          <w:rFonts w:ascii="Arial" w:hAnsi="Arial" w:cs="Arial"/>
          <w:spacing w:val="-2"/>
        </w:rPr>
        <w:t xml:space="preserve"> April 7,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Vermont Historical Society, Passport to Vermont History, 2003.</w:t>
      </w:r>
    </w:p>
    <w:p w:rsidR="00AC47B0" w:rsidRPr="00AC47B0" w:rsidRDefault="00AC47B0" w:rsidP="00AC47B0">
      <w:pPr>
        <w:spacing w:after="120" w:line="280" w:lineRule="exact"/>
        <w:ind w:left="270" w:hanging="240"/>
        <w:rPr>
          <w:rFonts w:ascii="Arial" w:eastAsia="PMingLiU" w:hAnsi="Arial" w:cs="Arial"/>
        </w:rPr>
      </w:pPr>
      <w:r w:rsidRPr="00AC47B0">
        <w:rPr>
          <w:rFonts w:ascii="Arial" w:hAnsi="Arial" w:cs="Arial"/>
          <w:spacing w:val="-2"/>
        </w:rPr>
        <w:t xml:space="preserve">Wisconsin Historical Society, Historic Sites and Attractions, retrieved from </w:t>
      </w:r>
      <w:hyperlink r:id="rId38">
        <w:r w:rsidRPr="00AC47B0">
          <w:rPr>
            <w:rFonts w:ascii="Arial" w:hAnsi="Arial" w:cs="Arial"/>
            <w:spacing w:val="-2"/>
          </w:rPr>
          <w:t>http://wisconsinhistory.org/sites</w:t>
        </w:r>
      </w:hyperlink>
      <w:r w:rsidRPr="00AC47B0">
        <w:rPr>
          <w:rFonts w:ascii="Arial" w:hAnsi="Arial" w:cs="Arial"/>
          <w:spacing w:val="1"/>
        </w:rPr>
        <w:t xml:space="preserve"> </w:t>
      </w:r>
      <w:r w:rsidRPr="00AC47B0">
        <w:rPr>
          <w:rFonts w:ascii="Arial" w:hAnsi="Arial" w:cs="Arial"/>
          <w:spacing w:val="-3"/>
        </w:rPr>
        <w:t>J</w:t>
      </w:r>
      <w:r w:rsidRPr="00AC47B0">
        <w:rPr>
          <w:rFonts w:ascii="Arial" w:hAnsi="Arial" w:cs="Arial"/>
          <w:spacing w:val="-2"/>
        </w:rPr>
        <w:t>une</w:t>
      </w:r>
      <w:r w:rsidRPr="00AC47B0">
        <w:rPr>
          <w:rFonts w:ascii="Arial" w:hAnsi="Arial" w:cs="Arial"/>
          <w:spacing w:val="2"/>
        </w:rPr>
        <w:t xml:space="preserve"> </w:t>
      </w:r>
      <w:r w:rsidRPr="00AC47B0">
        <w:rPr>
          <w:rFonts w:ascii="Arial" w:hAnsi="Arial" w:cs="Arial"/>
          <w:spacing w:val="1"/>
        </w:rPr>
        <w:t>1,</w:t>
      </w:r>
      <w:r w:rsidRPr="00AC47B0">
        <w:rPr>
          <w:rFonts w:ascii="Arial" w:hAnsi="Arial" w:cs="Arial"/>
          <w:spacing w:val="2"/>
        </w:rPr>
        <w:t xml:space="preserve"> </w:t>
      </w:r>
      <w:r w:rsidRPr="00AC47B0">
        <w:rPr>
          <w:rFonts w:ascii="Arial" w:hAnsi="Arial" w:cs="Arial"/>
          <w:spacing w:val="-1"/>
        </w:rPr>
        <w:t>2004.</w:t>
      </w:r>
    </w:p>
    <w:p w:rsidR="00AC47B0" w:rsidRPr="00210485" w:rsidRDefault="00AC47B0" w:rsidP="00AC47B0">
      <w:pPr>
        <w:spacing w:after="120" w:line="260" w:lineRule="exact"/>
        <w:rPr>
          <w:rFonts w:ascii="Arial" w:hAnsi="Arial" w:cs="Arial"/>
        </w:rPr>
      </w:pPr>
    </w:p>
    <w:p w:rsidR="00AC47B0" w:rsidRPr="00AC47B0" w:rsidRDefault="00AC47B0" w:rsidP="00AC47B0">
      <w:pPr>
        <w:pStyle w:val="Heading1"/>
        <w:spacing w:after="120" w:line="274" w:lineRule="exact"/>
        <w:ind w:left="122"/>
        <w:rPr>
          <w:rFonts w:ascii="Arial" w:hAnsi="Arial" w:cs="Arial"/>
          <w:b w:val="0"/>
          <w:bCs w:val="0"/>
        </w:rPr>
      </w:pPr>
      <w:r w:rsidRPr="00AC47B0">
        <w:rPr>
          <w:rFonts w:ascii="Arial" w:hAnsi="Arial" w:cs="Arial"/>
          <w:spacing w:val="-1"/>
        </w:rPr>
        <w:t>Museums</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5"/>
        </w:rPr>
        <w:t>AERO.COM</w:t>
      </w:r>
      <w:r w:rsidRPr="00AC47B0">
        <w:rPr>
          <w:rFonts w:ascii="Arial" w:hAnsi="Arial" w:cs="Arial"/>
          <w:b/>
          <w:spacing w:val="-5"/>
        </w:rPr>
        <w:t>,</w:t>
      </w:r>
      <w:r w:rsidRPr="00AC47B0">
        <w:rPr>
          <w:rFonts w:ascii="Arial" w:hAnsi="Arial" w:cs="Arial"/>
          <w:b/>
          <w:spacing w:val="12"/>
        </w:rPr>
        <w:t xml:space="preserve"> </w:t>
      </w:r>
      <w:r w:rsidRPr="00AC47B0">
        <w:rPr>
          <w:rFonts w:ascii="Arial" w:hAnsi="Arial" w:cs="Arial"/>
          <w:i/>
          <w:spacing w:val="-3"/>
        </w:rPr>
        <w:t>A</w:t>
      </w:r>
      <w:r w:rsidRPr="00AC47B0">
        <w:rPr>
          <w:rFonts w:ascii="Arial" w:hAnsi="Arial" w:cs="Arial"/>
          <w:i/>
          <w:spacing w:val="-2"/>
        </w:rPr>
        <w:t>ir</w:t>
      </w:r>
      <w:r w:rsidRPr="00AC47B0">
        <w:rPr>
          <w:rFonts w:ascii="Arial" w:hAnsi="Arial" w:cs="Arial"/>
          <w:i/>
        </w:rPr>
        <w:t xml:space="preserve"> and </w:t>
      </w:r>
      <w:r w:rsidRPr="00AC47B0">
        <w:rPr>
          <w:rFonts w:ascii="Arial" w:hAnsi="Arial" w:cs="Arial"/>
          <w:i/>
          <w:spacing w:val="-2"/>
        </w:rPr>
        <w:t>Apace</w:t>
      </w:r>
      <w:r w:rsidRPr="00AC47B0">
        <w:rPr>
          <w:rFonts w:ascii="Arial" w:hAnsi="Arial" w:cs="Arial"/>
          <w:i/>
          <w:spacing w:val="1"/>
        </w:rPr>
        <w:t xml:space="preserve"> </w:t>
      </w:r>
      <w:r w:rsidRPr="00AC47B0">
        <w:rPr>
          <w:rFonts w:ascii="Arial" w:hAnsi="Arial" w:cs="Arial"/>
          <w:spacing w:val="-2"/>
        </w:rPr>
        <w:t xml:space="preserve">Museums, retrieved from </w:t>
      </w:r>
      <w:hyperlink r:id="rId39">
        <w:r w:rsidRPr="00AC47B0">
          <w:rPr>
            <w:rFonts w:ascii="Arial" w:hAnsi="Arial" w:cs="Arial"/>
            <w:spacing w:val="-2"/>
          </w:rPr>
          <w:t>www.aero.com/museums/museumss.htm</w:t>
        </w:r>
      </w:hyperlink>
      <w:r w:rsidRPr="00AC47B0">
        <w:rPr>
          <w:rFonts w:ascii="Arial" w:hAnsi="Arial" w:cs="Arial"/>
          <w:spacing w:val="-2"/>
        </w:rPr>
        <w:t xml:space="preserve"> April 28,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Alabama Museums Association, Museums Directory, retrieved from </w:t>
      </w:r>
      <w:hyperlink r:id="rId40">
        <w:r w:rsidRPr="00AC47B0">
          <w:rPr>
            <w:rFonts w:ascii="Arial" w:hAnsi="Arial" w:cs="Arial"/>
            <w:spacing w:val="-2"/>
          </w:rPr>
          <w:t>www.alabamamuseums.org/museum.htm</w:t>
        </w:r>
      </w:hyperlink>
      <w:r w:rsidRPr="00AC47B0">
        <w:rPr>
          <w:rFonts w:ascii="Arial" w:hAnsi="Arial" w:cs="Arial"/>
          <w:spacing w:val="-2"/>
        </w:rPr>
        <w:t xml:space="preserve"> April 7, 2004.</w:t>
      </w:r>
    </w:p>
    <w:p w:rsidR="00AC47B0" w:rsidRPr="00AC47B0" w:rsidRDefault="00AC47B0" w:rsidP="00AC47B0">
      <w:pPr>
        <w:spacing w:after="120" w:line="280" w:lineRule="exact"/>
        <w:ind w:left="270" w:hanging="240"/>
        <w:rPr>
          <w:rFonts w:ascii="Arial" w:hAnsi="Arial" w:cs="Arial"/>
          <w:spacing w:val="-2"/>
        </w:rPr>
      </w:pPr>
      <w:proofErr w:type="gramStart"/>
      <w:r w:rsidRPr="00AC47B0">
        <w:rPr>
          <w:rFonts w:ascii="Arial" w:hAnsi="Arial" w:cs="Arial"/>
          <w:spacing w:val="-2"/>
        </w:rPr>
        <w:t>American Association of State and Local History, American Indian Museums Program Mailing List, 2003.</w:t>
      </w:r>
      <w:proofErr w:type="gramEnd"/>
    </w:p>
    <w:p w:rsidR="00AC47B0" w:rsidRPr="00AC47B0" w:rsidRDefault="00AC47B0" w:rsidP="00AC47B0">
      <w:pPr>
        <w:spacing w:after="120" w:line="280" w:lineRule="exact"/>
        <w:ind w:left="270" w:hanging="240"/>
        <w:rPr>
          <w:rFonts w:ascii="Arial" w:hAnsi="Arial" w:cs="Arial"/>
          <w:spacing w:val="-2"/>
        </w:rPr>
      </w:pPr>
      <w:proofErr w:type="gramStart"/>
      <w:r w:rsidRPr="00AC47B0">
        <w:rPr>
          <w:rFonts w:ascii="Arial" w:hAnsi="Arial" w:cs="Arial"/>
          <w:spacing w:val="-2"/>
        </w:rPr>
        <w:t>Association of African American Museums, Annual Meeting Participants List, 2002.</w:t>
      </w:r>
      <w:proofErr w:type="gramEnd"/>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Association of African American Museums, Museum Links, retrieved from </w:t>
      </w:r>
      <w:hyperlink r:id="rId41">
        <w:r w:rsidRPr="00AC47B0">
          <w:rPr>
            <w:rFonts w:ascii="Arial" w:hAnsi="Arial" w:cs="Arial"/>
            <w:spacing w:val="-2"/>
          </w:rPr>
          <w:t>www.blackmuseums.org/index2.htm</w:t>
        </w:r>
      </w:hyperlink>
      <w:r w:rsidRPr="00AC47B0">
        <w:rPr>
          <w:rFonts w:ascii="Arial" w:hAnsi="Arial" w:cs="Arial"/>
          <w:spacing w:val="-2"/>
        </w:rPr>
        <w:t xml:space="preserve"> January 12, 2004.</w:t>
      </w:r>
    </w:p>
    <w:p w:rsidR="00AC47B0" w:rsidRPr="00AC47B0" w:rsidRDefault="00AC47B0" w:rsidP="00AC47B0">
      <w:pPr>
        <w:spacing w:after="120" w:line="280" w:lineRule="exact"/>
        <w:ind w:left="270" w:hanging="240"/>
        <w:rPr>
          <w:rFonts w:ascii="Arial" w:hAnsi="Arial" w:cs="Arial"/>
          <w:spacing w:val="-2"/>
        </w:rPr>
      </w:pPr>
      <w:proofErr w:type="gramStart"/>
      <w:r w:rsidRPr="00AC47B0">
        <w:rPr>
          <w:rFonts w:ascii="Arial" w:hAnsi="Arial" w:cs="Arial"/>
          <w:spacing w:val="-2"/>
        </w:rPr>
        <w:t>Association of Children’s Museums, Member Museums with Permanent Collections, 2003.</w:t>
      </w:r>
      <w:proofErr w:type="gramEnd"/>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B &amp; O Railroad Museum, Other Resources, retrieved from </w:t>
      </w:r>
      <w:hyperlink r:id="rId42">
        <w:r w:rsidRPr="00AC47B0">
          <w:rPr>
            <w:rFonts w:ascii="Arial" w:hAnsi="Arial" w:cs="Arial"/>
            <w:spacing w:val="-2"/>
          </w:rPr>
          <w:t>www.borail.org/related-links.shtml</w:t>
        </w:r>
      </w:hyperlink>
      <w:r w:rsidRPr="00AC47B0">
        <w:rPr>
          <w:rFonts w:ascii="Arial" w:hAnsi="Arial" w:cs="Arial"/>
          <w:spacing w:val="-2"/>
        </w:rPr>
        <w:t xml:space="preserve"> April 1,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Georgia College &amp; State University, African American Resources, retrieved from </w:t>
      </w:r>
      <w:hyperlink r:id="rId43">
        <w:r w:rsidRPr="00AC47B0">
          <w:rPr>
            <w:rFonts w:ascii="Arial" w:hAnsi="Arial" w:cs="Arial"/>
            <w:spacing w:val="-2"/>
          </w:rPr>
          <w:t>http://library.gcsu.edu/~sc/resafr.html</w:t>
        </w:r>
      </w:hyperlink>
      <w:r w:rsidRPr="00AC47B0">
        <w:rPr>
          <w:rFonts w:ascii="Arial" w:hAnsi="Arial" w:cs="Arial"/>
          <w:spacing w:val="-2"/>
        </w:rPr>
        <w:t xml:space="preserve">  January 15,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Governor’s Office of Indian Affairs, Washington State Tribal Director List of Tribal Museums, July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Harvard University, Harvard University Museum, retrieved from </w:t>
      </w:r>
      <w:hyperlink r:id="rId44">
        <w:r w:rsidRPr="00AC47B0">
          <w:rPr>
            <w:rFonts w:ascii="Arial" w:hAnsi="Arial" w:cs="Arial"/>
            <w:spacing w:val="-2"/>
          </w:rPr>
          <w:t>www.peabody.harvard.edu/harvard_head.html</w:t>
        </w:r>
      </w:hyperlink>
      <w:r w:rsidRPr="00AC47B0">
        <w:rPr>
          <w:rFonts w:ascii="Arial" w:hAnsi="Arial" w:cs="Arial"/>
          <w:spacing w:val="-2"/>
        </w:rPr>
        <w:t xml:space="preserve"> June 4,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Henry J. Luce Foundation, Grant recipients from 1982 to 2003,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Henry J. Luce Foundation, List of Museums Surveyed for the “American Collections Enhancement Initiative,” 1994/1995.</w:t>
      </w:r>
    </w:p>
    <w:p w:rsidR="00602731" w:rsidRDefault="00AC47B0" w:rsidP="00210485">
      <w:pPr>
        <w:spacing w:after="120" w:line="280" w:lineRule="exact"/>
        <w:ind w:left="270" w:hanging="240"/>
        <w:rPr>
          <w:rFonts w:ascii="Arial" w:hAnsi="Arial" w:cs="Arial"/>
          <w:spacing w:val="-2"/>
        </w:rPr>
      </w:pPr>
      <w:r w:rsidRPr="00AC47B0">
        <w:rPr>
          <w:rFonts w:ascii="Arial" w:hAnsi="Arial" w:cs="Arial"/>
          <w:spacing w:val="-2"/>
        </w:rPr>
        <w:lastRenderedPageBreak/>
        <w:t xml:space="preserve">Historically Black Colleges and Universities, Web Site Links, retrieved from </w:t>
      </w:r>
      <w:hyperlink r:id="rId45">
        <w:r w:rsidRPr="00AC47B0">
          <w:rPr>
            <w:rFonts w:ascii="Arial" w:hAnsi="Arial" w:cs="Arial"/>
            <w:spacing w:val="-2"/>
          </w:rPr>
          <w:t>www.smart.net/~pope/hbcu/hbculist.htm</w:t>
        </w:r>
      </w:hyperlink>
      <w:r w:rsidRPr="00AC47B0">
        <w:rPr>
          <w:rFonts w:ascii="Arial" w:hAnsi="Arial" w:cs="Arial"/>
          <w:spacing w:val="-2"/>
        </w:rPr>
        <w:t xml:space="preserve"> January 15, 2004.</w:t>
      </w:r>
      <w:r w:rsidR="00210485">
        <w:rPr>
          <w:rFonts w:ascii="Arial" w:hAnsi="Arial" w:cs="Arial"/>
          <w:spacing w:val="-2"/>
        </w:rPr>
        <w:t xml:space="preserve"> </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International Association of Sports Museums and Halls of Fame, Museum or Hall of Fame Search, retrieved from </w:t>
      </w:r>
      <w:hyperlink r:id="rId46">
        <w:r w:rsidRPr="00AC47B0">
          <w:rPr>
            <w:rFonts w:ascii="Arial" w:hAnsi="Arial" w:cs="Arial"/>
            <w:spacing w:val="-2"/>
          </w:rPr>
          <w:t>www.sportshalls.com</w:t>
        </w:r>
      </w:hyperlink>
      <w:r w:rsidRPr="00AC47B0">
        <w:rPr>
          <w:rFonts w:ascii="Arial" w:hAnsi="Arial" w:cs="Arial"/>
          <w:spacing w:val="-2"/>
        </w:rPr>
        <w:t xml:space="preserve"> May 12,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Lower Manhattan Development Corporation, History and Heritage: A Walking Tour of Lower Manhattan’s Museums and Landmarks,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Michigan Historical Museum System, History, Arts and Libraries, retrieved from </w:t>
      </w:r>
      <w:hyperlink r:id="rId47">
        <w:r w:rsidRPr="00AC47B0">
          <w:rPr>
            <w:rFonts w:ascii="Arial" w:hAnsi="Arial" w:cs="Arial"/>
            <w:spacing w:val="-2"/>
          </w:rPr>
          <w:t>www.michigan.gov/hal</w:t>
        </w:r>
      </w:hyperlink>
      <w:r w:rsidRPr="00AC47B0">
        <w:rPr>
          <w:rFonts w:ascii="Arial" w:hAnsi="Arial" w:cs="Arial"/>
          <w:spacing w:val="-2"/>
        </w:rPr>
        <w:t xml:space="preserve"> June 3,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Mountain-Plains Museums Association, Tribal Museum Network Members, retrieved from </w:t>
      </w:r>
      <w:hyperlink r:id="rId48">
        <w:r w:rsidRPr="00AC47B0">
          <w:rPr>
            <w:rFonts w:ascii="Arial" w:hAnsi="Arial" w:cs="Arial"/>
            <w:spacing w:val="-2"/>
          </w:rPr>
          <w:t>www.mpmatribalmuseums.org/members.html</w:t>
        </w:r>
      </w:hyperlink>
      <w:r w:rsidRPr="00AC47B0">
        <w:rPr>
          <w:rFonts w:ascii="Arial" w:hAnsi="Arial" w:cs="Arial"/>
          <w:spacing w:val="-2"/>
        </w:rPr>
        <w:t xml:space="preserve"> March 7,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Museum of Afro American History Boston, Museums, Exhibits, Organizations, retrieved from </w:t>
      </w:r>
      <w:hyperlink r:id="rId49">
        <w:r w:rsidRPr="00AC47B0">
          <w:rPr>
            <w:rFonts w:ascii="Arial" w:hAnsi="Arial" w:cs="Arial"/>
            <w:spacing w:val="-2"/>
          </w:rPr>
          <w:t>www.afroammuseum.org/links.htm</w:t>
        </w:r>
      </w:hyperlink>
      <w:r w:rsidRPr="00AC47B0">
        <w:rPr>
          <w:rFonts w:ascii="Arial" w:hAnsi="Arial" w:cs="Arial"/>
          <w:spacing w:val="-2"/>
        </w:rPr>
        <w:t xml:space="preserve"> January 12,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National Lewis and Clark Bicentennial Commemoration, Tribal Museum Directory, retrieved from </w:t>
      </w:r>
      <w:hyperlink r:id="rId50">
        <w:r w:rsidRPr="00AC47B0">
          <w:rPr>
            <w:rFonts w:ascii="Arial" w:hAnsi="Arial" w:cs="Arial"/>
            <w:spacing w:val="-2"/>
          </w:rPr>
          <w:t>www.lewisandclark200.org/index_nf.php?cID=535</w:t>
        </w:r>
      </w:hyperlink>
      <w:r w:rsidRPr="00AC47B0">
        <w:rPr>
          <w:rFonts w:ascii="Arial" w:hAnsi="Arial" w:cs="Arial"/>
          <w:spacing w:val="-2"/>
        </w:rPr>
        <w:t xml:space="preserve"> January 13,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National Register Publishing, </w:t>
      </w:r>
      <w:proofErr w:type="gramStart"/>
      <w:r w:rsidRPr="00AC47B0">
        <w:rPr>
          <w:rFonts w:ascii="Arial" w:hAnsi="Arial" w:cs="Arial"/>
          <w:spacing w:val="-2"/>
        </w:rPr>
        <w:t>The</w:t>
      </w:r>
      <w:proofErr w:type="gramEnd"/>
      <w:r w:rsidRPr="00AC47B0">
        <w:rPr>
          <w:rFonts w:ascii="Arial" w:hAnsi="Arial" w:cs="Arial"/>
          <w:spacing w:val="-2"/>
        </w:rPr>
        <w:t xml:space="preserve"> Official Museum Directory,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Native American Super Site, Iowa Native American Places to Visit, retrieved from </w:t>
      </w:r>
      <w:hyperlink r:id="rId51">
        <w:r w:rsidRPr="00AC47B0">
          <w:rPr>
            <w:rFonts w:ascii="Arial" w:hAnsi="Arial" w:cs="Arial"/>
            <w:spacing w:val="-2"/>
          </w:rPr>
          <w:t>www.500nations.com/Iowa_Places.asp</w:t>
        </w:r>
      </w:hyperlink>
      <w:r w:rsidRPr="00AC47B0">
        <w:rPr>
          <w:rFonts w:ascii="Arial" w:hAnsi="Arial" w:cs="Arial"/>
          <w:spacing w:val="-2"/>
        </w:rPr>
        <w:t xml:space="preserve"> May 25,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Print Council of America, List of Trustee Members, 2002.</w:t>
      </w:r>
    </w:p>
    <w:p w:rsidR="00AC47B0" w:rsidRPr="00AC47B0" w:rsidRDefault="00AC47B0" w:rsidP="00AC47B0">
      <w:pPr>
        <w:spacing w:after="120" w:line="280" w:lineRule="exact"/>
        <w:ind w:left="270" w:hanging="240"/>
        <w:rPr>
          <w:rFonts w:ascii="Arial" w:hAnsi="Arial" w:cs="Arial"/>
          <w:spacing w:val="-2"/>
        </w:rPr>
      </w:pPr>
      <w:proofErr w:type="gramStart"/>
      <w:r w:rsidRPr="00AC47B0">
        <w:rPr>
          <w:rFonts w:ascii="Arial" w:hAnsi="Arial" w:cs="Arial"/>
          <w:spacing w:val="-2"/>
        </w:rPr>
        <w:t>Smithsonian Institution Center for Museum Studies, Tribal Museum Directory, 1998.</w:t>
      </w:r>
      <w:proofErr w:type="gramEnd"/>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U.S. Army Center of Military History, Army System Directory retrieved from </w:t>
      </w:r>
      <w:hyperlink r:id="rId52">
        <w:r w:rsidRPr="00AC47B0">
          <w:rPr>
            <w:rFonts w:ascii="Arial" w:hAnsi="Arial" w:cs="Arial"/>
            <w:spacing w:val="-2"/>
          </w:rPr>
          <w:t>www.army.mil/cmh/Museums/AMS-Directory/index.htm</w:t>
        </w:r>
      </w:hyperlink>
      <w:r w:rsidRPr="00AC47B0">
        <w:rPr>
          <w:rFonts w:ascii="Arial" w:hAnsi="Arial" w:cs="Arial"/>
          <w:spacing w:val="-2"/>
        </w:rPr>
        <w:t xml:space="preserve"> March 24,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University Museums and Collections, Worldwide Database of University Museums and Collections, </w:t>
      </w:r>
      <w:proofErr w:type="gramStart"/>
      <w:r w:rsidRPr="00AC47B0">
        <w:rPr>
          <w:rFonts w:ascii="Arial" w:hAnsi="Arial" w:cs="Arial"/>
          <w:spacing w:val="-2"/>
        </w:rPr>
        <w:t>retrieved  from</w:t>
      </w:r>
      <w:proofErr w:type="gramEnd"/>
      <w:r w:rsidRPr="00AC47B0">
        <w:rPr>
          <w:rFonts w:ascii="Arial" w:hAnsi="Arial" w:cs="Arial"/>
          <w:spacing w:val="-2"/>
        </w:rPr>
        <w:t xml:space="preserve">  </w:t>
      </w:r>
      <w:hyperlink r:id="rId53">
        <w:r w:rsidRPr="00AC47B0">
          <w:rPr>
            <w:rFonts w:ascii="Arial" w:hAnsi="Arial" w:cs="Arial"/>
            <w:spacing w:val="-2"/>
          </w:rPr>
          <w:t>http://publicus.culture.hu-</w:t>
        </w:r>
      </w:hyperlink>
      <w:r w:rsidRPr="00AC47B0">
        <w:rPr>
          <w:rFonts w:ascii="Arial" w:hAnsi="Arial" w:cs="Arial"/>
          <w:spacing w:val="-2"/>
        </w:rPr>
        <w:t xml:space="preserve"> berlin.de/collections/</w:t>
      </w:r>
      <w:proofErr w:type="spellStart"/>
      <w:r w:rsidRPr="00AC47B0">
        <w:rPr>
          <w:rFonts w:ascii="Arial" w:hAnsi="Arial" w:cs="Arial"/>
          <w:spacing w:val="-2"/>
        </w:rPr>
        <w:t>list.php?id</w:t>
      </w:r>
      <w:proofErr w:type="spellEnd"/>
      <w:r w:rsidRPr="00AC47B0">
        <w:rPr>
          <w:rFonts w:ascii="Arial" w:hAnsi="Arial" w:cs="Arial"/>
          <w:spacing w:val="-2"/>
        </w:rPr>
        <w:t>=</w:t>
      </w:r>
      <w:proofErr w:type="spellStart"/>
      <w:r w:rsidRPr="00AC47B0">
        <w:rPr>
          <w:rFonts w:ascii="Arial" w:hAnsi="Arial" w:cs="Arial"/>
          <w:spacing w:val="-2"/>
        </w:rPr>
        <w:t>i&amp;l</w:t>
      </w:r>
      <w:proofErr w:type="spellEnd"/>
      <w:r w:rsidRPr="00AC47B0">
        <w:rPr>
          <w:rFonts w:ascii="Arial" w:hAnsi="Arial" w:cs="Arial"/>
          <w:spacing w:val="-2"/>
        </w:rPr>
        <w:t>=</w:t>
      </w:r>
      <w:proofErr w:type="spellStart"/>
      <w:r w:rsidRPr="00AC47B0">
        <w:rPr>
          <w:rFonts w:ascii="Arial" w:hAnsi="Arial" w:cs="Arial"/>
          <w:spacing w:val="-2"/>
        </w:rPr>
        <w:t>United+States+of+America</w:t>
      </w:r>
      <w:proofErr w:type="spellEnd"/>
      <w:r w:rsidRPr="00AC47B0">
        <w:rPr>
          <w:rFonts w:ascii="Arial" w:hAnsi="Arial" w:cs="Arial"/>
          <w:spacing w:val="-2"/>
        </w:rPr>
        <w:t xml:space="preserve"> May 7,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Virginia Association of Museums, Links to Virginia Museums, retrieved from </w:t>
      </w:r>
      <w:hyperlink r:id="rId54">
        <w:r w:rsidRPr="00AC47B0">
          <w:rPr>
            <w:rFonts w:ascii="Arial" w:hAnsi="Arial" w:cs="Arial"/>
            <w:spacing w:val="-2"/>
          </w:rPr>
          <w:t>www.vamuseums.org/museum_dir.asp</w:t>
        </w:r>
      </w:hyperlink>
      <w:r w:rsidRPr="00AC47B0">
        <w:rPr>
          <w:rFonts w:ascii="Arial" w:hAnsi="Arial" w:cs="Arial"/>
          <w:spacing w:val="-2"/>
        </w:rPr>
        <w:t xml:space="preserve"> May 12, 2004.</w:t>
      </w:r>
    </w:p>
    <w:p w:rsidR="00AC47B0" w:rsidRPr="00AC47B0" w:rsidRDefault="00AC47B0" w:rsidP="00AC47B0">
      <w:pPr>
        <w:spacing w:after="120" w:line="280" w:lineRule="exact"/>
        <w:ind w:left="270" w:hanging="240"/>
        <w:rPr>
          <w:rFonts w:ascii="Arial" w:eastAsia="PMingLiU" w:hAnsi="Arial" w:cs="Arial"/>
        </w:rPr>
      </w:pPr>
      <w:r w:rsidRPr="00AC47B0">
        <w:rPr>
          <w:rFonts w:ascii="Arial" w:hAnsi="Arial" w:cs="Arial"/>
          <w:spacing w:val="-2"/>
        </w:rPr>
        <w:t xml:space="preserve">Virginia Tech, Aircraft Design Information Sources: Museums, retrieved from </w:t>
      </w:r>
      <w:hyperlink r:id="rId55">
        <w:r w:rsidRPr="00AC47B0">
          <w:rPr>
            <w:rFonts w:ascii="Arial" w:hAnsi="Arial" w:cs="Arial"/>
            <w:spacing w:val="-2"/>
          </w:rPr>
          <w:t>www.aoe.vt.edu/~mason/Mason/museums.bills.s1.html</w:t>
        </w:r>
      </w:hyperlink>
      <w:r w:rsidRPr="00AC47B0">
        <w:rPr>
          <w:rFonts w:ascii="Arial" w:hAnsi="Arial" w:cs="Arial"/>
          <w:spacing w:val="48"/>
        </w:rPr>
        <w:t xml:space="preserve"> </w:t>
      </w:r>
      <w:r w:rsidRPr="00AC47B0">
        <w:rPr>
          <w:rFonts w:ascii="Arial" w:hAnsi="Arial" w:cs="Arial"/>
          <w:spacing w:val="-1"/>
        </w:rPr>
        <w:t>April</w:t>
      </w:r>
      <w:r w:rsidRPr="00AC47B0">
        <w:rPr>
          <w:rFonts w:ascii="Arial" w:hAnsi="Arial" w:cs="Arial"/>
          <w:spacing w:val="48"/>
        </w:rPr>
        <w:t xml:space="preserve"> </w:t>
      </w:r>
      <w:r w:rsidRPr="00AC47B0">
        <w:rPr>
          <w:rFonts w:ascii="Arial" w:hAnsi="Arial" w:cs="Arial"/>
          <w:spacing w:val="-1"/>
        </w:rPr>
        <w:t>20,</w:t>
      </w:r>
      <w:r w:rsidRPr="00AC47B0">
        <w:rPr>
          <w:rFonts w:ascii="Arial" w:hAnsi="Arial" w:cs="Arial"/>
          <w:spacing w:val="48"/>
        </w:rPr>
        <w:t xml:space="preserve"> </w:t>
      </w:r>
      <w:r w:rsidRPr="00AC47B0">
        <w:rPr>
          <w:rFonts w:ascii="Arial" w:hAnsi="Arial" w:cs="Arial"/>
          <w:spacing w:val="-1"/>
        </w:rPr>
        <w:t>2004.</w:t>
      </w:r>
    </w:p>
    <w:p w:rsidR="00AC47B0" w:rsidRPr="00AC47B0" w:rsidRDefault="00AC47B0" w:rsidP="00AC47B0">
      <w:pPr>
        <w:spacing w:after="120" w:line="260" w:lineRule="exact"/>
        <w:rPr>
          <w:rFonts w:ascii="Arial" w:hAnsi="Arial" w:cs="Arial"/>
          <w:sz w:val="26"/>
          <w:szCs w:val="26"/>
        </w:rPr>
      </w:pPr>
    </w:p>
    <w:p w:rsidR="00AC47B0" w:rsidRPr="00AC47B0" w:rsidRDefault="00AC47B0" w:rsidP="00AC47B0">
      <w:pPr>
        <w:pStyle w:val="Heading1"/>
        <w:spacing w:after="120" w:line="274" w:lineRule="exact"/>
        <w:rPr>
          <w:rFonts w:ascii="Arial" w:hAnsi="Arial" w:cs="Arial"/>
          <w:b w:val="0"/>
          <w:bCs w:val="0"/>
        </w:rPr>
      </w:pPr>
      <w:r w:rsidRPr="00AC47B0">
        <w:rPr>
          <w:rFonts w:ascii="Arial" w:hAnsi="Arial" w:cs="Arial"/>
          <w:spacing w:val="-1"/>
        </w:rPr>
        <w:t>Scientific</w:t>
      </w:r>
      <w:r w:rsidRPr="00AC47B0">
        <w:rPr>
          <w:rFonts w:ascii="Arial" w:hAnsi="Arial" w:cs="Arial"/>
          <w:spacing w:val="45"/>
        </w:rPr>
        <w:t xml:space="preserve"> </w:t>
      </w:r>
      <w:r w:rsidRPr="00AC47B0">
        <w:rPr>
          <w:rFonts w:ascii="Arial" w:hAnsi="Arial" w:cs="Arial"/>
          <w:spacing w:val="-3"/>
        </w:rPr>
        <w:t>Resear</w:t>
      </w:r>
      <w:r w:rsidRPr="00AC47B0">
        <w:rPr>
          <w:rFonts w:ascii="Arial" w:hAnsi="Arial" w:cs="Arial"/>
          <w:spacing w:val="-2"/>
        </w:rPr>
        <w:t>ch</w:t>
      </w:r>
      <w:r w:rsidRPr="00AC47B0">
        <w:rPr>
          <w:rFonts w:ascii="Arial" w:hAnsi="Arial" w:cs="Arial"/>
          <w:spacing w:val="46"/>
        </w:rPr>
        <w:t xml:space="preserve"> </w:t>
      </w:r>
      <w:r w:rsidRPr="00AC47B0">
        <w:rPr>
          <w:rFonts w:ascii="Arial" w:hAnsi="Arial" w:cs="Arial"/>
          <w:spacing w:val="-1"/>
        </w:rPr>
        <w:t>Collections</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American</w:t>
      </w:r>
      <w:r w:rsidRPr="00AC47B0">
        <w:rPr>
          <w:rFonts w:ascii="Arial" w:hAnsi="Arial" w:cs="Arial"/>
          <w:spacing w:val="-23"/>
        </w:rPr>
        <w:t xml:space="preserve"> </w:t>
      </w:r>
      <w:r w:rsidRPr="00AC47B0">
        <w:rPr>
          <w:rFonts w:ascii="Arial" w:hAnsi="Arial" w:cs="Arial"/>
          <w:spacing w:val="-2"/>
        </w:rPr>
        <w:t>Ass</w:t>
      </w:r>
      <w:r w:rsidRPr="00AC47B0">
        <w:rPr>
          <w:rFonts w:ascii="Arial" w:hAnsi="Arial" w:cs="Arial"/>
          <w:spacing w:val="-1"/>
        </w:rPr>
        <w:t>ociation</w:t>
      </w:r>
      <w:r w:rsidRPr="00AC47B0">
        <w:rPr>
          <w:rFonts w:ascii="Arial" w:hAnsi="Arial" w:cs="Arial"/>
          <w:spacing w:val="-22"/>
        </w:rPr>
        <w:t xml:space="preserve"> </w:t>
      </w:r>
      <w:r w:rsidRPr="00AC47B0">
        <w:rPr>
          <w:rFonts w:ascii="Arial" w:hAnsi="Arial" w:cs="Arial"/>
          <w:spacing w:val="-2"/>
        </w:rPr>
        <w:t>of</w:t>
      </w:r>
      <w:r w:rsidRPr="00AC47B0">
        <w:rPr>
          <w:rFonts w:ascii="Arial" w:hAnsi="Arial" w:cs="Arial"/>
          <w:spacing w:val="-22"/>
        </w:rPr>
        <w:t xml:space="preserve"> </w:t>
      </w:r>
      <w:r w:rsidRPr="00AC47B0">
        <w:rPr>
          <w:rFonts w:ascii="Arial" w:hAnsi="Arial" w:cs="Arial"/>
          <w:spacing w:val="-2"/>
        </w:rPr>
        <w:t xml:space="preserve">Botanical Gardens and Arboreta, Member Garden List, retrieved from </w:t>
      </w:r>
    </w:p>
    <w:p w:rsidR="00AC47B0" w:rsidRPr="00AC47B0" w:rsidRDefault="008F455B" w:rsidP="00AC47B0">
      <w:pPr>
        <w:spacing w:after="120" w:line="280" w:lineRule="exact"/>
        <w:ind w:left="270" w:hanging="240"/>
        <w:rPr>
          <w:rFonts w:ascii="Arial" w:hAnsi="Arial" w:cs="Arial"/>
          <w:spacing w:val="-2"/>
        </w:rPr>
      </w:pPr>
      <w:hyperlink r:id="rId56">
        <w:r w:rsidR="00AC47B0" w:rsidRPr="00AC47B0">
          <w:rPr>
            <w:rFonts w:ascii="Arial" w:hAnsi="Arial" w:cs="Arial"/>
            <w:spacing w:val="-2"/>
          </w:rPr>
          <w:t>www.aabga.org/public_html/</w:t>
        </w:r>
      </w:hyperlink>
      <w:r w:rsidR="00AC47B0" w:rsidRPr="00AC47B0">
        <w:rPr>
          <w:rFonts w:ascii="Arial" w:hAnsi="Arial" w:cs="Arial"/>
          <w:spacing w:val="-2"/>
        </w:rPr>
        <w:t xml:space="preserve"> November 24,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American </w:t>
      </w:r>
      <w:proofErr w:type="spellStart"/>
      <w:r w:rsidRPr="00AC47B0">
        <w:rPr>
          <w:rFonts w:ascii="Arial" w:hAnsi="Arial" w:cs="Arial"/>
          <w:spacing w:val="-2"/>
        </w:rPr>
        <w:t>Bryological</w:t>
      </w:r>
      <w:proofErr w:type="spellEnd"/>
      <w:r w:rsidRPr="00AC47B0">
        <w:rPr>
          <w:rFonts w:ascii="Arial" w:hAnsi="Arial" w:cs="Arial"/>
          <w:spacing w:val="-2"/>
        </w:rPr>
        <w:t xml:space="preserve"> and Lichenological Society, Herbaria and Collections, retrieved from </w:t>
      </w:r>
      <w:hyperlink r:id="rId57">
        <w:r w:rsidRPr="00AC47B0">
          <w:rPr>
            <w:rFonts w:ascii="Arial" w:hAnsi="Arial" w:cs="Arial"/>
            <w:spacing w:val="-2"/>
          </w:rPr>
          <w:t>www.unomaha.edu/~abls/resources.html</w:t>
        </w:r>
      </w:hyperlink>
      <w:r w:rsidRPr="00AC47B0">
        <w:rPr>
          <w:rFonts w:ascii="Arial" w:hAnsi="Arial" w:cs="Arial"/>
          <w:spacing w:val="-2"/>
        </w:rPr>
        <w:t xml:space="preserve">  May 12,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American </w:t>
      </w:r>
      <w:proofErr w:type="spellStart"/>
      <w:r w:rsidRPr="00AC47B0">
        <w:rPr>
          <w:rFonts w:ascii="Arial" w:hAnsi="Arial" w:cs="Arial"/>
          <w:spacing w:val="-2"/>
        </w:rPr>
        <w:t>Malacological</w:t>
      </w:r>
      <w:proofErr w:type="spellEnd"/>
      <w:r w:rsidRPr="00AC47B0">
        <w:rPr>
          <w:rFonts w:ascii="Arial" w:hAnsi="Arial" w:cs="Arial"/>
          <w:spacing w:val="-2"/>
        </w:rPr>
        <w:t xml:space="preserve"> Society, Systematic Research Collections, retrieved from </w:t>
      </w:r>
      <w:hyperlink r:id="rId58">
        <w:r w:rsidRPr="00AC47B0">
          <w:rPr>
            <w:rFonts w:ascii="Arial" w:hAnsi="Arial" w:cs="Arial"/>
            <w:spacing w:val="-2"/>
          </w:rPr>
          <w:t>http://erato.acnatsci.org/ams/home/links.html</w:t>
        </w:r>
      </w:hyperlink>
      <w:r w:rsidRPr="00AC47B0">
        <w:rPr>
          <w:rFonts w:ascii="Arial" w:hAnsi="Arial" w:cs="Arial"/>
          <w:spacing w:val="-2"/>
        </w:rPr>
        <w:t xml:space="preserve">  May 12,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American Society of </w:t>
      </w:r>
      <w:proofErr w:type="spellStart"/>
      <w:r w:rsidRPr="00AC47B0">
        <w:rPr>
          <w:rFonts w:ascii="Arial" w:hAnsi="Arial" w:cs="Arial"/>
          <w:spacing w:val="-2"/>
        </w:rPr>
        <w:t>Mammologists</w:t>
      </w:r>
      <w:proofErr w:type="spellEnd"/>
      <w:r w:rsidRPr="00AC47B0">
        <w:rPr>
          <w:rFonts w:ascii="Arial" w:hAnsi="Arial" w:cs="Arial"/>
          <w:spacing w:val="-2"/>
        </w:rPr>
        <w:t>, Mammal Collections in the Western Hemisphere, May 1997.</w:t>
      </w:r>
    </w:p>
    <w:p w:rsidR="00AC47B0" w:rsidRPr="00AC47B0" w:rsidRDefault="00AC47B0" w:rsidP="00AC47B0">
      <w:pPr>
        <w:rPr>
          <w:rFonts w:ascii="Arial" w:hAnsi="Arial" w:cs="Arial"/>
          <w:spacing w:val="-2"/>
          <w:sz w:val="24"/>
        </w:rPr>
      </w:pPr>
      <w:r w:rsidRPr="00AC47B0">
        <w:rPr>
          <w:rFonts w:ascii="Arial" w:hAnsi="Arial" w:cs="Arial"/>
          <w:spacing w:val="-2"/>
          <w:sz w:val="24"/>
        </w:rPr>
        <w:br w:type="page"/>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lastRenderedPageBreak/>
        <w:t xml:space="preserve">American Zoo and Aquarium Association, AZA Member Zoos and Aquariums, retrieved from </w:t>
      </w:r>
      <w:hyperlink r:id="rId59">
        <w:r w:rsidRPr="00AC47B0">
          <w:rPr>
            <w:rFonts w:ascii="Arial" w:hAnsi="Arial" w:cs="Arial"/>
            <w:spacing w:val="-2"/>
          </w:rPr>
          <w:t>www.aza.org/FindZooAquarium</w:t>
        </w:r>
      </w:hyperlink>
      <w:r w:rsidRPr="00AC47B0">
        <w:rPr>
          <w:rFonts w:ascii="Arial" w:hAnsi="Arial" w:cs="Arial"/>
          <w:spacing w:val="-2"/>
        </w:rPr>
        <w:t xml:space="preserve"> November 10,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Botany.net, Internet Directory for Botany: Arboreta and Botanical Gardens, retrieved from </w:t>
      </w:r>
      <w:hyperlink r:id="rId60">
        <w:r w:rsidRPr="00AC47B0">
          <w:rPr>
            <w:rFonts w:ascii="Arial" w:hAnsi="Arial" w:cs="Arial"/>
            <w:spacing w:val="-2"/>
          </w:rPr>
          <w:t>www.botany.net/IDB/botany.html</w:t>
        </w:r>
      </w:hyperlink>
      <w:r w:rsidRPr="00AC47B0">
        <w:rPr>
          <w:rFonts w:ascii="Arial" w:hAnsi="Arial" w:cs="Arial"/>
          <w:spacing w:val="-2"/>
        </w:rPr>
        <w:t xml:space="preserve"> November 11,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Center for North American Herpetology, Museums, retrieved from </w:t>
      </w:r>
      <w:hyperlink r:id="rId61">
        <w:r w:rsidRPr="00AC47B0">
          <w:rPr>
            <w:rFonts w:ascii="Arial" w:hAnsi="Arial" w:cs="Arial"/>
            <w:spacing w:val="-2"/>
          </w:rPr>
          <w:t>www.cnah.org/schools.asp?id=2</w:t>
        </w:r>
      </w:hyperlink>
      <w:r w:rsidRPr="00AC47B0">
        <w:rPr>
          <w:rFonts w:ascii="Arial" w:hAnsi="Arial" w:cs="Arial"/>
          <w:spacing w:val="-2"/>
        </w:rPr>
        <w:t xml:space="preserve"> November 14,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Gina Mikel Illustration, Scientific Illustration Resources: Collections retrieved from www.scientificil- lustrator.com/art-resources.html November 10,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International Mineralogical Association Commission on Museums, Mineral Museum Web Sites, retrieved from </w:t>
      </w:r>
      <w:hyperlink r:id="rId62">
        <w:r w:rsidRPr="00AC47B0">
          <w:rPr>
            <w:rFonts w:ascii="Arial" w:hAnsi="Arial" w:cs="Arial"/>
            <w:spacing w:val="-2"/>
          </w:rPr>
          <w:t>www.smmp.net/IMA-CM/museums.htm</w:t>
        </w:r>
      </w:hyperlink>
      <w:r w:rsidRPr="00AC47B0">
        <w:rPr>
          <w:rFonts w:ascii="Arial" w:hAnsi="Arial" w:cs="Arial"/>
          <w:spacing w:val="-2"/>
        </w:rPr>
        <w:t xml:space="preserve"> April 1,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Iowa State University, Entomology Index, retrieved from </w:t>
      </w:r>
      <w:r w:rsidRPr="00AC47B0">
        <w:rPr>
          <w:rFonts w:ascii="Arial" w:hAnsi="Arial" w:cs="Arial"/>
          <w:spacing w:val="-2"/>
        </w:rPr>
        <w:br/>
      </w:r>
      <w:hyperlink r:id="rId63">
        <w:r w:rsidRPr="00AC47B0">
          <w:rPr>
            <w:rFonts w:ascii="Arial" w:hAnsi="Arial" w:cs="Arial"/>
            <w:spacing w:val="-2"/>
          </w:rPr>
          <w:t>www.ent.iastate.edu/List/Insect_Collec</w:t>
        </w:r>
      </w:hyperlink>
      <w:r w:rsidRPr="00AC47B0">
        <w:rPr>
          <w:rFonts w:ascii="Arial" w:hAnsi="Arial" w:cs="Arial"/>
          <w:spacing w:val="-2"/>
        </w:rPr>
        <w:t xml:space="preserve"> tions.html November 19,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Lepidopterists’ Society, Collections, retrieved from </w:t>
      </w:r>
      <w:hyperlink r:id="rId64">
        <w:r w:rsidRPr="00AC47B0">
          <w:rPr>
            <w:rFonts w:ascii="Arial" w:hAnsi="Arial" w:cs="Arial"/>
            <w:spacing w:val="-2"/>
          </w:rPr>
          <w:t>www.chebucto.ns.ca/Environment/NHR/topical.html</w:t>
        </w:r>
      </w:hyperlink>
      <w:r w:rsidRPr="00AC47B0">
        <w:rPr>
          <w:rFonts w:ascii="Arial" w:hAnsi="Arial" w:cs="Arial"/>
          <w:spacing w:val="-2"/>
        </w:rPr>
        <w:t xml:space="preserve"> November 14,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National Biological Information Infrastructure, Museums &amp; Collections, retrieved from </w:t>
      </w:r>
      <w:hyperlink r:id="rId65">
        <w:r w:rsidRPr="00AC47B0">
          <w:rPr>
            <w:rFonts w:ascii="Arial" w:hAnsi="Arial" w:cs="Arial"/>
            <w:spacing w:val="-2"/>
          </w:rPr>
          <w:t>www.nbii.gov/datainfo/syscollect/alpha_list.html</w:t>
        </w:r>
      </w:hyperlink>
      <w:r w:rsidRPr="00AC47B0">
        <w:rPr>
          <w:rFonts w:ascii="Arial" w:hAnsi="Arial" w:cs="Arial"/>
          <w:spacing w:val="-2"/>
        </w:rPr>
        <w:t xml:space="preserve"> May 27,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Natural Science Collections Alliance, Institutional Members, </w:t>
      </w:r>
      <w:hyperlink r:id="rId66">
        <w:r w:rsidRPr="00AC47B0">
          <w:rPr>
            <w:rFonts w:ascii="Arial" w:hAnsi="Arial" w:cs="Arial"/>
            <w:spacing w:val="-2"/>
          </w:rPr>
          <w:t>www.nscalliance.org/about/members_alpha.asp</w:t>
        </w:r>
      </w:hyperlink>
      <w:r w:rsidRPr="00AC47B0">
        <w:rPr>
          <w:rFonts w:ascii="Arial" w:hAnsi="Arial" w:cs="Arial"/>
          <w:spacing w:val="-2"/>
        </w:rPr>
        <w:t xml:space="preserve"> November 14,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New York Botanical Garden, Index </w:t>
      </w:r>
      <w:proofErr w:type="spellStart"/>
      <w:r w:rsidRPr="00AC47B0">
        <w:rPr>
          <w:rFonts w:ascii="Arial" w:hAnsi="Arial" w:cs="Arial"/>
          <w:spacing w:val="-2"/>
        </w:rPr>
        <w:t>Herbariorum</w:t>
      </w:r>
      <w:proofErr w:type="spellEnd"/>
      <w:r w:rsidRPr="00AC47B0">
        <w:rPr>
          <w:rFonts w:ascii="Arial" w:hAnsi="Arial" w:cs="Arial"/>
          <w:spacing w:val="-2"/>
        </w:rPr>
        <w:t xml:space="preserve">, retrieved from </w:t>
      </w:r>
      <w:hyperlink r:id="rId67">
        <w:r w:rsidRPr="00AC47B0">
          <w:rPr>
            <w:rFonts w:ascii="Arial" w:hAnsi="Arial" w:cs="Arial"/>
            <w:spacing w:val="-2"/>
          </w:rPr>
          <w:t>http://sciweb.nybg.org/science2/IndexHerbariorum.asp</w:t>
        </w:r>
      </w:hyperlink>
      <w:r w:rsidRPr="00AC47B0">
        <w:rPr>
          <w:rFonts w:ascii="Arial" w:hAnsi="Arial" w:cs="Arial"/>
          <w:spacing w:val="-2"/>
        </w:rPr>
        <w:t xml:space="preserve"> October 3,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Psychological Society of America, Culture and Museum Collections, retrieved from </w:t>
      </w:r>
      <w:hyperlink r:id="rId68">
        <w:r w:rsidRPr="00AC47B0">
          <w:rPr>
            <w:rFonts w:ascii="Arial" w:hAnsi="Arial" w:cs="Arial"/>
            <w:spacing w:val="-2"/>
          </w:rPr>
          <w:t>www.psaalgae.org/res/links.shtm</w:t>
        </w:r>
      </w:hyperlink>
      <w:r w:rsidRPr="00AC47B0">
        <w:rPr>
          <w:rFonts w:ascii="Arial" w:hAnsi="Arial" w:cs="Arial"/>
          <w:spacing w:val="-2"/>
        </w:rPr>
        <w:t xml:space="preserve"> November 14,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Society of Mineral Museum Professionals, Membership List, retrieved from </w:t>
      </w:r>
      <w:hyperlink r:id="rId69">
        <w:r w:rsidRPr="00AC47B0">
          <w:rPr>
            <w:rFonts w:ascii="Arial" w:hAnsi="Arial" w:cs="Arial"/>
            <w:spacing w:val="-2"/>
          </w:rPr>
          <w:t>www.agiweb.org/smmp/membership.htm</w:t>
        </w:r>
      </w:hyperlink>
      <w:r w:rsidRPr="00AC47B0">
        <w:rPr>
          <w:rFonts w:ascii="Arial" w:hAnsi="Arial" w:cs="Arial"/>
          <w:spacing w:val="-2"/>
        </w:rPr>
        <w:t xml:space="preserve"> November 14,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Society of Systematic Biologists, Museum/Herbaria, retrieved from </w:t>
      </w:r>
      <w:hyperlink r:id="rId70">
        <w:r w:rsidRPr="00AC47B0">
          <w:rPr>
            <w:rFonts w:ascii="Arial" w:hAnsi="Arial" w:cs="Arial"/>
            <w:spacing w:val="-2"/>
          </w:rPr>
          <w:t>http://systbiol.org/info/misc.html</w:t>
        </w:r>
      </w:hyperlink>
      <w:r w:rsidRPr="00AC47B0">
        <w:rPr>
          <w:rFonts w:ascii="Arial" w:hAnsi="Arial" w:cs="Arial"/>
          <w:spacing w:val="-2"/>
        </w:rPr>
        <w:t xml:space="preserve"> November 14,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U.S. Department of Agriculture, Systematic Collections of the Agricultural Research Service, August 1998.</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University of Texas at Austin School of</w:t>
      </w:r>
      <w:r w:rsidRPr="00AC47B0">
        <w:rPr>
          <w:rFonts w:ascii="Arial" w:hAnsi="Arial" w:cs="Arial"/>
          <w:spacing w:val="-31"/>
        </w:rPr>
        <w:t xml:space="preserve"> </w:t>
      </w:r>
      <w:r w:rsidRPr="00AC47B0">
        <w:rPr>
          <w:rFonts w:ascii="Arial" w:hAnsi="Arial" w:cs="Arial"/>
          <w:spacing w:val="-3"/>
        </w:rPr>
        <w:t>B</w:t>
      </w:r>
      <w:r w:rsidRPr="00AC47B0">
        <w:rPr>
          <w:rFonts w:ascii="Arial" w:hAnsi="Arial" w:cs="Arial"/>
          <w:spacing w:val="-2"/>
        </w:rPr>
        <w:t>i</w:t>
      </w:r>
      <w:r w:rsidRPr="00AC47B0">
        <w:rPr>
          <w:rFonts w:ascii="Arial" w:hAnsi="Arial" w:cs="Arial"/>
          <w:spacing w:val="-3"/>
        </w:rPr>
        <w:t>ological</w:t>
      </w:r>
      <w:r w:rsidRPr="00AC47B0">
        <w:rPr>
          <w:rFonts w:ascii="Arial" w:hAnsi="Arial" w:cs="Arial"/>
          <w:spacing w:val="-31"/>
        </w:rPr>
        <w:t xml:space="preserve"> </w:t>
      </w:r>
      <w:r w:rsidRPr="00AC47B0">
        <w:rPr>
          <w:rFonts w:ascii="Arial" w:hAnsi="Arial" w:cs="Arial"/>
          <w:spacing w:val="-1"/>
        </w:rPr>
        <w:t>Sciences,</w:t>
      </w:r>
      <w:r w:rsidRPr="00AC47B0">
        <w:rPr>
          <w:rFonts w:ascii="Arial" w:hAnsi="Arial" w:cs="Arial"/>
          <w:spacing w:val="-32"/>
        </w:rPr>
        <w:t xml:space="preserve"> </w:t>
      </w:r>
      <w:r w:rsidRPr="00AC47B0">
        <w:rPr>
          <w:rFonts w:ascii="Arial" w:hAnsi="Arial" w:cs="Arial"/>
          <w:i/>
          <w:spacing w:val="-2"/>
        </w:rPr>
        <w:t>Research</w:t>
      </w:r>
      <w:r w:rsidRPr="00AC47B0">
        <w:rPr>
          <w:rFonts w:ascii="Arial" w:hAnsi="Arial" w:cs="Arial"/>
          <w:i/>
          <w:spacing w:val="-22"/>
        </w:rPr>
        <w:t xml:space="preserve"> </w:t>
      </w:r>
      <w:r w:rsidRPr="00AC47B0">
        <w:rPr>
          <w:rFonts w:ascii="Arial" w:hAnsi="Arial" w:cs="Arial"/>
          <w:i/>
          <w:spacing w:val="-3"/>
        </w:rPr>
        <w:t>Center</w:t>
      </w:r>
      <w:r w:rsidRPr="00AC47B0">
        <w:rPr>
          <w:rFonts w:ascii="Arial" w:hAnsi="Arial" w:cs="Arial"/>
          <w:i/>
          <w:spacing w:val="-2"/>
        </w:rPr>
        <w:t>s</w:t>
      </w:r>
      <w:r w:rsidRPr="00AC47B0">
        <w:rPr>
          <w:rFonts w:ascii="Arial" w:hAnsi="Arial" w:cs="Arial"/>
          <w:spacing w:val="-3"/>
        </w:rPr>
        <w:t>,</w:t>
      </w:r>
      <w:r w:rsidRPr="00AC47B0">
        <w:rPr>
          <w:rFonts w:ascii="Arial" w:hAnsi="Arial" w:cs="Arial"/>
          <w:spacing w:val="-32"/>
        </w:rPr>
        <w:t xml:space="preserve"> </w:t>
      </w:r>
      <w:r w:rsidRPr="00AC47B0">
        <w:rPr>
          <w:rFonts w:ascii="Arial" w:hAnsi="Arial" w:cs="Arial"/>
          <w:spacing w:val="-2"/>
        </w:rPr>
        <w:t>retrie</w:t>
      </w:r>
      <w:r w:rsidRPr="00AC47B0">
        <w:rPr>
          <w:rFonts w:ascii="Arial" w:hAnsi="Arial" w:cs="Arial"/>
          <w:spacing w:val="-3"/>
        </w:rPr>
        <w:t>ved</w:t>
      </w:r>
      <w:r w:rsidRPr="00AC47B0">
        <w:rPr>
          <w:rFonts w:ascii="Arial" w:hAnsi="Arial" w:cs="Arial"/>
          <w:spacing w:val="-31"/>
        </w:rPr>
        <w:t xml:space="preserve"> </w:t>
      </w:r>
      <w:r w:rsidRPr="00AC47B0">
        <w:rPr>
          <w:rFonts w:ascii="Arial" w:hAnsi="Arial" w:cs="Arial"/>
          <w:spacing w:val="-2"/>
        </w:rPr>
        <w:t>fr</w:t>
      </w:r>
      <w:r w:rsidRPr="00AC47B0">
        <w:rPr>
          <w:rFonts w:ascii="Arial" w:hAnsi="Arial" w:cs="Arial"/>
          <w:spacing w:val="-3"/>
        </w:rPr>
        <w:t>om</w:t>
      </w:r>
      <w:r w:rsidRPr="00AC47B0">
        <w:rPr>
          <w:rFonts w:ascii="Arial" w:hAnsi="Arial" w:cs="Arial"/>
          <w:spacing w:val="50"/>
        </w:rPr>
        <w:t xml:space="preserve"> </w:t>
      </w:r>
      <w:hyperlink r:id="rId71">
        <w:r w:rsidRPr="00AC47B0">
          <w:rPr>
            <w:rFonts w:ascii="Arial" w:hAnsi="Arial" w:cs="Arial"/>
            <w:spacing w:val="-4"/>
          </w:rPr>
          <w:t>www.</w:t>
        </w:r>
        <w:r w:rsidRPr="00AC47B0">
          <w:rPr>
            <w:rFonts w:ascii="Arial" w:hAnsi="Arial" w:cs="Arial"/>
            <w:spacing w:val="-3"/>
          </w:rPr>
          <w:t>bios</w:t>
        </w:r>
        <w:r w:rsidRPr="00AC47B0">
          <w:rPr>
            <w:rFonts w:ascii="Arial" w:hAnsi="Arial" w:cs="Arial"/>
            <w:spacing w:val="-4"/>
          </w:rPr>
          <w:t>ci.</w:t>
        </w:r>
        <w:r w:rsidRPr="00AC47B0">
          <w:rPr>
            <w:rFonts w:ascii="Arial" w:hAnsi="Arial" w:cs="Arial"/>
            <w:spacing w:val="-3"/>
          </w:rPr>
          <w:t>ut</w:t>
        </w:r>
        <w:r w:rsidRPr="00AC47B0">
          <w:rPr>
            <w:rFonts w:ascii="Arial" w:hAnsi="Arial" w:cs="Arial"/>
            <w:spacing w:val="-4"/>
          </w:rPr>
          <w:t>e</w:t>
        </w:r>
        <w:r w:rsidRPr="00AC47B0">
          <w:rPr>
            <w:rFonts w:ascii="Arial" w:hAnsi="Arial" w:cs="Arial"/>
            <w:spacing w:val="-3"/>
          </w:rPr>
          <w:t>xas.edu/r</w:t>
        </w:r>
        <w:r w:rsidRPr="00AC47B0">
          <w:rPr>
            <w:rFonts w:ascii="Arial" w:hAnsi="Arial" w:cs="Arial"/>
            <w:spacing w:val="-4"/>
          </w:rPr>
          <w:t>e</w:t>
        </w:r>
        <w:r w:rsidRPr="00AC47B0">
          <w:rPr>
            <w:rFonts w:ascii="Arial" w:hAnsi="Arial" w:cs="Arial"/>
            <w:spacing w:val="-3"/>
          </w:rPr>
          <w:t>search</w:t>
        </w:r>
      </w:hyperlink>
      <w:r w:rsidRPr="00AC47B0">
        <w:rPr>
          <w:rFonts w:ascii="Arial" w:hAnsi="Arial" w:cs="Arial"/>
          <w:spacing w:val="-2"/>
        </w:rPr>
        <w:t xml:space="preserve"> June 3, 2004.</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 xml:space="preserve">University of Wyoming, Herbaria in Wyoming, retrieved from </w:t>
      </w:r>
      <w:hyperlink r:id="rId72">
        <w:r w:rsidRPr="00AC47B0">
          <w:rPr>
            <w:rFonts w:ascii="Arial" w:hAnsi="Arial" w:cs="Arial"/>
            <w:spacing w:val="-2"/>
          </w:rPr>
          <w:t>www.rmh.uwyo.edu/herbaria/wyherb.htm</w:t>
        </w:r>
      </w:hyperlink>
      <w:r w:rsidRPr="00AC47B0">
        <w:rPr>
          <w:rFonts w:ascii="Arial" w:hAnsi="Arial" w:cs="Arial"/>
          <w:spacing w:val="-2"/>
        </w:rPr>
        <w:t xml:space="preserve"> November 20, 2003.</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Archaeological Repositories Army Corps of Engineers St. Louis District, U.S. Army Corps of Engineers Archaeological Collections Condition Assessment, 2000.</w:t>
      </w:r>
    </w:p>
    <w:p w:rsidR="00AC47B0" w:rsidRPr="00AC47B0" w:rsidRDefault="00AC47B0" w:rsidP="00AC47B0">
      <w:pPr>
        <w:spacing w:after="120" w:line="280" w:lineRule="exact"/>
        <w:ind w:left="270" w:hanging="240"/>
        <w:rPr>
          <w:rFonts w:ascii="Arial" w:hAnsi="Arial" w:cs="Arial"/>
          <w:spacing w:val="-2"/>
        </w:rPr>
      </w:pPr>
      <w:r w:rsidRPr="00AC47B0">
        <w:rPr>
          <w:rFonts w:ascii="Arial" w:hAnsi="Arial" w:cs="Arial"/>
          <w:spacing w:val="-2"/>
        </w:rPr>
        <w:t>Interagency Federal Collections Alliance, Mailing List, 2002.</w:t>
      </w:r>
    </w:p>
    <w:p w:rsidR="00AC47B0" w:rsidRPr="00AC47B0" w:rsidRDefault="00AC47B0" w:rsidP="00AC47B0">
      <w:pPr>
        <w:spacing w:after="120" w:line="280" w:lineRule="exact"/>
        <w:ind w:left="270" w:hanging="240"/>
        <w:rPr>
          <w:rFonts w:ascii="Arial" w:eastAsia="PMingLiU" w:hAnsi="Arial" w:cs="Arial"/>
        </w:rPr>
      </w:pPr>
      <w:r w:rsidRPr="00AC47B0">
        <w:rPr>
          <w:rFonts w:ascii="Arial" w:hAnsi="Arial" w:cs="Arial"/>
          <w:spacing w:val="-2"/>
        </w:rPr>
        <w:t xml:space="preserve">U.S. Bureau of Reclamation, Museum Property Program Reclamation Repositories and Non-Reclamation Repositories Housing Reclamation Collections, retrieved from </w:t>
      </w:r>
      <w:hyperlink r:id="rId73">
        <w:r w:rsidRPr="00AC47B0">
          <w:rPr>
            <w:rFonts w:ascii="Arial" w:hAnsi="Arial" w:cs="Arial"/>
            <w:spacing w:val="-2"/>
          </w:rPr>
          <w:t>www.usbr.gov/cultural/mp/recla-</w:t>
        </w:r>
      </w:hyperlink>
      <w:r w:rsidRPr="00AC47B0">
        <w:rPr>
          <w:rFonts w:ascii="Arial" w:hAnsi="Arial" w:cs="Arial"/>
          <w:spacing w:val="102"/>
        </w:rPr>
        <w:t xml:space="preserve"> </w:t>
      </w:r>
      <w:r w:rsidRPr="00AC47B0">
        <w:rPr>
          <w:rFonts w:ascii="Arial" w:hAnsi="Arial" w:cs="Arial"/>
          <w:spacing w:val="-2"/>
        </w:rPr>
        <w:t>mation.htm</w:t>
      </w:r>
      <w:r w:rsidRPr="00AC47B0">
        <w:rPr>
          <w:rFonts w:ascii="Arial" w:hAnsi="Arial" w:cs="Arial"/>
          <w:spacing w:val="10"/>
        </w:rPr>
        <w:t xml:space="preserve"> </w:t>
      </w:r>
      <w:r w:rsidRPr="00AC47B0">
        <w:rPr>
          <w:rFonts w:ascii="Arial" w:hAnsi="Arial" w:cs="Arial"/>
          <w:spacing w:val="-4"/>
        </w:rPr>
        <w:t>M</w:t>
      </w:r>
      <w:r w:rsidRPr="00AC47B0">
        <w:rPr>
          <w:rFonts w:ascii="Arial" w:hAnsi="Arial" w:cs="Arial"/>
          <w:spacing w:val="-3"/>
        </w:rPr>
        <w:t>a</w:t>
      </w:r>
      <w:r w:rsidRPr="00AC47B0">
        <w:rPr>
          <w:rFonts w:ascii="Arial" w:hAnsi="Arial" w:cs="Arial"/>
          <w:spacing w:val="-4"/>
        </w:rPr>
        <w:t>y</w:t>
      </w:r>
      <w:r w:rsidRPr="00AC47B0">
        <w:rPr>
          <w:rFonts w:ascii="Arial" w:hAnsi="Arial" w:cs="Arial"/>
          <w:spacing w:val="10"/>
        </w:rPr>
        <w:t xml:space="preserve"> </w:t>
      </w:r>
      <w:r w:rsidRPr="00AC47B0">
        <w:rPr>
          <w:rFonts w:ascii="Arial" w:hAnsi="Arial" w:cs="Arial"/>
          <w:spacing w:val="-3"/>
        </w:rPr>
        <w:t>27,</w:t>
      </w:r>
      <w:r w:rsidRPr="00AC47B0">
        <w:rPr>
          <w:rFonts w:ascii="Arial" w:hAnsi="Arial" w:cs="Arial"/>
          <w:spacing w:val="11"/>
        </w:rPr>
        <w:t xml:space="preserve"> </w:t>
      </w:r>
      <w:r w:rsidRPr="00AC47B0">
        <w:rPr>
          <w:rFonts w:ascii="Arial" w:hAnsi="Arial" w:cs="Arial"/>
          <w:spacing w:val="-1"/>
        </w:rPr>
        <w:t>2004.</w:t>
      </w:r>
    </w:p>
    <w:p w:rsidR="005B735A" w:rsidRPr="005C2A94" w:rsidRDefault="005B735A">
      <w:pPr>
        <w:rPr>
          <w:rFonts w:ascii="Arial" w:hAnsi="Arial" w:cs="Arial"/>
        </w:rPr>
      </w:pPr>
      <w:r w:rsidRPr="005C2A94">
        <w:rPr>
          <w:rFonts w:ascii="Arial" w:hAnsi="Arial" w:cs="Arial"/>
        </w:rPr>
        <w:br w:type="page"/>
      </w: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Pr="005C2A94" w:rsidRDefault="00BA0165" w:rsidP="00BA0165">
      <w:pPr>
        <w:spacing w:after="0"/>
        <w:ind w:left="360" w:hanging="360"/>
        <w:jc w:val="center"/>
        <w:rPr>
          <w:rFonts w:ascii="Arial" w:hAnsi="Arial" w:cs="Arial"/>
          <w:b/>
          <w:sz w:val="24"/>
          <w:szCs w:val="24"/>
        </w:rPr>
      </w:pPr>
      <w:r>
        <w:rPr>
          <w:rFonts w:ascii="Arial" w:hAnsi="Arial" w:cs="Arial"/>
          <w:b/>
          <w:sz w:val="24"/>
          <w:szCs w:val="24"/>
        </w:rPr>
        <w:t>E.</w:t>
      </w:r>
      <w:r w:rsidRPr="005C2A94">
        <w:rPr>
          <w:rFonts w:ascii="Arial" w:hAnsi="Arial" w:cs="Arial"/>
          <w:b/>
          <w:sz w:val="24"/>
          <w:szCs w:val="24"/>
        </w:rPr>
        <w:tab/>
        <w:t>Universe Numbers, Sampling Rates, and Sample Sizes by Sample Group and Institutional Type</w:t>
      </w:r>
      <w:r>
        <w:rPr>
          <w:rFonts w:ascii="Arial" w:hAnsi="Arial" w:cs="Arial"/>
          <w:b/>
          <w:sz w:val="24"/>
          <w:szCs w:val="24"/>
        </w:rPr>
        <w:t xml:space="preserve"> for HHI 2004</w:t>
      </w:r>
    </w:p>
    <w:p w:rsidR="00BA0165" w:rsidRDefault="00BA0165">
      <w:pPr>
        <w:rPr>
          <w:rFonts w:ascii="Arial" w:hAnsi="Arial" w:cs="Arial"/>
          <w:b/>
          <w:sz w:val="24"/>
          <w:szCs w:val="24"/>
        </w:rPr>
      </w:pPr>
      <w:r>
        <w:rPr>
          <w:rFonts w:ascii="Arial" w:hAnsi="Arial" w:cs="Arial"/>
          <w:b/>
          <w:sz w:val="24"/>
          <w:szCs w:val="24"/>
        </w:rPr>
        <w:br w:type="page"/>
      </w:r>
    </w:p>
    <w:p w:rsidR="00C9255E" w:rsidRPr="005C2A94" w:rsidRDefault="00097455" w:rsidP="00FA2513">
      <w:pPr>
        <w:spacing w:after="0"/>
        <w:ind w:left="360" w:hanging="360"/>
        <w:rPr>
          <w:rFonts w:ascii="Arial" w:hAnsi="Arial" w:cs="Arial"/>
          <w:b/>
          <w:sz w:val="24"/>
          <w:szCs w:val="24"/>
        </w:rPr>
      </w:pPr>
      <w:r>
        <w:rPr>
          <w:rFonts w:ascii="Arial" w:hAnsi="Arial" w:cs="Arial"/>
          <w:b/>
          <w:sz w:val="24"/>
          <w:szCs w:val="24"/>
        </w:rPr>
        <w:lastRenderedPageBreak/>
        <w:t>E.</w:t>
      </w:r>
      <w:r w:rsidR="00FA2513" w:rsidRPr="005C2A94">
        <w:rPr>
          <w:rFonts w:ascii="Arial" w:hAnsi="Arial" w:cs="Arial"/>
          <w:b/>
          <w:sz w:val="24"/>
          <w:szCs w:val="24"/>
        </w:rPr>
        <w:tab/>
      </w:r>
      <w:r w:rsidR="00C9255E" w:rsidRPr="005C2A94">
        <w:rPr>
          <w:rFonts w:ascii="Arial" w:hAnsi="Arial" w:cs="Arial"/>
          <w:b/>
          <w:sz w:val="24"/>
          <w:szCs w:val="24"/>
        </w:rPr>
        <w:t>Universe Numbers, Sampling Rates, and Sample Sizes by Sample Group and Institutional Type</w:t>
      </w:r>
      <w:r w:rsidR="00602731">
        <w:rPr>
          <w:rFonts w:ascii="Arial" w:hAnsi="Arial" w:cs="Arial"/>
          <w:b/>
          <w:sz w:val="24"/>
          <w:szCs w:val="24"/>
        </w:rPr>
        <w:t xml:space="preserve"> for HHI 2004</w:t>
      </w:r>
    </w:p>
    <w:p w:rsidR="00C9255E" w:rsidRPr="005C2A94" w:rsidRDefault="00C9255E" w:rsidP="00C9255E">
      <w:pPr>
        <w:tabs>
          <w:tab w:val="left" w:pos="1080"/>
        </w:tabs>
        <w:spacing w:after="0" w:line="240" w:lineRule="auto"/>
        <w:rPr>
          <w:rFonts w:ascii="Arial" w:hAnsi="Arial" w:cs="Arial"/>
        </w:rPr>
      </w:pPr>
    </w:p>
    <w:tbl>
      <w:tblPr>
        <w:tblStyle w:val="TableGrid"/>
        <w:tblW w:w="9360" w:type="dxa"/>
        <w:jc w:val="center"/>
        <w:tblLook w:val="04A0" w:firstRow="1" w:lastRow="0" w:firstColumn="1" w:lastColumn="0" w:noHBand="0" w:noVBand="1"/>
      </w:tblPr>
      <w:tblGrid>
        <w:gridCol w:w="1243"/>
        <w:gridCol w:w="1229"/>
        <w:gridCol w:w="1230"/>
        <w:gridCol w:w="1311"/>
        <w:gridCol w:w="1298"/>
        <w:gridCol w:w="1898"/>
        <w:gridCol w:w="1151"/>
      </w:tblGrid>
      <w:tr w:rsidR="00097455" w:rsidRPr="005C2A94" w:rsidTr="00FA2513">
        <w:trPr>
          <w:jc w:val="center"/>
        </w:trPr>
        <w:tc>
          <w:tcPr>
            <w:tcW w:w="1273" w:type="dxa"/>
          </w:tcPr>
          <w:p w:rsidR="00C9255E" w:rsidRPr="005C2A94" w:rsidRDefault="00C9255E" w:rsidP="00AC47B0">
            <w:pPr>
              <w:tabs>
                <w:tab w:val="left" w:pos="1080"/>
              </w:tabs>
              <w:rPr>
                <w:rFonts w:ascii="Arial" w:hAnsi="Arial" w:cs="Arial"/>
              </w:rPr>
            </w:pPr>
          </w:p>
        </w:tc>
        <w:tc>
          <w:tcPr>
            <w:tcW w:w="1256" w:type="dxa"/>
            <w:vAlign w:val="center"/>
          </w:tcPr>
          <w:p w:rsidR="00C9255E" w:rsidRPr="005C2A94" w:rsidRDefault="00C9255E" w:rsidP="001D4AFA">
            <w:pPr>
              <w:tabs>
                <w:tab w:val="left" w:pos="1080"/>
              </w:tabs>
              <w:jc w:val="center"/>
              <w:rPr>
                <w:rFonts w:ascii="Arial" w:hAnsi="Arial" w:cs="Arial"/>
                <w:b/>
              </w:rPr>
            </w:pPr>
            <w:r w:rsidRPr="005C2A94">
              <w:rPr>
                <w:rFonts w:ascii="Arial" w:hAnsi="Arial" w:cs="Arial"/>
                <w:b/>
              </w:rPr>
              <w:t>Archives</w:t>
            </w:r>
          </w:p>
        </w:tc>
        <w:tc>
          <w:tcPr>
            <w:tcW w:w="1257" w:type="dxa"/>
            <w:vAlign w:val="center"/>
          </w:tcPr>
          <w:p w:rsidR="00C9255E" w:rsidRPr="005C2A94" w:rsidRDefault="00C9255E" w:rsidP="001D4AFA">
            <w:pPr>
              <w:tabs>
                <w:tab w:val="left" w:pos="1080"/>
              </w:tabs>
              <w:jc w:val="center"/>
              <w:rPr>
                <w:rFonts w:ascii="Arial" w:hAnsi="Arial" w:cs="Arial"/>
                <w:b/>
              </w:rPr>
            </w:pPr>
            <w:r w:rsidRPr="005C2A94">
              <w:rPr>
                <w:rFonts w:ascii="Arial" w:hAnsi="Arial" w:cs="Arial"/>
                <w:b/>
              </w:rPr>
              <w:t>Libraries</w:t>
            </w:r>
          </w:p>
        </w:tc>
        <w:tc>
          <w:tcPr>
            <w:tcW w:w="1337" w:type="dxa"/>
            <w:vAlign w:val="center"/>
          </w:tcPr>
          <w:p w:rsidR="00C9255E" w:rsidRPr="005C2A94" w:rsidRDefault="00C9255E" w:rsidP="001D4AFA">
            <w:pPr>
              <w:tabs>
                <w:tab w:val="left" w:pos="1080"/>
              </w:tabs>
              <w:jc w:val="center"/>
              <w:rPr>
                <w:rFonts w:ascii="Arial" w:hAnsi="Arial" w:cs="Arial"/>
                <w:b/>
              </w:rPr>
            </w:pPr>
            <w:r w:rsidRPr="005C2A94">
              <w:rPr>
                <w:rFonts w:ascii="Arial" w:hAnsi="Arial" w:cs="Arial"/>
                <w:b/>
              </w:rPr>
              <w:t>Historical Societies/</w:t>
            </w:r>
            <w:r w:rsidR="00C13979" w:rsidRPr="005C2A94">
              <w:rPr>
                <w:rFonts w:ascii="Arial" w:hAnsi="Arial" w:cs="Arial"/>
                <w:b/>
              </w:rPr>
              <w:br/>
            </w:r>
            <w:r w:rsidRPr="005C2A94">
              <w:rPr>
                <w:rFonts w:ascii="Arial" w:hAnsi="Arial" w:cs="Arial"/>
                <w:b/>
              </w:rPr>
              <w:t>Sites</w:t>
            </w:r>
          </w:p>
        </w:tc>
        <w:tc>
          <w:tcPr>
            <w:tcW w:w="1323" w:type="dxa"/>
            <w:vAlign w:val="center"/>
          </w:tcPr>
          <w:p w:rsidR="00C9255E" w:rsidRPr="005C2A94" w:rsidRDefault="00C9255E" w:rsidP="001D4AFA">
            <w:pPr>
              <w:tabs>
                <w:tab w:val="left" w:pos="1080"/>
              </w:tabs>
              <w:jc w:val="center"/>
              <w:rPr>
                <w:rFonts w:ascii="Arial" w:hAnsi="Arial" w:cs="Arial"/>
                <w:b/>
              </w:rPr>
            </w:pPr>
            <w:r w:rsidRPr="005C2A94">
              <w:rPr>
                <w:rFonts w:ascii="Arial" w:hAnsi="Arial" w:cs="Arial"/>
                <w:b/>
              </w:rPr>
              <w:t>Museums</w:t>
            </w:r>
          </w:p>
        </w:tc>
        <w:tc>
          <w:tcPr>
            <w:tcW w:w="1937" w:type="dxa"/>
            <w:vAlign w:val="center"/>
          </w:tcPr>
          <w:p w:rsidR="00C9255E" w:rsidRPr="005C2A94" w:rsidRDefault="00C9255E" w:rsidP="001D4AFA">
            <w:pPr>
              <w:tabs>
                <w:tab w:val="left" w:pos="1080"/>
              </w:tabs>
              <w:jc w:val="center"/>
              <w:rPr>
                <w:rFonts w:ascii="Arial" w:hAnsi="Arial" w:cs="Arial"/>
                <w:b/>
              </w:rPr>
            </w:pPr>
            <w:r w:rsidRPr="005C2A94">
              <w:rPr>
                <w:rFonts w:ascii="Arial" w:hAnsi="Arial" w:cs="Arial"/>
                <w:b/>
              </w:rPr>
              <w:t>Archaeological</w:t>
            </w:r>
            <w:r w:rsidR="00C13979" w:rsidRPr="005C2A94">
              <w:rPr>
                <w:rFonts w:ascii="Arial" w:hAnsi="Arial" w:cs="Arial"/>
                <w:b/>
              </w:rPr>
              <w:br/>
            </w:r>
            <w:r w:rsidRPr="005C2A94">
              <w:rPr>
                <w:rFonts w:ascii="Arial" w:hAnsi="Arial" w:cs="Arial"/>
                <w:b/>
              </w:rPr>
              <w:t>Repositories/</w:t>
            </w:r>
            <w:r w:rsidR="00C13979" w:rsidRPr="005C2A94">
              <w:rPr>
                <w:rFonts w:ascii="Arial" w:hAnsi="Arial" w:cs="Arial"/>
                <w:b/>
              </w:rPr>
              <w:br/>
            </w:r>
            <w:r w:rsidRPr="005C2A94">
              <w:rPr>
                <w:rFonts w:ascii="Arial" w:hAnsi="Arial" w:cs="Arial"/>
                <w:b/>
              </w:rPr>
              <w:t>Scientific Research</w:t>
            </w:r>
          </w:p>
        </w:tc>
        <w:tc>
          <w:tcPr>
            <w:tcW w:w="1193" w:type="dxa"/>
            <w:vAlign w:val="center"/>
          </w:tcPr>
          <w:p w:rsidR="00C9255E" w:rsidRPr="005C2A94" w:rsidRDefault="00C9255E" w:rsidP="001D4AFA">
            <w:pPr>
              <w:tabs>
                <w:tab w:val="left" w:pos="1080"/>
              </w:tabs>
              <w:jc w:val="center"/>
              <w:rPr>
                <w:rFonts w:ascii="Arial" w:hAnsi="Arial" w:cs="Arial"/>
                <w:b/>
              </w:rPr>
            </w:pPr>
            <w:r w:rsidRPr="005C2A94">
              <w:rPr>
                <w:rFonts w:ascii="Arial" w:hAnsi="Arial" w:cs="Arial"/>
                <w:b/>
              </w:rPr>
              <w:t>TOTAL</w:t>
            </w:r>
          </w:p>
        </w:tc>
      </w:tr>
      <w:tr w:rsidR="00097455" w:rsidRPr="005C2A94" w:rsidTr="00FA2513">
        <w:trPr>
          <w:jc w:val="center"/>
        </w:trPr>
        <w:tc>
          <w:tcPr>
            <w:tcW w:w="1273" w:type="dxa"/>
            <w:vAlign w:val="center"/>
          </w:tcPr>
          <w:p w:rsidR="00C9255E" w:rsidRPr="005C2A94" w:rsidRDefault="00C9255E" w:rsidP="00C13979">
            <w:pPr>
              <w:tabs>
                <w:tab w:val="left" w:pos="1080"/>
              </w:tabs>
              <w:spacing w:before="60" w:after="60"/>
              <w:rPr>
                <w:rFonts w:ascii="Arial" w:hAnsi="Arial" w:cs="Arial"/>
                <w:b/>
              </w:rPr>
            </w:pPr>
            <w:r w:rsidRPr="005C2A94">
              <w:rPr>
                <w:rFonts w:ascii="Arial" w:hAnsi="Arial" w:cs="Arial"/>
                <w:b/>
              </w:rPr>
              <w:t>Group 1</w:t>
            </w:r>
          </w:p>
        </w:tc>
        <w:tc>
          <w:tcPr>
            <w:tcW w:w="1256" w:type="dxa"/>
            <w:vAlign w:val="center"/>
          </w:tcPr>
          <w:p w:rsidR="00C9255E" w:rsidRPr="005C2A94" w:rsidRDefault="00C9255E" w:rsidP="00C13979">
            <w:pPr>
              <w:tabs>
                <w:tab w:val="left" w:pos="1080"/>
              </w:tabs>
              <w:jc w:val="center"/>
              <w:rPr>
                <w:rFonts w:ascii="Arial" w:hAnsi="Arial" w:cs="Arial"/>
              </w:rPr>
            </w:pPr>
          </w:p>
        </w:tc>
        <w:tc>
          <w:tcPr>
            <w:tcW w:w="1257" w:type="dxa"/>
            <w:vAlign w:val="center"/>
          </w:tcPr>
          <w:p w:rsidR="00C9255E" w:rsidRPr="005C2A94" w:rsidRDefault="00C9255E" w:rsidP="00C13979">
            <w:pPr>
              <w:tabs>
                <w:tab w:val="left" w:pos="1080"/>
              </w:tabs>
              <w:jc w:val="center"/>
              <w:rPr>
                <w:rFonts w:ascii="Arial" w:hAnsi="Arial" w:cs="Arial"/>
              </w:rPr>
            </w:pPr>
          </w:p>
        </w:tc>
        <w:tc>
          <w:tcPr>
            <w:tcW w:w="1337" w:type="dxa"/>
            <w:vAlign w:val="center"/>
          </w:tcPr>
          <w:p w:rsidR="00C9255E" w:rsidRPr="005C2A94" w:rsidRDefault="00C9255E" w:rsidP="00C13979">
            <w:pPr>
              <w:tabs>
                <w:tab w:val="left" w:pos="1080"/>
              </w:tabs>
              <w:jc w:val="center"/>
              <w:rPr>
                <w:rFonts w:ascii="Arial" w:hAnsi="Arial" w:cs="Arial"/>
              </w:rPr>
            </w:pPr>
          </w:p>
        </w:tc>
        <w:tc>
          <w:tcPr>
            <w:tcW w:w="1323" w:type="dxa"/>
            <w:vAlign w:val="center"/>
          </w:tcPr>
          <w:p w:rsidR="00C9255E" w:rsidRPr="005C2A94" w:rsidRDefault="00C9255E" w:rsidP="00C13979">
            <w:pPr>
              <w:tabs>
                <w:tab w:val="left" w:pos="1080"/>
              </w:tabs>
              <w:jc w:val="center"/>
              <w:rPr>
                <w:rFonts w:ascii="Arial" w:hAnsi="Arial" w:cs="Arial"/>
              </w:rPr>
            </w:pPr>
          </w:p>
        </w:tc>
        <w:tc>
          <w:tcPr>
            <w:tcW w:w="1937" w:type="dxa"/>
            <w:vAlign w:val="center"/>
          </w:tcPr>
          <w:p w:rsidR="00C9255E" w:rsidRPr="005C2A94" w:rsidRDefault="00C9255E" w:rsidP="00C13979">
            <w:pPr>
              <w:tabs>
                <w:tab w:val="left" w:pos="1080"/>
              </w:tabs>
              <w:jc w:val="center"/>
              <w:rPr>
                <w:rFonts w:ascii="Arial" w:hAnsi="Arial" w:cs="Arial"/>
              </w:rPr>
            </w:pPr>
          </w:p>
        </w:tc>
        <w:tc>
          <w:tcPr>
            <w:tcW w:w="1193" w:type="dxa"/>
            <w:vAlign w:val="center"/>
          </w:tcPr>
          <w:p w:rsidR="00C9255E" w:rsidRPr="005C2A94" w:rsidRDefault="00C9255E" w:rsidP="00C13979">
            <w:pPr>
              <w:tabs>
                <w:tab w:val="left" w:pos="1080"/>
              </w:tabs>
              <w:jc w:val="center"/>
              <w:rPr>
                <w:rFonts w:ascii="Arial" w:hAnsi="Arial" w:cs="Arial"/>
              </w:rPr>
            </w:pPr>
          </w:p>
        </w:tc>
      </w:tr>
      <w:tr w:rsidR="00097455" w:rsidRPr="005C2A94" w:rsidTr="00FA2513">
        <w:trPr>
          <w:jc w:val="center"/>
        </w:trPr>
        <w:tc>
          <w:tcPr>
            <w:tcW w:w="1273" w:type="dxa"/>
            <w:vAlign w:val="center"/>
          </w:tcPr>
          <w:p w:rsidR="00C9255E" w:rsidRPr="005C2A94" w:rsidRDefault="00C9255E" w:rsidP="00C13979">
            <w:pPr>
              <w:tabs>
                <w:tab w:val="left" w:pos="1080"/>
              </w:tabs>
              <w:spacing w:before="60" w:after="60"/>
              <w:rPr>
                <w:rFonts w:ascii="Arial" w:hAnsi="Arial" w:cs="Arial"/>
              </w:rPr>
            </w:pPr>
            <w:r w:rsidRPr="005C2A94">
              <w:rPr>
                <w:rFonts w:ascii="Arial" w:hAnsi="Arial" w:cs="Arial"/>
              </w:rPr>
              <w:t>Sampling Rate</w:t>
            </w:r>
          </w:p>
        </w:tc>
        <w:tc>
          <w:tcPr>
            <w:tcW w:w="1256"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257"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337"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323"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937"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193" w:type="dxa"/>
            <w:vAlign w:val="center"/>
          </w:tcPr>
          <w:p w:rsidR="00C9255E" w:rsidRPr="005C2A94" w:rsidRDefault="00C9255E" w:rsidP="00C13979">
            <w:pPr>
              <w:tabs>
                <w:tab w:val="left" w:pos="1080"/>
              </w:tabs>
              <w:jc w:val="center"/>
              <w:rPr>
                <w:rFonts w:ascii="Arial" w:hAnsi="Arial" w:cs="Arial"/>
              </w:rPr>
            </w:pPr>
          </w:p>
        </w:tc>
      </w:tr>
      <w:tr w:rsidR="00097455" w:rsidRPr="005C2A94" w:rsidTr="00FA2513">
        <w:trPr>
          <w:jc w:val="center"/>
        </w:trPr>
        <w:tc>
          <w:tcPr>
            <w:tcW w:w="1273" w:type="dxa"/>
            <w:shd w:val="clear" w:color="auto" w:fill="BFBFBF" w:themeFill="background1" w:themeFillShade="BF"/>
            <w:vAlign w:val="center"/>
          </w:tcPr>
          <w:p w:rsidR="00C9255E" w:rsidRPr="005C2A94" w:rsidRDefault="00C9255E" w:rsidP="00C13979">
            <w:pPr>
              <w:tabs>
                <w:tab w:val="left" w:pos="1080"/>
              </w:tabs>
              <w:spacing w:before="60" w:after="60"/>
              <w:rPr>
                <w:rFonts w:ascii="Arial" w:hAnsi="Arial" w:cs="Arial"/>
              </w:rPr>
            </w:pPr>
            <w:r w:rsidRPr="005C2A94">
              <w:rPr>
                <w:rFonts w:ascii="Arial" w:hAnsi="Arial" w:cs="Arial"/>
              </w:rPr>
              <w:t>n=</w:t>
            </w:r>
          </w:p>
        </w:tc>
        <w:tc>
          <w:tcPr>
            <w:tcW w:w="1256"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70</w:t>
            </w:r>
          </w:p>
        </w:tc>
        <w:tc>
          <w:tcPr>
            <w:tcW w:w="1257"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179</w:t>
            </w:r>
          </w:p>
        </w:tc>
        <w:tc>
          <w:tcPr>
            <w:tcW w:w="1337"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39</w:t>
            </w:r>
          </w:p>
        </w:tc>
        <w:tc>
          <w:tcPr>
            <w:tcW w:w="1323"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163</w:t>
            </w:r>
          </w:p>
        </w:tc>
        <w:tc>
          <w:tcPr>
            <w:tcW w:w="1937"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35</w:t>
            </w:r>
          </w:p>
        </w:tc>
        <w:tc>
          <w:tcPr>
            <w:tcW w:w="1193"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486</w:t>
            </w:r>
          </w:p>
        </w:tc>
      </w:tr>
      <w:tr w:rsidR="00097455" w:rsidRPr="005C2A94" w:rsidTr="00FA2513">
        <w:trPr>
          <w:jc w:val="center"/>
        </w:trPr>
        <w:tc>
          <w:tcPr>
            <w:tcW w:w="1273" w:type="dxa"/>
            <w:vAlign w:val="center"/>
          </w:tcPr>
          <w:p w:rsidR="00C9255E" w:rsidRPr="005C2A94" w:rsidRDefault="00C9255E" w:rsidP="00C13979">
            <w:pPr>
              <w:tabs>
                <w:tab w:val="left" w:pos="1080"/>
              </w:tabs>
              <w:spacing w:before="60" w:after="60"/>
              <w:rPr>
                <w:rFonts w:ascii="Arial" w:hAnsi="Arial" w:cs="Arial"/>
                <w:b/>
              </w:rPr>
            </w:pPr>
            <w:r w:rsidRPr="005C2A94">
              <w:rPr>
                <w:rFonts w:ascii="Arial" w:hAnsi="Arial" w:cs="Arial"/>
                <w:b/>
              </w:rPr>
              <w:t>Group 2</w:t>
            </w:r>
          </w:p>
        </w:tc>
        <w:tc>
          <w:tcPr>
            <w:tcW w:w="1256" w:type="dxa"/>
            <w:vAlign w:val="center"/>
          </w:tcPr>
          <w:p w:rsidR="00C9255E" w:rsidRPr="005C2A94" w:rsidRDefault="00C9255E" w:rsidP="00C13979">
            <w:pPr>
              <w:tabs>
                <w:tab w:val="left" w:pos="1080"/>
              </w:tabs>
              <w:jc w:val="center"/>
              <w:rPr>
                <w:rFonts w:ascii="Arial" w:hAnsi="Arial" w:cs="Arial"/>
              </w:rPr>
            </w:pPr>
          </w:p>
        </w:tc>
        <w:tc>
          <w:tcPr>
            <w:tcW w:w="1257" w:type="dxa"/>
            <w:vAlign w:val="center"/>
          </w:tcPr>
          <w:p w:rsidR="00C9255E" w:rsidRPr="005C2A94" w:rsidRDefault="00C9255E" w:rsidP="00C13979">
            <w:pPr>
              <w:tabs>
                <w:tab w:val="left" w:pos="1080"/>
              </w:tabs>
              <w:jc w:val="center"/>
              <w:rPr>
                <w:rFonts w:ascii="Arial" w:hAnsi="Arial" w:cs="Arial"/>
              </w:rPr>
            </w:pPr>
          </w:p>
        </w:tc>
        <w:tc>
          <w:tcPr>
            <w:tcW w:w="1337" w:type="dxa"/>
            <w:vAlign w:val="center"/>
          </w:tcPr>
          <w:p w:rsidR="00C9255E" w:rsidRPr="005C2A94" w:rsidRDefault="00C9255E" w:rsidP="00C13979">
            <w:pPr>
              <w:tabs>
                <w:tab w:val="left" w:pos="1080"/>
              </w:tabs>
              <w:jc w:val="center"/>
              <w:rPr>
                <w:rFonts w:ascii="Arial" w:hAnsi="Arial" w:cs="Arial"/>
              </w:rPr>
            </w:pPr>
          </w:p>
        </w:tc>
        <w:tc>
          <w:tcPr>
            <w:tcW w:w="1323" w:type="dxa"/>
            <w:vAlign w:val="center"/>
          </w:tcPr>
          <w:p w:rsidR="00C9255E" w:rsidRPr="005C2A94" w:rsidRDefault="00C9255E" w:rsidP="00C13979">
            <w:pPr>
              <w:tabs>
                <w:tab w:val="left" w:pos="1080"/>
              </w:tabs>
              <w:jc w:val="center"/>
              <w:rPr>
                <w:rFonts w:ascii="Arial" w:hAnsi="Arial" w:cs="Arial"/>
              </w:rPr>
            </w:pPr>
          </w:p>
        </w:tc>
        <w:tc>
          <w:tcPr>
            <w:tcW w:w="1937" w:type="dxa"/>
            <w:vAlign w:val="center"/>
          </w:tcPr>
          <w:p w:rsidR="00C9255E" w:rsidRPr="005C2A94" w:rsidRDefault="00C9255E" w:rsidP="00C13979">
            <w:pPr>
              <w:tabs>
                <w:tab w:val="left" w:pos="1080"/>
              </w:tabs>
              <w:jc w:val="center"/>
              <w:rPr>
                <w:rFonts w:ascii="Arial" w:hAnsi="Arial" w:cs="Arial"/>
              </w:rPr>
            </w:pPr>
          </w:p>
        </w:tc>
        <w:tc>
          <w:tcPr>
            <w:tcW w:w="1193" w:type="dxa"/>
            <w:vAlign w:val="center"/>
          </w:tcPr>
          <w:p w:rsidR="00C9255E" w:rsidRPr="005C2A94" w:rsidRDefault="00C9255E" w:rsidP="00C13979">
            <w:pPr>
              <w:tabs>
                <w:tab w:val="left" w:pos="1080"/>
              </w:tabs>
              <w:jc w:val="center"/>
              <w:rPr>
                <w:rFonts w:ascii="Arial" w:hAnsi="Arial" w:cs="Arial"/>
              </w:rPr>
            </w:pPr>
          </w:p>
        </w:tc>
      </w:tr>
      <w:tr w:rsidR="00097455" w:rsidRPr="005C2A94" w:rsidTr="00FA2513">
        <w:trPr>
          <w:jc w:val="center"/>
        </w:trPr>
        <w:tc>
          <w:tcPr>
            <w:tcW w:w="1273" w:type="dxa"/>
            <w:vAlign w:val="center"/>
          </w:tcPr>
          <w:p w:rsidR="00C9255E" w:rsidRPr="005C2A94" w:rsidRDefault="00C9255E" w:rsidP="00C13979">
            <w:pPr>
              <w:tabs>
                <w:tab w:val="left" w:pos="1080"/>
              </w:tabs>
              <w:spacing w:before="60" w:after="60"/>
              <w:rPr>
                <w:rFonts w:ascii="Arial" w:hAnsi="Arial" w:cs="Arial"/>
              </w:rPr>
            </w:pPr>
            <w:r w:rsidRPr="005C2A94">
              <w:rPr>
                <w:rFonts w:ascii="Arial" w:hAnsi="Arial" w:cs="Arial"/>
              </w:rPr>
              <w:t>Sampling Rate</w:t>
            </w:r>
          </w:p>
        </w:tc>
        <w:tc>
          <w:tcPr>
            <w:tcW w:w="1256"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257"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337"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323"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937"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100%</w:t>
            </w:r>
          </w:p>
        </w:tc>
        <w:tc>
          <w:tcPr>
            <w:tcW w:w="1193" w:type="dxa"/>
            <w:vAlign w:val="center"/>
          </w:tcPr>
          <w:p w:rsidR="00C9255E" w:rsidRPr="005C2A94" w:rsidRDefault="00C9255E" w:rsidP="00C13979">
            <w:pPr>
              <w:tabs>
                <w:tab w:val="left" w:pos="1080"/>
              </w:tabs>
              <w:jc w:val="center"/>
              <w:rPr>
                <w:rFonts w:ascii="Arial" w:hAnsi="Arial" w:cs="Arial"/>
              </w:rPr>
            </w:pPr>
          </w:p>
        </w:tc>
      </w:tr>
      <w:tr w:rsidR="00097455" w:rsidRPr="005C2A94" w:rsidTr="00FA2513">
        <w:trPr>
          <w:jc w:val="center"/>
        </w:trPr>
        <w:tc>
          <w:tcPr>
            <w:tcW w:w="1273" w:type="dxa"/>
            <w:shd w:val="clear" w:color="auto" w:fill="BFBFBF" w:themeFill="background1" w:themeFillShade="BF"/>
            <w:vAlign w:val="center"/>
          </w:tcPr>
          <w:p w:rsidR="00C9255E" w:rsidRPr="005C2A94" w:rsidRDefault="00C9255E" w:rsidP="00C13979">
            <w:pPr>
              <w:tabs>
                <w:tab w:val="left" w:pos="1080"/>
              </w:tabs>
              <w:spacing w:before="60" w:after="60"/>
              <w:rPr>
                <w:rFonts w:ascii="Arial" w:hAnsi="Arial" w:cs="Arial"/>
              </w:rPr>
            </w:pPr>
            <w:r w:rsidRPr="005C2A94">
              <w:rPr>
                <w:rFonts w:ascii="Arial" w:hAnsi="Arial" w:cs="Arial"/>
              </w:rPr>
              <w:t>n=</w:t>
            </w:r>
          </w:p>
        </w:tc>
        <w:tc>
          <w:tcPr>
            <w:tcW w:w="1256"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42</w:t>
            </w:r>
          </w:p>
        </w:tc>
        <w:tc>
          <w:tcPr>
            <w:tcW w:w="1257"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449</w:t>
            </w:r>
          </w:p>
        </w:tc>
        <w:tc>
          <w:tcPr>
            <w:tcW w:w="1337"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16</w:t>
            </w:r>
          </w:p>
        </w:tc>
        <w:tc>
          <w:tcPr>
            <w:tcW w:w="1323"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306</w:t>
            </w:r>
          </w:p>
        </w:tc>
        <w:tc>
          <w:tcPr>
            <w:tcW w:w="1937"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60</w:t>
            </w:r>
          </w:p>
        </w:tc>
        <w:tc>
          <w:tcPr>
            <w:tcW w:w="1193"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873</w:t>
            </w:r>
          </w:p>
        </w:tc>
      </w:tr>
      <w:tr w:rsidR="00097455" w:rsidRPr="005C2A94" w:rsidTr="00FA2513">
        <w:trPr>
          <w:jc w:val="center"/>
        </w:trPr>
        <w:tc>
          <w:tcPr>
            <w:tcW w:w="1273" w:type="dxa"/>
            <w:vAlign w:val="center"/>
          </w:tcPr>
          <w:p w:rsidR="00C9255E" w:rsidRPr="005C2A94" w:rsidRDefault="00C9255E" w:rsidP="00C13979">
            <w:pPr>
              <w:tabs>
                <w:tab w:val="left" w:pos="1080"/>
              </w:tabs>
              <w:spacing w:before="60" w:after="60"/>
              <w:rPr>
                <w:rFonts w:ascii="Arial" w:hAnsi="Arial" w:cs="Arial"/>
                <w:b/>
              </w:rPr>
            </w:pPr>
            <w:r w:rsidRPr="005C2A94">
              <w:rPr>
                <w:rFonts w:ascii="Arial" w:hAnsi="Arial" w:cs="Arial"/>
                <w:b/>
              </w:rPr>
              <w:t>Group 3</w:t>
            </w:r>
          </w:p>
        </w:tc>
        <w:tc>
          <w:tcPr>
            <w:tcW w:w="1256" w:type="dxa"/>
            <w:vAlign w:val="center"/>
          </w:tcPr>
          <w:p w:rsidR="00C9255E" w:rsidRPr="005C2A94" w:rsidRDefault="00C9255E" w:rsidP="00C13979">
            <w:pPr>
              <w:tabs>
                <w:tab w:val="left" w:pos="1080"/>
              </w:tabs>
              <w:jc w:val="center"/>
              <w:rPr>
                <w:rFonts w:ascii="Arial" w:hAnsi="Arial" w:cs="Arial"/>
              </w:rPr>
            </w:pPr>
          </w:p>
        </w:tc>
        <w:tc>
          <w:tcPr>
            <w:tcW w:w="1257" w:type="dxa"/>
            <w:vAlign w:val="center"/>
          </w:tcPr>
          <w:p w:rsidR="00C9255E" w:rsidRPr="005C2A94" w:rsidRDefault="00C9255E" w:rsidP="00C13979">
            <w:pPr>
              <w:tabs>
                <w:tab w:val="left" w:pos="1080"/>
              </w:tabs>
              <w:jc w:val="center"/>
              <w:rPr>
                <w:rFonts w:ascii="Arial" w:hAnsi="Arial" w:cs="Arial"/>
              </w:rPr>
            </w:pPr>
          </w:p>
        </w:tc>
        <w:tc>
          <w:tcPr>
            <w:tcW w:w="1337" w:type="dxa"/>
            <w:vAlign w:val="center"/>
          </w:tcPr>
          <w:p w:rsidR="00C9255E" w:rsidRPr="005C2A94" w:rsidRDefault="00C9255E" w:rsidP="00C13979">
            <w:pPr>
              <w:tabs>
                <w:tab w:val="left" w:pos="1080"/>
              </w:tabs>
              <w:jc w:val="center"/>
              <w:rPr>
                <w:rFonts w:ascii="Arial" w:hAnsi="Arial" w:cs="Arial"/>
              </w:rPr>
            </w:pPr>
          </w:p>
        </w:tc>
        <w:tc>
          <w:tcPr>
            <w:tcW w:w="1323" w:type="dxa"/>
            <w:vAlign w:val="center"/>
          </w:tcPr>
          <w:p w:rsidR="00C9255E" w:rsidRPr="005C2A94" w:rsidRDefault="00C9255E" w:rsidP="00C13979">
            <w:pPr>
              <w:tabs>
                <w:tab w:val="left" w:pos="1080"/>
              </w:tabs>
              <w:jc w:val="center"/>
              <w:rPr>
                <w:rFonts w:ascii="Arial" w:hAnsi="Arial" w:cs="Arial"/>
              </w:rPr>
            </w:pPr>
          </w:p>
        </w:tc>
        <w:tc>
          <w:tcPr>
            <w:tcW w:w="1937" w:type="dxa"/>
            <w:vAlign w:val="center"/>
          </w:tcPr>
          <w:p w:rsidR="00C9255E" w:rsidRPr="005C2A94" w:rsidRDefault="00C9255E" w:rsidP="00C13979">
            <w:pPr>
              <w:tabs>
                <w:tab w:val="left" w:pos="1080"/>
              </w:tabs>
              <w:jc w:val="center"/>
              <w:rPr>
                <w:rFonts w:ascii="Arial" w:hAnsi="Arial" w:cs="Arial"/>
              </w:rPr>
            </w:pPr>
          </w:p>
        </w:tc>
        <w:tc>
          <w:tcPr>
            <w:tcW w:w="1193" w:type="dxa"/>
            <w:vAlign w:val="center"/>
          </w:tcPr>
          <w:p w:rsidR="00C9255E" w:rsidRPr="005C2A94" w:rsidRDefault="00C9255E" w:rsidP="00C13979">
            <w:pPr>
              <w:tabs>
                <w:tab w:val="left" w:pos="1080"/>
              </w:tabs>
              <w:jc w:val="center"/>
              <w:rPr>
                <w:rFonts w:ascii="Arial" w:hAnsi="Arial" w:cs="Arial"/>
              </w:rPr>
            </w:pPr>
          </w:p>
        </w:tc>
      </w:tr>
      <w:tr w:rsidR="00097455" w:rsidRPr="005C2A94" w:rsidTr="00FA2513">
        <w:trPr>
          <w:jc w:val="center"/>
        </w:trPr>
        <w:tc>
          <w:tcPr>
            <w:tcW w:w="1273" w:type="dxa"/>
            <w:vAlign w:val="center"/>
          </w:tcPr>
          <w:p w:rsidR="00C9255E" w:rsidRPr="005C2A94" w:rsidRDefault="00C9255E" w:rsidP="00C13979">
            <w:pPr>
              <w:tabs>
                <w:tab w:val="left" w:pos="1080"/>
              </w:tabs>
              <w:spacing w:before="60" w:after="60"/>
              <w:rPr>
                <w:rFonts w:ascii="Arial" w:hAnsi="Arial" w:cs="Arial"/>
              </w:rPr>
            </w:pPr>
            <w:r w:rsidRPr="005C2A94">
              <w:rPr>
                <w:rFonts w:ascii="Arial" w:hAnsi="Arial" w:cs="Arial"/>
              </w:rPr>
              <w:t>Universe n=</w:t>
            </w:r>
          </w:p>
        </w:tc>
        <w:tc>
          <w:tcPr>
            <w:tcW w:w="1256"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429</w:t>
            </w:r>
          </w:p>
        </w:tc>
        <w:tc>
          <w:tcPr>
            <w:tcW w:w="1257"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14,010</w:t>
            </w:r>
          </w:p>
        </w:tc>
        <w:tc>
          <w:tcPr>
            <w:tcW w:w="1337"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4,288</w:t>
            </w:r>
          </w:p>
        </w:tc>
        <w:tc>
          <w:tcPr>
            <w:tcW w:w="1323"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12,154</w:t>
            </w:r>
          </w:p>
        </w:tc>
        <w:tc>
          <w:tcPr>
            <w:tcW w:w="1937"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1,897</w:t>
            </w:r>
          </w:p>
        </w:tc>
        <w:tc>
          <w:tcPr>
            <w:tcW w:w="1193" w:type="dxa"/>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32,778</w:t>
            </w:r>
          </w:p>
        </w:tc>
      </w:tr>
      <w:tr w:rsidR="00097455" w:rsidRPr="005C2A94" w:rsidTr="00FA2513">
        <w:trPr>
          <w:jc w:val="center"/>
        </w:trPr>
        <w:tc>
          <w:tcPr>
            <w:tcW w:w="1273" w:type="dxa"/>
            <w:vAlign w:val="center"/>
          </w:tcPr>
          <w:p w:rsidR="00C9255E" w:rsidRPr="005C2A94" w:rsidRDefault="00C9255E" w:rsidP="00C13979">
            <w:pPr>
              <w:tabs>
                <w:tab w:val="left" w:pos="1080"/>
              </w:tabs>
              <w:spacing w:before="60" w:after="60"/>
              <w:rPr>
                <w:rFonts w:ascii="Arial" w:hAnsi="Arial" w:cs="Arial"/>
              </w:rPr>
            </w:pPr>
            <w:r w:rsidRPr="005C2A94">
              <w:rPr>
                <w:rFonts w:ascii="Arial" w:hAnsi="Arial" w:cs="Arial"/>
              </w:rPr>
              <w:t>Sampling Rate</w:t>
            </w:r>
            <w:r w:rsidR="00097455">
              <w:rPr>
                <w:rFonts w:ascii="Arial" w:hAnsi="Arial" w:cs="Arial"/>
              </w:rPr>
              <w:t>*</w:t>
            </w:r>
          </w:p>
        </w:tc>
        <w:tc>
          <w:tcPr>
            <w:tcW w:w="1256"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100%</w:t>
            </w:r>
          </w:p>
        </w:tc>
        <w:tc>
          <w:tcPr>
            <w:tcW w:w="1257"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35%</w:t>
            </w:r>
          </w:p>
        </w:tc>
        <w:tc>
          <w:tcPr>
            <w:tcW w:w="1337"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51%</w:t>
            </w:r>
          </w:p>
        </w:tc>
        <w:tc>
          <w:tcPr>
            <w:tcW w:w="1323"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35%</w:t>
            </w:r>
          </w:p>
        </w:tc>
        <w:tc>
          <w:tcPr>
            <w:tcW w:w="1937" w:type="dxa"/>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100%</w:t>
            </w:r>
          </w:p>
        </w:tc>
        <w:tc>
          <w:tcPr>
            <w:tcW w:w="1193" w:type="dxa"/>
            <w:vAlign w:val="center"/>
          </w:tcPr>
          <w:p w:rsidR="00C9255E" w:rsidRPr="005C2A94" w:rsidRDefault="00C9255E" w:rsidP="00C13979">
            <w:pPr>
              <w:tabs>
                <w:tab w:val="left" w:pos="1080"/>
              </w:tabs>
              <w:jc w:val="center"/>
              <w:rPr>
                <w:rFonts w:ascii="Arial" w:hAnsi="Arial" w:cs="Arial"/>
              </w:rPr>
            </w:pPr>
          </w:p>
        </w:tc>
      </w:tr>
      <w:tr w:rsidR="00097455" w:rsidRPr="005C2A94" w:rsidTr="00FA2513">
        <w:trPr>
          <w:jc w:val="center"/>
        </w:trPr>
        <w:tc>
          <w:tcPr>
            <w:tcW w:w="1273" w:type="dxa"/>
            <w:shd w:val="clear" w:color="auto" w:fill="BFBFBF" w:themeFill="background1" w:themeFillShade="BF"/>
            <w:vAlign w:val="center"/>
          </w:tcPr>
          <w:p w:rsidR="00C9255E" w:rsidRPr="005C2A94" w:rsidRDefault="00C9255E" w:rsidP="00C13979">
            <w:pPr>
              <w:tabs>
                <w:tab w:val="left" w:pos="1080"/>
              </w:tabs>
              <w:spacing w:before="60" w:after="60"/>
              <w:rPr>
                <w:rFonts w:ascii="Arial" w:hAnsi="Arial" w:cs="Arial"/>
              </w:rPr>
            </w:pPr>
            <w:r w:rsidRPr="005C2A94">
              <w:rPr>
                <w:rFonts w:ascii="Arial" w:hAnsi="Arial" w:cs="Arial"/>
              </w:rPr>
              <w:t>n=</w:t>
            </w:r>
          </w:p>
        </w:tc>
        <w:tc>
          <w:tcPr>
            <w:tcW w:w="1256" w:type="dxa"/>
            <w:shd w:val="clear" w:color="auto" w:fill="BFBFBF" w:themeFill="background1" w:themeFillShade="BF"/>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429</w:t>
            </w:r>
          </w:p>
        </w:tc>
        <w:tc>
          <w:tcPr>
            <w:tcW w:w="1257" w:type="dxa"/>
            <w:shd w:val="clear" w:color="auto" w:fill="BFBFBF" w:themeFill="background1" w:themeFillShade="BF"/>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4</w:t>
            </w:r>
            <w:r w:rsidR="00615D02" w:rsidRPr="00412422">
              <w:rPr>
                <w:rFonts w:ascii="Arial" w:hAnsi="Arial" w:cs="Arial"/>
              </w:rPr>
              <w:t>,</w:t>
            </w:r>
            <w:r w:rsidRPr="00412422">
              <w:rPr>
                <w:rFonts w:ascii="Arial" w:hAnsi="Arial" w:cs="Arial"/>
              </w:rPr>
              <w:t>908</w:t>
            </w:r>
          </w:p>
        </w:tc>
        <w:tc>
          <w:tcPr>
            <w:tcW w:w="1337" w:type="dxa"/>
            <w:shd w:val="clear" w:color="auto" w:fill="BFBFBF" w:themeFill="background1" w:themeFillShade="BF"/>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2</w:t>
            </w:r>
            <w:r w:rsidR="00615D02" w:rsidRPr="00412422">
              <w:rPr>
                <w:rFonts w:ascii="Arial" w:hAnsi="Arial" w:cs="Arial"/>
              </w:rPr>
              <w:t>,</w:t>
            </w:r>
            <w:r w:rsidRPr="00412422">
              <w:rPr>
                <w:rFonts w:ascii="Arial" w:hAnsi="Arial" w:cs="Arial"/>
              </w:rPr>
              <w:t>204</w:t>
            </w:r>
          </w:p>
        </w:tc>
        <w:tc>
          <w:tcPr>
            <w:tcW w:w="1323" w:type="dxa"/>
            <w:shd w:val="clear" w:color="auto" w:fill="BFBFBF" w:themeFill="background1" w:themeFillShade="BF"/>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4</w:t>
            </w:r>
            <w:r w:rsidR="00615D02" w:rsidRPr="00412422">
              <w:rPr>
                <w:rFonts w:ascii="Arial" w:hAnsi="Arial" w:cs="Arial"/>
              </w:rPr>
              <w:t>,</w:t>
            </w:r>
            <w:r w:rsidRPr="00412422">
              <w:rPr>
                <w:rFonts w:ascii="Arial" w:hAnsi="Arial" w:cs="Arial"/>
              </w:rPr>
              <w:t>273</w:t>
            </w:r>
          </w:p>
        </w:tc>
        <w:tc>
          <w:tcPr>
            <w:tcW w:w="1937" w:type="dxa"/>
            <w:shd w:val="clear" w:color="auto" w:fill="BFBFBF" w:themeFill="background1" w:themeFillShade="BF"/>
            <w:vAlign w:val="center"/>
          </w:tcPr>
          <w:p w:rsidR="00C9255E" w:rsidRPr="00412422" w:rsidRDefault="00C9255E" w:rsidP="00C13979">
            <w:pPr>
              <w:tabs>
                <w:tab w:val="left" w:pos="1080"/>
              </w:tabs>
              <w:jc w:val="center"/>
              <w:rPr>
                <w:rFonts w:ascii="Arial" w:hAnsi="Arial" w:cs="Arial"/>
              </w:rPr>
            </w:pPr>
            <w:r w:rsidRPr="00412422">
              <w:rPr>
                <w:rFonts w:ascii="Arial" w:hAnsi="Arial" w:cs="Arial"/>
              </w:rPr>
              <w:t>1</w:t>
            </w:r>
            <w:r w:rsidR="00615D02" w:rsidRPr="00412422">
              <w:rPr>
                <w:rFonts w:ascii="Arial" w:hAnsi="Arial" w:cs="Arial"/>
              </w:rPr>
              <w:t>,</w:t>
            </w:r>
            <w:r w:rsidRPr="00412422">
              <w:rPr>
                <w:rFonts w:ascii="Arial" w:hAnsi="Arial" w:cs="Arial"/>
              </w:rPr>
              <w:t>897</w:t>
            </w:r>
          </w:p>
        </w:tc>
        <w:tc>
          <w:tcPr>
            <w:tcW w:w="1193"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13,711</w:t>
            </w:r>
          </w:p>
        </w:tc>
      </w:tr>
      <w:tr w:rsidR="00097455" w:rsidRPr="005C2A94" w:rsidTr="00FA2513">
        <w:trPr>
          <w:jc w:val="center"/>
        </w:trPr>
        <w:tc>
          <w:tcPr>
            <w:tcW w:w="1273" w:type="dxa"/>
            <w:vAlign w:val="center"/>
          </w:tcPr>
          <w:p w:rsidR="00C9255E" w:rsidRPr="005C2A94" w:rsidRDefault="00C9255E" w:rsidP="00C13979">
            <w:pPr>
              <w:tabs>
                <w:tab w:val="left" w:pos="1080"/>
              </w:tabs>
              <w:spacing w:before="60" w:after="60"/>
              <w:rPr>
                <w:rFonts w:ascii="Arial" w:hAnsi="Arial" w:cs="Arial"/>
                <w:b/>
              </w:rPr>
            </w:pPr>
            <w:r w:rsidRPr="005C2A94">
              <w:rPr>
                <w:rFonts w:ascii="Arial" w:hAnsi="Arial" w:cs="Arial"/>
                <w:b/>
              </w:rPr>
              <w:t>TOTAL SAMPLE</w:t>
            </w:r>
          </w:p>
        </w:tc>
        <w:tc>
          <w:tcPr>
            <w:tcW w:w="1256" w:type="dxa"/>
            <w:vAlign w:val="center"/>
          </w:tcPr>
          <w:p w:rsidR="00C9255E" w:rsidRPr="005C2A94" w:rsidRDefault="00C9255E" w:rsidP="00C13979">
            <w:pPr>
              <w:tabs>
                <w:tab w:val="left" w:pos="1080"/>
              </w:tabs>
              <w:jc w:val="center"/>
              <w:rPr>
                <w:rFonts w:ascii="Arial" w:hAnsi="Arial" w:cs="Arial"/>
              </w:rPr>
            </w:pPr>
          </w:p>
        </w:tc>
        <w:tc>
          <w:tcPr>
            <w:tcW w:w="1257" w:type="dxa"/>
            <w:vAlign w:val="center"/>
          </w:tcPr>
          <w:p w:rsidR="00C9255E" w:rsidRPr="005C2A94" w:rsidRDefault="00C9255E" w:rsidP="00C13979">
            <w:pPr>
              <w:tabs>
                <w:tab w:val="left" w:pos="1080"/>
              </w:tabs>
              <w:jc w:val="center"/>
              <w:rPr>
                <w:rFonts w:ascii="Arial" w:hAnsi="Arial" w:cs="Arial"/>
              </w:rPr>
            </w:pPr>
          </w:p>
        </w:tc>
        <w:tc>
          <w:tcPr>
            <w:tcW w:w="1337" w:type="dxa"/>
            <w:vAlign w:val="center"/>
          </w:tcPr>
          <w:p w:rsidR="00C9255E" w:rsidRPr="005C2A94" w:rsidRDefault="00C9255E" w:rsidP="00C13979">
            <w:pPr>
              <w:tabs>
                <w:tab w:val="left" w:pos="1080"/>
              </w:tabs>
              <w:jc w:val="center"/>
              <w:rPr>
                <w:rFonts w:ascii="Arial" w:hAnsi="Arial" w:cs="Arial"/>
              </w:rPr>
            </w:pPr>
          </w:p>
        </w:tc>
        <w:tc>
          <w:tcPr>
            <w:tcW w:w="1323" w:type="dxa"/>
            <w:vAlign w:val="center"/>
          </w:tcPr>
          <w:p w:rsidR="00C9255E" w:rsidRPr="005C2A94" w:rsidRDefault="00C9255E" w:rsidP="00C13979">
            <w:pPr>
              <w:tabs>
                <w:tab w:val="left" w:pos="1080"/>
              </w:tabs>
              <w:jc w:val="center"/>
              <w:rPr>
                <w:rFonts w:ascii="Arial" w:hAnsi="Arial" w:cs="Arial"/>
              </w:rPr>
            </w:pPr>
          </w:p>
        </w:tc>
        <w:tc>
          <w:tcPr>
            <w:tcW w:w="1937" w:type="dxa"/>
            <w:vAlign w:val="center"/>
          </w:tcPr>
          <w:p w:rsidR="00C9255E" w:rsidRPr="005C2A94" w:rsidRDefault="00C9255E" w:rsidP="00C13979">
            <w:pPr>
              <w:tabs>
                <w:tab w:val="left" w:pos="1080"/>
              </w:tabs>
              <w:jc w:val="center"/>
              <w:rPr>
                <w:rFonts w:ascii="Arial" w:hAnsi="Arial" w:cs="Arial"/>
              </w:rPr>
            </w:pPr>
          </w:p>
        </w:tc>
        <w:tc>
          <w:tcPr>
            <w:tcW w:w="1193" w:type="dxa"/>
            <w:vAlign w:val="center"/>
          </w:tcPr>
          <w:p w:rsidR="00C9255E" w:rsidRPr="005C2A94" w:rsidRDefault="00C9255E" w:rsidP="00C13979">
            <w:pPr>
              <w:tabs>
                <w:tab w:val="left" w:pos="1080"/>
              </w:tabs>
              <w:jc w:val="center"/>
              <w:rPr>
                <w:rFonts w:ascii="Arial" w:hAnsi="Arial" w:cs="Arial"/>
              </w:rPr>
            </w:pPr>
          </w:p>
        </w:tc>
      </w:tr>
      <w:tr w:rsidR="00097455" w:rsidRPr="005C2A94" w:rsidTr="00FA2513">
        <w:trPr>
          <w:jc w:val="center"/>
        </w:trPr>
        <w:tc>
          <w:tcPr>
            <w:tcW w:w="1273" w:type="dxa"/>
            <w:shd w:val="clear" w:color="auto" w:fill="BFBFBF" w:themeFill="background1" w:themeFillShade="BF"/>
            <w:vAlign w:val="center"/>
          </w:tcPr>
          <w:p w:rsidR="00C9255E" w:rsidRPr="005C2A94" w:rsidRDefault="00C9255E" w:rsidP="00C13979">
            <w:pPr>
              <w:tabs>
                <w:tab w:val="left" w:pos="1080"/>
              </w:tabs>
              <w:spacing w:before="60" w:after="60"/>
              <w:rPr>
                <w:rFonts w:ascii="Arial" w:hAnsi="Arial" w:cs="Arial"/>
              </w:rPr>
            </w:pPr>
            <w:r w:rsidRPr="005C2A94">
              <w:rPr>
                <w:rFonts w:ascii="Arial" w:hAnsi="Arial" w:cs="Arial"/>
              </w:rPr>
              <w:t>n=</w:t>
            </w:r>
          </w:p>
        </w:tc>
        <w:tc>
          <w:tcPr>
            <w:tcW w:w="1256"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541</w:t>
            </w:r>
          </w:p>
        </w:tc>
        <w:tc>
          <w:tcPr>
            <w:tcW w:w="1257"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5</w:t>
            </w:r>
            <w:r w:rsidR="00615D02">
              <w:rPr>
                <w:rFonts w:ascii="Arial" w:hAnsi="Arial" w:cs="Arial"/>
              </w:rPr>
              <w:t>,</w:t>
            </w:r>
            <w:r w:rsidRPr="005C2A94">
              <w:rPr>
                <w:rFonts w:ascii="Arial" w:hAnsi="Arial" w:cs="Arial"/>
              </w:rPr>
              <w:t>536</w:t>
            </w:r>
          </w:p>
        </w:tc>
        <w:tc>
          <w:tcPr>
            <w:tcW w:w="1337"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2</w:t>
            </w:r>
            <w:r w:rsidR="00615D02">
              <w:rPr>
                <w:rFonts w:ascii="Arial" w:hAnsi="Arial" w:cs="Arial"/>
              </w:rPr>
              <w:t>,</w:t>
            </w:r>
            <w:r w:rsidRPr="005C2A94">
              <w:rPr>
                <w:rFonts w:ascii="Arial" w:hAnsi="Arial" w:cs="Arial"/>
              </w:rPr>
              <w:t>259</w:t>
            </w:r>
          </w:p>
        </w:tc>
        <w:tc>
          <w:tcPr>
            <w:tcW w:w="1323"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4</w:t>
            </w:r>
            <w:r w:rsidR="00615D02">
              <w:rPr>
                <w:rFonts w:ascii="Arial" w:hAnsi="Arial" w:cs="Arial"/>
              </w:rPr>
              <w:t>,</w:t>
            </w:r>
            <w:r w:rsidRPr="005C2A94">
              <w:rPr>
                <w:rFonts w:ascii="Arial" w:hAnsi="Arial" w:cs="Arial"/>
              </w:rPr>
              <w:t>742</w:t>
            </w:r>
          </w:p>
        </w:tc>
        <w:tc>
          <w:tcPr>
            <w:tcW w:w="1937"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w:t>
            </w:r>
            <w:r w:rsidR="00615D02">
              <w:rPr>
                <w:rFonts w:ascii="Arial" w:hAnsi="Arial" w:cs="Arial"/>
              </w:rPr>
              <w:t>,</w:t>
            </w:r>
            <w:r w:rsidRPr="005C2A94">
              <w:rPr>
                <w:rFonts w:ascii="Arial" w:hAnsi="Arial" w:cs="Arial"/>
              </w:rPr>
              <w:t>992</w:t>
            </w:r>
          </w:p>
        </w:tc>
        <w:tc>
          <w:tcPr>
            <w:tcW w:w="1193" w:type="dxa"/>
            <w:shd w:val="clear" w:color="auto" w:fill="BFBFBF" w:themeFill="background1" w:themeFillShade="BF"/>
            <w:vAlign w:val="center"/>
          </w:tcPr>
          <w:p w:rsidR="00C9255E" w:rsidRPr="005C2A94" w:rsidRDefault="00C9255E" w:rsidP="00C13979">
            <w:pPr>
              <w:tabs>
                <w:tab w:val="left" w:pos="1080"/>
              </w:tabs>
              <w:jc w:val="center"/>
              <w:rPr>
                <w:rFonts w:ascii="Arial" w:hAnsi="Arial" w:cs="Arial"/>
              </w:rPr>
            </w:pPr>
            <w:r w:rsidRPr="005C2A94">
              <w:rPr>
                <w:rFonts w:ascii="Arial" w:hAnsi="Arial" w:cs="Arial"/>
              </w:rPr>
              <w:t>15,070</w:t>
            </w:r>
          </w:p>
        </w:tc>
      </w:tr>
    </w:tbl>
    <w:p w:rsidR="00C9255E" w:rsidRPr="005C2A94" w:rsidRDefault="00C9255E" w:rsidP="00C9255E">
      <w:pPr>
        <w:tabs>
          <w:tab w:val="left" w:pos="1080"/>
        </w:tabs>
        <w:spacing w:after="0" w:line="240" w:lineRule="auto"/>
        <w:rPr>
          <w:rFonts w:ascii="Arial" w:hAnsi="Arial" w:cs="Arial"/>
        </w:rPr>
      </w:pPr>
    </w:p>
    <w:p w:rsidR="00C9255E" w:rsidRPr="00097455" w:rsidRDefault="00097455" w:rsidP="00097455">
      <w:pPr>
        <w:rPr>
          <w:rFonts w:ascii="Arial" w:hAnsi="Arial" w:cs="Arial"/>
          <w:sz w:val="18"/>
          <w:szCs w:val="18"/>
        </w:rPr>
      </w:pPr>
      <w:r>
        <w:rPr>
          <w:rFonts w:ascii="Arial" w:hAnsi="Arial" w:cs="Arial"/>
        </w:rPr>
        <w:t>*</w:t>
      </w:r>
      <w:r w:rsidR="00644BE0">
        <w:rPr>
          <w:rFonts w:ascii="Arial" w:hAnsi="Arial" w:cs="Arial"/>
          <w:sz w:val="18"/>
          <w:szCs w:val="18"/>
        </w:rPr>
        <w:t xml:space="preserve">Due to the </w:t>
      </w:r>
      <w:r w:rsidR="00615D02">
        <w:rPr>
          <w:rFonts w:ascii="Arial" w:hAnsi="Arial" w:cs="Arial"/>
          <w:sz w:val="18"/>
          <w:szCs w:val="18"/>
        </w:rPr>
        <w:t xml:space="preserve">overall </w:t>
      </w:r>
      <w:r w:rsidR="00644BE0">
        <w:rPr>
          <w:rFonts w:ascii="Arial" w:hAnsi="Arial" w:cs="Arial"/>
          <w:sz w:val="18"/>
          <w:szCs w:val="18"/>
        </w:rPr>
        <w:t xml:space="preserve">small number of </w:t>
      </w:r>
      <w:r>
        <w:rPr>
          <w:rFonts w:ascii="Arial" w:hAnsi="Arial" w:cs="Arial"/>
          <w:sz w:val="18"/>
          <w:szCs w:val="18"/>
        </w:rPr>
        <w:t xml:space="preserve">archives </w:t>
      </w:r>
      <w:r w:rsidR="00615D02">
        <w:rPr>
          <w:rFonts w:ascii="Arial" w:hAnsi="Arial" w:cs="Arial"/>
          <w:sz w:val="18"/>
          <w:szCs w:val="18"/>
        </w:rPr>
        <w:t xml:space="preserve">(n=541) </w:t>
      </w:r>
      <w:r>
        <w:rPr>
          <w:rFonts w:ascii="Arial" w:hAnsi="Arial" w:cs="Arial"/>
          <w:sz w:val="18"/>
          <w:szCs w:val="18"/>
        </w:rPr>
        <w:t xml:space="preserve">and archaeological repositories/scientific research organizations </w:t>
      </w:r>
      <w:r w:rsidR="00615D02">
        <w:rPr>
          <w:rFonts w:ascii="Arial" w:hAnsi="Arial" w:cs="Arial"/>
          <w:sz w:val="18"/>
          <w:szCs w:val="18"/>
        </w:rPr>
        <w:t xml:space="preserve">(n=1,992) the Group 3 institutions </w:t>
      </w:r>
      <w:r>
        <w:rPr>
          <w:rFonts w:ascii="Arial" w:hAnsi="Arial" w:cs="Arial"/>
          <w:sz w:val="18"/>
          <w:szCs w:val="18"/>
        </w:rPr>
        <w:t>were sampled at 100%</w:t>
      </w:r>
      <w:r w:rsidR="00615D02">
        <w:rPr>
          <w:rFonts w:ascii="Arial" w:hAnsi="Arial" w:cs="Arial"/>
          <w:sz w:val="18"/>
          <w:szCs w:val="18"/>
        </w:rPr>
        <w:t>.</w:t>
      </w:r>
      <w:r>
        <w:rPr>
          <w:rFonts w:ascii="Arial" w:hAnsi="Arial" w:cs="Arial"/>
          <w:sz w:val="18"/>
          <w:szCs w:val="18"/>
        </w:rPr>
        <w:t xml:space="preserve"> </w:t>
      </w:r>
    </w:p>
    <w:p w:rsidR="00C13979" w:rsidRPr="005C2A94" w:rsidRDefault="00C13979">
      <w:pPr>
        <w:rPr>
          <w:rFonts w:ascii="Arial" w:hAnsi="Arial" w:cs="Arial"/>
        </w:rPr>
      </w:pPr>
      <w:r w:rsidRPr="005C2A94">
        <w:rPr>
          <w:rFonts w:ascii="Arial" w:hAnsi="Arial" w:cs="Arial"/>
        </w:rPr>
        <w:br w:type="page"/>
      </w: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Default="00BA0165">
      <w:pPr>
        <w:rPr>
          <w:rFonts w:ascii="Arial" w:hAnsi="Arial" w:cs="Arial"/>
          <w:b/>
          <w:sz w:val="24"/>
          <w:szCs w:val="24"/>
        </w:rPr>
      </w:pPr>
    </w:p>
    <w:p w:rsidR="00BA0165" w:rsidRPr="005C2A94" w:rsidRDefault="00BA0165" w:rsidP="00BA0165">
      <w:pPr>
        <w:spacing w:after="0" w:line="240" w:lineRule="auto"/>
        <w:jc w:val="center"/>
        <w:rPr>
          <w:rFonts w:ascii="Arial" w:hAnsi="Arial" w:cs="Arial"/>
          <w:b/>
          <w:sz w:val="24"/>
          <w:szCs w:val="24"/>
        </w:rPr>
      </w:pPr>
      <w:r>
        <w:rPr>
          <w:rFonts w:ascii="Arial" w:hAnsi="Arial" w:cs="Arial"/>
          <w:b/>
          <w:sz w:val="24"/>
          <w:szCs w:val="24"/>
        </w:rPr>
        <w:t>F.</w:t>
      </w:r>
      <w:r w:rsidRPr="005C2A94">
        <w:rPr>
          <w:rFonts w:ascii="Arial" w:hAnsi="Arial" w:cs="Arial"/>
          <w:b/>
          <w:sz w:val="24"/>
          <w:szCs w:val="24"/>
        </w:rPr>
        <w:t xml:space="preserve"> Heritage Health Index </w:t>
      </w:r>
      <w:r>
        <w:rPr>
          <w:rFonts w:ascii="Arial" w:hAnsi="Arial" w:cs="Arial"/>
          <w:b/>
          <w:sz w:val="24"/>
          <w:szCs w:val="24"/>
        </w:rPr>
        <w:t>2004</w:t>
      </w:r>
      <w:r w:rsidRPr="005C2A94">
        <w:rPr>
          <w:rFonts w:ascii="Arial" w:hAnsi="Arial" w:cs="Arial"/>
          <w:b/>
          <w:sz w:val="24"/>
          <w:szCs w:val="24"/>
        </w:rPr>
        <w:t xml:space="preserve"> Response Rates and Sample Representation</w:t>
      </w:r>
    </w:p>
    <w:p w:rsidR="00BA0165" w:rsidRDefault="00BA0165">
      <w:pPr>
        <w:rPr>
          <w:rFonts w:ascii="Arial" w:hAnsi="Arial" w:cs="Arial"/>
          <w:b/>
          <w:sz w:val="24"/>
          <w:szCs w:val="24"/>
        </w:rPr>
      </w:pPr>
      <w:r>
        <w:rPr>
          <w:rFonts w:ascii="Arial" w:hAnsi="Arial" w:cs="Arial"/>
          <w:b/>
          <w:sz w:val="24"/>
          <w:szCs w:val="24"/>
        </w:rPr>
        <w:br w:type="page"/>
      </w:r>
    </w:p>
    <w:p w:rsidR="00CB5893" w:rsidRPr="005C2A94" w:rsidRDefault="00097455" w:rsidP="00C13979">
      <w:pPr>
        <w:spacing w:after="0" w:line="240" w:lineRule="auto"/>
        <w:rPr>
          <w:rFonts w:ascii="Arial" w:hAnsi="Arial" w:cs="Arial"/>
          <w:b/>
          <w:sz w:val="24"/>
          <w:szCs w:val="24"/>
        </w:rPr>
      </w:pPr>
      <w:r>
        <w:rPr>
          <w:rFonts w:ascii="Arial" w:hAnsi="Arial" w:cs="Arial"/>
          <w:b/>
          <w:sz w:val="24"/>
          <w:szCs w:val="24"/>
        </w:rPr>
        <w:lastRenderedPageBreak/>
        <w:t>F.</w:t>
      </w:r>
      <w:r w:rsidR="00491199" w:rsidRPr="005C2A94">
        <w:rPr>
          <w:rFonts w:ascii="Arial" w:hAnsi="Arial" w:cs="Arial"/>
          <w:b/>
          <w:sz w:val="24"/>
          <w:szCs w:val="24"/>
        </w:rPr>
        <w:t xml:space="preserve"> </w:t>
      </w:r>
      <w:r w:rsidR="00CB5893" w:rsidRPr="005C2A94">
        <w:rPr>
          <w:rFonts w:ascii="Arial" w:hAnsi="Arial" w:cs="Arial"/>
          <w:b/>
          <w:sz w:val="24"/>
          <w:szCs w:val="24"/>
        </w:rPr>
        <w:t xml:space="preserve">Heritage Health Index </w:t>
      </w:r>
      <w:r w:rsidR="00602731">
        <w:rPr>
          <w:rFonts w:ascii="Arial" w:hAnsi="Arial" w:cs="Arial"/>
          <w:b/>
          <w:sz w:val="24"/>
          <w:szCs w:val="24"/>
        </w:rPr>
        <w:t>2004</w:t>
      </w:r>
      <w:r w:rsidR="00CB5893" w:rsidRPr="005C2A94">
        <w:rPr>
          <w:rFonts w:ascii="Arial" w:hAnsi="Arial" w:cs="Arial"/>
          <w:b/>
          <w:sz w:val="24"/>
          <w:szCs w:val="24"/>
        </w:rPr>
        <w:t xml:space="preserve"> Response Rates and Sample Representation</w:t>
      </w:r>
    </w:p>
    <w:p w:rsidR="00CB5893" w:rsidRPr="005C2A94" w:rsidRDefault="00CB5893" w:rsidP="00CB5893">
      <w:pPr>
        <w:spacing w:after="0" w:line="240" w:lineRule="auto"/>
        <w:rPr>
          <w:rFonts w:ascii="Arial" w:hAnsi="Arial" w:cs="Arial"/>
        </w:rPr>
      </w:pPr>
    </w:p>
    <w:p w:rsidR="00CB5893" w:rsidRPr="005C2A94" w:rsidRDefault="00CB5893" w:rsidP="00CB5893">
      <w:pPr>
        <w:spacing w:after="0" w:line="240" w:lineRule="auto"/>
        <w:rPr>
          <w:rFonts w:ascii="Arial" w:hAnsi="Arial" w:cs="Arial"/>
        </w:rPr>
      </w:pPr>
      <w:r w:rsidRPr="005C2A94">
        <w:rPr>
          <w:rFonts w:ascii="Arial" w:hAnsi="Arial" w:cs="Arial"/>
        </w:rPr>
        <w:t xml:space="preserve">The HHI </w:t>
      </w:r>
      <w:r w:rsidR="00602731">
        <w:rPr>
          <w:rFonts w:ascii="Arial" w:hAnsi="Arial" w:cs="Arial"/>
        </w:rPr>
        <w:t xml:space="preserve">2004 </w:t>
      </w:r>
      <w:r w:rsidRPr="005C2A94">
        <w:rPr>
          <w:rFonts w:ascii="Arial" w:hAnsi="Arial" w:cs="Arial"/>
        </w:rPr>
        <w:t xml:space="preserve">study response rates are presented below by type of institution and region for each sample group.  It should be noted the Group 1 institutions, those holding the largest size collections, were given special follow-up treatment by Heritage Preservation making phone calls reminding contacts to participate in the study.  </w:t>
      </w:r>
      <w:r w:rsidR="0015416D">
        <w:rPr>
          <w:rFonts w:ascii="Arial" w:hAnsi="Arial" w:cs="Arial"/>
        </w:rPr>
        <w:t xml:space="preserve">Phone calls were made throughout the data collection period </w:t>
      </w:r>
      <w:r w:rsidR="00097455">
        <w:rPr>
          <w:rFonts w:ascii="Arial" w:hAnsi="Arial" w:cs="Arial"/>
        </w:rPr>
        <w:t>and not as a result of reaching a specific response rate.</w:t>
      </w:r>
      <w:r w:rsidR="0015416D">
        <w:rPr>
          <w:rFonts w:ascii="Arial" w:hAnsi="Arial" w:cs="Arial"/>
        </w:rPr>
        <w:t xml:space="preserve"> </w:t>
      </w:r>
      <w:r w:rsidRPr="005C2A94">
        <w:rPr>
          <w:rFonts w:ascii="Arial" w:hAnsi="Arial" w:cs="Arial"/>
        </w:rPr>
        <w:t>The other groups were followed up by additional mailings and emails.</w:t>
      </w:r>
      <w:r w:rsidR="0015416D">
        <w:rPr>
          <w:rFonts w:ascii="Arial" w:hAnsi="Arial" w:cs="Arial"/>
        </w:rPr>
        <w:t xml:space="preserve">  </w:t>
      </w:r>
    </w:p>
    <w:p w:rsidR="00CB5893" w:rsidRPr="005C2A94" w:rsidRDefault="00CB5893" w:rsidP="00CB5893">
      <w:pPr>
        <w:spacing w:after="0" w:line="240" w:lineRule="auto"/>
        <w:rPr>
          <w:rFonts w:ascii="Arial" w:hAnsi="Arial" w:cs="Arial"/>
        </w:rPr>
      </w:pPr>
    </w:p>
    <w:p w:rsidR="00CB5893" w:rsidRPr="005C2A94" w:rsidRDefault="00CB5893" w:rsidP="00CB5893">
      <w:pPr>
        <w:spacing w:after="0" w:line="240" w:lineRule="auto"/>
        <w:rPr>
          <w:rFonts w:ascii="Arial" w:hAnsi="Arial" w:cs="Arial"/>
          <w:b/>
        </w:rPr>
      </w:pPr>
      <w:r w:rsidRPr="005C2A94">
        <w:rPr>
          <w:rFonts w:ascii="Arial" w:hAnsi="Arial" w:cs="Arial"/>
          <w:b/>
        </w:rPr>
        <w:t xml:space="preserve">Response Rates by </w:t>
      </w:r>
      <w:r w:rsidR="00491199" w:rsidRPr="005C2A94">
        <w:rPr>
          <w:rFonts w:ascii="Arial" w:hAnsi="Arial" w:cs="Arial"/>
          <w:b/>
        </w:rPr>
        <w:t xml:space="preserve">Sample Group and </w:t>
      </w:r>
      <w:r w:rsidRPr="005C2A94">
        <w:rPr>
          <w:rFonts w:ascii="Arial" w:hAnsi="Arial" w:cs="Arial"/>
          <w:b/>
        </w:rPr>
        <w:t>Instit</w:t>
      </w:r>
      <w:r w:rsidR="00491199" w:rsidRPr="005C2A94">
        <w:rPr>
          <w:rFonts w:ascii="Arial" w:hAnsi="Arial" w:cs="Arial"/>
          <w:b/>
        </w:rPr>
        <w:t>ution Type</w:t>
      </w:r>
    </w:p>
    <w:tbl>
      <w:tblPr>
        <w:tblStyle w:val="TableGrid"/>
        <w:tblW w:w="9360" w:type="dxa"/>
        <w:jc w:val="center"/>
        <w:tblLook w:val="04A0" w:firstRow="1" w:lastRow="0" w:firstColumn="1" w:lastColumn="0" w:noHBand="0" w:noVBand="1"/>
      </w:tblPr>
      <w:tblGrid>
        <w:gridCol w:w="1263"/>
        <w:gridCol w:w="1291"/>
        <w:gridCol w:w="1291"/>
        <w:gridCol w:w="1308"/>
        <w:gridCol w:w="1310"/>
        <w:gridCol w:w="1650"/>
        <w:gridCol w:w="1247"/>
      </w:tblGrid>
      <w:tr w:rsidR="0041758F" w:rsidRPr="005C2A94" w:rsidTr="00FA2513">
        <w:trPr>
          <w:jc w:val="center"/>
        </w:trPr>
        <w:tc>
          <w:tcPr>
            <w:tcW w:w="1316" w:type="dxa"/>
          </w:tcPr>
          <w:p w:rsidR="00CB5893" w:rsidRPr="005C2A94" w:rsidRDefault="00CB5893" w:rsidP="00AC47B0">
            <w:pPr>
              <w:rPr>
                <w:rFonts w:ascii="Arial" w:hAnsi="Arial" w:cs="Arial"/>
              </w:rPr>
            </w:pPr>
          </w:p>
        </w:tc>
        <w:tc>
          <w:tcPr>
            <w:tcW w:w="1323" w:type="dxa"/>
            <w:vAlign w:val="center"/>
          </w:tcPr>
          <w:p w:rsidR="00CB5893" w:rsidRPr="005C2A94" w:rsidRDefault="00CB5893" w:rsidP="003A68B5">
            <w:pPr>
              <w:jc w:val="center"/>
              <w:rPr>
                <w:rFonts w:ascii="Arial" w:hAnsi="Arial" w:cs="Arial"/>
                <w:b/>
              </w:rPr>
            </w:pPr>
            <w:r w:rsidRPr="005C2A94">
              <w:rPr>
                <w:rFonts w:ascii="Arial" w:hAnsi="Arial" w:cs="Arial"/>
                <w:b/>
              </w:rPr>
              <w:t>Archives</w:t>
            </w:r>
          </w:p>
        </w:tc>
        <w:tc>
          <w:tcPr>
            <w:tcW w:w="1323" w:type="dxa"/>
            <w:vAlign w:val="center"/>
          </w:tcPr>
          <w:p w:rsidR="00CB5893" w:rsidRPr="005C2A94" w:rsidRDefault="00CB5893" w:rsidP="003A68B5">
            <w:pPr>
              <w:jc w:val="center"/>
              <w:rPr>
                <w:rFonts w:ascii="Arial" w:hAnsi="Arial" w:cs="Arial"/>
                <w:b/>
              </w:rPr>
            </w:pPr>
            <w:r w:rsidRPr="005C2A94">
              <w:rPr>
                <w:rFonts w:ascii="Arial" w:hAnsi="Arial" w:cs="Arial"/>
                <w:b/>
              </w:rPr>
              <w:t>Libraries</w:t>
            </w:r>
          </w:p>
        </w:tc>
        <w:tc>
          <w:tcPr>
            <w:tcW w:w="1333" w:type="dxa"/>
            <w:vAlign w:val="center"/>
          </w:tcPr>
          <w:p w:rsidR="00CB5893" w:rsidRPr="005C2A94" w:rsidRDefault="00CB5893" w:rsidP="003A68B5">
            <w:pPr>
              <w:jc w:val="center"/>
              <w:rPr>
                <w:rFonts w:ascii="Arial" w:hAnsi="Arial" w:cs="Arial"/>
                <w:b/>
              </w:rPr>
            </w:pPr>
            <w:r w:rsidRPr="005C2A94">
              <w:rPr>
                <w:rFonts w:ascii="Arial" w:hAnsi="Arial" w:cs="Arial"/>
                <w:b/>
              </w:rPr>
              <w:t>Historical</w:t>
            </w:r>
          </w:p>
          <w:p w:rsidR="00CB5893" w:rsidRPr="005C2A94" w:rsidRDefault="00CB5893" w:rsidP="003A68B5">
            <w:pPr>
              <w:jc w:val="center"/>
              <w:rPr>
                <w:rFonts w:ascii="Arial" w:hAnsi="Arial" w:cs="Arial"/>
                <w:b/>
              </w:rPr>
            </w:pPr>
            <w:r w:rsidRPr="005C2A94">
              <w:rPr>
                <w:rFonts w:ascii="Arial" w:hAnsi="Arial" w:cs="Arial"/>
                <w:b/>
              </w:rPr>
              <w:t>Societies</w:t>
            </w:r>
          </w:p>
        </w:tc>
        <w:tc>
          <w:tcPr>
            <w:tcW w:w="1334" w:type="dxa"/>
            <w:vAlign w:val="center"/>
          </w:tcPr>
          <w:p w:rsidR="00CB5893" w:rsidRPr="005C2A94" w:rsidRDefault="00CB5893" w:rsidP="003A68B5">
            <w:pPr>
              <w:jc w:val="center"/>
              <w:rPr>
                <w:rFonts w:ascii="Arial" w:hAnsi="Arial" w:cs="Arial"/>
                <w:b/>
              </w:rPr>
            </w:pPr>
            <w:r w:rsidRPr="005C2A94">
              <w:rPr>
                <w:rFonts w:ascii="Arial" w:hAnsi="Arial" w:cs="Arial"/>
                <w:b/>
              </w:rPr>
              <w:t>Museums</w:t>
            </w:r>
          </w:p>
        </w:tc>
        <w:tc>
          <w:tcPr>
            <w:tcW w:w="1650" w:type="dxa"/>
            <w:vAlign w:val="center"/>
          </w:tcPr>
          <w:p w:rsidR="00CB5893" w:rsidRPr="005C2A94" w:rsidRDefault="00CB5893" w:rsidP="003A68B5">
            <w:pPr>
              <w:jc w:val="center"/>
              <w:rPr>
                <w:rFonts w:ascii="Arial" w:hAnsi="Arial" w:cs="Arial"/>
                <w:b/>
              </w:rPr>
            </w:pPr>
            <w:r w:rsidRPr="005C2A94">
              <w:rPr>
                <w:rFonts w:ascii="Arial" w:hAnsi="Arial" w:cs="Arial"/>
                <w:b/>
              </w:rPr>
              <w:t>Archaeological</w:t>
            </w:r>
          </w:p>
          <w:p w:rsidR="00CB5893" w:rsidRPr="005C2A94" w:rsidRDefault="00CB5893" w:rsidP="003A68B5">
            <w:pPr>
              <w:jc w:val="center"/>
              <w:rPr>
                <w:rFonts w:ascii="Arial" w:hAnsi="Arial" w:cs="Arial"/>
                <w:b/>
              </w:rPr>
            </w:pPr>
            <w:r w:rsidRPr="005C2A94">
              <w:rPr>
                <w:rFonts w:ascii="Arial" w:hAnsi="Arial" w:cs="Arial"/>
                <w:b/>
              </w:rPr>
              <w:t>Repositories/</w:t>
            </w:r>
          </w:p>
          <w:p w:rsidR="00CB5893" w:rsidRPr="005C2A94" w:rsidRDefault="00CB5893" w:rsidP="003A68B5">
            <w:pPr>
              <w:jc w:val="center"/>
              <w:rPr>
                <w:rFonts w:ascii="Arial" w:hAnsi="Arial" w:cs="Arial"/>
                <w:b/>
              </w:rPr>
            </w:pPr>
            <w:r w:rsidRPr="005C2A94">
              <w:rPr>
                <w:rFonts w:ascii="Arial" w:hAnsi="Arial" w:cs="Arial"/>
                <w:b/>
              </w:rPr>
              <w:t>Scientific Research</w:t>
            </w:r>
          </w:p>
        </w:tc>
        <w:tc>
          <w:tcPr>
            <w:tcW w:w="1297" w:type="dxa"/>
            <w:vAlign w:val="center"/>
          </w:tcPr>
          <w:p w:rsidR="00CB5893" w:rsidRPr="005C2A94" w:rsidRDefault="00CB5893" w:rsidP="003A68B5">
            <w:pPr>
              <w:jc w:val="center"/>
              <w:rPr>
                <w:rFonts w:ascii="Arial" w:hAnsi="Arial" w:cs="Arial"/>
                <w:b/>
              </w:rPr>
            </w:pPr>
            <w:r w:rsidRPr="005C2A94">
              <w:rPr>
                <w:rFonts w:ascii="Arial" w:hAnsi="Arial" w:cs="Arial"/>
                <w:b/>
              </w:rPr>
              <w:t>TOTAL</w:t>
            </w:r>
          </w:p>
        </w:tc>
      </w:tr>
      <w:tr w:rsidR="0041758F" w:rsidRPr="005C2A94" w:rsidTr="00FA2513">
        <w:trPr>
          <w:jc w:val="center"/>
        </w:trPr>
        <w:tc>
          <w:tcPr>
            <w:tcW w:w="1316" w:type="dxa"/>
            <w:vAlign w:val="center"/>
          </w:tcPr>
          <w:p w:rsidR="00CB5893" w:rsidRPr="005C2A94" w:rsidRDefault="00CB5893" w:rsidP="003A68B5">
            <w:pPr>
              <w:rPr>
                <w:rFonts w:ascii="Arial" w:hAnsi="Arial" w:cs="Arial"/>
                <w:b/>
              </w:rPr>
            </w:pPr>
            <w:r w:rsidRPr="005C2A94">
              <w:rPr>
                <w:rFonts w:ascii="Arial" w:hAnsi="Arial" w:cs="Arial"/>
                <w:b/>
              </w:rPr>
              <w:t>Group 1</w:t>
            </w:r>
          </w:p>
        </w:tc>
        <w:tc>
          <w:tcPr>
            <w:tcW w:w="1323" w:type="dxa"/>
            <w:vAlign w:val="center"/>
          </w:tcPr>
          <w:p w:rsidR="00CB5893" w:rsidRPr="005C2A94" w:rsidRDefault="00CB5893" w:rsidP="003A68B5">
            <w:pPr>
              <w:jc w:val="center"/>
              <w:rPr>
                <w:rFonts w:ascii="Arial" w:hAnsi="Arial" w:cs="Arial"/>
              </w:rPr>
            </w:pPr>
            <w:r w:rsidRPr="005C2A94">
              <w:rPr>
                <w:rFonts w:ascii="Arial" w:hAnsi="Arial" w:cs="Arial"/>
              </w:rPr>
              <w:t>92%</w:t>
            </w:r>
          </w:p>
        </w:tc>
        <w:tc>
          <w:tcPr>
            <w:tcW w:w="1323" w:type="dxa"/>
            <w:vAlign w:val="center"/>
          </w:tcPr>
          <w:p w:rsidR="00CB5893" w:rsidRPr="005C2A94" w:rsidRDefault="00CB5893" w:rsidP="003A68B5">
            <w:pPr>
              <w:jc w:val="center"/>
              <w:rPr>
                <w:rFonts w:ascii="Arial" w:hAnsi="Arial" w:cs="Arial"/>
              </w:rPr>
            </w:pPr>
            <w:r w:rsidRPr="005C2A94">
              <w:rPr>
                <w:rFonts w:ascii="Arial" w:hAnsi="Arial" w:cs="Arial"/>
              </w:rPr>
              <w:t>90%</w:t>
            </w:r>
          </w:p>
        </w:tc>
        <w:tc>
          <w:tcPr>
            <w:tcW w:w="1333" w:type="dxa"/>
            <w:vAlign w:val="center"/>
          </w:tcPr>
          <w:p w:rsidR="00CB5893" w:rsidRPr="005C2A94" w:rsidRDefault="00CB5893" w:rsidP="003A68B5">
            <w:pPr>
              <w:jc w:val="center"/>
              <w:rPr>
                <w:rFonts w:ascii="Arial" w:hAnsi="Arial" w:cs="Arial"/>
              </w:rPr>
            </w:pPr>
            <w:r w:rsidRPr="005C2A94">
              <w:rPr>
                <w:rFonts w:ascii="Arial" w:hAnsi="Arial" w:cs="Arial"/>
              </w:rPr>
              <w:t>90%</w:t>
            </w:r>
          </w:p>
        </w:tc>
        <w:tc>
          <w:tcPr>
            <w:tcW w:w="1334" w:type="dxa"/>
            <w:vAlign w:val="center"/>
          </w:tcPr>
          <w:p w:rsidR="00CB5893" w:rsidRPr="005C2A94" w:rsidRDefault="00CB5893" w:rsidP="003A68B5">
            <w:pPr>
              <w:jc w:val="center"/>
              <w:rPr>
                <w:rFonts w:ascii="Arial" w:hAnsi="Arial" w:cs="Arial"/>
              </w:rPr>
            </w:pPr>
            <w:r w:rsidRPr="005C2A94">
              <w:rPr>
                <w:rFonts w:ascii="Arial" w:hAnsi="Arial" w:cs="Arial"/>
              </w:rPr>
              <w:t>90%</w:t>
            </w:r>
          </w:p>
        </w:tc>
        <w:tc>
          <w:tcPr>
            <w:tcW w:w="1650" w:type="dxa"/>
            <w:vAlign w:val="center"/>
          </w:tcPr>
          <w:p w:rsidR="00CB5893" w:rsidRPr="005C2A94" w:rsidRDefault="00CB5893" w:rsidP="003A68B5">
            <w:pPr>
              <w:jc w:val="center"/>
              <w:rPr>
                <w:rFonts w:ascii="Arial" w:hAnsi="Arial" w:cs="Arial"/>
              </w:rPr>
            </w:pPr>
            <w:r w:rsidRPr="005C2A94">
              <w:rPr>
                <w:rFonts w:ascii="Arial" w:hAnsi="Arial" w:cs="Arial"/>
              </w:rPr>
              <w:t>91%</w:t>
            </w:r>
          </w:p>
        </w:tc>
        <w:tc>
          <w:tcPr>
            <w:tcW w:w="1297" w:type="dxa"/>
            <w:vAlign w:val="center"/>
          </w:tcPr>
          <w:p w:rsidR="00CB5893" w:rsidRPr="005C2A94" w:rsidRDefault="00CB5893" w:rsidP="003A68B5">
            <w:pPr>
              <w:jc w:val="center"/>
              <w:rPr>
                <w:rFonts w:ascii="Arial" w:hAnsi="Arial" w:cs="Arial"/>
              </w:rPr>
            </w:pPr>
            <w:r w:rsidRPr="005C2A94">
              <w:rPr>
                <w:rFonts w:ascii="Arial" w:hAnsi="Arial" w:cs="Arial"/>
              </w:rPr>
              <w:t>90%</w:t>
            </w:r>
          </w:p>
        </w:tc>
      </w:tr>
      <w:tr w:rsidR="0041758F" w:rsidRPr="005C2A94" w:rsidTr="00FA2513">
        <w:trPr>
          <w:jc w:val="center"/>
        </w:trPr>
        <w:tc>
          <w:tcPr>
            <w:tcW w:w="1316" w:type="dxa"/>
            <w:vAlign w:val="center"/>
          </w:tcPr>
          <w:p w:rsidR="00CB5893" w:rsidRPr="005C2A94" w:rsidRDefault="00CB5893" w:rsidP="003A68B5">
            <w:pPr>
              <w:rPr>
                <w:rFonts w:ascii="Arial" w:hAnsi="Arial" w:cs="Arial"/>
                <w:b/>
              </w:rPr>
            </w:pPr>
            <w:r w:rsidRPr="005C2A94">
              <w:rPr>
                <w:rFonts w:ascii="Arial" w:hAnsi="Arial" w:cs="Arial"/>
                <w:b/>
              </w:rPr>
              <w:t>Group 2</w:t>
            </w:r>
          </w:p>
        </w:tc>
        <w:tc>
          <w:tcPr>
            <w:tcW w:w="1323" w:type="dxa"/>
            <w:vAlign w:val="center"/>
          </w:tcPr>
          <w:p w:rsidR="00CB5893" w:rsidRPr="005C2A94" w:rsidRDefault="00CB5893" w:rsidP="003A68B5">
            <w:pPr>
              <w:jc w:val="center"/>
              <w:rPr>
                <w:rFonts w:ascii="Arial" w:hAnsi="Arial" w:cs="Arial"/>
              </w:rPr>
            </w:pPr>
            <w:r w:rsidRPr="005C2A94">
              <w:rPr>
                <w:rFonts w:ascii="Arial" w:hAnsi="Arial" w:cs="Arial"/>
              </w:rPr>
              <w:t>41%</w:t>
            </w:r>
          </w:p>
        </w:tc>
        <w:tc>
          <w:tcPr>
            <w:tcW w:w="1323" w:type="dxa"/>
            <w:vAlign w:val="center"/>
          </w:tcPr>
          <w:p w:rsidR="00CB5893" w:rsidRPr="005C2A94" w:rsidRDefault="00CB5893" w:rsidP="003A68B5">
            <w:pPr>
              <w:jc w:val="center"/>
              <w:rPr>
                <w:rFonts w:ascii="Arial" w:hAnsi="Arial" w:cs="Arial"/>
              </w:rPr>
            </w:pPr>
            <w:r w:rsidRPr="005C2A94">
              <w:rPr>
                <w:rFonts w:ascii="Arial" w:hAnsi="Arial" w:cs="Arial"/>
              </w:rPr>
              <w:t>39%</w:t>
            </w:r>
          </w:p>
        </w:tc>
        <w:tc>
          <w:tcPr>
            <w:tcW w:w="1333" w:type="dxa"/>
            <w:vAlign w:val="center"/>
          </w:tcPr>
          <w:p w:rsidR="00CB5893" w:rsidRPr="005C2A94" w:rsidRDefault="00CB5893" w:rsidP="003A68B5">
            <w:pPr>
              <w:jc w:val="center"/>
              <w:rPr>
                <w:rFonts w:ascii="Arial" w:hAnsi="Arial" w:cs="Arial"/>
              </w:rPr>
            </w:pPr>
            <w:r w:rsidRPr="005C2A94">
              <w:rPr>
                <w:rFonts w:ascii="Arial" w:hAnsi="Arial" w:cs="Arial"/>
              </w:rPr>
              <w:t>31%</w:t>
            </w:r>
          </w:p>
        </w:tc>
        <w:tc>
          <w:tcPr>
            <w:tcW w:w="1334" w:type="dxa"/>
            <w:vAlign w:val="center"/>
          </w:tcPr>
          <w:p w:rsidR="00CB5893" w:rsidRPr="005C2A94" w:rsidRDefault="00CB5893" w:rsidP="003A68B5">
            <w:pPr>
              <w:jc w:val="center"/>
              <w:rPr>
                <w:rFonts w:ascii="Arial" w:hAnsi="Arial" w:cs="Arial"/>
              </w:rPr>
            </w:pPr>
            <w:r w:rsidRPr="005C2A94">
              <w:rPr>
                <w:rFonts w:ascii="Arial" w:hAnsi="Arial" w:cs="Arial"/>
              </w:rPr>
              <w:t>54%</w:t>
            </w:r>
          </w:p>
        </w:tc>
        <w:tc>
          <w:tcPr>
            <w:tcW w:w="1650" w:type="dxa"/>
            <w:vAlign w:val="center"/>
          </w:tcPr>
          <w:p w:rsidR="00CB5893" w:rsidRPr="005C2A94" w:rsidRDefault="00CB5893" w:rsidP="003A68B5">
            <w:pPr>
              <w:jc w:val="center"/>
              <w:rPr>
                <w:rFonts w:ascii="Arial" w:hAnsi="Arial" w:cs="Arial"/>
              </w:rPr>
            </w:pPr>
            <w:r w:rsidRPr="005C2A94">
              <w:rPr>
                <w:rFonts w:ascii="Arial" w:hAnsi="Arial" w:cs="Arial"/>
              </w:rPr>
              <w:t>45%</w:t>
            </w:r>
          </w:p>
        </w:tc>
        <w:tc>
          <w:tcPr>
            <w:tcW w:w="1297" w:type="dxa"/>
            <w:vAlign w:val="center"/>
          </w:tcPr>
          <w:p w:rsidR="00CB5893" w:rsidRPr="005C2A94" w:rsidRDefault="00CB5893" w:rsidP="003A68B5">
            <w:pPr>
              <w:jc w:val="center"/>
              <w:rPr>
                <w:rFonts w:ascii="Arial" w:hAnsi="Arial" w:cs="Arial"/>
              </w:rPr>
            </w:pPr>
            <w:r w:rsidRPr="005C2A94">
              <w:rPr>
                <w:rFonts w:ascii="Arial" w:hAnsi="Arial" w:cs="Arial"/>
              </w:rPr>
              <w:t>45%</w:t>
            </w:r>
          </w:p>
        </w:tc>
      </w:tr>
      <w:tr w:rsidR="0041758F" w:rsidRPr="005C2A94" w:rsidTr="00FA2513">
        <w:trPr>
          <w:jc w:val="center"/>
        </w:trPr>
        <w:tc>
          <w:tcPr>
            <w:tcW w:w="1316" w:type="dxa"/>
            <w:vAlign w:val="center"/>
          </w:tcPr>
          <w:p w:rsidR="00CB5893" w:rsidRPr="005C2A94" w:rsidRDefault="00CB5893" w:rsidP="003A68B5">
            <w:pPr>
              <w:rPr>
                <w:rFonts w:ascii="Arial" w:hAnsi="Arial" w:cs="Arial"/>
                <w:b/>
              </w:rPr>
            </w:pPr>
            <w:r w:rsidRPr="005C2A94">
              <w:rPr>
                <w:rFonts w:ascii="Arial" w:hAnsi="Arial" w:cs="Arial"/>
                <w:b/>
              </w:rPr>
              <w:t>Group 3</w:t>
            </w:r>
          </w:p>
        </w:tc>
        <w:tc>
          <w:tcPr>
            <w:tcW w:w="1323" w:type="dxa"/>
            <w:vAlign w:val="center"/>
          </w:tcPr>
          <w:p w:rsidR="00CB5893" w:rsidRPr="005C2A94" w:rsidRDefault="00CB5893" w:rsidP="003A68B5">
            <w:pPr>
              <w:jc w:val="center"/>
              <w:rPr>
                <w:rFonts w:ascii="Arial" w:hAnsi="Arial" w:cs="Arial"/>
              </w:rPr>
            </w:pPr>
            <w:r w:rsidRPr="005C2A94">
              <w:rPr>
                <w:rFonts w:ascii="Arial" w:hAnsi="Arial" w:cs="Arial"/>
              </w:rPr>
              <w:t>25%</w:t>
            </w:r>
          </w:p>
        </w:tc>
        <w:tc>
          <w:tcPr>
            <w:tcW w:w="1323" w:type="dxa"/>
            <w:vAlign w:val="center"/>
          </w:tcPr>
          <w:p w:rsidR="00CB5893" w:rsidRPr="005C2A94" w:rsidRDefault="00CB5893" w:rsidP="003A68B5">
            <w:pPr>
              <w:jc w:val="center"/>
              <w:rPr>
                <w:rFonts w:ascii="Arial" w:hAnsi="Arial" w:cs="Arial"/>
              </w:rPr>
            </w:pPr>
            <w:r w:rsidRPr="005C2A94">
              <w:rPr>
                <w:rFonts w:ascii="Arial" w:hAnsi="Arial" w:cs="Arial"/>
              </w:rPr>
              <w:t>18%</w:t>
            </w:r>
          </w:p>
        </w:tc>
        <w:tc>
          <w:tcPr>
            <w:tcW w:w="1333" w:type="dxa"/>
            <w:vAlign w:val="center"/>
          </w:tcPr>
          <w:p w:rsidR="00CB5893" w:rsidRPr="005C2A94" w:rsidRDefault="00CB5893" w:rsidP="003A68B5">
            <w:pPr>
              <w:jc w:val="center"/>
              <w:rPr>
                <w:rFonts w:ascii="Arial" w:hAnsi="Arial" w:cs="Arial"/>
              </w:rPr>
            </w:pPr>
            <w:r w:rsidRPr="005C2A94">
              <w:rPr>
                <w:rFonts w:ascii="Arial" w:hAnsi="Arial" w:cs="Arial"/>
              </w:rPr>
              <w:t>21%</w:t>
            </w:r>
          </w:p>
        </w:tc>
        <w:tc>
          <w:tcPr>
            <w:tcW w:w="1334" w:type="dxa"/>
            <w:vAlign w:val="center"/>
          </w:tcPr>
          <w:p w:rsidR="00CB5893" w:rsidRPr="005C2A94" w:rsidRDefault="00CB5893" w:rsidP="003A68B5">
            <w:pPr>
              <w:jc w:val="center"/>
              <w:rPr>
                <w:rFonts w:ascii="Arial" w:hAnsi="Arial" w:cs="Arial"/>
              </w:rPr>
            </w:pPr>
            <w:r w:rsidRPr="005C2A94">
              <w:rPr>
                <w:rFonts w:ascii="Arial" w:hAnsi="Arial" w:cs="Arial"/>
              </w:rPr>
              <w:t>20%</w:t>
            </w:r>
          </w:p>
        </w:tc>
        <w:tc>
          <w:tcPr>
            <w:tcW w:w="1650" w:type="dxa"/>
            <w:vAlign w:val="center"/>
          </w:tcPr>
          <w:p w:rsidR="00CB5893" w:rsidRPr="005C2A94" w:rsidRDefault="00CB5893" w:rsidP="003A68B5">
            <w:pPr>
              <w:jc w:val="center"/>
              <w:rPr>
                <w:rFonts w:ascii="Arial" w:hAnsi="Arial" w:cs="Arial"/>
              </w:rPr>
            </w:pPr>
            <w:r w:rsidRPr="005C2A94">
              <w:rPr>
                <w:rFonts w:ascii="Arial" w:hAnsi="Arial" w:cs="Arial"/>
              </w:rPr>
              <w:t>22%</w:t>
            </w:r>
          </w:p>
        </w:tc>
        <w:tc>
          <w:tcPr>
            <w:tcW w:w="1297" w:type="dxa"/>
            <w:vAlign w:val="center"/>
          </w:tcPr>
          <w:p w:rsidR="00CB5893" w:rsidRPr="005C2A94" w:rsidRDefault="00CB5893" w:rsidP="003A68B5">
            <w:pPr>
              <w:jc w:val="center"/>
              <w:rPr>
                <w:rFonts w:ascii="Arial" w:hAnsi="Arial" w:cs="Arial"/>
              </w:rPr>
            </w:pPr>
            <w:r w:rsidRPr="005C2A94">
              <w:rPr>
                <w:rFonts w:ascii="Arial" w:hAnsi="Arial" w:cs="Arial"/>
              </w:rPr>
              <w:t>20%</w:t>
            </w:r>
          </w:p>
        </w:tc>
      </w:tr>
      <w:tr w:rsidR="0041758F" w:rsidRPr="005C2A94" w:rsidTr="00FA2513">
        <w:trPr>
          <w:trHeight w:val="530"/>
          <w:jc w:val="center"/>
        </w:trPr>
        <w:tc>
          <w:tcPr>
            <w:tcW w:w="1316" w:type="dxa"/>
            <w:vAlign w:val="center"/>
          </w:tcPr>
          <w:p w:rsidR="00CB5893" w:rsidRPr="005C2A94" w:rsidRDefault="00CB5893" w:rsidP="003A68B5">
            <w:pPr>
              <w:rPr>
                <w:rFonts w:ascii="Arial" w:hAnsi="Arial" w:cs="Arial"/>
                <w:b/>
              </w:rPr>
            </w:pPr>
            <w:r w:rsidRPr="005C2A94">
              <w:rPr>
                <w:rFonts w:ascii="Arial" w:hAnsi="Arial" w:cs="Arial"/>
                <w:b/>
              </w:rPr>
              <w:t>TOTAL</w:t>
            </w:r>
          </w:p>
        </w:tc>
        <w:tc>
          <w:tcPr>
            <w:tcW w:w="1323" w:type="dxa"/>
            <w:vAlign w:val="center"/>
          </w:tcPr>
          <w:p w:rsidR="00CB5893" w:rsidRPr="005C2A94" w:rsidRDefault="00CB5893" w:rsidP="003A68B5">
            <w:pPr>
              <w:jc w:val="center"/>
              <w:rPr>
                <w:rFonts w:ascii="Arial" w:hAnsi="Arial" w:cs="Arial"/>
              </w:rPr>
            </w:pPr>
            <w:r w:rsidRPr="005C2A94">
              <w:rPr>
                <w:rFonts w:ascii="Arial" w:hAnsi="Arial" w:cs="Arial"/>
              </w:rPr>
              <w:t>35%</w:t>
            </w:r>
          </w:p>
        </w:tc>
        <w:tc>
          <w:tcPr>
            <w:tcW w:w="1323" w:type="dxa"/>
            <w:vAlign w:val="center"/>
          </w:tcPr>
          <w:p w:rsidR="00CB5893" w:rsidRPr="005C2A94" w:rsidRDefault="00CB5893" w:rsidP="003A68B5">
            <w:pPr>
              <w:jc w:val="center"/>
              <w:rPr>
                <w:rFonts w:ascii="Arial" w:hAnsi="Arial" w:cs="Arial"/>
              </w:rPr>
            </w:pPr>
            <w:r w:rsidRPr="005C2A94">
              <w:rPr>
                <w:rFonts w:ascii="Arial" w:hAnsi="Arial" w:cs="Arial"/>
              </w:rPr>
              <w:t>22%</w:t>
            </w:r>
          </w:p>
        </w:tc>
        <w:tc>
          <w:tcPr>
            <w:tcW w:w="1333" w:type="dxa"/>
            <w:vAlign w:val="center"/>
          </w:tcPr>
          <w:p w:rsidR="00CB5893" w:rsidRPr="005C2A94" w:rsidRDefault="00CB5893" w:rsidP="003A68B5">
            <w:pPr>
              <w:jc w:val="center"/>
              <w:rPr>
                <w:rFonts w:ascii="Arial" w:hAnsi="Arial" w:cs="Arial"/>
              </w:rPr>
            </w:pPr>
            <w:r w:rsidRPr="005C2A94">
              <w:rPr>
                <w:rFonts w:ascii="Arial" w:hAnsi="Arial" w:cs="Arial"/>
              </w:rPr>
              <w:t>11%</w:t>
            </w:r>
          </w:p>
        </w:tc>
        <w:tc>
          <w:tcPr>
            <w:tcW w:w="1334" w:type="dxa"/>
            <w:vAlign w:val="center"/>
          </w:tcPr>
          <w:p w:rsidR="00CB5893" w:rsidRPr="005C2A94" w:rsidRDefault="00CB5893" w:rsidP="003A68B5">
            <w:pPr>
              <w:jc w:val="center"/>
              <w:rPr>
                <w:rFonts w:ascii="Arial" w:hAnsi="Arial" w:cs="Arial"/>
              </w:rPr>
            </w:pPr>
            <w:r w:rsidRPr="005C2A94">
              <w:rPr>
                <w:rFonts w:ascii="Arial" w:hAnsi="Arial" w:cs="Arial"/>
              </w:rPr>
              <w:t>25%</w:t>
            </w:r>
          </w:p>
        </w:tc>
        <w:tc>
          <w:tcPr>
            <w:tcW w:w="1650" w:type="dxa"/>
            <w:vAlign w:val="center"/>
          </w:tcPr>
          <w:p w:rsidR="00CB5893" w:rsidRPr="005C2A94" w:rsidRDefault="00CB5893" w:rsidP="003A68B5">
            <w:pPr>
              <w:jc w:val="center"/>
              <w:rPr>
                <w:rFonts w:ascii="Arial" w:hAnsi="Arial" w:cs="Arial"/>
              </w:rPr>
            </w:pPr>
            <w:r w:rsidRPr="005C2A94">
              <w:rPr>
                <w:rFonts w:ascii="Arial" w:hAnsi="Arial" w:cs="Arial"/>
              </w:rPr>
              <w:t>24%</w:t>
            </w:r>
          </w:p>
        </w:tc>
        <w:tc>
          <w:tcPr>
            <w:tcW w:w="1297" w:type="dxa"/>
            <w:vAlign w:val="center"/>
          </w:tcPr>
          <w:p w:rsidR="00CB5893" w:rsidRPr="005C2A94" w:rsidRDefault="00CB5893" w:rsidP="003A68B5">
            <w:pPr>
              <w:jc w:val="center"/>
              <w:rPr>
                <w:rFonts w:ascii="Arial" w:hAnsi="Arial" w:cs="Arial"/>
              </w:rPr>
            </w:pPr>
            <w:r w:rsidRPr="005C2A94">
              <w:rPr>
                <w:rFonts w:ascii="Arial" w:hAnsi="Arial" w:cs="Arial"/>
              </w:rPr>
              <w:t>24%</w:t>
            </w:r>
          </w:p>
        </w:tc>
      </w:tr>
    </w:tbl>
    <w:p w:rsidR="00CB5893" w:rsidRPr="005C2A94" w:rsidRDefault="00CB5893" w:rsidP="00CB5893">
      <w:pPr>
        <w:spacing w:after="0" w:line="240" w:lineRule="auto"/>
        <w:rPr>
          <w:rFonts w:ascii="Arial" w:hAnsi="Arial" w:cs="Arial"/>
        </w:rPr>
      </w:pPr>
    </w:p>
    <w:p w:rsidR="00CB5893" w:rsidRPr="005C2A94" w:rsidRDefault="00CB5893" w:rsidP="00CB5893">
      <w:pPr>
        <w:spacing w:after="0" w:line="240" w:lineRule="auto"/>
        <w:rPr>
          <w:rFonts w:ascii="Arial" w:hAnsi="Arial" w:cs="Arial"/>
        </w:rPr>
      </w:pPr>
    </w:p>
    <w:p w:rsidR="00CB5893" w:rsidRPr="005C2A94" w:rsidRDefault="00CB5893" w:rsidP="00CB5893">
      <w:pPr>
        <w:spacing w:after="0" w:line="240" w:lineRule="auto"/>
        <w:rPr>
          <w:rFonts w:ascii="Arial" w:hAnsi="Arial" w:cs="Arial"/>
          <w:b/>
        </w:rPr>
      </w:pPr>
      <w:r w:rsidRPr="005C2A94">
        <w:rPr>
          <w:rFonts w:ascii="Arial" w:hAnsi="Arial" w:cs="Arial"/>
          <w:b/>
        </w:rPr>
        <w:t xml:space="preserve">Response Rates by </w:t>
      </w:r>
      <w:r w:rsidR="00491199" w:rsidRPr="005C2A94">
        <w:rPr>
          <w:rFonts w:ascii="Arial" w:hAnsi="Arial" w:cs="Arial"/>
          <w:b/>
        </w:rPr>
        <w:t xml:space="preserve">Sample Group and </w:t>
      </w:r>
      <w:r w:rsidRPr="005C2A94">
        <w:rPr>
          <w:rFonts w:ascii="Arial" w:hAnsi="Arial" w:cs="Arial"/>
          <w:b/>
        </w:rPr>
        <w:t>Region</w:t>
      </w:r>
      <w:r w:rsidRPr="005C2A94">
        <w:rPr>
          <w:rFonts w:ascii="Arial" w:hAnsi="Arial" w:cs="Arial"/>
          <w:b/>
          <w:sz w:val="28"/>
          <w:szCs w:val="28"/>
        </w:rPr>
        <w:t xml:space="preserve">* </w:t>
      </w:r>
    </w:p>
    <w:tbl>
      <w:tblPr>
        <w:tblStyle w:val="TableGrid"/>
        <w:tblW w:w="9360" w:type="dxa"/>
        <w:jc w:val="center"/>
        <w:tblLook w:val="04A0" w:firstRow="1" w:lastRow="0" w:firstColumn="1" w:lastColumn="0" w:noHBand="0" w:noVBand="1"/>
      </w:tblPr>
      <w:tblGrid>
        <w:gridCol w:w="1308"/>
        <w:gridCol w:w="1167"/>
        <w:gridCol w:w="1003"/>
        <w:gridCol w:w="1233"/>
        <w:gridCol w:w="1236"/>
        <w:gridCol w:w="1311"/>
        <w:gridCol w:w="874"/>
        <w:gridCol w:w="1228"/>
      </w:tblGrid>
      <w:tr w:rsidR="0041758F" w:rsidRPr="005C2A94" w:rsidTr="00FA2513">
        <w:trPr>
          <w:jc w:val="center"/>
        </w:trPr>
        <w:tc>
          <w:tcPr>
            <w:tcW w:w="1368" w:type="dxa"/>
          </w:tcPr>
          <w:p w:rsidR="00CB5893" w:rsidRPr="005C2A94" w:rsidRDefault="00CB5893" w:rsidP="00AC47B0">
            <w:pPr>
              <w:rPr>
                <w:rFonts w:ascii="Arial" w:hAnsi="Arial" w:cs="Arial"/>
              </w:rPr>
            </w:pPr>
          </w:p>
        </w:tc>
        <w:tc>
          <w:tcPr>
            <w:tcW w:w="1170" w:type="dxa"/>
            <w:vAlign w:val="center"/>
          </w:tcPr>
          <w:p w:rsidR="00CB5893" w:rsidRPr="005C2A94" w:rsidRDefault="00CB5893" w:rsidP="00FA2513">
            <w:pPr>
              <w:jc w:val="center"/>
              <w:rPr>
                <w:rFonts w:ascii="Arial" w:hAnsi="Arial" w:cs="Arial"/>
                <w:b/>
              </w:rPr>
            </w:pPr>
            <w:r w:rsidRPr="005C2A94">
              <w:rPr>
                <w:rFonts w:ascii="Arial" w:hAnsi="Arial" w:cs="Arial"/>
                <w:b/>
              </w:rPr>
              <w:t>Northeast</w:t>
            </w:r>
          </w:p>
        </w:tc>
        <w:tc>
          <w:tcPr>
            <w:tcW w:w="1011" w:type="dxa"/>
            <w:vAlign w:val="center"/>
          </w:tcPr>
          <w:p w:rsidR="00CB5893" w:rsidRPr="005C2A94" w:rsidRDefault="00CB5893" w:rsidP="00FA2513">
            <w:pPr>
              <w:jc w:val="center"/>
              <w:rPr>
                <w:rFonts w:ascii="Arial" w:hAnsi="Arial" w:cs="Arial"/>
                <w:b/>
              </w:rPr>
            </w:pPr>
            <w:r w:rsidRPr="005C2A94">
              <w:rPr>
                <w:rFonts w:ascii="Arial" w:hAnsi="Arial" w:cs="Arial"/>
                <w:b/>
              </w:rPr>
              <w:t>Mid-Atlantic</w:t>
            </w:r>
          </w:p>
        </w:tc>
        <w:tc>
          <w:tcPr>
            <w:tcW w:w="1240" w:type="dxa"/>
            <w:vAlign w:val="center"/>
          </w:tcPr>
          <w:p w:rsidR="00CB5893" w:rsidRPr="005C2A94" w:rsidRDefault="00CB5893" w:rsidP="00FA2513">
            <w:pPr>
              <w:jc w:val="center"/>
              <w:rPr>
                <w:rFonts w:ascii="Arial" w:hAnsi="Arial" w:cs="Arial"/>
                <w:b/>
              </w:rPr>
            </w:pPr>
            <w:r w:rsidRPr="005C2A94">
              <w:rPr>
                <w:rFonts w:ascii="Arial" w:hAnsi="Arial" w:cs="Arial"/>
                <w:b/>
              </w:rPr>
              <w:t>Southeast</w:t>
            </w:r>
          </w:p>
        </w:tc>
        <w:tc>
          <w:tcPr>
            <w:tcW w:w="1269" w:type="dxa"/>
            <w:vAlign w:val="center"/>
          </w:tcPr>
          <w:p w:rsidR="00CB5893" w:rsidRPr="005C2A94" w:rsidRDefault="00CB5893" w:rsidP="00FA2513">
            <w:pPr>
              <w:jc w:val="center"/>
              <w:rPr>
                <w:rFonts w:ascii="Arial" w:hAnsi="Arial" w:cs="Arial"/>
                <w:b/>
              </w:rPr>
            </w:pPr>
            <w:r w:rsidRPr="005C2A94">
              <w:rPr>
                <w:rFonts w:ascii="Arial" w:hAnsi="Arial" w:cs="Arial"/>
                <w:b/>
              </w:rPr>
              <w:t>Midwest</w:t>
            </w:r>
          </w:p>
        </w:tc>
        <w:tc>
          <w:tcPr>
            <w:tcW w:w="1340" w:type="dxa"/>
            <w:vAlign w:val="center"/>
          </w:tcPr>
          <w:p w:rsidR="00CB5893" w:rsidRPr="005C2A94" w:rsidRDefault="00CB5893" w:rsidP="00FA2513">
            <w:pPr>
              <w:jc w:val="center"/>
              <w:rPr>
                <w:rFonts w:ascii="Arial" w:hAnsi="Arial" w:cs="Arial"/>
                <w:b/>
              </w:rPr>
            </w:pPr>
            <w:r w:rsidRPr="005C2A94">
              <w:rPr>
                <w:rFonts w:ascii="Arial" w:hAnsi="Arial" w:cs="Arial"/>
                <w:b/>
              </w:rPr>
              <w:t>Mountain</w:t>
            </w:r>
          </w:p>
          <w:p w:rsidR="00CB5893" w:rsidRPr="005C2A94" w:rsidRDefault="00CB5893" w:rsidP="00FA2513">
            <w:pPr>
              <w:jc w:val="center"/>
              <w:rPr>
                <w:rFonts w:ascii="Arial" w:hAnsi="Arial" w:cs="Arial"/>
                <w:b/>
              </w:rPr>
            </w:pPr>
            <w:r w:rsidRPr="005C2A94">
              <w:rPr>
                <w:rFonts w:ascii="Arial" w:hAnsi="Arial" w:cs="Arial"/>
                <w:b/>
              </w:rPr>
              <w:t>Plains</w:t>
            </w:r>
          </w:p>
        </w:tc>
        <w:tc>
          <w:tcPr>
            <w:tcW w:w="900" w:type="dxa"/>
            <w:vAlign w:val="center"/>
          </w:tcPr>
          <w:p w:rsidR="00CB5893" w:rsidRPr="005C2A94" w:rsidRDefault="00CB5893" w:rsidP="00FA2513">
            <w:pPr>
              <w:jc w:val="center"/>
              <w:rPr>
                <w:rFonts w:ascii="Arial" w:hAnsi="Arial" w:cs="Arial"/>
                <w:b/>
              </w:rPr>
            </w:pPr>
            <w:r w:rsidRPr="005C2A94">
              <w:rPr>
                <w:rFonts w:ascii="Arial" w:hAnsi="Arial" w:cs="Arial"/>
                <w:b/>
              </w:rPr>
              <w:t>West</w:t>
            </w:r>
          </w:p>
        </w:tc>
        <w:tc>
          <w:tcPr>
            <w:tcW w:w="1278" w:type="dxa"/>
            <w:vAlign w:val="center"/>
          </w:tcPr>
          <w:p w:rsidR="00CB5893" w:rsidRPr="005C2A94" w:rsidRDefault="00CB5893" w:rsidP="00FA2513">
            <w:pPr>
              <w:jc w:val="center"/>
              <w:rPr>
                <w:rFonts w:ascii="Arial" w:hAnsi="Arial" w:cs="Arial"/>
                <w:b/>
              </w:rPr>
            </w:pPr>
            <w:r w:rsidRPr="005C2A94">
              <w:rPr>
                <w:rFonts w:ascii="Arial" w:hAnsi="Arial" w:cs="Arial"/>
                <w:b/>
              </w:rPr>
              <w:t>TOTAL</w:t>
            </w:r>
          </w:p>
        </w:tc>
      </w:tr>
      <w:tr w:rsidR="0041758F" w:rsidRPr="005C2A94" w:rsidTr="00FA2513">
        <w:trPr>
          <w:jc w:val="center"/>
        </w:trPr>
        <w:tc>
          <w:tcPr>
            <w:tcW w:w="1368" w:type="dxa"/>
            <w:vAlign w:val="center"/>
          </w:tcPr>
          <w:p w:rsidR="00CB5893" w:rsidRPr="005C2A94" w:rsidRDefault="00CB5893" w:rsidP="00FA2513">
            <w:pPr>
              <w:rPr>
                <w:rFonts w:ascii="Arial" w:hAnsi="Arial" w:cs="Arial"/>
                <w:b/>
              </w:rPr>
            </w:pPr>
            <w:r w:rsidRPr="005C2A94">
              <w:rPr>
                <w:rFonts w:ascii="Arial" w:hAnsi="Arial" w:cs="Arial"/>
                <w:b/>
              </w:rPr>
              <w:t>Group 1</w:t>
            </w:r>
          </w:p>
        </w:tc>
        <w:tc>
          <w:tcPr>
            <w:tcW w:w="1170" w:type="dxa"/>
            <w:vAlign w:val="center"/>
          </w:tcPr>
          <w:p w:rsidR="00CB5893" w:rsidRPr="005C2A94" w:rsidRDefault="00CB5893" w:rsidP="00FA2513">
            <w:pPr>
              <w:jc w:val="center"/>
              <w:rPr>
                <w:rFonts w:ascii="Arial" w:hAnsi="Arial" w:cs="Arial"/>
              </w:rPr>
            </w:pPr>
            <w:r w:rsidRPr="005C2A94">
              <w:rPr>
                <w:rFonts w:ascii="Arial" w:hAnsi="Arial" w:cs="Arial"/>
              </w:rPr>
              <w:t>92%</w:t>
            </w:r>
          </w:p>
        </w:tc>
        <w:tc>
          <w:tcPr>
            <w:tcW w:w="1011" w:type="dxa"/>
            <w:vAlign w:val="center"/>
          </w:tcPr>
          <w:p w:rsidR="00CB5893" w:rsidRPr="005C2A94" w:rsidRDefault="00CB5893" w:rsidP="00FA2513">
            <w:pPr>
              <w:jc w:val="center"/>
              <w:rPr>
                <w:rFonts w:ascii="Arial" w:hAnsi="Arial" w:cs="Arial"/>
              </w:rPr>
            </w:pPr>
            <w:r w:rsidRPr="005C2A94">
              <w:rPr>
                <w:rFonts w:ascii="Arial" w:hAnsi="Arial" w:cs="Arial"/>
              </w:rPr>
              <w:t>89%</w:t>
            </w:r>
          </w:p>
        </w:tc>
        <w:tc>
          <w:tcPr>
            <w:tcW w:w="1240" w:type="dxa"/>
            <w:vAlign w:val="center"/>
          </w:tcPr>
          <w:p w:rsidR="00CB5893" w:rsidRPr="005C2A94" w:rsidRDefault="00CB5893" w:rsidP="00FA2513">
            <w:pPr>
              <w:jc w:val="center"/>
              <w:rPr>
                <w:rFonts w:ascii="Arial" w:hAnsi="Arial" w:cs="Arial"/>
              </w:rPr>
            </w:pPr>
            <w:r w:rsidRPr="005C2A94">
              <w:rPr>
                <w:rFonts w:ascii="Arial" w:hAnsi="Arial" w:cs="Arial"/>
              </w:rPr>
              <w:t>88%</w:t>
            </w:r>
          </w:p>
        </w:tc>
        <w:tc>
          <w:tcPr>
            <w:tcW w:w="1269" w:type="dxa"/>
            <w:vAlign w:val="center"/>
          </w:tcPr>
          <w:p w:rsidR="00CB5893" w:rsidRPr="005C2A94" w:rsidRDefault="00CB5893" w:rsidP="00FA2513">
            <w:pPr>
              <w:jc w:val="center"/>
              <w:rPr>
                <w:rFonts w:ascii="Arial" w:hAnsi="Arial" w:cs="Arial"/>
              </w:rPr>
            </w:pPr>
            <w:r w:rsidRPr="005C2A94">
              <w:rPr>
                <w:rFonts w:ascii="Arial" w:hAnsi="Arial" w:cs="Arial"/>
              </w:rPr>
              <w:t>92%</w:t>
            </w:r>
          </w:p>
        </w:tc>
        <w:tc>
          <w:tcPr>
            <w:tcW w:w="1340" w:type="dxa"/>
            <w:vAlign w:val="center"/>
          </w:tcPr>
          <w:p w:rsidR="00CB5893" w:rsidRPr="005C2A94" w:rsidRDefault="00CB5893" w:rsidP="00FA2513">
            <w:pPr>
              <w:jc w:val="center"/>
              <w:rPr>
                <w:rFonts w:ascii="Arial" w:hAnsi="Arial" w:cs="Arial"/>
              </w:rPr>
            </w:pPr>
            <w:r w:rsidRPr="005C2A94">
              <w:rPr>
                <w:rFonts w:ascii="Arial" w:hAnsi="Arial" w:cs="Arial"/>
              </w:rPr>
              <w:t>94%</w:t>
            </w:r>
          </w:p>
        </w:tc>
        <w:tc>
          <w:tcPr>
            <w:tcW w:w="900" w:type="dxa"/>
            <w:vAlign w:val="center"/>
          </w:tcPr>
          <w:p w:rsidR="00CB5893" w:rsidRPr="005C2A94" w:rsidRDefault="00CB5893" w:rsidP="00FA2513">
            <w:pPr>
              <w:jc w:val="center"/>
              <w:rPr>
                <w:rFonts w:ascii="Arial" w:hAnsi="Arial" w:cs="Arial"/>
              </w:rPr>
            </w:pPr>
            <w:r w:rsidRPr="005C2A94">
              <w:rPr>
                <w:rFonts w:ascii="Arial" w:hAnsi="Arial" w:cs="Arial"/>
              </w:rPr>
              <w:t>89%</w:t>
            </w:r>
          </w:p>
        </w:tc>
        <w:tc>
          <w:tcPr>
            <w:tcW w:w="1278" w:type="dxa"/>
            <w:vAlign w:val="center"/>
          </w:tcPr>
          <w:p w:rsidR="00CB5893" w:rsidRPr="005C2A94" w:rsidRDefault="00CB5893" w:rsidP="00FA2513">
            <w:pPr>
              <w:jc w:val="center"/>
              <w:rPr>
                <w:rFonts w:ascii="Arial" w:hAnsi="Arial" w:cs="Arial"/>
              </w:rPr>
            </w:pPr>
            <w:r w:rsidRPr="005C2A94">
              <w:rPr>
                <w:rFonts w:ascii="Arial" w:hAnsi="Arial" w:cs="Arial"/>
              </w:rPr>
              <w:t>90%</w:t>
            </w:r>
          </w:p>
        </w:tc>
      </w:tr>
      <w:tr w:rsidR="0041758F" w:rsidRPr="005C2A94" w:rsidTr="00FA2513">
        <w:trPr>
          <w:jc w:val="center"/>
        </w:trPr>
        <w:tc>
          <w:tcPr>
            <w:tcW w:w="1368" w:type="dxa"/>
            <w:vAlign w:val="center"/>
          </w:tcPr>
          <w:p w:rsidR="00CB5893" w:rsidRPr="005C2A94" w:rsidRDefault="00CB5893" w:rsidP="00FA2513">
            <w:pPr>
              <w:rPr>
                <w:rFonts w:ascii="Arial" w:hAnsi="Arial" w:cs="Arial"/>
                <w:b/>
              </w:rPr>
            </w:pPr>
            <w:r w:rsidRPr="005C2A94">
              <w:rPr>
                <w:rFonts w:ascii="Arial" w:hAnsi="Arial" w:cs="Arial"/>
                <w:b/>
              </w:rPr>
              <w:t>Group 2</w:t>
            </w:r>
          </w:p>
        </w:tc>
        <w:tc>
          <w:tcPr>
            <w:tcW w:w="1170" w:type="dxa"/>
            <w:vAlign w:val="center"/>
          </w:tcPr>
          <w:p w:rsidR="00CB5893" w:rsidRPr="005C2A94" w:rsidRDefault="00CB5893" w:rsidP="00FA2513">
            <w:pPr>
              <w:jc w:val="center"/>
              <w:rPr>
                <w:rFonts w:ascii="Arial" w:hAnsi="Arial" w:cs="Arial"/>
              </w:rPr>
            </w:pPr>
            <w:r w:rsidRPr="005C2A94">
              <w:rPr>
                <w:rFonts w:ascii="Arial" w:hAnsi="Arial" w:cs="Arial"/>
              </w:rPr>
              <w:t>59%</w:t>
            </w:r>
          </w:p>
        </w:tc>
        <w:tc>
          <w:tcPr>
            <w:tcW w:w="1011" w:type="dxa"/>
            <w:vAlign w:val="center"/>
          </w:tcPr>
          <w:p w:rsidR="00CB5893" w:rsidRPr="005C2A94" w:rsidRDefault="00CB5893" w:rsidP="00FA2513">
            <w:pPr>
              <w:jc w:val="center"/>
              <w:rPr>
                <w:rFonts w:ascii="Arial" w:hAnsi="Arial" w:cs="Arial"/>
              </w:rPr>
            </w:pPr>
            <w:r w:rsidRPr="005C2A94">
              <w:rPr>
                <w:rFonts w:ascii="Arial" w:hAnsi="Arial" w:cs="Arial"/>
              </w:rPr>
              <w:t>39%</w:t>
            </w:r>
          </w:p>
        </w:tc>
        <w:tc>
          <w:tcPr>
            <w:tcW w:w="1240" w:type="dxa"/>
            <w:vAlign w:val="center"/>
          </w:tcPr>
          <w:p w:rsidR="00CB5893" w:rsidRPr="005C2A94" w:rsidRDefault="00CB5893" w:rsidP="00FA2513">
            <w:pPr>
              <w:jc w:val="center"/>
              <w:rPr>
                <w:rFonts w:ascii="Arial" w:hAnsi="Arial" w:cs="Arial"/>
              </w:rPr>
            </w:pPr>
            <w:r w:rsidRPr="005C2A94">
              <w:rPr>
                <w:rFonts w:ascii="Arial" w:hAnsi="Arial" w:cs="Arial"/>
              </w:rPr>
              <w:t>42%</w:t>
            </w:r>
          </w:p>
        </w:tc>
        <w:tc>
          <w:tcPr>
            <w:tcW w:w="1269" w:type="dxa"/>
            <w:vAlign w:val="center"/>
          </w:tcPr>
          <w:p w:rsidR="00CB5893" w:rsidRPr="005C2A94" w:rsidRDefault="00CB5893" w:rsidP="00FA2513">
            <w:pPr>
              <w:jc w:val="center"/>
              <w:rPr>
                <w:rFonts w:ascii="Arial" w:hAnsi="Arial" w:cs="Arial"/>
              </w:rPr>
            </w:pPr>
            <w:r w:rsidRPr="005C2A94">
              <w:rPr>
                <w:rFonts w:ascii="Arial" w:hAnsi="Arial" w:cs="Arial"/>
              </w:rPr>
              <w:t>50%</w:t>
            </w:r>
          </w:p>
        </w:tc>
        <w:tc>
          <w:tcPr>
            <w:tcW w:w="1340" w:type="dxa"/>
            <w:vAlign w:val="center"/>
          </w:tcPr>
          <w:p w:rsidR="00CB5893" w:rsidRPr="005C2A94" w:rsidRDefault="00CB5893" w:rsidP="00FA2513">
            <w:pPr>
              <w:jc w:val="center"/>
              <w:rPr>
                <w:rFonts w:ascii="Arial" w:hAnsi="Arial" w:cs="Arial"/>
              </w:rPr>
            </w:pPr>
            <w:r w:rsidRPr="005C2A94">
              <w:rPr>
                <w:rFonts w:ascii="Arial" w:hAnsi="Arial" w:cs="Arial"/>
              </w:rPr>
              <w:t>49%</w:t>
            </w:r>
          </w:p>
        </w:tc>
        <w:tc>
          <w:tcPr>
            <w:tcW w:w="900" w:type="dxa"/>
            <w:vAlign w:val="center"/>
          </w:tcPr>
          <w:p w:rsidR="00CB5893" w:rsidRPr="005C2A94" w:rsidRDefault="00CB5893" w:rsidP="00FA2513">
            <w:pPr>
              <w:jc w:val="center"/>
              <w:rPr>
                <w:rFonts w:ascii="Arial" w:hAnsi="Arial" w:cs="Arial"/>
              </w:rPr>
            </w:pPr>
            <w:r w:rsidRPr="005C2A94">
              <w:rPr>
                <w:rFonts w:ascii="Arial" w:hAnsi="Arial" w:cs="Arial"/>
              </w:rPr>
              <w:t>35%</w:t>
            </w:r>
          </w:p>
        </w:tc>
        <w:tc>
          <w:tcPr>
            <w:tcW w:w="1278" w:type="dxa"/>
            <w:vAlign w:val="center"/>
          </w:tcPr>
          <w:p w:rsidR="00CB5893" w:rsidRPr="005C2A94" w:rsidRDefault="00CB5893" w:rsidP="00FA2513">
            <w:pPr>
              <w:jc w:val="center"/>
              <w:rPr>
                <w:rFonts w:ascii="Arial" w:hAnsi="Arial" w:cs="Arial"/>
              </w:rPr>
            </w:pPr>
            <w:r w:rsidRPr="005C2A94">
              <w:rPr>
                <w:rFonts w:ascii="Arial" w:hAnsi="Arial" w:cs="Arial"/>
              </w:rPr>
              <w:t>45%</w:t>
            </w:r>
          </w:p>
        </w:tc>
      </w:tr>
      <w:tr w:rsidR="0041758F" w:rsidRPr="005C2A94" w:rsidTr="00FA2513">
        <w:trPr>
          <w:jc w:val="center"/>
        </w:trPr>
        <w:tc>
          <w:tcPr>
            <w:tcW w:w="1368" w:type="dxa"/>
            <w:vAlign w:val="center"/>
          </w:tcPr>
          <w:p w:rsidR="00CB5893" w:rsidRPr="005C2A94" w:rsidRDefault="00CB5893" w:rsidP="00FA2513">
            <w:pPr>
              <w:rPr>
                <w:rFonts w:ascii="Arial" w:hAnsi="Arial" w:cs="Arial"/>
                <w:b/>
              </w:rPr>
            </w:pPr>
            <w:r w:rsidRPr="005C2A94">
              <w:rPr>
                <w:rFonts w:ascii="Arial" w:hAnsi="Arial" w:cs="Arial"/>
                <w:b/>
              </w:rPr>
              <w:t>Group 3</w:t>
            </w:r>
          </w:p>
        </w:tc>
        <w:tc>
          <w:tcPr>
            <w:tcW w:w="1170" w:type="dxa"/>
            <w:vAlign w:val="center"/>
          </w:tcPr>
          <w:p w:rsidR="00CB5893" w:rsidRPr="005C2A94" w:rsidRDefault="00CB5893" w:rsidP="00FA2513">
            <w:pPr>
              <w:jc w:val="center"/>
              <w:rPr>
                <w:rFonts w:ascii="Arial" w:hAnsi="Arial" w:cs="Arial"/>
              </w:rPr>
            </w:pPr>
            <w:r w:rsidRPr="005C2A94">
              <w:rPr>
                <w:rFonts w:ascii="Arial" w:hAnsi="Arial" w:cs="Arial"/>
              </w:rPr>
              <w:t>20%</w:t>
            </w:r>
          </w:p>
        </w:tc>
        <w:tc>
          <w:tcPr>
            <w:tcW w:w="1011" w:type="dxa"/>
            <w:vAlign w:val="center"/>
          </w:tcPr>
          <w:p w:rsidR="00CB5893" w:rsidRPr="005C2A94" w:rsidRDefault="00CB5893" w:rsidP="00FA2513">
            <w:pPr>
              <w:jc w:val="center"/>
              <w:rPr>
                <w:rFonts w:ascii="Arial" w:hAnsi="Arial" w:cs="Arial"/>
              </w:rPr>
            </w:pPr>
            <w:r w:rsidRPr="005C2A94">
              <w:rPr>
                <w:rFonts w:ascii="Arial" w:hAnsi="Arial" w:cs="Arial"/>
              </w:rPr>
              <w:t>18%</w:t>
            </w:r>
          </w:p>
        </w:tc>
        <w:tc>
          <w:tcPr>
            <w:tcW w:w="1240" w:type="dxa"/>
            <w:vAlign w:val="center"/>
          </w:tcPr>
          <w:p w:rsidR="00CB5893" w:rsidRPr="005C2A94" w:rsidRDefault="00CB5893" w:rsidP="00FA2513">
            <w:pPr>
              <w:jc w:val="center"/>
              <w:rPr>
                <w:rFonts w:ascii="Arial" w:hAnsi="Arial" w:cs="Arial"/>
              </w:rPr>
            </w:pPr>
            <w:r w:rsidRPr="005C2A94">
              <w:rPr>
                <w:rFonts w:ascii="Arial" w:hAnsi="Arial" w:cs="Arial"/>
              </w:rPr>
              <w:t>19%</w:t>
            </w:r>
          </w:p>
        </w:tc>
        <w:tc>
          <w:tcPr>
            <w:tcW w:w="1269" w:type="dxa"/>
            <w:vAlign w:val="center"/>
          </w:tcPr>
          <w:p w:rsidR="00CB5893" w:rsidRPr="005C2A94" w:rsidRDefault="00CB5893" w:rsidP="00FA2513">
            <w:pPr>
              <w:jc w:val="center"/>
              <w:rPr>
                <w:rFonts w:ascii="Arial" w:hAnsi="Arial" w:cs="Arial"/>
              </w:rPr>
            </w:pPr>
            <w:r w:rsidRPr="005C2A94">
              <w:rPr>
                <w:rFonts w:ascii="Arial" w:hAnsi="Arial" w:cs="Arial"/>
              </w:rPr>
              <w:t>20%</w:t>
            </w:r>
          </w:p>
        </w:tc>
        <w:tc>
          <w:tcPr>
            <w:tcW w:w="1340" w:type="dxa"/>
            <w:vAlign w:val="center"/>
          </w:tcPr>
          <w:p w:rsidR="00CB5893" w:rsidRPr="005C2A94" w:rsidRDefault="00CB5893" w:rsidP="00FA2513">
            <w:pPr>
              <w:jc w:val="center"/>
              <w:rPr>
                <w:rFonts w:ascii="Arial" w:hAnsi="Arial" w:cs="Arial"/>
              </w:rPr>
            </w:pPr>
            <w:r w:rsidRPr="005C2A94">
              <w:rPr>
                <w:rFonts w:ascii="Arial" w:hAnsi="Arial" w:cs="Arial"/>
              </w:rPr>
              <w:t>20%</w:t>
            </w:r>
          </w:p>
        </w:tc>
        <w:tc>
          <w:tcPr>
            <w:tcW w:w="900" w:type="dxa"/>
            <w:vAlign w:val="center"/>
          </w:tcPr>
          <w:p w:rsidR="00CB5893" w:rsidRPr="005C2A94" w:rsidRDefault="00CB5893" w:rsidP="00FA2513">
            <w:pPr>
              <w:jc w:val="center"/>
              <w:rPr>
                <w:rFonts w:ascii="Arial" w:hAnsi="Arial" w:cs="Arial"/>
              </w:rPr>
            </w:pPr>
            <w:r w:rsidRPr="005C2A94">
              <w:rPr>
                <w:rFonts w:ascii="Arial" w:hAnsi="Arial" w:cs="Arial"/>
              </w:rPr>
              <w:t>20%</w:t>
            </w:r>
          </w:p>
        </w:tc>
        <w:tc>
          <w:tcPr>
            <w:tcW w:w="1278" w:type="dxa"/>
            <w:vAlign w:val="center"/>
          </w:tcPr>
          <w:p w:rsidR="00CB5893" w:rsidRPr="005C2A94" w:rsidRDefault="00CB5893" w:rsidP="00FA2513">
            <w:pPr>
              <w:jc w:val="center"/>
              <w:rPr>
                <w:rFonts w:ascii="Arial" w:hAnsi="Arial" w:cs="Arial"/>
              </w:rPr>
            </w:pPr>
            <w:r w:rsidRPr="005C2A94">
              <w:rPr>
                <w:rFonts w:ascii="Arial" w:hAnsi="Arial" w:cs="Arial"/>
              </w:rPr>
              <w:t>20%</w:t>
            </w:r>
          </w:p>
        </w:tc>
      </w:tr>
      <w:tr w:rsidR="0041758F" w:rsidRPr="005C2A94" w:rsidTr="00FA2513">
        <w:trPr>
          <w:trHeight w:val="368"/>
          <w:jc w:val="center"/>
        </w:trPr>
        <w:tc>
          <w:tcPr>
            <w:tcW w:w="1368" w:type="dxa"/>
            <w:vAlign w:val="center"/>
          </w:tcPr>
          <w:p w:rsidR="00CB5893" w:rsidRPr="005C2A94" w:rsidRDefault="00CB5893" w:rsidP="00FA2513">
            <w:pPr>
              <w:rPr>
                <w:rFonts w:ascii="Arial" w:hAnsi="Arial" w:cs="Arial"/>
                <w:b/>
              </w:rPr>
            </w:pPr>
            <w:r w:rsidRPr="005C2A94">
              <w:rPr>
                <w:rFonts w:ascii="Arial" w:hAnsi="Arial" w:cs="Arial"/>
                <w:b/>
              </w:rPr>
              <w:t>TOTAL</w:t>
            </w:r>
          </w:p>
        </w:tc>
        <w:tc>
          <w:tcPr>
            <w:tcW w:w="1170" w:type="dxa"/>
            <w:vAlign w:val="center"/>
          </w:tcPr>
          <w:p w:rsidR="00CB5893" w:rsidRPr="005C2A94" w:rsidRDefault="00CB5893" w:rsidP="00FA2513">
            <w:pPr>
              <w:jc w:val="center"/>
              <w:rPr>
                <w:rFonts w:ascii="Arial" w:hAnsi="Arial" w:cs="Arial"/>
              </w:rPr>
            </w:pPr>
            <w:r w:rsidRPr="005C2A94">
              <w:rPr>
                <w:rFonts w:ascii="Arial" w:hAnsi="Arial" w:cs="Arial"/>
              </w:rPr>
              <w:t>25%</w:t>
            </w:r>
          </w:p>
        </w:tc>
        <w:tc>
          <w:tcPr>
            <w:tcW w:w="1011" w:type="dxa"/>
            <w:vAlign w:val="center"/>
          </w:tcPr>
          <w:p w:rsidR="00CB5893" w:rsidRPr="005C2A94" w:rsidRDefault="00CB5893" w:rsidP="00FA2513">
            <w:pPr>
              <w:jc w:val="center"/>
              <w:rPr>
                <w:rFonts w:ascii="Arial" w:hAnsi="Arial" w:cs="Arial"/>
              </w:rPr>
            </w:pPr>
            <w:r w:rsidRPr="005C2A94">
              <w:rPr>
                <w:rFonts w:ascii="Arial" w:hAnsi="Arial" w:cs="Arial"/>
              </w:rPr>
              <w:t>23%</w:t>
            </w:r>
          </w:p>
        </w:tc>
        <w:tc>
          <w:tcPr>
            <w:tcW w:w="1240" w:type="dxa"/>
            <w:vAlign w:val="center"/>
          </w:tcPr>
          <w:p w:rsidR="00CB5893" w:rsidRPr="005C2A94" w:rsidRDefault="00CB5893" w:rsidP="00FA2513">
            <w:pPr>
              <w:jc w:val="center"/>
              <w:rPr>
                <w:rFonts w:ascii="Arial" w:hAnsi="Arial" w:cs="Arial"/>
              </w:rPr>
            </w:pPr>
            <w:r w:rsidRPr="005C2A94">
              <w:rPr>
                <w:rFonts w:ascii="Arial" w:hAnsi="Arial" w:cs="Arial"/>
              </w:rPr>
              <w:t>23%</w:t>
            </w:r>
          </w:p>
        </w:tc>
        <w:tc>
          <w:tcPr>
            <w:tcW w:w="1269" w:type="dxa"/>
            <w:vAlign w:val="center"/>
          </w:tcPr>
          <w:p w:rsidR="00CB5893" w:rsidRPr="005C2A94" w:rsidRDefault="00CB5893" w:rsidP="00FA2513">
            <w:pPr>
              <w:jc w:val="center"/>
              <w:rPr>
                <w:rFonts w:ascii="Arial" w:hAnsi="Arial" w:cs="Arial"/>
              </w:rPr>
            </w:pPr>
            <w:r w:rsidRPr="005C2A94">
              <w:rPr>
                <w:rFonts w:ascii="Arial" w:hAnsi="Arial" w:cs="Arial"/>
              </w:rPr>
              <w:t>23%</w:t>
            </w:r>
          </w:p>
        </w:tc>
        <w:tc>
          <w:tcPr>
            <w:tcW w:w="1340" w:type="dxa"/>
            <w:vAlign w:val="center"/>
          </w:tcPr>
          <w:p w:rsidR="00CB5893" w:rsidRPr="005C2A94" w:rsidRDefault="00CB5893" w:rsidP="00FA2513">
            <w:pPr>
              <w:jc w:val="center"/>
              <w:rPr>
                <w:rFonts w:ascii="Arial" w:hAnsi="Arial" w:cs="Arial"/>
              </w:rPr>
            </w:pPr>
            <w:r w:rsidRPr="005C2A94">
              <w:rPr>
                <w:rFonts w:ascii="Arial" w:hAnsi="Arial" w:cs="Arial"/>
              </w:rPr>
              <w:t>24%</w:t>
            </w:r>
          </w:p>
        </w:tc>
        <w:tc>
          <w:tcPr>
            <w:tcW w:w="900" w:type="dxa"/>
            <w:vAlign w:val="center"/>
          </w:tcPr>
          <w:p w:rsidR="00CB5893" w:rsidRPr="005C2A94" w:rsidRDefault="00CB5893" w:rsidP="00FA2513">
            <w:pPr>
              <w:jc w:val="center"/>
              <w:rPr>
                <w:rFonts w:ascii="Arial" w:hAnsi="Arial" w:cs="Arial"/>
              </w:rPr>
            </w:pPr>
            <w:r w:rsidRPr="005C2A94">
              <w:rPr>
                <w:rFonts w:ascii="Arial" w:hAnsi="Arial" w:cs="Arial"/>
              </w:rPr>
              <w:t>24%</w:t>
            </w:r>
          </w:p>
        </w:tc>
        <w:tc>
          <w:tcPr>
            <w:tcW w:w="1278" w:type="dxa"/>
            <w:vAlign w:val="center"/>
          </w:tcPr>
          <w:p w:rsidR="00CB5893" w:rsidRPr="005C2A94" w:rsidRDefault="00CB5893" w:rsidP="00FA2513">
            <w:pPr>
              <w:jc w:val="center"/>
              <w:rPr>
                <w:rFonts w:ascii="Arial" w:hAnsi="Arial" w:cs="Arial"/>
              </w:rPr>
            </w:pPr>
            <w:r w:rsidRPr="005C2A94">
              <w:rPr>
                <w:rFonts w:ascii="Arial" w:hAnsi="Arial" w:cs="Arial"/>
              </w:rPr>
              <w:t>24%</w:t>
            </w:r>
          </w:p>
        </w:tc>
      </w:tr>
    </w:tbl>
    <w:p w:rsidR="00CB5893" w:rsidRPr="005C2A94" w:rsidRDefault="00CB5893" w:rsidP="00CB5893">
      <w:pPr>
        <w:spacing w:after="0" w:line="240" w:lineRule="auto"/>
        <w:rPr>
          <w:rFonts w:ascii="Arial" w:hAnsi="Arial" w:cs="Arial"/>
          <w:sz w:val="20"/>
          <w:szCs w:val="20"/>
        </w:rPr>
      </w:pPr>
      <w:r w:rsidRPr="005C2A94">
        <w:rPr>
          <w:rFonts w:ascii="Arial" w:hAnsi="Arial" w:cs="Arial"/>
          <w:b/>
          <w:sz w:val="28"/>
          <w:szCs w:val="28"/>
        </w:rPr>
        <w:t>*</w:t>
      </w:r>
      <w:r w:rsidR="003A68B5" w:rsidRPr="005C2A94">
        <w:rPr>
          <w:rFonts w:ascii="Arial" w:hAnsi="Arial" w:cs="Arial"/>
          <w:b/>
          <w:sz w:val="28"/>
          <w:szCs w:val="28"/>
        </w:rPr>
        <w:t xml:space="preserve"> </w:t>
      </w:r>
      <w:r w:rsidRPr="005C2A94">
        <w:rPr>
          <w:rFonts w:ascii="Arial" w:hAnsi="Arial" w:cs="Arial"/>
          <w:sz w:val="20"/>
          <w:szCs w:val="20"/>
        </w:rPr>
        <w:t>Geographic regions by defined from the American Association of Museums Data Report 1989</w:t>
      </w:r>
    </w:p>
    <w:p w:rsidR="00CB5893" w:rsidRPr="005C2A94" w:rsidRDefault="00CB5893" w:rsidP="00CB5893">
      <w:pPr>
        <w:spacing w:after="0" w:line="240" w:lineRule="auto"/>
        <w:rPr>
          <w:rFonts w:ascii="Arial" w:hAnsi="Arial" w:cs="Arial"/>
        </w:rPr>
      </w:pPr>
    </w:p>
    <w:p w:rsidR="00491199" w:rsidRPr="005C2A94" w:rsidRDefault="00491199" w:rsidP="00CB5893">
      <w:pPr>
        <w:spacing w:after="0" w:line="240" w:lineRule="auto"/>
        <w:rPr>
          <w:rFonts w:ascii="Arial" w:hAnsi="Arial" w:cs="Arial"/>
        </w:rPr>
      </w:pPr>
    </w:p>
    <w:p w:rsidR="00CB5893" w:rsidRPr="005C2A94" w:rsidRDefault="00CB5893" w:rsidP="00CB5893">
      <w:pPr>
        <w:spacing w:after="0" w:line="240" w:lineRule="auto"/>
        <w:rPr>
          <w:rFonts w:ascii="Arial" w:hAnsi="Arial" w:cs="Arial"/>
          <w:b/>
        </w:rPr>
      </w:pPr>
      <w:r w:rsidRPr="005C2A94">
        <w:rPr>
          <w:rFonts w:ascii="Arial" w:hAnsi="Arial" w:cs="Arial"/>
          <w:b/>
        </w:rPr>
        <w:t>Number and Percentage of Respondents and Sampled Institutions by Type of Institution</w:t>
      </w:r>
    </w:p>
    <w:tbl>
      <w:tblPr>
        <w:tblStyle w:val="TableGrid"/>
        <w:tblW w:w="9360" w:type="dxa"/>
        <w:jc w:val="center"/>
        <w:tblLayout w:type="fixed"/>
        <w:tblLook w:val="04A0" w:firstRow="1" w:lastRow="0" w:firstColumn="1" w:lastColumn="0" w:noHBand="0" w:noVBand="1"/>
      </w:tblPr>
      <w:tblGrid>
        <w:gridCol w:w="1745"/>
        <w:gridCol w:w="1161"/>
        <w:gridCol w:w="1161"/>
        <w:gridCol w:w="1242"/>
        <w:gridCol w:w="1242"/>
        <w:gridCol w:w="1811"/>
        <w:gridCol w:w="998"/>
      </w:tblGrid>
      <w:tr w:rsidR="00CB5893" w:rsidRPr="005C2A94" w:rsidTr="00FA2513">
        <w:trPr>
          <w:jc w:val="center"/>
        </w:trPr>
        <w:tc>
          <w:tcPr>
            <w:tcW w:w="1908" w:type="dxa"/>
          </w:tcPr>
          <w:p w:rsidR="00CB5893" w:rsidRPr="005C2A94" w:rsidRDefault="00CB5893" w:rsidP="00AC47B0">
            <w:pPr>
              <w:rPr>
                <w:rFonts w:ascii="Arial" w:hAnsi="Arial" w:cs="Arial"/>
              </w:rPr>
            </w:pPr>
          </w:p>
        </w:tc>
        <w:tc>
          <w:tcPr>
            <w:tcW w:w="1260" w:type="dxa"/>
            <w:vAlign w:val="center"/>
          </w:tcPr>
          <w:p w:rsidR="00CB5893" w:rsidRPr="005C2A94" w:rsidRDefault="00CB5893" w:rsidP="00FA2513">
            <w:pPr>
              <w:jc w:val="center"/>
              <w:rPr>
                <w:rFonts w:ascii="Arial" w:hAnsi="Arial" w:cs="Arial"/>
                <w:b/>
              </w:rPr>
            </w:pPr>
            <w:r w:rsidRPr="005C2A94">
              <w:rPr>
                <w:rFonts w:ascii="Arial" w:hAnsi="Arial" w:cs="Arial"/>
                <w:b/>
              </w:rPr>
              <w:t>Archives</w:t>
            </w:r>
          </w:p>
        </w:tc>
        <w:tc>
          <w:tcPr>
            <w:tcW w:w="1260" w:type="dxa"/>
            <w:vAlign w:val="center"/>
          </w:tcPr>
          <w:p w:rsidR="00CB5893" w:rsidRPr="005C2A94" w:rsidRDefault="00CB5893" w:rsidP="00FA2513">
            <w:pPr>
              <w:jc w:val="center"/>
              <w:rPr>
                <w:rFonts w:ascii="Arial" w:hAnsi="Arial" w:cs="Arial"/>
                <w:b/>
              </w:rPr>
            </w:pPr>
            <w:r w:rsidRPr="005C2A94">
              <w:rPr>
                <w:rFonts w:ascii="Arial" w:hAnsi="Arial" w:cs="Arial"/>
                <w:b/>
              </w:rPr>
              <w:t>Libraries</w:t>
            </w:r>
          </w:p>
        </w:tc>
        <w:tc>
          <w:tcPr>
            <w:tcW w:w="1350" w:type="dxa"/>
            <w:vAlign w:val="center"/>
          </w:tcPr>
          <w:p w:rsidR="00CB5893" w:rsidRPr="005C2A94" w:rsidRDefault="00CB5893" w:rsidP="00FA2513">
            <w:pPr>
              <w:jc w:val="center"/>
              <w:rPr>
                <w:rFonts w:ascii="Arial" w:hAnsi="Arial" w:cs="Arial"/>
                <w:b/>
              </w:rPr>
            </w:pPr>
            <w:r w:rsidRPr="005C2A94">
              <w:rPr>
                <w:rFonts w:ascii="Arial" w:hAnsi="Arial" w:cs="Arial"/>
                <w:b/>
              </w:rPr>
              <w:t>Historical</w:t>
            </w:r>
          </w:p>
          <w:p w:rsidR="00CB5893" w:rsidRPr="005C2A94" w:rsidRDefault="00CB5893" w:rsidP="00FA2513">
            <w:pPr>
              <w:jc w:val="center"/>
              <w:rPr>
                <w:rFonts w:ascii="Arial" w:hAnsi="Arial" w:cs="Arial"/>
                <w:b/>
              </w:rPr>
            </w:pPr>
            <w:r w:rsidRPr="005C2A94">
              <w:rPr>
                <w:rFonts w:ascii="Arial" w:hAnsi="Arial" w:cs="Arial"/>
                <w:b/>
              </w:rPr>
              <w:t>Societies</w:t>
            </w:r>
          </w:p>
        </w:tc>
        <w:tc>
          <w:tcPr>
            <w:tcW w:w="1350" w:type="dxa"/>
            <w:vAlign w:val="center"/>
          </w:tcPr>
          <w:p w:rsidR="00CB5893" w:rsidRPr="005C2A94" w:rsidRDefault="00CB5893" w:rsidP="00FA2513">
            <w:pPr>
              <w:jc w:val="center"/>
              <w:rPr>
                <w:rFonts w:ascii="Arial" w:hAnsi="Arial" w:cs="Arial"/>
                <w:b/>
              </w:rPr>
            </w:pPr>
            <w:r w:rsidRPr="005C2A94">
              <w:rPr>
                <w:rFonts w:ascii="Arial" w:hAnsi="Arial" w:cs="Arial"/>
                <w:b/>
              </w:rPr>
              <w:t>Museums</w:t>
            </w:r>
          </w:p>
        </w:tc>
        <w:tc>
          <w:tcPr>
            <w:tcW w:w="1980" w:type="dxa"/>
            <w:vAlign w:val="center"/>
          </w:tcPr>
          <w:p w:rsidR="00CB5893" w:rsidRPr="005C2A94" w:rsidRDefault="00CB5893" w:rsidP="00FA2513">
            <w:pPr>
              <w:jc w:val="center"/>
              <w:rPr>
                <w:rFonts w:ascii="Arial" w:hAnsi="Arial" w:cs="Arial"/>
                <w:b/>
              </w:rPr>
            </w:pPr>
            <w:r w:rsidRPr="005C2A94">
              <w:rPr>
                <w:rFonts w:ascii="Arial" w:hAnsi="Arial" w:cs="Arial"/>
                <w:b/>
              </w:rPr>
              <w:t>Archaeological</w:t>
            </w:r>
          </w:p>
          <w:p w:rsidR="00CB5893" w:rsidRPr="005C2A94" w:rsidRDefault="00CB5893" w:rsidP="00FA2513">
            <w:pPr>
              <w:jc w:val="center"/>
              <w:rPr>
                <w:rFonts w:ascii="Arial" w:hAnsi="Arial" w:cs="Arial"/>
                <w:b/>
              </w:rPr>
            </w:pPr>
            <w:r w:rsidRPr="005C2A94">
              <w:rPr>
                <w:rFonts w:ascii="Arial" w:hAnsi="Arial" w:cs="Arial"/>
                <w:b/>
              </w:rPr>
              <w:t>Repositories/</w:t>
            </w:r>
          </w:p>
          <w:p w:rsidR="00CB5893" w:rsidRPr="005C2A94" w:rsidRDefault="00CB5893" w:rsidP="00FA2513">
            <w:pPr>
              <w:jc w:val="center"/>
              <w:rPr>
                <w:rFonts w:ascii="Arial" w:hAnsi="Arial" w:cs="Arial"/>
                <w:b/>
              </w:rPr>
            </w:pPr>
            <w:r w:rsidRPr="005C2A94">
              <w:rPr>
                <w:rFonts w:ascii="Arial" w:hAnsi="Arial" w:cs="Arial"/>
                <w:b/>
              </w:rPr>
              <w:t>Scientific Research</w:t>
            </w:r>
          </w:p>
        </w:tc>
        <w:tc>
          <w:tcPr>
            <w:tcW w:w="1080" w:type="dxa"/>
            <w:vAlign w:val="center"/>
          </w:tcPr>
          <w:p w:rsidR="00CB5893" w:rsidRPr="005C2A94" w:rsidRDefault="00CB5893" w:rsidP="00FA2513">
            <w:pPr>
              <w:jc w:val="center"/>
              <w:rPr>
                <w:rFonts w:ascii="Arial" w:hAnsi="Arial" w:cs="Arial"/>
                <w:b/>
              </w:rPr>
            </w:pPr>
            <w:r w:rsidRPr="005C2A94">
              <w:rPr>
                <w:rFonts w:ascii="Arial" w:hAnsi="Arial" w:cs="Arial"/>
                <w:b/>
              </w:rPr>
              <w:t>TOTAL</w:t>
            </w:r>
          </w:p>
        </w:tc>
      </w:tr>
      <w:tr w:rsidR="00CB5893" w:rsidRPr="005C2A94" w:rsidTr="00FA2513">
        <w:trPr>
          <w:jc w:val="center"/>
        </w:trPr>
        <w:tc>
          <w:tcPr>
            <w:tcW w:w="1908" w:type="dxa"/>
            <w:vAlign w:val="center"/>
          </w:tcPr>
          <w:p w:rsidR="00CB5893" w:rsidRPr="005C2A94" w:rsidRDefault="00CB5893" w:rsidP="00FA2513">
            <w:pPr>
              <w:rPr>
                <w:rFonts w:ascii="Arial" w:hAnsi="Arial" w:cs="Arial"/>
              </w:rPr>
            </w:pPr>
            <w:r w:rsidRPr="005C2A94">
              <w:rPr>
                <w:rFonts w:ascii="Arial" w:hAnsi="Arial" w:cs="Arial"/>
              </w:rPr>
              <w:t>Number of Respondents</w:t>
            </w:r>
          </w:p>
        </w:tc>
        <w:tc>
          <w:tcPr>
            <w:tcW w:w="1260" w:type="dxa"/>
            <w:vAlign w:val="center"/>
          </w:tcPr>
          <w:p w:rsidR="00CB5893" w:rsidRPr="005C2A94" w:rsidRDefault="00CB5893" w:rsidP="00FA2513">
            <w:pPr>
              <w:jc w:val="center"/>
              <w:rPr>
                <w:rFonts w:ascii="Arial" w:hAnsi="Arial" w:cs="Arial"/>
              </w:rPr>
            </w:pPr>
            <w:r w:rsidRPr="005C2A94">
              <w:rPr>
                <w:rFonts w:ascii="Arial" w:hAnsi="Arial" w:cs="Arial"/>
              </w:rPr>
              <w:t>180</w:t>
            </w:r>
          </w:p>
        </w:tc>
        <w:tc>
          <w:tcPr>
            <w:tcW w:w="1260" w:type="dxa"/>
            <w:vAlign w:val="center"/>
          </w:tcPr>
          <w:p w:rsidR="00CB5893" w:rsidRPr="005C2A94" w:rsidRDefault="00CB5893" w:rsidP="00FA2513">
            <w:pPr>
              <w:jc w:val="center"/>
              <w:rPr>
                <w:rFonts w:ascii="Arial" w:hAnsi="Arial" w:cs="Arial"/>
              </w:rPr>
            </w:pPr>
            <w:r w:rsidRPr="005C2A94">
              <w:rPr>
                <w:rFonts w:ascii="Arial" w:hAnsi="Arial" w:cs="Arial"/>
              </w:rPr>
              <w:t>1196</w:t>
            </w:r>
          </w:p>
        </w:tc>
        <w:tc>
          <w:tcPr>
            <w:tcW w:w="1350" w:type="dxa"/>
            <w:vAlign w:val="center"/>
          </w:tcPr>
          <w:p w:rsidR="00CB5893" w:rsidRPr="005C2A94" w:rsidRDefault="00CB5893" w:rsidP="00FA2513">
            <w:pPr>
              <w:jc w:val="center"/>
              <w:rPr>
                <w:rFonts w:ascii="Arial" w:hAnsi="Arial" w:cs="Arial"/>
              </w:rPr>
            </w:pPr>
            <w:r w:rsidRPr="005C2A94">
              <w:rPr>
                <w:rFonts w:ascii="Arial" w:hAnsi="Arial" w:cs="Arial"/>
              </w:rPr>
              <w:t>476</w:t>
            </w:r>
          </w:p>
        </w:tc>
        <w:tc>
          <w:tcPr>
            <w:tcW w:w="1350" w:type="dxa"/>
            <w:vAlign w:val="center"/>
          </w:tcPr>
          <w:p w:rsidR="00CB5893" w:rsidRPr="005C2A94" w:rsidRDefault="00CB5893" w:rsidP="00FA2513">
            <w:pPr>
              <w:jc w:val="center"/>
              <w:rPr>
                <w:rFonts w:ascii="Arial" w:hAnsi="Arial" w:cs="Arial"/>
              </w:rPr>
            </w:pPr>
            <w:r w:rsidRPr="005C2A94">
              <w:rPr>
                <w:rFonts w:ascii="Arial" w:hAnsi="Arial" w:cs="Arial"/>
              </w:rPr>
              <w:t>1088</w:t>
            </w:r>
          </w:p>
        </w:tc>
        <w:tc>
          <w:tcPr>
            <w:tcW w:w="1980" w:type="dxa"/>
            <w:vAlign w:val="center"/>
          </w:tcPr>
          <w:p w:rsidR="00CB5893" w:rsidRPr="005C2A94" w:rsidRDefault="00CB5893" w:rsidP="00FA2513">
            <w:pPr>
              <w:jc w:val="center"/>
              <w:rPr>
                <w:rFonts w:ascii="Arial" w:hAnsi="Arial" w:cs="Arial"/>
              </w:rPr>
            </w:pPr>
            <w:r w:rsidRPr="005C2A94">
              <w:rPr>
                <w:rFonts w:ascii="Arial" w:hAnsi="Arial" w:cs="Arial"/>
              </w:rPr>
              <w:t>430</w:t>
            </w:r>
          </w:p>
        </w:tc>
        <w:tc>
          <w:tcPr>
            <w:tcW w:w="1080" w:type="dxa"/>
            <w:vAlign w:val="center"/>
          </w:tcPr>
          <w:p w:rsidR="00CB5893" w:rsidRPr="005C2A94" w:rsidRDefault="00CB5893" w:rsidP="00FA2513">
            <w:pPr>
              <w:jc w:val="center"/>
              <w:rPr>
                <w:rFonts w:ascii="Arial" w:hAnsi="Arial" w:cs="Arial"/>
              </w:rPr>
            </w:pPr>
            <w:r w:rsidRPr="005C2A94">
              <w:rPr>
                <w:rFonts w:ascii="Arial" w:hAnsi="Arial" w:cs="Arial"/>
              </w:rPr>
              <w:t>3370</w:t>
            </w:r>
          </w:p>
        </w:tc>
      </w:tr>
      <w:tr w:rsidR="00CB5893" w:rsidRPr="005C2A94" w:rsidTr="00FA2513">
        <w:trPr>
          <w:trHeight w:val="377"/>
          <w:jc w:val="center"/>
        </w:trPr>
        <w:tc>
          <w:tcPr>
            <w:tcW w:w="1908" w:type="dxa"/>
            <w:shd w:val="clear" w:color="auto" w:fill="BFBFBF" w:themeFill="background1" w:themeFillShade="BF"/>
            <w:vAlign w:val="center"/>
          </w:tcPr>
          <w:p w:rsidR="00CB5893" w:rsidRPr="005C2A94" w:rsidRDefault="00CB5893" w:rsidP="00FA2513">
            <w:pPr>
              <w:rPr>
                <w:rFonts w:ascii="Arial" w:hAnsi="Arial" w:cs="Arial"/>
              </w:rPr>
            </w:pPr>
            <w:r w:rsidRPr="005C2A94">
              <w:rPr>
                <w:rFonts w:ascii="Arial" w:hAnsi="Arial" w:cs="Arial"/>
              </w:rPr>
              <w:t>% across Type</w:t>
            </w:r>
          </w:p>
        </w:tc>
        <w:tc>
          <w:tcPr>
            <w:tcW w:w="1260" w:type="dxa"/>
            <w:shd w:val="clear" w:color="auto" w:fill="BFBFBF" w:themeFill="background1" w:themeFillShade="BF"/>
            <w:vAlign w:val="center"/>
          </w:tcPr>
          <w:p w:rsidR="00CB5893" w:rsidRPr="005C2A94" w:rsidRDefault="00CB5893" w:rsidP="00FA2513">
            <w:pPr>
              <w:jc w:val="center"/>
              <w:rPr>
                <w:rFonts w:ascii="Arial" w:hAnsi="Arial" w:cs="Arial"/>
              </w:rPr>
            </w:pPr>
            <w:r w:rsidRPr="005C2A94">
              <w:rPr>
                <w:rFonts w:ascii="Arial" w:hAnsi="Arial" w:cs="Arial"/>
              </w:rPr>
              <w:t>5%</w:t>
            </w:r>
          </w:p>
        </w:tc>
        <w:tc>
          <w:tcPr>
            <w:tcW w:w="1260" w:type="dxa"/>
            <w:shd w:val="clear" w:color="auto" w:fill="BFBFBF" w:themeFill="background1" w:themeFillShade="BF"/>
            <w:vAlign w:val="center"/>
          </w:tcPr>
          <w:p w:rsidR="00CB5893" w:rsidRPr="005C2A94" w:rsidRDefault="00CB5893" w:rsidP="00FA2513">
            <w:pPr>
              <w:jc w:val="center"/>
              <w:rPr>
                <w:rFonts w:ascii="Arial" w:hAnsi="Arial" w:cs="Arial"/>
              </w:rPr>
            </w:pPr>
            <w:r w:rsidRPr="005C2A94">
              <w:rPr>
                <w:rFonts w:ascii="Arial" w:hAnsi="Arial" w:cs="Arial"/>
              </w:rPr>
              <w:t>36%</w:t>
            </w:r>
          </w:p>
        </w:tc>
        <w:tc>
          <w:tcPr>
            <w:tcW w:w="1350" w:type="dxa"/>
            <w:shd w:val="clear" w:color="auto" w:fill="BFBFBF" w:themeFill="background1" w:themeFillShade="BF"/>
            <w:vAlign w:val="center"/>
          </w:tcPr>
          <w:p w:rsidR="00CB5893" w:rsidRPr="005C2A94" w:rsidRDefault="00CB5893" w:rsidP="00FA2513">
            <w:pPr>
              <w:jc w:val="center"/>
              <w:rPr>
                <w:rFonts w:ascii="Arial" w:hAnsi="Arial" w:cs="Arial"/>
              </w:rPr>
            </w:pPr>
            <w:r w:rsidRPr="005C2A94">
              <w:rPr>
                <w:rFonts w:ascii="Arial" w:hAnsi="Arial" w:cs="Arial"/>
              </w:rPr>
              <w:t>14%</w:t>
            </w:r>
          </w:p>
        </w:tc>
        <w:tc>
          <w:tcPr>
            <w:tcW w:w="1350" w:type="dxa"/>
            <w:shd w:val="clear" w:color="auto" w:fill="BFBFBF" w:themeFill="background1" w:themeFillShade="BF"/>
            <w:vAlign w:val="center"/>
          </w:tcPr>
          <w:p w:rsidR="00CB5893" w:rsidRPr="005C2A94" w:rsidRDefault="00CB5893" w:rsidP="00FA2513">
            <w:pPr>
              <w:jc w:val="center"/>
              <w:rPr>
                <w:rFonts w:ascii="Arial" w:hAnsi="Arial" w:cs="Arial"/>
              </w:rPr>
            </w:pPr>
            <w:r w:rsidRPr="005C2A94">
              <w:rPr>
                <w:rFonts w:ascii="Arial" w:hAnsi="Arial" w:cs="Arial"/>
              </w:rPr>
              <w:t>32%</w:t>
            </w:r>
          </w:p>
        </w:tc>
        <w:tc>
          <w:tcPr>
            <w:tcW w:w="1980" w:type="dxa"/>
            <w:shd w:val="clear" w:color="auto" w:fill="BFBFBF" w:themeFill="background1" w:themeFillShade="BF"/>
            <w:vAlign w:val="center"/>
          </w:tcPr>
          <w:p w:rsidR="00CB5893" w:rsidRPr="005C2A94" w:rsidRDefault="00CB5893" w:rsidP="00FA2513">
            <w:pPr>
              <w:jc w:val="center"/>
              <w:rPr>
                <w:rFonts w:ascii="Arial" w:hAnsi="Arial" w:cs="Arial"/>
              </w:rPr>
            </w:pPr>
            <w:r w:rsidRPr="005C2A94">
              <w:rPr>
                <w:rFonts w:ascii="Arial" w:hAnsi="Arial" w:cs="Arial"/>
              </w:rPr>
              <w:t>13%</w:t>
            </w:r>
          </w:p>
        </w:tc>
        <w:tc>
          <w:tcPr>
            <w:tcW w:w="1080" w:type="dxa"/>
            <w:shd w:val="clear" w:color="auto" w:fill="BFBFBF" w:themeFill="background1" w:themeFillShade="BF"/>
            <w:vAlign w:val="center"/>
          </w:tcPr>
          <w:p w:rsidR="00CB5893" w:rsidRPr="005C2A94" w:rsidRDefault="00CB5893" w:rsidP="00FA2513">
            <w:pPr>
              <w:jc w:val="center"/>
              <w:rPr>
                <w:rFonts w:ascii="Arial" w:hAnsi="Arial" w:cs="Arial"/>
              </w:rPr>
            </w:pPr>
            <w:r w:rsidRPr="005C2A94">
              <w:rPr>
                <w:rFonts w:ascii="Arial" w:hAnsi="Arial" w:cs="Arial"/>
              </w:rPr>
              <w:t>100%</w:t>
            </w:r>
          </w:p>
        </w:tc>
      </w:tr>
      <w:tr w:rsidR="00CB5893" w:rsidRPr="005C2A94" w:rsidTr="00FA2513">
        <w:trPr>
          <w:jc w:val="center"/>
        </w:trPr>
        <w:tc>
          <w:tcPr>
            <w:tcW w:w="1908" w:type="dxa"/>
            <w:vAlign w:val="center"/>
          </w:tcPr>
          <w:p w:rsidR="00CB5893" w:rsidRPr="005C2A94" w:rsidRDefault="00CB5893" w:rsidP="00FA2513">
            <w:pPr>
              <w:rPr>
                <w:rFonts w:ascii="Arial" w:hAnsi="Arial" w:cs="Arial"/>
              </w:rPr>
            </w:pPr>
          </w:p>
        </w:tc>
        <w:tc>
          <w:tcPr>
            <w:tcW w:w="1260" w:type="dxa"/>
            <w:vAlign w:val="center"/>
          </w:tcPr>
          <w:p w:rsidR="00CB5893" w:rsidRPr="005C2A94" w:rsidRDefault="00CB5893" w:rsidP="00FA2513">
            <w:pPr>
              <w:jc w:val="center"/>
              <w:rPr>
                <w:rFonts w:ascii="Arial" w:hAnsi="Arial" w:cs="Arial"/>
              </w:rPr>
            </w:pPr>
          </w:p>
        </w:tc>
        <w:tc>
          <w:tcPr>
            <w:tcW w:w="1260" w:type="dxa"/>
            <w:vAlign w:val="center"/>
          </w:tcPr>
          <w:p w:rsidR="00CB5893" w:rsidRPr="005C2A94" w:rsidRDefault="00CB5893" w:rsidP="00FA2513">
            <w:pPr>
              <w:jc w:val="center"/>
              <w:rPr>
                <w:rFonts w:ascii="Arial" w:hAnsi="Arial" w:cs="Arial"/>
              </w:rPr>
            </w:pPr>
          </w:p>
        </w:tc>
        <w:tc>
          <w:tcPr>
            <w:tcW w:w="1350" w:type="dxa"/>
            <w:vAlign w:val="center"/>
          </w:tcPr>
          <w:p w:rsidR="00CB5893" w:rsidRPr="005C2A94" w:rsidRDefault="00CB5893" w:rsidP="00FA2513">
            <w:pPr>
              <w:jc w:val="center"/>
              <w:rPr>
                <w:rFonts w:ascii="Arial" w:hAnsi="Arial" w:cs="Arial"/>
              </w:rPr>
            </w:pPr>
          </w:p>
        </w:tc>
        <w:tc>
          <w:tcPr>
            <w:tcW w:w="1350" w:type="dxa"/>
            <w:vAlign w:val="center"/>
          </w:tcPr>
          <w:p w:rsidR="00CB5893" w:rsidRPr="005C2A94" w:rsidRDefault="00CB5893" w:rsidP="00FA2513">
            <w:pPr>
              <w:jc w:val="center"/>
              <w:rPr>
                <w:rFonts w:ascii="Arial" w:hAnsi="Arial" w:cs="Arial"/>
              </w:rPr>
            </w:pPr>
          </w:p>
        </w:tc>
        <w:tc>
          <w:tcPr>
            <w:tcW w:w="1980" w:type="dxa"/>
            <w:vAlign w:val="center"/>
          </w:tcPr>
          <w:p w:rsidR="00CB5893" w:rsidRPr="005C2A94" w:rsidRDefault="00CB5893" w:rsidP="00FA2513">
            <w:pPr>
              <w:jc w:val="center"/>
              <w:rPr>
                <w:rFonts w:ascii="Arial" w:hAnsi="Arial" w:cs="Arial"/>
              </w:rPr>
            </w:pPr>
          </w:p>
        </w:tc>
        <w:tc>
          <w:tcPr>
            <w:tcW w:w="1080" w:type="dxa"/>
            <w:vAlign w:val="center"/>
          </w:tcPr>
          <w:p w:rsidR="00CB5893" w:rsidRPr="005C2A94" w:rsidRDefault="00CB5893" w:rsidP="00FA2513">
            <w:pPr>
              <w:jc w:val="center"/>
              <w:rPr>
                <w:rFonts w:ascii="Arial" w:hAnsi="Arial" w:cs="Arial"/>
              </w:rPr>
            </w:pPr>
          </w:p>
        </w:tc>
      </w:tr>
      <w:tr w:rsidR="00CB5893" w:rsidRPr="005C2A94" w:rsidTr="00FA2513">
        <w:trPr>
          <w:jc w:val="center"/>
        </w:trPr>
        <w:tc>
          <w:tcPr>
            <w:tcW w:w="1908" w:type="dxa"/>
            <w:vAlign w:val="center"/>
          </w:tcPr>
          <w:p w:rsidR="00CB5893" w:rsidRPr="005C2A94" w:rsidRDefault="00CB5893" w:rsidP="00FA2513">
            <w:pPr>
              <w:rPr>
                <w:rFonts w:ascii="Arial" w:hAnsi="Arial" w:cs="Arial"/>
              </w:rPr>
            </w:pPr>
            <w:r w:rsidRPr="005C2A94">
              <w:rPr>
                <w:rFonts w:ascii="Arial" w:hAnsi="Arial" w:cs="Arial"/>
              </w:rPr>
              <w:t>Number in Estimated Eligible Sample</w:t>
            </w:r>
          </w:p>
        </w:tc>
        <w:tc>
          <w:tcPr>
            <w:tcW w:w="1260" w:type="dxa"/>
            <w:vAlign w:val="center"/>
          </w:tcPr>
          <w:p w:rsidR="00CB5893" w:rsidRPr="005C2A94" w:rsidRDefault="00CB5893" w:rsidP="00FA2513">
            <w:pPr>
              <w:jc w:val="center"/>
              <w:rPr>
                <w:rFonts w:ascii="Arial" w:hAnsi="Arial" w:cs="Arial"/>
              </w:rPr>
            </w:pPr>
            <w:r w:rsidRPr="005C2A94">
              <w:rPr>
                <w:rFonts w:ascii="Arial" w:hAnsi="Arial" w:cs="Arial"/>
              </w:rPr>
              <w:t>492</w:t>
            </w:r>
          </w:p>
        </w:tc>
        <w:tc>
          <w:tcPr>
            <w:tcW w:w="1260" w:type="dxa"/>
            <w:vAlign w:val="center"/>
          </w:tcPr>
          <w:p w:rsidR="00CB5893" w:rsidRPr="005C2A94" w:rsidRDefault="00CB5893" w:rsidP="00FA2513">
            <w:pPr>
              <w:jc w:val="center"/>
              <w:rPr>
                <w:rFonts w:ascii="Arial" w:hAnsi="Arial" w:cs="Arial"/>
              </w:rPr>
            </w:pPr>
            <w:r w:rsidRPr="005C2A94">
              <w:rPr>
                <w:rFonts w:ascii="Arial" w:hAnsi="Arial" w:cs="Arial"/>
              </w:rPr>
              <w:t>5208</w:t>
            </w:r>
          </w:p>
        </w:tc>
        <w:tc>
          <w:tcPr>
            <w:tcW w:w="1350" w:type="dxa"/>
            <w:vAlign w:val="center"/>
          </w:tcPr>
          <w:p w:rsidR="00CB5893" w:rsidRPr="005C2A94" w:rsidRDefault="00CB5893" w:rsidP="00FA2513">
            <w:pPr>
              <w:jc w:val="center"/>
              <w:rPr>
                <w:rFonts w:ascii="Arial" w:hAnsi="Arial" w:cs="Arial"/>
              </w:rPr>
            </w:pPr>
            <w:r w:rsidRPr="005C2A94">
              <w:rPr>
                <w:rFonts w:ascii="Arial" w:hAnsi="Arial" w:cs="Arial"/>
              </w:rPr>
              <w:t>2071</w:t>
            </w:r>
          </w:p>
        </w:tc>
        <w:tc>
          <w:tcPr>
            <w:tcW w:w="1350" w:type="dxa"/>
            <w:vAlign w:val="center"/>
          </w:tcPr>
          <w:p w:rsidR="00CB5893" w:rsidRPr="005C2A94" w:rsidRDefault="00CB5893" w:rsidP="00FA2513">
            <w:pPr>
              <w:jc w:val="center"/>
              <w:rPr>
                <w:rFonts w:ascii="Arial" w:hAnsi="Arial" w:cs="Arial"/>
              </w:rPr>
            </w:pPr>
            <w:r w:rsidRPr="005C2A94">
              <w:rPr>
                <w:rFonts w:ascii="Arial" w:hAnsi="Arial" w:cs="Arial"/>
              </w:rPr>
              <w:t>4122</w:t>
            </w:r>
          </w:p>
        </w:tc>
        <w:tc>
          <w:tcPr>
            <w:tcW w:w="1980" w:type="dxa"/>
            <w:vAlign w:val="center"/>
          </w:tcPr>
          <w:p w:rsidR="00CB5893" w:rsidRPr="005C2A94" w:rsidRDefault="00CB5893" w:rsidP="00FA2513">
            <w:pPr>
              <w:jc w:val="center"/>
              <w:rPr>
                <w:rFonts w:ascii="Arial" w:hAnsi="Arial" w:cs="Arial"/>
              </w:rPr>
            </w:pPr>
            <w:r w:rsidRPr="005C2A94">
              <w:rPr>
                <w:rFonts w:ascii="Arial" w:hAnsi="Arial" w:cs="Arial"/>
              </w:rPr>
              <w:t>1697</w:t>
            </w:r>
          </w:p>
        </w:tc>
        <w:tc>
          <w:tcPr>
            <w:tcW w:w="1080" w:type="dxa"/>
            <w:vAlign w:val="center"/>
          </w:tcPr>
          <w:p w:rsidR="00CB5893" w:rsidRPr="005C2A94" w:rsidRDefault="00CB5893" w:rsidP="00FA2513">
            <w:pPr>
              <w:jc w:val="center"/>
              <w:rPr>
                <w:rFonts w:ascii="Arial" w:hAnsi="Arial" w:cs="Arial"/>
              </w:rPr>
            </w:pPr>
            <w:r w:rsidRPr="005C2A94">
              <w:rPr>
                <w:rFonts w:ascii="Arial" w:hAnsi="Arial" w:cs="Arial"/>
              </w:rPr>
              <w:t>13,590</w:t>
            </w:r>
          </w:p>
        </w:tc>
      </w:tr>
      <w:tr w:rsidR="00CB5893" w:rsidRPr="005C2A94" w:rsidTr="00FA2513">
        <w:trPr>
          <w:trHeight w:val="368"/>
          <w:jc w:val="center"/>
        </w:trPr>
        <w:tc>
          <w:tcPr>
            <w:tcW w:w="1908" w:type="dxa"/>
            <w:vAlign w:val="center"/>
          </w:tcPr>
          <w:p w:rsidR="00CB5893" w:rsidRPr="005C2A94" w:rsidRDefault="00CB5893" w:rsidP="00FA2513">
            <w:pPr>
              <w:shd w:val="clear" w:color="auto" w:fill="BFBFBF" w:themeFill="background1" w:themeFillShade="BF"/>
              <w:rPr>
                <w:rFonts w:ascii="Arial" w:hAnsi="Arial" w:cs="Arial"/>
              </w:rPr>
            </w:pPr>
            <w:r w:rsidRPr="005C2A94">
              <w:rPr>
                <w:rFonts w:ascii="Arial" w:hAnsi="Arial" w:cs="Arial"/>
              </w:rPr>
              <w:t>% across Type</w:t>
            </w:r>
          </w:p>
        </w:tc>
        <w:tc>
          <w:tcPr>
            <w:tcW w:w="1260" w:type="dxa"/>
            <w:vAlign w:val="center"/>
          </w:tcPr>
          <w:p w:rsidR="00CB5893" w:rsidRPr="005C2A94" w:rsidRDefault="00CB5893" w:rsidP="00FA2513">
            <w:pPr>
              <w:shd w:val="clear" w:color="auto" w:fill="BFBFBF" w:themeFill="background1" w:themeFillShade="BF"/>
              <w:jc w:val="center"/>
              <w:rPr>
                <w:rFonts w:ascii="Arial" w:hAnsi="Arial" w:cs="Arial"/>
              </w:rPr>
            </w:pPr>
            <w:r w:rsidRPr="005C2A94">
              <w:rPr>
                <w:rFonts w:ascii="Arial" w:hAnsi="Arial" w:cs="Arial"/>
              </w:rPr>
              <w:t>4%</w:t>
            </w:r>
          </w:p>
        </w:tc>
        <w:tc>
          <w:tcPr>
            <w:tcW w:w="1260" w:type="dxa"/>
            <w:vAlign w:val="center"/>
          </w:tcPr>
          <w:p w:rsidR="00CB5893" w:rsidRPr="005C2A94" w:rsidRDefault="00CB5893" w:rsidP="00FA2513">
            <w:pPr>
              <w:shd w:val="clear" w:color="auto" w:fill="BFBFBF" w:themeFill="background1" w:themeFillShade="BF"/>
              <w:jc w:val="center"/>
              <w:rPr>
                <w:rFonts w:ascii="Arial" w:hAnsi="Arial" w:cs="Arial"/>
              </w:rPr>
            </w:pPr>
            <w:r w:rsidRPr="005C2A94">
              <w:rPr>
                <w:rFonts w:ascii="Arial" w:hAnsi="Arial" w:cs="Arial"/>
              </w:rPr>
              <w:t>38%</w:t>
            </w:r>
          </w:p>
        </w:tc>
        <w:tc>
          <w:tcPr>
            <w:tcW w:w="1350" w:type="dxa"/>
            <w:vAlign w:val="center"/>
          </w:tcPr>
          <w:p w:rsidR="00CB5893" w:rsidRPr="005C2A94" w:rsidRDefault="00CB5893" w:rsidP="00FA2513">
            <w:pPr>
              <w:shd w:val="clear" w:color="auto" w:fill="BFBFBF" w:themeFill="background1" w:themeFillShade="BF"/>
              <w:jc w:val="center"/>
              <w:rPr>
                <w:rFonts w:ascii="Arial" w:hAnsi="Arial" w:cs="Arial"/>
              </w:rPr>
            </w:pPr>
            <w:r w:rsidRPr="005C2A94">
              <w:rPr>
                <w:rFonts w:ascii="Arial" w:hAnsi="Arial" w:cs="Arial"/>
              </w:rPr>
              <w:t>15%</w:t>
            </w:r>
          </w:p>
        </w:tc>
        <w:tc>
          <w:tcPr>
            <w:tcW w:w="1350" w:type="dxa"/>
            <w:vAlign w:val="center"/>
          </w:tcPr>
          <w:p w:rsidR="00CB5893" w:rsidRPr="005C2A94" w:rsidRDefault="00CB5893" w:rsidP="00FA2513">
            <w:pPr>
              <w:shd w:val="clear" w:color="auto" w:fill="BFBFBF" w:themeFill="background1" w:themeFillShade="BF"/>
              <w:jc w:val="center"/>
              <w:rPr>
                <w:rFonts w:ascii="Arial" w:hAnsi="Arial" w:cs="Arial"/>
              </w:rPr>
            </w:pPr>
            <w:r w:rsidRPr="005C2A94">
              <w:rPr>
                <w:rFonts w:ascii="Arial" w:hAnsi="Arial" w:cs="Arial"/>
              </w:rPr>
              <w:t>30%</w:t>
            </w:r>
          </w:p>
        </w:tc>
        <w:tc>
          <w:tcPr>
            <w:tcW w:w="1980" w:type="dxa"/>
            <w:vAlign w:val="center"/>
          </w:tcPr>
          <w:p w:rsidR="00CB5893" w:rsidRPr="005C2A94" w:rsidRDefault="00CB5893" w:rsidP="00FA2513">
            <w:pPr>
              <w:shd w:val="clear" w:color="auto" w:fill="BFBFBF" w:themeFill="background1" w:themeFillShade="BF"/>
              <w:jc w:val="center"/>
              <w:rPr>
                <w:rFonts w:ascii="Arial" w:hAnsi="Arial" w:cs="Arial"/>
              </w:rPr>
            </w:pPr>
            <w:r w:rsidRPr="005C2A94">
              <w:rPr>
                <w:rFonts w:ascii="Arial" w:hAnsi="Arial" w:cs="Arial"/>
              </w:rPr>
              <w:t>13%</w:t>
            </w:r>
          </w:p>
        </w:tc>
        <w:tc>
          <w:tcPr>
            <w:tcW w:w="1080" w:type="dxa"/>
            <w:vAlign w:val="center"/>
          </w:tcPr>
          <w:p w:rsidR="00CB5893" w:rsidRPr="005C2A94" w:rsidRDefault="00CB5893" w:rsidP="00FA2513">
            <w:pPr>
              <w:shd w:val="clear" w:color="auto" w:fill="BFBFBF" w:themeFill="background1" w:themeFillShade="BF"/>
              <w:jc w:val="center"/>
              <w:rPr>
                <w:rFonts w:ascii="Arial" w:hAnsi="Arial" w:cs="Arial"/>
              </w:rPr>
            </w:pPr>
            <w:r w:rsidRPr="005C2A94">
              <w:rPr>
                <w:rFonts w:ascii="Arial" w:hAnsi="Arial" w:cs="Arial"/>
              </w:rPr>
              <w:t>100%</w:t>
            </w:r>
          </w:p>
        </w:tc>
      </w:tr>
    </w:tbl>
    <w:p w:rsidR="00CB5893" w:rsidRPr="005C2A94" w:rsidRDefault="00CB5893">
      <w:pPr>
        <w:rPr>
          <w:rFonts w:ascii="Arial" w:hAnsi="Arial" w:cs="Arial"/>
          <w:b/>
          <w:color w:val="222222"/>
          <w:sz w:val="24"/>
          <w:szCs w:val="24"/>
        </w:rPr>
      </w:pPr>
      <w:r w:rsidRPr="005C2A94">
        <w:rPr>
          <w:rFonts w:ascii="Arial" w:hAnsi="Arial" w:cs="Arial"/>
          <w:b/>
          <w:color w:val="222222"/>
          <w:sz w:val="24"/>
          <w:szCs w:val="24"/>
        </w:rPr>
        <w:br w:type="page"/>
      </w:r>
    </w:p>
    <w:p w:rsidR="00BA0165" w:rsidRDefault="00BA0165">
      <w:pPr>
        <w:rPr>
          <w:rFonts w:ascii="Arial" w:hAnsi="Arial" w:cs="Arial"/>
          <w:b/>
          <w:color w:val="222222"/>
          <w:sz w:val="24"/>
          <w:szCs w:val="24"/>
        </w:rPr>
      </w:pPr>
    </w:p>
    <w:p w:rsidR="00BA0165" w:rsidRDefault="00BA0165">
      <w:pPr>
        <w:rPr>
          <w:rFonts w:ascii="Arial" w:hAnsi="Arial" w:cs="Arial"/>
          <w:b/>
          <w:color w:val="222222"/>
          <w:sz w:val="24"/>
          <w:szCs w:val="24"/>
        </w:rPr>
      </w:pPr>
    </w:p>
    <w:p w:rsidR="00BA0165" w:rsidRDefault="00BA0165">
      <w:pPr>
        <w:rPr>
          <w:rFonts w:ascii="Arial" w:hAnsi="Arial" w:cs="Arial"/>
          <w:b/>
          <w:color w:val="222222"/>
          <w:sz w:val="24"/>
          <w:szCs w:val="24"/>
        </w:rPr>
      </w:pPr>
    </w:p>
    <w:p w:rsidR="00BA0165" w:rsidRDefault="00BA0165">
      <w:pPr>
        <w:rPr>
          <w:rFonts w:ascii="Arial" w:hAnsi="Arial" w:cs="Arial"/>
          <w:b/>
          <w:color w:val="222222"/>
          <w:sz w:val="24"/>
          <w:szCs w:val="24"/>
        </w:rPr>
      </w:pPr>
    </w:p>
    <w:p w:rsidR="00BA0165" w:rsidRDefault="00BA0165">
      <w:pPr>
        <w:rPr>
          <w:rFonts w:ascii="Arial" w:hAnsi="Arial" w:cs="Arial"/>
          <w:b/>
          <w:color w:val="222222"/>
          <w:sz w:val="24"/>
          <w:szCs w:val="24"/>
        </w:rPr>
      </w:pPr>
    </w:p>
    <w:p w:rsidR="00BA0165" w:rsidRDefault="00BA0165">
      <w:pPr>
        <w:rPr>
          <w:rFonts w:ascii="Arial" w:hAnsi="Arial" w:cs="Arial"/>
          <w:b/>
          <w:color w:val="222222"/>
          <w:sz w:val="24"/>
          <w:szCs w:val="24"/>
        </w:rPr>
      </w:pPr>
    </w:p>
    <w:p w:rsidR="00BA0165" w:rsidRDefault="00BA0165">
      <w:pPr>
        <w:rPr>
          <w:rFonts w:ascii="Arial" w:hAnsi="Arial" w:cs="Arial"/>
          <w:b/>
          <w:color w:val="222222"/>
          <w:sz w:val="24"/>
          <w:szCs w:val="24"/>
        </w:rPr>
      </w:pPr>
    </w:p>
    <w:p w:rsidR="00BA0165" w:rsidRPr="00097455" w:rsidRDefault="00BA0165" w:rsidP="00E13B21">
      <w:pPr>
        <w:shd w:val="clear" w:color="auto" w:fill="FFFFFF"/>
        <w:tabs>
          <w:tab w:val="left" w:pos="810"/>
        </w:tabs>
        <w:spacing w:beforeLines="1" w:before="2" w:afterLines="1" w:after="2"/>
        <w:jc w:val="center"/>
        <w:rPr>
          <w:rFonts w:ascii="Arial" w:hAnsi="Arial" w:cs="Arial"/>
          <w:b/>
          <w:color w:val="222222"/>
          <w:sz w:val="24"/>
          <w:szCs w:val="24"/>
        </w:rPr>
      </w:pPr>
      <w:proofErr w:type="spellStart"/>
      <w:r>
        <w:rPr>
          <w:rFonts w:ascii="Arial" w:hAnsi="Arial" w:cs="Arial"/>
          <w:b/>
          <w:color w:val="222222"/>
          <w:sz w:val="24"/>
          <w:szCs w:val="24"/>
        </w:rPr>
        <w:t>G.</w:t>
      </w:r>
      <w:r w:rsidRPr="00097455">
        <w:rPr>
          <w:rFonts w:ascii="Arial" w:hAnsi="Arial" w:cs="Arial"/>
          <w:b/>
          <w:color w:val="222222"/>
          <w:sz w:val="24"/>
          <w:szCs w:val="24"/>
        </w:rPr>
        <w:t>Heritage</w:t>
      </w:r>
      <w:proofErr w:type="spellEnd"/>
      <w:r w:rsidRPr="00097455">
        <w:rPr>
          <w:rFonts w:ascii="Arial" w:hAnsi="Arial" w:cs="Arial"/>
          <w:b/>
          <w:color w:val="222222"/>
          <w:sz w:val="24"/>
          <w:szCs w:val="24"/>
        </w:rPr>
        <w:t xml:space="preserve"> Heath Index 2004 Survey and Administration Pretest Summary</w:t>
      </w:r>
    </w:p>
    <w:p w:rsidR="00BA0165" w:rsidRDefault="00BA0165">
      <w:pPr>
        <w:rPr>
          <w:rFonts w:ascii="Arial" w:hAnsi="Arial" w:cs="Arial"/>
          <w:b/>
          <w:color w:val="222222"/>
          <w:sz w:val="24"/>
          <w:szCs w:val="24"/>
        </w:rPr>
      </w:pPr>
      <w:r>
        <w:rPr>
          <w:rFonts w:ascii="Arial" w:hAnsi="Arial" w:cs="Arial"/>
          <w:b/>
          <w:color w:val="222222"/>
          <w:sz w:val="24"/>
          <w:szCs w:val="24"/>
        </w:rPr>
        <w:br w:type="page"/>
      </w:r>
    </w:p>
    <w:p w:rsidR="00DE453C" w:rsidRPr="00097455" w:rsidRDefault="00097455" w:rsidP="00097455">
      <w:pPr>
        <w:shd w:val="clear" w:color="auto" w:fill="FFFFFF"/>
        <w:tabs>
          <w:tab w:val="left" w:pos="810"/>
        </w:tabs>
        <w:spacing w:beforeLines="1" w:before="2" w:afterLines="1" w:after="2"/>
        <w:rPr>
          <w:rFonts w:ascii="Arial" w:hAnsi="Arial" w:cs="Arial"/>
          <w:b/>
          <w:color w:val="222222"/>
          <w:sz w:val="24"/>
          <w:szCs w:val="24"/>
        </w:rPr>
      </w:pPr>
      <w:proofErr w:type="spellStart"/>
      <w:r>
        <w:rPr>
          <w:rFonts w:ascii="Arial" w:hAnsi="Arial" w:cs="Arial"/>
          <w:b/>
          <w:color w:val="222222"/>
          <w:sz w:val="24"/>
          <w:szCs w:val="24"/>
        </w:rPr>
        <w:lastRenderedPageBreak/>
        <w:t>G.</w:t>
      </w:r>
      <w:r w:rsidR="00DE453C" w:rsidRPr="00097455">
        <w:rPr>
          <w:rFonts w:ascii="Arial" w:hAnsi="Arial" w:cs="Arial"/>
          <w:b/>
          <w:color w:val="222222"/>
          <w:sz w:val="24"/>
          <w:szCs w:val="24"/>
        </w:rPr>
        <w:t>Heritage</w:t>
      </w:r>
      <w:proofErr w:type="spellEnd"/>
      <w:r w:rsidR="00DE453C" w:rsidRPr="00097455">
        <w:rPr>
          <w:rFonts w:ascii="Arial" w:hAnsi="Arial" w:cs="Arial"/>
          <w:b/>
          <w:color w:val="222222"/>
          <w:sz w:val="24"/>
          <w:szCs w:val="24"/>
        </w:rPr>
        <w:t xml:space="preserve"> Heath Index </w:t>
      </w:r>
      <w:r w:rsidR="00602731" w:rsidRPr="00097455">
        <w:rPr>
          <w:rFonts w:ascii="Arial" w:hAnsi="Arial" w:cs="Arial"/>
          <w:b/>
          <w:color w:val="222222"/>
          <w:sz w:val="24"/>
          <w:szCs w:val="24"/>
        </w:rPr>
        <w:t xml:space="preserve">2004 </w:t>
      </w:r>
      <w:r w:rsidR="00DE453C" w:rsidRPr="00097455">
        <w:rPr>
          <w:rFonts w:ascii="Arial" w:hAnsi="Arial" w:cs="Arial"/>
          <w:b/>
          <w:color w:val="222222"/>
          <w:sz w:val="24"/>
          <w:szCs w:val="24"/>
        </w:rPr>
        <w:t>Survey and Administration Pretest Summary</w:t>
      </w:r>
    </w:p>
    <w:p w:rsidR="00DE453C" w:rsidRPr="005C2A94" w:rsidRDefault="00DE453C" w:rsidP="00DE453C">
      <w:pPr>
        <w:shd w:val="clear" w:color="auto" w:fill="FFFFFF"/>
        <w:spacing w:beforeLines="1" w:before="2" w:afterLines="1" w:after="2"/>
        <w:rPr>
          <w:rFonts w:ascii="Arial" w:hAnsi="Arial" w:cs="Arial"/>
          <w:color w:val="222222"/>
          <w:sz w:val="24"/>
          <w:szCs w:val="24"/>
        </w:rPr>
      </w:pPr>
    </w:p>
    <w:p w:rsidR="00DE453C" w:rsidRPr="005C2A94" w:rsidRDefault="00DE453C" w:rsidP="00DE453C">
      <w:pPr>
        <w:shd w:val="clear" w:color="auto" w:fill="FFFFFF"/>
        <w:spacing w:beforeLines="1" w:before="2" w:afterLines="1" w:after="2"/>
        <w:rPr>
          <w:rFonts w:ascii="Arial" w:hAnsi="Arial" w:cs="Arial"/>
          <w:b/>
          <w:color w:val="222222"/>
          <w:sz w:val="24"/>
          <w:szCs w:val="24"/>
        </w:rPr>
      </w:pPr>
      <w:proofErr w:type="gramStart"/>
      <w:r w:rsidRPr="005C2A94">
        <w:rPr>
          <w:rFonts w:ascii="Arial" w:hAnsi="Arial" w:cs="Arial"/>
          <w:b/>
          <w:color w:val="222222"/>
          <w:sz w:val="24"/>
          <w:szCs w:val="24"/>
        </w:rPr>
        <w:t xml:space="preserve">Conducted by: </w:t>
      </w:r>
      <w:r w:rsidR="00C13979" w:rsidRPr="005C2A94">
        <w:rPr>
          <w:rFonts w:ascii="Arial" w:hAnsi="Arial" w:cs="Arial"/>
          <w:b/>
          <w:color w:val="222222"/>
          <w:sz w:val="24"/>
          <w:szCs w:val="24"/>
        </w:rPr>
        <w:t xml:space="preserve"> </w:t>
      </w:r>
      <w:proofErr w:type="spellStart"/>
      <w:r w:rsidRPr="005C2A94">
        <w:rPr>
          <w:rFonts w:ascii="Arial" w:hAnsi="Arial" w:cs="Arial"/>
          <w:b/>
          <w:color w:val="222222"/>
          <w:sz w:val="24"/>
          <w:szCs w:val="24"/>
        </w:rPr>
        <w:t>Aeffect</w:t>
      </w:r>
      <w:proofErr w:type="spellEnd"/>
      <w:r w:rsidRPr="005C2A94">
        <w:rPr>
          <w:rFonts w:ascii="Arial" w:hAnsi="Arial" w:cs="Arial"/>
          <w:b/>
          <w:color w:val="222222"/>
          <w:sz w:val="24"/>
          <w:szCs w:val="24"/>
        </w:rPr>
        <w:t>, Inc.</w:t>
      </w:r>
      <w:proofErr w:type="gramEnd"/>
      <w:r w:rsidRPr="005C2A94">
        <w:rPr>
          <w:rFonts w:ascii="Arial" w:hAnsi="Arial" w:cs="Arial"/>
          <w:b/>
          <w:color w:val="222222"/>
          <w:sz w:val="24"/>
          <w:szCs w:val="24"/>
        </w:rPr>
        <w:t xml:space="preserve"> </w:t>
      </w:r>
    </w:p>
    <w:p w:rsidR="00DE453C" w:rsidRPr="005C2A94" w:rsidRDefault="00DE453C" w:rsidP="00DE453C">
      <w:pPr>
        <w:shd w:val="clear" w:color="auto" w:fill="FFFFFF"/>
        <w:spacing w:beforeLines="1" w:before="2" w:afterLines="1" w:after="2"/>
        <w:rPr>
          <w:rFonts w:ascii="Arial" w:hAnsi="Arial" w:cs="Arial"/>
          <w:b/>
          <w:color w:val="222222"/>
          <w:sz w:val="24"/>
          <w:szCs w:val="24"/>
        </w:rPr>
      </w:pP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b/>
          <w:color w:val="222222"/>
          <w:sz w:val="24"/>
          <w:szCs w:val="24"/>
        </w:rPr>
        <w:t xml:space="preserve">Pretest 1: </w:t>
      </w:r>
      <w:r w:rsidRPr="005C2A94">
        <w:rPr>
          <w:rFonts w:ascii="Arial" w:hAnsi="Arial" w:cs="Arial"/>
          <w:color w:val="222222"/>
          <w:sz w:val="24"/>
          <w:szCs w:val="24"/>
        </w:rPr>
        <w:t>Conducted Summer 2002 to pretest draft survey questions; mailed to 36 volunteer institutions to complete; 20-30 minute follow-up interviews with 18 respondents.</w:t>
      </w:r>
    </w:p>
    <w:p w:rsidR="00DE453C" w:rsidRPr="005C2A94" w:rsidRDefault="00DE453C" w:rsidP="00DE453C">
      <w:pPr>
        <w:shd w:val="clear" w:color="auto" w:fill="FFFFFF"/>
        <w:spacing w:beforeLines="1" w:before="2" w:afterLines="1" w:after="2"/>
        <w:rPr>
          <w:rFonts w:ascii="Arial" w:hAnsi="Arial" w:cs="Arial"/>
          <w:b/>
          <w:color w:val="222222"/>
          <w:sz w:val="24"/>
          <w:szCs w:val="24"/>
        </w:rPr>
      </w:pP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b/>
          <w:color w:val="222222"/>
          <w:sz w:val="24"/>
          <w:szCs w:val="24"/>
        </w:rPr>
        <w:t xml:space="preserve">Pretest 2: </w:t>
      </w:r>
      <w:r w:rsidRPr="005C2A94">
        <w:rPr>
          <w:rFonts w:ascii="Arial" w:hAnsi="Arial" w:cs="Arial"/>
          <w:color w:val="222222"/>
          <w:sz w:val="24"/>
          <w:szCs w:val="24"/>
        </w:rPr>
        <w:t xml:space="preserve">Conducted Fall 2002 to pretest survey response rates, and completion of survey items; mailed to 202 randomly selected institutions across the country </w:t>
      </w:r>
    </w:p>
    <w:p w:rsidR="00DE453C" w:rsidRPr="005C2A94" w:rsidRDefault="00DE453C" w:rsidP="00DE453C">
      <w:pPr>
        <w:shd w:val="clear" w:color="auto" w:fill="FFFFFF"/>
        <w:spacing w:beforeLines="1" w:before="2" w:afterLines="1" w:after="2"/>
        <w:rPr>
          <w:rFonts w:ascii="Arial" w:hAnsi="Arial" w:cs="Arial"/>
          <w:color w:val="222222"/>
          <w:sz w:val="28"/>
          <w:szCs w:val="28"/>
        </w:rPr>
      </w:pPr>
    </w:p>
    <w:p w:rsidR="00DE453C" w:rsidRPr="005C2A94" w:rsidRDefault="00DE453C" w:rsidP="00C13979">
      <w:pPr>
        <w:shd w:val="clear" w:color="auto" w:fill="FFFFFF"/>
        <w:spacing w:beforeLines="1" w:before="2" w:afterLines="1" w:after="2"/>
        <w:ind w:left="360" w:hanging="360"/>
        <w:rPr>
          <w:rFonts w:ascii="Arial" w:hAnsi="Arial" w:cs="Arial"/>
          <w:color w:val="222222"/>
          <w:sz w:val="24"/>
          <w:szCs w:val="24"/>
        </w:rPr>
      </w:pPr>
      <w:r w:rsidRPr="005C2A94">
        <w:rPr>
          <w:rFonts w:ascii="Arial" w:hAnsi="Arial" w:cs="Arial"/>
          <w:b/>
          <w:color w:val="222222"/>
          <w:sz w:val="24"/>
          <w:szCs w:val="24"/>
        </w:rPr>
        <w:t>1)</w:t>
      </w:r>
      <w:r w:rsidR="00C13979" w:rsidRPr="005C2A94">
        <w:rPr>
          <w:rFonts w:ascii="Arial" w:hAnsi="Arial" w:cs="Arial"/>
          <w:b/>
          <w:color w:val="222222"/>
          <w:sz w:val="24"/>
          <w:szCs w:val="24"/>
        </w:rPr>
        <w:tab/>
      </w:r>
      <w:r w:rsidRPr="005C2A94">
        <w:rPr>
          <w:rFonts w:ascii="Arial" w:hAnsi="Arial" w:cs="Arial"/>
          <w:b/>
          <w:color w:val="222222"/>
          <w:sz w:val="24"/>
          <w:szCs w:val="24"/>
        </w:rPr>
        <w:t>How many respondents were there for each pretest?</w:t>
      </w:r>
    </w:p>
    <w:p w:rsidR="00DE453C" w:rsidRPr="005C2A94" w:rsidRDefault="00DE453C" w:rsidP="00B17071">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t xml:space="preserve">Pretest 1: 30 institutions </w:t>
      </w:r>
    </w:p>
    <w:p w:rsidR="00DE453C" w:rsidRPr="005C2A94" w:rsidRDefault="00DE453C" w:rsidP="00B17071">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t xml:space="preserve">Pretest 2: 75 institutions </w:t>
      </w:r>
    </w:p>
    <w:p w:rsidR="00DE453C" w:rsidRPr="005C2A94" w:rsidRDefault="00DE453C" w:rsidP="00DE453C">
      <w:pPr>
        <w:shd w:val="clear" w:color="auto" w:fill="FFFFFF"/>
        <w:spacing w:beforeLines="1" w:before="2" w:afterLines="1" w:after="2"/>
        <w:rPr>
          <w:rFonts w:ascii="Arial" w:hAnsi="Arial" w:cs="Arial"/>
          <w:color w:val="222222"/>
          <w:sz w:val="24"/>
          <w:szCs w:val="24"/>
        </w:rPr>
      </w:pPr>
    </w:p>
    <w:p w:rsidR="00DE453C" w:rsidRPr="005C2A94" w:rsidRDefault="00DE453C" w:rsidP="00C91632">
      <w:pPr>
        <w:shd w:val="clear" w:color="auto" w:fill="FFFFFF"/>
        <w:spacing w:beforeLines="1" w:before="2" w:afterLines="1" w:after="2"/>
        <w:ind w:left="360" w:hanging="360"/>
        <w:rPr>
          <w:rFonts w:ascii="Arial" w:hAnsi="Arial" w:cs="Arial"/>
          <w:color w:val="222222"/>
          <w:sz w:val="24"/>
          <w:szCs w:val="24"/>
        </w:rPr>
      </w:pPr>
      <w:r w:rsidRPr="005C2A94">
        <w:rPr>
          <w:rFonts w:ascii="Arial" w:hAnsi="Arial" w:cs="Arial"/>
          <w:b/>
          <w:color w:val="222222"/>
          <w:sz w:val="24"/>
          <w:szCs w:val="24"/>
        </w:rPr>
        <w:t>2)</w:t>
      </w:r>
      <w:r w:rsidR="00C91632" w:rsidRPr="005C2A94">
        <w:rPr>
          <w:rFonts w:ascii="Arial" w:hAnsi="Arial" w:cs="Arial"/>
          <w:b/>
          <w:color w:val="222222"/>
          <w:sz w:val="24"/>
          <w:szCs w:val="24"/>
        </w:rPr>
        <w:tab/>
      </w:r>
      <w:r w:rsidRPr="005C2A94">
        <w:rPr>
          <w:rFonts w:ascii="Arial" w:hAnsi="Arial" w:cs="Arial"/>
          <w:b/>
          <w:color w:val="222222"/>
          <w:sz w:val="24"/>
          <w:szCs w:val="24"/>
        </w:rPr>
        <w:t>What was the response rate for each pretest?</w:t>
      </w:r>
    </w:p>
    <w:p w:rsidR="00DE453C" w:rsidRPr="005C2A94" w:rsidRDefault="00DE453C" w:rsidP="00B17071">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t xml:space="preserve">Pretest 1: </w:t>
      </w:r>
      <w:r w:rsidR="00C91632" w:rsidRPr="005C2A94">
        <w:rPr>
          <w:rFonts w:ascii="Arial" w:hAnsi="Arial" w:cs="Arial"/>
          <w:color w:val="222222"/>
          <w:sz w:val="24"/>
          <w:szCs w:val="24"/>
        </w:rPr>
        <w:t xml:space="preserve"> </w:t>
      </w:r>
      <w:r w:rsidRPr="005C2A94">
        <w:rPr>
          <w:rFonts w:ascii="Arial" w:hAnsi="Arial" w:cs="Arial"/>
          <w:color w:val="222222"/>
          <w:sz w:val="24"/>
          <w:szCs w:val="24"/>
        </w:rPr>
        <w:t>36 surveys sent (volunteers); 83% response rate</w:t>
      </w:r>
    </w:p>
    <w:p w:rsidR="00DE453C" w:rsidRPr="005C2A94" w:rsidRDefault="00DE453C" w:rsidP="00B17071">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t xml:space="preserve">Pretest 2: </w:t>
      </w:r>
      <w:r w:rsidR="00C91632" w:rsidRPr="005C2A94">
        <w:rPr>
          <w:rFonts w:ascii="Arial" w:hAnsi="Arial" w:cs="Arial"/>
          <w:color w:val="222222"/>
          <w:sz w:val="24"/>
          <w:szCs w:val="24"/>
        </w:rPr>
        <w:t xml:space="preserve"> </w:t>
      </w:r>
      <w:r w:rsidRPr="005C2A94">
        <w:rPr>
          <w:rFonts w:ascii="Arial" w:hAnsi="Arial" w:cs="Arial"/>
          <w:color w:val="222222"/>
          <w:sz w:val="24"/>
          <w:szCs w:val="24"/>
        </w:rPr>
        <w:t>202 surveys sent (randomly selected); 37% response rate</w:t>
      </w:r>
    </w:p>
    <w:p w:rsidR="00DE453C" w:rsidRPr="005C2A94" w:rsidRDefault="00DE453C" w:rsidP="00DE453C">
      <w:pPr>
        <w:shd w:val="clear" w:color="auto" w:fill="FFFFFF"/>
        <w:spacing w:beforeLines="1" w:before="2" w:afterLines="1" w:after="2"/>
        <w:rPr>
          <w:rFonts w:ascii="Arial" w:hAnsi="Arial" w:cs="Arial"/>
          <w:color w:val="222222"/>
          <w:sz w:val="24"/>
          <w:szCs w:val="24"/>
        </w:rPr>
      </w:pPr>
    </w:p>
    <w:p w:rsidR="00C91632" w:rsidRPr="005C2A94" w:rsidRDefault="00DE453C" w:rsidP="00C91632">
      <w:pPr>
        <w:shd w:val="clear" w:color="auto" w:fill="FFFFFF"/>
        <w:spacing w:beforeLines="1" w:before="2" w:afterLines="1" w:after="2"/>
        <w:ind w:left="360" w:hanging="360"/>
        <w:rPr>
          <w:rFonts w:ascii="Arial" w:hAnsi="Arial" w:cs="Arial"/>
          <w:color w:val="222222"/>
          <w:sz w:val="24"/>
          <w:szCs w:val="24"/>
        </w:rPr>
      </w:pPr>
      <w:r w:rsidRPr="005C2A94">
        <w:rPr>
          <w:rFonts w:ascii="Arial" w:hAnsi="Arial" w:cs="Arial"/>
          <w:b/>
          <w:color w:val="222222"/>
          <w:sz w:val="24"/>
          <w:szCs w:val="24"/>
        </w:rPr>
        <w:t>3)</w:t>
      </w:r>
      <w:r w:rsidR="00C91632" w:rsidRPr="005C2A94">
        <w:rPr>
          <w:rFonts w:ascii="Arial" w:hAnsi="Arial" w:cs="Arial"/>
          <w:b/>
          <w:color w:val="222222"/>
          <w:sz w:val="24"/>
          <w:szCs w:val="24"/>
        </w:rPr>
        <w:tab/>
      </w:r>
      <w:r w:rsidRPr="005C2A94">
        <w:rPr>
          <w:rFonts w:ascii="Arial" w:hAnsi="Arial" w:cs="Arial"/>
          <w:b/>
          <w:color w:val="222222"/>
          <w:sz w:val="24"/>
          <w:szCs w:val="24"/>
        </w:rPr>
        <w:t>Who were the respondents in each</w:t>
      </w:r>
      <w:r w:rsidRPr="005C2A94">
        <w:rPr>
          <w:rFonts w:ascii="Arial" w:hAnsi="Arial" w:cs="Arial"/>
          <w:color w:val="222222"/>
          <w:sz w:val="24"/>
          <w:szCs w:val="24"/>
        </w:rPr>
        <w:t xml:space="preserve"> (briefly describe them)?</w:t>
      </w:r>
    </w:p>
    <w:p w:rsidR="00DE453C" w:rsidRPr="005C2A94" w:rsidRDefault="00DE453C" w:rsidP="00B17071">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t>Pretest 1: 12 libraries, 14 museums/historic sites, 2 archives, 2 research collections; The Southeast and Midwest states had the most representation (New England had the least representation)</w:t>
      </w:r>
    </w:p>
    <w:p w:rsidR="00DE453C" w:rsidRPr="005C2A94" w:rsidRDefault="00DE453C" w:rsidP="00B17071">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t>Pretest 2: 21 libraries, 27 museums/historic sites, 10 historical societies, 7 archives, 2 research collections, 5 other institutions; over half of responding institutions were non-profit, non-governmental; States with the largest representation were California, Illinois and New York (Montana, Vermont and Wyoming had no representation)</w:t>
      </w:r>
    </w:p>
    <w:p w:rsidR="00DE453C" w:rsidRPr="005C2A94" w:rsidRDefault="00DE453C" w:rsidP="00DE453C">
      <w:pPr>
        <w:shd w:val="clear" w:color="auto" w:fill="FFFFFF"/>
        <w:spacing w:beforeLines="1" w:before="2" w:afterLines="1" w:after="2"/>
        <w:rPr>
          <w:rFonts w:ascii="Arial" w:hAnsi="Arial" w:cs="Arial"/>
          <w:color w:val="222222"/>
          <w:sz w:val="24"/>
          <w:szCs w:val="24"/>
        </w:rPr>
      </w:pPr>
    </w:p>
    <w:p w:rsidR="00DE453C" w:rsidRPr="005C2A94" w:rsidRDefault="00DE453C" w:rsidP="00C91632">
      <w:pPr>
        <w:shd w:val="clear" w:color="auto" w:fill="FFFFFF"/>
        <w:spacing w:beforeLines="1" w:before="2" w:afterLines="1" w:after="2"/>
        <w:ind w:left="360" w:hanging="360"/>
        <w:rPr>
          <w:rFonts w:ascii="Arial" w:hAnsi="Arial" w:cs="Arial"/>
          <w:color w:val="222222"/>
          <w:sz w:val="24"/>
          <w:szCs w:val="24"/>
        </w:rPr>
      </w:pPr>
      <w:r w:rsidRPr="005C2A94">
        <w:rPr>
          <w:rFonts w:ascii="Arial" w:hAnsi="Arial" w:cs="Arial"/>
          <w:b/>
          <w:color w:val="222222"/>
          <w:sz w:val="24"/>
          <w:szCs w:val="24"/>
        </w:rPr>
        <w:t>4)</w:t>
      </w:r>
      <w:r w:rsidR="00C91632" w:rsidRPr="005C2A94">
        <w:rPr>
          <w:rFonts w:ascii="Arial" w:hAnsi="Arial" w:cs="Arial"/>
          <w:color w:val="222222"/>
          <w:sz w:val="24"/>
          <w:szCs w:val="24"/>
        </w:rPr>
        <w:tab/>
      </w:r>
      <w:r w:rsidRPr="005C2A94">
        <w:rPr>
          <w:rFonts w:ascii="Arial" w:hAnsi="Arial" w:cs="Arial"/>
          <w:b/>
          <w:color w:val="222222"/>
          <w:sz w:val="24"/>
          <w:szCs w:val="24"/>
        </w:rPr>
        <w:t xml:space="preserve">What challenges did the respondents have in each test? </w:t>
      </w:r>
      <w:proofErr w:type="gramStart"/>
      <w:r w:rsidRPr="005C2A94">
        <w:rPr>
          <w:rFonts w:ascii="Arial" w:hAnsi="Arial" w:cs="Arial"/>
          <w:b/>
          <w:color w:val="222222"/>
          <w:sz w:val="24"/>
          <w:szCs w:val="24"/>
        </w:rPr>
        <w:t>Itemize</w:t>
      </w:r>
      <w:r w:rsidR="007F5861">
        <w:rPr>
          <w:rFonts w:ascii="Arial" w:hAnsi="Arial" w:cs="Arial"/>
          <w:b/>
          <w:color w:val="222222"/>
          <w:sz w:val="24"/>
          <w:szCs w:val="24"/>
        </w:rPr>
        <w:t>d</w:t>
      </w:r>
      <w:r w:rsidRPr="005C2A94">
        <w:rPr>
          <w:rFonts w:ascii="Arial" w:hAnsi="Arial" w:cs="Arial"/>
          <w:color w:val="222222"/>
          <w:sz w:val="24"/>
          <w:szCs w:val="24"/>
        </w:rPr>
        <w:t>.</w:t>
      </w:r>
      <w:proofErr w:type="gramEnd"/>
    </w:p>
    <w:p w:rsidR="00DE453C" w:rsidRPr="005C2A94" w:rsidRDefault="00DE453C" w:rsidP="00B17071">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t xml:space="preserve">Pretest 1: </w:t>
      </w:r>
    </w:p>
    <w:p w:rsidR="00B17071" w:rsidRPr="005C2A94" w:rsidRDefault="00B17071" w:rsidP="00B17071">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Lack of enough advance notice</w:t>
      </w:r>
    </w:p>
    <w:p w:rsidR="00DE453C" w:rsidRPr="005C2A94" w:rsidRDefault="00DE453C" w:rsidP="00B17071">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 xml:space="preserve">Time commitment </w:t>
      </w:r>
    </w:p>
    <w:p w:rsidR="00DE453C" w:rsidRPr="005C2A94" w:rsidRDefault="00DE453C" w:rsidP="00B17071">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Counting of all items in collections (issues with</w:t>
      </w:r>
      <w:r w:rsidR="00B17071" w:rsidRPr="005C2A94">
        <w:rPr>
          <w:rFonts w:ascii="Arial" w:hAnsi="Arial" w:cs="Arial"/>
          <w:color w:val="222222"/>
          <w:sz w:val="24"/>
          <w:szCs w:val="24"/>
        </w:rPr>
        <w:t xml:space="preserve"> </w:t>
      </w:r>
      <w:r w:rsidRPr="005C2A94">
        <w:rPr>
          <w:rFonts w:ascii="Arial" w:hAnsi="Arial" w:cs="Arial"/>
          <w:color w:val="222222"/>
          <w:sz w:val="24"/>
          <w:szCs w:val="24"/>
        </w:rPr>
        <w:t>categories/measurements provided)</w:t>
      </w:r>
    </w:p>
    <w:p w:rsidR="00DE453C" w:rsidRPr="005C2A94" w:rsidRDefault="00DE453C" w:rsidP="00B17071">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Unable to give condition assessments because their</w:t>
      </w:r>
      <w:r w:rsidR="00B17071" w:rsidRPr="005C2A94">
        <w:rPr>
          <w:rFonts w:ascii="Arial" w:hAnsi="Arial" w:cs="Arial"/>
          <w:color w:val="222222"/>
          <w:sz w:val="24"/>
          <w:szCs w:val="24"/>
        </w:rPr>
        <w:t xml:space="preserve"> </w:t>
      </w:r>
      <w:r w:rsidRPr="005C2A94">
        <w:rPr>
          <w:rFonts w:ascii="Arial" w:hAnsi="Arial" w:cs="Arial"/>
          <w:color w:val="222222"/>
          <w:sz w:val="24"/>
          <w:szCs w:val="24"/>
        </w:rPr>
        <w:t>institution had never completed this in the past</w:t>
      </w:r>
    </w:p>
    <w:p w:rsidR="00DE453C" w:rsidRPr="005C2A94" w:rsidRDefault="00DE453C" w:rsidP="00B17071">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 xml:space="preserve">Counting visitors (ex. </w:t>
      </w:r>
      <w:proofErr w:type="gramStart"/>
      <w:r w:rsidRPr="005C2A94">
        <w:rPr>
          <w:rFonts w:ascii="Arial" w:hAnsi="Arial" w:cs="Arial"/>
          <w:color w:val="222222"/>
          <w:sz w:val="24"/>
          <w:szCs w:val="24"/>
        </w:rPr>
        <w:t>include</w:t>
      </w:r>
      <w:proofErr w:type="gramEnd"/>
      <w:r w:rsidRPr="005C2A94">
        <w:rPr>
          <w:rFonts w:ascii="Arial" w:hAnsi="Arial" w:cs="Arial"/>
          <w:color w:val="222222"/>
          <w:sz w:val="24"/>
          <w:szCs w:val="24"/>
        </w:rPr>
        <w:t xml:space="preserve"> off-site visitors, web site hits, gate counts?)</w:t>
      </w:r>
    </w:p>
    <w:p w:rsidR="00B17071" w:rsidRPr="005C2A94" w:rsidRDefault="00DE453C" w:rsidP="00B17071">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Issues with terminology (suggested including a FAQ page)</w:t>
      </w:r>
    </w:p>
    <w:p w:rsidR="00B17071" w:rsidRPr="005C2A94" w:rsidRDefault="00B17071">
      <w:pPr>
        <w:rPr>
          <w:rFonts w:ascii="Arial" w:hAnsi="Arial" w:cs="Arial"/>
          <w:color w:val="222222"/>
          <w:sz w:val="24"/>
          <w:szCs w:val="24"/>
        </w:rPr>
      </w:pPr>
      <w:r w:rsidRPr="005C2A94">
        <w:rPr>
          <w:rFonts w:ascii="Arial" w:hAnsi="Arial" w:cs="Arial"/>
          <w:color w:val="222222"/>
          <w:sz w:val="24"/>
          <w:szCs w:val="24"/>
        </w:rPr>
        <w:br w:type="page"/>
      </w:r>
    </w:p>
    <w:p w:rsidR="00DE453C" w:rsidRPr="005C2A94" w:rsidRDefault="00DE453C" w:rsidP="00B17071">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lastRenderedPageBreak/>
        <w:t>Pretest 2:</w:t>
      </w:r>
    </w:p>
    <w:p w:rsidR="00DE453C" w:rsidRPr="005C2A94" w:rsidRDefault="00DE453C" w:rsidP="00B17071">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Again, respondents had issues with the collections and holdings chart (most didn’t complete both number count and</w:t>
      </w:r>
      <w:r w:rsidR="00B17071" w:rsidRPr="005C2A94">
        <w:rPr>
          <w:rFonts w:ascii="Arial" w:hAnsi="Arial" w:cs="Arial"/>
          <w:color w:val="222222"/>
          <w:sz w:val="24"/>
          <w:szCs w:val="24"/>
        </w:rPr>
        <w:t xml:space="preserve"> </w:t>
      </w:r>
      <w:r w:rsidRPr="005C2A94">
        <w:rPr>
          <w:rFonts w:ascii="Arial" w:hAnsi="Arial" w:cs="Arial"/>
          <w:color w:val="222222"/>
          <w:sz w:val="24"/>
          <w:szCs w:val="24"/>
        </w:rPr>
        <w:t>percentage, some used incorrect measurements, some left categories blank)</w:t>
      </w:r>
    </w:p>
    <w:p w:rsidR="00DE453C" w:rsidRPr="005C2A94" w:rsidRDefault="00DE453C" w:rsidP="00B17071">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Respondents often would complete collection counts in subheadings but not the major headings, and vice versa</w:t>
      </w:r>
    </w:p>
    <w:p w:rsidR="00DE453C" w:rsidRPr="005C2A94" w:rsidRDefault="00DE453C" w:rsidP="00DE453C">
      <w:pPr>
        <w:shd w:val="clear" w:color="auto" w:fill="FFFFFF"/>
        <w:spacing w:beforeLines="1" w:before="2" w:afterLines="1" w:after="2"/>
        <w:rPr>
          <w:rFonts w:ascii="Arial" w:hAnsi="Arial" w:cs="Arial"/>
          <w:color w:val="222222"/>
          <w:sz w:val="24"/>
          <w:szCs w:val="24"/>
        </w:rPr>
      </w:pPr>
    </w:p>
    <w:p w:rsidR="00DE453C" w:rsidRPr="005C2A94" w:rsidRDefault="00DE453C" w:rsidP="00B17071">
      <w:pPr>
        <w:shd w:val="clear" w:color="auto" w:fill="FFFFFF"/>
        <w:spacing w:beforeLines="1" w:before="2" w:afterLines="1" w:after="2"/>
        <w:ind w:left="360" w:hanging="360"/>
        <w:rPr>
          <w:rFonts w:ascii="Arial" w:hAnsi="Arial" w:cs="Arial"/>
          <w:color w:val="222222"/>
          <w:sz w:val="24"/>
          <w:szCs w:val="24"/>
        </w:rPr>
      </w:pPr>
      <w:r w:rsidRPr="005C2A94">
        <w:rPr>
          <w:rFonts w:ascii="Arial" w:hAnsi="Arial" w:cs="Arial"/>
          <w:b/>
          <w:color w:val="222222"/>
          <w:sz w:val="24"/>
          <w:szCs w:val="24"/>
        </w:rPr>
        <w:t>5)</w:t>
      </w:r>
      <w:r w:rsidR="00B17071" w:rsidRPr="005C2A94">
        <w:rPr>
          <w:rFonts w:ascii="Arial" w:hAnsi="Arial" w:cs="Arial"/>
          <w:b/>
          <w:color w:val="222222"/>
          <w:sz w:val="24"/>
          <w:szCs w:val="24"/>
        </w:rPr>
        <w:tab/>
      </w:r>
      <w:r w:rsidRPr="005C2A94">
        <w:rPr>
          <w:rFonts w:ascii="Arial" w:hAnsi="Arial" w:cs="Arial"/>
          <w:b/>
          <w:color w:val="222222"/>
          <w:sz w:val="24"/>
          <w:szCs w:val="24"/>
        </w:rPr>
        <w:t>What were the recommended changes to the questionnaire based on each pretest?</w:t>
      </w:r>
    </w:p>
    <w:p w:rsidR="00DE453C" w:rsidRPr="005C2A94" w:rsidRDefault="00DE453C" w:rsidP="00320F8C">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t>Pretest 1:</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Give more advance notice</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Clarify why exactly this survey is important, how it will benefit their institution as well as the field</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 xml:space="preserve">Emphasize that making judgment calls/estimates is acceptable </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Work with local organizations in order to gain the cooperation of more institutions</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include an FAQ website</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eliminate the ‘Other’ category in the Collections and Holdings chart</w:t>
      </w:r>
    </w:p>
    <w:p w:rsidR="00320F8C" w:rsidRPr="005C2A94" w:rsidRDefault="00320F8C" w:rsidP="00DE453C">
      <w:pPr>
        <w:shd w:val="clear" w:color="auto" w:fill="FFFFFF"/>
        <w:spacing w:beforeLines="1" w:before="2" w:afterLines="1" w:after="2"/>
        <w:rPr>
          <w:rFonts w:ascii="Arial" w:hAnsi="Arial" w:cs="Arial"/>
          <w:color w:val="222222"/>
          <w:sz w:val="24"/>
          <w:szCs w:val="24"/>
        </w:rPr>
      </w:pPr>
    </w:p>
    <w:p w:rsidR="00DE453C" w:rsidRPr="005C2A94" w:rsidRDefault="00DE453C" w:rsidP="00320F8C">
      <w:pPr>
        <w:pStyle w:val="ListParagraph"/>
        <w:numPr>
          <w:ilvl w:val="0"/>
          <w:numId w:val="13"/>
        </w:numPr>
        <w:shd w:val="clear" w:color="auto" w:fill="FFFFFF"/>
        <w:spacing w:before="60" w:afterLines="1" w:after="2"/>
        <w:ind w:left="1080"/>
        <w:rPr>
          <w:rFonts w:ascii="Arial" w:hAnsi="Arial" w:cs="Arial"/>
          <w:color w:val="222222"/>
          <w:sz w:val="24"/>
          <w:szCs w:val="24"/>
        </w:rPr>
      </w:pPr>
      <w:r w:rsidRPr="005C2A94">
        <w:rPr>
          <w:rFonts w:ascii="Arial" w:hAnsi="Arial" w:cs="Arial"/>
          <w:color w:val="222222"/>
          <w:sz w:val="24"/>
          <w:szCs w:val="24"/>
        </w:rPr>
        <w:t>Pretest 2:</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Increase the deadline for completing the survey to 8 weeks</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Make an extra effort to reach out to libraries as they were the least likely to respond</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Possibly eliminate the question regarding the counts of part-time/unpaid staff and nontraditional visitors</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For chart, possibly have the online survey tally the subheading totals for the major heading total</w:t>
      </w:r>
    </w:p>
    <w:p w:rsidR="00DE453C" w:rsidRPr="005C2A94" w:rsidRDefault="00DE453C" w:rsidP="00320F8C">
      <w:pPr>
        <w:pStyle w:val="ListParagraph"/>
        <w:numPr>
          <w:ilvl w:val="1"/>
          <w:numId w:val="13"/>
        </w:numPr>
        <w:shd w:val="clear" w:color="auto" w:fill="FFFFFF"/>
        <w:spacing w:before="60" w:afterLines="1" w:after="2"/>
        <w:rPr>
          <w:rFonts w:ascii="Arial" w:hAnsi="Arial" w:cs="Arial"/>
          <w:color w:val="222222"/>
          <w:sz w:val="24"/>
          <w:szCs w:val="24"/>
        </w:rPr>
      </w:pPr>
      <w:r w:rsidRPr="005C2A94">
        <w:rPr>
          <w:rFonts w:ascii="Arial" w:hAnsi="Arial" w:cs="Arial"/>
          <w:color w:val="222222"/>
          <w:sz w:val="24"/>
          <w:szCs w:val="24"/>
        </w:rPr>
        <w:t>For chart, possibly provide ranges for quantities instead of asking respondent to estimate</w:t>
      </w:r>
    </w:p>
    <w:p w:rsidR="00DE453C" w:rsidRPr="005C2A94" w:rsidRDefault="00DE453C" w:rsidP="00DE453C">
      <w:pPr>
        <w:shd w:val="clear" w:color="auto" w:fill="FFFFFF"/>
        <w:spacing w:beforeLines="1" w:before="2" w:afterLines="1" w:after="2"/>
        <w:rPr>
          <w:rFonts w:ascii="Arial" w:hAnsi="Arial" w:cs="Arial"/>
          <w:color w:val="222222"/>
          <w:sz w:val="24"/>
          <w:szCs w:val="24"/>
        </w:rPr>
      </w:pPr>
    </w:p>
    <w:p w:rsidR="00DE453C" w:rsidRPr="005C2A94" w:rsidRDefault="00DE453C" w:rsidP="00320F8C">
      <w:pPr>
        <w:shd w:val="clear" w:color="auto" w:fill="FFFFFF"/>
        <w:spacing w:beforeLines="1" w:before="2" w:afterLines="1" w:after="2"/>
        <w:ind w:left="360" w:hanging="360"/>
        <w:rPr>
          <w:rFonts w:ascii="Arial" w:hAnsi="Arial" w:cs="Arial"/>
          <w:b/>
          <w:color w:val="222222"/>
          <w:sz w:val="24"/>
          <w:szCs w:val="24"/>
        </w:rPr>
      </w:pPr>
      <w:r w:rsidRPr="005C2A94">
        <w:rPr>
          <w:rFonts w:ascii="Arial" w:hAnsi="Arial" w:cs="Arial"/>
          <w:b/>
          <w:color w:val="222222"/>
          <w:sz w:val="24"/>
          <w:szCs w:val="24"/>
        </w:rPr>
        <w:t>6)</w:t>
      </w:r>
      <w:r w:rsidR="00320F8C" w:rsidRPr="005C2A94">
        <w:rPr>
          <w:rFonts w:ascii="Arial" w:hAnsi="Arial" w:cs="Arial"/>
          <w:color w:val="222222"/>
          <w:sz w:val="24"/>
          <w:szCs w:val="24"/>
        </w:rPr>
        <w:tab/>
      </w:r>
      <w:r w:rsidRPr="005C2A94">
        <w:rPr>
          <w:rFonts w:ascii="Arial" w:hAnsi="Arial" w:cs="Arial"/>
          <w:b/>
          <w:color w:val="222222"/>
          <w:sz w:val="24"/>
          <w:szCs w:val="24"/>
        </w:rPr>
        <w:t>Compare, and detail in words, what was changed about the questionnaire as a result of pretests.</w:t>
      </w:r>
    </w:p>
    <w:p w:rsidR="00DE453C" w:rsidRPr="005C2A94" w:rsidRDefault="00DE453C" w:rsidP="00DE453C">
      <w:pPr>
        <w:shd w:val="clear" w:color="auto" w:fill="FFFFFF"/>
        <w:spacing w:beforeLines="1" w:before="2" w:afterLines="1" w:after="2"/>
        <w:rPr>
          <w:rFonts w:ascii="Arial" w:hAnsi="Arial" w:cs="Arial"/>
          <w:color w:val="222222"/>
          <w:sz w:val="24"/>
          <w:szCs w:val="24"/>
        </w:rPr>
      </w:pP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t xml:space="preserve">After the first pretest, a much more thorough system of giving notice was implemented. Before the survey was mailed, institutions were contacted via phone followed by an invitation letter. Two weeks after the survey was sent out, a reminder was mailed to non-responders. 10 days later, second copies of the survey were sent out. </w:t>
      </w:r>
    </w:p>
    <w:p w:rsidR="002E6A07"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tab/>
      </w: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t xml:space="preserve">For the second survey, if it was completed online, for questions requiring further explanation (ex. ‘need vs. urgent need’) it was possible to click for more information. </w:t>
      </w:r>
    </w:p>
    <w:p w:rsidR="002E6A07" w:rsidRDefault="002E6A07">
      <w:pPr>
        <w:rPr>
          <w:rFonts w:ascii="Arial" w:hAnsi="Arial" w:cs="Arial"/>
          <w:color w:val="222222"/>
          <w:sz w:val="24"/>
          <w:szCs w:val="24"/>
        </w:rPr>
      </w:pPr>
      <w:r>
        <w:rPr>
          <w:rFonts w:ascii="Arial" w:hAnsi="Arial" w:cs="Arial"/>
          <w:color w:val="222222"/>
          <w:sz w:val="24"/>
          <w:szCs w:val="24"/>
        </w:rPr>
        <w:br w:type="page"/>
      </w: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lastRenderedPageBreak/>
        <w:t>For counting of FTE’s, in the second survey respondents were given ranges from which to cho</w:t>
      </w:r>
      <w:r w:rsidR="005C2A94">
        <w:rPr>
          <w:rFonts w:ascii="Arial" w:hAnsi="Arial" w:cs="Arial"/>
          <w:color w:val="222222"/>
          <w:sz w:val="24"/>
          <w:szCs w:val="24"/>
        </w:rPr>
        <w:t>o</w:t>
      </w:r>
      <w:r w:rsidRPr="005C2A94">
        <w:rPr>
          <w:rFonts w:ascii="Arial" w:hAnsi="Arial" w:cs="Arial"/>
          <w:color w:val="222222"/>
          <w:sz w:val="24"/>
          <w:szCs w:val="24"/>
        </w:rPr>
        <w:t xml:space="preserve">se, instead of having them count/estimate. </w:t>
      </w:r>
    </w:p>
    <w:p w:rsidR="002E6A07" w:rsidRDefault="002E6A07" w:rsidP="00DE453C">
      <w:pPr>
        <w:shd w:val="clear" w:color="auto" w:fill="FFFFFF"/>
        <w:spacing w:beforeLines="1" w:before="2" w:afterLines="1" w:after="2"/>
        <w:rPr>
          <w:rFonts w:ascii="Arial" w:hAnsi="Arial" w:cs="Arial"/>
          <w:color w:val="222222"/>
          <w:sz w:val="24"/>
          <w:szCs w:val="24"/>
        </w:rPr>
      </w:pP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t>For the question concerning promoting awareness of conservation, the second survey gives the option to ch</w:t>
      </w:r>
      <w:r w:rsidR="005C2A94">
        <w:rPr>
          <w:rFonts w:ascii="Arial" w:hAnsi="Arial" w:cs="Arial"/>
          <w:color w:val="222222"/>
          <w:sz w:val="24"/>
          <w:szCs w:val="24"/>
        </w:rPr>
        <w:t>o</w:t>
      </w:r>
      <w:r w:rsidRPr="005C2A94">
        <w:rPr>
          <w:rFonts w:ascii="Arial" w:hAnsi="Arial" w:cs="Arial"/>
          <w:color w:val="222222"/>
          <w:sz w:val="24"/>
          <w:szCs w:val="24"/>
        </w:rPr>
        <w:t>ose ‘not done currently but planned.’</w:t>
      </w:r>
    </w:p>
    <w:p w:rsidR="002E6A07" w:rsidRDefault="002E6A07" w:rsidP="00DE453C">
      <w:pPr>
        <w:shd w:val="clear" w:color="auto" w:fill="FFFFFF"/>
        <w:spacing w:beforeLines="1" w:before="2" w:afterLines="1" w:after="2"/>
        <w:rPr>
          <w:rFonts w:ascii="Arial" w:hAnsi="Arial" w:cs="Arial"/>
          <w:color w:val="222222"/>
          <w:sz w:val="24"/>
          <w:szCs w:val="24"/>
        </w:rPr>
      </w:pP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t xml:space="preserve">For the final survey, only the most recently completed fiscal year (not the last 3) was inquired about for the annual operating budget. </w:t>
      </w:r>
    </w:p>
    <w:p w:rsidR="002E6A07" w:rsidRDefault="002E6A07" w:rsidP="00DE453C">
      <w:pPr>
        <w:shd w:val="clear" w:color="auto" w:fill="FFFFFF"/>
        <w:spacing w:beforeLines="1" w:before="2" w:afterLines="1" w:after="2"/>
        <w:rPr>
          <w:rFonts w:ascii="Arial" w:hAnsi="Arial" w:cs="Arial"/>
          <w:color w:val="222222"/>
          <w:sz w:val="24"/>
          <w:szCs w:val="24"/>
        </w:rPr>
      </w:pP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t xml:space="preserve">In the collections and holdings section, percentage ranges are provided for questions such as percentage of the collection accessible through a catalog. A specific question about the percentage of the collections available online was added, instead of just a yes/no question about online accessibility. In the final survey, respondents were first asked ‘yes/no’ whether they held collections in the various categories provided. The following question then asked for approximate number of units as well as percentage in need of preservation. </w:t>
      </w:r>
    </w:p>
    <w:p w:rsidR="002E6A07" w:rsidRDefault="002E6A07" w:rsidP="00DE453C">
      <w:pPr>
        <w:shd w:val="clear" w:color="auto" w:fill="FFFFFF"/>
        <w:spacing w:beforeLines="1" w:before="2" w:afterLines="1" w:after="2"/>
        <w:rPr>
          <w:rFonts w:ascii="Arial" w:hAnsi="Arial" w:cs="Arial"/>
          <w:color w:val="222222"/>
          <w:sz w:val="24"/>
          <w:szCs w:val="24"/>
        </w:rPr>
      </w:pP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t xml:space="preserve">In the last section concerning staff and visitors, respondents are given the option to respond with ‘don’t know.’ More explanation is provided when asking about different types of visitors. In the original questionnaire, there is space for an open-ended ‘additional comments’ section whereas for the final survey, respondents are specifically asked to explain their most pressing conservation need. </w:t>
      </w: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t> </w:t>
      </w:r>
    </w:p>
    <w:p w:rsidR="00DE453C" w:rsidRPr="005C2A94" w:rsidRDefault="00DE453C" w:rsidP="005C2A94">
      <w:pPr>
        <w:shd w:val="clear" w:color="auto" w:fill="FFFFFF"/>
        <w:spacing w:beforeLines="1" w:before="2" w:afterLines="1" w:after="2"/>
        <w:ind w:left="360" w:hanging="360"/>
        <w:rPr>
          <w:rFonts w:ascii="Arial" w:hAnsi="Arial" w:cs="Arial"/>
          <w:color w:val="222222"/>
          <w:sz w:val="24"/>
          <w:szCs w:val="24"/>
        </w:rPr>
      </w:pPr>
      <w:r w:rsidRPr="005C2A94">
        <w:rPr>
          <w:rFonts w:ascii="Arial" w:hAnsi="Arial" w:cs="Arial"/>
          <w:b/>
          <w:color w:val="222222"/>
          <w:sz w:val="24"/>
          <w:szCs w:val="24"/>
        </w:rPr>
        <w:t>7)</w:t>
      </w:r>
      <w:r w:rsidR="005C2A94">
        <w:rPr>
          <w:rFonts w:ascii="Arial" w:hAnsi="Arial" w:cs="Arial"/>
          <w:color w:val="222222"/>
          <w:sz w:val="24"/>
          <w:szCs w:val="24"/>
        </w:rPr>
        <w:tab/>
      </w:r>
      <w:r w:rsidRPr="005C2A94">
        <w:rPr>
          <w:rFonts w:ascii="Arial" w:hAnsi="Arial" w:cs="Arial"/>
          <w:b/>
          <w:color w:val="222222"/>
          <w:sz w:val="24"/>
          <w:szCs w:val="24"/>
        </w:rPr>
        <w:t>Was any nonresponse bias analysis completed during either pretest?</w:t>
      </w:r>
    </w:p>
    <w:p w:rsidR="00DE453C" w:rsidRPr="005C2A94" w:rsidRDefault="00DE453C" w:rsidP="00DE453C">
      <w:pPr>
        <w:shd w:val="clear" w:color="auto" w:fill="FFFFFF"/>
        <w:spacing w:beforeLines="1" w:before="2" w:afterLines="1" w:after="2"/>
        <w:rPr>
          <w:rFonts w:ascii="Arial" w:hAnsi="Arial" w:cs="Arial"/>
          <w:color w:val="222222"/>
          <w:sz w:val="24"/>
          <w:szCs w:val="24"/>
        </w:rPr>
      </w:pPr>
    </w:p>
    <w:p w:rsidR="00DE453C" w:rsidRPr="005C2A94" w:rsidRDefault="00DE453C" w:rsidP="00DE453C">
      <w:pPr>
        <w:shd w:val="clear" w:color="auto" w:fill="FFFFFF"/>
        <w:spacing w:beforeLines="1" w:before="2" w:afterLines="1" w:after="2"/>
        <w:rPr>
          <w:rFonts w:ascii="Arial" w:hAnsi="Arial" w:cs="Arial"/>
          <w:color w:val="222222"/>
          <w:sz w:val="24"/>
          <w:szCs w:val="24"/>
        </w:rPr>
      </w:pPr>
      <w:r w:rsidRPr="005C2A94">
        <w:rPr>
          <w:rFonts w:ascii="Arial" w:hAnsi="Arial" w:cs="Arial"/>
          <w:color w:val="222222"/>
          <w:sz w:val="24"/>
          <w:szCs w:val="24"/>
        </w:rPr>
        <w:t xml:space="preserve">In the second survey, it was found that generally most respondents answered all questions and understood what was being asked. The areas with the biggest issues regarding non-response were the collections and holdings chart as well as budget and visitors questions. For the budget questions, respondents were more likely to provide data for the most current year. The largest issue with missing/incomplete data on the collections and holdings chart is that assumptions must be made as to what the missing data may mean. Only 18 out of 75 institutions completed the chart fully and correctly. Thus, the final percentages that are calculated could be drastically misrepresenting the actual picture of the various collections in these institutions. </w:t>
      </w:r>
    </w:p>
    <w:p w:rsidR="00DE453C" w:rsidRPr="005C2A94" w:rsidRDefault="00DE453C" w:rsidP="00DE453C">
      <w:pPr>
        <w:shd w:val="clear" w:color="auto" w:fill="FFFFFF"/>
        <w:spacing w:beforeLines="1" w:before="2" w:afterLines="1" w:after="2"/>
        <w:rPr>
          <w:rFonts w:ascii="Arial" w:hAnsi="Arial" w:cs="Arial"/>
          <w:color w:val="222222"/>
          <w:sz w:val="24"/>
          <w:szCs w:val="24"/>
        </w:rPr>
      </w:pPr>
    </w:p>
    <w:p w:rsidR="002E6A07" w:rsidRDefault="002E6A07">
      <w:pPr>
        <w:rPr>
          <w:rFonts w:ascii="Arial" w:hAnsi="Arial" w:cs="Arial"/>
          <w:b/>
          <w:color w:val="222222"/>
          <w:sz w:val="24"/>
          <w:szCs w:val="24"/>
        </w:rPr>
      </w:pPr>
      <w:r>
        <w:rPr>
          <w:rFonts w:ascii="Arial" w:hAnsi="Arial" w:cs="Arial"/>
          <w:b/>
          <w:color w:val="222222"/>
          <w:sz w:val="24"/>
          <w:szCs w:val="24"/>
        </w:rPr>
        <w:br w:type="page"/>
      </w:r>
    </w:p>
    <w:p w:rsidR="00DE453C" w:rsidRDefault="00DE453C" w:rsidP="005C2A94">
      <w:pPr>
        <w:shd w:val="clear" w:color="auto" w:fill="FFFFFF"/>
        <w:spacing w:beforeLines="1" w:before="2" w:afterLines="1" w:after="2"/>
        <w:ind w:left="360" w:hanging="360"/>
        <w:rPr>
          <w:rFonts w:ascii="Arial" w:hAnsi="Arial" w:cs="Arial"/>
          <w:b/>
          <w:color w:val="222222"/>
          <w:sz w:val="24"/>
          <w:szCs w:val="24"/>
        </w:rPr>
      </w:pPr>
      <w:r w:rsidRPr="005C2A94">
        <w:rPr>
          <w:rFonts w:ascii="Arial" w:hAnsi="Arial" w:cs="Arial"/>
          <w:b/>
          <w:color w:val="222222"/>
          <w:sz w:val="24"/>
          <w:szCs w:val="24"/>
        </w:rPr>
        <w:lastRenderedPageBreak/>
        <w:t>8)</w:t>
      </w:r>
      <w:r w:rsidR="005C2A94" w:rsidRPr="005C2A94">
        <w:rPr>
          <w:rFonts w:ascii="Arial" w:hAnsi="Arial" w:cs="Arial"/>
          <w:b/>
          <w:color w:val="222222"/>
          <w:sz w:val="24"/>
          <w:szCs w:val="24"/>
        </w:rPr>
        <w:tab/>
      </w:r>
      <w:r w:rsidRPr="005C2A94">
        <w:rPr>
          <w:rFonts w:ascii="Arial" w:hAnsi="Arial" w:cs="Arial"/>
          <w:b/>
          <w:color w:val="222222"/>
          <w:sz w:val="24"/>
          <w:szCs w:val="24"/>
        </w:rPr>
        <w:t>What cognitive analyses were done through interviews with pretest respondents?</w:t>
      </w:r>
    </w:p>
    <w:p w:rsidR="002E6A07" w:rsidRPr="005C2A94" w:rsidRDefault="002E6A07" w:rsidP="005C2A94">
      <w:pPr>
        <w:shd w:val="clear" w:color="auto" w:fill="FFFFFF"/>
        <w:spacing w:beforeLines="1" w:before="2" w:afterLines="1" w:after="2"/>
        <w:ind w:left="360" w:hanging="360"/>
        <w:rPr>
          <w:rFonts w:ascii="Arial" w:hAnsi="Arial" w:cs="Arial"/>
          <w:color w:val="222222"/>
          <w:sz w:val="24"/>
          <w:szCs w:val="24"/>
        </w:rPr>
      </w:pPr>
    </w:p>
    <w:p w:rsidR="002E6A07" w:rsidRDefault="00DE453C" w:rsidP="002E6A07">
      <w:pPr>
        <w:pStyle w:val="ListParagraph"/>
        <w:numPr>
          <w:ilvl w:val="0"/>
          <w:numId w:val="15"/>
        </w:numPr>
        <w:shd w:val="clear" w:color="auto" w:fill="FFFFFF"/>
        <w:spacing w:beforeLines="1" w:before="2" w:afterLines="1" w:after="2"/>
        <w:ind w:left="720"/>
        <w:rPr>
          <w:rFonts w:ascii="Arial" w:hAnsi="Arial" w:cs="Arial"/>
          <w:color w:val="222222"/>
          <w:sz w:val="24"/>
          <w:szCs w:val="24"/>
        </w:rPr>
      </w:pPr>
      <w:bookmarkStart w:id="0" w:name="_GoBack"/>
      <w:bookmarkEnd w:id="0"/>
      <w:r w:rsidRPr="002E6A07">
        <w:rPr>
          <w:rFonts w:ascii="Arial" w:hAnsi="Arial" w:cs="Arial"/>
          <w:color w:val="222222"/>
          <w:sz w:val="24"/>
          <w:szCs w:val="24"/>
        </w:rPr>
        <w:t>Please summarize.</w:t>
      </w:r>
      <w:r w:rsidR="002E6A07" w:rsidRPr="002E6A07">
        <w:rPr>
          <w:rFonts w:ascii="Arial" w:hAnsi="Arial" w:cs="Arial"/>
          <w:color w:val="222222"/>
          <w:sz w:val="24"/>
          <w:szCs w:val="24"/>
        </w:rPr>
        <w:t xml:space="preserve">  </w:t>
      </w:r>
    </w:p>
    <w:p w:rsidR="00DE453C" w:rsidRPr="002E6A07" w:rsidRDefault="00DE453C" w:rsidP="002E6A07">
      <w:pPr>
        <w:pStyle w:val="ListParagraph"/>
        <w:numPr>
          <w:ilvl w:val="0"/>
          <w:numId w:val="16"/>
        </w:numPr>
        <w:shd w:val="clear" w:color="auto" w:fill="FFFFFF"/>
        <w:spacing w:beforeLines="1" w:before="2" w:afterLines="1" w:after="2"/>
        <w:rPr>
          <w:rFonts w:ascii="Arial" w:hAnsi="Arial" w:cs="Arial"/>
          <w:color w:val="222222"/>
          <w:sz w:val="24"/>
          <w:szCs w:val="24"/>
        </w:rPr>
      </w:pPr>
      <w:r w:rsidRPr="002E6A07">
        <w:rPr>
          <w:rFonts w:ascii="Arial" w:hAnsi="Arial" w:cs="Arial"/>
          <w:color w:val="222222"/>
          <w:sz w:val="24"/>
          <w:szCs w:val="24"/>
        </w:rPr>
        <w:t xml:space="preserve">Only in the first pretest was there a specific discussion about respondent interviews. For the second survey, a follow-up questionnaire was sent specifically regarding the collections and holdings chart in order to determine ways to simplify it. </w:t>
      </w:r>
    </w:p>
    <w:p w:rsidR="00DE453C" w:rsidRPr="005C2A94" w:rsidRDefault="00DE453C" w:rsidP="00DE453C">
      <w:pPr>
        <w:shd w:val="clear" w:color="auto" w:fill="FFFFFF"/>
        <w:spacing w:beforeLines="1" w:before="2" w:afterLines="1" w:after="2"/>
        <w:ind w:left="1440"/>
        <w:rPr>
          <w:rFonts w:ascii="Arial" w:hAnsi="Arial" w:cs="Arial"/>
          <w:color w:val="222222"/>
          <w:sz w:val="24"/>
          <w:szCs w:val="24"/>
        </w:rPr>
      </w:pPr>
    </w:p>
    <w:p w:rsidR="00DE453C" w:rsidRPr="005C2A94" w:rsidRDefault="00DE453C" w:rsidP="005C2A94">
      <w:pPr>
        <w:pStyle w:val="ListParagraph"/>
        <w:numPr>
          <w:ilvl w:val="0"/>
          <w:numId w:val="15"/>
        </w:numPr>
        <w:shd w:val="clear" w:color="auto" w:fill="FFFFFF"/>
        <w:tabs>
          <w:tab w:val="left" w:pos="720"/>
        </w:tabs>
        <w:spacing w:beforeLines="1" w:before="2" w:afterLines="1" w:after="2"/>
        <w:ind w:left="720"/>
        <w:rPr>
          <w:rFonts w:ascii="Arial" w:hAnsi="Arial" w:cs="Arial"/>
          <w:color w:val="222222"/>
          <w:sz w:val="24"/>
          <w:szCs w:val="24"/>
        </w:rPr>
      </w:pPr>
      <w:r w:rsidRPr="005C2A94">
        <w:rPr>
          <w:rFonts w:ascii="Arial" w:hAnsi="Arial" w:cs="Arial"/>
          <w:color w:val="222222"/>
          <w:sz w:val="24"/>
          <w:szCs w:val="24"/>
        </w:rPr>
        <w:t>What were the recommended changes to the questionnaire based only on cognitive testing?</w:t>
      </w:r>
    </w:p>
    <w:p w:rsidR="00DE453C" w:rsidRPr="002E6A07" w:rsidRDefault="00DE453C" w:rsidP="002E6A07">
      <w:pPr>
        <w:pStyle w:val="ListParagraph"/>
        <w:numPr>
          <w:ilvl w:val="0"/>
          <w:numId w:val="16"/>
        </w:numPr>
        <w:shd w:val="clear" w:color="auto" w:fill="FFFFFF"/>
        <w:spacing w:beforeLines="1" w:before="2" w:afterLines="1" w:after="2"/>
        <w:rPr>
          <w:rFonts w:ascii="Arial" w:hAnsi="Arial" w:cs="Arial"/>
          <w:color w:val="222222"/>
          <w:sz w:val="24"/>
          <w:szCs w:val="24"/>
        </w:rPr>
      </w:pPr>
      <w:r w:rsidRPr="002E6A07">
        <w:rPr>
          <w:rFonts w:ascii="Arial" w:hAnsi="Arial" w:cs="Arial"/>
          <w:color w:val="222222"/>
          <w:sz w:val="24"/>
          <w:szCs w:val="24"/>
        </w:rPr>
        <w:t xml:space="preserve">One of the issues many respondents commented on was that they felt they were often just guessing when it came to giving percentages and counts. Therefore, after the first test, the questionnaire directions reiterated that it was acceptable to estimate. </w:t>
      </w:r>
    </w:p>
    <w:p w:rsidR="00DE453C" w:rsidRPr="002E6A07" w:rsidRDefault="00DE453C" w:rsidP="002E6A07">
      <w:pPr>
        <w:pStyle w:val="ListParagraph"/>
        <w:numPr>
          <w:ilvl w:val="0"/>
          <w:numId w:val="16"/>
        </w:numPr>
        <w:shd w:val="clear" w:color="auto" w:fill="FFFFFF"/>
        <w:spacing w:beforeLines="1" w:before="2" w:afterLines="1" w:after="2"/>
        <w:rPr>
          <w:rFonts w:ascii="Arial" w:hAnsi="Arial" w:cs="Arial"/>
          <w:color w:val="222222"/>
          <w:sz w:val="24"/>
          <w:szCs w:val="24"/>
        </w:rPr>
      </w:pPr>
      <w:r w:rsidRPr="002E6A07">
        <w:rPr>
          <w:rFonts w:ascii="Arial" w:hAnsi="Arial" w:cs="Arial"/>
          <w:color w:val="222222"/>
          <w:sz w:val="24"/>
          <w:szCs w:val="24"/>
        </w:rPr>
        <w:t xml:space="preserve">During the interviews, respondents commented on the length of the survey and stated it might be helpful to give advance notice regarding the time commitment this will take. For the second survey, a much more intensive notice and follow-up process was used. </w:t>
      </w:r>
    </w:p>
    <w:p w:rsidR="00DE453C" w:rsidRPr="002E6A07" w:rsidRDefault="00DE453C" w:rsidP="002E6A07">
      <w:pPr>
        <w:pStyle w:val="ListParagraph"/>
        <w:numPr>
          <w:ilvl w:val="0"/>
          <w:numId w:val="16"/>
        </w:numPr>
        <w:shd w:val="clear" w:color="auto" w:fill="FFFFFF"/>
        <w:spacing w:beforeLines="1" w:before="2" w:afterLines="1" w:after="2"/>
        <w:rPr>
          <w:rFonts w:ascii="Arial" w:hAnsi="Arial" w:cs="Arial"/>
          <w:color w:val="222222"/>
          <w:sz w:val="24"/>
          <w:szCs w:val="24"/>
        </w:rPr>
      </w:pPr>
      <w:r w:rsidRPr="002E6A07">
        <w:rPr>
          <w:rFonts w:ascii="Arial" w:hAnsi="Arial" w:cs="Arial"/>
          <w:color w:val="222222"/>
          <w:sz w:val="24"/>
          <w:szCs w:val="24"/>
        </w:rPr>
        <w:t xml:space="preserve">When asked about motivations to complete the survey, many examples were given by interviewees, which were then incorporated into the cover letter. </w:t>
      </w:r>
    </w:p>
    <w:p w:rsidR="00DE453C" w:rsidRPr="002E6A07" w:rsidRDefault="00DE453C" w:rsidP="002E6A07">
      <w:pPr>
        <w:pStyle w:val="ListParagraph"/>
        <w:numPr>
          <w:ilvl w:val="0"/>
          <w:numId w:val="16"/>
        </w:numPr>
        <w:shd w:val="clear" w:color="auto" w:fill="FFFFFF"/>
        <w:spacing w:beforeLines="1" w:before="2" w:afterLines="1" w:after="2"/>
        <w:rPr>
          <w:rFonts w:ascii="Arial" w:hAnsi="Arial" w:cs="Arial"/>
          <w:color w:val="222222"/>
          <w:sz w:val="24"/>
          <w:szCs w:val="24"/>
        </w:rPr>
      </w:pPr>
      <w:r w:rsidRPr="002E6A07">
        <w:rPr>
          <w:rFonts w:ascii="Arial" w:hAnsi="Arial" w:cs="Arial"/>
          <w:color w:val="222222"/>
          <w:sz w:val="24"/>
          <w:szCs w:val="24"/>
        </w:rPr>
        <w:t xml:space="preserve">When asked about completing the survey online, all respondents said they had internet access but most replied they would prefer to complete a paper copy. </w:t>
      </w:r>
    </w:p>
    <w:p w:rsidR="00DE453C" w:rsidRPr="002E6A07" w:rsidRDefault="00DE453C" w:rsidP="002E6A07">
      <w:pPr>
        <w:pStyle w:val="ListParagraph"/>
        <w:numPr>
          <w:ilvl w:val="0"/>
          <w:numId w:val="16"/>
        </w:numPr>
        <w:shd w:val="clear" w:color="auto" w:fill="FFFFFF"/>
        <w:spacing w:beforeLines="1" w:before="2" w:afterLines="1" w:after="2"/>
        <w:rPr>
          <w:rFonts w:ascii="Arial" w:hAnsi="Arial" w:cs="Arial"/>
          <w:color w:val="222222"/>
          <w:sz w:val="24"/>
          <w:szCs w:val="24"/>
        </w:rPr>
      </w:pPr>
      <w:r w:rsidRPr="002E6A07">
        <w:rPr>
          <w:rFonts w:ascii="Arial" w:hAnsi="Arial" w:cs="Arial"/>
          <w:color w:val="222222"/>
          <w:sz w:val="24"/>
          <w:szCs w:val="24"/>
        </w:rPr>
        <w:t xml:space="preserve">In discussion about the collections and holdings chart, the difficulty often depended on how large the institutions collection was as well as how well cataloged it already was. This was also where they again mentioned they felt that they were guessing and were worried about the validity of their guesses. </w:t>
      </w:r>
    </w:p>
    <w:p w:rsidR="00DE453C" w:rsidRPr="002E6A07" w:rsidRDefault="00DE453C" w:rsidP="002E6A07">
      <w:pPr>
        <w:pStyle w:val="ListParagraph"/>
        <w:numPr>
          <w:ilvl w:val="0"/>
          <w:numId w:val="16"/>
        </w:numPr>
        <w:shd w:val="clear" w:color="auto" w:fill="FFFFFF"/>
        <w:spacing w:beforeLines="1" w:before="2" w:afterLines="1" w:after="2"/>
        <w:rPr>
          <w:rFonts w:ascii="Arial" w:hAnsi="Arial" w:cs="Arial"/>
          <w:color w:val="222222"/>
          <w:sz w:val="24"/>
          <w:szCs w:val="24"/>
        </w:rPr>
      </w:pPr>
      <w:r w:rsidRPr="002E6A07">
        <w:rPr>
          <w:rFonts w:ascii="Arial" w:hAnsi="Arial" w:cs="Arial"/>
          <w:color w:val="222222"/>
          <w:sz w:val="24"/>
          <w:szCs w:val="24"/>
        </w:rPr>
        <w:t xml:space="preserve">The last major discussion point with respondents was the incentive of a custom report following the survey. They felt this would be useful both to their own institutions as well as for comparison purposes. (It was not mentioned in the documents whether this was actually implemented.) </w:t>
      </w:r>
    </w:p>
    <w:p w:rsidR="009362FA" w:rsidRDefault="009362FA">
      <w:pPr>
        <w:rPr>
          <w:rFonts w:ascii="Arial" w:hAnsi="Arial" w:cs="Arial"/>
          <w:sz w:val="24"/>
          <w:szCs w:val="24"/>
        </w:rPr>
      </w:pPr>
      <w:r>
        <w:rPr>
          <w:rFonts w:ascii="Arial" w:hAnsi="Arial" w:cs="Arial"/>
          <w:sz w:val="24"/>
          <w:szCs w:val="24"/>
        </w:rPr>
        <w:br w:type="page"/>
      </w:r>
    </w:p>
    <w:p w:rsidR="00E13B21" w:rsidRDefault="00E13B21">
      <w:pPr>
        <w:rPr>
          <w:rFonts w:ascii="Arial" w:hAnsi="Arial" w:cs="Arial"/>
          <w:b/>
          <w:sz w:val="24"/>
          <w:szCs w:val="24"/>
        </w:rPr>
      </w:pPr>
    </w:p>
    <w:p w:rsidR="00E13B21" w:rsidRDefault="00E13B21">
      <w:pPr>
        <w:rPr>
          <w:rFonts w:ascii="Arial" w:hAnsi="Arial" w:cs="Arial"/>
          <w:b/>
          <w:sz w:val="24"/>
          <w:szCs w:val="24"/>
        </w:rPr>
      </w:pPr>
    </w:p>
    <w:p w:rsidR="00E13B21" w:rsidRDefault="00E13B21">
      <w:pPr>
        <w:rPr>
          <w:rFonts w:ascii="Arial" w:hAnsi="Arial" w:cs="Arial"/>
          <w:b/>
          <w:sz w:val="24"/>
          <w:szCs w:val="24"/>
        </w:rPr>
      </w:pPr>
    </w:p>
    <w:p w:rsidR="00E13B21" w:rsidRDefault="00E13B21">
      <w:pPr>
        <w:rPr>
          <w:rFonts w:ascii="Arial" w:hAnsi="Arial" w:cs="Arial"/>
          <w:b/>
          <w:sz w:val="24"/>
          <w:szCs w:val="24"/>
        </w:rPr>
      </w:pPr>
    </w:p>
    <w:p w:rsidR="00E13B21" w:rsidRDefault="00E13B21">
      <w:pPr>
        <w:rPr>
          <w:rFonts w:ascii="Arial" w:hAnsi="Arial" w:cs="Arial"/>
          <w:b/>
          <w:sz w:val="24"/>
          <w:szCs w:val="24"/>
        </w:rPr>
      </w:pPr>
    </w:p>
    <w:p w:rsidR="00E13B21" w:rsidRDefault="00E13B21">
      <w:pPr>
        <w:rPr>
          <w:rFonts w:ascii="Arial" w:hAnsi="Arial" w:cs="Arial"/>
          <w:b/>
          <w:sz w:val="24"/>
          <w:szCs w:val="24"/>
        </w:rPr>
      </w:pPr>
    </w:p>
    <w:p w:rsidR="00E13B21" w:rsidRPr="009362FA" w:rsidRDefault="00E13B21" w:rsidP="00E13B21">
      <w:pPr>
        <w:jc w:val="center"/>
        <w:rPr>
          <w:rFonts w:ascii="Arial" w:hAnsi="Arial" w:cs="Arial"/>
          <w:b/>
          <w:sz w:val="24"/>
          <w:szCs w:val="24"/>
        </w:rPr>
      </w:pPr>
      <w:proofErr w:type="spellStart"/>
      <w:r w:rsidRPr="009362FA">
        <w:rPr>
          <w:rFonts w:ascii="Arial" w:hAnsi="Arial" w:cs="Arial"/>
          <w:b/>
          <w:sz w:val="24"/>
          <w:szCs w:val="24"/>
        </w:rPr>
        <w:t>H.Directories</w:t>
      </w:r>
      <w:proofErr w:type="spellEnd"/>
      <w:r w:rsidRPr="009362FA">
        <w:rPr>
          <w:rFonts w:ascii="Arial" w:hAnsi="Arial" w:cs="Arial"/>
          <w:b/>
          <w:sz w:val="24"/>
          <w:szCs w:val="24"/>
        </w:rPr>
        <w:t xml:space="preserve"> used to Establish 2014 Universe of Institutions Holding Collections</w:t>
      </w:r>
    </w:p>
    <w:p w:rsidR="00E13B21" w:rsidRDefault="00E13B21">
      <w:pPr>
        <w:rPr>
          <w:rFonts w:ascii="Arial" w:hAnsi="Arial" w:cs="Arial"/>
          <w:b/>
          <w:sz w:val="24"/>
          <w:szCs w:val="24"/>
        </w:rPr>
      </w:pPr>
      <w:r>
        <w:rPr>
          <w:rFonts w:ascii="Arial" w:hAnsi="Arial" w:cs="Arial"/>
          <w:b/>
          <w:sz w:val="24"/>
          <w:szCs w:val="24"/>
        </w:rPr>
        <w:br w:type="page"/>
      </w:r>
    </w:p>
    <w:p w:rsidR="009362FA" w:rsidRPr="009362FA" w:rsidRDefault="009362FA" w:rsidP="009362FA">
      <w:pPr>
        <w:rPr>
          <w:rFonts w:ascii="Arial" w:hAnsi="Arial" w:cs="Arial"/>
          <w:b/>
          <w:sz w:val="24"/>
          <w:szCs w:val="24"/>
        </w:rPr>
      </w:pPr>
      <w:r w:rsidRPr="009362FA">
        <w:rPr>
          <w:rFonts w:ascii="Arial" w:hAnsi="Arial" w:cs="Arial"/>
          <w:b/>
          <w:sz w:val="24"/>
          <w:szCs w:val="24"/>
        </w:rPr>
        <w:lastRenderedPageBreak/>
        <w:t>H.</w:t>
      </w:r>
      <w:r w:rsidR="007F5861">
        <w:rPr>
          <w:rFonts w:ascii="Arial" w:hAnsi="Arial" w:cs="Arial"/>
          <w:b/>
          <w:sz w:val="24"/>
          <w:szCs w:val="24"/>
        </w:rPr>
        <w:t xml:space="preserve"> </w:t>
      </w:r>
      <w:proofErr w:type="spellStart"/>
      <w:r w:rsidRPr="009362FA">
        <w:rPr>
          <w:rFonts w:ascii="Arial" w:hAnsi="Arial" w:cs="Arial"/>
          <w:b/>
          <w:sz w:val="24"/>
          <w:szCs w:val="24"/>
        </w:rPr>
        <w:t>Directories</w:t>
      </w:r>
      <w:proofErr w:type="spellEnd"/>
      <w:r w:rsidRPr="009362FA">
        <w:rPr>
          <w:rFonts w:ascii="Arial" w:hAnsi="Arial" w:cs="Arial"/>
          <w:b/>
          <w:sz w:val="24"/>
          <w:szCs w:val="24"/>
        </w:rPr>
        <w:t xml:space="preserve"> used to Establish 2014 Universe of Institutions Holding Collections</w:t>
      </w:r>
    </w:p>
    <w:p w:rsidR="009362FA" w:rsidRDefault="009362FA" w:rsidP="009362FA">
      <w:pPr>
        <w:tabs>
          <w:tab w:val="left" w:pos="1080"/>
        </w:tabs>
        <w:spacing w:before="120" w:after="0" w:line="240" w:lineRule="auto"/>
        <w:rPr>
          <w:rFonts w:ascii="Arial" w:hAnsi="Arial" w:cs="Arial"/>
        </w:rPr>
      </w:pPr>
    </w:p>
    <w:p w:rsidR="009362FA" w:rsidRDefault="009362FA" w:rsidP="009362FA">
      <w:pPr>
        <w:tabs>
          <w:tab w:val="left" w:pos="1080"/>
        </w:tabs>
        <w:spacing w:before="120" w:after="0" w:line="240" w:lineRule="auto"/>
        <w:rPr>
          <w:rFonts w:ascii="Arial" w:hAnsi="Arial" w:cs="Arial"/>
        </w:rPr>
      </w:pPr>
      <w:r w:rsidRPr="008928A5">
        <w:rPr>
          <w:rFonts w:ascii="Arial" w:hAnsi="Arial" w:cs="Arial"/>
        </w:rPr>
        <w:t xml:space="preserve">For the HHI </w:t>
      </w:r>
      <w:r>
        <w:rPr>
          <w:rFonts w:ascii="Arial" w:hAnsi="Arial" w:cs="Arial"/>
        </w:rPr>
        <w:t>2014</w:t>
      </w:r>
      <w:r w:rsidRPr="008928A5">
        <w:rPr>
          <w:rFonts w:ascii="Arial" w:hAnsi="Arial" w:cs="Arial"/>
        </w:rPr>
        <w:t xml:space="preserve"> stud</w:t>
      </w:r>
      <w:r>
        <w:rPr>
          <w:rFonts w:ascii="Arial" w:hAnsi="Arial" w:cs="Arial"/>
        </w:rPr>
        <w:t>y Heritage Preservation used</w:t>
      </w:r>
      <w:r w:rsidRPr="008928A5">
        <w:rPr>
          <w:rFonts w:ascii="Arial" w:hAnsi="Arial" w:cs="Arial"/>
        </w:rPr>
        <w:t xml:space="preserve"> the following current directories to establish the universe of institutions</w:t>
      </w:r>
      <w:r>
        <w:rPr>
          <w:rFonts w:ascii="Arial" w:hAnsi="Arial" w:cs="Arial"/>
        </w:rPr>
        <w:t xml:space="preserve">. </w:t>
      </w:r>
    </w:p>
    <w:p w:rsidR="009362FA" w:rsidRDefault="009362FA" w:rsidP="009362FA">
      <w:pPr>
        <w:shd w:val="clear" w:color="auto" w:fill="FFFFFF"/>
        <w:spacing w:before="120" w:after="0" w:line="240" w:lineRule="auto"/>
        <w:rPr>
          <w:rFonts w:ascii="Arial" w:hAnsi="Arial"/>
          <w:b/>
          <w:color w:val="222222"/>
        </w:rPr>
      </w:pPr>
      <w:r w:rsidRPr="003D4496">
        <w:rPr>
          <w:rFonts w:ascii="Arial" w:hAnsi="Arial"/>
          <w:b/>
          <w:color w:val="222222"/>
        </w:rPr>
        <w:t>Libraries</w:t>
      </w:r>
    </w:p>
    <w:p w:rsidR="002B6788" w:rsidRDefault="009362FA" w:rsidP="002B6788">
      <w:pPr>
        <w:numPr>
          <w:ilvl w:val="0"/>
          <w:numId w:val="25"/>
        </w:numPr>
        <w:shd w:val="clear" w:color="auto" w:fill="FFFFFF"/>
        <w:spacing w:before="120" w:after="0" w:line="240" w:lineRule="auto"/>
        <w:ind w:left="720"/>
        <w:rPr>
          <w:rFonts w:ascii="Arial" w:hAnsi="Arial"/>
          <w:color w:val="222222"/>
          <w:sz w:val="21"/>
          <w:szCs w:val="21"/>
        </w:rPr>
      </w:pPr>
      <w:r w:rsidRPr="004F3B27">
        <w:rPr>
          <w:rFonts w:ascii="Arial" w:hAnsi="Arial"/>
          <w:color w:val="222222"/>
          <w:sz w:val="21"/>
          <w:szCs w:val="21"/>
        </w:rPr>
        <w:t>American Library Directory</w:t>
      </w:r>
      <w:r w:rsidRPr="000779B0">
        <w:rPr>
          <w:rFonts w:ascii="Arial" w:hAnsi="Arial"/>
          <w:color w:val="222222"/>
          <w:sz w:val="21"/>
          <w:szCs w:val="21"/>
        </w:rPr>
        <w:br/>
      </w:r>
      <w:hyperlink r:id="rId74" w:history="1">
        <w:r w:rsidRPr="00CC61E4">
          <w:rPr>
            <w:rStyle w:val="Hyperlink"/>
            <w:rFonts w:ascii="Arial" w:hAnsi="Arial"/>
            <w:sz w:val="21"/>
            <w:szCs w:val="21"/>
          </w:rPr>
          <w:t>www.americanlibrarydirectory.com/</w:t>
        </w:r>
      </w:hyperlink>
    </w:p>
    <w:p w:rsidR="002B6788" w:rsidRDefault="009362FA" w:rsidP="002B6788">
      <w:pPr>
        <w:shd w:val="clear" w:color="auto" w:fill="FFFFFF"/>
        <w:spacing w:after="0" w:line="240" w:lineRule="auto"/>
        <w:ind w:left="1260"/>
        <w:rPr>
          <w:rFonts w:ascii="Arial" w:hAnsi="Arial"/>
          <w:color w:val="222222"/>
          <w:sz w:val="21"/>
          <w:szCs w:val="21"/>
        </w:rPr>
      </w:pPr>
      <w:r w:rsidRPr="000779B0">
        <w:rPr>
          <w:rFonts w:ascii="Arial" w:hAnsi="Arial"/>
          <w:color w:val="222222"/>
          <w:sz w:val="21"/>
          <w:szCs w:val="21"/>
        </w:rPr>
        <w:t>Vintage:</w:t>
      </w:r>
      <w:r w:rsidR="004F3B27">
        <w:rPr>
          <w:rFonts w:ascii="Arial" w:hAnsi="Arial"/>
          <w:color w:val="222222"/>
          <w:sz w:val="21"/>
          <w:szCs w:val="21"/>
        </w:rPr>
        <w:t xml:space="preserve"> 2012-</w:t>
      </w:r>
      <w:r w:rsidRPr="000779B0">
        <w:rPr>
          <w:rFonts w:ascii="Arial" w:hAnsi="Arial"/>
          <w:color w:val="222222"/>
          <w:sz w:val="21"/>
          <w:szCs w:val="21"/>
        </w:rPr>
        <w:t>2013</w:t>
      </w:r>
    </w:p>
    <w:p w:rsidR="008F455B" w:rsidRDefault="008F455B" w:rsidP="002B6788">
      <w:pPr>
        <w:shd w:val="clear" w:color="auto" w:fill="FFFFFF"/>
        <w:spacing w:after="0" w:line="240" w:lineRule="auto"/>
        <w:ind w:left="1260"/>
        <w:rPr>
          <w:rFonts w:ascii="Arial" w:hAnsi="Arial"/>
          <w:color w:val="222222"/>
          <w:sz w:val="21"/>
          <w:szCs w:val="21"/>
        </w:rPr>
      </w:pPr>
      <w:r w:rsidRPr="002B6788">
        <w:rPr>
          <w:rFonts w:ascii="Arial" w:hAnsi="Arial"/>
          <w:color w:val="222222"/>
          <w:sz w:val="21"/>
          <w:szCs w:val="21"/>
        </w:rPr>
        <w:t>Collecting procedures:</w:t>
      </w:r>
      <w:r w:rsidR="004F3B27">
        <w:rPr>
          <w:rFonts w:ascii="Arial" w:hAnsi="Arial"/>
          <w:color w:val="222222"/>
          <w:sz w:val="21"/>
          <w:szCs w:val="21"/>
        </w:rPr>
        <w:t xml:space="preserve"> 66</w:t>
      </w:r>
      <w:r w:rsidR="004F3B27" w:rsidRPr="004F3B27">
        <w:rPr>
          <w:rFonts w:ascii="Arial" w:hAnsi="Arial"/>
          <w:color w:val="222222"/>
          <w:sz w:val="21"/>
          <w:szCs w:val="21"/>
          <w:vertAlign w:val="superscript"/>
        </w:rPr>
        <w:t>th</w:t>
      </w:r>
      <w:r w:rsidR="004F3B27">
        <w:rPr>
          <w:rFonts w:ascii="Arial" w:hAnsi="Arial"/>
          <w:color w:val="222222"/>
          <w:sz w:val="21"/>
          <w:szCs w:val="21"/>
        </w:rPr>
        <w:t xml:space="preserve"> edition completed in 2013; each record is either from a public source or from the library directly; records are updated annually via a survey</w:t>
      </w:r>
    </w:p>
    <w:p w:rsidR="002B6788" w:rsidRPr="002B6788" w:rsidRDefault="002B6788" w:rsidP="002B6788">
      <w:pPr>
        <w:shd w:val="clear" w:color="auto" w:fill="FFFFFF"/>
        <w:spacing w:after="0" w:line="240" w:lineRule="auto"/>
        <w:ind w:left="1260"/>
        <w:rPr>
          <w:rFonts w:ascii="Arial" w:hAnsi="Arial"/>
          <w:color w:val="222222"/>
          <w:sz w:val="21"/>
          <w:szCs w:val="21"/>
        </w:rPr>
      </w:pPr>
    </w:p>
    <w:p w:rsidR="002B6788" w:rsidRDefault="009362FA" w:rsidP="009362FA">
      <w:pPr>
        <w:numPr>
          <w:ilvl w:val="0"/>
          <w:numId w:val="25"/>
        </w:numPr>
        <w:shd w:val="clear" w:color="auto" w:fill="FFFFFF"/>
        <w:spacing w:before="120" w:after="0" w:line="240" w:lineRule="auto"/>
        <w:ind w:left="720"/>
        <w:rPr>
          <w:rFonts w:ascii="Arial" w:hAnsi="Arial"/>
          <w:color w:val="222222"/>
          <w:sz w:val="21"/>
          <w:szCs w:val="21"/>
        </w:rPr>
      </w:pPr>
      <w:r w:rsidRPr="000779B0">
        <w:rPr>
          <w:rFonts w:ascii="Arial" w:hAnsi="Arial"/>
          <w:color w:val="222222"/>
          <w:sz w:val="21"/>
          <w:szCs w:val="21"/>
        </w:rPr>
        <w:t>Institute of Museum and Library Services, Public Library Survey list</w:t>
      </w:r>
      <w:r w:rsidRPr="000779B0">
        <w:rPr>
          <w:rFonts w:ascii="Arial" w:hAnsi="Arial"/>
          <w:color w:val="222222"/>
          <w:sz w:val="21"/>
          <w:szCs w:val="21"/>
        </w:rPr>
        <w:br/>
      </w:r>
      <w:hyperlink r:id="rId75" w:history="1">
        <w:r w:rsidRPr="00CC61E4">
          <w:rPr>
            <w:rStyle w:val="Hyperlink"/>
            <w:rFonts w:ascii="Arial" w:hAnsi="Arial"/>
            <w:sz w:val="21"/>
          </w:rPr>
          <w:t>www.imls.gov/research/public_libraries_in_the_united_states_survey.aspx</w:t>
        </w:r>
      </w:hyperlink>
    </w:p>
    <w:p w:rsidR="009362FA" w:rsidRDefault="009362FA" w:rsidP="002B6788">
      <w:pPr>
        <w:shd w:val="clear" w:color="auto" w:fill="FFFFFF"/>
        <w:spacing w:after="0" w:line="240" w:lineRule="auto"/>
        <w:ind w:left="1260"/>
        <w:rPr>
          <w:rFonts w:ascii="Arial" w:hAnsi="Arial"/>
          <w:color w:val="222222"/>
          <w:sz w:val="21"/>
          <w:szCs w:val="21"/>
        </w:rPr>
      </w:pPr>
      <w:r w:rsidRPr="000779B0">
        <w:rPr>
          <w:rFonts w:ascii="Arial" w:hAnsi="Arial"/>
          <w:color w:val="222222"/>
          <w:sz w:val="21"/>
          <w:szCs w:val="21"/>
        </w:rPr>
        <w:t xml:space="preserve">Vintage: 2011 </w:t>
      </w:r>
    </w:p>
    <w:p w:rsidR="00412422" w:rsidRPr="008F455B" w:rsidRDefault="008F455B" w:rsidP="002B6788">
      <w:pPr>
        <w:shd w:val="clear" w:color="auto" w:fill="FFFFFF"/>
        <w:spacing w:beforeLines="1" w:before="2" w:after="0" w:line="240" w:lineRule="auto"/>
        <w:ind w:left="1260"/>
        <w:rPr>
          <w:rFonts w:ascii="Arial" w:hAnsi="Arial"/>
          <w:color w:val="222222"/>
          <w:sz w:val="21"/>
          <w:szCs w:val="21"/>
        </w:rPr>
      </w:pPr>
      <w:r w:rsidRPr="008F455B">
        <w:rPr>
          <w:rFonts w:ascii="Arial" w:hAnsi="Arial"/>
          <w:color w:val="222222"/>
          <w:sz w:val="21"/>
          <w:szCs w:val="21"/>
        </w:rPr>
        <w:t>Collecting procedures:</w:t>
      </w:r>
      <w:r>
        <w:rPr>
          <w:rFonts w:ascii="Arial" w:hAnsi="Arial"/>
          <w:color w:val="222222"/>
          <w:sz w:val="21"/>
          <w:szCs w:val="21"/>
        </w:rPr>
        <w:t xml:space="preserve"> </w:t>
      </w:r>
      <w:r w:rsidR="00077279">
        <w:rPr>
          <w:rFonts w:ascii="Arial" w:hAnsi="Arial"/>
          <w:color w:val="222222"/>
          <w:sz w:val="21"/>
          <w:szCs w:val="21"/>
        </w:rPr>
        <w:t xml:space="preserve">Annual verification and updating prior to survey collection via a </w:t>
      </w:r>
      <w:r w:rsidR="00412422" w:rsidRPr="008F455B">
        <w:rPr>
          <w:rFonts w:ascii="Arial" w:hAnsi="Arial"/>
          <w:color w:val="222222"/>
          <w:sz w:val="21"/>
          <w:szCs w:val="21"/>
        </w:rPr>
        <w:t>web based reporting system</w:t>
      </w:r>
    </w:p>
    <w:p w:rsidR="00412422" w:rsidRPr="00412422" w:rsidRDefault="00412422" w:rsidP="00412422">
      <w:pPr>
        <w:pStyle w:val="ListParagraph"/>
        <w:shd w:val="clear" w:color="auto" w:fill="FFFFFF"/>
        <w:spacing w:before="120" w:after="0" w:line="240" w:lineRule="auto"/>
        <w:ind w:left="1440"/>
        <w:rPr>
          <w:rFonts w:ascii="Arial" w:hAnsi="Arial"/>
          <w:color w:val="222222"/>
          <w:sz w:val="21"/>
          <w:szCs w:val="21"/>
        </w:rPr>
      </w:pPr>
    </w:p>
    <w:p w:rsidR="009362FA" w:rsidRPr="008F455B" w:rsidRDefault="009362FA" w:rsidP="009362FA">
      <w:pPr>
        <w:numPr>
          <w:ilvl w:val="0"/>
          <w:numId w:val="25"/>
        </w:numPr>
        <w:shd w:val="clear" w:color="auto" w:fill="FFFFFF"/>
        <w:spacing w:before="120" w:after="0" w:line="240" w:lineRule="auto"/>
        <w:ind w:left="720"/>
        <w:rPr>
          <w:rFonts w:ascii="Arial" w:hAnsi="Arial"/>
          <w:color w:val="222222"/>
          <w:sz w:val="21"/>
          <w:szCs w:val="21"/>
        </w:rPr>
      </w:pPr>
      <w:r w:rsidRPr="000779B0">
        <w:rPr>
          <w:rFonts w:ascii="Arial" w:hAnsi="Arial"/>
          <w:color w:val="222222"/>
          <w:sz w:val="21"/>
          <w:szCs w:val="21"/>
        </w:rPr>
        <w:t>Library of Congress, Federal Library and Information Center Committee</w:t>
      </w:r>
      <w:r>
        <w:rPr>
          <w:rFonts w:ascii="Arial" w:hAnsi="Arial"/>
          <w:color w:val="222222"/>
          <w:sz w:val="21"/>
          <w:szCs w:val="21"/>
        </w:rPr>
        <w:br/>
      </w:r>
      <w:r w:rsidRPr="004F3B27">
        <w:rPr>
          <w:rFonts w:ascii="Arial" w:hAnsi="Arial"/>
          <w:color w:val="0070C0"/>
          <w:sz w:val="21"/>
          <w:u w:val="single"/>
        </w:rPr>
        <w:t>www.loc.gov/flicc/fliccmem.html</w:t>
      </w:r>
    </w:p>
    <w:p w:rsidR="008F455B" w:rsidRPr="008F455B" w:rsidRDefault="008F455B" w:rsidP="002B6788">
      <w:pPr>
        <w:pStyle w:val="ListParagraph"/>
        <w:shd w:val="clear" w:color="auto" w:fill="FFFFFF"/>
        <w:tabs>
          <w:tab w:val="left" w:pos="1080"/>
        </w:tabs>
        <w:spacing w:after="0" w:line="240" w:lineRule="auto"/>
        <w:ind w:left="1260"/>
        <w:rPr>
          <w:rFonts w:ascii="Arial" w:hAnsi="Arial"/>
          <w:color w:val="222222"/>
          <w:sz w:val="21"/>
          <w:szCs w:val="21"/>
        </w:rPr>
      </w:pPr>
      <w:r w:rsidRPr="008F455B">
        <w:rPr>
          <w:rFonts w:ascii="Arial" w:hAnsi="Arial"/>
          <w:color w:val="222222"/>
          <w:sz w:val="21"/>
          <w:szCs w:val="21"/>
        </w:rPr>
        <w:t>Vintage: 2013</w:t>
      </w:r>
    </w:p>
    <w:p w:rsidR="008F455B" w:rsidRPr="002B6788" w:rsidRDefault="008F455B" w:rsidP="002B6788">
      <w:pPr>
        <w:shd w:val="clear" w:color="auto" w:fill="FFFFFF"/>
        <w:tabs>
          <w:tab w:val="left" w:pos="1080"/>
        </w:tabs>
        <w:spacing w:after="0" w:line="240" w:lineRule="auto"/>
        <w:ind w:left="1260"/>
        <w:rPr>
          <w:rFonts w:ascii="Arial" w:hAnsi="Arial"/>
          <w:color w:val="222222"/>
          <w:sz w:val="21"/>
          <w:szCs w:val="21"/>
        </w:rPr>
      </w:pPr>
      <w:r w:rsidRPr="002B6788">
        <w:rPr>
          <w:rFonts w:ascii="Arial" w:hAnsi="Arial"/>
          <w:color w:val="222222"/>
          <w:sz w:val="21"/>
          <w:szCs w:val="21"/>
        </w:rPr>
        <w:t>Collecting procedures: Administrative records</w:t>
      </w:r>
    </w:p>
    <w:p w:rsidR="009362FA" w:rsidRPr="0041692F" w:rsidRDefault="009362FA" w:rsidP="009362FA">
      <w:pPr>
        <w:shd w:val="clear" w:color="auto" w:fill="FFFFFF"/>
        <w:spacing w:before="120" w:after="0" w:line="240" w:lineRule="auto"/>
        <w:rPr>
          <w:color w:val="222222"/>
        </w:rPr>
      </w:pPr>
    </w:p>
    <w:p w:rsidR="009362FA" w:rsidRDefault="009362FA" w:rsidP="009362FA">
      <w:pPr>
        <w:shd w:val="clear" w:color="auto" w:fill="FFFFFF"/>
        <w:spacing w:before="120" w:after="0" w:line="240" w:lineRule="auto"/>
        <w:rPr>
          <w:rFonts w:ascii="Arial" w:hAnsi="Arial"/>
          <w:b/>
          <w:color w:val="222222"/>
        </w:rPr>
      </w:pPr>
      <w:r w:rsidRPr="003D4496">
        <w:rPr>
          <w:rFonts w:ascii="Arial" w:hAnsi="Arial"/>
          <w:b/>
          <w:color w:val="222222"/>
        </w:rPr>
        <w:t>Archives</w:t>
      </w:r>
    </w:p>
    <w:p w:rsidR="002B6788" w:rsidRDefault="009362FA" w:rsidP="009362FA">
      <w:pPr>
        <w:numPr>
          <w:ilvl w:val="0"/>
          <w:numId w:val="25"/>
        </w:numPr>
        <w:shd w:val="clear" w:color="auto" w:fill="FFFFFF"/>
        <w:spacing w:before="120" w:after="0" w:line="240" w:lineRule="auto"/>
        <w:ind w:left="720"/>
        <w:rPr>
          <w:rFonts w:ascii="Arial" w:hAnsi="Arial"/>
          <w:color w:val="222222"/>
          <w:sz w:val="21"/>
          <w:szCs w:val="21"/>
        </w:rPr>
      </w:pPr>
      <w:r w:rsidRPr="004F3B27">
        <w:rPr>
          <w:rFonts w:ascii="Arial" w:hAnsi="Arial"/>
          <w:color w:val="222222"/>
          <w:sz w:val="21"/>
          <w:szCs w:val="21"/>
        </w:rPr>
        <w:t>American Library Directory</w:t>
      </w:r>
      <w:r w:rsidRPr="00B47F49">
        <w:rPr>
          <w:rFonts w:ascii="Arial" w:hAnsi="Arial"/>
          <w:color w:val="222222"/>
          <w:sz w:val="21"/>
          <w:szCs w:val="21"/>
        </w:rPr>
        <w:br/>
      </w:r>
      <w:hyperlink r:id="rId76" w:history="1">
        <w:r w:rsidRPr="00CC61E4">
          <w:rPr>
            <w:rStyle w:val="Hyperlink"/>
            <w:rFonts w:ascii="Arial" w:hAnsi="Arial"/>
            <w:sz w:val="21"/>
            <w:szCs w:val="21"/>
          </w:rPr>
          <w:t>www.americanlibrarydirectory.com/</w:t>
        </w:r>
      </w:hyperlink>
    </w:p>
    <w:p w:rsidR="004F3B27" w:rsidRPr="004F3B27" w:rsidRDefault="004F3B27" w:rsidP="004F3B27">
      <w:pPr>
        <w:pStyle w:val="ListParagraph"/>
        <w:shd w:val="clear" w:color="auto" w:fill="FFFFFF"/>
        <w:spacing w:after="0" w:line="240" w:lineRule="auto"/>
        <w:ind w:left="1200"/>
        <w:rPr>
          <w:rFonts w:ascii="Arial" w:hAnsi="Arial"/>
          <w:color w:val="222222"/>
          <w:sz w:val="21"/>
          <w:szCs w:val="21"/>
        </w:rPr>
      </w:pPr>
      <w:r w:rsidRPr="004F3B27">
        <w:rPr>
          <w:rFonts w:ascii="Arial" w:hAnsi="Arial"/>
          <w:color w:val="222222"/>
          <w:sz w:val="21"/>
          <w:szCs w:val="21"/>
        </w:rPr>
        <w:t>Vintage: 2012-2013</w:t>
      </w:r>
    </w:p>
    <w:p w:rsidR="004F3B27" w:rsidRPr="004F3B27" w:rsidRDefault="004F3B27" w:rsidP="004F3B27">
      <w:pPr>
        <w:pStyle w:val="ListParagraph"/>
        <w:shd w:val="clear" w:color="auto" w:fill="FFFFFF"/>
        <w:spacing w:after="0" w:line="240" w:lineRule="auto"/>
        <w:ind w:left="1200"/>
        <w:rPr>
          <w:rFonts w:ascii="Arial" w:hAnsi="Arial"/>
          <w:color w:val="222222"/>
          <w:sz w:val="21"/>
          <w:szCs w:val="21"/>
        </w:rPr>
      </w:pPr>
      <w:r w:rsidRPr="004F3B27">
        <w:rPr>
          <w:rFonts w:ascii="Arial" w:hAnsi="Arial"/>
          <w:color w:val="222222"/>
          <w:sz w:val="21"/>
          <w:szCs w:val="21"/>
        </w:rPr>
        <w:t>Collecting procedures: 66</w:t>
      </w:r>
      <w:r w:rsidRPr="004F3B27">
        <w:rPr>
          <w:rFonts w:ascii="Arial" w:hAnsi="Arial"/>
          <w:color w:val="222222"/>
          <w:sz w:val="21"/>
          <w:szCs w:val="21"/>
          <w:vertAlign w:val="superscript"/>
        </w:rPr>
        <w:t>th</w:t>
      </w:r>
      <w:r w:rsidRPr="004F3B27">
        <w:rPr>
          <w:rFonts w:ascii="Arial" w:hAnsi="Arial"/>
          <w:color w:val="222222"/>
          <w:sz w:val="21"/>
          <w:szCs w:val="21"/>
        </w:rPr>
        <w:t xml:space="preserve"> edition completed in 2013; each record is either from a public source or from the library directly; records are updated annually </w:t>
      </w:r>
      <w:r>
        <w:rPr>
          <w:rFonts w:ascii="Arial" w:hAnsi="Arial"/>
          <w:color w:val="222222"/>
          <w:sz w:val="21"/>
          <w:szCs w:val="21"/>
        </w:rPr>
        <w:t>via</w:t>
      </w:r>
      <w:r w:rsidRPr="004F3B27">
        <w:rPr>
          <w:rFonts w:ascii="Arial" w:hAnsi="Arial"/>
          <w:color w:val="222222"/>
          <w:sz w:val="21"/>
          <w:szCs w:val="21"/>
        </w:rPr>
        <w:t xml:space="preserve"> a survey</w:t>
      </w:r>
    </w:p>
    <w:p w:rsidR="002B6788" w:rsidRPr="00B47F49" w:rsidRDefault="002B6788" w:rsidP="002B6788">
      <w:pPr>
        <w:shd w:val="clear" w:color="auto" w:fill="FFFFFF"/>
        <w:tabs>
          <w:tab w:val="left" w:pos="1080"/>
        </w:tabs>
        <w:spacing w:after="0" w:line="240" w:lineRule="auto"/>
        <w:ind w:left="1260"/>
        <w:rPr>
          <w:rFonts w:ascii="Arial" w:hAnsi="Arial"/>
          <w:color w:val="222222"/>
          <w:sz w:val="21"/>
          <w:szCs w:val="21"/>
        </w:rPr>
      </w:pPr>
      <w:r w:rsidRPr="002B6788">
        <w:rPr>
          <w:rFonts w:ascii="Arial" w:hAnsi="Arial"/>
          <w:color w:val="222222"/>
          <w:sz w:val="21"/>
          <w:szCs w:val="21"/>
        </w:rPr>
        <w:t xml:space="preserve"> </w:t>
      </w:r>
    </w:p>
    <w:p w:rsidR="002B6788" w:rsidRPr="002B6788" w:rsidRDefault="009362FA" w:rsidP="009362FA">
      <w:pPr>
        <w:numPr>
          <w:ilvl w:val="0"/>
          <w:numId w:val="25"/>
        </w:numPr>
        <w:shd w:val="clear" w:color="auto" w:fill="FFFFFF"/>
        <w:spacing w:before="120" w:after="0" w:line="240" w:lineRule="auto"/>
        <w:ind w:left="720"/>
        <w:rPr>
          <w:rFonts w:ascii="Arial" w:hAnsi="Arial"/>
          <w:color w:val="222222"/>
          <w:sz w:val="21"/>
          <w:szCs w:val="21"/>
        </w:rPr>
      </w:pPr>
      <w:r w:rsidRPr="002B6788">
        <w:rPr>
          <w:rFonts w:ascii="Arial" w:hAnsi="Arial"/>
          <w:color w:val="222222"/>
          <w:sz w:val="21"/>
          <w:szCs w:val="21"/>
        </w:rPr>
        <w:t>Society of American Archivists</w:t>
      </w:r>
      <w:r w:rsidR="0064340B">
        <w:rPr>
          <w:rFonts w:ascii="Arial" w:hAnsi="Arial"/>
          <w:color w:val="222222"/>
          <w:sz w:val="21"/>
          <w:szCs w:val="21"/>
        </w:rPr>
        <w:t xml:space="preserve"> directory</w:t>
      </w:r>
    </w:p>
    <w:p w:rsidR="002B6788" w:rsidRDefault="009362FA" w:rsidP="002B6788">
      <w:pPr>
        <w:shd w:val="clear" w:color="auto" w:fill="FFFFFF"/>
        <w:spacing w:after="0" w:line="240" w:lineRule="auto"/>
        <w:ind w:left="1260"/>
        <w:rPr>
          <w:rFonts w:ascii="Arial" w:hAnsi="Arial"/>
          <w:color w:val="222222"/>
          <w:sz w:val="21"/>
          <w:szCs w:val="21"/>
        </w:rPr>
      </w:pPr>
      <w:r w:rsidRPr="00C91420">
        <w:rPr>
          <w:rFonts w:ascii="Arial" w:hAnsi="Arial"/>
          <w:color w:val="222222"/>
          <w:sz w:val="21"/>
          <w:szCs w:val="21"/>
        </w:rPr>
        <w:t xml:space="preserve">Vintage: 2012-2013 </w:t>
      </w:r>
    </w:p>
    <w:p w:rsidR="009362FA" w:rsidRDefault="002B6788" w:rsidP="002B6788">
      <w:pPr>
        <w:shd w:val="clear" w:color="auto" w:fill="FFFFFF"/>
        <w:spacing w:after="0" w:line="240" w:lineRule="auto"/>
        <w:ind w:left="1260"/>
        <w:rPr>
          <w:rFonts w:ascii="Arial" w:hAnsi="Arial"/>
          <w:color w:val="222222"/>
          <w:sz w:val="21"/>
          <w:szCs w:val="21"/>
        </w:rPr>
      </w:pPr>
      <w:r w:rsidRPr="002B6788">
        <w:rPr>
          <w:rFonts w:ascii="Arial" w:hAnsi="Arial"/>
          <w:color w:val="222222"/>
          <w:sz w:val="21"/>
          <w:szCs w:val="21"/>
        </w:rPr>
        <w:t xml:space="preserve">Collecting procedures: </w:t>
      </w:r>
      <w:r w:rsidR="009362FA" w:rsidRPr="00C91420">
        <w:rPr>
          <w:rFonts w:ascii="Arial" w:hAnsi="Arial"/>
          <w:color w:val="222222"/>
          <w:sz w:val="21"/>
          <w:szCs w:val="21"/>
        </w:rPr>
        <w:t>Directory of Institutional Members</w:t>
      </w:r>
      <w:r>
        <w:rPr>
          <w:rFonts w:ascii="Arial" w:hAnsi="Arial"/>
          <w:color w:val="222222"/>
          <w:sz w:val="21"/>
          <w:szCs w:val="21"/>
        </w:rPr>
        <w:t xml:space="preserve"> updated annually</w:t>
      </w:r>
    </w:p>
    <w:p w:rsidR="00BD3C3E" w:rsidRDefault="00BD3C3E" w:rsidP="002B6788">
      <w:pPr>
        <w:shd w:val="clear" w:color="auto" w:fill="FFFFFF"/>
        <w:spacing w:after="0" w:line="240" w:lineRule="auto"/>
        <w:ind w:left="1260"/>
        <w:rPr>
          <w:rFonts w:ascii="Arial" w:hAnsi="Arial"/>
          <w:color w:val="222222"/>
          <w:sz w:val="21"/>
          <w:szCs w:val="21"/>
        </w:rPr>
      </w:pPr>
    </w:p>
    <w:p w:rsidR="009362FA" w:rsidRPr="002B6788" w:rsidRDefault="009362FA" w:rsidP="009362FA">
      <w:pPr>
        <w:numPr>
          <w:ilvl w:val="0"/>
          <w:numId w:val="25"/>
        </w:numPr>
        <w:shd w:val="clear" w:color="auto" w:fill="FFFFFF"/>
        <w:spacing w:before="120" w:after="0" w:line="240" w:lineRule="auto"/>
        <w:ind w:left="720"/>
        <w:rPr>
          <w:rStyle w:val="Hyperlink"/>
          <w:rFonts w:ascii="Arial" w:hAnsi="Arial"/>
          <w:color w:val="222222"/>
          <w:sz w:val="21"/>
          <w:szCs w:val="21"/>
          <w:u w:val="none"/>
        </w:rPr>
      </w:pPr>
      <w:r w:rsidRPr="00C91420">
        <w:rPr>
          <w:rFonts w:ascii="Arial" w:hAnsi="Arial"/>
          <w:color w:val="222222"/>
          <w:sz w:val="21"/>
          <w:szCs w:val="21"/>
        </w:rPr>
        <w:t>National Archives and Records Administration locations</w:t>
      </w:r>
      <w:r w:rsidRPr="00C91420">
        <w:rPr>
          <w:rFonts w:ascii="Arial" w:hAnsi="Arial"/>
          <w:color w:val="222222"/>
          <w:sz w:val="21"/>
          <w:szCs w:val="21"/>
        </w:rPr>
        <w:br/>
      </w:r>
      <w:hyperlink r:id="rId77" w:history="1">
        <w:r w:rsidRPr="00CC61E4">
          <w:rPr>
            <w:rStyle w:val="Hyperlink"/>
            <w:rFonts w:ascii="Arial" w:hAnsi="Arial"/>
            <w:sz w:val="21"/>
          </w:rPr>
          <w:t>www.archives.gov/locations/regional-archives.html</w:t>
        </w:r>
      </w:hyperlink>
    </w:p>
    <w:p w:rsidR="002B6788" w:rsidRPr="002B6788" w:rsidRDefault="002B6788" w:rsidP="002B6788">
      <w:pPr>
        <w:pStyle w:val="ListParagraph"/>
        <w:shd w:val="clear" w:color="auto" w:fill="FFFFFF"/>
        <w:tabs>
          <w:tab w:val="left" w:pos="1080"/>
        </w:tabs>
        <w:spacing w:after="0" w:line="240" w:lineRule="auto"/>
        <w:ind w:left="1260"/>
        <w:rPr>
          <w:rStyle w:val="Hyperlink"/>
          <w:rFonts w:ascii="Arial" w:hAnsi="Arial"/>
          <w:color w:val="222222"/>
          <w:sz w:val="21"/>
          <w:szCs w:val="21"/>
          <w:u w:val="none"/>
        </w:rPr>
      </w:pPr>
      <w:r w:rsidRPr="002B6788">
        <w:rPr>
          <w:rStyle w:val="Hyperlink"/>
          <w:rFonts w:ascii="Arial" w:hAnsi="Arial"/>
          <w:color w:val="auto"/>
          <w:sz w:val="21"/>
          <w:u w:val="none"/>
        </w:rPr>
        <w:t>Vintage: 2013</w:t>
      </w:r>
    </w:p>
    <w:p w:rsidR="002B6788" w:rsidRPr="002B6788" w:rsidRDefault="002B6788" w:rsidP="002B6788">
      <w:pPr>
        <w:pStyle w:val="ListParagraph"/>
        <w:shd w:val="clear" w:color="auto" w:fill="FFFFFF"/>
        <w:tabs>
          <w:tab w:val="left" w:pos="1080"/>
        </w:tabs>
        <w:spacing w:after="0" w:line="240" w:lineRule="auto"/>
        <w:ind w:left="1260"/>
        <w:rPr>
          <w:rFonts w:ascii="Arial" w:hAnsi="Arial"/>
          <w:color w:val="222222"/>
          <w:sz w:val="21"/>
          <w:szCs w:val="21"/>
        </w:rPr>
      </w:pPr>
      <w:r w:rsidRPr="002B6788">
        <w:rPr>
          <w:rFonts w:ascii="Arial" w:hAnsi="Arial"/>
          <w:color w:val="222222"/>
          <w:sz w:val="21"/>
          <w:szCs w:val="21"/>
        </w:rPr>
        <w:t>Collecting procedures: Administrative records</w:t>
      </w:r>
    </w:p>
    <w:p w:rsidR="009362FA" w:rsidRDefault="009362FA" w:rsidP="009362FA">
      <w:pPr>
        <w:shd w:val="clear" w:color="auto" w:fill="FFFFFF"/>
        <w:spacing w:before="120" w:after="0" w:line="240" w:lineRule="auto"/>
        <w:ind w:left="360"/>
        <w:rPr>
          <w:rFonts w:ascii="Arial" w:hAnsi="Arial"/>
          <w:color w:val="222222"/>
        </w:rPr>
      </w:pPr>
    </w:p>
    <w:p w:rsidR="009362FA" w:rsidRPr="003D4496" w:rsidRDefault="009362FA" w:rsidP="009362FA">
      <w:pPr>
        <w:shd w:val="clear" w:color="auto" w:fill="FFFFFF"/>
        <w:spacing w:before="120" w:after="0" w:line="240" w:lineRule="auto"/>
        <w:rPr>
          <w:b/>
          <w:color w:val="222222"/>
        </w:rPr>
      </w:pPr>
      <w:r w:rsidRPr="003D4496">
        <w:rPr>
          <w:rFonts w:ascii="Arial" w:hAnsi="Arial"/>
          <w:b/>
          <w:color w:val="222222"/>
        </w:rPr>
        <w:t>Museums</w:t>
      </w:r>
    </w:p>
    <w:p w:rsidR="002B6788" w:rsidRDefault="009362FA" w:rsidP="009362FA">
      <w:pPr>
        <w:numPr>
          <w:ilvl w:val="0"/>
          <w:numId w:val="27"/>
        </w:numPr>
        <w:shd w:val="clear" w:color="auto" w:fill="FFFFFF"/>
        <w:spacing w:before="120" w:after="0" w:line="240" w:lineRule="auto"/>
        <w:ind w:left="720"/>
        <w:rPr>
          <w:rFonts w:ascii="Arial" w:hAnsi="Arial"/>
          <w:color w:val="222222"/>
          <w:sz w:val="21"/>
          <w:szCs w:val="21"/>
        </w:rPr>
      </w:pPr>
      <w:r w:rsidRPr="00964E24">
        <w:rPr>
          <w:rFonts w:ascii="Arial" w:hAnsi="Arial"/>
          <w:color w:val="222222"/>
          <w:sz w:val="21"/>
          <w:szCs w:val="21"/>
        </w:rPr>
        <w:t>Official Museum Directory</w:t>
      </w:r>
      <w:r w:rsidRPr="00231650">
        <w:rPr>
          <w:rFonts w:ascii="Arial" w:hAnsi="Arial"/>
          <w:color w:val="222222"/>
          <w:sz w:val="21"/>
          <w:szCs w:val="21"/>
        </w:rPr>
        <w:br/>
      </w:r>
      <w:hyperlink r:id="rId78" w:history="1">
        <w:r w:rsidRPr="00CC61E4">
          <w:rPr>
            <w:rStyle w:val="Hyperlink"/>
            <w:rFonts w:ascii="Arial" w:hAnsi="Arial"/>
            <w:sz w:val="21"/>
            <w:szCs w:val="21"/>
          </w:rPr>
          <w:t>www.officialmuseumdirectory.com/mailing-list.html</w:t>
        </w:r>
      </w:hyperlink>
    </w:p>
    <w:p w:rsidR="009362FA" w:rsidRDefault="009362FA" w:rsidP="002B6788">
      <w:pPr>
        <w:shd w:val="clear" w:color="auto" w:fill="FFFFFF"/>
        <w:spacing w:after="0" w:line="240" w:lineRule="auto"/>
        <w:ind w:left="1260"/>
        <w:rPr>
          <w:rFonts w:ascii="Arial" w:hAnsi="Arial"/>
          <w:color w:val="222222"/>
          <w:sz w:val="21"/>
          <w:szCs w:val="21"/>
        </w:rPr>
      </w:pPr>
      <w:r w:rsidRPr="00231650">
        <w:rPr>
          <w:rFonts w:ascii="Arial" w:hAnsi="Arial"/>
          <w:color w:val="222222"/>
          <w:sz w:val="21"/>
          <w:szCs w:val="21"/>
        </w:rPr>
        <w:t>Vintage: 2013</w:t>
      </w:r>
    </w:p>
    <w:p w:rsidR="00964E24" w:rsidRPr="00964E24" w:rsidRDefault="00964E24" w:rsidP="00964E24">
      <w:pPr>
        <w:pStyle w:val="ListParagraph"/>
        <w:shd w:val="clear" w:color="auto" w:fill="FFFFFF"/>
        <w:spacing w:after="0" w:line="240" w:lineRule="auto"/>
        <w:ind w:left="1260"/>
        <w:rPr>
          <w:rFonts w:ascii="Arial" w:hAnsi="Arial"/>
          <w:color w:val="222222"/>
          <w:sz w:val="21"/>
          <w:szCs w:val="21"/>
        </w:rPr>
      </w:pPr>
      <w:r w:rsidRPr="00964E24">
        <w:rPr>
          <w:rFonts w:ascii="Arial" w:hAnsi="Arial"/>
          <w:color w:val="222222"/>
          <w:sz w:val="21"/>
          <w:szCs w:val="21"/>
        </w:rPr>
        <w:t xml:space="preserve">Collecting procedures: </w:t>
      </w:r>
      <w:r w:rsidR="004F3B27">
        <w:rPr>
          <w:rFonts w:ascii="Arial" w:hAnsi="Arial"/>
          <w:color w:val="222222"/>
          <w:sz w:val="21"/>
          <w:szCs w:val="21"/>
        </w:rPr>
        <w:t>44</w:t>
      </w:r>
      <w:r w:rsidR="004F3B27" w:rsidRPr="004F3B27">
        <w:rPr>
          <w:rFonts w:ascii="Arial" w:hAnsi="Arial"/>
          <w:color w:val="222222"/>
          <w:sz w:val="21"/>
          <w:szCs w:val="21"/>
          <w:vertAlign w:val="superscript"/>
        </w:rPr>
        <w:t>th</w:t>
      </w:r>
      <w:r w:rsidR="004F3B27">
        <w:rPr>
          <w:rFonts w:ascii="Arial" w:hAnsi="Arial"/>
          <w:color w:val="222222"/>
          <w:sz w:val="21"/>
          <w:szCs w:val="21"/>
        </w:rPr>
        <w:t xml:space="preserve"> edition complete in 2013; each record is either from the American Alliance for Museums membership list or from the museum directly; records are</w:t>
      </w:r>
      <w:r>
        <w:rPr>
          <w:rFonts w:ascii="Arial" w:hAnsi="Arial"/>
          <w:color w:val="222222"/>
          <w:sz w:val="21"/>
          <w:szCs w:val="21"/>
        </w:rPr>
        <w:t xml:space="preserve"> </w:t>
      </w:r>
      <w:r w:rsidR="004F3B27">
        <w:rPr>
          <w:rFonts w:ascii="Arial" w:hAnsi="Arial"/>
          <w:color w:val="222222"/>
          <w:sz w:val="21"/>
          <w:szCs w:val="21"/>
        </w:rPr>
        <w:t>updated</w:t>
      </w:r>
      <w:r w:rsidR="004F3B27">
        <w:rPr>
          <w:rFonts w:ascii="Arial" w:hAnsi="Arial"/>
          <w:color w:val="222222"/>
          <w:sz w:val="21"/>
          <w:szCs w:val="21"/>
        </w:rPr>
        <w:t xml:space="preserve"> </w:t>
      </w:r>
      <w:r>
        <w:rPr>
          <w:rFonts w:ascii="Arial" w:hAnsi="Arial"/>
          <w:color w:val="222222"/>
          <w:sz w:val="21"/>
          <w:szCs w:val="21"/>
        </w:rPr>
        <w:t xml:space="preserve">annually </w:t>
      </w:r>
      <w:r w:rsidR="004F3B27">
        <w:rPr>
          <w:rFonts w:ascii="Arial" w:hAnsi="Arial"/>
          <w:color w:val="222222"/>
          <w:sz w:val="21"/>
          <w:szCs w:val="21"/>
        </w:rPr>
        <w:t>via a survey</w:t>
      </w:r>
    </w:p>
    <w:p w:rsidR="002B6788" w:rsidRPr="00231650" w:rsidRDefault="002B6788" w:rsidP="002B6788">
      <w:pPr>
        <w:shd w:val="clear" w:color="auto" w:fill="FFFFFF"/>
        <w:spacing w:after="0" w:line="240" w:lineRule="auto"/>
        <w:ind w:left="1260"/>
        <w:rPr>
          <w:rFonts w:ascii="Arial" w:hAnsi="Arial"/>
          <w:color w:val="222222"/>
          <w:sz w:val="21"/>
          <w:szCs w:val="21"/>
        </w:rPr>
      </w:pPr>
    </w:p>
    <w:p w:rsidR="009362FA" w:rsidRDefault="009362FA" w:rsidP="009362FA">
      <w:pPr>
        <w:shd w:val="clear" w:color="auto" w:fill="FFFFFF"/>
        <w:spacing w:before="120" w:after="0" w:line="240" w:lineRule="auto"/>
        <w:rPr>
          <w:rFonts w:ascii="Arial" w:hAnsi="Arial"/>
          <w:b/>
          <w:color w:val="222222"/>
        </w:rPr>
      </w:pPr>
    </w:p>
    <w:p w:rsidR="009362FA" w:rsidRPr="003D4496" w:rsidRDefault="009362FA" w:rsidP="009362FA">
      <w:pPr>
        <w:shd w:val="clear" w:color="auto" w:fill="FFFFFF"/>
        <w:spacing w:before="120" w:after="0" w:line="240" w:lineRule="auto"/>
        <w:rPr>
          <w:b/>
          <w:color w:val="222222"/>
        </w:rPr>
      </w:pPr>
      <w:r w:rsidRPr="003D4496">
        <w:rPr>
          <w:rFonts w:ascii="Arial" w:hAnsi="Arial"/>
          <w:b/>
          <w:color w:val="222222"/>
        </w:rPr>
        <w:t>Historical Societies</w:t>
      </w:r>
    </w:p>
    <w:p w:rsidR="009362FA" w:rsidRDefault="009362FA" w:rsidP="009362FA">
      <w:pPr>
        <w:numPr>
          <w:ilvl w:val="0"/>
          <w:numId w:val="25"/>
        </w:numPr>
        <w:shd w:val="clear" w:color="auto" w:fill="FFFFFF"/>
        <w:spacing w:before="120" w:after="0" w:line="240" w:lineRule="auto"/>
        <w:ind w:left="720"/>
        <w:rPr>
          <w:rFonts w:ascii="Arial" w:hAnsi="Arial"/>
          <w:color w:val="222222"/>
          <w:sz w:val="21"/>
          <w:szCs w:val="21"/>
        </w:rPr>
      </w:pPr>
      <w:r w:rsidRPr="002B6788">
        <w:rPr>
          <w:rFonts w:ascii="Arial" w:hAnsi="Arial"/>
          <w:color w:val="222222"/>
          <w:sz w:val="21"/>
          <w:szCs w:val="21"/>
        </w:rPr>
        <w:t>National Park Service Units with Collections</w:t>
      </w:r>
      <w:r w:rsidRPr="00C91420">
        <w:rPr>
          <w:rFonts w:ascii="Arial" w:hAnsi="Arial"/>
          <w:color w:val="222222"/>
          <w:sz w:val="21"/>
        </w:rPr>
        <w:br/>
      </w:r>
      <w:r w:rsidRPr="0041692F">
        <w:rPr>
          <w:rFonts w:ascii="Arial" w:hAnsi="Arial"/>
          <w:color w:val="222222"/>
          <w:sz w:val="21"/>
          <w:szCs w:val="21"/>
        </w:rPr>
        <w:t>Nationa</w:t>
      </w:r>
      <w:r>
        <w:rPr>
          <w:rFonts w:ascii="Arial" w:hAnsi="Arial"/>
          <w:color w:val="222222"/>
          <w:sz w:val="21"/>
          <w:szCs w:val="21"/>
        </w:rPr>
        <w:t>l Park Service Curators Office</w:t>
      </w:r>
    </w:p>
    <w:p w:rsidR="002B6788" w:rsidRPr="002B6788" w:rsidRDefault="002B6788" w:rsidP="002B6788">
      <w:pPr>
        <w:pStyle w:val="ListParagraph"/>
        <w:shd w:val="clear" w:color="auto" w:fill="FFFFFF"/>
        <w:tabs>
          <w:tab w:val="left" w:pos="1080"/>
        </w:tabs>
        <w:spacing w:after="0" w:line="240" w:lineRule="auto"/>
        <w:ind w:left="1260"/>
        <w:rPr>
          <w:rStyle w:val="Hyperlink"/>
          <w:rFonts w:ascii="Arial" w:hAnsi="Arial"/>
          <w:color w:val="222222"/>
          <w:sz w:val="21"/>
          <w:szCs w:val="21"/>
          <w:u w:val="none"/>
        </w:rPr>
      </w:pPr>
      <w:r w:rsidRPr="002B6788">
        <w:rPr>
          <w:rStyle w:val="Hyperlink"/>
          <w:rFonts w:ascii="Arial" w:hAnsi="Arial"/>
          <w:color w:val="auto"/>
          <w:sz w:val="21"/>
          <w:u w:val="none"/>
        </w:rPr>
        <w:t>Vintage: 2013</w:t>
      </w:r>
    </w:p>
    <w:p w:rsidR="002B6788" w:rsidRPr="002B6788" w:rsidRDefault="002B6788" w:rsidP="002B6788">
      <w:pPr>
        <w:pStyle w:val="ListParagraph"/>
        <w:shd w:val="clear" w:color="auto" w:fill="FFFFFF"/>
        <w:tabs>
          <w:tab w:val="left" w:pos="1080"/>
        </w:tabs>
        <w:spacing w:after="0" w:line="240" w:lineRule="auto"/>
        <w:ind w:left="1260"/>
        <w:rPr>
          <w:rFonts w:ascii="Arial" w:hAnsi="Arial"/>
          <w:color w:val="222222"/>
          <w:sz w:val="21"/>
          <w:szCs w:val="21"/>
        </w:rPr>
      </w:pPr>
      <w:r w:rsidRPr="002B6788">
        <w:rPr>
          <w:rFonts w:ascii="Arial" w:hAnsi="Arial"/>
          <w:color w:val="222222"/>
          <w:sz w:val="21"/>
          <w:szCs w:val="21"/>
        </w:rPr>
        <w:t>Collecting procedures: Administrative records</w:t>
      </w:r>
    </w:p>
    <w:p w:rsidR="002B6788" w:rsidRDefault="002B6788" w:rsidP="002B6788">
      <w:pPr>
        <w:shd w:val="clear" w:color="auto" w:fill="FFFFFF"/>
        <w:spacing w:before="120" w:after="0" w:line="240" w:lineRule="auto"/>
        <w:ind w:left="720"/>
        <w:rPr>
          <w:rFonts w:ascii="Arial" w:hAnsi="Arial"/>
          <w:color w:val="222222"/>
          <w:sz w:val="21"/>
          <w:szCs w:val="21"/>
        </w:rPr>
      </w:pPr>
    </w:p>
    <w:p w:rsidR="009362FA" w:rsidRPr="002B6788" w:rsidRDefault="009362FA" w:rsidP="009362FA">
      <w:pPr>
        <w:numPr>
          <w:ilvl w:val="0"/>
          <w:numId w:val="25"/>
        </w:numPr>
        <w:shd w:val="clear" w:color="auto" w:fill="FFFFFF"/>
        <w:spacing w:before="120" w:after="0" w:line="240" w:lineRule="auto"/>
        <w:ind w:left="720"/>
        <w:rPr>
          <w:rStyle w:val="Hyperlink"/>
          <w:rFonts w:ascii="Arial" w:hAnsi="Arial"/>
          <w:color w:val="222222"/>
          <w:sz w:val="21"/>
          <w:szCs w:val="21"/>
          <w:u w:val="none"/>
        </w:rPr>
      </w:pPr>
      <w:r w:rsidRPr="0041692F">
        <w:rPr>
          <w:rFonts w:ascii="Arial" w:hAnsi="Arial"/>
          <w:color w:val="222222"/>
          <w:sz w:val="21"/>
          <w:szCs w:val="21"/>
        </w:rPr>
        <w:t>National Trust for Historic Preservation</w:t>
      </w:r>
      <w:r>
        <w:rPr>
          <w:rFonts w:ascii="Arial" w:hAnsi="Arial"/>
          <w:color w:val="222222"/>
          <w:sz w:val="21"/>
          <w:szCs w:val="21"/>
        </w:rPr>
        <w:t>, National Trust Historic Sites</w:t>
      </w:r>
      <w:r w:rsidRPr="0041692F">
        <w:rPr>
          <w:rFonts w:ascii="Arial" w:hAnsi="Arial"/>
          <w:color w:val="222222"/>
          <w:sz w:val="21"/>
          <w:szCs w:val="21"/>
        </w:rPr>
        <w:t xml:space="preserve"> </w:t>
      </w:r>
      <w:hyperlink r:id="rId79" w:tgtFrame="_blank" w:history="1">
        <w:r w:rsidRPr="00C91420">
          <w:rPr>
            <w:rStyle w:val="Hyperlink"/>
            <w:rFonts w:ascii="Arial" w:hAnsi="Arial" w:cs="Arial"/>
          </w:rPr>
          <w:t>www.nationaltrust.org/national_trust_sites/list.html</w:t>
        </w:r>
      </w:hyperlink>
    </w:p>
    <w:p w:rsidR="002B6788" w:rsidRPr="002B6788" w:rsidRDefault="002B6788" w:rsidP="002B6788">
      <w:pPr>
        <w:pStyle w:val="ListParagraph"/>
        <w:shd w:val="clear" w:color="auto" w:fill="FFFFFF"/>
        <w:spacing w:after="0" w:line="240" w:lineRule="auto"/>
        <w:ind w:left="1260"/>
        <w:rPr>
          <w:rStyle w:val="Hyperlink"/>
          <w:rFonts w:ascii="Arial" w:hAnsi="Arial"/>
          <w:color w:val="222222"/>
          <w:sz w:val="21"/>
          <w:szCs w:val="21"/>
          <w:u w:val="none"/>
        </w:rPr>
      </w:pPr>
      <w:r w:rsidRPr="002B6788">
        <w:rPr>
          <w:rStyle w:val="Hyperlink"/>
          <w:rFonts w:ascii="Arial" w:hAnsi="Arial"/>
          <w:color w:val="auto"/>
          <w:sz w:val="21"/>
          <w:u w:val="none"/>
        </w:rPr>
        <w:t>Vintage: 2013</w:t>
      </w:r>
    </w:p>
    <w:p w:rsidR="002B6788" w:rsidRPr="002B6788" w:rsidRDefault="002B6788" w:rsidP="002B6788">
      <w:pPr>
        <w:pStyle w:val="ListParagraph"/>
        <w:shd w:val="clear" w:color="auto" w:fill="FFFFFF"/>
        <w:spacing w:after="0" w:line="240" w:lineRule="auto"/>
        <w:ind w:left="1260"/>
        <w:rPr>
          <w:rFonts w:ascii="Arial" w:hAnsi="Arial"/>
          <w:color w:val="222222"/>
          <w:sz w:val="21"/>
          <w:szCs w:val="21"/>
        </w:rPr>
      </w:pPr>
      <w:r w:rsidRPr="002B6788">
        <w:rPr>
          <w:rFonts w:ascii="Arial" w:hAnsi="Arial"/>
          <w:color w:val="222222"/>
          <w:sz w:val="21"/>
          <w:szCs w:val="21"/>
        </w:rPr>
        <w:t>Collecting procedures: Administrative records</w:t>
      </w:r>
    </w:p>
    <w:p w:rsidR="002B6788" w:rsidRDefault="002B6788" w:rsidP="002B6788">
      <w:pPr>
        <w:shd w:val="clear" w:color="auto" w:fill="FFFFFF"/>
        <w:spacing w:before="120" w:after="0" w:line="240" w:lineRule="auto"/>
        <w:ind w:left="720"/>
        <w:rPr>
          <w:rFonts w:ascii="Arial" w:hAnsi="Arial"/>
          <w:color w:val="222222"/>
          <w:sz w:val="21"/>
          <w:szCs w:val="21"/>
        </w:rPr>
      </w:pPr>
    </w:p>
    <w:p w:rsidR="002B6788" w:rsidRDefault="009362FA" w:rsidP="009362FA">
      <w:pPr>
        <w:numPr>
          <w:ilvl w:val="0"/>
          <w:numId w:val="25"/>
        </w:numPr>
        <w:shd w:val="clear" w:color="auto" w:fill="FFFFFF"/>
        <w:spacing w:before="120" w:after="0" w:line="240" w:lineRule="auto"/>
        <w:ind w:left="720"/>
        <w:rPr>
          <w:rFonts w:ascii="Arial" w:hAnsi="Arial"/>
          <w:color w:val="222222"/>
          <w:sz w:val="21"/>
          <w:szCs w:val="21"/>
        </w:rPr>
      </w:pPr>
      <w:r w:rsidRPr="00231650">
        <w:rPr>
          <w:rFonts w:ascii="Arial" w:hAnsi="Arial"/>
          <w:color w:val="222222"/>
          <w:sz w:val="21"/>
          <w:szCs w:val="21"/>
        </w:rPr>
        <w:t>Official Museum Directory</w:t>
      </w:r>
      <w:r w:rsidRPr="00231650">
        <w:rPr>
          <w:rFonts w:ascii="Arial" w:hAnsi="Arial"/>
          <w:color w:val="222222"/>
          <w:sz w:val="21"/>
          <w:szCs w:val="21"/>
        </w:rPr>
        <w:br/>
      </w:r>
      <w:hyperlink r:id="rId80" w:history="1">
        <w:r w:rsidRPr="00CC61E4">
          <w:rPr>
            <w:rStyle w:val="Hyperlink"/>
            <w:rFonts w:ascii="Arial" w:hAnsi="Arial"/>
            <w:sz w:val="21"/>
            <w:szCs w:val="21"/>
          </w:rPr>
          <w:t>www.officialmuseumdirectory.com/mailing-list.html</w:t>
        </w:r>
      </w:hyperlink>
    </w:p>
    <w:p w:rsidR="004F3B27" w:rsidRPr="004F3B27" w:rsidRDefault="004F3B27" w:rsidP="004F3B27">
      <w:pPr>
        <w:pStyle w:val="ListParagraph"/>
        <w:shd w:val="clear" w:color="auto" w:fill="FFFFFF"/>
        <w:spacing w:after="0" w:line="240" w:lineRule="auto"/>
        <w:ind w:left="1200"/>
        <w:rPr>
          <w:rFonts w:ascii="Arial" w:hAnsi="Arial"/>
          <w:color w:val="222222"/>
          <w:sz w:val="21"/>
          <w:szCs w:val="21"/>
        </w:rPr>
      </w:pPr>
      <w:r w:rsidRPr="004F3B27">
        <w:rPr>
          <w:rFonts w:ascii="Arial" w:hAnsi="Arial"/>
          <w:color w:val="222222"/>
          <w:sz w:val="21"/>
          <w:szCs w:val="21"/>
        </w:rPr>
        <w:t>Vintage: 2013</w:t>
      </w:r>
    </w:p>
    <w:p w:rsidR="004F3B27" w:rsidRPr="00964E24" w:rsidRDefault="004F3B27" w:rsidP="004F3B27">
      <w:pPr>
        <w:pStyle w:val="ListParagraph"/>
        <w:shd w:val="clear" w:color="auto" w:fill="FFFFFF"/>
        <w:spacing w:after="0" w:line="240" w:lineRule="auto"/>
        <w:ind w:left="1200"/>
        <w:rPr>
          <w:rFonts w:ascii="Arial" w:hAnsi="Arial"/>
          <w:color w:val="222222"/>
          <w:sz w:val="21"/>
          <w:szCs w:val="21"/>
        </w:rPr>
      </w:pPr>
      <w:r w:rsidRPr="00964E24">
        <w:rPr>
          <w:rFonts w:ascii="Arial" w:hAnsi="Arial"/>
          <w:color w:val="222222"/>
          <w:sz w:val="21"/>
          <w:szCs w:val="21"/>
        </w:rPr>
        <w:t xml:space="preserve">Collecting procedures: </w:t>
      </w:r>
      <w:r>
        <w:rPr>
          <w:rFonts w:ascii="Arial" w:hAnsi="Arial"/>
          <w:color w:val="222222"/>
          <w:sz w:val="21"/>
          <w:szCs w:val="21"/>
        </w:rPr>
        <w:t>44</w:t>
      </w:r>
      <w:r w:rsidRPr="004F3B27">
        <w:rPr>
          <w:rFonts w:ascii="Arial" w:hAnsi="Arial"/>
          <w:color w:val="222222"/>
          <w:sz w:val="21"/>
          <w:szCs w:val="21"/>
          <w:vertAlign w:val="superscript"/>
        </w:rPr>
        <w:t>th</w:t>
      </w:r>
      <w:r>
        <w:rPr>
          <w:rFonts w:ascii="Arial" w:hAnsi="Arial"/>
          <w:color w:val="222222"/>
          <w:sz w:val="21"/>
          <w:szCs w:val="21"/>
        </w:rPr>
        <w:t xml:space="preserve"> edition complete in 2013; each record is either from the American Alliance for Museums membership list or from the museum directly; records are updated annually via a survey</w:t>
      </w:r>
    </w:p>
    <w:p w:rsidR="002B6788" w:rsidRPr="00231650" w:rsidRDefault="002B6788" w:rsidP="002B6788">
      <w:pPr>
        <w:shd w:val="clear" w:color="auto" w:fill="FFFFFF"/>
        <w:spacing w:before="120" w:after="0" w:line="240" w:lineRule="auto"/>
        <w:ind w:left="720"/>
        <w:rPr>
          <w:rFonts w:ascii="Arial" w:hAnsi="Arial"/>
          <w:color w:val="222222"/>
          <w:sz w:val="21"/>
          <w:szCs w:val="21"/>
        </w:rPr>
      </w:pPr>
    </w:p>
    <w:p w:rsidR="002B6788" w:rsidRDefault="009362FA" w:rsidP="002B6788">
      <w:pPr>
        <w:numPr>
          <w:ilvl w:val="0"/>
          <w:numId w:val="25"/>
        </w:numPr>
        <w:shd w:val="clear" w:color="auto" w:fill="FFFFFF"/>
        <w:spacing w:before="120" w:after="0" w:line="240" w:lineRule="auto"/>
        <w:ind w:left="720"/>
        <w:rPr>
          <w:rFonts w:ascii="Arial" w:hAnsi="Arial"/>
          <w:color w:val="222222"/>
          <w:sz w:val="21"/>
          <w:szCs w:val="21"/>
        </w:rPr>
      </w:pPr>
      <w:r w:rsidRPr="006B2151">
        <w:rPr>
          <w:rFonts w:ascii="Arial" w:hAnsi="Arial"/>
          <w:color w:val="222222"/>
          <w:sz w:val="21"/>
          <w:szCs w:val="21"/>
        </w:rPr>
        <w:t>The Genealogist’s Address Book: State and Local Resources</w:t>
      </w:r>
      <w:r w:rsidRPr="006B2151">
        <w:rPr>
          <w:rFonts w:ascii="Arial" w:hAnsi="Arial"/>
          <w:color w:val="222222"/>
          <w:sz w:val="21"/>
          <w:szCs w:val="21"/>
        </w:rPr>
        <w:br/>
      </w:r>
      <w:r w:rsidR="002B6788">
        <w:rPr>
          <w:rFonts w:ascii="Arial" w:hAnsi="Arial"/>
          <w:color w:val="222222"/>
          <w:sz w:val="21"/>
          <w:szCs w:val="21"/>
        </w:rPr>
        <w:t xml:space="preserve">Bentley, E. P. (2009). </w:t>
      </w:r>
      <w:r w:rsidR="002B6788" w:rsidRPr="006B2151">
        <w:rPr>
          <w:rFonts w:ascii="Arial" w:hAnsi="Arial"/>
          <w:color w:val="222222"/>
          <w:sz w:val="21"/>
          <w:szCs w:val="21"/>
        </w:rPr>
        <w:t>The Genealogist’s Address Book: State and Local Resources</w:t>
      </w:r>
      <w:r w:rsidR="002B6788">
        <w:rPr>
          <w:rFonts w:ascii="Arial" w:hAnsi="Arial"/>
          <w:color w:val="222222"/>
          <w:sz w:val="21"/>
          <w:szCs w:val="21"/>
        </w:rPr>
        <w:t>. Baltimore, MD: Genealogical Publishing Company.</w:t>
      </w:r>
    </w:p>
    <w:p w:rsidR="009362FA" w:rsidRDefault="009362FA" w:rsidP="002B6788">
      <w:pPr>
        <w:shd w:val="clear" w:color="auto" w:fill="FFFFFF"/>
        <w:spacing w:before="120" w:after="0" w:line="240" w:lineRule="auto"/>
        <w:ind w:left="1260"/>
        <w:rPr>
          <w:rFonts w:ascii="Arial" w:hAnsi="Arial"/>
          <w:color w:val="222222"/>
          <w:sz w:val="21"/>
          <w:szCs w:val="21"/>
        </w:rPr>
      </w:pPr>
      <w:r w:rsidRPr="006B2151">
        <w:rPr>
          <w:rFonts w:ascii="Arial" w:hAnsi="Arial"/>
          <w:color w:val="222222"/>
          <w:sz w:val="21"/>
          <w:szCs w:val="21"/>
        </w:rPr>
        <w:t>Vintage: 2009</w:t>
      </w:r>
    </w:p>
    <w:p w:rsidR="00412422" w:rsidRPr="002B6788" w:rsidRDefault="002B6788" w:rsidP="002B6788">
      <w:pPr>
        <w:pStyle w:val="ListParagraph"/>
        <w:shd w:val="clear" w:color="auto" w:fill="FFFFFF"/>
        <w:spacing w:beforeLines="1" w:before="2" w:after="0" w:line="240" w:lineRule="auto"/>
        <w:ind w:left="1260"/>
        <w:rPr>
          <w:rFonts w:ascii="Arial" w:hAnsi="Arial"/>
          <w:color w:val="222222"/>
          <w:sz w:val="21"/>
          <w:szCs w:val="21"/>
        </w:rPr>
      </w:pPr>
      <w:r w:rsidRPr="002B6788">
        <w:rPr>
          <w:rFonts w:ascii="Arial" w:hAnsi="Arial"/>
          <w:color w:val="222222"/>
          <w:sz w:val="21"/>
          <w:szCs w:val="21"/>
        </w:rPr>
        <w:t xml:space="preserve">Collecting procedures: </w:t>
      </w:r>
      <w:r w:rsidR="00412422" w:rsidRPr="002B6788">
        <w:rPr>
          <w:rFonts w:ascii="Arial" w:hAnsi="Arial"/>
          <w:color w:val="222222"/>
          <w:sz w:val="21"/>
          <w:szCs w:val="21"/>
        </w:rPr>
        <w:t>6</w:t>
      </w:r>
      <w:r w:rsidR="00412422" w:rsidRPr="002B6788">
        <w:rPr>
          <w:rFonts w:ascii="Arial" w:hAnsi="Arial"/>
          <w:color w:val="222222"/>
          <w:sz w:val="21"/>
          <w:szCs w:val="21"/>
          <w:vertAlign w:val="superscript"/>
        </w:rPr>
        <w:t>th</w:t>
      </w:r>
      <w:r w:rsidR="00412422" w:rsidRPr="002B6788">
        <w:rPr>
          <w:rFonts w:ascii="Arial" w:hAnsi="Arial"/>
          <w:color w:val="222222"/>
          <w:sz w:val="21"/>
          <w:szCs w:val="21"/>
        </w:rPr>
        <w:t xml:space="preserve"> edition completed in 2009</w:t>
      </w:r>
      <w:r w:rsidRPr="002B6788">
        <w:rPr>
          <w:rFonts w:ascii="Arial" w:hAnsi="Arial"/>
          <w:color w:val="222222"/>
          <w:sz w:val="21"/>
          <w:szCs w:val="21"/>
        </w:rPr>
        <w:t>;</w:t>
      </w:r>
      <w:r w:rsidR="00077279">
        <w:rPr>
          <w:rFonts w:ascii="Arial" w:hAnsi="Arial"/>
          <w:color w:val="222222"/>
          <w:sz w:val="21"/>
          <w:szCs w:val="21"/>
        </w:rPr>
        <w:t xml:space="preserve"> Records are updated and verified before each edition is printed using</w:t>
      </w:r>
      <w:r w:rsidR="00412422" w:rsidRPr="002B6788">
        <w:rPr>
          <w:rFonts w:ascii="Arial" w:hAnsi="Arial"/>
          <w:color w:val="222222"/>
          <w:sz w:val="21"/>
          <w:szCs w:val="21"/>
        </w:rPr>
        <w:t xml:space="preserve"> written surveys with supplemented printed and internet sources</w:t>
      </w:r>
    </w:p>
    <w:p w:rsidR="009362FA" w:rsidRDefault="009362FA" w:rsidP="009362FA">
      <w:pPr>
        <w:spacing w:after="0" w:line="240" w:lineRule="auto"/>
        <w:rPr>
          <w:rFonts w:ascii="Arial" w:hAnsi="Arial"/>
          <w:color w:val="222222"/>
          <w:sz w:val="21"/>
          <w:szCs w:val="21"/>
        </w:rPr>
      </w:pPr>
    </w:p>
    <w:p w:rsidR="009362FA" w:rsidRPr="00B116B0" w:rsidRDefault="009362FA" w:rsidP="009362FA">
      <w:pPr>
        <w:shd w:val="clear" w:color="auto" w:fill="FFFFFF"/>
        <w:spacing w:before="120" w:after="0" w:line="240" w:lineRule="auto"/>
        <w:rPr>
          <w:b/>
          <w:color w:val="222222"/>
        </w:rPr>
      </w:pPr>
      <w:r w:rsidRPr="00B116B0">
        <w:rPr>
          <w:rFonts w:ascii="Arial" w:hAnsi="Arial"/>
          <w:b/>
          <w:color w:val="222222"/>
        </w:rPr>
        <w:t>Archaeological Collections</w:t>
      </w:r>
    </w:p>
    <w:p w:rsidR="002B6788" w:rsidRDefault="009362FA" w:rsidP="009362FA">
      <w:pPr>
        <w:numPr>
          <w:ilvl w:val="0"/>
          <w:numId w:val="25"/>
        </w:numPr>
        <w:shd w:val="clear" w:color="auto" w:fill="FFFFFF"/>
        <w:spacing w:before="120" w:after="0" w:line="240" w:lineRule="auto"/>
        <w:ind w:left="720"/>
        <w:rPr>
          <w:rFonts w:ascii="Arial" w:hAnsi="Arial"/>
          <w:color w:val="222222"/>
          <w:sz w:val="21"/>
          <w:szCs w:val="21"/>
        </w:rPr>
      </w:pPr>
      <w:r w:rsidRPr="000779B0">
        <w:rPr>
          <w:rFonts w:ascii="Arial" w:hAnsi="Arial"/>
          <w:color w:val="222222"/>
          <w:sz w:val="21"/>
          <w:szCs w:val="21"/>
        </w:rPr>
        <w:t>Army Corps of Engineers archaeological collections list</w:t>
      </w:r>
      <w:r>
        <w:rPr>
          <w:rFonts w:ascii="Arial" w:hAnsi="Arial"/>
          <w:color w:val="222222"/>
          <w:sz w:val="21"/>
          <w:szCs w:val="21"/>
        </w:rPr>
        <w:br/>
      </w:r>
      <w:r w:rsidRPr="000779B0">
        <w:rPr>
          <w:rFonts w:ascii="Arial" w:hAnsi="Arial"/>
          <w:color w:val="222222"/>
          <w:sz w:val="21"/>
          <w:szCs w:val="21"/>
        </w:rPr>
        <w:t>U.S. Army Corps of Engineers Archaeological Co</w:t>
      </w:r>
      <w:r w:rsidR="002B6788">
        <w:rPr>
          <w:rFonts w:ascii="Arial" w:hAnsi="Arial"/>
          <w:color w:val="222222"/>
          <w:sz w:val="21"/>
          <w:szCs w:val="21"/>
        </w:rPr>
        <w:t>llections Condition Assessment</w:t>
      </w:r>
    </w:p>
    <w:p w:rsidR="009362FA" w:rsidRDefault="009362FA" w:rsidP="002B6788">
      <w:pPr>
        <w:shd w:val="clear" w:color="auto" w:fill="FFFFFF"/>
        <w:spacing w:after="0" w:line="240" w:lineRule="auto"/>
        <w:ind w:left="1260"/>
        <w:rPr>
          <w:rFonts w:ascii="Arial" w:hAnsi="Arial"/>
          <w:color w:val="222222"/>
          <w:sz w:val="21"/>
          <w:szCs w:val="21"/>
        </w:rPr>
      </w:pPr>
      <w:r>
        <w:rPr>
          <w:rFonts w:ascii="Arial" w:hAnsi="Arial"/>
          <w:color w:val="222222"/>
          <w:sz w:val="21"/>
          <w:szCs w:val="21"/>
        </w:rPr>
        <w:t xml:space="preserve">Vintage: </w:t>
      </w:r>
      <w:r w:rsidRPr="000779B0">
        <w:rPr>
          <w:rFonts w:ascii="Arial" w:hAnsi="Arial"/>
          <w:color w:val="222222"/>
          <w:sz w:val="21"/>
          <w:szCs w:val="21"/>
        </w:rPr>
        <w:t>2000</w:t>
      </w:r>
    </w:p>
    <w:p w:rsidR="002B6788" w:rsidRPr="002B6788" w:rsidRDefault="002B6788" w:rsidP="002B6788">
      <w:pPr>
        <w:pStyle w:val="ListParagraph"/>
        <w:shd w:val="clear" w:color="auto" w:fill="FFFFFF"/>
        <w:spacing w:after="0" w:line="240" w:lineRule="auto"/>
        <w:ind w:left="1260"/>
        <w:rPr>
          <w:rFonts w:ascii="Arial" w:hAnsi="Arial"/>
          <w:color w:val="222222"/>
          <w:sz w:val="21"/>
          <w:szCs w:val="21"/>
        </w:rPr>
      </w:pPr>
      <w:r w:rsidRPr="002B6788">
        <w:rPr>
          <w:rFonts w:ascii="Arial" w:hAnsi="Arial"/>
          <w:color w:val="222222"/>
          <w:sz w:val="21"/>
          <w:szCs w:val="21"/>
        </w:rPr>
        <w:t>Collecting procedures: Administrative records</w:t>
      </w:r>
    </w:p>
    <w:p w:rsidR="002B6788" w:rsidRPr="000779B0" w:rsidRDefault="002B6788" w:rsidP="002B6788">
      <w:pPr>
        <w:shd w:val="clear" w:color="auto" w:fill="FFFFFF"/>
        <w:spacing w:before="120" w:after="0" w:line="240" w:lineRule="auto"/>
        <w:ind w:left="720"/>
        <w:rPr>
          <w:rFonts w:ascii="Arial" w:hAnsi="Arial"/>
          <w:color w:val="222222"/>
          <w:sz w:val="21"/>
          <w:szCs w:val="21"/>
        </w:rPr>
      </w:pPr>
    </w:p>
    <w:p w:rsidR="009362FA" w:rsidRDefault="009362FA" w:rsidP="009362FA">
      <w:pPr>
        <w:shd w:val="clear" w:color="auto" w:fill="FFFFFF"/>
        <w:spacing w:before="120" w:after="0" w:line="240" w:lineRule="auto"/>
        <w:ind w:left="720" w:hanging="360"/>
        <w:rPr>
          <w:rFonts w:ascii="Arial" w:hAnsi="Arial"/>
          <w:color w:val="1155CC"/>
          <w:sz w:val="21"/>
          <w:u w:val="single"/>
        </w:rPr>
      </w:pPr>
      <w:r w:rsidRPr="0041692F">
        <w:rPr>
          <w:rFonts w:ascii="Symbol" w:hAnsi="Symbol"/>
          <w:color w:val="222222"/>
          <w:sz w:val="21"/>
          <w:szCs w:val="21"/>
        </w:rPr>
        <w:t></w:t>
      </w:r>
      <w:r>
        <w:rPr>
          <w:rFonts w:ascii="Times New Roman" w:hAnsi="Times New Roman"/>
          <w:color w:val="222222"/>
          <w:sz w:val="14"/>
          <w:szCs w:val="14"/>
        </w:rPr>
        <w:tab/>
      </w:r>
      <w:r w:rsidRPr="00B116B0">
        <w:rPr>
          <w:rFonts w:ascii="Arial" w:hAnsi="Arial"/>
          <w:color w:val="222222"/>
          <w:sz w:val="21"/>
          <w:szCs w:val="21"/>
        </w:rPr>
        <w:t>U.S. Bureau of Reclamation Museum property program repositories</w:t>
      </w:r>
      <w:r>
        <w:rPr>
          <w:rFonts w:ascii="Arial" w:hAnsi="Arial"/>
          <w:color w:val="222222"/>
          <w:sz w:val="21"/>
          <w:szCs w:val="21"/>
        </w:rPr>
        <w:br/>
      </w:r>
      <w:r w:rsidRPr="0041692F">
        <w:rPr>
          <w:rFonts w:ascii="Arial" w:hAnsi="Arial"/>
          <w:color w:val="222222"/>
          <w:sz w:val="21"/>
          <w:szCs w:val="21"/>
        </w:rPr>
        <w:t>U.S. Bureau of Reclamation, Museum Property Program Reclamation Repositories and Non-Reclamation Repositories H</w:t>
      </w:r>
      <w:r>
        <w:rPr>
          <w:rFonts w:ascii="Arial" w:hAnsi="Arial"/>
          <w:color w:val="222222"/>
          <w:sz w:val="21"/>
          <w:szCs w:val="21"/>
        </w:rPr>
        <w:t>ousing Reclamation Collections</w:t>
      </w:r>
      <w:r>
        <w:rPr>
          <w:rFonts w:ascii="Arial" w:hAnsi="Arial"/>
          <w:color w:val="222222"/>
          <w:sz w:val="21"/>
          <w:szCs w:val="21"/>
        </w:rPr>
        <w:br/>
      </w:r>
      <w:hyperlink r:id="rId81" w:tgtFrame="_blank" w:history="1">
        <w:r w:rsidRPr="0041692F">
          <w:rPr>
            <w:rFonts w:ascii="Arial" w:hAnsi="Arial"/>
            <w:color w:val="1155CC"/>
            <w:sz w:val="21"/>
            <w:u w:val="single"/>
          </w:rPr>
          <w:t>www.usbr.gov/cultural/mp/reclamation.htm</w:t>
        </w:r>
      </w:hyperlink>
    </w:p>
    <w:p w:rsidR="002B6788" w:rsidRDefault="002B6788" w:rsidP="002B6788">
      <w:pPr>
        <w:shd w:val="clear" w:color="auto" w:fill="FFFFFF"/>
        <w:spacing w:after="0" w:line="240" w:lineRule="auto"/>
        <w:ind w:left="1260"/>
        <w:rPr>
          <w:rFonts w:ascii="Arial" w:hAnsi="Arial"/>
          <w:color w:val="222222"/>
          <w:sz w:val="21"/>
          <w:szCs w:val="21"/>
        </w:rPr>
      </w:pPr>
      <w:r>
        <w:rPr>
          <w:rFonts w:ascii="Arial" w:hAnsi="Arial"/>
          <w:color w:val="222222"/>
          <w:sz w:val="21"/>
          <w:szCs w:val="21"/>
        </w:rPr>
        <w:t xml:space="preserve">Vintage: </w:t>
      </w:r>
      <w:r w:rsidRPr="000779B0">
        <w:rPr>
          <w:rFonts w:ascii="Arial" w:hAnsi="Arial"/>
          <w:color w:val="222222"/>
          <w:sz w:val="21"/>
          <w:szCs w:val="21"/>
        </w:rPr>
        <w:t>2000</w:t>
      </w:r>
    </w:p>
    <w:p w:rsidR="002B6788" w:rsidRPr="002B6788" w:rsidRDefault="002B6788" w:rsidP="002B6788">
      <w:pPr>
        <w:pStyle w:val="ListParagraph"/>
        <w:shd w:val="clear" w:color="auto" w:fill="FFFFFF"/>
        <w:spacing w:after="0" w:line="240" w:lineRule="auto"/>
        <w:ind w:left="1260"/>
        <w:rPr>
          <w:rFonts w:ascii="Arial" w:hAnsi="Arial"/>
          <w:color w:val="222222"/>
          <w:sz w:val="21"/>
          <w:szCs w:val="21"/>
        </w:rPr>
      </w:pPr>
      <w:r w:rsidRPr="002B6788">
        <w:rPr>
          <w:rFonts w:ascii="Arial" w:hAnsi="Arial"/>
          <w:color w:val="222222"/>
          <w:sz w:val="21"/>
          <w:szCs w:val="21"/>
        </w:rPr>
        <w:t>Collecting procedures: Administrative records</w:t>
      </w:r>
    </w:p>
    <w:p w:rsidR="009362FA" w:rsidRPr="0041692F" w:rsidRDefault="009362FA" w:rsidP="002B6788">
      <w:pPr>
        <w:shd w:val="clear" w:color="auto" w:fill="FFFFFF"/>
        <w:spacing w:before="120" w:after="0" w:line="240" w:lineRule="auto"/>
        <w:rPr>
          <w:color w:val="222222"/>
        </w:rPr>
      </w:pPr>
    </w:p>
    <w:p w:rsidR="009362FA" w:rsidRPr="00B116B0" w:rsidRDefault="009362FA" w:rsidP="009362FA">
      <w:pPr>
        <w:shd w:val="clear" w:color="auto" w:fill="FFFFFF"/>
        <w:spacing w:before="120" w:after="0" w:line="240" w:lineRule="auto"/>
        <w:rPr>
          <w:b/>
          <w:color w:val="222222"/>
        </w:rPr>
      </w:pPr>
      <w:r w:rsidRPr="00B116B0">
        <w:rPr>
          <w:rFonts w:ascii="Arial" w:hAnsi="Arial"/>
          <w:b/>
          <w:color w:val="222222"/>
        </w:rPr>
        <w:t>Scientific Collections</w:t>
      </w:r>
    </w:p>
    <w:p w:rsidR="0064340B" w:rsidRDefault="009362FA" w:rsidP="0064340B">
      <w:pPr>
        <w:numPr>
          <w:ilvl w:val="0"/>
          <w:numId w:val="26"/>
        </w:numPr>
        <w:shd w:val="clear" w:color="auto" w:fill="FFFFFF"/>
        <w:spacing w:before="120" w:after="0" w:line="240" w:lineRule="auto"/>
        <w:ind w:left="720"/>
        <w:rPr>
          <w:rFonts w:ascii="Arial" w:hAnsi="Arial"/>
          <w:color w:val="222222"/>
          <w:sz w:val="21"/>
          <w:szCs w:val="21"/>
        </w:rPr>
      </w:pPr>
      <w:r w:rsidRPr="0064340B">
        <w:rPr>
          <w:rFonts w:ascii="Arial" w:hAnsi="Arial"/>
          <w:color w:val="222222"/>
          <w:sz w:val="21"/>
          <w:szCs w:val="21"/>
        </w:rPr>
        <w:t xml:space="preserve">American </w:t>
      </w:r>
      <w:r w:rsidR="0064340B" w:rsidRPr="0064340B">
        <w:rPr>
          <w:rFonts w:ascii="Arial" w:hAnsi="Arial"/>
          <w:color w:val="222222"/>
          <w:sz w:val="21"/>
          <w:szCs w:val="21"/>
        </w:rPr>
        <w:t xml:space="preserve">Public </w:t>
      </w:r>
      <w:r w:rsidRPr="0064340B">
        <w:rPr>
          <w:rFonts w:ascii="Arial" w:hAnsi="Arial"/>
          <w:color w:val="222222"/>
          <w:sz w:val="21"/>
          <w:szCs w:val="21"/>
        </w:rPr>
        <w:t xml:space="preserve">Gardens </w:t>
      </w:r>
      <w:r w:rsidR="0064340B" w:rsidRPr="0064340B">
        <w:rPr>
          <w:rFonts w:ascii="Arial" w:hAnsi="Arial"/>
          <w:color w:val="222222"/>
          <w:sz w:val="21"/>
          <w:szCs w:val="21"/>
        </w:rPr>
        <w:t>Association</w:t>
      </w:r>
      <w:r w:rsidRPr="0064340B">
        <w:rPr>
          <w:rFonts w:ascii="Arial" w:hAnsi="Arial"/>
          <w:color w:val="222222"/>
          <w:sz w:val="21"/>
          <w:szCs w:val="21"/>
        </w:rPr>
        <w:t xml:space="preserve"> list</w:t>
      </w:r>
      <w:r w:rsidRPr="0064340B">
        <w:rPr>
          <w:rFonts w:ascii="Arial" w:hAnsi="Arial"/>
          <w:color w:val="222222"/>
          <w:sz w:val="21"/>
          <w:szCs w:val="21"/>
        </w:rPr>
        <w:br/>
      </w:r>
      <w:r w:rsidR="0064340B" w:rsidRPr="0064340B">
        <w:rPr>
          <w:rFonts w:ascii="Arial" w:hAnsi="Arial"/>
          <w:color w:val="222222"/>
          <w:sz w:val="21"/>
          <w:szCs w:val="21"/>
        </w:rPr>
        <w:t>American Public Gardens Association</w:t>
      </w:r>
      <w:r w:rsidR="0064340B" w:rsidRPr="0064340B">
        <w:rPr>
          <w:rFonts w:ascii="Arial" w:hAnsi="Arial"/>
          <w:color w:val="222222"/>
          <w:sz w:val="21"/>
          <w:szCs w:val="21"/>
        </w:rPr>
        <w:t>, Member Garden List</w:t>
      </w:r>
    </w:p>
    <w:p w:rsidR="009362FA" w:rsidRDefault="0064340B" w:rsidP="0064340B">
      <w:pPr>
        <w:shd w:val="clear" w:color="auto" w:fill="FFFFFF"/>
        <w:spacing w:after="0" w:line="240" w:lineRule="auto"/>
        <w:ind w:left="720"/>
        <w:rPr>
          <w:rFonts w:ascii="Arial" w:hAnsi="Arial"/>
          <w:color w:val="1155CC"/>
          <w:sz w:val="21"/>
          <w:u w:val="single"/>
        </w:rPr>
      </w:pPr>
      <w:hyperlink r:id="rId82" w:history="1">
        <w:r w:rsidRPr="0064340B">
          <w:rPr>
            <w:rStyle w:val="Hyperlink"/>
            <w:rFonts w:ascii="Arial" w:hAnsi="Arial"/>
            <w:sz w:val="21"/>
          </w:rPr>
          <w:t>http://www.publicgardens.org/ /</w:t>
        </w:r>
      </w:hyperlink>
    </w:p>
    <w:p w:rsidR="0064340B" w:rsidRDefault="0064340B" w:rsidP="0064340B">
      <w:pPr>
        <w:shd w:val="clear" w:color="auto" w:fill="FFFFFF"/>
        <w:spacing w:after="0" w:line="240" w:lineRule="auto"/>
        <w:ind w:left="1260"/>
        <w:rPr>
          <w:rFonts w:ascii="Arial" w:hAnsi="Arial"/>
          <w:color w:val="222222"/>
          <w:sz w:val="21"/>
          <w:szCs w:val="21"/>
        </w:rPr>
      </w:pPr>
      <w:r w:rsidRPr="00C91420">
        <w:rPr>
          <w:rFonts w:ascii="Arial" w:hAnsi="Arial"/>
          <w:color w:val="222222"/>
          <w:sz w:val="21"/>
          <w:szCs w:val="21"/>
        </w:rPr>
        <w:t xml:space="preserve">Vintage: 2013 </w:t>
      </w:r>
    </w:p>
    <w:p w:rsidR="0064340B" w:rsidRDefault="0064340B" w:rsidP="0064340B">
      <w:pPr>
        <w:shd w:val="clear" w:color="auto" w:fill="FFFFFF"/>
        <w:spacing w:after="0" w:line="240" w:lineRule="auto"/>
        <w:ind w:left="1260"/>
        <w:rPr>
          <w:rFonts w:ascii="Arial" w:hAnsi="Arial"/>
          <w:color w:val="222222"/>
          <w:sz w:val="21"/>
          <w:szCs w:val="21"/>
        </w:rPr>
      </w:pPr>
      <w:r w:rsidRPr="002B6788">
        <w:rPr>
          <w:rFonts w:ascii="Arial" w:hAnsi="Arial"/>
          <w:color w:val="222222"/>
          <w:sz w:val="21"/>
          <w:szCs w:val="21"/>
        </w:rPr>
        <w:t xml:space="preserve">Collecting procedures: </w:t>
      </w:r>
      <w:r w:rsidRPr="00C91420">
        <w:rPr>
          <w:rFonts w:ascii="Arial" w:hAnsi="Arial"/>
          <w:color w:val="222222"/>
          <w:sz w:val="21"/>
          <w:szCs w:val="21"/>
        </w:rPr>
        <w:t>Directory of Institutional Members</w:t>
      </w:r>
      <w:r>
        <w:rPr>
          <w:rFonts w:ascii="Arial" w:hAnsi="Arial"/>
          <w:color w:val="222222"/>
          <w:sz w:val="21"/>
          <w:szCs w:val="21"/>
        </w:rPr>
        <w:t xml:space="preserve"> updated annually</w:t>
      </w:r>
    </w:p>
    <w:p w:rsidR="00BD3C3E" w:rsidRPr="0064340B" w:rsidRDefault="00BD3C3E" w:rsidP="0064340B">
      <w:pPr>
        <w:shd w:val="clear" w:color="auto" w:fill="FFFFFF"/>
        <w:spacing w:after="0" w:line="240" w:lineRule="auto"/>
        <w:ind w:left="1260"/>
        <w:rPr>
          <w:rFonts w:ascii="Arial" w:hAnsi="Arial"/>
          <w:color w:val="222222"/>
          <w:sz w:val="21"/>
          <w:szCs w:val="21"/>
        </w:rPr>
      </w:pPr>
    </w:p>
    <w:p w:rsidR="00964E24" w:rsidRDefault="009362FA" w:rsidP="009362FA">
      <w:pPr>
        <w:numPr>
          <w:ilvl w:val="0"/>
          <w:numId w:val="26"/>
        </w:numPr>
        <w:shd w:val="clear" w:color="auto" w:fill="FFFFFF"/>
        <w:spacing w:before="120" w:after="0" w:line="240" w:lineRule="auto"/>
        <w:ind w:left="720"/>
        <w:rPr>
          <w:rFonts w:ascii="Arial" w:hAnsi="Arial"/>
          <w:color w:val="222222"/>
          <w:sz w:val="21"/>
          <w:szCs w:val="21"/>
        </w:rPr>
      </w:pPr>
      <w:r w:rsidRPr="000779B0">
        <w:rPr>
          <w:rFonts w:ascii="Arial" w:hAnsi="Arial"/>
          <w:color w:val="222222"/>
          <w:sz w:val="21"/>
          <w:szCs w:val="21"/>
        </w:rPr>
        <w:lastRenderedPageBreak/>
        <w:t xml:space="preserve">American Society of </w:t>
      </w:r>
      <w:proofErr w:type="spellStart"/>
      <w:r w:rsidRPr="000779B0">
        <w:rPr>
          <w:rFonts w:ascii="Arial" w:hAnsi="Arial"/>
          <w:color w:val="222222"/>
          <w:sz w:val="21"/>
          <w:szCs w:val="21"/>
        </w:rPr>
        <w:t>Mammologists</w:t>
      </w:r>
      <w:proofErr w:type="spellEnd"/>
      <w:r w:rsidRPr="000779B0">
        <w:rPr>
          <w:rFonts w:ascii="Arial" w:hAnsi="Arial"/>
          <w:color w:val="222222"/>
          <w:sz w:val="21"/>
          <w:szCs w:val="21"/>
        </w:rPr>
        <w:t xml:space="preserve"> list</w:t>
      </w:r>
      <w:r w:rsidRPr="000779B0">
        <w:rPr>
          <w:rFonts w:ascii="Arial" w:hAnsi="Arial"/>
          <w:color w:val="222222"/>
          <w:sz w:val="21"/>
          <w:szCs w:val="21"/>
        </w:rPr>
        <w:br/>
      </w:r>
      <w:hyperlink r:id="rId83" w:anchor="tab3" w:history="1">
        <w:r w:rsidRPr="00CC61E4">
          <w:rPr>
            <w:rStyle w:val="Hyperlink"/>
            <w:rFonts w:ascii="Arial" w:hAnsi="Arial"/>
            <w:sz w:val="21"/>
            <w:szCs w:val="21"/>
          </w:rPr>
          <w:t>www.mammalsociety.org/committees/systematic-collections#tab3</w:t>
        </w:r>
      </w:hyperlink>
    </w:p>
    <w:p w:rsidR="009362FA" w:rsidRDefault="009362FA" w:rsidP="00077279">
      <w:pPr>
        <w:shd w:val="clear" w:color="auto" w:fill="FFFFFF"/>
        <w:spacing w:after="0" w:line="240" w:lineRule="auto"/>
        <w:ind w:left="1260"/>
        <w:rPr>
          <w:rFonts w:ascii="Arial" w:hAnsi="Arial"/>
          <w:color w:val="222222"/>
          <w:sz w:val="21"/>
          <w:szCs w:val="21"/>
        </w:rPr>
      </w:pPr>
      <w:r w:rsidRPr="000779B0">
        <w:rPr>
          <w:rFonts w:ascii="Arial" w:hAnsi="Arial"/>
          <w:color w:val="222222"/>
          <w:sz w:val="21"/>
          <w:szCs w:val="21"/>
        </w:rPr>
        <w:t>Vintage: 2012</w:t>
      </w:r>
    </w:p>
    <w:p w:rsidR="00964E24" w:rsidRPr="00964E24" w:rsidRDefault="00964E24" w:rsidP="00077279">
      <w:pPr>
        <w:pStyle w:val="ListParagraph"/>
        <w:shd w:val="clear" w:color="auto" w:fill="FFFFFF"/>
        <w:spacing w:after="0" w:line="240" w:lineRule="auto"/>
        <w:ind w:left="1260"/>
        <w:rPr>
          <w:rFonts w:ascii="Arial" w:hAnsi="Arial"/>
          <w:color w:val="222222"/>
          <w:sz w:val="21"/>
          <w:szCs w:val="21"/>
        </w:rPr>
      </w:pPr>
      <w:r w:rsidRPr="00964E24">
        <w:rPr>
          <w:rFonts w:ascii="Arial" w:hAnsi="Arial"/>
          <w:color w:val="222222"/>
          <w:sz w:val="21"/>
          <w:szCs w:val="21"/>
        </w:rPr>
        <w:t xml:space="preserve">Collecting procedures: </w:t>
      </w:r>
      <w:r>
        <w:rPr>
          <w:rFonts w:ascii="Arial" w:hAnsi="Arial"/>
          <w:color w:val="222222"/>
          <w:sz w:val="21"/>
          <w:szCs w:val="21"/>
        </w:rPr>
        <w:t>Institutions on the list are surveyed annually for updates to their record</w:t>
      </w:r>
    </w:p>
    <w:p w:rsidR="00964E24" w:rsidRDefault="009362FA" w:rsidP="00964E24">
      <w:pPr>
        <w:numPr>
          <w:ilvl w:val="0"/>
          <w:numId w:val="26"/>
        </w:numPr>
        <w:shd w:val="clear" w:color="auto" w:fill="FFFFFF"/>
        <w:spacing w:before="120" w:after="0" w:line="240" w:lineRule="auto"/>
        <w:ind w:left="720"/>
        <w:rPr>
          <w:rFonts w:ascii="Arial" w:hAnsi="Arial"/>
          <w:color w:val="222222"/>
          <w:sz w:val="21"/>
          <w:szCs w:val="21"/>
        </w:rPr>
      </w:pPr>
      <w:r w:rsidRPr="000779B0">
        <w:rPr>
          <w:rFonts w:ascii="Arial" w:hAnsi="Arial"/>
          <w:color w:val="222222"/>
          <w:sz w:val="21"/>
          <w:szCs w:val="21"/>
        </w:rPr>
        <w:t>American Zoo and Aquarium Association directory</w:t>
      </w:r>
      <w:r>
        <w:rPr>
          <w:rFonts w:ascii="Arial" w:hAnsi="Arial"/>
          <w:color w:val="222222"/>
          <w:sz w:val="21"/>
          <w:szCs w:val="21"/>
        </w:rPr>
        <w:br/>
      </w:r>
      <w:r w:rsidRPr="000779B0">
        <w:rPr>
          <w:rFonts w:ascii="Arial" w:hAnsi="Arial"/>
          <w:color w:val="222222"/>
          <w:sz w:val="21"/>
          <w:szCs w:val="21"/>
        </w:rPr>
        <w:t>American Zoo and Aquarium Association, AZA Member Zoos and Aquariums</w:t>
      </w:r>
      <w:r>
        <w:rPr>
          <w:rFonts w:ascii="Arial" w:hAnsi="Arial"/>
          <w:color w:val="222222"/>
          <w:sz w:val="21"/>
          <w:szCs w:val="21"/>
        </w:rPr>
        <w:br/>
      </w:r>
      <w:hyperlink r:id="rId84" w:tgtFrame="_blank" w:history="1">
        <w:r w:rsidRPr="000779B0">
          <w:rPr>
            <w:rFonts w:ascii="Arial" w:hAnsi="Arial"/>
            <w:color w:val="1155CC"/>
            <w:sz w:val="21"/>
            <w:u w:val="single"/>
          </w:rPr>
          <w:t>www.aza.org/FindZooAquarium</w:t>
        </w:r>
      </w:hyperlink>
    </w:p>
    <w:p w:rsidR="00964E24" w:rsidRPr="00964E24" w:rsidRDefault="00964E24" w:rsidP="00964E24">
      <w:pPr>
        <w:pStyle w:val="ListParagraph"/>
        <w:shd w:val="clear" w:color="auto" w:fill="FFFFFF"/>
        <w:spacing w:after="0" w:line="240" w:lineRule="auto"/>
        <w:ind w:left="1260"/>
        <w:rPr>
          <w:rFonts w:ascii="Arial" w:hAnsi="Arial"/>
          <w:color w:val="222222"/>
          <w:sz w:val="21"/>
          <w:szCs w:val="21"/>
        </w:rPr>
      </w:pPr>
      <w:r w:rsidRPr="00964E24">
        <w:rPr>
          <w:rFonts w:ascii="Arial" w:hAnsi="Arial"/>
          <w:color w:val="222222"/>
          <w:sz w:val="21"/>
          <w:szCs w:val="21"/>
        </w:rPr>
        <w:t>Vintage: 2012</w:t>
      </w:r>
    </w:p>
    <w:p w:rsidR="00964E24" w:rsidRPr="00964E24" w:rsidRDefault="00964E24" w:rsidP="00964E24">
      <w:pPr>
        <w:pStyle w:val="ListParagraph"/>
        <w:shd w:val="clear" w:color="auto" w:fill="FFFFFF"/>
        <w:spacing w:after="0" w:line="240" w:lineRule="auto"/>
        <w:ind w:left="1260"/>
        <w:rPr>
          <w:rFonts w:ascii="Arial" w:hAnsi="Arial"/>
          <w:color w:val="222222"/>
          <w:sz w:val="21"/>
          <w:szCs w:val="21"/>
        </w:rPr>
      </w:pPr>
      <w:r w:rsidRPr="00964E24">
        <w:rPr>
          <w:rFonts w:ascii="Arial" w:hAnsi="Arial"/>
          <w:color w:val="222222"/>
          <w:sz w:val="21"/>
          <w:szCs w:val="21"/>
        </w:rPr>
        <w:t xml:space="preserve">Collecting procedures: Institutional </w:t>
      </w:r>
      <w:r>
        <w:rPr>
          <w:rFonts w:ascii="Arial" w:hAnsi="Arial"/>
          <w:color w:val="222222"/>
          <w:sz w:val="21"/>
          <w:szCs w:val="21"/>
        </w:rPr>
        <w:t xml:space="preserve">accredited </w:t>
      </w:r>
      <w:r w:rsidRPr="00964E24">
        <w:rPr>
          <w:rFonts w:ascii="Arial" w:hAnsi="Arial"/>
          <w:color w:val="222222"/>
          <w:sz w:val="21"/>
          <w:szCs w:val="21"/>
        </w:rPr>
        <w:t>membership directory updated annually</w:t>
      </w:r>
      <w:r w:rsidR="00077279">
        <w:rPr>
          <w:rFonts w:ascii="Arial" w:hAnsi="Arial"/>
          <w:color w:val="222222"/>
          <w:sz w:val="21"/>
          <w:szCs w:val="21"/>
        </w:rPr>
        <w:t xml:space="preserve"> via membership renewal</w:t>
      </w:r>
    </w:p>
    <w:p w:rsidR="00412422" w:rsidRPr="000779B0" w:rsidRDefault="00412422" w:rsidP="00412422">
      <w:pPr>
        <w:shd w:val="clear" w:color="auto" w:fill="FFFFFF"/>
        <w:spacing w:before="120" w:after="0" w:line="240" w:lineRule="auto"/>
        <w:ind w:left="720"/>
        <w:rPr>
          <w:rFonts w:ascii="Arial" w:hAnsi="Arial"/>
          <w:color w:val="222222"/>
          <w:sz w:val="21"/>
          <w:szCs w:val="21"/>
        </w:rPr>
      </w:pPr>
    </w:p>
    <w:p w:rsidR="009E5876" w:rsidRPr="009E5876" w:rsidRDefault="009E5876" w:rsidP="009E5876">
      <w:pPr>
        <w:numPr>
          <w:ilvl w:val="0"/>
          <w:numId w:val="26"/>
        </w:numPr>
        <w:shd w:val="clear" w:color="auto" w:fill="FFFFFF"/>
        <w:spacing w:after="0" w:line="240" w:lineRule="auto"/>
        <w:ind w:left="720"/>
        <w:rPr>
          <w:rFonts w:ascii="Arial" w:hAnsi="Arial" w:cs="Arial"/>
          <w:color w:val="222222"/>
          <w:sz w:val="21"/>
          <w:szCs w:val="21"/>
        </w:rPr>
      </w:pPr>
      <w:r w:rsidRPr="009E5876">
        <w:rPr>
          <w:rFonts w:ascii="Arial" w:hAnsi="Arial" w:cs="Arial"/>
          <w:color w:val="222222"/>
          <w:sz w:val="21"/>
          <w:szCs w:val="21"/>
        </w:rPr>
        <w:t xml:space="preserve">American Society of </w:t>
      </w:r>
      <w:r w:rsidR="00BD3C3E">
        <w:rPr>
          <w:rFonts w:ascii="Arial" w:hAnsi="Arial" w:cs="Arial"/>
          <w:color w:val="222222"/>
          <w:sz w:val="21"/>
          <w:szCs w:val="21"/>
        </w:rPr>
        <w:t>I</w:t>
      </w:r>
      <w:r w:rsidRPr="009E5876">
        <w:rPr>
          <w:rFonts w:ascii="Arial" w:hAnsi="Arial" w:cs="Arial"/>
          <w:color w:val="222222"/>
          <w:sz w:val="21"/>
          <w:szCs w:val="21"/>
        </w:rPr>
        <w:t>chthyologists and Herpetologists</w:t>
      </w:r>
      <w:r w:rsidR="009362FA" w:rsidRPr="009E5876">
        <w:rPr>
          <w:rFonts w:ascii="Arial" w:hAnsi="Arial" w:cs="Arial"/>
          <w:color w:val="222222"/>
          <w:sz w:val="21"/>
          <w:szCs w:val="21"/>
        </w:rPr>
        <w:t xml:space="preserve"> directory</w:t>
      </w:r>
      <w:r w:rsidR="009362FA" w:rsidRPr="009E5876">
        <w:rPr>
          <w:rFonts w:ascii="Arial" w:hAnsi="Arial" w:cs="Arial"/>
          <w:color w:val="222222"/>
          <w:sz w:val="21"/>
          <w:szCs w:val="21"/>
        </w:rPr>
        <w:br/>
      </w:r>
      <w:r w:rsidR="00BD3C3E">
        <w:rPr>
          <w:rFonts w:ascii="Arial" w:hAnsi="Arial" w:cs="Arial"/>
          <w:color w:val="222222"/>
          <w:sz w:val="21"/>
          <w:szCs w:val="21"/>
        </w:rPr>
        <w:t>American Society of I</w:t>
      </w:r>
      <w:r w:rsidRPr="009E5876">
        <w:rPr>
          <w:rFonts w:ascii="Arial" w:hAnsi="Arial" w:cs="Arial"/>
          <w:color w:val="222222"/>
          <w:sz w:val="21"/>
          <w:szCs w:val="21"/>
        </w:rPr>
        <w:t>chthyologists and Herpetologists</w:t>
      </w:r>
      <w:r w:rsidR="009362FA" w:rsidRPr="009E5876">
        <w:rPr>
          <w:rFonts w:ascii="Arial" w:hAnsi="Arial" w:cs="Arial"/>
          <w:color w:val="222222"/>
          <w:sz w:val="21"/>
          <w:szCs w:val="21"/>
        </w:rPr>
        <w:t xml:space="preserve">, </w:t>
      </w:r>
      <w:r w:rsidRPr="009E5876">
        <w:rPr>
          <w:rFonts w:ascii="Arial" w:hAnsi="Arial" w:cs="Arial"/>
          <w:color w:val="222222"/>
          <w:sz w:val="21"/>
          <w:szCs w:val="21"/>
        </w:rPr>
        <w:t>Institutional Resource Collections</w:t>
      </w:r>
      <w:r w:rsidR="009362FA" w:rsidRPr="009E5876">
        <w:rPr>
          <w:rFonts w:ascii="Arial" w:hAnsi="Arial" w:cs="Arial"/>
          <w:color w:val="222222"/>
          <w:sz w:val="21"/>
          <w:szCs w:val="21"/>
        </w:rPr>
        <w:br/>
      </w:r>
      <w:proofErr w:type="spellStart"/>
      <w:r w:rsidRPr="009E5876">
        <w:rPr>
          <w:rFonts w:ascii="Arial" w:hAnsi="Arial" w:cs="Arial"/>
          <w:color w:val="222222"/>
          <w:sz w:val="21"/>
          <w:szCs w:val="21"/>
        </w:rPr>
        <w:t>Sabaj</w:t>
      </w:r>
      <w:proofErr w:type="spellEnd"/>
      <w:r w:rsidRPr="009E5876">
        <w:rPr>
          <w:rFonts w:ascii="Arial" w:hAnsi="Arial" w:cs="Arial"/>
          <w:color w:val="222222"/>
          <w:sz w:val="21"/>
          <w:szCs w:val="21"/>
        </w:rPr>
        <w:t xml:space="preserve"> Pérez, M.H. (editor). 2013. Standard symbolic codes for institutional resource collections in herpetology and ichthyology: an Online Reference. </w:t>
      </w:r>
      <w:proofErr w:type="spellStart"/>
      <w:r w:rsidRPr="009E5876">
        <w:rPr>
          <w:rFonts w:ascii="Arial" w:hAnsi="Arial" w:cs="Arial"/>
          <w:color w:val="222222"/>
          <w:sz w:val="21"/>
          <w:szCs w:val="21"/>
        </w:rPr>
        <w:t>Verson</w:t>
      </w:r>
      <w:proofErr w:type="spellEnd"/>
      <w:r w:rsidRPr="009E5876">
        <w:rPr>
          <w:rFonts w:ascii="Arial" w:hAnsi="Arial" w:cs="Arial"/>
          <w:color w:val="222222"/>
          <w:sz w:val="21"/>
          <w:szCs w:val="21"/>
        </w:rPr>
        <w:t xml:space="preserve"> 4.0 (28 June 2013).</w:t>
      </w:r>
    </w:p>
    <w:p w:rsidR="00964E24" w:rsidRPr="009E5876" w:rsidRDefault="009E5876" w:rsidP="009E5876">
      <w:pPr>
        <w:shd w:val="clear" w:color="auto" w:fill="FFFFFF"/>
        <w:spacing w:after="0" w:line="240" w:lineRule="auto"/>
        <w:ind w:left="720"/>
        <w:rPr>
          <w:rFonts w:ascii="Arial" w:hAnsi="Arial" w:cs="Arial"/>
          <w:color w:val="222222"/>
          <w:sz w:val="21"/>
          <w:szCs w:val="21"/>
        </w:rPr>
      </w:pPr>
      <w:hyperlink r:id="rId85" w:history="1">
        <w:r w:rsidRPr="00B6509A">
          <w:rPr>
            <w:rStyle w:val="Hyperlink"/>
            <w:rFonts w:ascii="Arial" w:hAnsi="Arial" w:cs="Arial"/>
            <w:sz w:val="21"/>
            <w:szCs w:val="21"/>
          </w:rPr>
          <w:t>http://www.asih.org/resources/standard-symbolic-codes-institutional-resource-collections-herpetology-ichthyology</w:t>
        </w:r>
      </w:hyperlink>
      <w:r>
        <w:rPr>
          <w:rFonts w:ascii="Arial" w:hAnsi="Arial" w:cs="Arial"/>
          <w:sz w:val="21"/>
          <w:szCs w:val="21"/>
        </w:rPr>
        <w:t xml:space="preserve"> </w:t>
      </w:r>
    </w:p>
    <w:p w:rsidR="00964E24" w:rsidRDefault="009E5876" w:rsidP="009E5876">
      <w:pPr>
        <w:shd w:val="clear" w:color="auto" w:fill="FFFFFF"/>
        <w:spacing w:after="0" w:line="240" w:lineRule="auto"/>
        <w:ind w:left="1260"/>
        <w:rPr>
          <w:rFonts w:ascii="Arial" w:hAnsi="Arial"/>
          <w:color w:val="222222"/>
          <w:sz w:val="21"/>
          <w:szCs w:val="21"/>
        </w:rPr>
      </w:pPr>
      <w:r>
        <w:rPr>
          <w:rFonts w:ascii="Arial" w:hAnsi="Arial"/>
          <w:color w:val="222222"/>
          <w:sz w:val="21"/>
          <w:szCs w:val="21"/>
        </w:rPr>
        <w:t>Vintage: 2013</w:t>
      </w:r>
    </w:p>
    <w:p w:rsidR="009362FA" w:rsidRDefault="00964E24" w:rsidP="00964E24">
      <w:pPr>
        <w:shd w:val="clear" w:color="auto" w:fill="FFFFFF"/>
        <w:spacing w:after="0" w:line="240" w:lineRule="auto"/>
        <w:ind w:left="1260"/>
        <w:rPr>
          <w:rFonts w:ascii="Arial" w:hAnsi="Arial"/>
          <w:color w:val="222222"/>
          <w:sz w:val="21"/>
          <w:szCs w:val="21"/>
        </w:rPr>
      </w:pPr>
      <w:r w:rsidRPr="00964E24">
        <w:rPr>
          <w:rFonts w:ascii="Arial" w:hAnsi="Arial"/>
          <w:color w:val="222222"/>
          <w:sz w:val="21"/>
          <w:szCs w:val="21"/>
        </w:rPr>
        <w:t xml:space="preserve">Collecting procedures: </w:t>
      </w:r>
      <w:r w:rsidR="009E5876">
        <w:rPr>
          <w:rFonts w:ascii="Arial" w:hAnsi="Arial"/>
          <w:color w:val="222222"/>
          <w:sz w:val="21"/>
          <w:szCs w:val="21"/>
        </w:rPr>
        <w:t>An annual review of current industry codes and collecting institution</w:t>
      </w:r>
      <w:r w:rsidR="006D59C3">
        <w:rPr>
          <w:rFonts w:ascii="Arial" w:hAnsi="Arial"/>
          <w:color w:val="222222"/>
          <w:sz w:val="21"/>
          <w:szCs w:val="21"/>
        </w:rPr>
        <w:t>s</w:t>
      </w:r>
      <w:r w:rsidR="009E5876">
        <w:rPr>
          <w:rFonts w:ascii="Arial" w:hAnsi="Arial"/>
          <w:color w:val="222222"/>
          <w:sz w:val="21"/>
          <w:szCs w:val="21"/>
        </w:rPr>
        <w:t xml:space="preserve"> </w:t>
      </w:r>
      <w:r w:rsidR="006D59C3">
        <w:rPr>
          <w:rFonts w:ascii="Arial" w:hAnsi="Arial"/>
          <w:color w:val="222222"/>
          <w:sz w:val="21"/>
          <w:szCs w:val="21"/>
        </w:rPr>
        <w:t xml:space="preserve">is collected </w:t>
      </w:r>
      <w:r w:rsidR="009E5876">
        <w:rPr>
          <w:rFonts w:ascii="Arial" w:hAnsi="Arial"/>
          <w:color w:val="222222"/>
          <w:sz w:val="21"/>
          <w:szCs w:val="21"/>
        </w:rPr>
        <w:t xml:space="preserve">via </w:t>
      </w:r>
      <w:r w:rsidR="006D59C3">
        <w:rPr>
          <w:rFonts w:ascii="Arial" w:hAnsi="Arial"/>
          <w:color w:val="222222"/>
          <w:sz w:val="21"/>
          <w:szCs w:val="21"/>
        </w:rPr>
        <w:t>internet and phone research</w:t>
      </w:r>
    </w:p>
    <w:p w:rsidR="00964E24" w:rsidRDefault="00964E24" w:rsidP="00964E24">
      <w:pPr>
        <w:shd w:val="clear" w:color="auto" w:fill="FFFFFF"/>
        <w:spacing w:after="0" w:line="240" w:lineRule="auto"/>
        <w:ind w:left="1260"/>
        <w:rPr>
          <w:rFonts w:ascii="Arial" w:hAnsi="Arial"/>
          <w:color w:val="222222"/>
          <w:sz w:val="21"/>
          <w:szCs w:val="21"/>
        </w:rPr>
      </w:pPr>
    </w:p>
    <w:p w:rsidR="009362FA" w:rsidRPr="00964E24" w:rsidRDefault="009362FA" w:rsidP="009362FA">
      <w:pPr>
        <w:numPr>
          <w:ilvl w:val="0"/>
          <w:numId w:val="26"/>
        </w:numPr>
        <w:shd w:val="clear" w:color="auto" w:fill="FFFFFF"/>
        <w:spacing w:before="120" w:after="0" w:line="240" w:lineRule="auto"/>
        <w:ind w:left="720"/>
        <w:rPr>
          <w:rFonts w:ascii="Arial" w:hAnsi="Arial"/>
          <w:color w:val="222222"/>
          <w:sz w:val="21"/>
          <w:szCs w:val="21"/>
        </w:rPr>
      </w:pPr>
      <w:r w:rsidRPr="000779B0">
        <w:rPr>
          <w:rFonts w:ascii="Arial" w:hAnsi="Arial"/>
          <w:color w:val="222222"/>
          <w:sz w:val="21"/>
          <w:szCs w:val="21"/>
        </w:rPr>
        <w:t>International Mineralogical Association Commission on Museums list</w:t>
      </w:r>
      <w:r>
        <w:rPr>
          <w:rFonts w:ascii="Arial" w:hAnsi="Arial"/>
          <w:color w:val="222222"/>
          <w:sz w:val="21"/>
          <w:szCs w:val="21"/>
        </w:rPr>
        <w:br/>
      </w:r>
      <w:r w:rsidRPr="000779B0">
        <w:rPr>
          <w:rFonts w:ascii="Arial" w:hAnsi="Arial"/>
          <w:color w:val="222222"/>
          <w:sz w:val="21"/>
          <w:szCs w:val="21"/>
        </w:rPr>
        <w:t>International Mineralogical Association Commission on Museums, Mineral Museum Web Sites</w:t>
      </w:r>
      <w:r>
        <w:rPr>
          <w:rFonts w:ascii="Arial" w:hAnsi="Arial"/>
          <w:color w:val="222222"/>
          <w:sz w:val="21"/>
          <w:szCs w:val="21"/>
        </w:rPr>
        <w:br/>
      </w:r>
      <w:hyperlink r:id="rId86" w:tgtFrame="_blank" w:history="1">
        <w:r w:rsidRPr="000779B0">
          <w:rPr>
            <w:rFonts w:ascii="Arial" w:hAnsi="Arial"/>
            <w:color w:val="1155CC"/>
            <w:sz w:val="21"/>
            <w:u w:val="single"/>
          </w:rPr>
          <w:t>www.smmp.net/IMA-CM/museums.htm</w:t>
        </w:r>
      </w:hyperlink>
    </w:p>
    <w:p w:rsidR="00964E24" w:rsidRPr="006D59C3" w:rsidRDefault="00964E24" w:rsidP="00964E24">
      <w:pPr>
        <w:pStyle w:val="ListParagraph"/>
        <w:shd w:val="clear" w:color="auto" w:fill="FFFFFF"/>
        <w:spacing w:after="0" w:line="240" w:lineRule="auto"/>
        <w:ind w:left="1260"/>
        <w:rPr>
          <w:rFonts w:ascii="Arial" w:hAnsi="Arial"/>
          <w:color w:val="222222"/>
          <w:sz w:val="21"/>
          <w:szCs w:val="21"/>
        </w:rPr>
      </w:pPr>
      <w:r w:rsidRPr="006D59C3">
        <w:rPr>
          <w:rFonts w:ascii="Arial" w:hAnsi="Arial"/>
          <w:color w:val="222222"/>
          <w:sz w:val="21"/>
          <w:szCs w:val="21"/>
        </w:rPr>
        <w:t xml:space="preserve">Vintage: </w:t>
      </w:r>
      <w:r w:rsidR="006D59C3" w:rsidRPr="006D59C3">
        <w:rPr>
          <w:rFonts w:ascii="Arial" w:hAnsi="Arial"/>
          <w:color w:val="222222"/>
          <w:sz w:val="21"/>
          <w:szCs w:val="21"/>
        </w:rPr>
        <w:t>2013</w:t>
      </w:r>
    </w:p>
    <w:p w:rsidR="00964E24" w:rsidRPr="000D584C" w:rsidRDefault="00964E24" w:rsidP="00964E24">
      <w:pPr>
        <w:pStyle w:val="ListParagraph"/>
        <w:shd w:val="clear" w:color="auto" w:fill="FFFFFF"/>
        <w:spacing w:after="0" w:line="240" w:lineRule="auto"/>
        <w:ind w:left="1260"/>
        <w:rPr>
          <w:rFonts w:ascii="Arial" w:hAnsi="Arial"/>
          <w:color w:val="222222"/>
          <w:sz w:val="21"/>
          <w:szCs w:val="21"/>
        </w:rPr>
      </w:pPr>
      <w:r w:rsidRPr="006D59C3">
        <w:rPr>
          <w:rFonts w:ascii="Arial" w:hAnsi="Arial"/>
          <w:color w:val="222222"/>
          <w:sz w:val="21"/>
          <w:szCs w:val="21"/>
        </w:rPr>
        <w:t>Collecting procedures:</w:t>
      </w:r>
      <w:r w:rsidR="006D59C3">
        <w:rPr>
          <w:rFonts w:ascii="Arial" w:hAnsi="Arial"/>
          <w:color w:val="222222"/>
          <w:sz w:val="21"/>
          <w:szCs w:val="21"/>
        </w:rPr>
        <w:t xml:space="preserve"> </w:t>
      </w:r>
      <w:r w:rsidR="006D59C3">
        <w:rPr>
          <w:rFonts w:ascii="Arial" w:hAnsi="Arial"/>
          <w:color w:val="222222"/>
          <w:sz w:val="21"/>
          <w:szCs w:val="21"/>
        </w:rPr>
        <w:t xml:space="preserve">An annual review </w:t>
      </w:r>
      <w:r w:rsidR="006D59C3">
        <w:rPr>
          <w:rFonts w:ascii="Arial" w:hAnsi="Arial"/>
          <w:color w:val="222222"/>
          <w:sz w:val="21"/>
          <w:szCs w:val="21"/>
        </w:rPr>
        <w:t xml:space="preserve">of </w:t>
      </w:r>
      <w:r w:rsidR="006D59C3">
        <w:rPr>
          <w:rFonts w:ascii="Arial" w:hAnsi="Arial"/>
          <w:color w:val="222222"/>
          <w:sz w:val="21"/>
          <w:szCs w:val="21"/>
        </w:rPr>
        <w:t>collecting institution</w:t>
      </w:r>
      <w:r w:rsidR="006D59C3">
        <w:rPr>
          <w:rFonts w:ascii="Arial" w:hAnsi="Arial"/>
          <w:color w:val="222222"/>
          <w:sz w:val="21"/>
          <w:szCs w:val="21"/>
        </w:rPr>
        <w:t>s</w:t>
      </w:r>
      <w:r w:rsidR="006D59C3">
        <w:rPr>
          <w:rFonts w:ascii="Arial" w:hAnsi="Arial"/>
          <w:color w:val="222222"/>
          <w:sz w:val="21"/>
          <w:szCs w:val="21"/>
        </w:rPr>
        <w:t xml:space="preserve"> is collected via internet and phone research</w:t>
      </w:r>
    </w:p>
    <w:p w:rsidR="00964E24" w:rsidRPr="000779B0" w:rsidRDefault="00964E24" w:rsidP="00964E24">
      <w:pPr>
        <w:shd w:val="clear" w:color="auto" w:fill="FFFFFF"/>
        <w:spacing w:before="120" w:after="0" w:line="240" w:lineRule="auto"/>
        <w:ind w:left="720"/>
        <w:rPr>
          <w:rFonts w:ascii="Arial" w:hAnsi="Arial"/>
          <w:color w:val="222222"/>
          <w:sz w:val="21"/>
          <w:szCs w:val="21"/>
        </w:rPr>
      </w:pPr>
    </w:p>
    <w:p w:rsidR="00964E24" w:rsidRDefault="009362FA" w:rsidP="00964E24">
      <w:pPr>
        <w:numPr>
          <w:ilvl w:val="0"/>
          <w:numId w:val="26"/>
        </w:numPr>
        <w:shd w:val="clear" w:color="auto" w:fill="FFFFFF"/>
        <w:spacing w:before="120" w:after="0" w:line="240" w:lineRule="auto"/>
        <w:ind w:left="720"/>
        <w:rPr>
          <w:rFonts w:ascii="Arial" w:hAnsi="Arial"/>
          <w:color w:val="222222"/>
          <w:sz w:val="21"/>
          <w:szCs w:val="21"/>
        </w:rPr>
      </w:pPr>
      <w:r w:rsidRPr="000779B0">
        <w:rPr>
          <w:rFonts w:ascii="Arial" w:hAnsi="Arial"/>
          <w:color w:val="222222"/>
          <w:sz w:val="21"/>
          <w:szCs w:val="21"/>
        </w:rPr>
        <w:t>Natural Science Collections Alliance directory</w:t>
      </w:r>
      <w:r w:rsidRPr="000779B0">
        <w:rPr>
          <w:rFonts w:ascii="Arial" w:hAnsi="Arial"/>
          <w:color w:val="222222"/>
          <w:sz w:val="21"/>
          <w:szCs w:val="21"/>
        </w:rPr>
        <w:br/>
        <w:t>Natural Science Collections Alliance, Institutional Members,</w:t>
      </w:r>
      <w:r>
        <w:rPr>
          <w:rFonts w:ascii="Arial" w:hAnsi="Arial"/>
          <w:color w:val="222222"/>
          <w:sz w:val="21"/>
          <w:szCs w:val="21"/>
        </w:rPr>
        <w:br/>
      </w:r>
      <w:hyperlink r:id="rId87" w:tgtFrame="_blank" w:history="1">
        <w:r w:rsidRPr="000779B0">
          <w:rPr>
            <w:rFonts w:ascii="Arial" w:hAnsi="Arial"/>
            <w:color w:val="1155CC"/>
            <w:sz w:val="21"/>
            <w:u w:val="single"/>
          </w:rPr>
          <w:t>www.nscalliance.org/about/members_alpha.asp</w:t>
        </w:r>
      </w:hyperlink>
    </w:p>
    <w:p w:rsidR="00964E24" w:rsidRDefault="009362FA" w:rsidP="00964E24">
      <w:pPr>
        <w:shd w:val="clear" w:color="auto" w:fill="FFFFFF"/>
        <w:spacing w:after="0" w:line="240" w:lineRule="auto"/>
        <w:ind w:left="1260"/>
        <w:rPr>
          <w:rFonts w:ascii="Arial" w:hAnsi="Arial"/>
          <w:color w:val="222222"/>
          <w:sz w:val="21"/>
          <w:szCs w:val="21"/>
        </w:rPr>
      </w:pPr>
      <w:r w:rsidRPr="000779B0">
        <w:rPr>
          <w:rFonts w:ascii="Arial" w:hAnsi="Arial"/>
          <w:color w:val="222222"/>
          <w:sz w:val="21"/>
          <w:szCs w:val="21"/>
        </w:rPr>
        <w:t>Vintage: 2013</w:t>
      </w:r>
    </w:p>
    <w:p w:rsidR="00964E24" w:rsidRDefault="00964E24" w:rsidP="00964E24">
      <w:pPr>
        <w:shd w:val="clear" w:color="auto" w:fill="FFFFFF"/>
        <w:spacing w:after="0" w:line="240" w:lineRule="auto"/>
        <w:ind w:left="1260"/>
        <w:rPr>
          <w:rFonts w:ascii="Arial" w:hAnsi="Arial"/>
          <w:color w:val="222222"/>
          <w:sz w:val="21"/>
          <w:szCs w:val="21"/>
        </w:rPr>
      </w:pPr>
      <w:r w:rsidRPr="00964E24">
        <w:rPr>
          <w:rFonts w:ascii="Arial" w:hAnsi="Arial"/>
          <w:color w:val="222222"/>
          <w:sz w:val="21"/>
          <w:szCs w:val="21"/>
        </w:rPr>
        <w:t xml:space="preserve">Collecting procedures: </w:t>
      </w:r>
      <w:r>
        <w:rPr>
          <w:rFonts w:ascii="Arial" w:hAnsi="Arial"/>
          <w:color w:val="222222"/>
          <w:sz w:val="21"/>
          <w:szCs w:val="21"/>
        </w:rPr>
        <w:t>Institutional membership directory updated annually</w:t>
      </w:r>
      <w:r w:rsidR="00077279">
        <w:rPr>
          <w:rFonts w:ascii="Arial" w:hAnsi="Arial"/>
          <w:color w:val="222222"/>
          <w:sz w:val="21"/>
          <w:szCs w:val="21"/>
        </w:rPr>
        <w:t xml:space="preserve"> </w:t>
      </w:r>
      <w:r w:rsidR="00077279">
        <w:rPr>
          <w:rFonts w:ascii="Arial" w:hAnsi="Arial"/>
          <w:color w:val="222222"/>
          <w:sz w:val="21"/>
          <w:szCs w:val="21"/>
        </w:rPr>
        <w:t>via membership renewal</w:t>
      </w:r>
    </w:p>
    <w:p w:rsidR="00964E24" w:rsidRPr="00964E24" w:rsidRDefault="00964E24" w:rsidP="00964E24">
      <w:pPr>
        <w:shd w:val="clear" w:color="auto" w:fill="FFFFFF"/>
        <w:spacing w:after="0" w:line="240" w:lineRule="auto"/>
        <w:ind w:left="1260"/>
        <w:rPr>
          <w:rFonts w:ascii="Arial" w:hAnsi="Arial"/>
          <w:color w:val="222222"/>
          <w:sz w:val="21"/>
          <w:szCs w:val="21"/>
        </w:rPr>
      </w:pPr>
    </w:p>
    <w:p w:rsidR="00964E24" w:rsidRDefault="009362FA" w:rsidP="00964E24">
      <w:pPr>
        <w:numPr>
          <w:ilvl w:val="0"/>
          <w:numId w:val="26"/>
        </w:numPr>
        <w:shd w:val="clear" w:color="auto" w:fill="FFFFFF"/>
        <w:spacing w:before="120" w:after="0" w:line="240" w:lineRule="auto"/>
        <w:ind w:left="720"/>
        <w:rPr>
          <w:rFonts w:ascii="Arial" w:hAnsi="Arial"/>
          <w:color w:val="222222"/>
          <w:sz w:val="21"/>
          <w:szCs w:val="21"/>
        </w:rPr>
      </w:pPr>
      <w:r w:rsidRPr="000779B0">
        <w:rPr>
          <w:rFonts w:ascii="Arial" w:hAnsi="Arial"/>
          <w:color w:val="222222"/>
          <w:sz w:val="21"/>
          <w:szCs w:val="21"/>
        </w:rPr>
        <w:t>U.S. Department of Agriculture research collections list</w:t>
      </w:r>
      <w:r w:rsidRPr="000779B0">
        <w:rPr>
          <w:rFonts w:ascii="Arial" w:hAnsi="Arial"/>
          <w:color w:val="222222"/>
          <w:sz w:val="21"/>
          <w:szCs w:val="21"/>
        </w:rPr>
        <w:br/>
        <w:t>U.S. Department of Agriculture, Systematic Collections of the Agricultural Research Service</w:t>
      </w:r>
    </w:p>
    <w:p w:rsidR="009362FA" w:rsidRPr="00964E24" w:rsidRDefault="009362FA" w:rsidP="00964E24">
      <w:pPr>
        <w:shd w:val="clear" w:color="auto" w:fill="FFFFFF"/>
        <w:spacing w:after="0" w:line="240" w:lineRule="auto"/>
        <w:ind w:left="1260"/>
        <w:rPr>
          <w:rFonts w:ascii="Arial" w:hAnsi="Arial"/>
          <w:color w:val="222222"/>
          <w:sz w:val="21"/>
          <w:szCs w:val="21"/>
        </w:rPr>
      </w:pPr>
      <w:r w:rsidRPr="00964E24">
        <w:rPr>
          <w:rFonts w:ascii="Arial" w:hAnsi="Arial"/>
          <w:color w:val="222222"/>
          <w:sz w:val="21"/>
          <w:szCs w:val="21"/>
        </w:rPr>
        <w:t>Vintage: 1998</w:t>
      </w:r>
    </w:p>
    <w:p w:rsidR="00964E24" w:rsidRPr="000D584C" w:rsidRDefault="00964E24" w:rsidP="00964E24">
      <w:pPr>
        <w:shd w:val="clear" w:color="auto" w:fill="FFFFFF"/>
        <w:spacing w:after="0" w:line="240" w:lineRule="auto"/>
        <w:ind w:left="1260"/>
        <w:rPr>
          <w:rFonts w:ascii="Arial" w:hAnsi="Arial"/>
          <w:color w:val="222222"/>
          <w:sz w:val="21"/>
          <w:szCs w:val="21"/>
        </w:rPr>
      </w:pPr>
      <w:r w:rsidRPr="000D584C">
        <w:rPr>
          <w:rFonts w:ascii="Arial" w:hAnsi="Arial"/>
          <w:color w:val="222222"/>
          <w:sz w:val="21"/>
          <w:szCs w:val="21"/>
        </w:rPr>
        <w:t>Collecting procedures: Administrative records</w:t>
      </w:r>
    </w:p>
    <w:p w:rsidR="00964E24" w:rsidRPr="00B47F49" w:rsidRDefault="00964E24" w:rsidP="002B6788">
      <w:pPr>
        <w:shd w:val="clear" w:color="auto" w:fill="FFFFFF"/>
        <w:spacing w:before="120" w:after="0" w:line="240" w:lineRule="auto"/>
        <w:ind w:left="1260"/>
        <w:rPr>
          <w:rFonts w:ascii="Arial" w:hAnsi="Arial"/>
          <w:color w:val="222222"/>
          <w:sz w:val="21"/>
          <w:szCs w:val="21"/>
        </w:rPr>
      </w:pPr>
    </w:p>
    <w:p w:rsidR="009362FA" w:rsidRPr="002B6788" w:rsidRDefault="009362FA" w:rsidP="009362FA">
      <w:pPr>
        <w:numPr>
          <w:ilvl w:val="0"/>
          <w:numId w:val="24"/>
        </w:numPr>
        <w:shd w:val="clear" w:color="auto" w:fill="FFFFFF"/>
        <w:spacing w:before="120" w:after="0" w:line="240" w:lineRule="auto"/>
        <w:ind w:left="720"/>
        <w:rPr>
          <w:rStyle w:val="Hyperlink"/>
          <w:rFonts w:ascii="Arial" w:hAnsi="Arial"/>
          <w:color w:val="222222"/>
          <w:u w:val="none"/>
        </w:rPr>
      </w:pPr>
      <w:r w:rsidRPr="000779B0">
        <w:rPr>
          <w:rFonts w:ascii="Arial" w:hAnsi="Arial"/>
          <w:color w:val="222222"/>
          <w:sz w:val="21"/>
          <w:szCs w:val="21"/>
        </w:rPr>
        <w:t xml:space="preserve">The Global Registry of </w:t>
      </w:r>
      <w:proofErr w:type="spellStart"/>
      <w:r w:rsidRPr="000779B0">
        <w:rPr>
          <w:rFonts w:ascii="Arial" w:hAnsi="Arial"/>
          <w:color w:val="222222"/>
          <w:sz w:val="21"/>
          <w:szCs w:val="21"/>
        </w:rPr>
        <w:t>Biorepositories</w:t>
      </w:r>
      <w:proofErr w:type="spellEnd"/>
      <w:r w:rsidRPr="000779B0">
        <w:rPr>
          <w:rFonts w:ascii="Arial" w:hAnsi="Arial"/>
          <w:color w:val="222222"/>
          <w:sz w:val="21"/>
          <w:szCs w:val="21"/>
        </w:rPr>
        <w:t xml:space="preserve"> </w:t>
      </w:r>
      <w:r w:rsidRPr="000779B0">
        <w:rPr>
          <w:color w:val="222222"/>
        </w:rPr>
        <w:t> </w:t>
      </w:r>
      <w:r w:rsidRPr="000779B0">
        <w:rPr>
          <w:color w:val="222222"/>
        </w:rPr>
        <w:br/>
      </w:r>
      <w:hyperlink r:id="rId88" w:history="1">
        <w:r w:rsidRPr="00157E03">
          <w:rPr>
            <w:rStyle w:val="Hyperlink"/>
            <w:rFonts w:ascii="Arial" w:hAnsi="Arial"/>
          </w:rPr>
          <w:t>http://grbio.org</w:t>
        </w:r>
      </w:hyperlink>
    </w:p>
    <w:p w:rsidR="002B6788" w:rsidRDefault="002B6788" w:rsidP="002B6788">
      <w:pPr>
        <w:pStyle w:val="ListParagraph"/>
        <w:shd w:val="clear" w:color="auto" w:fill="FFFFFF"/>
        <w:spacing w:before="120" w:after="0" w:line="240" w:lineRule="auto"/>
        <w:ind w:left="1260"/>
        <w:rPr>
          <w:rFonts w:ascii="Arial" w:hAnsi="Arial"/>
          <w:color w:val="222222"/>
          <w:sz w:val="21"/>
          <w:szCs w:val="21"/>
        </w:rPr>
      </w:pPr>
      <w:r w:rsidRPr="002B6788">
        <w:rPr>
          <w:rFonts w:ascii="Arial" w:hAnsi="Arial"/>
          <w:color w:val="222222"/>
          <w:sz w:val="21"/>
          <w:szCs w:val="21"/>
        </w:rPr>
        <w:t>Vintage: 1998</w:t>
      </w:r>
    </w:p>
    <w:p w:rsidR="009362FA" w:rsidRPr="00BA0165" w:rsidRDefault="002B6788" w:rsidP="00964E24">
      <w:pPr>
        <w:pStyle w:val="ListParagraph"/>
        <w:shd w:val="clear" w:color="auto" w:fill="FFFFFF"/>
        <w:spacing w:before="120" w:after="0" w:line="240" w:lineRule="auto"/>
        <w:ind w:left="1260"/>
        <w:rPr>
          <w:rFonts w:ascii="Arial" w:hAnsi="Arial"/>
          <w:color w:val="222222"/>
        </w:rPr>
      </w:pPr>
      <w:r>
        <w:rPr>
          <w:rFonts w:ascii="Arial" w:hAnsi="Arial"/>
          <w:color w:val="222222"/>
          <w:sz w:val="21"/>
          <w:szCs w:val="21"/>
        </w:rPr>
        <w:t xml:space="preserve">Collecting procedures: </w:t>
      </w:r>
      <w:r w:rsidR="00BA0165" w:rsidRPr="002A52DD">
        <w:rPr>
          <w:rFonts w:ascii="Arial" w:hAnsi="Arial"/>
          <w:color w:val="222222"/>
        </w:rPr>
        <w:t xml:space="preserve">It is a merged database of entries from the Index </w:t>
      </w:r>
      <w:proofErr w:type="spellStart"/>
      <w:r w:rsidR="00BA0165" w:rsidRPr="002A52DD">
        <w:rPr>
          <w:rFonts w:ascii="Arial" w:hAnsi="Arial"/>
          <w:color w:val="222222"/>
        </w:rPr>
        <w:t>Herbariorum</w:t>
      </w:r>
      <w:proofErr w:type="spellEnd"/>
      <w:r w:rsidR="00BA0165" w:rsidRPr="002A52DD">
        <w:rPr>
          <w:rFonts w:ascii="Arial" w:hAnsi="Arial"/>
          <w:color w:val="222222"/>
        </w:rPr>
        <w:t xml:space="preserve"> (New York Botanical Garden), the Biodiversity Collections Index (Royal Botanic Garden of Edinburgh) and the Consortium for th</w:t>
      </w:r>
      <w:r w:rsidR="002A52DD" w:rsidRPr="002A52DD">
        <w:rPr>
          <w:rFonts w:ascii="Arial" w:hAnsi="Arial"/>
          <w:color w:val="222222"/>
        </w:rPr>
        <w:t>e Barcode of Life (Smithsonian)</w:t>
      </w:r>
      <w:r w:rsidR="002A52DD">
        <w:rPr>
          <w:rFonts w:ascii="Arial" w:hAnsi="Arial"/>
          <w:color w:val="222222"/>
        </w:rPr>
        <w:t xml:space="preserve"> from 2010; the database is being updated via crowdsourcing.</w:t>
      </w:r>
    </w:p>
    <w:sectPr w:rsidR="009362FA" w:rsidRPr="00BA0165" w:rsidSect="00C13979">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3676"/>
    <w:multiLevelType w:val="hybridMultilevel"/>
    <w:tmpl w:val="AA46ACB0"/>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nsid w:val="03871371"/>
    <w:multiLevelType w:val="hybridMultilevel"/>
    <w:tmpl w:val="D30C2F7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nsid w:val="03FE52D3"/>
    <w:multiLevelType w:val="hybridMultilevel"/>
    <w:tmpl w:val="0C7C64BE"/>
    <w:lvl w:ilvl="0" w:tplc="D3FACC9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FA6039"/>
    <w:multiLevelType w:val="hybridMultilevel"/>
    <w:tmpl w:val="663C73B0"/>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nsid w:val="122E1A5D"/>
    <w:multiLevelType w:val="hybridMultilevel"/>
    <w:tmpl w:val="DB0E21A0"/>
    <w:lvl w:ilvl="0" w:tplc="503C661A">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22F22"/>
    <w:multiLevelType w:val="hybridMultilevel"/>
    <w:tmpl w:val="AF20CEB0"/>
    <w:lvl w:ilvl="0" w:tplc="D0B66996">
      <w:numFmt w:val="bullet"/>
      <w:lvlText w:val=""/>
      <w:lvlJc w:val="left"/>
      <w:pPr>
        <w:ind w:left="2040" w:hanging="360"/>
      </w:pPr>
      <w:rPr>
        <w:rFonts w:ascii="Symbol" w:eastAsia="Cambria" w:hAnsi="Symbol"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nsid w:val="16236822"/>
    <w:multiLevelType w:val="hybridMultilevel"/>
    <w:tmpl w:val="4A1802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CC6FF2"/>
    <w:multiLevelType w:val="hybridMultilevel"/>
    <w:tmpl w:val="2CE0FB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5707B3"/>
    <w:multiLevelType w:val="hybridMultilevel"/>
    <w:tmpl w:val="1C78A42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nsid w:val="212D6DEF"/>
    <w:multiLevelType w:val="hybridMultilevel"/>
    <w:tmpl w:val="414427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915C2"/>
    <w:multiLevelType w:val="hybridMultilevel"/>
    <w:tmpl w:val="274296D6"/>
    <w:lvl w:ilvl="0" w:tplc="04090001">
      <w:start w:val="1"/>
      <w:numFmt w:val="bullet"/>
      <w:lvlText w:val=""/>
      <w:lvlJc w:val="left"/>
      <w:pPr>
        <w:ind w:left="1200" w:hanging="360"/>
      </w:pPr>
      <w:rPr>
        <w:rFonts w:ascii="Symbol" w:hAnsi="Symbol" w:hint="default"/>
      </w:rPr>
    </w:lvl>
    <w:lvl w:ilvl="1" w:tplc="0409000B">
      <w:start w:val="1"/>
      <w:numFmt w:val="bullet"/>
      <w:lvlText w:val=""/>
      <w:lvlJc w:val="left"/>
      <w:pPr>
        <w:ind w:left="1920" w:hanging="360"/>
      </w:pPr>
      <w:rPr>
        <w:rFonts w:ascii="Wingdings" w:hAnsi="Wingdings"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251607DB"/>
    <w:multiLevelType w:val="hybridMultilevel"/>
    <w:tmpl w:val="1DD27172"/>
    <w:lvl w:ilvl="0" w:tplc="B2F29FD8">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3965F0"/>
    <w:multiLevelType w:val="hybridMultilevel"/>
    <w:tmpl w:val="CFC2D1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4C4534"/>
    <w:multiLevelType w:val="hybridMultilevel"/>
    <w:tmpl w:val="6F5C8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A85479"/>
    <w:multiLevelType w:val="hybridMultilevel"/>
    <w:tmpl w:val="14D206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AF20F0"/>
    <w:multiLevelType w:val="hybridMultilevel"/>
    <w:tmpl w:val="A5D08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881588"/>
    <w:multiLevelType w:val="hybridMultilevel"/>
    <w:tmpl w:val="45B224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A46664"/>
    <w:multiLevelType w:val="hybridMultilevel"/>
    <w:tmpl w:val="24903152"/>
    <w:lvl w:ilvl="0" w:tplc="F32C7C1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42AD2"/>
    <w:multiLevelType w:val="hybridMultilevel"/>
    <w:tmpl w:val="102A9090"/>
    <w:lvl w:ilvl="0" w:tplc="D0B66996">
      <w:numFmt w:val="bullet"/>
      <w:lvlText w:val=""/>
      <w:lvlJc w:val="left"/>
      <w:pPr>
        <w:ind w:left="2040" w:hanging="360"/>
      </w:pPr>
      <w:rPr>
        <w:rFonts w:ascii="Symbol" w:eastAsia="Cambria" w:hAnsi="Symbol" w:cs="Times New Roman"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nsid w:val="3C6709C4"/>
    <w:multiLevelType w:val="hybridMultilevel"/>
    <w:tmpl w:val="BF76C5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B204FE"/>
    <w:multiLevelType w:val="hybridMultilevel"/>
    <w:tmpl w:val="4858B6DE"/>
    <w:lvl w:ilvl="0" w:tplc="473AF3F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nsid w:val="42BB312B"/>
    <w:multiLevelType w:val="hybridMultilevel"/>
    <w:tmpl w:val="1F30F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7118BA"/>
    <w:multiLevelType w:val="hybridMultilevel"/>
    <w:tmpl w:val="350A210A"/>
    <w:lvl w:ilvl="0" w:tplc="F14A457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19217A2"/>
    <w:multiLevelType w:val="hybridMultilevel"/>
    <w:tmpl w:val="B9B28D3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4">
    <w:nsid w:val="5BD12E59"/>
    <w:multiLevelType w:val="hybridMultilevel"/>
    <w:tmpl w:val="B428E3D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nsid w:val="61DD33B4"/>
    <w:multiLevelType w:val="hybridMultilevel"/>
    <w:tmpl w:val="83AE49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2D83331"/>
    <w:multiLevelType w:val="hybridMultilevel"/>
    <w:tmpl w:val="ADDA11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9627BA"/>
    <w:multiLevelType w:val="hybridMultilevel"/>
    <w:tmpl w:val="AD5E66D4"/>
    <w:lvl w:ilvl="0" w:tplc="B2F29FD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F251C5"/>
    <w:multiLevelType w:val="hybridMultilevel"/>
    <w:tmpl w:val="683080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9C460A2"/>
    <w:multiLevelType w:val="hybridMultilevel"/>
    <w:tmpl w:val="D79E71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3436B3"/>
    <w:multiLevelType w:val="hybridMultilevel"/>
    <w:tmpl w:val="6AFE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B2C79"/>
    <w:multiLevelType w:val="hybridMultilevel"/>
    <w:tmpl w:val="82EE560A"/>
    <w:lvl w:ilvl="0" w:tplc="503C661A">
      <w:start w:val="1"/>
      <w:numFmt w:val="bullet"/>
      <w:lvlText w:val=""/>
      <w:lvlJc w:val="left"/>
      <w:pPr>
        <w:tabs>
          <w:tab w:val="num" w:pos="576"/>
        </w:tabs>
        <w:ind w:left="576" w:hanging="360"/>
      </w:pPr>
      <w:rPr>
        <w:rFonts w:ascii="Symbol" w:hAnsi="Symbol" w:hint="default"/>
        <w:sz w:val="16"/>
      </w:rPr>
    </w:lvl>
    <w:lvl w:ilvl="1" w:tplc="14A2FA2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EA5CC9"/>
    <w:multiLevelType w:val="hybridMultilevel"/>
    <w:tmpl w:val="6A188510"/>
    <w:lvl w:ilvl="0" w:tplc="473AF3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03D1397"/>
    <w:multiLevelType w:val="hybridMultilevel"/>
    <w:tmpl w:val="6F30ECFE"/>
    <w:lvl w:ilvl="0" w:tplc="503C661A">
      <w:start w:val="1"/>
      <w:numFmt w:val="bullet"/>
      <w:lvlText w:val=""/>
      <w:lvlJc w:val="left"/>
      <w:pPr>
        <w:tabs>
          <w:tab w:val="num" w:pos="576"/>
        </w:tabs>
        <w:ind w:left="576"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5C5AC8"/>
    <w:multiLevelType w:val="hybridMultilevel"/>
    <w:tmpl w:val="8A2E71E8"/>
    <w:lvl w:ilvl="0" w:tplc="9F3C6A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275B3"/>
    <w:multiLevelType w:val="hybridMultilevel"/>
    <w:tmpl w:val="14D206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22117B"/>
    <w:multiLevelType w:val="hybridMultilevel"/>
    <w:tmpl w:val="9B4E8178"/>
    <w:lvl w:ilvl="0" w:tplc="2598AC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8A3605A"/>
    <w:multiLevelType w:val="hybridMultilevel"/>
    <w:tmpl w:val="4D9CE19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8">
    <w:nsid w:val="795F733C"/>
    <w:multiLevelType w:val="hybridMultilevel"/>
    <w:tmpl w:val="050C1E1C"/>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9">
    <w:nsid w:val="7ACB1FE4"/>
    <w:multiLevelType w:val="hybridMultilevel"/>
    <w:tmpl w:val="9580F264"/>
    <w:lvl w:ilvl="0" w:tplc="F3B2BC98">
      <w:start w:val="9"/>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AF1BD1"/>
    <w:multiLevelType w:val="hybridMultilevel"/>
    <w:tmpl w:val="350A210A"/>
    <w:lvl w:ilvl="0" w:tplc="F14A457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31"/>
  </w:num>
  <w:num w:numId="3">
    <w:abstractNumId w:val="2"/>
  </w:num>
  <w:num w:numId="4">
    <w:abstractNumId w:val="22"/>
  </w:num>
  <w:num w:numId="5">
    <w:abstractNumId w:val="39"/>
  </w:num>
  <w:num w:numId="6">
    <w:abstractNumId w:val="17"/>
  </w:num>
  <w:num w:numId="7">
    <w:abstractNumId w:val="34"/>
  </w:num>
  <w:num w:numId="8">
    <w:abstractNumId w:val="30"/>
  </w:num>
  <w:num w:numId="9">
    <w:abstractNumId w:val="21"/>
  </w:num>
  <w:num w:numId="10">
    <w:abstractNumId w:val="28"/>
  </w:num>
  <w:num w:numId="11">
    <w:abstractNumId w:val="33"/>
  </w:num>
  <w:num w:numId="12">
    <w:abstractNumId w:val="4"/>
  </w:num>
  <w:num w:numId="13">
    <w:abstractNumId w:val="27"/>
  </w:num>
  <w:num w:numId="14">
    <w:abstractNumId w:val="11"/>
  </w:num>
  <w:num w:numId="15">
    <w:abstractNumId w:val="36"/>
  </w:num>
  <w:num w:numId="16">
    <w:abstractNumId w:val="15"/>
  </w:num>
  <w:num w:numId="17">
    <w:abstractNumId w:val="20"/>
  </w:num>
  <w:num w:numId="18">
    <w:abstractNumId w:val="32"/>
  </w:num>
  <w:num w:numId="19">
    <w:abstractNumId w:val="26"/>
  </w:num>
  <w:num w:numId="20">
    <w:abstractNumId w:val="35"/>
  </w:num>
  <w:num w:numId="21">
    <w:abstractNumId w:val="13"/>
  </w:num>
  <w:num w:numId="22">
    <w:abstractNumId w:val="9"/>
  </w:num>
  <w:num w:numId="23">
    <w:abstractNumId w:val="14"/>
  </w:num>
  <w:num w:numId="24">
    <w:abstractNumId w:val="8"/>
  </w:num>
  <w:num w:numId="25">
    <w:abstractNumId w:val="10"/>
  </w:num>
  <w:num w:numId="26">
    <w:abstractNumId w:val="18"/>
  </w:num>
  <w:num w:numId="27">
    <w:abstractNumId w:val="5"/>
  </w:num>
  <w:num w:numId="28">
    <w:abstractNumId w:val="12"/>
  </w:num>
  <w:num w:numId="29">
    <w:abstractNumId w:val="3"/>
  </w:num>
  <w:num w:numId="30">
    <w:abstractNumId w:val="0"/>
  </w:num>
  <w:num w:numId="31">
    <w:abstractNumId w:val="37"/>
  </w:num>
  <w:num w:numId="32">
    <w:abstractNumId w:val="38"/>
  </w:num>
  <w:num w:numId="33">
    <w:abstractNumId w:val="7"/>
  </w:num>
  <w:num w:numId="34">
    <w:abstractNumId w:val="1"/>
  </w:num>
  <w:num w:numId="35">
    <w:abstractNumId w:val="24"/>
  </w:num>
  <w:num w:numId="36">
    <w:abstractNumId w:val="29"/>
  </w:num>
  <w:num w:numId="37">
    <w:abstractNumId w:val="16"/>
  </w:num>
  <w:num w:numId="38">
    <w:abstractNumId w:val="23"/>
  </w:num>
  <w:num w:numId="39">
    <w:abstractNumId w:val="6"/>
  </w:num>
  <w:num w:numId="40">
    <w:abstractNumId w:val="2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03"/>
    <w:rsid w:val="00064E04"/>
    <w:rsid w:val="00077279"/>
    <w:rsid w:val="00097455"/>
    <w:rsid w:val="001066ED"/>
    <w:rsid w:val="00152F36"/>
    <w:rsid w:val="0015416D"/>
    <w:rsid w:val="00183ED2"/>
    <w:rsid w:val="001B0CD9"/>
    <w:rsid w:val="001D4AFA"/>
    <w:rsid w:val="00210485"/>
    <w:rsid w:val="002A52DD"/>
    <w:rsid w:val="002B6788"/>
    <w:rsid w:val="002E6A07"/>
    <w:rsid w:val="00320F8C"/>
    <w:rsid w:val="0039160D"/>
    <w:rsid w:val="003A68B5"/>
    <w:rsid w:val="00412422"/>
    <w:rsid w:val="0041758F"/>
    <w:rsid w:val="00484D2F"/>
    <w:rsid w:val="00491199"/>
    <w:rsid w:val="004F3B27"/>
    <w:rsid w:val="0050011C"/>
    <w:rsid w:val="005028A1"/>
    <w:rsid w:val="005B735A"/>
    <w:rsid w:val="005C2A94"/>
    <w:rsid w:val="00602731"/>
    <w:rsid w:val="00615D02"/>
    <w:rsid w:val="0064340B"/>
    <w:rsid w:val="00644BE0"/>
    <w:rsid w:val="006D59C3"/>
    <w:rsid w:val="00726229"/>
    <w:rsid w:val="007E5558"/>
    <w:rsid w:val="007F5861"/>
    <w:rsid w:val="008D36E4"/>
    <w:rsid w:val="008F455B"/>
    <w:rsid w:val="009362FA"/>
    <w:rsid w:val="00964E24"/>
    <w:rsid w:val="009E5876"/>
    <w:rsid w:val="00A32CFE"/>
    <w:rsid w:val="00AC47B0"/>
    <w:rsid w:val="00B075B5"/>
    <w:rsid w:val="00B17071"/>
    <w:rsid w:val="00B258DC"/>
    <w:rsid w:val="00B57E03"/>
    <w:rsid w:val="00B847AB"/>
    <w:rsid w:val="00BA0165"/>
    <w:rsid w:val="00BD3C3E"/>
    <w:rsid w:val="00C13979"/>
    <w:rsid w:val="00C25762"/>
    <w:rsid w:val="00C91632"/>
    <w:rsid w:val="00C9255E"/>
    <w:rsid w:val="00CB5893"/>
    <w:rsid w:val="00CF6CE8"/>
    <w:rsid w:val="00DE453C"/>
    <w:rsid w:val="00E13B21"/>
    <w:rsid w:val="00E95910"/>
    <w:rsid w:val="00EA6713"/>
    <w:rsid w:val="00EB03D8"/>
    <w:rsid w:val="00EC28DC"/>
    <w:rsid w:val="00F26F82"/>
    <w:rsid w:val="00F37D65"/>
    <w:rsid w:val="00F44957"/>
    <w:rsid w:val="00F671E2"/>
    <w:rsid w:val="00FA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26229"/>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229"/>
    <w:pPr>
      <w:ind w:left="720"/>
      <w:contextualSpacing/>
    </w:pPr>
  </w:style>
  <w:style w:type="character" w:customStyle="1" w:styleId="Heading1Char">
    <w:name w:val="Heading 1 Char"/>
    <w:basedOn w:val="DefaultParagraphFont"/>
    <w:link w:val="Heading1"/>
    <w:rsid w:val="00726229"/>
    <w:rPr>
      <w:rFonts w:ascii="Times New Roman" w:eastAsia="Times New Roman" w:hAnsi="Times New Roman" w:cs="Times New Roman"/>
      <w:b/>
      <w:bCs/>
      <w:sz w:val="24"/>
      <w:szCs w:val="24"/>
    </w:rPr>
  </w:style>
  <w:style w:type="paragraph" w:styleId="PlainText">
    <w:name w:val="Plain Text"/>
    <w:basedOn w:val="Normal"/>
    <w:link w:val="PlainTextChar"/>
    <w:semiHidden/>
    <w:rsid w:val="007262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726229"/>
    <w:rPr>
      <w:rFonts w:ascii="Courier New" w:eastAsia="Times New Roman" w:hAnsi="Courier New" w:cs="Courier New"/>
      <w:sz w:val="20"/>
      <w:szCs w:val="20"/>
    </w:rPr>
  </w:style>
  <w:style w:type="table" w:styleId="TableGrid">
    <w:name w:val="Table Grid"/>
    <w:basedOn w:val="TableNormal"/>
    <w:uiPriority w:val="59"/>
    <w:rsid w:val="00C9255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C47B0"/>
    <w:rPr>
      <w:color w:val="0000FF" w:themeColor="hyperlink"/>
      <w:u w:val="single"/>
    </w:rPr>
  </w:style>
  <w:style w:type="paragraph" w:styleId="BodyText">
    <w:name w:val="Body Text"/>
    <w:basedOn w:val="Normal"/>
    <w:link w:val="BodyTextChar"/>
    <w:uiPriority w:val="1"/>
    <w:qFormat/>
    <w:rsid w:val="00AC47B0"/>
    <w:pPr>
      <w:widowControl w:val="0"/>
      <w:spacing w:before="13" w:after="0" w:line="240" w:lineRule="auto"/>
      <w:ind w:left="107"/>
    </w:pPr>
    <w:rPr>
      <w:rFonts w:ascii="Calibri" w:eastAsia="Calibri" w:hAnsi="Calibri"/>
      <w:i/>
      <w:sz w:val="24"/>
      <w:szCs w:val="24"/>
    </w:rPr>
  </w:style>
  <w:style w:type="character" w:customStyle="1" w:styleId="BodyTextChar">
    <w:name w:val="Body Text Char"/>
    <w:basedOn w:val="DefaultParagraphFont"/>
    <w:link w:val="BodyText"/>
    <w:uiPriority w:val="1"/>
    <w:rsid w:val="00AC47B0"/>
    <w:rPr>
      <w:rFonts w:ascii="Calibri" w:eastAsia="Calibri" w:hAnsi="Calibri"/>
      <w:i/>
      <w:sz w:val="24"/>
      <w:szCs w:val="24"/>
    </w:rPr>
  </w:style>
  <w:style w:type="character" w:styleId="CommentReference">
    <w:name w:val="annotation reference"/>
    <w:basedOn w:val="DefaultParagraphFont"/>
    <w:uiPriority w:val="99"/>
    <w:semiHidden/>
    <w:unhideWhenUsed/>
    <w:rsid w:val="00F37D65"/>
    <w:rPr>
      <w:sz w:val="16"/>
      <w:szCs w:val="16"/>
    </w:rPr>
  </w:style>
  <w:style w:type="paragraph" w:styleId="CommentText">
    <w:name w:val="annotation text"/>
    <w:basedOn w:val="Normal"/>
    <w:link w:val="CommentTextChar"/>
    <w:uiPriority w:val="99"/>
    <w:semiHidden/>
    <w:unhideWhenUsed/>
    <w:rsid w:val="00F37D65"/>
    <w:pPr>
      <w:spacing w:line="240" w:lineRule="auto"/>
    </w:pPr>
    <w:rPr>
      <w:sz w:val="20"/>
      <w:szCs w:val="20"/>
    </w:rPr>
  </w:style>
  <w:style w:type="character" w:customStyle="1" w:styleId="CommentTextChar">
    <w:name w:val="Comment Text Char"/>
    <w:basedOn w:val="DefaultParagraphFont"/>
    <w:link w:val="CommentText"/>
    <w:uiPriority w:val="99"/>
    <w:semiHidden/>
    <w:rsid w:val="00F37D65"/>
    <w:rPr>
      <w:sz w:val="20"/>
      <w:szCs w:val="20"/>
    </w:rPr>
  </w:style>
  <w:style w:type="paragraph" w:styleId="CommentSubject">
    <w:name w:val="annotation subject"/>
    <w:basedOn w:val="CommentText"/>
    <w:next w:val="CommentText"/>
    <w:link w:val="CommentSubjectChar"/>
    <w:uiPriority w:val="99"/>
    <w:semiHidden/>
    <w:unhideWhenUsed/>
    <w:rsid w:val="00F37D65"/>
    <w:rPr>
      <w:b/>
      <w:bCs/>
    </w:rPr>
  </w:style>
  <w:style w:type="character" w:customStyle="1" w:styleId="CommentSubjectChar">
    <w:name w:val="Comment Subject Char"/>
    <w:basedOn w:val="CommentTextChar"/>
    <w:link w:val="CommentSubject"/>
    <w:uiPriority w:val="99"/>
    <w:semiHidden/>
    <w:rsid w:val="00F37D65"/>
    <w:rPr>
      <w:b/>
      <w:bCs/>
      <w:sz w:val="20"/>
      <w:szCs w:val="20"/>
    </w:rPr>
  </w:style>
  <w:style w:type="paragraph" w:styleId="BalloonText">
    <w:name w:val="Balloon Text"/>
    <w:basedOn w:val="Normal"/>
    <w:link w:val="BalloonTextChar"/>
    <w:uiPriority w:val="99"/>
    <w:semiHidden/>
    <w:unhideWhenUsed/>
    <w:rsid w:val="00F37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26229"/>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229"/>
    <w:pPr>
      <w:ind w:left="720"/>
      <w:contextualSpacing/>
    </w:pPr>
  </w:style>
  <w:style w:type="character" w:customStyle="1" w:styleId="Heading1Char">
    <w:name w:val="Heading 1 Char"/>
    <w:basedOn w:val="DefaultParagraphFont"/>
    <w:link w:val="Heading1"/>
    <w:rsid w:val="00726229"/>
    <w:rPr>
      <w:rFonts w:ascii="Times New Roman" w:eastAsia="Times New Roman" w:hAnsi="Times New Roman" w:cs="Times New Roman"/>
      <w:b/>
      <w:bCs/>
      <w:sz w:val="24"/>
      <w:szCs w:val="24"/>
    </w:rPr>
  </w:style>
  <w:style w:type="paragraph" w:styleId="PlainText">
    <w:name w:val="Plain Text"/>
    <w:basedOn w:val="Normal"/>
    <w:link w:val="PlainTextChar"/>
    <w:semiHidden/>
    <w:rsid w:val="007262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726229"/>
    <w:rPr>
      <w:rFonts w:ascii="Courier New" w:eastAsia="Times New Roman" w:hAnsi="Courier New" w:cs="Courier New"/>
      <w:sz w:val="20"/>
      <w:szCs w:val="20"/>
    </w:rPr>
  </w:style>
  <w:style w:type="table" w:styleId="TableGrid">
    <w:name w:val="Table Grid"/>
    <w:basedOn w:val="TableNormal"/>
    <w:uiPriority w:val="59"/>
    <w:rsid w:val="00C9255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C47B0"/>
    <w:rPr>
      <w:color w:val="0000FF" w:themeColor="hyperlink"/>
      <w:u w:val="single"/>
    </w:rPr>
  </w:style>
  <w:style w:type="paragraph" w:styleId="BodyText">
    <w:name w:val="Body Text"/>
    <w:basedOn w:val="Normal"/>
    <w:link w:val="BodyTextChar"/>
    <w:uiPriority w:val="1"/>
    <w:qFormat/>
    <w:rsid w:val="00AC47B0"/>
    <w:pPr>
      <w:widowControl w:val="0"/>
      <w:spacing w:before="13" w:after="0" w:line="240" w:lineRule="auto"/>
      <w:ind w:left="107"/>
    </w:pPr>
    <w:rPr>
      <w:rFonts w:ascii="Calibri" w:eastAsia="Calibri" w:hAnsi="Calibri"/>
      <w:i/>
      <w:sz w:val="24"/>
      <w:szCs w:val="24"/>
    </w:rPr>
  </w:style>
  <w:style w:type="character" w:customStyle="1" w:styleId="BodyTextChar">
    <w:name w:val="Body Text Char"/>
    <w:basedOn w:val="DefaultParagraphFont"/>
    <w:link w:val="BodyText"/>
    <w:uiPriority w:val="1"/>
    <w:rsid w:val="00AC47B0"/>
    <w:rPr>
      <w:rFonts w:ascii="Calibri" w:eastAsia="Calibri" w:hAnsi="Calibri"/>
      <w:i/>
      <w:sz w:val="24"/>
      <w:szCs w:val="24"/>
    </w:rPr>
  </w:style>
  <w:style w:type="character" w:styleId="CommentReference">
    <w:name w:val="annotation reference"/>
    <w:basedOn w:val="DefaultParagraphFont"/>
    <w:uiPriority w:val="99"/>
    <w:semiHidden/>
    <w:unhideWhenUsed/>
    <w:rsid w:val="00F37D65"/>
    <w:rPr>
      <w:sz w:val="16"/>
      <w:szCs w:val="16"/>
    </w:rPr>
  </w:style>
  <w:style w:type="paragraph" w:styleId="CommentText">
    <w:name w:val="annotation text"/>
    <w:basedOn w:val="Normal"/>
    <w:link w:val="CommentTextChar"/>
    <w:uiPriority w:val="99"/>
    <w:semiHidden/>
    <w:unhideWhenUsed/>
    <w:rsid w:val="00F37D65"/>
    <w:pPr>
      <w:spacing w:line="240" w:lineRule="auto"/>
    </w:pPr>
    <w:rPr>
      <w:sz w:val="20"/>
      <w:szCs w:val="20"/>
    </w:rPr>
  </w:style>
  <w:style w:type="character" w:customStyle="1" w:styleId="CommentTextChar">
    <w:name w:val="Comment Text Char"/>
    <w:basedOn w:val="DefaultParagraphFont"/>
    <w:link w:val="CommentText"/>
    <w:uiPriority w:val="99"/>
    <w:semiHidden/>
    <w:rsid w:val="00F37D65"/>
    <w:rPr>
      <w:sz w:val="20"/>
      <w:szCs w:val="20"/>
    </w:rPr>
  </w:style>
  <w:style w:type="paragraph" w:styleId="CommentSubject">
    <w:name w:val="annotation subject"/>
    <w:basedOn w:val="CommentText"/>
    <w:next w:val="CommentText"/>
    <w:link w:val="CommentSubjectChar"/>
    <w:uiPriority w:val="99"/>
    <w:semiHidden/>
    <w:unhideWhenUsed/>
    <w:rsid w:val="00F37D65"/>
    <w:rPr>
      <w:b/>
      <w:bCs/>
    </w:rPr>
  </w:style>
  <w:style w:type="character" w:customStyle="1" w:styleId="CommentSubjectChar">
    <w:name w:val="Comment Subject Char"/>
    <w:basedOn w:val="CommentTextChar"/>
    <w:link w:val="CommentSubject"/>
    <w:uiPriority w:val="99"/>
    <w:semiHidden/>
    <w:rsid w:val="00F37D65"/>
    <w:rPr>
      <w:b/>
      <w:bCs/>
      <w:sz w:val="20"/>
      <w:szCs w:val="20"/>
    </w:rPr>
  </w:style>
  <w:style w:type="paragraph" w:styleId="BalloonText">
    <w:name w:val="Balloon Text"/>
    <w:basedOn w:val="Normal"/>
    <w:link w:val="BalloonTextChar"/>
    <w:uiPriority w:val="99"/>
    <w:semiHidden/>
    <w:unhideWhenUsed/>
    <w:rsid w:val="00F37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3337">
      <w:bodyDiv w:val="1"/>
      <w:marLeft w:val="0"/>
      <w:marRight w:val="0"/>
      <w:marTop w:val="0"/>
      <w:marBottom w:val="0"/>
      <w:divBdr>
        <w:top w:val="none" w:sz="0" w:space="0" w:color="auto"/>
        <w:left w:val="none" w:sz="0" w:space="0" w:color="auto"/>
        <w:bottom w:val="none" w:sz="0" w:space="0" w:color="auto"/>
        <w:right w:val="none" w:sz="0" w:space="0" w:color="auto"/>
      </w:divBdr>
    </w:div>
    <w:div w:id="614531219">
      <w:bodyDiv w:val="1"/>
      <w:marLeft w:val="0"/>
      <w:marRight w:val="0"/>
      <w:marTop w:val="0"/>
      <w:marBottom w:val="0"/>
      <w:divBdr>
        <w:top w:val="none" w:sz="0" w:space="0" w:color="auto"/>
        <w:left w:val="none" w:sz="0" w:space="0" w:color="auto"/>
        <w:bottom w:val="none" w:sz="0" w:space="0" w:color="auto"/>
        <w:right w:val="none" w:sz="0" w:space="0" w:color="auto"/>
      </w:divBdr>
      <w:divsChild>
        <w:div w:id="694310435">
          <w:marLeft w:val="0"/>
          <w:marRight w:val="0"/>
          <w:marTop w:val="0"/>
          <w:marBottom w:val="0"/>
          <w:divBdr>
            <w:top w:val="none" w:sz="0" w:space="0" w:color="auto"/>
            <w:left w:val="none" w:sz="0" w:space="0" w:color="auto"/>
            <w:bottom w:val="none" w:sz="0" w:space="0" w:color="auto"/>
            <w:right w:val="none" w:sz="0" w:space="0" w:color="auto"/>
          </w:divBdr>
          <w:divsChild>
            <w:div w:id="2061979979">
              <w:marLeft w:val="0"/>
              <w:marRight w:val="0"/>
              <w:marTop w:val="0"/>
              <w:marBottom w:val="0"/>
              <w:divBdr>
                <w:top w:val="none" w:sz="0" w:space="0" w:color="auto"/>
                <w:left w:val="none" w:sz="0" w:space="0" w:color="auto"/>
                <w:bottom w:val="none" w:sz="0" w:space="0" w:color="auto"/>
                <w:right w:val="none" w:sz="0" w:space="0" w:color="auto"/>
              </w:divBdr>
              <w:divsChild>
                <w:div w:id="1682974899">
                  <w:marLeft w:val="0"/>
                  <w:marRight w:val="0"/>
                  <w:marTop w:val="0"/>
                  <w:marBottom w:val="0"/>
                  <w:divBdr>
                    <w:top w:val="none" w:sz="0" w:space="0" w:color="auto"/>
                    <w:left w:val="none" w:sz="0" w:space="0" w:color="auto"/>
                    <w:bottom w:val="none" w:sz="0" w:space="0" w:color="auto"/>
                    <w:right w:val="none" w:sz="0" w:space="0" w:color="auto"/>
                  </w:divBdr>
                  <w:divsChild>
                    <w:div w:id="10235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00194">
              <w:marLeft w:val="0"/>
              <w:marRight w:val="0"/>
              <w:marTop w:val="0"/>
              <w:marBottom w:val="0"/>
              <w:divBdr>
                <w:top w:val="none" w:sz="0" w:space="0" w:color="auto"/>
                <w:left w:val="none" w:sz="0" w:space="0" w:color="auto"/>
                <w:bottom w:val="none" w:sz="0" w:space="0" w:color="auto"/>
                <w:right w:val="none" w:sz="0" w:space="0" w:color="auto"/>
              </w:divBdr>
              <w:divsChild>
                <w:div w:id="1978757246">
                  <w:marLeft w:val="0"/>
                  <w:marRight w:val="0"/>
                  <w:marTop w:val="0"/>
                  <w:marBottom w:val="0"/>
                  <w:divBdr>
                    <w:top w:val="none" w:sz="0" w:space="0" w:color="auto"/>
                    <w:left w:val="none" w:sz="0" w:space="0" w:color="auto"/>
                    <w:bottom w:val="none" w:sz="0" w:space="0" w:color="auto"/>
                    <w:right w:val="none" w:sz="0" w:space="0" w:color="auto"/>
                  </w:divBdr>
                  <w:divsChild>
                    <w:div w:id="239563937">
                      <w:marLeft w:val="0"/>
                      <w:marRight w:val="0"/>
                      <w:marTop w:val="0"/>
                      <w:marBottom w:val="0"/>
                      <w:divBdr>
                        <w:top w:val="none" w:sz="0" w:space="0" w:color="auto"/>
                        <w:left w:val="none" w:sz="0" w:space="0" w:color="auto"/>
                        <w:bottom w:val="none" w:sz="0" w:space="0" w:color="auto"/>
                        <w:right w:val="none" w:sz="0" w:space="0" w:color="auto"/>
                      </w:divBdr>
                      <w:divsChild>
                        <w:div w:id="1395738485">
                          <w:marLeft w:val="0"/>
                          <w:marRight w:val="0"/>
                          <w:marTop w:val="0"/>
                          <w:marBottom w:val="0"/>
                          <w:divBdr>
                            <w:top w:val="none" w:sz="0" w:space="0" w:color="auto"/>
                            <w:left w:val="none" w:sz="0" w:space="0" w:color="auto"/>
                            <w:bottom w:val="none" w:sz="0" w:space="0" w:color="auto"/>
                            <w:right w:val="none" w:sz="0" w:space="0" w:color="auto"/>
                          </w:divBdr>
                          <w:divsChild>
                            <w:div w:id="1322201917">
                              <w:marLeft w:val="0"/>
                              <w:marRight w:val="0"/>
                              <w:marTop w:val="0"/>
                              <w:marBottom w:val="0"/>
                              <w:divBdr>
                                <w:top w:val="none" w:sz="0" w:space="0" w:color="auto"/>
                                <w:left w:val="none" w:sz="0" w:space="0" w:color="auto"/>
                                <w:bottom w:val="none" w:sz="0" w:space="0" w:color="auto"/>
                                <w:right w:val="none" w:sz="0" w:space="0" w:color="auto"/>
                              </w:divBdr>
                              <w:divsChild>
                                <w:div w:id="1545286696">
                                  <w:marLeft w:val="0"/>
                                  <w:marRight w:val="0"/>
                                  <w:marTop w:val="0"/>
                                  <w:marBottom w:val="0"/>
                                  <w:divBdr>
                                    <w:top w:val="none" w:sz="0" w:space="0" w:color="auto"/>
                                    <w:left w:val="none" w:sz="0" w:space="0" w:color="auto"/>
                                    <w:bottom w:val="none" w:sz="0" w:space="0" w:color="auto"/>
                                    <w:right w:val="none" w:sz="0" w:space="0" w:color="auto"/>
                                  </w:divBdr>
                                </w:div>
                                <w:div w:id="1803228555">
                                  <w:marLeft w:val="0"/>
                                  <w:marRight w:val="0"/>
                                  <w:marTop w:val="0"/>
                                  <w:marBottom w:val="0"/>
                                  <w:divBdr>
                                    <w:top w:val="none" w:sz="0" w:space="0" w:color="auto"/>
                                    <w:left w:val="none" w:sz="0" w:space="0" w:color="auto"/>
                                    <w:bottom w:val="none" w:sz="0" w:space="0" w:color="auto"/>
                                    <w:right w:val="none" w:sz="0" w:space="0" w:color="auto"/>
                                  </w:divBdr>
                                </w:div>
                                <w:div w:id="347871992">
                                  <w:marLeft w:val="0"/>
                                  <w:marRight w:val="0"/>
                                  <w:marTop w:val="0"/>
                                  <w:marBottom w:val="0"/>
                                  <w:divBdr>
                                    <w:top w:val="none" w:sz="0" w:space="0" w:color="auto"/>
                                    <w:left w:val="none" w:sz="0" w:space="0" w:color="auto"/>
                                    <w:bottom w:val="none" w:sz="0" w:space="0" w:color="auto"/>
                                    <w:right w:val="none" w:sz="0" w:space="0" w:color="auto"/>
                                  </w:divBdr>
                                </w:div>
                                <w:div w:id="695499046">
                                  <w:marLeft w:val="0"/>
                                  <w:marRight w:val="0"/>
                                  <w:marTop w:val="0"/>
                                  <w:marBottom w:val="0"/>
                                  <w:divBdr>
                                    <w:top w:val="none" w:sz="0" w:space="0" w:color="auto"/>
                                    <w:left w:val="none" w:sz="0" w:space="0" w:color="auto"/>
                                    <w:bottom w:val="none" w:sz="0" w:space="0" w:color="auto"/>
                                    <w:right w:val="none" w:sz="0" w:space="0" w:color="auto"/>
                                  </w:divBdr>
                                </w:div>
                                <w:div w:id="1712000945">
                                  <w:marLeft w:val="0"/>
                                  <w:marRight w:val="0"/>
                                  <w:marTop w:val="0"/>
                                  <w:marBottom w:val="0"/>
                                  <w:divBdr>
                                    <w:top w:val="none" w:sz="0" w:space="0" w:color="auto"/>
                                    <w:left w:val="none" w:sz="0" w:space="0" w:color="auto"/>
                                    <w:bottom w:val="none" w:sz="0" w:space="0" w:color="auto"/>
                                    <w:right w:val="none" w:sz="0" w:space="0" w:color="auto"/>
                                  </w:divBdr>
                                </w:div>
                                <w:div w:id="73824281">
                                  <w:marLeft w:val="0"/>
                                  <w:marRight w:val="0"/>
                                  <w:marTop w:val="0"/>
                                  <w:marBottom w:val="0"/>
                                  <w:divBdr>
                                    <w:top w:val="none" w:sz="0" w:space="0" w:color="auto"/>
                                    <w:left w:val="none" w:sz="0" w:space="0" w:color="auto"/>
                                    <w:bottom w:val="none" w:sz="0" w:space="0" w:color="auto"/>
                                    <w:right w:val="none" w:sz="0" w:space="0" w:color="auto"/>
                                  </w:divBdr>
                                </w:div>
                                <w:div w:id="258635283">
                                  <w:marLeft w:val="0"/>
                                  <w:marRight w:val="0"/>
                                  <w:marTop w:val="0"/>
                                  <w:marBottom w:val="0"/>
                                  <w:divBdr>
                                    <w:top w:val="none" w:sz="0" w:space="0" w:color="auto"/>
                                    <w:left w:val="none" w:sz="0" w:space="0" w:color="auto"/>
                                    <w:bottom w:val="none" w:sz="0" w:space="0" w:color="auto"/>
                                    <w:right w:val="none" w:sz="0" w:space="0" w:color="auto"/>
                                  </w:divBdr>
                                </w:div>
                                <w:div w:id="1811678217">
                                  <w:marLeft w:val="0"/>
                                  <w:marRight w:val="0"/>
                                  <w:marTop w:val="0"/>
                                  <w:marBottom w:val="0"/>
                                  <w:divBdr>
                                    <w:top w:val="none" w:sz="0" w:space="0" w:color="auto"/>
                                    <w:left w:val="none" w:sz="0" w:space="0" w:color="auto"/>
                                    <w:bottom w:val="none" w:sz="0" w:space="0" w:color="auto"/>
                                    <w:right w:val="none" w:sz="0" w:space="0" w:color="auto"/>
                                  </w:divBdr>
                                </w:div>
                                <w:div w:id="1451974166">
                                  <w:marLeft w:val="0"/>
                                  <w:marRight w:val="0"/>
                                  <w:marTop w:val="0"/>
                                  <w:marBottom w:val="0"/>
                                  <w:divBdr>
                                    <w:top w:val="none" w:sz="0" w:space="0" w:color="auto"/>
                                    <w:left w:val="none" w:sz="0" w:space="0" w:color="auto"/>
                                    <w:bottom w:val="none" w:sz="0" w:space="0" w:color="auto"/>
                                    <w:right w:val="none" w:sz="0" w:space="0" w:color="auto"/>
                                  </w:divBdr>
                                </w:div>
                                <w:div w:id="176161764">
                                  <w:marLeft w:val="0"/>
                                  <w:marRight w:val="0"/>
                                  <w:marTop w:val="0"/>
                                  <w:marBottom w:val="0"/>
                                  <w:divBdr>
                                    <w:top w:val="none" w:sz="0" w:space="0" w:color="auto"/>
                                    <w:left w:val="none" w:sz="0" w:space="0" w:color="auto"/>
                                    <w:bottom w:val="none" w:sz="0" w:space="0" w:color="auto"/>
                                    <w:right w:val="none" w:sz="0" w:space="0" w:color="auto"/>
                                  </w:divBdr>
                                </w:div>
                                <w:div w:id="1166166109">
                                  <w:marLeft w:val="0"/>
                                  <w:marRight w:val="0"/>
                                  <w:marTop w:val="0"/>
                                  <w:marBottom w:val="0"/>
                                  <w:divBdr>
                                    <w:top w:val="none" w:sz="0" w:space="0" w:color="auto"/>
                                    <w:left w:val="none" w:sz="0" w:space="0" w:color="auto"/>
                                    <w:bottom w:val="none" w:sz="0" w:space="0" w:color="auto"/>
                                    <w:right w:val="none" w:sz="0" w:space="0" w:color="auto"/>
                                  </w:divBdr>
                                </w:div>
                                <w:div w:id="694767275">
                                  <w:marLeft w:val="0"/>
                                  <w:marRight w:val="0"/>
                                  <w:marTop w:val="0"/>
                                  <w:marBottom w:val="0"/>
                                  <w:divBdr>
                                    <w:top w:val="none" w:sz="0" w:space="0" w:color="auto"/>
                                    <w:left w:val="none" w:sz="0" w:space="0" w:color="auto"/>
                                    <w:bottom w:val="none" w:sz="0" w:space="0" w:color="auto"/>
                                    <w:right w:val="none" w:sz="0" w:space="0" w:color="auto"/>
                                  </w:divBdr>
                                </w:div>
                                <w:div w:id="518743054">
                                  <w:marLeft w:val="0"/>
                                  <w:marRight w:val="0"/>
                                  <w:marTop w:val="0"/>
                                  <w:marBottom w:val="0"/>
                                  <w:divBdr>
                                    <w:top w:val="none" w:sz="0" w:space="0" w:color="auto"/>
                                    <w:left w:val="none" w:sz="0" w:space="0" w:color="auto"/>
                                    <w:bottom w:val="none" w:sz="0" w:space="0" w:color="auto"/>
                                    <w:right w:val="none" w:sz="0" w:space="0" w:color="auto"/>
                                  </w:divBdr>
                                </w:div>
                                <w:div w:id="376051578">
                                  <w:marLeft w:val="0"/>
                                  <w:marRight w:val="0"/>
                                  <w:marTop w:val="0"/>
                                  <w:marBottom w:val="0"/>
                                  <w:divBdr>
                                    <w:top w:val="none" w:sz="0" w:space="0" w:color="auto"/>
                                    <w:left w:val="none" w:sz="0" w:space="0" w:color="auto"/>
                                    <w:bottom w:val="none" w:sz="0" w:space="0" w:color="auto"/>
                                    <w:right w:val="none" w:sz="0" w:space="0" w:color="auto"/>
                                  </w:divBdr>
                                </w:div>
                                <w:div w:id="1106845940">
                                  <w:marLeft w:val="0"/>
                                  <w:marRight w:val="0"/>
                                  <w:marTop w:val="0"/>
                                  <w:marBottom w:val="0"/>
                                  <w:divBdr>
                                    <w:top w:val="none" w:sz="0" w:space="0" w:color="auto"/>
                                    <w:left w:val="none" w:sz="0" w:space="0" w:color="auto"/>
                                    <w:bottom w:val="none" w:sz="0" w:space="0" w:color="auto"/>
                                    <w:right w:val="none" w:sz="0" w:space="0" w:color="auto"/>
                                  </w:divBdr>
                                </w:div>
                                <w:div w:id="1363432429">
                                  <w:marLeft w:val="0"/>
                                  <w:marRight w:val="0"/>
                                  <w:marTop w:val="0"/>
                                  <w:marBottom w:val="0"/>
                                  <w:divBdr>
                                    <w:top w:val="none" w:sz="0" w:space="0" w:color="auto"/>
                                    <w:left w:val="none" w:sz="0" w:space="0" w:color="auto"/>
                                    <w:bottom w:val="none" w:sz="0" w:space="0" w:color="auto"/>
                                    <w:right w:val="none" w:sz="0" w:space="0" w:color="auto"/>
                                  </w:divBdr>
                                </w:div>
                                <w:div w:id="1270234000">
                                  <w:marLeft w:val="0"/>
                                  <w:marRight w:val="0"/>
                                  <w:marTop w:val="0"/>
                                  <w:marBottom w:val="0"/>
                                  <w:divBdr>
                                    <w:top w:val="none" w:sz="0" w:space="0" w:color="auto"/>
                                    <w:left w:val="none" w:sz="0" w:space="0" w:color="auto"/>
                                    <w:bottom w:val="none" w:sz="0" w:space="0" w:color="auto"/>
                                    <w:right w:val="none" w:sz="0" w:space="0" w:color="auto"/>
                                  </w:divBdr>
                                </w:div>
                                <w:div w:id="549928012">
                                  <w:marLeft w:val="0"/>
                                  <w:marRight w:val="0"/>
                                  <w:marTop w:val="0"/>
                                  <w:marBottom w:val="0"/>
                                  <w:divBdr>
                                    <w:top w:val="none" w:sz="0" w:space="0" w:color="auto"/>
                                    <w:left w:val="none" w:sz="0" w:space="0" w:color="auto"/>
                                    <w:bottom w:val="none" w:sz="0" w:space="0" w:color="auto"/>
                                    <w:right w:val="none" w:sz="0" w:space="0" w:color="auto"/>
                                  </w:divBdr>
                                </w:div>
                                <w:div w:id="1307467815">
                                  <w:marLeft w:val="0"/>
                                  <w:marRight w:val="0"/>
                                  <w:marTop w:val="0"/>
                                  <w:marBottom w:val="0"/>
                                  <w:divBdr>
                                    <w:top w:val="none" w:sz="0" w:space="0" w:color="auto"/>
                                    <w:left w:val="none" w:sz="0" w:space="0" w:color="auto"/>
                                    <w:bottom w:val="none" w:sz="0" w:space="0" w:color="auto"/>
                                    <w:right w:val="none" w:sz="0" w:space="0" w:color="auto"/>
                                  </w:divBdr>
                                </w:div>
                                <w:div w:id="1680081497">
                                  <w:marLeft w:val="0"/>
                                  <w:marRight w:val="0"/>
                                  <w:marTop w:val="0"/>
                                  <w:marBottom w:val="0"/>
                                  <w:divBdr>
                                    <w:top w:val="none" w:sz="0" w:space="0" w:color="auto"/>
                                    <w:left w:val="none" w:sz="0" w:space="0" w:color="auto"/>
                                    <w:bottom w:val="none" w:sz="0" w:space="0" w:color="auto"/>
                                    <w:right w:val="none" w:sz="0" w:space="0" w:color="auto"/>
                                  </w:divBdr>
                                </w:div>
                                <w:div w:id="259216412">
                                  <w:marLeft w:val="0"/>
                                  <w:marRight w:val="0"/>
                                  <w:marTop w:val="0"/>
                                  <w:marBottom w:val="0"/>
                                  <w:divBdr>
                                    <w:top w:val="none" w:sz="0" w:space="0" w:color="auto"/>
                                    <w:left w:val="none" w:sz="0" w:space="0" w:color="auto"/>
                                    <w:bottom w:val="none" w:sz="0" w:space="0" w:color="auto"/>
                                    <w:right w:val="none" w:sz="0" w:space="0" w:color="auto"/>
                                  </w:divBdr>
                                </w:div>
                                <w:div w:id="1518889834">
                                  <w:marLeft w:val="0"/>
                                  <w:marRight w:val="0"/>
                                  <w:marTop w:val="0"/>
                                  <w:marBottom w:val="0"/>
                                  <w:divBdr>
                                    <w:top w:val="none" w:sz="0" w:space="0" w:color="auto"/>
                                    <w:left w:val="none" w:sz="0" w:space="0" w:color="auto"/>
                                    <w:bottom w:val="none" w:sz="0" w:space="0" w:color="auto"/>
                                    <w:right w:val="none" w:sz="0" w:space="0" w:color="auto"/>
                                  </w:divBdr>
                                </w:div>
                                <w:div w:id="2002345051">
                                  <w:marLeft w:val="0"/>
                                  <w:marRight w:val="0"/>
                                  <w:marTop w:val="0"/>
                                  <w:marBottom w:val="0"/>
                                  <w:divBdr>
                                    <w:top w:val="none" w:sz="0" w:space="0" w:color="auto"/>
                                    <w:left w:val="none" w:sz="0" w:space="0" w:color="auto"/>
                                    <w:bottom w:val="none" w:sz="0" w:space="0" w:color="auto"/>
                                    <w:right w:val="none" w:sz="0" w:space="0" w:color="auto"/>
                                  </w:divBdr>
                                </w:div>
                                <w:div w:id="837887171">
                                  <w:marLeft w:val="0"/>
                                  <w:marRight w:val="0"/>
                                  <w:marTop w:val="0"/>
                                  <w:marBottom w:val="0"/>
                                  <w:divBdr>
                                    <w:top w:val="none" w:sz="0" w:space="0" w:color="auto"/>
                                    <w:left w:val="none" w:sz="0" w:space="0" w:color="auto"/>
                                    <w:bottom w:val="none" w:sz="0" w:space="0" w:color="auto"/>
                                    <w:right w:val="none" w:sz="0" w:space="0" w:color="auto"/>
                                  </w:divBdr>
                                </w:div>
                                <w:div w:id="1479306110">
                                  <w:marLeft w:val="0"/>
                                  <w:marRight w:val="0"/>
                                  <w:marTop w:val="0"/>
                                  <w:marBottom w:val="0"/>
                                  <w:divBdr>
                                    <w:top w:val="none" w:sz="0" w:space="0" w:color="auto"/>
                                    <w:left w:val="none" w:sz="0" w:space="0" w:color="auto"/>
                                    <w:bottom w:val="none" w:sz="0" w:space="0" w:color="auto"/>
                                    <w:right w:val="none" w:sz="0" w:space="0" w:color="auto"/>
                                  </w:divBdr>
                                </w:div>
                                <w:div w:id="1455564707">
                                  <w:marLeft w:val="0"/>
                                  <w:marRight w:val="0"/>
                                  <w:marTop w:val="0"/>
                                  <w:marBottom w:val="0"/>
                                  <w:divBdr>
                                    <w:top w:val="none" w:sz="0" w:space="0" w:color="auto"/>
                                    <w:left w:val="none" w:sz="0" w:space="0" w:color="auto"/>
                                    <w:bottom w:val="none" w:sz="0" w:space="0" w:color="auto"/>
                                    <w:right w:val="none" w:sz="0" w:space="0" w:color="auto"/>
                                  </w:divBdr>
                                </w:div>
                                <w:div w:id="875969351">
                                  <w:marLeft w:val="0"/>
                                  <w:marRight w:val="0"/>
                                  <w:marTop w:val="0"/>
                                  <w:marBottom w:val="0"/>
                                  <w:divBdr>
                                    <w:top w:val="none" w:sz="0" w:space="0" w:color="auto"/>
                                    <w:left w:val="none" w:sz="0" w:space="0" w:color="auto"/>
                                    <w:bottom w:val="none" w:sz="0" w:space="0" w:color="auto"/>
                                    <w:right w:val="none" w:sz="0" w:space="0" w:color="auto"/>
                                  </w:divBdr>
                                </w:div>
                                <w:div w:id="704714466">
                                  <w:marLeft w:val="0"/>
                                  <w:marRight w:val="0"/>
                                  <w:marTop w:val="0"/>
                                  <w:marBottom w:val="0"/>
                                  <w:divBdr>
                                    <w:top w:val="none" w:sz="0" w:space="0" w:color="auto"/>
                                    <w:left w:val="none" w:sz="0" w:space="0" w:color="auto"/>
                                    <w:bottom w:val="none" w:sz="0" w:space="0" w:color="auto"/>
                                    <w:right w:val="none" w:sz="0" w:space="0" w:color="auto"/>
                                  </w:divBdr>
                                </w:div>
                                <w:div w:id="1848012607">
                                  <w:marLeft w:val="0"/>
                                  <w:marRight w:val="0"/>
                                  <w:marTop w:val="0"/>
                                  <w:marBottom w:val="0"/>
                                  <w:divBdr>
                                    <w:top w:val="none" w:sz="0" w:space="0" w:color="auto"/>
                                    <w:left w:val="none" w:sz="0" w:space="0" w:color="auto"/>
                                    <w:bottom w:val="none" w:sz="0" w:space="0" w:color="auto"/>
                                    <w:right w:val="none" w:sz="0" w:space="0" w:color="auto"/>
                                  </w:divBdr>
                                </w:div>
                                <w:div w:id="1695616264">
                                  <w:marLeft w:val="0"/>
                                  <w:marRight w:val="0"/>
                                  <w:marTop w:val="0"/>
                                  <w:marBottom w:val="0"/>
                                  <w:divBdr>
                                    <w:top w:val="none" w:sz="0" w:space="0" w:color="auto"/>
                                    <w:left w:val="none" w:sz="0" w:space="0" w:color="auto"/>
                                    <w:bottom w:val="none" w:sz="0" w:space="0" w:color="auto"/>
                                    <w:right w:val="none" w:sz="0" w:space="0" w:color="auto"/>
                                  </w:divBdr>
                                </w:div>
                                <w:div w:id="52890457">
                                  <w:marLeft w:val="0"/>
                                  <w:marRight w:val="0"/>
                                  <w:marTop w:val="0"/>
                                  <w:marBottom w:val="0"/>
                                  <w:divBdr>
                                    <w:top w:val="none" w:sz="0" w:space="0" w:color="auto"/>
                                    <w:left w:val="none" w:sz="0" w:space="0" w:color="auto"/>
                                    <w:bottom w:val="none" w:sz="0" w:space="0" w:color="auto"/>
                                    <w:right w:val="none" w:sz="0" w:space="0" w:color="auto"/>
                                  </w:divBdr>
                                </w:div>
                                <w:div w:id="1600024642">
                                  <w:marLeft w:val="0"/>
                                  <w:marRight w:val="0"/>
                                  <w:marTop w:val="0"/>
                                  <w:marBottom w:val="0"/>
                                  <w:divBdr>
                                    <w:top w:val="none" w:sz="0" w:space="0" w:color="auto"/>
                                    <w:left w:val="none" w:sz="0" w:space="0" w:color="auto"/>
                                    <w:bottom w:val="none" w:sz="0" w:space="0" w:color="auto"/>
                                    <w:right w:val="none" w:sz="0" w:space="0" w:color="auto"/>
                                  </w:divBdr>
                                </w:div>
                                <w:div w:id="828332071">
                                  <w:marLeft w:val="0"/>
                                  <w:marRight w:val="0"/>
                                  <w:marTop w:val="0"/>
                                  <w:marBottom w:val="0"/>
                                  <w:divBdr>
                                    <w:top w:val="none" w:sz="0" w:space="0" w:color="auto"/>
                                    <w:left w:val="none" w:sz="0" w:space="0" w:color="auto"/>
                                    <w:bottom w:val="none" w:sz="0" w:space="0" w:color="auto"/>
                                    <w:right w:val="none" w:sz="0" w:space="0" w:color="auto"/>
                                  </w:divBdr>
                                </w:div>
                                <w:div w:id="1602450966">
                                  <w:marLeft w:val="0"/>
                                  <w:marRight w:val="0"/>
                                  <w:marTop w:val="0"/>
                                  <w:marBottom w:val="0"/>
                                  <w:divBdr>
                                    <w:top w:val="none" w:sz="0" w:space="0" w:color="auto"/>
                                    <w:left w:val="none" w:sz="0" w:space="0" w:color="auto"/>
                                    <w:bottom w:val="none" w:sz="0" w:space="0" w:color="auto"/>
                                    <w:right w:val="none" w:sz="0" w:space="0" w:color="auto"/>
                                  </w:divBdr>
                                </w:div>
                                <w:div w:id="1220283658">
                                  <w:marLeft w:val="0"/>
                                  <w:marRight w:val="0"/>
                                  <w:marTop w:val="0"/>
                                  <w:marBottom w:val="0"/>
                                  <w:divBdr>
                                    <w:top w:val="none" w:sz="0" w:space="0" w:color="auto"/>
                                    <w:left w:val="none" w:sz="0" w:space="0" w:color="auto"/>
                                    <w:bottom w:val="none" w:sz="0" w:space="0" w:color="auto"/>
                                    <w:right w:val="none" w:sz="0" w:space="0" w:color="auto"/>
                                  </w:divBdr>
                                </w:div>
                                <w:div w:id="1459567795">
                                  <w:marLeft w:val="0"/>
                                  <w:marRight w:val="0"/>
                                  <w:marTop w:val="0"/>
                                  <w:marBottom w:val="0"/>
                                  <w:divBdr>
                                    <w:top w:val="none" w:sz="0" w:space="0" w:color="auto"/>
                                    <w:left w:val="none" w:sz="0" w:space="0" w:color="auto"/>
                                    <w:bottom w:val="none" w:sz="0" w:space="0" w:color="auto"/>
                                    <w:right w:val="none" w:sz="0" w:space="0" w:color="auto"/>
                                  </w:divBdr>
                                </w:div>
                                <w:div w:id="696850838">
                                  <w:marLeft w:val="0"/>
                                  <w:marRight w:val="0"/>
                                  <w:marTop w:val="0"/>
                                  <w:marBottom w:val="0"/>
                                  <w:divBdr>
                                    <w:top w:val="none" w:sz="0" w:space="0" w:color="auto"/>
                                    <w:left w:val="none" w:sz="0" w:space="0" w:color="auto"/>
                                    <w:bottom w:val="none" w:sz="0" w:space="0" w:color="auto"/>
                                    <w:right w:val="none" w:sz="0" w:space="0" w:color="auto"/>
                                  </w:divBdr>
                                </w:div>
                                <w:div w:id="571353027">
                                  <w:marLeft w:val="0"/>
                                  <w:marRight w:val="0"/>
                                  <w:marTop w:val="0"/>
                                  <w:marBottom w:val="0"/>
                                  <w:divBdr>
                                    <w:top w:val="none" w:sz="0" w:space="0" w:color="auto"/>
                                    <w:left w:val="none" w:sz="0" w:space="0" w:color="auto"/>
                                    <w:bottom w:val="none" w:sz="0" w:space="0" w:color="auto"/>
                                    <w:right w:val="none" w:sz="0" w:space="0" w:color="auto"/>
                                  </w:divBdr>
                                </w:div>
                                <w:div w:id="92560313">
                                  <w:marLeft w:val="0"/>
                                  <w:marRight w:val="0"/>
                                  <w:marTop w:val="0"/>
                                  <w:marBottom w:val="0"/>
                                  <w:divBdr>
                                    <w:top w:val="none" w:sz="0" w:space="0" w:color="auto"/>
                                    <w:left w:val="none" w:sz="0" w:space="0" w:color="auto"/>
                                    <w:bottom w:val="none" w:sz="0" w:space="0" w:color="auto"/>
                                    <w:right w:val="none" w:sz="0" w:space="0" w:color="auto"/>
                                  </w:divBdr>
                                </w:div>
                                <w:div w:id="1930918401">
                                  <w:marLeft w:val="0"/>
                                  <w:marRight w:val="0"/>
                                  <w:marTop w:val="0"/>
                                  <w:marBottom w:val="0"/>
                                  <w:divBdr>
                                    <w:top w:val="none" w:sz="0" w:space="0" w:color="auto"/>
                                    <w:left w:val="none" w:sz="0" w:space="0" w:color="auto"/>
                                    <w:bottom w:val="none" w:sz="0" w:space="0" w:color="auto"/>
                                    <w:right w:val="none" w:sz="0" w:space="0" w:color="auto"/>
                                  </w:divBdr>
                                </w:div>
                                <w:div w:id="381904221">
                                  <w:marLeft w:val="0"/>
                                  <w:marRight w:val="0"/>
                                  <w:marTop w:val="0"/>
                                  <w:marBottom w:val="0"/>
                                  <w:divBdr>
                                    <w:top w:val="none" w:sz="0" w:space="0" w:color="auto"/>
                                    <w:left w:val="none" w:sz="0" w:space="0" w:color="auto"/>
                                    <w:bottom w:val="none" w:sz="0" w:space="0" w:color="auto"/>
                                    <w:right w:val="none" w:sz="0" w:space="0" w:color="auto"/>
                                  </w:divBdr>
                                </w:div>
                                <w:div w:id="881014752">
                                  <w:marLeft w:val="0"/>
                                  <w:marRight w:val="0"/>
                                  <w:marTop w:val="0"/>
                                  <w:marBottom w:val="0"/>
                                  <w:divBdr>
                                    <w:top w:val="none" w:sz="0" w:space="0" w:color="auto"/>
                                    <w:left w:val="none" w:sz="0" w:space="0" w:color="auto"/>
                                    <w:bottom w:val="none" w:sz="0" w:space="0" w:color="auto"/>
                                    <w:right w:val="none" w:sz="0" w:space="0" w:color="auto"/>
                                  </w:divBdr>
                                </w:div>
                                <w:div w:id="779684119">
                                  <w:marLeft w:val="0"/>
                                  <w:marRight w:val="0"/>
                                  <w:marTop w:val="0"/>
                                  <w:marBottom w:val="0"/>
                                  <w:divBdr>
                                    <w:top w:val="none" w:sz="0" w:space="0" w:color="auto"/>
                                    <w:left w:val="none" w:sz="0" w:space="0" w:color="auto"/>
                                    <w:bottom w:val="none" w:sz="0" w:space="0" w:color="auto"/>
                                    <w:right w:val="none" w:sz="0" w:space="0" w:color="auto"/>
                                  </w:divBdr>
                                </w:div>
                                <w:div w:id="1413963452">
                                  <w:marLeft w:val="0"/>
                                  <w:marRight w:val="0"/>
                                  <w:marTop w:val="0"/>
                                  <w:marBottom w:val="0"/>
                                  <w:divBdr>
                                    <w:top w:val="none" w:sz="0" w:space="0" w:color="auto"/>
                                    <w:left w:val="none" w:sz="0" w:space="0" w:color="auto"/>
                                    <w:bottom w:val="none" w:sz="0" w:space="0" w:color="auto"/>
                                    <w:right w:val="none" w:sz="0" w:space="0" w:color="auto"/>
                                  </w:divBdr>
                                </w:div>
                                <w:div w:id="2144225790">
                                  <w:marLeft w:val="0"/>
                                  <w:marRight w:val="0"/>
                                  <w:marTop w:val="0"/>
                                  <w:marBottom w:val="0"/>
                                  <w:divBdr>
                                    <w:top w:val="none" w:sz="0" w:space="0" w:color="auto"/>
                                    <w:left w:val="none" w:sz="0" w:space="0" w:color="auto"/>
                                    <w:bottom w:val="none" w:sz="0" w:space="0" w:color="auto"/>
                                    <w:right w:val="none" w:sz="0" w:space="0" w:color="auto"/>
                                  </w:divBdr>
                                </w:div>
                                <w:div w:id="733965482">
                                  <w:marLeft w:val="0"/>
                                  <w:marRight w:val="0"/>
                                  <w:marTop w:val="0"/>
                                  <w:marBottom w:val="0"/>
                                  <w:divBdr>
                                    <w:top w:val="none" w:sz="0" w:space="0" w:color="auto"/>
                                    <w:left w:val="none" w:sz="0" w:space="0" w:color="auto"/>
                                    <w:bottom w:val="none" w:sz="0" w:space="0" w:color="auto"/>
                                    <w:right w:val="none" w:sz="0" w:space="0" w:color="auto"/>
                                  </w:divBdr>
                                </w:div>
                                <w:div w:id="1268392619">
                                  <w:marLeft w:val="0"/>
                                  <w:marRight w:val="0"/>
                                  <w:marTop w:val="0"/>
                                  <w:marBottom w:val="0"/>
                                  <w:divBdr>
                                    <w:top w:val="none" w:sz="0" w:space="0" w:color="auto"/>
                                    <w:left w:val="none" w:sz="0" w:space="0" w:color="auto"/>
                                    <w:bottom w:val="none" w:sz="0" w:space="0" w:color="auto"/>
                                    <w:right w:val="none" w:sz="0" w:space="0" w:color="auto"/>
                                  </w:divBdr>
                                </w:div>
                                <w:div w:id="352076109">
                                  <w:marLeft w:val="0"/>
                                  <w:marRight w:val="0"/>
                                  <w:marTop w:val="0"/>
                                  <w:marBottom w:val="0"/>
                                  <w:divBdr>
                                    <w:top w:val="none" w:sz="0" w:space="0" w:color="auto"/>
                                    <w:left w:val="none" w:sz="0" w:space="0" w:color="auto"/>
                                    <w:bottom w:val="none" w:sz="0" w:space="0" w:color="auto"/>
                                    <w:right w:val="none" w:sz="0" w:space="0" w:color="auto"/>
                                  </w:divBdr>
                                </w:div>
                                <w:div w:id="1239097127">
                                  <w:marLeft w:val="0"/>
                                  <w:marRight w:val="0"/>
                                  <w:marTop w:val="0"/>
                                  <w:marBottom w:val="0"/>
                                  <w:divBdr>
                                    <w:top w:val="none" w:sz="0" w:space="0" w:color="auto"/>
                                    <w:left w:val="none" w:sz="0" w:space="0" w:color="auto"/>
                                    <w:bottom w:val="none" w:sz="0" w:space="0" w:color="auto"/>
                                    <w:right w:val="none" w:sz="0" w:space="0" w:color="auto"/>
                                  </w:divBdr>
                                </w:div>
                                <w:div w:id="792671213">
                                  <w:marLeft w:val="0"/>
                                  <w:marRight w:val="0"/>
                                  <w:marTop w:val="0"/>
                                  <w:marBottom w:val="0"/>
                                  <w:divBdr>
                                    <w:top w:val="none" w:sz="0" w:space="0" w:color="auto"/>
                                    <w:left w:val="none" w:sz="0" w:space="0" w:color="auto"/>
                                    <w:bottom w:val="none" w:sz="0" w:space="0" w:color="auto"/>
                                    <w:right w:val="none" w:sz="0" w:space="0" w:color="auto"/>
                                  </w:divBdr>
                                </w:div>
                                <w:div w:id="765618937">
                                  <w:marLeft w:val="0"/>
                                  <w:marRight w:val="0"/>
                                  <w:marTop w:val="0"/>
                                  <w:marBottom w:val="0"/>
                                  <w:divBdr>
                                    <w:top w:val="none" w:sz="0" w:space="0" w:color="auto"/>
                                    <w:left w:val="none" w:sz="0" w:space="0" w:color="auto"/>
                                    <w:bottom w:val="none" w:sz="0" w:space="0" w:color="auto"/>
                                    <w:right w:val="none" w:sz="0" w:space="0" w:color="auto"/>
                                  </w:divBdr>
                                </w:div>
                                <w:div w:id="216208035">
                                  <w:marLeft w:val="0"/>
                                  <w:marRight w:val="0"/>
                                  <w:marTop w:val="0"/>
                                  <w:marBottom w:val="0"/>
                                  <w:divBdr>
                                    <w:top w:val="none" w:sz="0" w:space="0" w:color="auto"/>
                                    <w:left w:val="none" w:sz="0" w:space="0" w:color="auto"/>
                                    <w:bottom w:val="none" w:sz="0" w:space="0" w:color="auto"/>
                                    <w:right w:val="none" w:sz="0" w:space="0" w:color="auto"/>
                                  </w:divBdr>
                                </w:div>
                                <w:div w:id="163477737">
                                  <w:marLeft w:val="0"/>
                                  <w:marRight w:val="0"/>
                                  <w:marTop w:val="0"/>
                                  <w:marBottom w:val="0"/>
                                  <w:divBdr>
                                    <w:top w:val="none" w:sz="0" w:space="0" w:color="auto"/>
                                    <w:left w:val="none" w:sz="0" w:space="0" w:color="auto"/>
                                    <w:bottom w:val="none" w:sz="0" w:space="0" w:color="auto"/>
                                    <w:right w:val="none" w:sz="0" w:space="0" w:color="auto"/>
                                  </w:divBdr>
                                </w:div>
                                <w:div w:id="1094935794">
                                  <w:marLeft w:val="0"/>
                                  <w:marRight w:val="0"/>
                                  <w:marTop w:val="0"/>
                                  <w:marBottom w:val="0"/>
                                  <w:divBdr>
                                    <w:top w:val="none" w:sz="0" w:space="0" w:color="auto"/>
                                    <w:left w:val="none" w:sz="0" w:space="0" w:color="auto"/>
                                    <w:bottom w:val="none" w:sz="0" w:space="0" w:color="auto"/>
                                    <w:right w:val="none" w:sz="0" w:space="0" w:color="auto"/>
                                  </w:divBdr>
                                </w:div>
                                <w:div w:id="1013259835">
                                  <w:marLeft w:val="0"/>
                                  <w:marRight w:val="0"/>
                                  <w:marTop w:val="0"/>
                                  <w:marBottom w:val="0"/>
                                  <w:divBdr>
                                    <w:top w:val="none" w:sz="0" w:space="0" w:color="auto"/>
                                    <w:left w:val="none" w:sz="0" w:space="0" w:color="auto"/>
                                    <w:bottom w:val="none" w:sz="0" w:space="0" w:color="auto"/>
                                    <w:right w:val="none" w:sz="0" w:space="0" w:color="auto"/>
                                  </w:divBdr>
                                </w:div>
                                <w:div w:id="1010452878">
                                  <w:marLeft w:val="0"/>
                                  <w:marRight w:val="0"/>
                                  <w:marTop w:val="0"/>
                                  <w:marBottom w:val="0"/>
                                  <w:divBdr>
                                    <w:top w:val="none" w:sz="0" w:space="0" w:color="auto"/>
                                    <w:left w:val="none" w:sz="0" w:space="0" w:color="auto"/>
                                    <w:bottom w:val="none" w:sz="0" w:space="0" w:color="auto"/>
                                    <w:right w:val="none" w:sz="0" w:space="0" w:color="auto"/>
                                  </w:divBdr>
                                </w:div>
                                <w:div w:id="1812013488">
                                  <w:marLeft w:val="0"/>
                                  <w:marRight w:val="0"/>
                                  <w:marTop w:val="0"/>
                                  <w:marBottom w:val="0"/>
                                  <w:divBdr>
                                    <w:top w:val="none" w:sz="0" w:space="0" w:color="auto"/>
                                    <w:left w:val="none" w:sz="0" w:space="0" w:color="auto"/>
                                    <w:bottom w:val="none" w:sz="0" w:space="0" w:color="auto"/>
                                    <w:right w:val="none" w:sz="0" w:space="0" w:color="auto"/>
                                  </w:divBdr>
                                </w:div>
                                <w:div w:id="1976376375">
                                  <w:marLeft w:val="0"/>
                                  <w:marRight w:val="0"/>
                                  <w:marTop w:val="0"/>
                                  <w:marBottom w:val="0"/>
                                  <w:divBdr>
                                    <w:top w:val="none" w:sz="0" w:space="0" w:color="auto"/>
                                    <w:left w:val="none" w:sz="0" w:space="0" w:color="auto"/>
                                    <w:bottom w:val="none" w:sz="0" w:space="0" w:color="auto"/>
                                    <w:right w:val="none" w:sz="0" w:space="0" w:color="auto"/>
                                  </w:divBdr>
                                </w:div>
                                <w:div w:id="209734238">
                                  <w:marLeft w:val="0"/>
                                  <w:marRight w:val="0"/>
                                  <w:marTop w:val="0"/>
                                  <w:marBottom w:val="0"/>
                                  <w:divBdr>
                                    <w:top w:val="none" w:sz="0" w:space="0" w:color="auto"/>
                                    <w:left w:val="none" w:sz="0" w:space="0" w:color="auto"/>
                                    <w:bottom w:val="none" w:sz="0" w:space="0" w:color="auto"/>
                                    <w:right w:val="none" w:sz="0" w:space="0" w:color="auto"/>
                                  </w:divBdr>
                                </w:div>
                                <w:div w:id="227737918">
                                  <w:marLeft w:val="0"/>
                                  <w:marRight w:val="0"/>
                                  <w:marTop w:val="0"/>
                                  <w:marBottom w:val="0"/>
                                  <w:divBdr>
                                    <w:top w:val="none" w:sz="0" w:space="0" w:color="auto"/>
                                    <w:left w:val="none" w:sz="0" w:space="0" w:color="auto"/>
                                    <w:bottom w:val="none" w:sz="0" w:space="0" w:color="auto"/>
                                    <w:right w:val="none" w:sz="0" w:space="0" w:color="auto"/>
                                  </w:divBdr>
                                </w:div>
                                <w:div w:id="535191535">
                                  <w:marLeft w:val="0"/>
                                  <w:marRight w:val="0"/>
                                  <w:marTop w:val="0"/>
                                  <w:marBottom w:val="0"/>
                                  <w:divBdr>
                                    <w:top w:val="none" w:sz="0" w:space="0" w:color="auto"/>
                                    <w:left w:val="none" w:sz="0" w:space="0" w:color="auto"/>
                                    <w:bottom w:val="none" w:sz="0" w:space="0" w:color="auto"/>
                                    <w:right w:val="none" w:sz="0" w:space="0" w:color="auto"/>
                                  </w:divBdr>
                                </w:div>
                                <w:div w:id="2058702524">
                                  <w:marLeft w:val="0"/>
                                  <w:marRight w:val="0"/>
                                  <w:marTop w:val="0"/>
                                  <w:marBottom w:val="0"/>
                                  <w:divBdr>
                                    <w:top w:val="none" w:sz="0" w:space="0" w:color="auto"/>
                                    <w:left w:val="none" w:sz="0" w:space="0" w:color="auto"/>
                                    <w:bottom w:val="none" w:sz="0" w:space="0" w:color="auto"/>
                                    <w:right w:val="none" w:sz="0" w:space="0" w:color="auto"/>
                                  </w:divBdr>
                                </w:div>
                                <w:div w:id="601449516">
                                  <w:marLeft w:val="0"/>
                                  <w:marRight w:val="0"/>
                                  <w:marTop w:val="0"/>
                                  <w:marBottom w:val="0"/>
                                  <w:divBdr>
                                    <w:top w:val="none" w:sz="0" w:space="0" w:color="auto"/>
                                    <w:left w:val="none" w:sz="0" w:space="0" w:color="auto"/>
                                    <w:bottom w:val="none" w:sz="0" w:space="0" w:color="auto"/>
                                    <w:right w:val="none" w:sz="0" w:space="0" w:color="auto"/>
                                  </w:divBdr>
                                </w:div>
                                <w:div w:id="413212192">
                                  <w:marLeft w:val="0"/>
                                  <w:marRight w:val="0"/>
                                  <w:marTop w:val="0"/>
                                  <w:marBottom w:val="0"/>
                                  <w:divBdr>
                                    <w:top w:val="none" w:sz="0" w:space="0" w:color="auto"/>
                                    <w:left w:val="none" w:sz="0" w:space="0" w:color="auto"/>
                                    <w:bottom w:val="none" w:sz="0" w:space="0" w:color="auto"/>
                                    <w:right w:val="none" w:sz="0" w:space="0" w:color="auto"/>
                                  </w:divBdr>
                                </w:div>
                                <w:div w:id="1327519272">
                                  <w:marLeft w:val="0"/>
                                  <w:marRight w:val="0"/>
                                  <w:marTop w:val="0"/>
                                  <w:marBottom w:val="0"/>
                                  <w:divBdr>
                                    <w:top w:val="none" w:sz="0" w:space="0" w:color="auto"/>
                                    <w:left w:val="none" w:sz="0" w:space="0" w:color="auto"/>
                                    <w:bottom w:val="none" w:sz="0" w:space="0" w:color="auto"/>
                                    <w:right w:val="none" w:sz="0" w:space="0" w:color="auto"/>
                                  </w:divBdr>
                                </w:div>
                                <w:div w:id="1271624490">
                                  <w:marLeft w:val="0"/>
                                  <w:marRight w:val="0"/>
                                  <w:marTop w:val="0"/>
                                  <w:marBottom w:val="0"/>
                                  <w:divBdr>
                                    <w:top w:val="none" w:sz="0" w:space="0" w:color="auto"/>
                                    <w:left w:val="none" w:sz="0" w:space="0" w:color="auto"/>
                                    <w:bottom w:val="none" w:sz="0" w:space="0" w:color="auto"/>
                                    <w:right w:val="none" w:sz="0" w:space="0" w:color="auto"/>
                                  </w:divBdr>
                                </w:div>
                                <w:div w:id="1001852596">
                                  <w:marLeft w:val="0"/>
                                  <w:marRight w:val="0"/>
                                  <w:marTop w:val="0"/>
                                  <w:marBottom w:val="0"/>
                                  <w:divBdr>
                                    <w:top w:val="none" w:sz="0" w:space="0" w:color="auto"/>
                                    <w:left w:val="none" w:sz="0" w:space="0" w:color="auto"/>
                                    <w:bottom w:val="none" w:sz="0" w:space="0" w:color="auto"/>
                                    <w:right w:val="none" w:sz="0" w:space="0" w:color="auto"/>
                                  </w:divBdr>
                                </w:div>
                                <w:div w:id="425617809">
                                  <w:marLeft w:val="0"/>
                                  <w:marRight w:val="0"/>
                                  <w:marTop w:val="0"/>
                                  <w:marBottom w:val="0"/>
                                  <w:divBdr>
                                    <w:top w:val="none" w:sz="0" w:space="0" w:color="auto"/>
                                    <w:left w:val="none" w:sz="0" w:space="0" w:color="auto"/>
                                    <w:bottom w:val="none" w:sz="0" w:space="0" w:color="auto"/>
                                    <w:right w:val="none" w:sz="0" w:space="0" w:color="auto"/>
                                  </w:divBdr>
                                </w:div>
                                <w:div w:id="2041081089">
                                  <w:marLeft w:val="0"/>
                                  <w:marRight w:val="0"/>
                                  <w:marTop w:val="0"/>
                                  <w:marBottom w:val="0"/>
                                  <w:divBdr>
                                    <w:top w:val="none" w:sz="0" w:space="0" w:color="auto"/>
                                    <w:left w:val="none" w:sz="0" w:space="0" w:color="auto"/>
                                    <w:bottom w:val="none" w:sz="0" w:space="0" w:color="auto"/>
                                    <w:right w:val="none" w:sz="0" w:space="0" w:color="auto"/>
                                  </w:divBdr>
                                </w:div>
                                <w:div w:id="2002388132">
                                  <w:marLeft w:val="0"/>
                                  <w:marRight w:val="0"/>
                                  <w:marTop w:val="0"/>
                                  <w:marBottom w:val="0"/>
                                  <w:divBdr>
                                    <w:top w:val="none" w:sz="0" w:space="0" w:color="auto"/>
                                    <w:left w:val="none" w:sz="0" w:space="0" w:color="auto"/>
                                    <w:bottom w:val="none" w:sz="0" w:space="0" w:color="auto"/>
                                    <w:right w:val="none" w:sz="0" w:space="0" w:color="auto"/>
                                  </w:divBdr>
                                </w:div>
                                <w:div w:id="62991393">
                                  <w:marLeft w:val="0"/>
                                  <w:marRight w:val="0"/>
                                  <w:marTop w:val="0"/>
                                  <w:marBottom w:val="0"/>
                                  <w:divBdr>
                                    <w:top w:val="none" w:sz="0" w:space="0" w:color="auto"/>
                                    <w:left w:val="none" w:sz="0" w:space="0" w:color="auto"/>
                                    <w:bottom w:val="none" w:sz="0" w:space="0" w:color="auto"/>
                                    <w:right w:val="none" w:sz="0" w:space="0" w:color="auto"/>
                                  </w:divBdr>
                                </w:div>
                                <w:div w:id="313529140">
                                  <w:marLeft w:val="0"/>
                                  <w:marRight w:val="0"/>
                                  <w:marTop w:val="0"/>
                                  <w:marBottom w:val="0"/>
                                  <w:divBdr>
                                    <w:top w:val="none" w:sz="0" w:space="0" w:color="auto"/>
                                    <w:left w:val="none" w:sz="0" w:space="0" w:color="auto"/>
                                    <w:bottom w:val="none" w:sz="0" w:space="0" w:color="auto"/>
                                    <w:right w:val="none" w:sz="0" w:space="0" w:color="auto"/>
                                  </w:divBdr>
                                </w:div>
                                <w:div w:id="978652553">
                                  <w:marLeft w:val="0"/>
                                  <w:marRight w:val="0"/>
                                  <w:marTop w:val="0"/>
                                  <w:marBottom w:val="0"/>
                                  <w:divBdr>
                                    <w:top w:val="none" w:sz="0" w:space="0" w:color="auto"/>
                                    <w:left w:val="none" w:sz="0" w:space="0" w:color="auto"/>
                                    <w:bottom w:val="none" w:sz="0" w:space="0" w:color="auto"/>
                                    <w:right w:val="none" w:sz="0" w:space="0" w:color="auto"/>
                                  </w:divBdr>
                                </w:div>
                                <w:div w:id="995183195">
                                  <w:marLeft w:val="0"/>
                                  <w:marRight w:val="0"/>
                                  <w:marTop w:val="0"/>
                                  <w:marBottom w:val="0"/>
                                  <w:divBdr>
                                    <w:top w:val="none" w:sz="0" w:space="0" w:color="auto"/>
                                    <w:left w:val="none" w:sz="0" w:space="0" w:color="auto"/>
                                    <w:bottom w:val="none" w:sz="0" w:space="0" w:color="auto"/>
                                    <w:right w:val="none" w:sz="0" w:space="0" w:color="auto"/>
                                  </w:divBdr>
                                </w:div>
                                <w:div w:id="905845535">
                                  <w:marLeft w:val="0"/>
                                  <w:marRight w:val="0"/>
                                  <w:marTop w:val="0"/>
                                  <w:marBottom w:val="0"/>
                                  <w:divBdr>
                                    <w:top w:val="none" w:sz="0" w:space="0" w:color="auto"/>
                                    <w:left w:val="none" w:sz="0" w:space="0" w:color="auto"/>
                                    <w:bottom w:val="none" w:sz="0" w:space="0" w:color="auto"/>
                                    <w:right w:val="none" w:sz="0" w:space="0" w:color="auto"/>
                                  </w:divBdr>
                                </w:div>
                                <w:div w:id="2070765872">
                                  <w:marLeft w:val="0"/>
                                  <w:marRight w:val="0"/>
                                  <w:marTop w:val="0"/>
                                  <w:marBottom w:val="0"/>
                                  <w:divBdr>
                                    <w:top w:val="none" w:sz="0" w:space="0" w:color="auto"/>
                                    <w:left w:val="none" w:sz="0" w:space="0" w:color="auto"/>
                                    <w:bottom w:val="none" w:sz="0" w:space="0" w:color="auto"/>
                                    <w:right w:val="none" w:sz="0" w:space="0" w:color="auto"/>
                                  </w:divBdr>
                                </w:div>
                                <w:div w:id="452865695">
                                  <w:marLeft w:val="0"/>
                                  <w:marRight w:val="0"/>
                                  <w:marTop w:val="0"/>
                                  <w:marBottom w:val="0"/>
                                  <w:divBdr>
                                    <w:top w:val="none" w:sz="0" w:space="0" w:color="auto"/>
                                    <w:left w:val="none" w:sz="0" w:space="0" w:color="auto"/>
                                    <w:bottom w:val="none" w:sz="0" w:space="0" w:color="auto"/>
                                    <w:right w:val="none" w:sz="0" w:space="0" w:color="auto"/>
                                  </w:divBdr>
                                </w:div>
                                <w:div w:id="713890791">
                                  <w:marLeft w:val="0"/>
                                  <w:marRight w:val="0"/>
                                  <w:marTop w:val="0"/>
                                  <w:marBottom w:val="0"/>
                                  <w:divBdr>
                                    <w:top w:val="none" w:sz="0" w:space="0" w:color="auto"/>
                                    <w:left w:val="none" w:sz="0" w:space="0" w:color="auto"/>
                                    <w:bottom w:val="none" w:sz="0" w:space="0" w:color="auto"/>
                                    <w:right w:val="none" w:sz="0" w:space="0" w:color="auto"/>
                                  </w:divBdr>
                                </w:div>
                                <w:div w:id="161167036">
                                  <w:marLeft w:val="0"/>
                                  <w:marRight w:val="0"/>
                                  <w:marTop w:val="0"/>
                                  <w:marBottom w:val="0"/>
                                  <w:divBdr>
                                    <w:top w:val="none" w:sz="0" w:space="0" w:color="auto"/>
                                    <w:left w:val="none" w:sz="0" w:space="0" w:color="auto"/>
                                    <w:bottom w:val="none" w:sz="0" w:space="0" w:color="auto"/>
                                    <w:right w:val="none" w:sz="0" w:space="0" w:color="auto"/>
                                  </w:divBdr>
                                </w:div>
                                <w:div w:id="1793090191">
                                  <w:marLeft w:val="0"/>
                                  <w:marRight w:val="0"/>
                                  <w:marTop w:val="0"/>
                                  <w:marBottom w:val="0"/>
                                  <w:divBdr>
                                    <w:top w:val="none" w:sz="0" w:space="0" w:color="auto"/>
                                    <w:left w:val="none" w:sz="0" w:space="0" w:color="auto"/>
                                    <w:bottom w:val="none" w:sz="0" w:space="0" w:color="auto"/>
                                    <w:right w:val="none" w:sz="0" w:space="0" w:color="auto"/>
                                  </w:divBdr>
                                </w:div>
                                <w:div w:id="1059548356">
                                  <w:marLeft w:val="0"/>
                                  <w:marRight w:val="0"/>
                                  <w:marTop w:val="0"/>
                                  <w:marBottom w:val="0"/>
                                  <w:divBdr>
                                    <w:top w:val="none" w:sz="0" w:space="0" w:color="auto"/>
                                    <w:left w:val="none" w:sz="0" w:space="0" w:color="auto"/>
                                    <w:bottom w:val="none" w:sz="0" w:space="0" w:color="auto"/>
                                    <w:right w:val="none" w:sz="0" w:space="0" w:color="auto"/>
                                  </w:divBdr>
                                </w:div>
                                <w:div w:id="813833070">
                                  <w:marLeft w:val="0"/>
                                  <w:marRight w:val="0"/>
                                  <w:marTop w:val="0"/>
                                  <w:marBottom w:val="0"/>
                                  <w:divBdr>
                                    <w:top w:val="none" w:sz="0" w:space="0" w:color="auto"/>
                                    <w:left w:val="none" w:sz="0" w:space="0" w:color="auto"/>
                                    <w:bottom w:val="none" w:sz="0" w:space="0" w:color="auto"/>
                                    <w:right w:val="none" w:sz="0" w:space="0" w:color="auto"/>
                                  </w:divBdr>
                                </w:div>
                                <w:div w:id="1615287005">
                                  <w:marLeft w:val="0"/>
                                  <w:marRight w:val="0"/>
                                  <w:marTop w:val="0"/>
                                  <w:marBottom w:val="0"/>
                                  <w:divBdr>
                                    <w:top w:val="none" w:sz="0" w:space="0" w:color="auto"/>
                                    <w:left w:val="none" w:sz="0" w:space="0" w:color="auto"/>
                                    <w:bottom w:val="none" w:sz="0" w:space="0" w:color="auto"/>
                                    <w:right w:val="none" w:sz="0" w:space="0" w:color="auto"/>
                                  </w:divBdr>
                                </w:div>
                                <w:div w:id="318921565">
                                  <w:marLeft w:val="0"/>
                                  <w:marRight w:val="0"/>
                                  <w:marTop w:val="0"/>
                                  <w:marBottom w:val="0"/>
                                  <w:divBdr>
                                    <w:top w:val="none" w:sz="0" w:space="0" w:color="auto"/>
                                    <w:left w:val="none" w:sz="0" w:space="0" w:color="auto"/>
                                    <w:bottom w:val="none" w:sz="0" w:space="0" w:color="auto"/>
                                    <w:right w:val="none" w:sz="0" w:space="0" w:color="auto"/>
                                  </w:divBdr>
                                </w:div>
                                <w:div w:id="741295078">
                                  <w:marLeft w:val="0"/>
                                  <w:marRight w:val="0"/>
                                  <w:marTop w:val="0"/>
                                  <w:marBottom w:val="0"/>
                                  <w:divBdr>
                                    <w:top w:val="none" w:sz="0" w:space="0" w:color="auto"/>
                                    <w:left w:val="none" w:sz="0" w:space="0" w:color="auto"/>
                                    <w:bottom w:val="none" w:sz="0" w:space="0" w:color="auto"/>
                                    <w:right w:val="none" w:sz="0" w:space="0" w:color="auto"/>
                                  </w:divBdr>
                                </w:div>
                                <w:div w:id="1751349936">
                                  <w:marLeft w:val="0"/>
                                  <w:marRight w:val="0"/>
                                  <w:marTop w:val="0"/>
                                  <w:marBottom w:val="0"/>
                                  <w:divBdr>
                                    <w:top w:val="none" w:sz="0" w:space="0" w:color="auto"/>
                                    <w:left w:val="none" w:sz="0" w:space="0" w:color="auto"/>
                                    <w:bottom w:val="none" w:sz="0" w:space="0" w:color="auto"/>
                                    <w:right w:val="none" w:sz="0" w:space="0" w:color="auto"/>
                                  </w:divBdr>
                                </w:div>
                                <w:div w:id="1802383834">
                                  <w:marLeft w:val="0"/>
                                  <w:marRight w:val="0"/>
                                  <w:marTop w:val="0"/>
                                  <w:marBottom w:val="0"/>
                                  <w:divBdr>
                                    <w:top w:val="none" w:sz="0" w:space="0" w:color="auto"/>
                                    <w:left w:val="none" w:sz="0" w:space="0" w:color="auto"/>
                                    <w:bottom w:val="none" w:sz="0" w:space="0" w:color="auto"/>
                                    <w:right w:val="none" w:sz="0" w:space="0" w:color="auto"/>
                                  </w:divBdr>
                                </w:div>
                                <w:div w:id="74591825">
                                  <w:marLeft w:val="0"/>
                                  <w:marRight w:val="0"/>
                                  <w:marTop w:val="0"/>
                                  <w:marBottom w:val="0"/>
                                  <w:divBdr>
                                    <w:top w:val="none" w:sz="0" w:space="0" w:color="auto"/>
                                    <w:left w:val="none" w:sz="0" w:space="0" w:color="auto"/>
                                    <w:bottom w:val="none" w:sz="0" w:space="0" w:color="auto"/>
                                    <w:right w:val="none" w:sz="0" w:space="0" w:color="auto"/>
                                  </w:divBdr>
                                </w:div>
                                <w:div w:id="19321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89542">
                          <w:marLeft w:val="0"/>
                          <w:marRight w:val="0"/>
                          <w:marTop w:val="0"/>
                          <w:marBottom w:val="0"/>
                          <w:divBdr>
                            <w:top w:val="none" w:sz="0" w:space="0" w:color="auto"/>
                            <w:left w:val="none" w:sz="0" w:space="0" w:color="auto"/>
                            <w:bottom w:val="none" w:sz="0" w:space="0" w:color="auto"/>
                            <w:right w:val="none" w:sz="0" w:space="0" w:color="auto"/>
                          </w:divBdr>
                          <w:divsChild>
                            <w:div w:id="1830173631">
                              <w:marLeft w:val="0"/>
                              <w:marRight w:val="0"/>
                              <w:marTop w:val="0"/>
                              <w:marBottom w:val="0"/>
                              <w:divBdr>
                                <w:top w:val="none" w:sz="0" w:space="0" w:color="auto"/>
                                <w:left w:val="none" w:sz="0" w:space="0" w:color="auto"/>
                                <w:bottom w:val="none" w:sz="0" w:space="0" w:color="auto"/>
                                <w:right w:val="none" w:sz="0" w:space="0" w:color="auto"/>
                              </w:divBdr>
                              <w:divsChild>
                                <w:div w:id="2066181142">
                                  <w:marLeft w:val="0"/>
                                  <w:marRight w:val="0"/>
                                  <w:marTop w:val="0"/>
                                  <w:marBottom w:val="0"/>
                                  <w:divBdr>
                                    <w:top w:val="none" w:sz="0" w:space="0" w:color="auto"/>
                                    <w:left w:val="none" w:sz="0" w:space="0" w:color="auto"/>
                                    <w:bottom w:val="none" w:sz="0" w:space="0" w:color="auto"/>
                                    <w:right w:val="none" w:sz="0" w:space="0" w:color="auto"/>
                                  </w:divBdr>
                                </w:div>
                                <w:div w:id="558710430">
                                  <w:marLeft w:val="0"/>
                                  <w:marRight w:val="0"/>
                                  <w:marTop w:val="0"/>
                                  <w:marBottom w:val="0"/>
                                  <w:divBdr>
                                    <w:top w:val="none" w:sz="0" w:space="0" w:color="auto"/>
                                    <w:left w:val="none" w:sz="0" w:space="0" w:color="auto"/>
                                    <w:bottom w:val="none" w:sz="0" w:space="0" w:color="auto"/>
                                    <w:right w:val="none" w:sz="0" w:space="0" w:color="auto"/>
                                  </w:divBdr>
                                </w:div>
                                <w:div w:id="1072002280">
                                  <w:marLeft w:val="0"/>
                                  <w:marRight w:val="0"/>
                                  <w:marTop w:val="0"/>
                                  <w:marBottom w:val="0"/>
                                  <w:divBdr>
                                    <w:top w:val="none" w:sz="0" w:space="0" w:color="auto"/>
                                    <w:left w:val="none" w:sz="0" w:space="0" w:color="auto"/>
                                    <w:bottom w:val="none" w:sz="0" w:space="0" w:color="auto"/>
                                    <w:right w:val="none" w:sz="0" w:space="0" w:color="auto"/>
                                  </w:divBdr>
                                </w:div>
                                <w:div w:id="443228304">
                                  <w:marLeft w:val="0"/>
                                  <w:marRight w:val="0"/>
                                  <w:marTop w:val="0"/>
                                  <w:marBottom w:val="0"/>
                                  <w:divBdr>
                                    <w:top w:val="none" w:sz="0" w:space="0" w:color="auto"/>
                                    <w:left w:val="none" w:sz="0" w:space="0" w:color="auto"/>
                                    <w:bottom w:val="none" w:sz="0" w:space="0" w:color="auto"/>
                                    <w:right w:val="none" w:sz="0" w:space="0" w:color="auto"/>
                                  </w:divBdr>
                                </w:div>
                                <w:div w:id="1252197802">
                                  <w:marLeft w:val="0"/>
                                  <w:marRight w:val="0"/>
                                  <w:marTop w:val="0"/>
                                  <w:marBottom w:val="0"/>
                                  <w:divBdr>
                                    <w:top w:val="none" w:sz="0" w:space="0" w:color="auto"/>
                                    <w:left w:val="none" w:sz="0" w:space="0" w:color="auto"/>
                                    <w:bottom w:val="none" w:sz="0" w:space="0" w:color="auto"/>
                                    <w:right w:val="none" w:sz="0" w:space="0" w:color="auto"/>
                                  </w:divBdr>
                                </w:div>
                                <w:div w:id="1682000746">
                                  <w:marLeft w:val="0"/>
                                  <w:marRight w:val="0"/>
                                  <w:marTop w:val="0"/>
                                  <w:marBottom w:val="0"/>
                                  <w:divBdr>
                                    <w:top w:val="none" w:sz="0" w:space="0" w:color="auto"/>
                                    <w:left w:val="none" w:sz="0" w:space="0" w:color="auto"/>
                                    <w:bottom w:val="none" w:sz="0" w:space="0" w:color="auto"/>
                                    <w:right w:val="none" w:sz="0" w:space="0" w:color="auto"/>
                                  </w:divBdr>
                                </w:div>
                                <w:div w:id="1048525825">
                                  <w:marLeft w:val="0"/>
                                  <w:marRight w:val="0"/>
                                  <w:marTop w:val="0"/>
                                  <w:marBottom w:val="0"/>
                                  <w:divBdr>
                                    <w:top w:val="none" w:sz="0" w:space="0" w:color="auto"/>
                                    <w:left w:val="none" w:sz="0" w:space="0" w:color="auto"/>
                                    <w:bottom w:val="none" w:sz="0" w:space="0" w:color="auto"/>
                                    <w:right w:val="none" w:sz="0" w:space="0" w:color="auto"/>
                                  </w:divBdr>
                                </w:div>
                                <w:div w:id="416560144">
                                  <w:marLeft w:val="0"/>
                                  <w:marRight w:val="0"/>
                                  <w:marTop w:val="0"/>
                                  <w:marBottom w:val="0"/>
                                  <w:divBdr>
                                    <w:top w:val="none" w:sz="0" w:space="0" w:color="auto"/>
                                    <w:left w:val="none" w:sz="0" w:space="0" w:color="auto"/>
                                    <w:bottom w:val="none" w:sz="0" w:space="0" w:color="auto"/>
                                    <w:right w:val="none" w:sz="0" w:space="0" w:color="auto"/>
                                  </w:divBdr>
                                </w:div>
                                <w:div w:id="1930233175">
                                  <w:marLeft w:val="0"/>
                                  <w:marRight w:val="0"/>
                                  <w:marTop w:val="0"/>
                                  <w:marBottom w:val="0"/>
                                  <w:divBdr>
                                    <w:top w:val="none" w:sz="0" w:space="0" w:color="auto"/>
                                    <w:left w:val="none" w:sz="0" w:space="0" w:color="auto"/>
                                    <w:bottom w:val="none" w:sz="0" w:space="0" w:color="auto"/>
                                    <w:right w:val="none" w:sz="0" w:space="0" w:color="auto"/>
                                  </w:divBdr>
                                </w:div>
                                <w:div w:id="1805192858">
                                  <w:marLeft w:val="0"/>
                                  <w:marRight w:val="0"/>
                                  <w:marTop w:val="0"/>
                                  <w:marBottom w:val="0"/>
                                  <w:divBdr>
                                    <w:top w:val="none" w:sz="0" w:space="0" w:color="auto"/>
                                    <w:left w:val="none" w:sz="0" w:space="0" w:color="auto"/>
                                    <w:bottom w:val="none" w:sz="0" w:space="0" w:color="auto"/>
                                    <w:right w:val="none" w:sz="0" w:space="0" w:color="auto"/>
                                  </w:divBdr>
                                </w:div>
                                <w:div w:id="1188106185">
                                  <w:marLeft w:val="0"/>
                                  <w:marRight w:val="0"/>
                                  <w:marTop w:val="0"/>
                                  <w:marBottom w:val="0"/>
                                  <w:divBdr>
                                    <w:top w:val="none" w:sz="0" w:space="0" w:color="auto"/>
                                    <w:left w:val="none" w:sz="0" w:space="0" w:color="auto"/>
                                    <w:bottom w:val="none" w:sz="0" w:space="0" w:color="auto"/>
                                    <w:right w:val="none" w:sz="0" w:space="0" w:color="auto"/>
                                  </w:divBdr>
                                </w:div>
                                <w:div w:id="384916753">
                                  <w:marLeft w:val="0"/>
                                  <w:marRight w:val="0"/>
                                  <w:marTop w:val="0"/>
                                  <w:marBottom w:val="0"/>
                                  <w:divBdr>
                                    <w:top w:val="none" w:sz="0" w:space="0" w:color="auto"/>
                                    <w:left w:val="none" w:sz="0" w:space="0" w:color="auto"/>
                                    <w:bottom w:val="none" w:sz="0" w:space="0" w:color="auto"/>
                                    <w:right w:val="none" w:sz="0" w:space="0" w:color="auto"/>
                                  </w:divBdr>
                                </w:div>
                                <w:div w:id="1815684736">
                                  <w:marLeft w:val="0"/>
                                  <w:marRight w:val="0"/>
                                  <w:marTop w:val="0"/>
                                  <w:marBottom w:val="0"/>
                                  <w:divBdr>
                                    <w:top w:val="none" w:sz="0" w:space="0" w:color="auto"/>
                                    <w:left w:val="none" w:sz="0" w:space="0" w:color="auto"/>
                                    <w:bottom w:val="none" w:sz="0" w:space="0" w:color="auto"/>
                                    <w:right w:val="none" w:sz="0" w:space="0" w:color="auto"/>
                                  </w:divBdr>
                                </w:div>
                                <w:div w:id="179707893">
                                  <w:marLeft w:val="0"/>
                                  <w:marRight w:val="0"/>
                                  <w:marTop w:val="0"/>
                                  <w:marBottom w:val="0"/>
                                  <w:divBdr>
                                    <w:top w:val="none" w:sz="0" w:space="0" w:color="auto"/>
                                    <w:left w:val="none" w:sz="0" w:space="0" w:color="auto"/>
                                    <w:bottom w:val="none" w:sz="0" w:space="0" w:color="auto"/>
                                    <w:right w:val="none" w:sz="0" w:space="0" w:color="auto"/>
                                  </w:divBdr>
                                </w:div>
                                <w:div w:id="458885141">
                                  <w:marLeft w:val="0"/>
                                  <w:marRight w:val="0"/>
                                  <w:marTop w:val="0"/>
                                  <w:marBottom w:val="0"/>
                                  <w:divBdr>
                                    <w:top w:val="none" w:sz="0" w:space="0" w:color="auto"/>
                                    <w:left w:val="none" w:sz="0" w:space="0" w:color="auto"/>
                                    <w:bottom w:val="none" w:sz="0" w:space="0" w:color="auto"/>
                                    <w:right w:val="none" w:sz="0" w:space="0" w:color="auto"/>
                                  </w:divBdr>
                                </w:div>
                                <w:div w:id="720207267">
                                  <w:marLeft w:val="0"/>
                                  <w:marRight w:val="0"/>
                                  <w:marTop w:val="0"/>
                                  <w:marBottom w:val="0"/>
                                  <w:divBdr>
                                    <w:top w:val="none" w:sz="0" w:space="0" w:color="auto"/>
                                    <w:left w:val="none" w:sz="0" w:space="0" w:color="auto"/>
                                    <w:bottom w:val="none" w:sz="0" w:space="0" w:color="auto"/>
                                    <w:right w:val="none" w:sz="0" w:space="0" w:color="auto"/>
                                  </w:divBdr>
                                </w:div>
                                <w:div w:id="321549510">
                                  <w:marLeft w:val="0"/>
                                  <w:marRight w:val="0"/>
                                  <w:marTop w:val="0"/>
                                  <w:marBottom w:val="0"/>
                                  <w:divBdr>
                                    <w:top w:val="none" w:sz="0" w:space="0" w:color="auto"/>
                                    <w:left w:val="none" w:sz="0" w:space="0" w:color="auto"/>
                                    <w:bottom w:val="none" w:sz="0" w:space="0" w:color="auto"/>
                                    <w:right w:val="none" w:sz="0" w:space="0" w:color="auto"/>
                                  </w:divBdr>
                                </w:div>
                                <w:div w:id="2052340446">
                                  <w:marLeft w:val="0"/>
                                  <w:marRight w:val="0"/>
                                  <w:marTop w:val="0"/>
                                  <w:marBottom w:val="0"/>
                                  <w:divBdr>
                                    <w:top w:val="none" w:sz="0" w:space="0" w:color="auto"/>
                                    <w:left w:val="none" w:sz="0" w:space="0" w:color="auto"/>
                                    <w:bottom w:val="none" w:sz="0" w:space="0" w:color="auto"/>
                                    <w:right w:val="none" w:sz="0" w:space="0" w:color="auto"/>
                                  </w:divBdr>
                                </w:div>
                                <w:div w:id="1627082711">
                                  <w:marLeft w:val="0"/>
                                  <w:marRight w:val="0"/>
                                  <w:marTop w:val="0"/>
                                  <w:marBottom w:val="0"/>
                                  <w:divBdr>
                                    <w:top w:val="none" w:sz="0" w:space="0" w:color="auto"/>
                                    <w:left w:val="none" w:sz="0" w:space="0" w:color="auto"/>
                                    <w:bottom w:val="none" w:sz="0" w:space="0" w:color="auto"/>
                                    <w:right w:val="none" w:sz="0" w:space="0" w:color="auto"/>
                                  </w:divBdr>
                                </w:div>
                                <w:div w:id="20324267">
                                  <w:marLeft w:val="0"/>
                                  <w:marRight w:val="0"/>
                                  <w:marTop w:val="0"/>
                                  <w:marBottom w:val="0"/>
                                  <w:divBdr>
                                    <w:top w:val="none" w:sz="0" w:space="0" w:color="auto"/>
                                    <w:left w:val="none" w:sz="0" w:space="0" w:color="auto"/>
                                    <w:bottom w:val="none" w:sz="0" w:space="0" w:color="auto"/>
                                    <w:right w:val="none" w:sz="0" w:space="0" w:color="auto"/>
                                  </w:divBdr>
                                </w:div>
                                <w:div w:id="1636135057">
                                  <w:marLeft w:val="0"/>
                                  <w:marRight w:val="0"/>
                                  <w:marTop w:val="0"/>
                                  <w:marBottom w:val="0"/>
                                  <w:divBdr>
                                    <w:top w:val="none" w:sz="0" w:space="0" w:color="auto"/>
                                    <w:left w:val="none" w:sz="0" w:space="0" w:color="auto"/>
                                    <w:bottom w:val="none" w:sz="0" w:space="0" w:color="auto"/>
                                    <w:right w:val="none" w:sz="0" w:space="0" w:color="auto"/>
                                  </w:divBdr>
                                </w:div>
                                <w:div w:id="54165331">
                                  <w:marLeft w:val="0"/>
                                  <w:marRight w:val="0"/>
                                  <w:marTop w:val="0"/>
                                  <w:marBottom w:val="0"/>
                                  <w:divBdr>
                                    <w:top w:val="none" w:sz="0" w:space="0" w:color="auto"/>
                                    <w:left w:val="none" w:sz="0" w:space="0" w:color="auto"/>
                                    <w:bottom w:val="none" w:sz="0" w:space="0" w:color="auto"/>
                                    <w:right w:val="none" w:sz="0" w:space="0" w:color="auto"/>
                                  </w:divBdr>
                                </w:div>
                                <w:div w:id="1004239558">
                                  <w:marLeft w:val="0"/>
                                  <w:marRight w:val="0"/>
                                  <w:marTop w:val="0"/>
                                  <w:marBottom w:val="0"/>
                                  <w:divBdr>
                                    <w:top w:val="none" w:sz="0" w:space="0" w:color="auto"/>
                                    <w:left w:val="none" w:sz="0" w:space="0" w:color="auto"/>
                                    <w:bottom w:val="none" w:sz="0" w:space="0" w:color="auto"/>
                                    <w:right w:val="none" w:sz="0" w:space="0" w:color="auto"/>
                                  </w:divBdr>
                                </w:div>
                                <w:div w:id="465657768">
                                  <w:marLeft w:val="0"/>
                                  <w:marRight w:val="0"/>
                                  <w:marTop w:val="0"/>
                                  <w:marBottom w:val="0"/>
                                  <w:divBdr>
                                    <w:top w:val="none" w:sz="0" w:space="0" w:color="auto"/>
                                    <w:left w:val="none" w:sz="0" w:space="0" w:color="auto"/>
                                    <w:bottom w:val="none" w:sz="0" w:space="0" w:color="auto"/>
                                    <w:right w:val="none" w:sz="0" w:space="0" w:color="auto"/>
                                  </w:divBdr>
                                </w:div>
                                <w:div w:id="1326662728">
                                  <w:marLeft w:val="0"/>
                                  <w:marRight w:val="0"/>
                                  <w:marTop w:val="0"/>
                                  <w:marBottom w:val="0"/>
                                  <w:divBdr>
                                    <w:top w:val="none" w:sz="0" w:space="0" w:color="auto"/>
                                    <w:left w:val="none" w:sz="0" w:space="0" w:color="auto"/>
                                    <w:bottom w:val="none" w:sz="0" w:space="0" w:color="auto"/>
                                    <w:right w:val="none" w:sz="0" w:space="0" w:color="auto"/>
                                  </w:divBdr>
                                </w:div>
                                <w:div w:id="713165463">
                                  <w:marLeft w:val="0"/>
                                  <w:marRight w:val="0"/>
                                  <w:marTop w:val="0"/>
                                  <w:marBottom w:val="0"/>
                                  <w:divBdr>
                                    <w:top w:val="none" w:sz="0" w:space="0" w:color="auto"/>
                                    <w:left w:val="none" w:sz="0" w:space="0" w:color="auto"/>
                                    <w:bottom w:val="none" w:sz="0" w:space="0" w:color="auto"/>
                                    <w:right w:val="none" w:sz="0" w:space="0" w:color="auto"/>
                                  </w:divBdr>
                                </w:div>
                                <w:div w:id="1440951496">
                                  <w:marLeft w:val="0"/>
                                  <w:marRight w:val="0"/>
                                  <w:marTop w:val="0"/>
                                  <w:marBottom w:val="0"/>
                                  <w:divBdr>
                                    <w:top w:val="none" w:sz="0" w:space="0" w:color="auto"/>
                                    <w:left w:val="none" w:sz="0" w:space="0" w:color="auto"/>
                                    <w:bottom w:val="none" w:sz="0" w:space="0" w:color="auto"/>
                                    <w:right w:val="none" w:sz="0" w:space="0" w:color="auto"/>
                                  </w:divBdr>
                                </w:div>
                                <w:div w:id="79915393">
                                  <w:marLeft w:val="0"/>
                                  <w:marRight w:val="0"/>
                                  <w:marTop w:val="0"/>
                                  <w:marBottom w:val="0"/>
                                  <w:divBdr>
                                    <w:top w:val="none" w:sz="0" w:space="0" w:color="auto"/>
                                    <w:left w:val="none" w:sz="0" w:space="0" w:color="auto"/>
                                    <w:bottom w:val="none" w:sz="0" w:space="0" w:color="auto"/>
                                    <w:right w:val="none" w:sz="0" w:space="0" w:color="auto"/>
                                  </w:divBdr>
                                </w:div>
                                <w:div w:id="810633461">
                                  <w:marLeft w:val="0"/>
                                  <w:marRight w:val="0"/>
                                  <w:marTop w:val="0"/>
                                  <w:marBottom w:val="0"/>
                                  <w:divBdr>
                                    <w:top w:val="none" w:sz="0" w:space="0" w:color="auto"/>
                                    <w:left w:val="none" w:sz="0" w:space="0" w:color="auto"/>
                                    <w:bottom w:val="none" w:sz="0" w:space="0" w:color="auto"/>
                                    <w:right w:val="none" w:sz="0" w:space="0" w:color="auto"/>
                                  </w:divBdr>
                                </w:div>
                                <w:div w:id="1847816550">
                                  <w:marLeft w:val="0"/>
                                  <w:marRight w:val="0"/>
                                  <w:marTop w:val="0"/>
                                  <w:marBottom w:val="0"/>
                                  <w:divBdr>
                                    <w:top w:val="none" w:sz="0" w:space="0" w:color="auto"/>
                                    <w:left w:val="none" w:sz="0" w:space="0" w:color="auto"/>
                                    <w:bottom w:val="none" w:sz="0" w:space="0" w:color="auto"/>
                                    <w:right w:val="none" w:sz="0" w:space="0" w:color="auto"/>
                                  </w:divBdr>
                                </w:div>
                                <w:div w:id="1888763525">
                                  <w:marLeft w:val="0"/>
                                  <w:marRight w:val="0"/>
                                  <w:marTop w:val="0"/>
                                  <w:marBottom w:val="0"/>
                                  <w:divBdr>
                                    <w:top w:val="none" w:sz="0" w:space="0" w:color="auto"/>
                                    <w:left w:val="none" w:sz="0" w:space="0" w:color="auto"/>
                                    <w:bottom w:val="none" w:sz="0" w:space="0" w:color="auto"/>
                                    <w:right w:val="none" w:sz="0" w:space="0" w:color="auto"/>
                                  </w:divBdr>
                                </w:div>
                                <w:div w:id="249125715">
                                  <w:marLeft w:val="0"/>
                                  <w:marRight w:val="0"/>
                                  <w:marTop w:val="0"/>
                                  <w:marBottom w:val="0"/>
                                  <w:divBdr>
                                    <w:top w:val="none" w:sz="0" w:space="0" w:color="auto"/>
                                    <w:left w:val="none" w:sz="0" w:space="0" w:color="auto"/>
                                    <w:bottom w:val="none" w:sz="0" w:space="0" w:color="auto"/>
                                    <w:right w:val="none" w:sz="0" w:space="0" w:color="auto"/>
                                  </w:divBdr>
                                </w:div>
                                <w:div w:id="430399697">
                                  <w:marLeft w:val="0"/>
                                  <w:marRight w:val="0"/>
                                  <w:marTop w:val="0"/>
                                  <w:marBottom w:val="0"/>
                                  <w:divBdr>
                                    <w:top w:val="none" w:sz="0" w:space="0" w:color="auto"/>
                                    <w:left w:val="none" w:sz="0" w:space="0" w:color="auto"/>
                                    <w:bottom w:val="none" w:sz="0" w:space="0" w:color="auto"/>
                                    <w:right w:val="none" w:sz="0" w:space="0" w:color="auto"/>
                                  </w:divBdr>
                                </w:div>
                                <w:div w:id="1506507974">
                                  <w:marLeft w:val="0"/>
                                  <w:marRight w:val="0"/>
                                  <w:marTop w:val="0"/>
                                  <w:marBottom w:val="0"/>
                                  <w:divBdr>
                                    <w:top w:val="none" w:sz="0" w:space="0" w:color="auto"/>
                                    <w:left w:val="none" w:sz="0" w:space="0" w:color="auto"/>
                                    <w:bottom w:val="none" w:sz="0" w:space="0" w:color="auto"/>
                                    <w:right w:val="none" w:sz="0" w:space="0" w:color="auto"/>
                                  </w:divBdr>
                                </w:div>
                                <w:div w:id="1481342021">
                                  <w:marLeft w:val="0"/>
                                  <w:marRight w:val="0"/>
                                  <w:marTop w:val="0"/>
                                  <w:marBottom w:val="0"/>
                                  <w:divBdr>
                                    <w:top w:val="none" w:sz="0" w:space="0" w:color="auto"/>
                                    <w:left w:val="none" w:sz="0" w:space="0" w:color="auto"/>
                                    <w:bottom w:val="none" w:sz="0" w:space="0" w:color="auto"/>
                                    <w:right w:val="none" w:sz="0" w:space="0" w:color="auto"/>
                                  </w:divBdr>
                                </w:div>
                                <w:div w:id="2135901657">
                                  <w:marLeft w:val="0"/>
                                  <w:marRight w:val="0"/>
                                  <w:marTop w:val="0"/>
                                  <w:marBottom w:val="0"/>
                                  <w:divBdr>
                                    <w:top w:val="none" w:sz="0" w:space="0" w:color="auto"/>
                                    <w:left w:val="none" w:sz="0" w:space="0" w:color="auto"/>
                                    <w:bottom w:val="none" w:sz="0" w:space="0" w:color="auto"/>
                                    <w:right w:val="none" w:sz="0" w:space="0" w:color="auto"/>
                                  </w:divBdr>
                                </w:div>
                                <w:div w:id="723795766">
                                  <w:marLeft w:val="0"/>
                                  <w:marRight w:val="0"/>
                                  <w:marTop w:val="0"/>
                                  <w:marBottom w:val="0"/>
                                  <w:divBdr>
                                    <w:top w:val="none" w:sz="0" w:space="0" w:color="auto"/>
                                    <w:left w:val="none" w:sz="0" w:space="0" w:color="auto"/>
                                    <w:bottom w:val="none" w:sz="0" w:space="0" w:color="auto"/>
                                    <w:right w:val="none" w:sz="0" w:space="0" w:color="auto"/>
                                  </w:divBdr>
                                </w:div>
                                <w:div w:id="287973476">
                                  <w:marLeft w:val="0"/>
                                  <w:marRight w:val="0"/>
                                  <w:marTop w:val="0"/>
                                  <w:marBottom w:val="0"/>
                                  <w:divBdr>
                                    <w:top w:val="none" w:sz="0" w:space="0" w:color="auto"/>
                                    <w:left w:val="none" w:sz="0" w:space="0" w:color="auto"/>
                                    <w:bottom w:val="none" w:sz="0" w:space="0" w:color="auto"/>
                                    <w:right w:val="none" w:sz="0" w:space="0" w:color="auto"/>
                                  </w:divBdr>
                                </w:div>
                                <w:div w:id="508830057">
                                  <w:marLeft w:val="0"/>
                                  <w:marRight w:val="0"/>
                                  <w:marTop w:val="0"/>
                                  <w:marBottom w:val="0"/>
                                  <w:divBdr>
                                    <w:top w:val="none" w:sz="0" w:space="0" w:color="auto"/>
                                    <w:left w:val="none" w:sz="0" w:space="0" w:color="auto"/>
                                    <w:bottom w:val="none" w:sz="0" w:space="0" w:color="auto"/>
                                    <w:right w:val="none" w:sz="0" w:space="0" w:color="auto"/>
                                  </w:divBdr>
                                </w:div>
                                <w:div w:id="1398355414">
                                  <w:marLeft w:val="0"/>
                                  <w:marRight w:val="0"/>
                                  <w:marTop w:val="0"/>
                                  <w:marBottom w:val="0"/>
                                  <w:divBdr>
                                    <w:top w:val="none" w:sz="0" w:space="0" w:color="auto"/>
                                    <w:left w:val="none" w:sz="0" w:space="0" w:color="auto"/>
                                    <w:bottom w:val="none" w:sz="0" w:space="0" w:color="auto"/>
                                    <w:right w:val="none" w:sz="0" w:space="0" w:color="auto"/>
                                  </w:divBdr>
                                </w:div>
                                <w:div w:id="1570850341">
                                  <w:marLeft w:val="0"/>
                                  <w:marRight w:val="0"/>
                                  <w:marTop w:val="0"/>
                                  <w:marBottom w:val="0"/>
                                  <w:divBdr>
                                    <w:top w:val="none" w:sz="0" w:space="0" w:color="auto"/>
                                    <w:left w:val="none" w:sz="0" w:space="0" w:color="auto"/>
                                    <w:bottom w:val="none" w:sz="0" w:space="0" w:color="auto"/>
                                    <w:right w:val="none" w:sz="0" w:space="0" w:color="auto"/>
                                  </w:divBdr>
                                </w:div>
                                <w:div w:id="556017269">
                                  <w:marLeft w:val="0"/>
                                  <w:marRight w:val="0"/>
                                  <w:marTop w:val="0"/>
                                  <w:marBottom w:val="0"/>
                                  <w:divBdr>
                                    <w:top w:val="none" w:sz="0" w:space="0" w:color="auto"/>
                                    <w:left w:val="none" w:sz="0" w:space="0" w:color="auto"/>
                                    <w:bottom w:val="none" w:sz="0" w:space="0" w:color="auto"/>
                                    <w:right w:val="none" w:sz="0" w:space="0" w:color="auto"/>
                                  </w:divBdr>
                                </w:div>
                                <w:div w:id="2053529279">
                                  <w:marLeft w:val="0"/>
                                  <w:marRight w:val="0"/>
                                  <w:marTop w:val="0"/>
                                  <w:marBottom w:val="0"/>
                                  <w:divBdr>
                                    <w:top w:val="none" w:sz="0" w:space="0" w:color="auto"/>
                                    <w:left w:val="none" w:sz="0" w:space="0" w:color="auto"/>
                                    <w:bottom w:val="none" w:sz="0" w:space="0" w:color="auto"/>
                                    <w:right w:val="none" w:sz="0" w:space="0" w:color="auto"/>
                                  </w:divBdr>
                                </w:div>
                                <w:div w:id="1702172662">
                                  <w:marLeft w:val="0"/>
                                  <w:marRight w:val="0"/>
                                  <w:marTop w:val="0"/>
                                  <w:marBottom w:val="0"/>
                                  <w:divBdr>
                                    <w:top w:val="none" w:sz="0" w:space="0" w:color="auto"/>
                                    <w:left w:val="none" w:sz="0" w:space="0" w:color="auto"/>
                                    <w:bottom w:val="none" w:sz="0" w:space="0" w:color="auto"/>
                                    <w:right w:val="none" w:sz="0" w:space="0" w:color="auto"/>
                                  </w:divBdr>
                                </w:div>
                                <w:div w:id="1512842410">
                                  <w:marLeft w:val="0"/>
                                  <w:marRight w:val="0"/>
                                  <w:marTop w:val="0"/>
                                  <w:marBottom w:val="0"/>
                                  <w:divBdr>
                                    <w:top w:val="none" w:sz="0" w:space="0" w:color="auto"/>
                                    <w:left w:val="none" w:sz="0" w:space="0" w:color="auto"/>
                                    <w:bottom w:val="none" w:sz="0" w:space="0" w:color="auto"/>
                                    <w:right w:val="none" w:sz="0" w:space="0" w:color="auto"/>
                                  </w:divBdr>
                                </w:div>
                                <w:div w:id="526455894">
                                  <w:marLeft w:val="0"/>
                                  <w:marRight w:val="0"/>
                                  <w:marTop w:val="0"/>
                                  <w:marBottom w:val="0"/>
                                  <w:divBdr>
                                    <w:top w:val="none" w:sz="0" w:space="0" w:color="auto"/>
                                    <w:left w:val="none" w:sz="0" w:space="0" w:color="auto"/>
                                    <w:bottom w:val="none" w:sz="0" w:space="0" w:color="auto"/>
                                    <w:right w:val="none" w:sz="0" w:space="0" w:color="auto"/>
                                  </w:divBdr>
                                </w:div>
                                <w:div w:id="1201550059">
                                  <w:marLeft w:val="0"/>
                                  <w:marRight w:val="0"/>
                                  <w:marTop w:val="0"/>
                                  <w:marBottom w:val="0"/>
                                  <w:divBdr>
                                    <w:top w:val="none" w:sz="0" w:space="0" w:color="auto"/>
                                    <w:left w:val="none" w:sz="0" w:space="0" w:color="auto"/>
                                    <w:bottom w:val="none" w:sz="0" w:space="0" w:color="auto"/>
                                    <w:right w:val="none" w:sz="0" w:space="0" w:color="auto"/>
                                  </w:divBdr>
                                </w:div>
                                <w:div w:id="1711224721">
                                  <w:marLeft w:val="0"/>
                                  <w:marRight w:val="0"/>
                                  <w:marTop w:val="0"/>
                                  <w:marBottom w:val="0"/>
                                  <w:divBdr>
                                    <w:top w:val="none" w:sz="0" w:space="0" w:color="auto"/>
                                    <w:left w:val="none" w:sz="0" w:space="0" w:color="auto"/>
                                    <w:bottom w:val="none" w:sz="0" w:space="0" w:color="auto"/>
                                    <w:right w:val="none" w:sz="0" w:space="0" w:color="auto"/>
                                  </w:divBdr>
                                </w:div>
                                <w:div w:id="1143818006">
                                  <w:marLeft w:val="0"/>
                                  <w:marRight w:val="0"/>
                                  <w:marTop w:val="0"/>
                                  <w:marBottom w:val="0"/>
                                  <w:divBdr>
                                    <w:top w:val="none" w:sz="0" w:space="0" w:color="auto"/>
                                    <w:left w:val="none" w:sz="0" w:space="0" w:color="auto"/>
                                    <w:bottom w:val="none" w:sz="0" w:space="0" w:color="auto"/>
                                    <w:right w:val="none" w:sz="0" w:space="0" w:color="auto"/>
                                  </w:divBdr>
                                </w:div>
                                <w:div w:id="769012478">
                                  <w:marLeft w:val="0"/>
                                  <w:marRight w:val="0"/>
                                  <w:marTop w:val="0"/>
                                  <w:marBottom w:val="0"/>
                                  <w:divBdr>
                                    <w:top w:val="none" w:sz="0" w:space="0" w:color="auto"/>
                                    <w:left w:val="none" w:sz="0" w:space="0" w:color="auto"/>
                                    <w:bottom w:val="none" w:sz="0" w:space="0" w:color="auto"/>
                                    <w:right w:val="none" w:sz="0" w:space="0" w:color="auto"/>
                                  </w:divBdr>
                                </w:div>
                                <w:div w:id="1094471367">
                                  <w:marLeft w:val="0"/>
                                  <w:marRight w:val="0"/>
                                  <w:marTop w:val="0"/>
                                  <w:marBottom w:val="0"/>
                                  <w:divBdr>
                                    <w:top w:val="none" w:sz="0" w:space="0" w:color="auto"/>
                                    <w:left w:val="none" w:sz="0" w:space="0" w:color="auto"/>
                                    <w:bottom w:val="none" w:sz="0" w:space="0" w:color="auto"/>
                                    <w:right w:val="none" w:sz="0" w:space="0" w:color="auto"/>
                                  </w:divBdr>
                                </w:div>
                                <w:div w:id="1152478548">
                                  <w:marLeft w:val="0"/>
                                  <w:marRight w:val="0"/>
                                  <w:marTop w:val="0"/>
                                  <w:marBottom w:val="0"/>
                                  <w:divBdr>
                                    <w:top w:val="none" w:sz="0" w:space="0" w:color="auto"/>
                                    <w:left w:val="none" w:sz="0" w:space="0" w:color="auto"/>
                                    <w:bottom w:val="none" w:sz="0" w:space="0" w:color="auto"/>
                                    <w:right w:val="none" w:sz="0" w:space="0" w:color="auto"/>
                                  </w:divBdr>
                                </w:div>
                                <w:div w:id="1615020764">
                                  <w:marLeft w:val="0"/>
                                  <w:marRight w:val="0"/>
                                  <w:marTop w:val="0"/>
                                  <w:marBottom w:val="0"/>
                                  <w:divBdr>
                                    <w:top w:val="none" w:sz="0" w:space="0" w:color="auto"/>
                                    <w:left w:val="none" w:sz="0" w:space="0" w:color="auto"/>
                                    <w:bottom w:val="none" w:sz="0" w:space="0" w:color="auto"/>
                                    <w:right w:val="none" w:sz="0" w:space="0" w:color="auto"/>
                                  </w:divBdr>
                                </w:div>
                                <w:div w:id="165942287">
                                  <w:marLeft w:val="0"/>
                                  <w:marRight w:val="0"/>
                                  <w:marTop w:val="0"/>
                                  <w:marBottom w:val="0"/>
                                  <w:divBdr>
                                    <w:top w:val="none" w:sz="0" w:space="0" w:color="auto"/>
                                    <w:left w:val="none" w:sz="0" w:space="0" w:color="auto"/>
                                    <w:bottom w:val="none" w:sz="0" w:space="0" w:color="auto"/>
                                    <w:right w:val="none" w:sz="0" w:space="0" w:color="auto"/>
                                  </w:divBdr>
                                </w:div>
                                <w:div w:id="116065198">
                                  <w:marLeft w:val="0"/>
                                  <w:marRight w:val="0"/>
                                  <w:marTop w:val="0"/>
                                  <w:marBottom w:val="0"/>
                                  <w:divBdr>
                                    <w:top w:val="none" w:sz="0" w:space="0" w:color="auto"/>
                                    <w:left w:val="none" w:sz="0" w:space="0" w:color="auto"/>
                                    <w:bottom w:val="none" w:sz="0" w:space="0" w:color="auto"/>
                                    <w:right w:val="none" w:sz="0" w:space="0" w:color="auto"/>
                                  </w:divBdr>
                                </w:div>
                                <w:div w:id="792014257">
                                  <w:marLeft w:val="0"/>
                                  <w:marRight w:val="0"/>
                                  <w:marTop w:val="0"/>
                                  <w:marBottom w:val="0"/>
                                  <w:divBdr>
                                    <w:top w:val="none" w:sz="0" w:space="0" w:color="auto"/>
                                    <w:left w:val="none" w:sz="0" w:space="0" w:color="auto"/>
                                    <w:bottom w:val="none" w:sz="0" w:space="0" w:color="auto"/>
                                    <w:right w:val="none" w:sz="0" w:space="0" w:color="auto"/>
                                  </w:divBdr>
                                </w:div>
                                <w:div w:id="1930500203">
                                  <w:marLeft w:val="0"/>
                                  <w:marRight w:val="0"/>
                                  <w:marTop w:val="0"/>
                                  <w:marBottom w:val="0"/>
                                  <w:divBdr>
                                    <w:top w:val="none" w:sz="0" w:space="0" w:color="auto"/>
                                    <w:left w:val="none" w:sz="0" w:space="0" w:color="auto"/>
                                    <w:bottom w:val="none" w:sz="0" w:space="0" w:color="auto"/>
                                    <w:right w:val="none" w:sz="0" w:space="0" w:color="auto"/>
                                  </w:divBdr>
                                </w:div>
                                <w:div w:id="1105152951">
                                  <w:marLeft w:val="0"/>
                                  <w:marRight w:val="0"/>
                                  <w:marTop w:val="0"/>
                                  <w:marBottom w:val="0"/>
                                  <w:divBdr>
                                    <w:top w:val="none" w:sz="0" w:space="0" w:color="auto"/>
                                    <w:left w:val="none" w:sz="0" w:space="0" w:color="auto"/>
                                    <w:bottom w:val="none" w:sz="0" w:space="0" w:color="auto"/>
                                    <w:right w:val="none" w:sz="0" w:space="0" w:color="auto"/>
                                  </w:divBdr>
                                </w:div>
                                <w:div w:id="988091500">
                                  <w:marLeft w:val="0"/>
                                  <w:marRight w:val="0"/>
                                  <w:marTop w:val="0"/>
                                  <w:marBottom w:val="0"/>
                                  <w:divBdr>
                                    <w:top w:val="none" w:sz="0" w:space="0" w:color="auto"/>
                                    <w:left w:val="none" w:sz="0" w:space="0" w:color="auto"/>
                                    <w:bottom w:val="none" w:sz="0" w:space="0" w:color="auto"/>
                                    <w:right w:val="none" w:sz="0" w:space="0" w:color="auto"/>
                                  </w:divBdr>
                                </w:div>
                                <w:div w:id="1972051109">
                                  <w:marLeft w:val="0"/>
                                  <w:marRight w:val="0"/>
                                  <w:marTop w:val="0"/>
                                  <w:marBottom w:val="0"/>
                                  <w:divBdr>
                                    <w:top w:val="none" w:sz="0" w:space="0" w:color="auto"/>
                                    <w:left w:val="none" w:sz="0" w:space="0" w:color="auto"/>
                                    <w:bottom w:val="none" w:sz="0" w:space="0" w:color="auto"/>
                                    <w:right w:val="none" w:sz="0" w:space="0" w:color="auto"/>
                                  </w:divBdr>
                                </w:div>
                                <w:div w:id="2056734722">
                                  <w:marLeft w:val="0"/>
                                  <w:marRight w:val="0"/>
                                  <w:marTop w:val="0"/>
                                  <w:marBottom w:val="0"/>
                                  <w:divBdr>
                                    <w:top w:val="none" w:sz="0" w:space="0" w:color="auto"/>
                                    <w:left w:val="none" w:sz="0" w:space="0" w:color="auto"/>
                                    <w:bottom w:val="none" w:sz="0" w:space="0" w:color="auto"/>
                                    <w:right w:val="none" w:sz="0" w:space="0" w:color="auto"/>
                                  </w:divBdr>
                                </w:div>
                                <w:div w:id="525408235">
                                  <w:marLeft w:val="0"/>
                                  <w:marRight w:val="0"/>
                                  <w:marTop w:val="0"/>
                                  <w:marBottom w:val="0"/>
                                  <w:divBdr>
                                    <w:top w:val="none" w:sz="0" w:space="0" w:color="auto"/>
                                    <w:left w:val="none" w:sz="0" w:space="0" w:color="auto"/>
                                    <w:bottom w:val="none" w:sz="0" w:space="0" w:color="auto"/>
                                    <w:right w:val="none" w:sz="0" w:space="0" w:color="auto"/>
                                  </w:divBdr>
                                </w:div>
                                <w:div w:id="500631089">
                                  <w:marLeft w:val="0"/>
                                  <w:marRight w:val="0"/>
                                  <w:marTop w:val="0"/>
                                  <w:marBottom w:val="0"/>
                                  <w:divBdr>
                                    <w:top w:val="none" w:sz="0" w:space="0" w:color="auto"/>
                                    <w:left w:val="none" w:sz="0" w:space="0" w:color="auto"/>
                                    <w:bottom w:val="none" w:sz="0" w:space="0" w:color="auto"/>
                                    <w:right w:val="none" w:sz="0" w:space="0" w:color="auto"/>
                                  </w:divBdr>
                                </w:div>
                                <w:div w:id="208150257">
                                  <w:marLeft w:val="0"/>
                                  <w:marRight w:val="0"/>
                                  <w:marTop w:val="0"/>
                                  <w:marBottom w:val="0"/>
                                  <w:divBdr>
                                    <w:top w:val="none" w:sz="0" w:space="0" w:color="auto"/>
                                    <w:left w:val="none" w:sz="0" w:space="0" w:color="auto"/>
                                    <w:bottom w:val="none" w:sz="0" w:space="0" w:color="auto"/>
                                    <w:right w:val="none" w:sz="0" w:space="0" w:color="auto"/>
                                  </w:divBdr>
                                </w:div>
                                <w:div w:id="614794708">
                                  <w:marLeft w:val="0"/>
                                  <w:marRight w:val="0"/>
                                  <w:marTop w:val="0"/>
                                  <w:marBottom w:val="0"/>
                                  <w:divBdr>
                                    <w:top w:val="none" w:sz="0" w:space="0" w:color="auto"/>
                                    <w:left w:val="none" w:sz="0" w:space="0" w:color="auto"/>
                                    <w:bottom w:val="none" w:sz="0" w:space="0" w:color="auto"/>
                                    <w:right w:val="none" w:sz="0" w:space="0" w:color="auto"/>
                                  </w:divBdr>
                                </w:div>
                                <w:div w:id="469716059">
                                  <w:marLeft w:val="0"/>
                                  <w:marRight w:val="0"/>
                                  <w:marTop w:val="0"/>
                                  <w:marBottom w:val="0"/>
                                  <w:divBdr>
                                    <w:top w:val="none" w:sz="0" w:space="0" w:color="auto"/>
                                    <w:left w:val="none" w:sz="0" w:space="0" w:color="auto"/>
                                    <w:bottom w:val="none" w:sz="0" w:space="0" w:color="auto"/>
                                    <w:right w:val="none" w:sz="0" w:space="0" w:color="auto"/>
                                  </w:divBdr>
                                </w:div>
                                <w:div w:id="1297445856">
                                  <w:marLeft w:val="0"/>
                                  <w:marRight w:val="0"/>
                                  <w:marTop w:val="0"/>
                                  <w:marBottom w:val="0"/>
                                  <w:divBdr>
                                    <w:top w:val="none" w:sz="0" w:space="0" w:color="auto"/>
                                    <w:left w:val="none" w:sz="0" w:space="0" w:color="auto"/>
                                    <w:bottom w:val="none" w:sz="0" w:space="0" w:color="auto"/>
                                    <w:right w:val="none" w:sz="0" w:space="0" w:color="auto"/>
                                  </w:divBdr>
                                </w:div>
                                <w:div w:id="124543514">
                                  <w:marLeft w:val="0"/>
                                  <w:marRight w:val="0"/>
                                  <w:marTop w:val="0"/>
                                  <w:marBottom w:val="0"/>
                                  <w:divBdr>
                                    <w:top w:val="none" w:sz="0" w:space="0" w:color="auto"/>
                                    <w:left w:val="none" w:sz="0" w:space="0" w:color="auto"/>
                                    <w:bottom w:val="none" w:sz="0" w:space="0" w:color="auto"/>
                                    <w:right w:val="none" w:sz="0" w:space="0" w:color="auto"/>
                                  </w:divBdr>
                                </w:div>
                                <w:div w:id="551691776">
                                  <w:marLeft w:val="0"/>
                                  <w:marRight w:val="0"/>
                                  <w:marTop w:val="0"/>
                                  <w:marBottom w:val="0"/>
                                  <w:divBdr>
                                    <w:top w:val="none" w:sz="0" w:space="0" w:color="auto"/>
                                    <w:left w:val="none" w:sz="0" w:space="0" w:color="auto"/>
                                    <w:bottom w:val="none" w:sz="0" w:space="0" w:color="auto"/>
                                    <w:right w:val="none" w:sz="0" w:space="0" w:color="auto"/>
                                  </w:divBdr>
                                </w:div>
                                <w:div w:id="1542013188">
                                  <w:marLeft w:val="0"/>
                                  <w:marRight w:val="0"/>
                                  <w:marTop w:val="0"/>
                                  <w:marBottom w:val="0"/>
                                  <w:divBdr>
                                    <w:top w:val="none" w:sz="0" w:space="0" w:color="auto"/>
                                    <w:left w:val="none" w:sz="0" w:space="0" w:color="auto"/>
                                    <w:bottom w:val="none" w:sz="0" w:space="0" w:color="auto"/>
                                    <w:right w:val="none" w:sz="0" w:space="0" w:color="auto"/>
                                  </w:divBdr>
                                </w:div>
                                <w:div w:id="1523132318">
                                  <w:marLeft w:val="0"/>
                                  <w:marRight w:val="0"/>
                                  <w:marTop w:val="0"/>
                                  <w:marBottom w:val="0"/>
                                  <w:divBdr>
                                    <w:top w:val="none" w:sz="0" w:space="0" w:color="auto"/>
                                    <w:left w:val="none" w:sz="0" w:space="0" w:color="auto"/>
                                    <w:bottom w:val="none" w:sz="0" w:space="0" w:color="auto"/>
                                    <w:right w:val="none" w:sz="0" w:space="0" w:color="auto"/>
                                  </w:divBdr>
                                </w:div>
                                <w:div w:id="1997299935">
                                  <w:marLeft w:val="0"/>
                                  <w:marRight w:val="0"/>
                                  <w:marTop w:val="0"/>
                                  <w:marBottom w:val="0"/>
                                  <w:divBdr>
                                    <w:top w:val="none" w:sz="0" w:space="0" w:color="auto"/>
                                    <w:left w:val="none" w:sz="0" w:space="0" w:color="auto"/>
                                    <w:bottom w:val="none" w:sz="0" w:space="0" w:color="auto"/>
                                    <w:right w:val="none" w:sz="0" w:space="0" w:color="auto"/>
                                  </w:divBdr>
                                </w:div>
                                <w:div w:id="1735464727">
                                  <w:marLeft w:val="0"/>
                                  <w:marRight w:val="0"/>
                                  <w:marTop w:val="0"/>
                                  <w:marBottom w:val="0"/>
                                  <w:divBdr>
                                    <w:top w:val="none" w:sz="0" w:space="0" w:color="auto"/>
                                    <w:left w:val="none" w:sz="0" w:space="0" w:color="auto"/>
                                    <w:bottom w:val="none" w:sz="0" w:space="0" w:color="auto"/>
                                    <w:right w:val="none" w:sz="0" w:space="0" w:color="auto"/>
                                  </w:divBdr>
                                </w:div>
                                <w:div w:id="1305890302">
                                  <w:marLeft w:val="0"/>
                                  <w:marRight w:val="0"/>
                                  <w:marTop w:val="0"/>
                                  <w:marBottom w:val="0"/>
                                  <w:divBdr>
                                    <w:top w:val="none" w:sz="0" w:space="0" w:color="auto"/>
                                    <w:left w:val="none" w:sz="0" w:space="0" w:color="auto"/>
                                    <w:bottom w:val="none" w:sz="0" w:space="0" w:color="auto"/>
                                    <w:right w:val="none" w:sz="0" w:space="0" w:color="auto"/>
                                  </w:divBdr>
                                </w:div>
                                <w:div w:id="786003056">
                                  <w:marLeft w:val="0"/>
                                  <w:marRight w:val="0"/>
                                  <w:marTop w:val="0"/>
                                  <w:marBottom w:val="0"/>
                                  <w:divBdr>
                                    <w:top w:val="none" w:sz="0" w:space="0" w:color="auto"/>
                                    <w:left w:val="none" w:sz="0" w:space="0" w:color="auto"/>
                                    <w:bottom w:val="none" w:sz="0" w:space="0" w:color="auto"/>
                                    <w:right w:val="none" w:sz="0" w:space="0" w:color="auto"/>
                                  </w:divBdr>
                                </w:div>
                                <w:div w:id="391585374">
                                  <w:marLeft w:val="0"/>
                                  <w:marRight w:val="0"/>
                                  <w:marTop w:val="0"/>
                                  <w:marBottom w:val="0"/>
                                  <w:divBdr>
                                    <w:top w:val="none" w:sz="0" w:space="0" w:color="auto"/>
                                    <w:left w:val="none" w:sz="0" w:space="0" w:color="auto"/>
                                    <w:bottom w:val="none" w:sz="0" w:space="0" w:color="auto"/>
                                    <w:right w:val="none" w:sz="0" w:space="0" w:color="auto"/>
                                  </w:divBdr>
                                </w:div>
                                <w:div w:id="2122333578">
                                  <w:marLeft w:val="0"/>
                                  <w:marRight w:val="0"/>
                                  <w:marTop w:val="0"/>
                                  <w:marBottom w:val="0"/>
                                  <w:divBdr>
                                    <w:top w:val="none" w:sz="0" w:space="0" w:color="auto"/>
                                    <w:left w:val="none" w:sz="0" w:space="0" w:color="auto"/>
                                    <w:bottom w:val="none" w:sz="0" w:space="0" w:color="auto"/>
                                    <w:right w:val="none" w:sz="0" w:space="0" w:color="auto"/>
                                  </w:divBdr>
                                </w:div>
                                <w:div w:id="1843011359">
                                  <w:marLeft w:val="0"/>
                                  <w:marRight w:val="0"/>
                                  <w:marTop w:val="0"/>
                                  <w:marBottom w:val="0"/>
                                  <w:divBdr>
                                    <w:top w:val="none" w:sz="0" w:space="0" w:color="auto"/>
                                    <w:left w:val="none" w:sz="0" w:space="0" w:color="auto"/>
                                    <w:bottom w:val="none" w:sz="0" w:space="0" w:color="auto"/>
                                    <w:right w:val="none" w:sz="0" w:space="0" w:color="auto"/>
                                  </w:divBdr>
                                </w:div>
                                <w:div w:id="1796215758">
                                  <w:marLeft w:val="0"/>
                                  <w:marRight w:val="0"/>
                                  <w:marTop w:val="0"/>
                                  <w:marBottom w:val="0"/>
                                  <w:divBdr>
                                    <w:top w:val="none" w:sz="0" w:space="0" w:color="auto"/>
                                    <w:left w:val="none" w:sz="0" w:space="0" w:color="auto"/>
                                    <w:bottom w:val="none" w:sz="0" w:space="0" w:color="auto"/>
                                    <w:right w:val="none" w:sz="0" w:space="0" w:color="auto"/>
                                  </w:divBdr>
                                </w:div>
                                <w:div w:id="1145971812">
                                  <w:marLeft w:val="0"/>
                                  <w:marRight w:val="0"/>
                                  <w:marTop w:val="0"/>
                                  <w:marBottom w:val="0"/>
                                  <w:divBdr>
                                    <w:top w:val="none" w:sz="0" w:space="0" w:color="auto"/>
                                    <w:left w:val="none" w:sz="0" w:space="0" w:color="auto"/>
                                    <w:bottom w:val="none" w:sz="0" w:space="0" w:color="auto"/>
                                    <w:right w:val="none" w:sz="0" w:space="0" w:color="auto"/>
                                  </w:divBdr>
                                </w:div>
                                <w:div w:id="441850994">
                                  <w:marLeft w:val="0"/>
                                  <w:marRight w:val="0"/>
                                  <w:marTop w:val="0"/>
                                  <w:marBottom w:val="0"/>
                                  <w:divBdr>
                                    <w:top w:val="none" w:sz="0" w:space="0" w:color="auto"/>
                                    <w:left w:val="none" w:sz="0" w:space="0" w:color="auto"/>
                                    <w:bottom w:val="none" w:sz="0" w:space="0" w:color="auto"/>
                                    <w:right w:val="none" w:sz="0" w:space="0" w:color="auto"/>
                                  </w:divBdr>
                                </w:div>
                                <w:div w:id="1161308094">
                                  <w:marLeft w:val="0"/>
                                  <w:marRight w:val="0"/>
                                  <w:marTop w:val="0"/>
                                  <w:marBottom w:val="0"/>
                                  <w:divBdr>
                                    <w:top w:val="none" w:sz="0" w:space="0" w:color="auto"/>
                                    <w:left w:val="none" w:sz="0" w:space="0" w:color="auto"/>
                                    <w:bottom w:val="none" w:sz="0" w:space="0" w:color="auto"/>
                                    <w:right w:val="none" w:sz="0" w:space="0" w:color="auto"/>
                                  </w:divBdr>
                                </w:div>
                                <w:div w:id="1032804758">
                                  <w:marLeft w:val="0"/>
                                  <w:marRight w:val="0"/>
                                  <w:marTop w:val="0"/>
                                  <w:marBottom w:val="0"/>
                                  <w:divBdr>
                                    <w:top w:val="none" w:sz="0" w:space="0" w:color="auto"/>
                                    <w:left w:val="none" w:sz="0" w:space="0" w:color="auto"/>
                                    <w:bottom w:val="none" w:sz="0" w:space="0" w:color="auto"/>
                                    <w:right w:val="none" w:sz="0" w:space="0" w:color="auto"/>
                                  </w:divBdr>
                                </w:div>
                                <w:div w:id="1959946439">
                                  <w:marLeft w:val="0"/>
                                  <w:marRight w:val="0"/>
                                  <w:marTop w:val="0"/>
                                  <w:marBottom w:val="0"/>
                                  <w:divBdr>
                                    <w:top w:val="none" w:sz="0" w:space="0" w:color="auto"/>
                                    <w:left w:val="none" w:sz="0" w:space="0" w:color="auto"/>
                                    <w:bottom w:val="none" w:sz="0" w:space="0" w:color="auto"/>
                                    <w:right w:val="none" w:sz="0" w:space="0" w:color="auto"/>
                                  </w:divBdr>
                                </w:div>
                                <w:div w:id="1406491215">
                                  <w:marLeft w:val="0"/>
                                  <w:marRight w:val="0"/>
                                  <w:marTop w:val="0"/>
                                  <w:marBottom w:val="0"/>
                                  <w:divBdr>
                                    <w:top w:val="none" w:sz="0" w:space="0" w:color="auto"/>
                                    <w:left w:val="none" w:sz="0" w:space="0" w:color="auto"/>
                                    <w:bottom w:val="none" w:sz="0" w:space="0" w:color="auto"/>
                                    <w:right w:val="none" w:sz="0" w:space="0" w:color="auto"/>
                                  </w:divBdr>
                                </w:div>
                                <w:div w:id="728652228">
                                  <w:marLeft w:val="0"/>
                                  <w:marRight w:val="0"/>
                                  <w:marTop w:val="0"/>
                                  <w:marBottom w:val="0"/>
                                  <w:divBdr>
                                    <w:top w:val="none" w:sz="0" w:space="0" w:color="auto"/>
                                    <w:left w:val="none" w:sz="0" w:space="0" w:color="auto"/>
                                    <w:bottom w:val="none" w:sz="0" w:space="0" w:color="auto"/>
                                    <w:right w:val="none" w:sz="0" w:space="0" w:color="auto"/>
                                  </w:divBdr>
                                </w:div>
                                <w:div w:id="1617562329">
                                  <w:marLeft w:val="0"/>
                                  <w:marRight w:val="0"/>
                                  <w:marTop w:val="0"/>
                                  <w:marBottom w:val="0"/>
                                  <w:divBdr>
                                    <w:top w:val="none" w:sz="0" w:space="0" w:color="auto"/>
                                    <w:left w:val="none" w:sz="0" w:space="0" w:color="auto"/>
                                    <w:bottom w:val="none" w:sz="0" w:space="0" w:color="auto"/>
                                    <w:right w:val="none" w:sz="0" w:space="0" w:color="auto"/>
                                  </w:divBdr>
                                </w:div>
                                <w:div w:id="962346293">
                                  <w:marLeft w:val="0"/>
                                  <w:marRight w:val="0"/>
                                  <w:marTop w:val="0"/>
                                  <w:marBottom w:val="0"/>
                                  <w:divBdr>
                                    <w:top w:val="none" w:sz="0" w:space="0" w:color="auto"/>
                                    <w:left w:val="none" w:sz="0" w:space="0" w:color="auto"/>
                                    <w:bottom w:val="none" w:sz="0" w:space="0" w:color="auto"/>
                                    <w:right w:val="none" w:sz="0" w:space="0" w:color="auto"/>
                                  </w:divBdr>
                                </w:div>
                                <w:div w:id="1136802681">
                                  <w:marLeft w:val="0"/>
                                  <w:marRight w:val="0"/>
                                  <w:marTop w:val="0"/>
                                  <w:marBottom w:val="0"/>
                                  <w:divBdr>
                                    <w:top w:val="none" w:sz="0" w:space="0" w:color="auto"/>
                                    <w:left w:val="none" w:sz="0" w:space="0" w:color="auto"/>
                                    <w:bottom w:val="none" w:sz="0" w:space="0" w:color="auto"/>
                                    <w:right w:val="none" w:sz="0" w:space="0" w:color="auto"/>
                                  </w:divBdr>
                                </w:div>
                                <w:div w:id="711417373">
                                  <w:marLeft w:val="0"/>
                                  <w:marRight w:val="0"/>
                                  <w:marTop w:val="0"/>
                                  <w:marBottom w:val="0"/>
                                  <w:divBdr>
                                    <w:top w:val="none" w:sz="0" w:space="0" w:color="auto"/>
                                    <w:left w:val="none" w:sz="0" w:space="0" w:color="auto"/>
                                    <w:bottom w:val="none" w:sz="0" w:space="0" w:color="auto"/>
                                    <w:right w:val="none" w:sz="0" w:space="0" w:color="auto"/>
                                  </w:divBdr>
                                </w:div>
                                <w:div w:id="399061444">
                                  <w:marLeft w:val="0"/>
                                  <w:marRight w:val="0"/>
                                  <w:marTop w:val="0"/>
                                  <w:marBottom w:val="0"/>
                                  <w:divBdr>
                                    <w:top w:val="none" w:sz="0" w:space="0" w:color="auto"/>
                                    <w:left w:val="none" w:sz="0" w:space="0" w:color="auto"/>
                                    <w:bottom w:val="none" w:sz="0" w:space="0" w:color="auto"/>
                                    <w:right w:val="none" w:sz="0" w:space="0" w:color="auto"/>
                                  </w:divBdr>
                                </w:div>
                                <w:div w:id="877350084">
                                  <w:marLeft w:val="0"/>
                                  <w:marRight w:val="0"/>
                                  <w:marTop w:val="0"/>
                                  <w:marBottom w:val="0"/>
                                  <w:divBdr>
                                    <w:top w:val="none" w:sz="0" w:space="0" w:color="auto"/>
                                    <w:left w:val="none" w:sz="0" w:space="0" w:color="auto"/>
                                    <w:bottom w:val="none" w:sz="0" w:space="0" w:color="auto"/>
                                    <w:right w:val="none" w:sz="0" w:space="0" w:color="auto"/>
                                  </w:divBdr>
                                </w:div>
                                <w:div w:id="439760990">
                                  <w:marLeft w:val="0"/>
                                  <w:marRight w:val="0"/>
                                  <w:marTop w:val="0"/>
                                  <w:marBottom w:val="0"/>
                                  <w:divBdr>
                                    <w:top w:val="none" w:sz="0" w:space="0" w:color="auto"/>
                                    <w:left w:val="none" w:sz="0" w:space="0" w:color="auto"/>
                                    <w:bottom w:val="none" w:sz="0" w:space="0" w:color="auto"/>
                                    <w:right w:val="none" w:sz="0" w:space="0" w:color="auto"/>
                                  </w:divBdr>
                                </w:div>
                                <w:div w:id="343093105">
                                  <w:marLeft w:val="0"/>
                                  <w:marRight w:val="0"/>
                                  <w:marTop w:val="0"/>
                                  <w:marBottom w:val="0"/>
                                  <w:divBdr>
                                    <w:top w:val="none" w:sz="0" w:space="0" w:color="auto"/>
                                    <w:left w:val="none" w:sz="0" w:space="0" w:color="auto"/>
                                    <w:bottom w:val="none" w:sz="0" w:space="0" w:color="auto"/>
                                    <w:right w:val="none" w:sz="0" w:space="0" w:color="auto"/>
                                  </w:divBdr>
                                </w:div>
                                <w:div w:id="2108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2532">
                          <w:marLeft w:val="0"/>
                          <w:marRight w:val="0"/>
                          <w:marTop w:val="0"/>
                          <w:marBottom w:val="0"/>
                          <w:divBdr>
                            <w:top w:val="none" w:sz="0" w:space="0" w:color="auto"/>
                            <w:left w:val="none" w:sz="0" w:space="0" w:color="auto"/>
                            <w:bottom w:val="none" w:sz="0" w:space="0" w:color="auto"/>
                            <w:right w:val="none" w:sz="0" w:space="0" w:color="auto"/>
                          </w:divBdr>
                          <w:divsChild>
                            <w:div w:id="841042612">
                              <w:marLeft w:val="0"/>
                              <w:marRight w:val="0"/>
                              <w:marTop w:val="0"/>
                              <w:marBottom w:val="0"/>
                              <w:divBdr>
                                <w:top w:val="none" w:sz="0" w:space="0" w:color="auto"/>
                                <w:left w:val="none" w:sz="0" w:space="0" w:color="auto"/>
                                <w:bottom w:val="none" w:sz="0" w:space="0" w:color="auto"/>
                                <w:right w:val="none" w:sz="0" w:space="0" w:color="auto"/>
                              </w:divBdr>
                              <w:divsChild>
                                <w:div w:id="579678962">
                                  <w:marLeft w:val="0"/>
                                  <w:marRight w:val="0"/>
                                  <w:marTop w:val="0"/>
                                  <w:marBottom w:val="0"/>
                                  <w:divBdr>
                                    <w:top w:val="none" w:sz="0" w:space="0" w:color="auto"/>
                                    <w:left w:val="none" w:sz="0" w:space="0" w:color="auto"/>
                                    <w:bottom w:val="none" w:sz="0" w:space="0" w:color="auto"/>
                                    <w:right w:val="none" w:sz="0" w:space="0" w:color="auto"/>
                                  </w:divBdr>
                                </w:div>
                                <w:div w:id="1919748233">
                                  <w:marLeft w:val="0"/>
                                  <w:marRight w:val="0"/>
                                  <w:marTop w:val="0"/>
                                  <w:marBottom w:val="0"/>
                                  <w:divBdr>
                                    <w:top w:val="none" w:sz="0" w:space="0" w:color="auto"/>
                                    <w:left w:val="none" w:sz="0" w:space="0" w:color="auto"/>
                                    <w:bottom w:val="none" w:sz="0" w:space="0" w:color="auto"/>
                                    <w:right w:val="none" w:sz="0" w:space="0" w:color="auto"/>
                                  </w:divBdr>
                                </w:div>
                                <w:div w:id="208149550">
                                  <w:marLeft w:val="0"/>
                                  <w:marRight w:val="0"/>
                                  <w:marTop w:val="0"/>
                                  <w:marBottom w:val="0"/>
                                  <w:divBdr>
                                    <w:top w:val="none" w:sz="0" w:space="0" w:color="auto"/>
                                    <w:left w:val="none" w:sz="0" w:space="0" w:color="auto"/>
                                    <w:bottom w:val="none" w:sz="0" w:space="0" w:color="auto"/>
                                    <w:right w:val="none" w:sz="0" w:space="0" w:color="auto"/>
                                  </w:divBdr>
                                </w:div>
                                <w:div w:id="842471083">
                                  <w:marLeft w:val="0"/>
                                  <w:marRight w:val="0"/>
                                  <w:marTop w:val="0"/>
                                  <w:marBottom w:val="0"/>
                                  <w:divBdr>
                                    <w:top w:val="none" w:sz="0" w:space="0" w:color="auto"/>
                                    <w:left w:val="none" w:sz="0" w:space="0" w:color="auto"/>
                                    <w:bottom w:val="none" w:sz="0" w:space="0" w:color="auto"/>
                                    <w:right w:val="none" w:sz="0" w:space="0" w:color="auto"/>
                                  </w:divBdr>
                                </w:div>
                                <w:div w:id="1046104798">
                                  <w:marLeft w:val="0"/>
                                  <w:marRight w:val="0"/>
                                  <w:marTop w:val="0"/>
                                  <w:marBottom w:val="0"/>
                                  <w:divBdr>
                                    <w:top w:val="none" w:sz="0" w:space="0" w:color="auto"/>
                                    <w:left w:val="none" w:sz="0" w:space="0" w:color="auto"/>
                                    <w:bottom w:val="none" w:sz="0" w:space="0" w:color="auto"/>
                                    <w:right w:val="none" w:sz="0" w:space="0" w:color="auto"/>
                                  </w:divBdr>
                                </w:div>
                                <w:div w:id="1368022678">
                                  <w:marLeft w:val="0"/>
                                  <w:marRight w:val="0"/>
                                  <w:marTop w:val="0"/>
                                  <w:marBottom w:val="0"/>
                                  <w:divBdr>
                                    <w:top w:val="none" w:sz="0" w:space="0" w:color="auto"/>
                                    <w:left w:val="none" w:sz="0" w:space="0" w:color="auto"/>
                                    <w:bottom w:val="none" w:sz="0" w:space="0" w:color="auto"/>
                                    <w:right w:val="none" w:sz="0" w:space="0" w:color="auto"/>
                                  </w:divBdr>
                                </w:div>
                                <w:div w:id="1085228542">
                                  <w:marLeft w:val="0"/>
                                  <w:marRight w:val="0"/>
                                  <w:marTop w:val="0"/>
                                  <w:marBottom w:val="0"/>
                                  <w:divBdr>
                                    <w:top w:val="none" w:sz="0" w:space="0" w:color="auto"/>
                                    <w:left w:val="none" w:sz="0" w:space="0" w:color="auto"/>
                                    <w:bottom w:val="none" w:sz="0" w:space="0" w:color="auto"/>
                                    <w:right w:val="none" w:sz="0" w:space="0" w:color="auto"/>
                                  </w:divBdr>
                                </w:div>
                                <w:div w:id="1000429127">
                                  <w:marLeft w:val="0"/>
                                  <w:marRight w:val="0"/>
                                  <w:marTop w:val="0"/>
                                  <w:marBottom w:val="0"/>
                                  <w:divBdr>
                                    <w:top w:val="none" w:sz="0" w:space="0" w:color="auto"/>
                                    <w:left w:val="none" w:sz="0" w:space="0" w:color="auto"/>
                                    <w:bottom w:val="none" w:sz="0" w:space="0" w:color="auto"/>
                                    <w:right w:val="none" w:sz="0" w:space="0" w:color="auto"/>
                                  </w:divBdr>
                                </w:div>
                                <w:div w:id="347415307">
                                  <w:marLeft w:val="0"/>
                                  <w:marRight w:val="0"/>
                                  <w:marTop w:val="0"/>
                                  <w:marBottom w:val="0"/>
                                  <w:divBdr>
                                    <w:top w:val="none" w:sz="0" w:space="0" w:color="auto"/>
                                    <w:left w:val="none" w:sz="0" w:space="0" w:color="auto"/>
                                    <w:bottom w:val="none" w:sz="0" w:space="0" w:color="auto"/>
                                    <w:right w:val="none" w:sz="0" w:space="0" w:color="auto"/>
                                  </w:divBdr>
                                </w:div>
                                <w:div w:id="1613197351">
                                  <w:marLeft w:val="0"/>
                                  <w:marRight w:val="0"/>
                                  <w:marTop w:val="0"/>
                                  <w:marBottom w:val="0"/>
                                  <w:divBdr>
                                    <w:top w:val="none" w:sz="0" w:space="0" w:color="auto"/>
                                    <w:left w:val="none" w:sz="0" w:space="0" w:color="auto"/>
                                    <w:bottom w:val="none" w:sz="0" w:space="0" w:color="auto"/>
                                    <w:right w:val="none" w:sz="0" w:space="0" w:color="auto"/>
                                  </w:divBdr>
                                </w:div>
                                <w:div w:id="896167277">
                                  <w:marLeft w:val="0"/>
                                  <w:marRight w:val="0"/>
                                  <w:marTop w:val="0"/>
                                  <w:marBottom w:val="0"/>
                                  <w:divBdr>
                                    <w:top w:val="none" w:sz="0" w:space="0" w:color="auto"/>
                                    <w:left w:val="none" w:sz="0" w:space="0" w:color="auto"/>
                                    <w:bottom w:val="none" w:sz="0" w:space="0" w:color="auto"/>
                                    <w:right w:val="none" w:sz="0" w:space="0" w:color="auto"/>
                                  </w:divBdr>
                                </w:div>
                                <w:div w:id="688457650">
                                  <w:marLeft w:val="0"/>
                                  <w:marRight w:val="0"/>
                                  <w:marTop w:val="0"/>
                                  <w:marBottom w:val="0"/>
                                  <w:divBdr>
                                    <w:top w:val="none" w:sz="0" w:space="0" w:color="auto"/>
                                    <w:left w:val="none" w:sz="0" w:space="0" w:color="auto"/>
                                    <w:bottom w:val="none" w:sz="0" w:space="0" w:color="auto"/>
                                    <w:right w:val="none" w:sz="0" w:space="0" w:color="auto"/>
                                  </w:divBdr>
                                </w:div>
                                <w:div w:id="924146659">
                                  <w:marLeft w:val="0"/>
                                  <w:marRight w:val="0"/>
                                  <w:marTop w:val="0"/>
                                  <w:marBottom w:val="0"/>
                                  <w:divBdr>
                                    <w:top w:val="none" w:sz="0" w:space="0" w:color="auto"/>
                                    <w:left w:val="none" w:sz="0" w:space="0" w:color="auto"/>
                                    <w:bottom w:val="none" w:sz="0" w:space="0" w:color="auto"/>
                                    <w:right w:val="none" w:sz="0" w:space="0" w:color="auto"/>
                                  </w:divBdr>
                                </w:div>
                                <w:div w:id="1089079054">
                                  <w:marLeft w:val="0"/>
                                  <w:marRight w:val="0"/>
                                  <w:marTop w:val="0"/>
                                  <w:marBottom w:val="0"/>
                                  <w:divBdr>
                                    <w:top w:val="none" w:sz="0" w:space="0" w:color="auto"/>
                                    <w:left w:val="none" w:sz="0" w:space="0" w:color="auto"/>
                                    <w:bottom w:val="none" w:sz="0" w:space="0" w:color="auto"/>
                                    <w:right w:val="none" w:sz="0" w:space="0" w:color="auto"/>
                                  </w:divBdr>
                                </w:div>
                                <w:div w:id="631521893">
                                  <w:marLeft w:val="0"/>
                                  <w:marRight w:val="0"/>
                                  <w:marTop w:val="0"/>
                                  <w:marBottom w:val="0"/>
                                  <w:divBdr>
                                    <w:top w:val="none" w:sz="0" w:space="0" w:color="auto"/>
                                    <w:left w:val="none" w:sz="0" w:space="0" w:color="auto"/>
                                    <w:bottom w:val="none" w:sz="0" w:space="0" w:color="auto"/>
                                    <w:right w:val="none" w:sz="0" w:space="0" w:color="auto"/>
                                  </w:divBdr>
                                </w:div>
                                <w:div w:id="771169282">
                                  <w:marLeft w:val="0"/>
                                  <w:marRight w:val="0"/>
                                  <w:marTop w:val="0"/>
                                  <w:marBottom w:val="0"/>
                                  <w:divBdr>
                                    <w:top w:val="none" w:sz="0" w:space="0" w:color="auto"/>
                                    <w:left w:val="none" w:sz="0" w:space="0" w:color="auto"/>
                                    <w:bottom w:val="none" w:sz="0" w:space="0" w:color="auto"/>
                                    <w:right w:val="none" w:sz="0" w:space="0" w:color="auto"/>
                                  </w:divBdr>
                                </w:div>
                                <w:div w:id="347412811">
                                  <w:marLeft w:val="0"/>
                                  <w:marRight w:val="0"/>
                                  <w:marTop w:val="0"/>
                                  <w:marBottom w:val="0"/>
                                  <w:divBdr>
                                    <w:top w:val="none" w:sz="0" w:space="0" w:color="auto"/>
                                    <w:left w:val="none" w:sz="0" w:space="0" w:color="auto"/>
                                    <w:bottom w:val="none" w:sz="0" w:space="0" w:color="auto"/>
                                    <w:right w:val="none" w:sz="0" w:space="0" w:color="auto"/>
                                  </w:divBdr>
                                </w:div>
                                <w:div w:id="1356997309">
                                  <w:marLeft w:val="0"/>
                                  <w:marRight w:val="0"/>
                                  <w:marTop w:val="0"/>
                                  <w:marBottom w:val="0"/>
                                  <w:divBdr>
                                    <w:top w:val="none" w:sz="0" w:space="0" w:color="auto"/>
                                    <w:left w:val="none" w:sz="0" w:space="0" w:color="auto"/>
                                    <w:bottom w:val="none" w:sz="0" w:space="0" w:color="auto"/>
                                    <w:right w:val="none" w:sz="0" w:space="0" w:color="auto"/>
                                  </w:divBdr>
                                </w:div>
                                <w:div w:id="1027146039">
                                  <w:marLeft w:val="0"/>
                                  <w:marRight w:val="0"/>
                                  <w:marTop w:val="0"/>
                                  <w:marBottom w:val="0"/>
                                  <w:divBdr>
                                    <w:top w:val="none" w:sz="0" w:space="0" w:color="auto"/>
                                    <w:left w:val="none" w:sz="0" w:space="0" w:color="auto"/>
                                    <w:bottom w:val="none" w:sz="0" w:space="0" w:color="auto"/>
                                    <w:right w:val="none" w:sz="0" w:space="0" w:color="auto"/>
                                  </w:divBdr>
                                </w:div>
                                <w:div w:id="755396795">
                                  <w:marLeft w:val="0"/>
                                  <w:marRight w:val="0"/>
                                  <w:marTop w:val="0"/>
                                  <w:marBottom w:val="0"/>
                                  <w:divBdr>
                                    <w:top w:val="none" w:sz="0" w:space="0" w:color="auto"/>
                                    <w:left w:val="none" w:sz="0" w:space="0" w:color="auto"/>
                                    <w:bottom w:val="none" w:sz="0" w:space="0" w:color="auto"/>
                                    <w:right w:val="none" w:sz="0" w:space="0" w:color="auto"/>
                                  </w:divBdr>
                                </w:div>
                                <w:div w:id="1758162826">
                                  <w:marLeft w:val="0"/>
                                  <w:marRight w:val="0"/>
                                  <w:marTop w:val="0"/>
                                  <w:marBottom w:val="0"/>
                                  <w:divBdr>
                                    <w:top w:val="none" w:sz="0" w:space="0" w:color="auto"/>
                                    <w:left w:val="none" w:sz="0" w:space="0" w:color="auto"/>
                                    <w:bottom w:val="none" w:sz="0" w:space="0" w:color="auto"/>
                                    <w:right w:val="none" w:sz="0" w:space="0" w:color="auto"/>
                                  </w:divBdr>
                                </w:div>
                                <w:div w:id="560360953">
                                  <w:marLeft w:val="0"/>
                                  <w:marRight w:val="0"/>
                                  <w:marTop w:val="0"/>
                                  <w:marBottom w:val="0"/>
                                  <w:divBdr>
                                    <w:top w:val="none" w:sz="0" w:space="0" w:color="auto"/>
                                    <w:left w:val="none" w:sz="0" w:space="0" w:color="auto"/>
                                    <w:bottom w:val="none" w:sz="0" w:space="0" w:color="auto"/>
                                    <w:right w:val="none" w:sz="0" w:space="0" w:color="auto"/>
                                  </w:divBdr>
                                </w:div>
                                <w:div w:id="529418943">
                                  <w:marLeft w:val="0"/>
                                  <w:marRight w:val="0"/>
                                  <w:marTop w:val="0"/>
                                  <w:marBottom w:val="0"/>
                                  <w:divBdr>
                                    <w:top w:val="none" w:sz="0" w:space="0" w:color="auto"/>
                                    <w:left w:val="none" w:sz="0" w:space="0" w:color="auto"/>
                                    <w:bottom w:val="none" w:sz="0" w:space="0" w:color="auto"/>
                                    <w:right w:val="none" w:sz="0" w:space="0" w:color="auto"/>
                                  </w:divBdr>
                                </w:div>
                                <w:div w:id="333801477">
                                  <w:marLeft w:val="0"/>
                                  <w:marRight w:val="0"/>
                                  <w:marTop w:val="0"/>
                                  <w:marBottom w:val="0"/>
                                  <w:divBdr>
                                    <w:top w:val="none" w:sz="0" w:space="0" w:color="auto"/>
                                    <w:left w:val="none" w:sz="0" w:space="0" w:color="auto"/>
                                    <w:bottom w:val="none" w:sz="0" w:space="0" w:color="auto"/>
                                    <w:right w:val="none" w:sz="0" w:space="0" w:color="auto"/>
                                  </w:divBdr>
                                </w:div>
                                <w:div w:id="941961666">
                                  <w:marLeft w:val="0"/>
                                  <w:marRight w:val="0"/>
                                  <w:marTop w:val="0"/>
                                  <w:marBottom w:val="0"/>
                                  <w:divBdr>
                                    <w:top w:val="none" w:sz="0" w:space="0" w:color="auto"/>
                                    <w:left w:val="none" w:sz="0" w:space="0" w:color="auto"/>
                                    <w:bottom w:val="none" w:sz="0" w:space="0" w:color="auto"/>
                                    <w:right w:val="none" w:sz="0" w:space="0" w:color="auto"/>
                                  </w:divBdr>
                                </w:div>
                                <w:div w:id="1852835725">
                                  <w:marLeft w:val="0"/>
                                  <w:marRight w:val="0"/>
                                  <w:marTop w:val="0"/>
                                  <w:marBottom w:val="0"/>
                                  <w:divBdr>
                                    <w:top w:val="none" w:sz="0" w:space="0" w:color="auto"/>
                                    <w:left w:val="none" w:sz="0" w:space="0" w:color="auto"/>
                                    <w:bottom w:val="none" w:sz="0" w:space="0" w:color="auto"/>
                                    <w:right w:val="none" w:sz="0" w:space="0" w:color="auto"/>
                                  </w:divBdr>
                                </w:div>
                                <w:div w:id="637338837">
                                  <w:marLeft w:val="0"/>
                                  <w:marRight w:val="0"/>
                                  <w:marTop w:val="0"/>
                                  <w:marBottom w:val="0"/>
                                  <w:divBdr>
                                    <w:top w:val="none" w:sz="0" w:space="0" w:color="auto"/>
                                    <w:left w:val="none" w:sz="0" w:space="0" w:color="auto"/>
                                    <w:bottom w:val="none" w:sz="0" w:space="0" w:color="auto"/>
                                    <w:right w:val="none" w:sz="0" w:space="0" w:color="auto"/>
                                  </w:divBdr>
                                </w:div>
                                <w:div w:id="1667786620">
                                  <w:marLeft w:val="0"/>
                                  <w:marRight w:val="0"/>
                                  <w:marTop w:val="0"/>
                                  <w:marBottom w:val="0"/>
                                  <w:divBdr>
                                    <w:top w:val="none" w:sz="0" w:space="0" w:color="auto"/>
                                    <w:left w:val="none" w:sz="0" w:space="0" w:color="auto"/>
                                    <w:bottom w:val="none" w:sz="0" w:space="0" w:color="auto"/>
                                    <w:right w:val="none" w:sz="0" w:space="0" w:color="auto"/>
                                  </w:divBdr>
                                </w:div>
                                <w:div w:id="947198755">
                                  <w:marLeft w:val="0"/>
                                  <w:marRight w:val="0"/>
                                  <w:marTop w:val="0"/>
                                  <w:marBottom w:val="0"/>
                                  <w:divBdr>
                                    <w:top w:val="none" w:sz="0" w:space="0" w:color="auto"/>
                                    <w:left w:val="none" w:sz="0" w:space="0" w:color="auto"/>
                                    <w:bottom w:val="none" w:sz="0" w:space="0" w:color="auto"/>
                                    <w:right w:val="none" w:sz="0" w:space="0" w:color="auto"/>
                                  </w:divBdr>
                                </w:div>
                                <w:div w:id="272827759">
                                  <w:marLeft w:val="0"/>
                                  <w:marRight w:val="0"/>
                                  <w:marTop w:val="0"/>
                                  <w:marBottom w:val="0"/>
                                  <w:divBdr>
                                    <w:top w:val="none" w:sz="0" w:space="0" w:color="auto"/>
                                    <w:left w:val="none" w:sz="0" w:space="0" w:color="auto"/>
                                    <w:bottom w:val="none" w:sz="0" w:space="0" w:color="auto"/>
                                    <w:right w:val="none" w:sz="0" w:space="0" w:color="auto"/>
                                  </w:divBdr>
                                </w:div>
                                <w:div w:id="2105227553">
                                  <w:marLeft w:val="0"/>
                                  <w:marRight w:val="0"/>
                                  <w:marTop w:val="0"/>
                                  <w:marBottom w:val="0"/>
                                  <w:divBdr>
                                    <w:top w:val="none" w:sz="0" w:space="0" w:color="auto"/>
                                    <w:left w:val="none" w:sz="0" w:space="0" w:color="auto"/>
                                    <w:bottom w:val="none" w:sz="0" w:space="0" w:color="auto"/>
                                    <w:right w:val="none" w:sz="0" w:space="0" w:color="auto"/>
                                  </w:divBdr>
                                </w:div>
                                <w:div w:id="866913753">
                                  <w:marLeft w:val="0"/>
                                  <w:marRight w:val="0"/>
                                  <w:marTop w:val="0"/>
                                  <w:marBottom w:val="0"/>
                                  <w:divBdr>
                                    <w:top w:val="none" w:sz="0" w:space="0" w:color="auto"/>
                                    <w:left w:val="none" w:sz="0" w:space="0" w:color="auto"/>
                                    <w:bottom w:val="none" w:sz="0" w:space="0" w:color="auto"/>
                                    <w:right w:val="none" w:sz="0" w:space="0" w:color="auto"/>
                                  </w:divBdr>
                                </w:div>
                                <w:div w:id="940916552">
                                  <w:marLeft w:val="0"/>
                                  <w:marRight w:val="0"/>
                                  <w:marTop w:val="0"/>
                                  <w:marBottom w:val="0"/>
                                  <w:divBdr>
                                    <w:top w:val="none" w:sz="0" w:space="0" w:color="auto"/>
                                    <w:left w:val="none" w:sz="0" w:space="0" w:color="auto"/>
                                    <w:bottom w:val="none" w:sz="0" w:space="0" w:color="auto"/>
                                    <w:right w:val="none" w:sz="0" w:space="0" w:color="auto"/>
                                  </w:divBdr>
                                </w:div>
                                <w:div w:id="1088384423">
                                  <w:marLeft w:val="0"/>
                                  <w:marRight w:val="0"/>
                                  <w:marTop w:val="0"/>
                                  <w:marBottom w:val="0"/>
                                  <w:divBdr>
                                    <w:top w:val="none" w:sz="0" w:space="0" w:color="auto"/>
                                    <w:left w:val="none" w:sz="0" w:space="0" w:color="auto"/>
                                    <w:bottom w:val="none" w:sz="0" w:space="0" w:color="auto"/>
                                    <w:right w:val="none" w:sz="0" w:space="0" w:color="auto"/>
                                  </w:divBdr>
                                </w:div>
                                <w:div w:id="1468282563">
                                  <w:marLeft w:val="0"/>
                                  <w:marRight w:val="0"/>
                                  <w:marTop w:val="0"/>
                                  <w:marBottom w:val="0"/>
                                  <w:divBdr>
                                    <w:top w:val="none" w:sz="0" w:space="0" w:color="auto"/>
                                    <w:left w:val="none" w:sz="0" w:space="0" w:color="auto"/>
                                    <w:bottom w:val="none" w:sz="0" w:space="0" w:color="auto"/>
                                    <w:right w:val="none" w:sz="0" w:space="0" w:color="auto"/>
                                  </w:divBdr>
                                </w:div>
                                <w:div w:id="2085831814">
                                  <w:marLeft w:val="0"/>
                                  <w:marRight w:val="0"/>
                                  <w:marTop w:val="0"/>
                                  <w:marBottom w:val="0"/>
                                  <w:divBdr>
                                    <w:top w:val="none" w:sz="0" w:space="0" w:color="auto"/>
                                    <w:left w:val="none" w:sz="0" w:space="0" w:color="auto"/>
                                    <w:bottom w:val="none" w:sz="0" w:space="0" w:color="auto"/>
                                    <w:right w:val="none" w:sz="0" w:space="0" w:color="auto"/>
                                  </w:divBdr>
                                </w:div>
                                <w:div w:id="1554348034">
                                  <w:marLeft w:val="0"/>
                                  <w:marRight w:val="0"/>
                                  <w:marTop w:val="0"/>
                                  <w:marBottom w:val="0"/>
                                  <w:divBdr>
                                    <w:top w:val="none" w:sz="0" w:space="0" w:color="auto"/>
                                    <w:left w:val="none" w:sz="0" w:space="0" w:color="auto"/>
                                    <w:bottom w:val="none" w:sz="0" w:space="0" w:color="auto"/>
                                    <w:right w:val="none" w:sz="0" w:space="0" w:color="auto"/>
                                  </w:divBdr>
                                </w:div>
                                <w:div w:id="56243417">
                                  <w:marLeft w:val="0"/>
                                  <w:marRight w:val="0"/>
                                  <w:marTop w:val="0"/>
                                  <w:marBottom w:val="0"/>
                                  <w:divBdr>
                                    <w:top w:val="none" w:sz="0" w:space="0" w:color="auto"/>
                                    <w:left w:val="none" w:sz="0" w:space="0" w:color="auto"/>
                                    <w:bottom w:val="none" w:sz="0" w:space="0" w:color="auto"/>
                                    <w:right w:val="none" w:sz="0" w:space="0" w:color="auto"/>
                                  </w:divBdr>
                                </w:div>
                                <w:div w:id="2085756623">
                                  <w:marLeft w:val="0"/>
                                  <w:marRight w:val="0"/>
                                  <w:marTop w:val="0"/>
                                  <w:marBottom w:val="0"/>
                                  <w:divBdr>
                                    <w:top w:val="none" w:sz="0" w:space="0" w:color="auto"/>
                                    <w:left w:val="none" w:sz="0" w:space="0" w:color="auto"/>
                                    <w:bottom w:val="none" w:sz="0" w:space="0" w:color="auto"/>
                                    <w:right w:val="none" w:sz="0" w:space="0" w:color="auto"/>
                                  </w:divBdr>
                                </w:div>
                                <w:div w:id="70541650">
                                  <w:marLeft w:val="0"/>
                                  <w:marRight w:val="0"/>
                                  <w:marTop w:val="0"/>
                                  <w:marBottom w:val="0"/>
                                  <w:divBdr>
                                    <w:top w:val="none" w:sz="0" w:space="0" w:color="auto"/>
                                    <w:left w:val="none" w:sz="0" w:space="0" w:color="auto"/>
                                    <w:bottom w:val="none" w:sz="0" w:space="0" w:color="auto"/>
                                    <w:right w:val="none" w:sz="0" w:space="0" w:color="auto"/>
                                  </w:divBdr>
                                </w:div>
                                <w:div w:id="697973177">
                                  <w:marLeft w:val="0"/>
                                  <w:marRight w:val="0"/>
                                  <w:marTop w:val="0"/>
                                  <w:marBottom w:val="0"/>
                                  <w:divBdr>
                                    <w:top w:val="none" w:sz="0" w:space="0" w:color="auto"/>
                                    <w:left w:val="none" w:sz="0" w:space="0" w:color="auto"/>
                                    <w:bottom w:val="none" w:sz="0" w:space="0" w:color="auto"/>
                                    <w:right w:val="none" w:sz="0" w:space="0" w:color="auto"/>
                                  </w:divBdr>
                                </w:div>
                                <w:div w:id="2053576129">
                                  <w:marLeft w:val="0"/>
                                  <w:marRight w:val="0"/>
                                  <w:marTop w:val="0"/>
                                  <w:marBottom w:val="0"/>
                                  <w:divBdr>
                                    <w:top w:val="none" w:sz="0" w:space="0" w:color="auto"/>
                                    <w:left w:val="none" w:sz="0" w:space="0" w:color="auto"/>
                                    <w:bottom w:val="none" w:sz="0" w:space="0" w:color="auto"/>
                                    <w:right w:val="none" w:sz="0" w:space="0" w:color="auto"/>
                                  </w:divBdr>
                                </w:div>
                                <w:div w:id="671102764">
                                  <w:marLeft w:val="0"/>
                                  <w:marRight w:val="0"/>
                                  <w:marTop w:val="0"/>
                                  <w:marBottom w:val="0"/>
                                  <w:divBdr>
                                    <w:top w:val="none" w:sz="0" w:space="0" w:color="auto"/>
                                    <w:left w:val="none" w:sz="0" w:space="0" w:color="auto"/>
                                    <w:bottom w:val="none" w:sz="0" w:space="0" w:color="auto"/>
                                    <w:right w:val="none" w:sz="0" w:space="0" w:color="auto"/>
                                  </w:divBdr>
                                </w:div>
                                <w:div w:id="578904840">
                                  <w:marLeft w:val="0"/>
                                  <w:marRight w:val="0"/>
                                  <w:marTop w:val="0"/>
                                  <w:marBottom w:val="0"/>
                                  <w:divBdr>
                                    <w:top w:val="none" w:sz="0" w:space="0" w:color="auto"/>
                                    <w:left w:val="none" w:sz="0" w:space="0" w:color="auto"/>
                                    <w:bottom w:val="none" w:sz="0" w:space="0" w:color="auto"/>
                                    <w:right w:val="none" w:sz="0" w:space="0" w:color="auto"/>
                                  </w:divBdr>
                                </w:div>
                                <w:div w:id="1073888585">
                                  <w:marLeft w:val="0"/>
                                  <w:marRight w:val="0"/>
                                  <w:marTop w:val="0"/>
                                  <w:marBottom w:val="0"/>
                                  <w:divBdr>
                                    <w:top w:val="none" w:sz="0" w:space="0" w:color="auto"/>
                                    <w:left w:val="none" w:sz="0" w:space="0" w:color="auto"/>
                                    <w:bottom w:val="none" w:sz="0" w:space="0" w:color="auto"/>
                                    <w:right w:val="none" w:sz="0" w:space="0" w:color="auto"/>
                                  </w:divBdr>
                                </w:div>
                                <w:div w:id="548151381">
                                  <w:marLeft w:val="0"/>
                                  <w:marRight w:val="0"/>
                                  <w:marTop w:val="0"/>
                                  <w:marBottom w:val="0"/>
                                  <w:divBdr>
                                    <w:top w:val="none" w:sz="0" w:space="0" w:color="auto"/>
                                    <w:left w:val="none" w:sz="0" w:space="0" w:color="auto"/>
                                    <w:bottom w:val="none" w:sz="0" w:space="0" w:color="auto"/>
                                    <w:right w:val="none" w:sz="0" w:space="0" w:color="auto"/>
                                  </w:divBdr>
                                </w:div>
                                <w:div w:id="2139033365">
                                  <w:marLeft w:val="0"/>
                                  <w:marRight w:val="0"/>
                                  <w:marTop w:val="0"/>
                                  <w:marBottom w:val="0"/>
                                  <w:divBdr>
                                    <w:top w:val="none" w:sz="0" w:space="0" w:color="auto"/>
                                    <w:left w:val="none" w:sz="0" w:space="0" w:color="auto"/>
                                    <w:bottom w:val="none" w:sz="0" w:space="0" w:color="auto"/>
                                    <w:right w:val="none" w:sz="0" w:space="0" w:color="auto"/>
                                  </w:divBdr>
                                </w:div>
                                <w:div w:id="596983719">
                                  <w:marLeft w:val="0"/>
                                  <w:marRight w:val="0"/>
                                  <w:marTop w:val="0"/>
                                  <w:marBottom w:val="0"/>
                                  <w:divBdr>
                                    <w:top w:val="none" w:sz="0" w:space="0" w:color="auto"/>
                                    <w:left w:val="none" w:sz="0" w:space="0" w:color="auto"/>
                                    <w:bottom w:val="none" w:sz="0" w:space="0" w:color="auto"/>
                                    <w:right w:val="none" w:sz="0" w:space="0" w:color="auto"/>
                                  </w:divBdr>
                                </w:div>
                                <w:div w:id="268048553">
                                  <w:marLeft w:val="0"/>
                                  <w:marRight w:val="0"/>
                                  <w:marTop w:val="0"/>
                                  <w:marBottom w:val="0"/>
                                  <w:divBdr>
                                    <w:top w:val="none" w:sz="0" w:space="0" w:color="auto"/>
                                    <w:left w:val="none" w:sz="0" w:space="0" w:color="auto"/>
                                    <w:bottom w:val="none" w:sz="0" w:space="0" w:color="auto"/>
                                    <w:right w:val="none" w:sz="0" w:space="0" w:color="auto"/>
                                  </w:divBdr>
                                </w:div>
                                <w:div w:id="744108948">
                                  <w:marLeft w:val="0"/>
                                  <w:marRight w:val="0"/>
                                  <w:marTop w:val="0"/>
                                  <w:marBottom w:val="0"/>
                                  <w:divBdr>
                                    <w:top w:val="none" w:sz="0" w:space="0" w:color="auto"/>
                                    <w:left w:val="none" w:sz="0" w:space="0" w:color="auto"/>
                                    <w:bottom w:val="none" w:sz="0" w:space="0" w:color="auto"/>
                                    <w:right w:val="none" w:sz="0" w:space="0" w:color="auto"/>
                                  </w:divBdr>
                                </w:div>
                                <w:div w:id="1323503159">
                                  <w:marLeft w:val="0"/>
                                  <w:marRight w:val="0"/>
                                  <w:marTop w:val="0"/>
                                  <w:marBottom w:val="0"/>
                                  <w:divBdr>
                                    <w:top w:val="none" w:sz="0" w:space="0" w:color="auto"/>
                                    <w:left w:val="none" w:sz="0" w:space="0" w:color="auto"/>
                                    <w:bottom w:val="none" w:sz="0" w:space="0" w:color="auto"/>
                                    <w:right w:val="none" w:sz="0" w:space="0" w:color="auto"/>
                                  </w:divBdr>
                                </w:div>
                                <w:div w:id="1565792734">
                                  <w:marLeft w:val="0"/>
                                  <w:marRight w:val="0"/>
                                  <w:marTop w:val="0"/>
                                  <w:marBottom w:val="0"/>
                                  <w:divBdr>
                                    <w:top w:val="none" w:sz="0" w:space="0" w:color="auto"/>
                                    <w:left w:val="none" w:sz="0" w:space="0" w:color="auto"/>
                                    <w:bottom w:val="none" w:sz="0" w:space="0" w:color="auto"/>
                                    <w:right w:val="none" w:sz="0" w:space="0" w:color="auto"/>
                                  </w:divBdr>
                                </w:div>
                                <w:div w:id="1581670130">
                                  <w:marLeft w:val="0"/>
                                  <w:marRight w:val="0"/>
                                  <w:marTop w:val="0"/>
                                  <w:marBottom w:val="0"/>
                                  <w:divBdr>
                                    <w:top w:val="none" w:sz="0" w:space="0" w:color="auto"/>
                                    <w:left w:val="none" w:sz="0" w:space="0" w:color="auto"/>
                                    <w:bottom w:val="none" w:sz="0" w:space="0" w:color="auto"/>
                                    <w:right w:val="none" w:sz="0" w:space="0" w:color="auto"/>
                                  </w:divBdr>
                                </w:div>
                                <w:div w:id="2128620679">
                                  <w:marLeft w:val="0"/>
                                  <w:marRight w:val="0"/>
                                  <w:marTop w:val="0"/>
                                  <w:marBottom w:val="0"/>
                                  <w:divBdr>
                                    <w:top w:val="none" w:sz="0" w:space="0" w:color="auto"/>
                                    <w:left w:val="none" w:sz="0" w:space="0" w:color="auto"/>
                                    <w:bottom w:val="none" w:sz="0" w:space="0" w:color="auto"/>
                                    <w:right w:val="none" w:sz="0" w:space="0" w:color="auto"/>
                                  </w:divBdr>
                                </w:div>
                                <w:div w:id="1586694792">
                                  <w:marLeft w:val="0"/>
                                  <w:marRight w:val="0"/>
                                  <w:marTop w:val="0"/>
                                  <w:marBottom w:val="0"/>
                                  <w:divBdr>
                                    <w:top w:val="none" w:sz="0" w:space="0" w:color="auto"/>
                                    <w:left w:val="none" w:sz="0" w:space="0" w:color="auto"/>
                                    <w:bottom w:val="none" w:sz="0" w:space="0" w:color="auto"/>
                                    <w:right w:val="none" w:sz="0" w:space="0" w:color="auto"/>
                                  </w:divBdr>
                                </w:div>
                                <w:div w:id="2069499617">
                                  <w:marLeft w:val="0"/>
                                  <w:marRight w:val="0"/>
                                  <w:marTop w:val="0"/>
                                  <w:marBottom w:val="0"/>
                                  <w:divBdr>
                                    <w:top w:val="none" w:sz="0" w:space="0" w:color="auto"/>
                                    <w:left w:val="none" w:sz="0" w:space="0" w:color="auto"/>
                                    <w:bottom w:val="none" w:sz="0" w:space="0" w:color="auto"/>
                                    <w:right w:val="none" w:sz="0" w:space="0" w:color="auto"/>
                                  </w:divBdr>
                                </w:div>
                                <w:div w:id="1524709858">
                                  <w:marLeft w:val="0"/>
                                  <w:marRight w:val="0"/>
                                  <w:marTop w:val="0"/>
                                  <w:marBottom w:val="0"/>
                                  <w:divBdr>
                                    <w:top w:val="none" w:sz="0" w:space="0" w:color="auto"/>
                                    <w:left w:val="none" w:sz="0" w:space="0" w:color="auto"/>
                                    <w:bottom w:val="none" w:sz="0" w:space="0" w:color="auto"/>
                                    <w:right w:val="none" w:sz="0" w:space="0" w:color="auto"/>
                                  </w:divBdr>
                                </w:div>
                                <w:div w:id="770052805">
                                  <w:marLeft w:val="0"/>
                                  <w:marRight w:val="0"/>
                                  <w:marTop w:val="0"/>
                                  <w:marBottom w:val="0"/>
                                  <w:divBdr>
                                    <w:top w:val="none" w:sz="0" w:space="0" w:color="auto"/>
                                    <w:left w:val="none" w:sz="0" w:space="0" w:color="auto"/>
                                    <w:bottom w:val="none" w:sz="0" w:space="0" w:color="auto"/>
                                    <w:right w:val="none" w:sz="0" w:space="0" w:color="auto"/>
                                  </w:divBdr>
                                </w:div>
                                <w:div w:id="258416473">
                                  <w:marLeft w:val="0"/>
                                  <w:marRight w:val="0"/>
                                  <w:marTop w:val="0"/>
                                  <w:marBottom w:val="0"/>
                                  <w:divBdr>
                                    <w:top w:val="none" w:sz="0" w:space="0" w:color="auto"/>
                                    <w:left w:val="none" w:sz="0" w:space="0" w:color="auto"/>
                                    <w:bottom w:val="none" w:sz="0" w:space="0" w:color="auto"/>
                                    <w:right w:val="none" w:sz="0" w:space="0" w:color="auto"/>
                                  </w:divBdr>
                                </w:div>
                                <w:div w:id="941910975">
                                  <w:marLeft w:val="0"/>
                                  <w:marRight w:val="0"/>
                                  <w:marTop w:val="0"/>
                                  <w:marBottom w:val="0"/>
                                  <w:divBdr>
                                    <w:top w:val="none" w:sz="0" w:space="0" w:color="auto"/>
                                    <w:left w:val="none" w:sz="0" w:space="0" w:color="auto"/>
                                    <w:bottom w:val="none" w:sz="0" w:space="0" w:color="auto"/>
                                    <w:right w:val="none" w:sz="0" w:space="0" w:color="auto"/>
                                  </w:divBdr>
                                </w:div>
                                <w:div w:id="473570093">
                                  <w:marLeft w:val="0"/>
                                  <w:marRight w:val="0"/>
                                  <w:marTop w:val="0"/>
                                  <w:marBottom w:val="0"/>
                                  <w:divBdr>
                                    <w:top w:val="none" w:sz="0" w:space="0" w:color="auto"/>
                                    <w:left w:val="none" w:sz="0" w:space="0" w:color="auto"/>
                                    <w:bottom w:val="none" w:sz="0" w:space="0" w:color="auto"/>
                                    <w:right w:val="none" w:sz="0" w:space="0" w:color="auto"/>
                                  </w:divBdr>
                                </w:div>
                                <w:div w:id="790561391">
                                  <w:marLeft w:val="0"/>
                                  <w:marRight w:val="0"/>
                                  <w:marTop w:val="0"/>
                                  <w:marBottom w:val="0"/>
                                  <w:divBdr>
                                    <w:top w:val="none" w:sz="0" w:space="0" w:color="auto"/>
                                    <w:left w:val="none" w:sz="0" w:space="0" w:color="auto"/>
                                    <w:bottom w:val="none" w:sz="0" w:space="0" w:color="auto"/>
                                    <w:right w:val="none" w:sz="0" w:space="0" w:color="auto"/>
                                  </w:divBdr>
                                </w:div>
                                <w:div w:id="1796751897">
                                  <w:marLeft w:val="0"/>
                                  <w:marRight w:val="0"/>
                                  <w:marTop w:val="0"/>
                                  <w:marBottom w:val="0"/>
                                  <w:divBdr>
                                    <w:top w:val="none" w:sz="0" w:space="0" w:color="auto"/>
                                    <w:left w:val="none" w:sz="0" w:space="0" w:color="auto"/>
                                    <w:bottom w:val="none" w:sz="0" w:space="0" w:color="auto"/>
                                    <w:right w:val="none" w:sz="0" w:space="0" w:color="auto"/>
                                  </w:divBdr>
                                </w:div>
                                <w:div w:id="1661037858">
                                  <w:marLeft w:val="0"/>
                                  <w:marRight w:val="0"/>
                                  <w:marTop w:val="0"/>
                                  <w:marBottom w:val="0"/>
                                  <w:divBdr>
                                    <w:top w:val="none" w:sz="0" w:space="0" w:color="auto"/>
                                    <w:left w:val="none" w:sz="0" w:space="0" w:color="auto"/>
                                    <w:bottom w:val="none" w:sz="0" w:space="0" w:color="auto"/>
                                    <w:right w:val="none" w:sz="0" w:space="0" w:color="auto"/>
                                  </w:divBdr>
                                </w:div>
                                <w:div w:id="1363432703">
                                  <w:marLeft w:val="0"/>
                                  <w:marRight w:val="0"/>
                                  <w:marTop w:val="0"/>
                                  <w:marBottom w:val="0"/>
                                  <w:divBdr>
                                    <w:top w:val="none" w:sz="0" w:space="0" w:color="auto"/>
                                    <w:left w:val="none" w:sz="0" w:space="0" w:color="auto"/>
                                    <w:bottom w:val="none" w:sz="0" w:space="0" w:color="auto"/>
                                    <w:right w:val="none" w:sz="0" w:space="0" w:color="auto"/>
                                  </w:divBdr>
                                </w:div>
                                <w:div w:id="1423641503">
                                  <w:marLeft w:val="0"/>
                                  <w:marRight w:val="0"/>
                                  <w:marTop w:val="0"/>
                                  <w:marBottom w:val="0"/>
                                  <w:divBdr>
                                    <w:top w:val="none" w:sz="0" w:space="0" w:color="auto"/>
                                    <w:left w:val="none" w:sz="0" w:space="0" w:color="auto"/>
                                    <w:bottom w:val="none" w:sz="0" w:space="0" w:color="auto"/>
                                    <w:right w:val="none" w:sz="0" w:space="0" w:color="auto"/>
                                  </w:divBdr>
                                </w:div>
                                <w:div w:id="1623196093">
                                  <w:marLeft w:val="0"/>
                                  <w:marRight w:val="0"/>
                                  <w:marTop w:val="0"/>
                                  <w:marBottom w:val="0"/>
                                  <w:divBdr>
                                    <w:top w:val="none" w:sz="0" w:space="0" w:color="auto"/>
                                    <w:left w:val="none" w:sz="0" w:space="0" w:color="auto"/>
                                    <w:bottom w:val="none" w:sz="0" w:space="0" w:color="auto"/>
                                    <w:right w:val="none" w:sz="0" w:space="0" w:color="auto"/>
                                  </w:divBdr>
                                </w:div>
                                <w:div w:id="1121195117">
                                  <w:marLeft w:val="0"/>
                                  <w:marRight w:val="0"/>
                                  <w:marTop w:val="0"/>
                                  <w:marBottom w:val="0"/>
                                  <w:divBdr>
                                    <w:top w:val="none" w:sz="0" w:space="0" w:color="auto"/>
                                    <w:left w:val="none" w:sz="0" w:space="0" w:color="auto"/>
                                    <w:bottom w:val="none" w:sz="0" w:space="0" w:color="auto"/>
                                    <w:right w:val="none" w:sz="0" w:space="0" w:color="auto"/>
                                  </w:divBdr>
                                </w:div>
                                <w:div w:id="349650443">
                                  <w:marLeft w:val="0"/>
                                  <w:marRight w:val="0"/>
                                  <w:marTop w:val="0"/>
                                  <w:marBottom w:val="0"/>
                                  <w:divBdr>
                                    <w:top w:val="none" w:sz="0" w:space="0" w:color="auto"/>
                                    <w:left w:val="none" w:sz="0" w:space="0" w:color="auto"/>
                                    <w:bottom w:val="none" w:sz="0" w:space="0" w:color="auto"/>
                                    <w:right w:val="none" w:sz="0" w:space="0" w:color="auto"/>
                                  </w:divBdr>
                                </w:div>
                                <w:div w:id="1284074787">
                                  <w:marLeft w:val="0"/>
                                  <w:marRight w:val="0"/>
                                  <w:marTop w:val="0"/>
                                  <w:marBottom w:val="0"/>
                                  <w:divBdr>
                                    <w:top w:val="none" w:sz="0" w:space="0" w:color="auto"/>
                                    <w:left w:val="none" w:sz="0" w:space="0" w:color="auto"/>
                                    <w:bottom w:val="none" w:sz="0" w:space="0" w:color="auto"/>
                                    <w:right w:val="none" w:sz="0" w:space="0" w:color="auto"/>
                                  </w:divBdr>
                                </w:div>
                                <w:div w:id="264197632">
                                  <w:marLeft w:val="0"/>
                                  <w:marRight w:val="0"/>
                                  <w:marTop w:val="0"/>
                                  <w:marBottom w:val="0"/>
                                  <w:divBdr>
                                    <w:top w:val="none" w:sz="0" w:space="0" w:color="auto"/>
                                    <w:left w:val="none" w:sz="0" w:space="0" w:color="auto"/>
                                    <w:bottom w:val="none" w:sz="0" w:space="0" w:color="auto"/>
                                    <w:right w:val="none" w:sz="0" w:space="0" w:color="auto"/>
                                  </w:divBdr>
                                </w:div>
                                <w:div w:id="1898738074">
                                  <w:marLeft w:val="0"/>
                                  <w:marRight w:val="0"/>
                                  <w:marTop w:val="0"/>
                                  <w:marBottom w:val="0"/>
                                  <w:divBdr>
                                    <w:top w:val="none" w:sz="0" w:space="0" w:color="auto"/>
                                    <w:left w:val="none" w:sz="0" w:space="0" w:color="auto"/>
                                    <w:bottom w:val="none" w:sz="0" w:space="0" w:color="auto"/>
                                    <w:right w:val="none" w:sz="0" w:space="0" w:color="auto"/>
                                  </w:divBdr>
                                </w:div>
                                <w:div w:id="1319767074">
                                  <w:marLeft w:val="0"/>
                                  <w:marRight w:val="0"/>
                                  <w:marTop w:val="0"/>
                                  <w:marBottom w:val="0"/>
                                  <w:divBdr>
                                    <w:top w:val="none" w:sz="0" w:space="0" w:color="auto"/>
                                    <w:left w:val="none" w:sz="0" w:space="0" w:color="auto"/>
                                    <w:bottom w:val="none" w:sz="0" w:space="0" w:color="auto"/>
                                    <w:right w:val="none" w:sz="0" w:space="0" w:color="auto"/>
                                  </w:divBdr>
                                </w:div>
                                <w:div w:id="1976137343">
                                  <w:marLeft w:val="0"/>
                                  <w:marRight w:val="0"/>
                                  <w:marTop w:val="0"/>
                                  <w:marBottom w:val="0"/>
                                  <w:divBdr>
                                    <w:top w:val="none" w:sz="0" w:space="0" w:color="auto"/>
                                    <w:left w:val="none" w:sz="0" w:space="0" w:color="auto"/>
                                    <w:bottom w:val="none" w:sz="0" w:space="0" w:color="auto"/>
                                    <w:right w:val="none" w:sz="0" w:space="0" w:color="auto"/>
                                  </w:divBdr>
                                </w:div>
                                <w:div w:id="593630499">
                                  <w:marLeft w:val="0"/>
                                  <w:marRight w:val="0"/>
                                  <w:marTop w:val="0"/>
                                  <w:marBottom w:val="0"/>
                                  <w:divBdr>
                                    <w:top w:val="none" w:sz="0" w:space="0" w:color="auto"/>
                                    <w:left w:val="none" w:sz="0" w:space="0" w:color="auto"/>
                                    <w:bottom w:val="none" w:sz="0" w:space="0" w:color="auto"/>
                                    <w:right w:val="none" w:sz="0" w:space="0" w:color="auto"/>
                                  </w:divBdr>
                                </w:div>
                                <w:div w:id="1978221258">
                                  <w:marLeft w:val="0"/>
                                  <w:marRight w:val="0"/>
                                  <w:marTop w:val="0"/>
                                  <w:marBottom w:val="0"/>
                                  <w:divBdr>
                                    <w:top w:val="none" w:sz="0" w:space="0" w:color="auto"/>
                                    <w:left w:val="none" w:sz="0" w:space="0" w:color="auto"/>
                                    <w:bottom w:val="none" w:sz="0" w:space="0" w:color="auto"/>
                                    <w:right w:val="none" w:sz="0" w:space="0" w:color="auto"/>
                                  </w:divBdr>
                                </w:div>
                                <w:div w:id="1482691190">
                                  <w:marLeft w:val="0"/>
                                  <w:marRight w:val="0"/>
                                  <w:marTop w:val="0"/>
                                  <w:marBottom w:val="0"/>
                                  <w:divBdr>
                                    <w:top w:val="none" w:sz="0" w:space="0" w:color="auto"/>
                                    <w:left w:val="none" w:sz="0" w:space="0" w:color="auto"/>
                                    <w:bottom w:val="none" w:sz="0" w:space="0" w:color="auto"/>
                                    <w:right w:val="none" w:sz="0" w:space="0" w:color="auto"/>
                                  </w:divBdr>
                                </w:div>
                                <w:div w:id="879316670">
                                  <w:marLeft w:val="0"/>
                                  <w:marRight w:val="0"/>
                                  <w:marTop w:val="0"/>
                                  <w:marBottom w:val="0"/>
                                  <w:divBdr>
                                    <w:top w:val="none" w:sz="0" w:space="0" w:color="auto"/>
                                    <w:left w:val="none" w:sz="0" w:space="0" w:color="auto"/>
                                    <w:bottom w:val="none" w:sz="0" w:space="0" w:color="auto"/>
                                    <w:right w:val="none" w:sz="0" w:space="0" w:color="auto"/>
                                  </w:divBdr>
                                </w:div>
                                <w:div w:id="25758566">
                                  <w:marLeft w:val="0"/>
                                  <w:marRight w:val="0"/>
                                  <w:marTop w:val="0"/>
                                  <w:marBottom w:val="0"/>
                                  <w:divBdr>
                                    <w:top w:val="none" w:sz="0" w:space="0" w:color="auto"/>
                                    <w:left w:val="none" w:sz="0" w:space="0" w:color="auto"/>
                                    <w:bottom w:val="none" w:sz="0" w:space="0" w:color="auto"/>
                                    <w:right w:val="none" w:sz="0" w:space="0" w:color="auto"/>
                                  </w:divBdr>
                                </w:div>
                                <w:div w:id="1349985724">
                                  <w:marLeft w:val="0"/>
                                  <w:marRight w:val="0"/>
                                  <w:marTop w:val="0"/>
                                  <w:marBottom w:val="0"/>
                                  <w:divBdr>
                                    <w:top w:val="none" w:sz="0" w:space="0" w:color="auto"/>
                                    <w:left w:val="none" w:sz="0" w:space="0" w:color="auto"/>
                                    <w:bottom w:val="none" w:sz="0" w:space="0" w:color="auto"/>
                                    <w:right w:val="none" w:sz="0" w:space="0" w:color="auto"/>
                                  </w:divBdr>
                                </w:div>
                                <w:div w:id="895362469">
                                  <w:marLeft w:val="0"/>
                                  <w:marRight w:val="0"/>
                                  <w:marTop w:val="0"/>
                                  <w:marBottom w:val="0"/>
                                  <w:divBdr>
                                    <w:top w:val="none" w:sz="0" w:space="0" w:color="auto"/>
                                    <w:left w:val="none" w:sz="0" w:space="0" w:color="auto"/>
                                    <w:bottom w:val="none" w:sz="0" w:space="0" w:color="auto"/>
                                    <w:right w:val="none" w:sz="0" w:space="0" w:color="auto"/>
                                  </w:divBdr>
                                </w:div>
                                <w:div w:id="1243564879">
                                  <w:marLeft w:val="0"/>
                                  <w:marRight w:val="0"/>
                                  <w:marTop w:val="0"/>
                                  <w:marBottom w:val="0"/>
                                  <w:divBdr>
                                    <w:top w:val="none" w:sz="0" w:space="0" w:color="auto"/>
                                    <w:left w:val="none" w:sz="0" w:space="0" w:color="auto"/>
                                    <w:bottom w:val="none" w:sz="0" w:space="0" w:color="auto"/>
                                    <w:right w:val="none" w:sz="0" w:space="0" w:color="auto"/>
                                  </w:divBdr>
                                </w:div>
                                <w:div w:id="828404177">
                                  <w:marLeft w:val="0"/>
                                  <w:marRight w:val="0"/>
                                  <w:marTop w:val="0"/>
                                  <w:marBottom w:val="0"/>
                                  <w:divBdr>
                                    <w:top w:val="none" w:sz="0" w:space="0" w:color="auto"/>
                                    <w:left w:val="none" w:sz="0" w:space="0" w:color="auto"/>
                                    <w:bottom w:val="none" w:sz="0" w:space="0" w:color="auto"/>
                                    <w:right w:val="none" w:sz="0" w:space="0" w:color="auto"/>
                                  </w:divBdr>
                                </w:div>
                                <w:div w:id="2097097001">
                                  <w:marLeft w:val="0"/>
                                  <w:marRight w:val="0"/>
                                  <w:marTop w:val="0"/>
                                  <w:marBottom w:val="0"/>
                                  <w:divBdr>
                                    <w:top w:val="none" w:sz="0" w:space="0" w:color="auto"/>
                                    <w:left w:val="none" w:sz="0" w:space="0" w:color="auto"/>
                                    <w:bottom w:val="none" w:sz="0" w:space="0" w:color="auto"/>
                                    <w:right w:val="none" w:sz="0" w:space="0" w:color="auto"/>
                                  </w:divBdr>
                                </w:div>
                                <w:div w:id="715390983">
                                  <w:marLeft w:val="0"/>
                                  <w:marRight w:val="0"/>
                                  <w:marTop w:val="0"/>
                                  <w:marBottom w:val="0"/>
                                  <w:divBdr>
                                    <w:top w:val="none" w:sz="0" w:space="0" w:color="auto"/>
                                    <w:left w:val="none" w:sz="0" w:space="0" w:color="auto"/>
                                    <w:bottom w:val="none" w:sz="0" w:space="0" w:color="auto"/>
                                    <w:right w:val="none" w:sz="0" w:space="0" w:color="auto"/>
                                  </w:divBdr>
                                </w:div>
                                <w:div w:id="612058179">
                                  <w:marLeft w:val="0"/>
                                  <w:marRight w:val="0"/>
                                  <w:marTop w:val="0"/>
                                  <w:marBottom w:val="0"/>
                                  <w:divBdr>
                                    <w:top w:val="none" w:sz="0" w:space="0" w:color="auto"/>
                                    <w:left w:val="none" w:sz="0" w:space="0" w:color="auto"/>
                                    <w:bottom w:val="none" w:sz="0" w:space="0" w:color="auto"/>
                                    <w:right w:val="none" w:sz="0" w:space="0" w:color="auto"/>
                                  </w:divBdr>
                                </w:div>
                                <w:div w:id="1337347359">
                                  <w:marLeft w:val="0"/>
                                  <w:marRight w:val="0"/>
                                  <w:marTop w:val="0"/>
                                  <w:marBottom w:val="0"/>
                                  <w:divBdr>
                                    <w:top w:val="none" w:sz="0" w:space="0" w:color="auto"/>
                                    <w:left w:val="none" w:sz="0" w:space="0" w:color="auto"/>
                                    <w:bottom w:val="none" w:sz="0" w:space="0" w:color="auto"/>
                                    <w:right w:val="none" w:sz="0" w:space="0" w:color="auto"/>
                                  </w:divBdr>
                                </w:div>
                                <w:div w:id="1165436143">
                                  <w:marLeft w:val="0"/>
                                  <w:marRight w:val="0"/>
                                  <w:marTop w:val="0"/>
                                  <w:marBottom w:val="0"/>
                                  <w:divBdr>
                                    <w:top w:val="none" w:sz="0" w:space="0" w:color="auto"/>
                                    <w:left w:val="none" w:sz="0" w:space="0" w:color="auto"/>
                                    <w:bottom w:val="none" w:sz="0" w:space="0" w:color="auto"/>
                                    <w:right w:val="none" w:sz="0" w:space="0" w:color="auto"/>
                                  </w:divBdr>
                                </w:div>
                                <w:div w:id="1783300751">
                                  <w:marLeft w:val="0"/>
                                  <w:marRight w:val="0"/>
                                  <w:marTop w:val="0"/>
                                  <w:marBottom w:val="0"/>
                                  <w:divBdr>
                                    <w:top w:val="none" w:sz="0" w:space="0" w:color="auto"/>
                                    <w:left w:val="none" w:sz="0" w:space="0" w:color="auto"/>
                                    <w:bottom w:val="none" w:sz="0" w:space="0" w:color="auto"/>
                                    <w:right w:val="none" w:sz="0" w:space="0" w:color="auto"/>
                                  </w:divBdr>
                                </w:div>
                                <w:div w:id="915282951">
                                  <w:marLeft w:val="0"/>
                                  <w:marRight w:val="0"/>
                                  <w:marTop w:val="0"/>
                                  <w:marBottom w:val="0"/>
                                  <w:divBdr>
                                    <w:top w:val="none" w:sz="0" w:space="0" w:color="auto"/>
                                    <w:left w:val="none" w:sz="0" w:space="0" w:color="auto"/>
                                    <w:bottom w:val="none" w:sz="0" w:space="0" w:color="auto"/>
                                    <w:right w:val="none" w:sz="0" w:space="0" w:color="auto"/>
                                  </w:divBdr>
                                </w:div>
                                <w:div w:id="1339118221">
                                  <w:marLeft w:val="0"/>
                                  <w:marRight w:val="0"/>
                                  <w:marTop w:val="0"/>
                                  <w:marBottom w:val="0"/>
                                  <w:divBdr>
                                    <w:top w:val="none" w:sz="0" w:space="0" w:color="auto"/>
                                    <w:left w:val="none" w:sz="0" w:space="0" w:color="auto"/>
                                    <w:bottom w:val="none" w:sz="0" w:space="0" w:color="auto"/>
                                    <w:right w:val="none" w:sz="0" w:space="0" w:color="auto"/>
                                  </w:divBdr>
                                </w:div>
                                <w:div w:id="266084762">
                                  <w:marLeft w:val="0"/>
                                  <w:marRight w:val="0"/>
                                  <w:marTop w:val="0"/>
                                  <w:marBottom w:val="0"/>
                                  <w:divBdr>
                                    <w:top w:val="none" w:sz="0" w:space="0" w:color="auto"/>
                                    <w:left w:val="none" w:sz="0" w:space="0" w:color="auto"/>
                                    <w:bottom w:val="none" w:sz="0" w:space="0" w:color="auto"/>
                                    <w:right w:val="none" w:sz="0" w:space="0" w:color="auto"/>
                                  </w:divBdr>
                                </w:div>
                                <w:div w:id="353533712">
                                  <w:marLeft w:val="0"/>
                                  <w:marRight w:val="0"/>
                                  <w:marTop w:val="0"/>
                                  <w:marBottom w:val="0"/>
                                  <w:divBdr>
                                    <w:top w:val="none" w:sz="0" w:space="0" w:color="auto"/>
                                    <w:left w:val="none" w:sz="0" w:space="0" w:color="auto"/>
                                    <w:bottom w:val="none" w:sz="0" w:space="0" w:color="auto"/>
                                    <w:right w:val="none" w:sz="0" w:space="0" w:color="auto"/>
                                  </w:divBdr>
                                </w:div>
                                <w:div w:id="674571127">
                                  <w:marLeft w:val="0"/>
                                  <w:marRight w:val="0"/>
                                  <w:marTop w:val="0"/>
                                  <w:marBottom w:val="0"/>
                                  <w:divBdr>
                                    <w:top w:val="none" w:sz="0" w:space="0" w:color="auto"/>
                                    <w:left w:val="none" w:sz="0" w:space="0" w:color="auto"/>
                                    <w:bottom w:val="none" w:sz="0" w:space="0" w:color="auto"/>
                                    <w:right w:val="none" w:sz="0" w:space="0" w:color="auto"/>
                                  </w:divBdr>
                                </w:div>
                                <w:div w:id="497885808">
                                  <w:marLeft w:val="0"/>
                                  <w:marRight w:val="0"/>
                                  <w:marTop w:val="0"/>
                                  <w:marBottom w:val="0"/>
                                  <w:divBdr>
                                    <w:top w:val="none" w:sz="0" w:space="0" w:color="auto"/>
                                    <w:left w:val="none" w:sz="0" w:space="0" w:color="auto"/>
                                    <w:bottom w:val="none" w:sz="0" w:space="0" w:color="auto"/>
                                    <w:right w:val="none" w:sz="0" w:space="0" w:color="auto"/>
                                  </w:divBdr>
                                </w:div>
                                <w:div w:id="824205860">
                                  <w:marLeft w:val="0"/>
                                  <w:marRight w:val="0"/>
                                  <w:marTop w:val="0"/>
                                  <w:marBottom w:val="0"/>
                                  <w:divBdr>
                                    <w:top w:val="none" w:sz="0" w:space="0" w:color="auto"/>
                                    <w:left w:val="none" w:sz="0" w:space="0" w:color="auto"/>
                                    <w:bottom w:val="none" w:sz="0" w:space="0" w:color="auto"/>
                                    <w:right w:val="none" w:sz="0" w:space="0" w:color="auto"/>
                                  </w:divBdr>
                                </w:div>
                                <w:div w:id="5259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7603">
                          <w:marLeft w:val="0"/>
                          <w:marRight w:val="0"/>
                          <w:marTop w:val="0"/>
                          <w:marBottom w:val="0"/>
                          <w:divBdr>
                            <w:top w:val="none" w:sz="0" w:space="0" w:color="auto"/>
                            <w:left w:val="none" w:sz="0" w:space="0" w:color="auto"/>
                            <w:bottom w:val="none" w:sz="0" w:space="0" w:color="auto"/>
                            <w:right w:val="none" w:sz="0" w:space="0" w:color="auto"/>
                          </w:divBdr>
                          <w:divsChild>
                            <w:div w:id="1097944459">
                              <w:marLeft w:val="0"/>
                              <w:marRight w:val="0"/>
                              <w:marTop w:val="0"/>
                              <w:marBottom w:val="0"/>
                              <w:divBdr>
                                <w:top w:val="none" w:sz="0" w:space="0" w:color="auto"/>
                                <w:left w:val="none" w:sz="0" w:space="0" w:color="auto"/>
                                <w:bottom w:val="none" w:sz="0" w:space="0" w:color="auto"/>
                                <w:right w:val="none" w:sz="0" w:space="0" w:color="auto"/>
                              </w:divBdr>
                              <w:divsChild>
                                <w:div w:id="2002460926">
                                  <w:marLeft w:val="0"/>
                                  <w:marRight w:val="0"/>
                                  <w:marTop w:val="0"/>
                                  <w:marBottom w:val="0"/>
                                  <w:divBdr>
                                    <w:top w:val="none" w:sz="0" w:space="0" w:color="auto"/>
                                    <w:left w:val="none" w:sz="0" w:space="0" w:color="auto"/>
                                    <w:bottom w:val="none" w:sz="0" w:space="0" w:color="auto"/>
                                    <w:right w:val="none" w:sz="0" w:space="0" w:color="auto"/>
                                  </w:divBdr>
                                </w:div>
                                <w:div w:id="860169609">
                                  <w:marLeft w:val="0"/>
                                  <w:marRight w:val="0"/>
                                  <w:marTop w:val="0"/>
                                  <w:marBottom w:val="0"/>
                                  <w:divBdr>
                                    <w:top w:val="none" w:sz="0" w:space="0" w:color="auto"/>
                                    <w:left w:val="none" w:sz="0" w:space="0" w:color="auto"/>
                                    <w:bottom w:val="none" w:sz="0" w:space="0" w:color="auto"/>
                                    <w:right w:val="none" w:sz="0" w:space="0" w:color="auto"/>
                                  </w:divBdr>
                                </w:div>
                                <w:div w:id="2025396459">
                                  <w:marLeft w:val="0"/>
                                  <w:marRight w:val="0"/>
                                  <w:marTop w:val="0"/>
                                  <w:marBottom w:val="0"/>
                                  <w:divBdr>
                                    <w:top w:val="none" w:sz="0" w:space="0" w:color="auto"/>
                                    <w:left w:val="none" w:sz="0" w:space="0" w:color="auto"/>
                                    <w:bottom w:val="none" w:sz="0" w:space="0" w:color="auto"/>
                                    <w:right w:val="none" w:sz="0" w:space="0" w:color="auto"/>
                                  </w:divBdr>
                                </w:div>
                                <w:div w:id="2053994615">
                                  <w:marLeft w:val="0"/>
                                  <w:marRight w:val="0"/>
                                  <w:marTop w:val="0"/>
                                  <w:marBottom w:val="0"/>
                                  <w:divBdr>
                                    <w:top w:val="none" w:sz="0" w:space="0" w:color="auto"/>
                                    <w:left w:val="none" w:sz="0" w:space="0" w:color="auto"/>
                                    <w:bottom w:val="none" w:sz="0" w:space="0" w:color="auto"/>
                                    <w:right w:val="none" w:sz="0" w:space="0" w:color="auto"/>
                                  </w:divBdr>
                                </w:div>
                                <w:div w:id="552349570">
                                  <w:marLeft w:val="0"/>
                                  <w:marRight w:val="0"/>
                                  <w:marTop w:val="0"/>
                                  <w:marBottom w:val="0"/>
                                  <w:divBdr>
                                    <w:top w:val="none" w:sz="0" w:space="0" w:color="auto"/>
                                    <w:left w:val="none" w:sz="0" w:space="0" w:color="auto"/>
                                    <w:bottom w:val="none" w:sz="0" w:space="0" w:color="auto"/>
                                    <w:right w:val="none" w:sz="0" w:space="0" w:color="auto"/>
                                  </w:divBdr>
                                </w:div>
                                <w:div w:id="700476229">
                                  <w:marLeft w:val="0"/>
                                  <w:marRight w:val="0"/>
                                  <w:marTop w:val="0"/>
                                  <w:marBottom w:val="0"/>
                                  <w:divBdr>
                                    <w:top w:val="none" w:sz="0" w:space="0" w:color="auto"/>
                                    <w:left w:val="none" w:sz="0" w:space="0" w:color="auto"/>
                                    <w:bottom w:val="none" w:sz="0" w:space="0" w:color="auto"/>
                                    <w:right w:val="none" w:sz="0" w:space="0" w:color="auto"/>
                                  </w:divBdr>
                                </w:div>
                                <w:div w:id="1493906219">
                                  <w:marLeft w:val="0"/>
                                  <w:marRight w:val="0"/>
                                  <w:marTop w:val="0"/>
                                  <w:marBottom w:val="0"/>
                                  <w:divBdr>
                                    <w:top w:val="none" w:sz="0" w:space="0" w:color="auto"/>
                                    <w:left w:val="none" w:sz="0" w:space="0" w:color="auto"/>
                                    <w:bottom w:val="none" w:sz="0" w:space="0" w:color="auto"/>
                                    <w:right w:val="none" w:sz="0" w:space="0" w:color="auto"/>
                                  </w:divBdr>
                                </w:div>
                                <w:div w:id="415715092">
                                  <w:marLeft w:val="0"/>
                                  <w:marRight w:val="0"/>
                                  <w:marTop w:val="0"/>
                                  <w:marBottom w:val="0"/>
                                  <w:divBdr>
                                    <w:top w:val="none" w:sz="0" w:space="0" w:color="auto"/>
                                    <w:left w:val="none" w:sz="0" w:space="0" w:color="auto"/>
                                    <w:bottom w:val="none" w:sz="0" w:space="0" w:color="auto"/>
                                    <w:right w:val="none" w:sz="0" w:space="0" w:color="auto"/>
                                  </w:divBdr>
                                </w:div>
                                <w:div w:id="1608806138">
                                  <w:marLeft w:val="0"/>
                                  <w:marRight w:val="0"/>
                                  <w:marTop w:val="0"/>
                                  <w:marBottom w:val="0"/>
                                  <w:divBdr>
                                    <w:top w:val="none" w:sz="0" w:space="0" w:color="auto"/>
                                    <w:left w:val="none" w:sz="0" w:space="0" w:color="auto"/>
                                    <w:bottom w:val="none" w:sz="0" w:space="0" w:color="auto"/>
                                    <w:right w:val="none" w:sz="0" w:space="0" w:color="auto"/>
                                  </w:divBdr>
                                </w:div>
                                <w:div w:id="238945028">
                                  <w:marLeft w:val="0"/>
                                  <w:marRight w:val="0"/>
                                  <w:marTop w:val="0"/>
                                  <w:marBottom w:val="0"/>
                                  <w:divBdr>
                                    <w:top w:val="none" w:sz="0" w:space="0" w:color="auto"/>
                                    <w:left w:val="none" w:sz="0" w:space="0" w:color="auto"/>
                                    <w:bottom w:val="none" w:sz="0" w:space="0" w:color="auto"/>
                                    <w:right w:val="none" w:sz="0" w:space="0" w:color="auto"/>
                                  </w:divBdr>
                                </w:div>
                                <w:div w:id="819690224">
                                  <w:marLeft w:val="0"/>
                                  <w:marRight w:val="0"/>
                                  <w:marTop w:val="0"/>
                                  <w:marBottom w:val="0"/>
                                  <w:divBdr>
                                    <w:top w:val="none" w:sz="0" w:space="0" w:color="auto"/>
                                    <w:left w:val="none" w:sz="0" w:space="0" w:color="auto"/>
                                    <w:bottom w:val="none" w:sz="0" w:space="0" w:color="auto"/>
                                    <w:right w:val="none" w:sz="0" w:space="0" w:color="auto"/>
                                  </w:divBdr>
                                </w:div>
                                <w:div w:id="2076395177">
                                  <w:marLeft w:val="0"/>
                                  <w:marRight w:val="0"/>
                                  <w:marTop w:val="0"/>
                                  <w:marBottom w:val="0"/>
                                  <w:divBdr>
                                    <w:top w:val="none" w:sz="0" w:space="0" w:color="auto"/>
                                    <w:left w:val="none" w:sz="0" w:space="0" w:color="auto"/>
                                    <w:bottom w:val="none" w:sz="0" w:space="0" w:color="auto"/>
                                    <w:right w:val="none" w:sz="0" w:space="0" w:color="auto"/>
                                  </w:divBdr>
                                </w:div>
                                <w:div w:id="1306592358">
                                  <w:marLeft w:val="0"/>
                                  <w:marRight w:val="0"/>
                                  <w:marTop w:val="0"/>
                                  <w:marBottom w:val="0"/>
                                  <w:divBdr>
                                    <w:top w:val="none" w:sz="0" w:space="0" w:color="auto"/>
                                    <w:left w:val="none" w:sz="0" w:space="0" w:color="auto"/>
                                    <w:bottom w:val="none" w:sz="0" w:space="0" w:color="auto"/>
                                    <w:right w:val="none" w:sz="0" w:space="0" w:color="auto"/>
                                  </w:divBdr>
                                </w:div>
                                <w:div w:id="1029262572">
                                  <w:marLeft w:val="0"/>
                                  <w:marRight w:val="0"/>
                                  <w:marTop w:val="0"/>
                                  <w:marBottom w:val="0"/>
                                  <w:divBdr>
                                    <w:top w:val="none" w:sz="0" w:space="0" w:color="auto"/>
                                    <w:left w:val="none" w:sz="0" w:space="0" w:color="auto"/>
                                    <w:bottom w:val="none" w:sz="0" w:space="0" w:color="auto"/>
                                    <w:right w:val="none" w:sz="0" w:space="0" w:color="auto"/>
                                  </w:divBdr>
                                </w:div>
                                <w:div w:id="449710637">
                                  <w:marLeft w:val="0"/>
                                  <w:marRight w:val="0"/>
                                  <w:marTop w:val="0"/>
                                  <w:marBottom w:val="0"/>
                                  <w:divBdr>
                                    <w:top w:val="none" w:sz="0" w:space="0" w:color="auto"/>
                                    <w:left w:val="none" w:sz="0" w:space="0" w:color="auto"/>
                                    <w:bottom w:val="none" w:sz="0" w:space="0" w:color="auto"/>
                                    <w:right w:val="none" w:sz="0" w:space="0" w:color="auto"/>
                                  </w:divBdr>
                                </w:div>
                                <w:div w:id="2064672000">
                                  <w:marLeft w:val="0"/>
                                  <w:marRight w:val="0"/>
                                  <w:marTop w:val="0"/>
                                  <w:marBottom w:val="0"/>
                                  <w:divBdr>
                                    <w:top w:val="none" w:sz="0" w:space="0" w:color="auto"/>
                                    <w:left w:val="none" w:sz="0" w:space="0" w:color="auto"/>
                                    <w:bottom w:val="none" w:sz="0" w:space="0" w:color="auto"/>
                                    <w:right w:val="none" w:sz="0" w:space="0" w:color="auto"/>
                                  </w:divBdr>
                                </w:div>
                                <w:div w:id="1216546924">
                                  <w:marLeft w:val="0"/>
                                  <w:marRight w:val="0"/>
                                  <w:marTop w:val="0"/>
                                  <w:marBottom w:val="0"/>
                                  <w:divBdr>
                                    <w:top w:val="none" w:sz="0" w:space="0" w:color="auto"/>
                                    <w:left w:val="none" w:sz="0" w:space="0" w:color="auto"/>
                                    <w:bottom w:val="none" w:sz="0" w:space="0" w:color="auto"/>
                                    <w:right w:val="none" w:sz="0" w:space="0" w:color="auto"/>
                                  </w:divBdr>
                                </w:div>
                                <w:div w:id="685862823">
                                  <w:marLeft w:val="0"/>
                                  <w:marRight w:val="0"/>
                                  <w:marTop w:val="0"/>
                                  <w:marBottom w:val="0"/>
                                  <w:divBdr>
                                    <w:top w:val="none" w:sz="0" w:space="0" w:color="auto"/>
                                    <w:left w:val="none" w:sz="0" w:space="0" w:color="auto"/>
                                    <w:bottom w:val="none" w:sz="0" w:space="0" w:color="auto"/>
                                    <w:right w:val="none" w:sz="0" w:space="0" w:color="auto"/>
                                  </w:divBdr>
                                </w:div>
                                <w:div w:id="210308408">
                                  <w:marLeft w:val="0"/>
                                  <w:marRight w:val="0"/>
                                  <w:marTop w:val="0"/>
                                  <w:marBottom w:val="0"/>
                                  <w:divBdr>
                                    <w:top w:val="none" w:sz="0" w:space="0" w:color="auto"/>
                                    <w:left w:val="none" w:sz="0" w:space="0" w:color="auto"/>
                                    <w:bottom w:val="none" w:sz="0" w:space="0" w:color="auto"/>
                                    <w:right w:val="none" w:sz="0" w:space="0" w:color="auto"/>
                                  </w:divBdr>
                                </w:div>
                                <w:div w:id="992441407">
                                  <w:marLeft w:val="0"/>
                                  <w:marRight w:val="0"/>
                                  <w:marTop w:val="0"/>
                                  <w:marBottom w:val="0"/>
                                  <w:divBdr>
                                    <w:top w:val="none" w:sz="0" w:space="0" w:color="auto"/>
                                    <w:left w:val="none" w:sz="0" w:space="0" w:color="auto"/>
                                    <w:bottom w:val="none" w:sz="0" w:space="0" w:color="auto"/>
                                    <w:right w:val="none" w:sz="0" w:space="0" w:color="auto"/>
                                  </w:divBdr>
                                </w:div>
                                <w:div w:id="1366715415">
                                  <w:marLeft w:val="0"/>
                                  <w:marRight w:val="0"/>
                                  <w:marTop w:val="0"/>
                                  <w:marBottom w:val="0"/>
                                  <w:divBdr>
                                    <w:top w:val="none" w:sz="0" w:space="0" w:color="auto"/>
                                    <w:left w:val="none" w:sz="0" w:space="0" w:color="auto"/>
                                    <w:bottom w:val="none" w:sz="0" w:space="0" w:color="auto"/>
                                    <w:right w:val="none" w:sz="0" w:space="0" w:color="auto"/>
                                  </w:divBdr>
                                </w:div>
                                <w:div w:id="1298334800">
                                  <w:marLeft w:val="0"/>
                                  <w:marRight w:val="0"/>
                                  <w:marTop w:val="0"/>
                                  <w:marBottom w:val="0"/>
                                  <w:divBdr>
                                    <w:top w:val="none" w:sz="0" w:space="0" w:color="auto"/>
                                    <w:left w:val="none" w:sz="0" w:space="0" w:color="auto"/>
                                    <w:bottom w:val="none" w:sz="0" w:space="0" w:color="auto"/>
                                    <w:right w:val="none" w:sz="0" w:space="0" w:color="auto"/>
                                  </w:divBdr>
                                </w:div>
                                <w:div w:id="52702915">
                                  <w:marLeft w:val="0"/>
                                  <w:marRight w:val="0"/>
                                  <w:marTop w:val="0"/>
                                  <w:marBottom w:val="0"/>
                                  <w:divBdr>
                                    <w:top w:val="none" w:sz="0" w:space="0" w:color="auto"/>
                                    <w:left w:val="none" w:sz="0" w:space="0" w:color="auto"/>
                                    <w:bottom w:val="none" w:sz="0" w:space="0" w:color="auto"/>
                                    <w:right w:val="none" w:sz="0" w:space="0" w:color="auto"/>
                                  </w:divBdr>
                                </w:div>
                                <w:div w:id="28145299">
                                  <w:marLeft w:val="0"/>
                                  <w:marRight w:val="0"/>
                                  <w:marTop w:val="0"/>
                                  <w:marBottom w:val="0"/>
                                  <w:divBdr>
                                    <w:top w:val="none" w:sz="0" w:space="0" w:color="auto"/>
                                    <w:left w:val="none" w:sz="0" w:space="0" w:color="auto"/>
                                    <w:bottom w:val="none" w:sz="0" w:space="0" w:color="auto"/>
                                    <w:right w:val="none" w:sz="0" w:space="0" w:color="auto"/>
                                  </w:divBdr>
                                </w:div>
                                <w:div w:id="40176578">
                                  <w:marLeft w:val="0"/>
                                  <w:marRight w:val="0"/>
                                  <w:marTop w:val="0"/>
                                  <w:marBottom w:val="0"/>
                                  <w:divBdr>
                                    <w:top w:val="none" w:sz="0" w:space="0" w:color="auto"/>
                                    <w:left w:val="none" w:sz="0" w:space="0" w:color="auto"/>
                                    <w:bottom w:val="none" w:sz="0" w:space="0" w:color="auto"/>
                                    <w:right w:val="none" w:sz="0" w:space="0" w:color="auto"/>
                                  </w:divBdr>
                                </w:div>
                                <w:div w:id="253169967">
                                  <w:marLeft w:val="0"/>
                                  <w:marRight w:val="0"/>
                                  <w:marTop w:val="0"/>
                                  <w:marBottom w:val="0"/>
                                  <w:divBdr>
                                    <w:top w:val="none" w:sz="0" w:space="0" w:color="auto"/>
                                    <w:left w:val="none" w:sz="0" w:space="0" w:color="auto"/>
                                    <w:bottom w:val="none" w:sz="0" w:space="0" w:color="auto"/>
                                    <w:right w:val="none" w:sz="0" w:space="0" w:color="auto"/>
                                  </w:divBdr>
                                </w:div>
                                <w:div w:id="862783278">
                                  <w:marLeft w:val="0"/>
                                  <w:marRight w:val="0"/>
                                  <w:marTop w:val="0"/>
                                  <w:marBottom w:val="0"/>
                                  <w:divBdr>
                                    <w:top w:val="none" w:sz="0" w:space="0" w:color="auto"/>
                                    <w:left w:val="none" w:sz="0" w:space="0" w:color="auto"/>
                                    <w:bottom w:val="none" w:sz="0" w:space="0" w:color="auto"/>
                                    <w:right w:val="none" w:sz="0" w:space="0" w:color="auto"/>
                                  </w:divBdr>
                                </w:div>
                                <w:div w:id="1879851123">
                                  <w:marLeft w:val="0"/>
                                  <w:marRight w:val="0"/>
                                  <w:marTop w:val="0"/>
                                  <w:marBottom w:val="0"/>
                                  <w:divBdr>
                                    <w:top w:val="none" w:sz="0" w:space="0" w:color="auto"/>
                                    <w:left w:val="none" w:sz="0" w:space="0" w:color="auto"/>
                                    <w:bottom w:val="none" w:sz="0" w:space="0" w:color="auto"/>
                                    <w:right w:val="none" w:sz="0" w:space="0" w:color="auto"/>
                                  </w:divBdr>
                                </w:div>
                                <w:div w:id="406147092">
                                  <w:marLeft w:val="0"/>
                                  <w:marRight w:val="0"/>
                                  <w:marTop w:val="0"/>
                                  <w:marBottom w:val="0"/>
                                  <w:divBdr>
                                    <w:top w:val="none" w:sz="0" w:space="0" w:color="auto"/>
                                    <w:left w:val="none" w:sz="0" w:space="0" w:color="auto"/>
                                    <w:bottom w:val="none" w:sz="0" w:space="0" w:color="auto"/>
                                    <w:right w:val="none" w:sz="0" w:space="0" w:color="auto"/>
                                  </w:divBdr>
                                </w:div>
                                <w:div w:id="1068262958">
                                  <w:marLeft w:val="0"/>
                                  <w:marRight w:val="0"/>
                                  <w:marTop w:val="0"/>
                                  <w:marBottom w:val="0"/>
                                  <w:divBdr>
                                    <w:top w:val="none" w:sz="0" w:space="0" w:color="auto"/>
                                    <w:left w:val="none" w:sz="0" w:space="0" w:color="auto"/>
                                    <w:bottom w:val="none" w:sz="0" w:space="0" w:color="auto"/>
                                    <w:right w:val="none" w:sz="0" w:space="0" w:color="auto"/>
                                  </w:divBdr>
                                </w:div>
                                <w:div w:id="605889476">
                                  <w:marLeft w:val="0"/>
                                  <w:marRight w:val="0"/>
                                  <w:marTop w:val="0"/>
                                  <w:marBottom w:val="0"/>
                                  <w:divBdr>
                                    <w:top w:val="none" w:sz="0" w:space="0" w:color="auto"/>
                                    <w:left w:val="none" w:sz="0" w:space="0" w:color="auto"/>
                                    <w:bottom w:val="none" w:sz="0" w:space="0" w:color="auto"/>
                                    <w:right w:val="none" w:sz="0" w:space="0" w:color="auto"/>
                                  </w:divBdr>
                                </w:div>
                                <w:div w:id="472261459">
                                  <w:marLeft w:val="0"/>
                                  <w:marRight w:val="0"/>
                                  <w:marTop w:val="0"/>
                                  <w:marBottom w:val="0"/>
                                  <w:divBdr>
                                    <w:top w:val="none" w:sz="0" w:space="0" w:color="auto"/>
                                    <w:left w:val="none" w:sz="0" w:space="0" w:color="auto"/>
                                    <w:bottom w:val="none" w:sz="0" w:space="0" w:color="auto"/>
                                    <w:right w:val="none" w:sz="0" w:space="0" w:color="auto"/>
                                  </w:divBdr>
                                </w:div>
                                <w:div w:id="1274703533">
                                  <w:marLeft w:val="0"/>
                                  <w:marRight w:val="0"/>
                                  <w:marTop w:val="0"/>
                                  <w:marBottom w:val="0"/>
                                  <w:divBdr>
                                    <w:top w:val="none" w:sz="0" w:space="0" w:color="auto"/>
                                    <w:left w:val="none" w:sz="0" w:space="0" w:color="auto"/>
                                    <w:bottom w:val="none" w:sz="0" w:space="0" w:color="auto"/>
                                    <w:right w:val="none" w:sz="0" w:space="0" w:color="auto"/>
                                  </w:divBdr>
                                </w:div>
                                <w:div w:id="339044570">
                                  <w:marLeft w:val="0"/>
                                  <w:marRight w:val="0"/>
                                  <w:marTop w:val="0"/>
                                  <w:marBottom w:val="0"/>
                                  <w:divBdr>
                                    <w:top w:val="none" w:sz="0" w:space="0" w:color="auto"/>
                                    <w:left w:val="none" w:sz="0" w:space="0" w:color="auto"/>
                                    <w:bottom w:val="none" w:sz="0" w:space="0" w:color="auto"/>
                                    <w:right w:val="none" w:sz="0" w:space="0" w:color="auto"/>
                                  </w:divBdr>
                                </w:div>
                                <w:div w:id="142164109">
                                  <w:marLeft w:val="0"/>
                                  <w:marRight w:val="0"/>
                                  <w:marTop w:val="0"/>
                                  <w:marBottom w:val="0"/>
                                  <w:divBdr>
                                    <w:top w:val="none" w:sz="0" w:space="0" w:color="auto"/>
                                    <w:left w:val="none" w:sz="0" w:space="0" w:color="auto"/>
                                    <w:bottom w:val="none" w:sz="0" w:space="0" w:color="auto"/>
                                    <w:right w:val="none" w:sz="0" w:space="0" w:color="auto"/>
                                  </w:divBdr>
                                </w:div>
                                <w:div w:id="2097628119">
                                  <w:marLeft w:val="0"/>
                                  <w:marRight w:val="0"/>
                                  <w:marTop w:val="0"/>
                                  <w:marBottom w:val="0"/>
                                  <w:divBdr>
                                    <w:top w:val="none" w:sz="0" w:space="0" w:color="auto"/>
                                    <w:left w:val="none" w:sz="0" w:space="0" w:color="auto"/>
                                    <w:bottom w:val="none" w:sz="0" w:space="0" w:color="auto"/>
                                    <w:right w:val="none" w:sz="0" w:space="0" w:color="auto"/>
                                  </w:divBdr>
                                </w:div>
                                <w:div w:id="427429054">
                                  <w:marLeft w:val="0"/>
                                  <w:marRight w:val="0"/>
                                  <w:marTop w:val="0"/>
                                  <w:marBottom w:val="0"/>
                                  <w:divBdr>
                                    <w:top w:val="none" w:sz="0" w:space="0" w:color="auto"/>
                                    <w:left w:val="none" w:sz="0" w:space="0" w:color="auto"/>
                                    <w:bottom w:val="none" w:sz="0" w:space="0" w:color="auto"/>
                                    <w:right w:val="none" w:sz="0" w:space="0" w:color="auto"/>
                                  </w:divBdr>
                                </w:div>
                                <w:div w:id="1684823900">
                                  <w:marLeft w:val="0"/>
                                  <w:marRight w:val="0"/>
                                  <w:marTop w:val="0"/>
                                  <w:marBottom w:val="0"/>
                                  <w:divBdr>
                                    <w:top w:val="none" w:sz="0" w:space="0" w:color="auto"/>
                                    <w:left w:val="none" w:sz="0" w:space="0" w:color="auto"/>
                                    <w:bottom w:val="none" w:sz="0" w:space="0" w:color="auto"/>
                                    <w:right w:val="none" w:sz="0" w:space="0" w:color="auto"/>
                                  </w:divBdr>
                                </w:div>
                                <w:div w:id="1786850119">
                                  <w:marLeft w:val="0"/>
                                  <w:marRight w:val="0"/>
                                  <w:marTop w:val="0"/>
                                  <w:marBottom w:val="0"/>
                                  <w:divBdr>
                                    <w:top w:val="none" w:sz="0" w:space="0" w:color="auto"/>
                                    <w:left w:val="none" w:sz="0" w:space="0" w:color="auto"/>
                                    <w:bottom w:val="none" w:sz="0" w:space="0" w:color="auto"/>
                                    <w:right w:val="none" w:sz="0" w:space="0" w:color="auto"/>
                                  </w:divBdr>
                                </w:div>
                                <w:div w:id="1677149344">
                                  <w:marLeft w:val="0"/>
                                  <w:marRight w:val="0"/>
                                  <w:marTop w:val="0"/>
                                  <w:marBottom w:val="0"/>
                                  <w:divBdr>
                                    <w:top w:val="none" w:sz="0" w:space="0" w:color="auto"/>
                                    <w:left w:val="none" w:sz="0" w:space="0" w:color="auto"/>
                                    <w:bottom w:val="none" w:sz="0" w:space="0" w:color="auto"/>
                                    <w:right w:val="none" w:sz="0" w:space="0" w:color="auto"/>
                                  </w:divBdr>
                                </w:div>
                                <w:div w:id="1305311335">
                                  <w:marLeft w:val="0"/>
                                  <w:marRight w:val="0"/>
                                  <w:marTop w:val="0"/>
                                  <w:marBottom w:val="0"/>
                                  <w:divBdr>
                                    <w:top w:val="none" w:sz="0" w:space="0" w:color="auto"/>
                                    <w:left w:val="none" w:sz="0" w:space="0" w:color="auto"/>
                                    <w:bottom w:val="none" w:sz="0" w:space="0" w:color="auto"/>
                                    <w:right w:val="none" w:sz="0" w:space="0" w:color="auto"/>
                                  </w:divBdr>
                                </w:div>
                                <w:div w:id="617031885">
                                  <w:marLeft w:val="0"/>
                                  <w:marRight w:val="0"/>
                                  <w:marTop w:val="0"/>
                                  <w:marBottom w:val="0"/>
                                  <w:divBdr>
                                    <w:top w:val="none" w:sz="0" w:space="0" w:color="auto"/>
                                    <w:left w:val="none" w:sz="0" w:space="0" w:color="auto"/>
                                    <w:bottom w:val="none" w:sz="0" w:space="0" w:color="auto"/>
                                    <w:right w:val="none" w:sz="0" w:space="0" w:color="auto"/>
                                  </w:divBdr>
                                </w:div>
                                <w:div w:id="1229614287">
                                  <w:marLeft w:val="0"/>
                                  <w:marRight w:val="0"/>
                                  <w:marTop w:val="0"/>
                                  <w:marBottom w:val="0"/>
                                  <w:divBdr>
                                    <w:top w:val="none" w:sz="0" w:space="0" w:color="auto"/>
                                    <w:left w:val="none" w:sz="0" w:space="0" w:color="auto"/>
                                    <w:bottom w:val="none" w:sz="0" w:space="0" w:color="auto"/>
                                    <w:right w:val="none" w:sz="0" w:space="0" w:color="auto"/>
                                  </w:divBdr>
                                </w:div>
                                <w:div w:id="1554124261">
                                  <w:marLeft w:val="0"/>
                                  <w:marRight w:val="0"/>
                                  <w:marTop w:val="0"/>
                                  <w:marBottom w:val="0"/>
                                  <w:divBdr>
                                    <w:top w:val="none" w:sz="0" w:space="0" w:color="auto"/>
                                    <w:left w:val="none" w:sz="0" w:space="0" w:color="auto"/>
                                    <w:bottom w:val="none" w:sz="0" w:space="0" w:color="auto"/>
                                    <w:right w:val="none" w:sz="0" w:space="0" w:color="auto"/>
                                  </w:divBdr>
                                </w:div>
                                <w:div w:id="117645694">
                                  <w:marLeft w:val="0"/>
                                  <w:marRight w:val="0"/>
                                  <w:marTop w:val="0"/>
                                  <w:marBottom w:val="0"/>
                                  <w:divBdr>
                                    <w:top w:val="none" w:sz="0" w:space="0" w:color="auto"/>
                                    <w:left w:val="none" w:sz="0" w:space="0" w:color="auto"/>
                                    <w:bottom w:val="none" w:sz="0" w:space="0" w:color="auto"/>
                                    <w:right w:val="none" w:sz="0" w:space="0" w:color="auto"/>
                                  </w:divBdr>
                                </w:div>
                                <w:div w:id="1940789795">
                                  <w:marLeft w:val="0"/>
                                  <w:marRight w:val="0"/>
                                  <w:marTop w:val="0"/>
                                  <w:marBottom w:val="0"/>
                                  <w:divBdr>
                                    <w:top w:val="none" w:sz="0" w:space="0" w:color="auto"/>
                                    <w:left w:val="none" w:sz="0" w:space="0" w:color="auto"/>
                                    <w:bottom w:val="none" w:sz="0" w:space="0" w:color="auto"/>
                                    <w:right w:val="none" w:sz="0" w:space="0" w:color="auto"/>
                                  </w:divBdr>
                                </w:div>
                                <w:div w:id="1154882419">
                                  <w:marLeft w:val="0"/>
                                  <w:marRight w:val="0"/>
                                  <w:marTop w:val="0"/>
                                  <w:marBottom w:val="0"/>
                                  <w:divBdr>
                                    <w:top w:val="none" w:sz="0" w:space="0" w:color="auto"/>
                                    <w:left w:val="none" w:sz="0" w:space="0" w:color="auto"/>
                                    <w:bottom w:val="none" w:sz="0" w:space="0" w:color="auto"/>
                                    <w:right w:val="none" w:sz="0" w:space="0" w:color="auto"/>
                                  </w:divBdr>
                                </w:div>
                                <w:div w:id="241835259">
                                  <w:marLeft w:val="0"/>
                                  <w:marRight w:val="0"/>
                                  <w:marTop w:val="0"/>
                                  <w:marBottom w:val="0"/>
                                  <w:divBdr>
                                    <w:top w:val="none" w:sz="0" w:space="0" w:color="auto"/>
                                    <w:left w:val="none" w:sz="0" w:space="0" w:color="auto"/>
                                    <w:bottom w:val="none" w:sz="0" w:space="0" w:color="auto"/>
                                    <w:right w:val="none" w:sz="0" w:space="0" w:color="auto"/>
                                  </w:divBdr>
                                </w:div>
                                <w:div w:id="1716927968">
                                  <w:marLeft w:val="0"/>
                                  <w:marRight w:val="0"/>
                                  <w:marTop w:val="0"/>
                                  <w:marBottom w:val="0"/>
                                  <w:divBdr>
                                    <w:top w:val="none" w:sz="0" w:space="0" w:color="auto"/>
                                    <w:left w:val="none" w:sz="0" w:space="0" w:color="auto"/>
                                    <w:bottom w:val="none" w:sz="0" w:space="0" w:color="auto"/>
                                    <w:right w:val="none" w:sz="0" w:space="0" w:color="auto"/>
                                  </w:divBdr>
                                </w:div>
                                <w:div w:id="1302274692">
                                  <w:marLeft w:val="0"/>
                                  <w:marRight w:val="0"/>
                                  <w:marTop w:val="0"/>
                                  <w:marBottom w:val="0"/>
                                  <w:divBdr>
                                    <w:top w:val="none" w:sz="0" w:space="0" w:color="auto"/>
                                    <w:left w:val="none" w:sz="0" w:space="0" w:color="auto"/>
                                    <w:bottom w:val="none" w:sz="0" w:space="0" w:color="auto"/>
                                    <w:right w:val="none" w:sz="0" w:space="0" w:color="auto"/>
                                  </w:divBdr>
                                </w:div>
                                <w:div w:id="1190994969">
                                  <w:marLeft w:val="0"/>
                                  <w:marRight w:val="0"/>
                                  <w:marTop w:val="0"/>
                                  <w:marBottom w:val="0"/>
                                  <w:divBdr>
                                    <w:top w:val="none" w:sz="0" w:space="0" w:color="auto"/>
                                    <w:left w:val="none" w:sz="0" w:space="0" w:color="auto"/>
                                    <w:bottom w:val="none" w:sz="0" w:space="0" w:color="auto"/>
                                    <w:right w:val="none" w:sz="0" w:space="0" w:color="auto"/>
                                  </w:divBdr>
                                </w:div>
                                <w:div w:id="2013793336">
                                  <w:marLeft w:val="0"/>
                                  <w:marRight w:val="0"/>
                                  <w:marTop w:val="0"/>
                                  <w:marBottom w:val="0"/>
                                  <w:divBdr>
                                    <w:top w:val="none" w:sz="0" w:space="0" w:color="auto"/>
                                    <w:left w:val="none" w:sz="0" w:space="0" w:color="auto"/>
                                    <w:bottom w:val="none" w:sz="0" w:space="0" w:color="auto"/>
                                    <w:right w:val="none" w:sz="0" w:space="0" w:color="auto"/>
                                  </w:divBdr>
                                </w:div>
                                <w:div w:id="1191800936">
                                  <w:marLeft w:val="0"/>
                                  <w:marRight w:val="0"/>
                                  <w:marTop w:val="0"/>
                                  <w:marBottom w:val="0"/>
                                  <w:divBdr>
                                    <w:top w:val="none" w:sz="0" w:space="0" w:color="auto"/>
                                    <w:left w:val="none" w:sz="0" w:space="0" w:color="auto"/>
                                    <w:bottom w:val="none" w:sz="0" w:space="0" w:color="auto"/>
                                    <w:right w:val="none" w:sz="0" w:space="0" w:color="auto"/>
                                  </w:divBdr>
                                </w:div>
                                <w:div w:id="1812474776">
                                  <w:marLeft w:val="0"/>
                                  <w:marRight w:val="0"/>
                                  <w:marTop w:val="0"/>
                                  <w:marBottom w:val="0"/>
                                  <w:divBdr>
                                    <w:top w:val="none" w:sz="0" w:space="0" w:color="auto"/>
                                    <w:left w:val="none" w:sz="0" w:space="0" w:color="auto"/>
                                    <w:bottom w:val="none" w:sz="0" w:space="0" w:color="auto"/>
                                    <w:right w:val="none" w:sz="0" w:space="0" w:color="auto"/>
                                  </w:divBdr>
                                </w:div>
                                <w:div w:id="1796290745">
                                  <w:marLeft w:val="0"/>
                                  <w:marRight w:val="0"/>
                                  <w:marTop w:val="0"/>
                                  <w:marBottom w:val="0"/>
                                  <w:divBdr>
                                    <w:top w:val="none" w:sz="0" w:space="0" w:color="auto"/>
                                    <w:left w:val="none" w:sz="0" w:space="0" w:color="auto"/>
                                    <w:bottom w:val="none" w:sz="0" w:space="0" w:color="auto"/>
                                    <w:right w:val="none" w:sz="0" w:space="0" w:color="auto"/>
                                  </w:divBdr>
                                </w:div>
                                <w:div w:id="516235181">
                                  <w:marLeft w:val="0"/>
                                  <w:marRight w:val="0"/>
                                  <w:marTop w:val="0"/>
                                  <w:marBottom w:val="0"/>
                                  <w:divBdr>
                                    <w:top w:val="none" w:sz="0" w:space="0" w:color="auto"/>
                                    <w:left w:val="none" w:sz="0" w:space="0" w:color="auto"/>
                                    <w:bottom w:val="none" w:sz="0" w:space="0" w:color="auto"/>
                                    <w:right w:val="none" w:sz="0" w:space="0" w:color="auto"/>
                                  </w:divBdr>
                                </w:div>
                                <w:div w:id="1158301729">
                                  <w:marLeft w:val="0"/>
                                  <w:marRight w:val="0"/>
                                  <w:marTop w:val="0"/>
                                  <w:marBottom w:val="0"/>
                                  <w:divBdr>
                                    <w:top w:val="none" w:sz="0" w:space="0" w:color="auto"/>
                                    <w:left w:val="none" w:sz="0" w:space="0" w:color="auto"/>
                                    <w:bottom w:val="none" w:sz="0" w:space="0" w:color="auto"/>
                                    <w:right w:val="none" w:sz="0" w:space="0" w:color="auto"/>
                                  </w:divBdr>
                                </w:div>
                                <w:div w:id="617026906">
                                  <w:marLeft w:val="0"/>
                                  <w:marRight w:val="0"/>
                                  <w:marTop w:val="0"/>
                                  <w:marBottom w:val="0"/>
                                  <w:divBdr>
                                    <w:top w:val="none" w:sz="0" w:space="0" w:color="auto"/>
                                    <w:left w:val="none" w:sz="0" w:space="0" w:color="auto"/>
                                    <w:bottom w:val="none" w:sz="0" w:space="0" w:color="auto"/>
                                    <w:right w:val="none" w:sz="0" w:space="0" w:color="auto"/>
                                  </w:divBdr>
                                </w:div>
                                <w:div w:id="972097025">
                                  <w:marLeft w:val="0"/>
                                  <w:marRight w:val="0"/>
                                  <w:marTop w:val="0"/>
                                  <w:marBottom w:val="0"/>
                                  <w:divBdr>
                                    <w:top w:val="none" w:sz="0" w:space="0" w:color="auto"/>
                                    <w:left w:val="none" w:sz="0" w:space="0" w:color="auto"/>
                                    <w:bottom w:val="none" w:sz="0" w:space="0" w:color="auto"/>
                                    <w:right w:val="none" w:sz="0" w:space="0" w:color="auto"/>
                                  </w:divBdr>
                                </w:div>
                                <w:div w:id="1296718369">
                                  <w:marLeft w:val="0"/>
                                  <w:marRight w:val="0"/>
                                  <w:marTop w:val="0"/>
                                  <w:marBottom w:val="0"/>
                                  <w:divBdr>
                                    <w:top w:val="none" w:sz="0" w:space="0" w:color="auto"/>
                                    <w:left w:val="none" w:sz="0" w:space="0" w:color="auto"/>
                                    <w:bottom w:val="none" w:sz="0" w:space="0" w:color="auto"/>
                                    <w:right w:val="none" w:sz="0" w:space="0" w:color="auto"/>
                                  </w:divBdr>
                                </w:div>
                                <w:div w:id="1240747592">
                                  <w:marLeft w:val="0"/>
                                  <w:marRight w:val="0"/>
                                  <w:marTop w:val="0"/>
                                  <w:marBottom w:val="0"/>
                                  <w:divBdr>
                                    <w:top w:val="none" w:sz="0" w:space="0" w:color="auto"/>
                                    <w:left w:val="none" w:sz="0" w:space="0" w:color="auto"/>
                                    <w:bottom w:val="none" w:sz="0" w:space="0" w:color="auto"/>
                                    <w:right w:val="none" w:sz="0" w:space="0" w:color="auto"/>
                                  </w:divBdr>
                                </w:div>
                                <w:div w:id="1058090173">
                                  <w:marLeft w:val="0"/>
                                  <w:marRight w:val="0"/>
                                  <w:marTop w:val="0"/>
                                  <w:marBottom w:val="0"/>
                                  <w:divBdr>
                                    <w:top w:val="none" w:sz="0" w:space="0" w:color="auto"/>
                                    <w:left w:val="none" w:sz="0" w:space="0" w:color="auto"/>
                                    <w:bottom w:val="none" w:sz="0" w:space="0" w:color="auto"/>
                                    <w:right w:val="none" w:sz="0" w:space="0" w:color="auto"/>
                                  </w:divBdr>
                                </w:div>
                                <w:div w:id="1629821770">
                                  <w:marLeft w:val="0"/>
                                  <w:marRight w:val="0"/>
                                  <w:marTop w:val="0"/>
                                  <w:marBottom w:val="0"/>
                                  <w:divBdr>
                                    <w:top w:val="none" w:sz="0" w:space="0" w:color="auto"/>
                                    <w:left w:val="none" w:sz="0" w:space="0" w:color="auto"/>
                                    <w:bottom w:val="none" w:sz="0" w:space="0" w:color="auto"/>
                                    <w:right w:val="none" w:sz="0" w:space="0" w:color="auto"/>
                                  </w:divBdr>
                                </w:div>
                                <w:div w:id="2137487326">
                                  <w:marLeft w:val="0"/>
                                  <w:marRight w:val="0"/>
                                  <w:marTop w:val="0"/>
                                  <w:marBottom w:val="0"/>
                                  <w:divBdr>
                                    <w:top w:val="none" w:sz="0" w:space="0" w:color="auto"/>
                                    <w:left w:val="none" w:sz="0" w:space="0" w:color="auto"/>
                                    <w:bottom w:val="none" w:sz="0" w:space="0" w:color="auto"/>
                                    <w:right w:val="none" w:sz="0" w:space="0" w:color="auto"/>
                                  </w:divBdr>
                                </w:div>
                                <w:div w:id="676885091">
                                  <w:marLeft w:val="0"/>
                                  <w:marRight w:val="0"/>
                                  <w:marTop w:val="0"/>
                                  <w:marBottom w:val="0"/>
                                  <w:divBdr>
                                    <w:top w:val="none" w:sz="0" w:space="0" w:color="auto"/>
                                    <w:left w:val="none" w:sz="0" w:space="0" w:color="auto"/>
                                    <w:bottom w:val="none" w:sz="0" w:space="0" w:color="auto"/>
                                    <w:right w:val="none" w:sz="0" w:space="0" w:color="auto"/>
                                  </w:divBdr>
                                </w:div>
                                <w:div w:id="1720199975">
                                  <w:marLeft w:val="0"/>
                                  <w:marRight w:val="0"/>
                                  <w:marTop w:val="0"/>
                                  <w:marBottom w:val="0"/>
                                  <w:divBdr>
                                    <w:top w:val="none" w:sz="0" w:space="0" w:color="auto"/>
                                    <w:left w:val="none" w:sz="0" w:space="0" w:color="auto"/>
                                    <w:bottom w:val="none" w:sz="0" w:space="0" w:color="auto"/>
                                    <w:right w:val="none" w:sz="0" w:space="0" w:color="auto"/>
                                  </w:divBdr>
                                </w:div>
                                <w:div w:id="327026999">
                                  <w:marLeft w:val="0"/>
                                  <w:marRight w:val="0"/>
                                  <w:marTop w:val="0"/>
                                  <w:marBottom w:val="0"/>
                                  <w:divBdr>
                                    <w:top w:val="none" w:sz="0" w:space="0" w:color="auto"/>
                                    <w:left w:val="none" w:sz="0" w:space="0" w:color="auto"/>
                                    <w:bottom w:val="none" w:sz="0" w:space="0" w:color="auto"/>
                                    <w:right w:val="none" w:sz="0" w:space="0" w:color="auto"/>
                                  </w:divBdr>
                                </w:div>
                                <w:div w:id="427384596">
                                  <w:marLeft w:val="0"/>
                                  <w:marRight w:val="0"/>
                                  <w:marTop w:val="0"/>
                                  <w:marBottom w:val="0"/>
                                  <w:divBdr>
                                    <w:top w:val="none" w:sz="0" w:space="0" w:color="auto"/>
                                    <w:left w:val="none" w:sz="0" w:space="0" w:color="auto"/>
                                    <w:bottom w:val="none" w:sz="0" w:space="0" w:color="auto"/>
                                    <w:right w:val="none" w:sz="0" w:space="0" w:color="auto"/>
                                  </w:divBdr>
                                </w:div>
                                <w:div w:id="901330244">
                                  <w:marLeft w:val="0"/>
                                  <w:marRight w:val="0"/>
                                  <w:marTop w:val="0"/>
                                  <w:marBottom w:val="0"/>
                                  <w:divBdr>
                                    <w:top w:val="none" w:sz="0" w:space="0" w:color="auto"/>
                                    <w:left w:val="none" w:sz="0" w:space="0" w:color="auto"/>
                                    <w:bottom w:val="none" w:sz="0" w:space="0" w:color="auto"/>
                                    <w:right w:val="none" w:sz="0" w:space="0" w:color="auto"/>
                                  </w:divBdr>
                                </w:div>
                                <w:div w:id="393548964">
                                  <w:marLeft w:val="0"/>
                                  <w:marRight w:val="0"/>
                                  <w:marTop w:val="0"/>
                                  <w:marBottom w:val="0"/>
                                  <w:divBdr>
                                    <w:top w:val="none" w:sz="0" w:space="0" w:color="auto"/>
                                    <w:left w:val="none" w:sz="0" w:space="0" w:color="auto"/>
                                    <w:bottom w:val="none" w:sz="0" w:space="0" w:color="auto"/>
                                    <w:right w:val="none" w:sz="0" w:space="0" w:color="auto"/>
                                  </w:divBdr>
                                </w:div>
                                <w:div w:id="1451435225">
                                  <w:marLeft w:val="0"/>
                                  <w:marRight w:val="0"/>
                                  <w:marTop w:val="0"/>
                                  <w:marBottom w:val="0"/>
                                  <w:divBdr>
                                    <w:top w:val="none" w:sz="0" w:space="0" w:color="auto"/>
                                    <w:left w:val="none" w:sz="0" w:space="0" w:color="auto"/>
                                    <w:bottom w:val="none" w:sz="0" w:space="0" w:color="auto"/>
                                    <w:right w:val="none" w:sz="0" w:space="0" w:color="auto"/>
                                  </w:divBdr>
                                </w:div>
                                <w:div w:id="904682493">
                                  <w:marLeft w:val="0"/>
                                  <w:marRight w:val="0"/>
                                  <w:marTop w:val="0"/>
                                  <w:marBottom w:val="0"/>
                                  <w:divBdr>
                                    <w:top w:val="none" w:sz="0" w:space="0" w:color="auto"/>
                                    <w:left w:val="none" w:sz="0" w:space="0" w:color="auto"/>
                                    <w:bottom w:val="none" w:sz="0" w:space="0" w:color="auto"/>
                                    <w:right w:val="none" w:sz="0" w:space="0" w:color="auto"/>
                                  </w:divBdr>
                                </w:div>
                                <w:div w:id="643463115">
                                  <w:marLeft w:val="0"/>
                                  <w:marRight w:val="0"/>
                                  <w:marTop w:val="0"/>
                                  <w:marBottom w:val="0"/>
                                  <w:divBdr>
                                    <w:top w:val="none" w:sz="0" w:space="0" w:color="auto"/>
                                    <w:left w:val="none" w:sz="0" w:space="0" w:color="auto"/>
                                    <w:bottom w:val="none" w:sz="0" w:space="0" w:color="auto"/>
                                    <w:right w:val="none" w:sz="0" w:space="0" w:color="auto"/>
                                  </w:divBdr>
                                </w:div>
                                <w:div w:id="1065222433">
                                  <w:marLeft w:val="0"/>
                                  <w:marRight w:val="0"/>
                                  <w:marTop w:val="0"/>
                                  <w:marBottom w:val="0"/>
                                  <w:divBdr>
                                    <w:top w:val="none" w:sz="0" w:space="0" w:color="auto"/>
                                    <w:left w:val="none" w:sz="0" w:space="0" w:color="auto"/>
                                    <w:bottom w:val="none" w:sz="0" w:space="0" w:color="auto"/>
                                    <w:right w:val="none" w:sz="0" w:space="0" w:color="auto"/>
                                  </w:divBdr>
                                </w:div>
                                <w:div w:id="1345742510">
                                  <w:marLeft w:val="0"/>
                                  <w:marRight w:val="0"/>
                                  <w:marTop w:val="0"/>
                                  <w:marBottom w:val="0"/>
                                  <w:divBdr>
                                    <w:top w:val="none" w:sz="0" w:space="0" w:color="auto"/>
                                    <w:left w:val="none" w:sz="0" w:space="0" w:color="auto"/>
                                    <w:bottom w:val="none" w:sz="0" w:space="0" w:color="auto"/>
                                    <w:right w:val="none" w:sz="0" w:space="0" w:color="auto"/>
                                  </w:divBdr>
                                </w:div>
                                <w:div w:id="945843752">
                                  <w:marLeft w:val="0"/>
                                  <w:marRight w:val="0"/>
                                  <w:marTop w:val="0"/>
                                  <w:marBottom w:val="0"/>
                                  <w:divBdr>
                                    <w:top w:val="none" w:sz="0" w:space="0" w:color="auto"/>
                                    <w:left w:val="none" w:sz="0" w:space="0" w:color="auto"/>
                                    <w:bottom w:val="none" w:sz="0" w:space="0" w:color="auto"/>
                                    <w:right w:val="none" w:sz="0" w:space="0" w:color="auto"/>
                                  </w:divBdr>
                                </w:div>
                                <w:div w:id="350229243">
                                  <w:marLeft w:val="0"/>
                                  <w:marRight w:val="0"/>
                                  <w:marTop w:val="0"/>
                                  <w:marBottom w:val="0"/>
                                  <w:divBdr>
                                    <w:top w:val="none" w:sz="0" w:space="0" w:color="auto"/>
                                    <w:left w:val="none" w:sz="0" w:space="0" w:color="auto"/>
                                    <w:bottom w:val="none" w:sz="0" w:space="0" w:color="auto"/>
                                    <w:right w:val="none" w:sz="0" w:space="0" w:color="auto"/>
                                  </w:divBdr>
                                </w:div>
                                <w:div w:id="683171924">
                                  <w:marLeft w:val="0"/>
                                  <w:marRight w:val="0"/>
                                  <w:marTop w:val="0"/>
                                  <w:marBottom w:val="0"/>
                                  <w:divBdr>
                                    <w:top w:val="none" w:sz="0" w:space="0" w:color="auto"/>
                                    <w:left w:val="none" w:sz="0" w:space="0" w:color="auto"/>
                                    <w:bottom w:val="none" w:sz="0" w:space="0" w:color="auto"/>
                                    <w:right w:val="none" w:sz="0" w:space="0" w:color="auto"/>
                                  </w:divBdr>
                                </w:div>
                                <w:div w:id="314141357">
                                  <w:marLeft w:val="0"/>
                                  <w:marRight w:val="0"/>
                                  <w:marTop w:val="0"/>
                                  <w:marBottom w:val="0"/>
                                  <w:divBdr>
                                    <w:top w:val="none" w:sz="0" w:space="0" w:color="auto"/>
                                    <w:left w:val="none" w:sz="0" w:space="0" w:color="auto"/>
                                    <w:bottom w:val="none" w:sz="0" w:space="0" w:color="auto"/>
                                    <w:right w:val="none" w:sz="0" w:space="0" w:color="auto"/>
                                  </w:divBdr>
                                </w:div>
                                <w:div w:id="188300369">
                                  <w:marLeft w:val="0"/>
                                  <w:marRight w:val="0"/>
                                  <w:marTop w:val="0"/>
                                  <w:marBottom w:val="0"/>
                                  <w:divBdr>
                                    <w:top w:val="none" w:sz="0" w:space="0" w:color="auto"/>
                                    <w:left w:val="none" w:sz="0" w:space="0" w:color="auto"/>
                                    <w:bottom w:val="none" w:sz="0" w:space="0" w:color="auto"/>
                                    <w:right w:val="none" w:sz="0" w:space="0" w:color="auto"/>
                                  </w:divBdr>
                                </w:div>
                                <w:div w:id="217939603">
                                  <w:marLeft w:val="0"/>
                                  <w:marRight w:val="0"/>
                                  <w:marTop w:val="0"/>
                                  <w:marBottom w:val="0"/>
                                  <w:divBdr>
                                    <w:top w:val="none" w:sz="0" w:space="0" w:color="auto"/>
                                    <w:left w:val="none" w:sz="0" w:space="0" w:color="auto"/>
                                    <w:bottom w:val="none" w:sz="0" w:space="0" w:color="auto"/>
                                    <w:right w:val="none" w:sz="0" w:space="0" w:color="auto"/>
                                  </w:divBdr>
                                </w:div>
                                <w:div w:id="145828753">
                                  <w:marLeft w:val="0"/>
                                  <w:marRight w:val="0"/>
                                  <w:marTop w:val="0"/>
                                  <w:marBottom w:val="0"/>
                                  <w:divBdr>
                                    <w:top w:val="none" w:sz="0" w:space="0" w:color="auto"/>
                                    <w:left w:val="none" w:sz="0" w:space="0" w:color="auto"/>
                                    <w:bottom w:val="none" w:sz="0" w:space="0" w:color="auto"/>
                                    <w:right w:val="none" w:sz="0" w:space="0" w:color="auto"/>
                                  </w:divBdr>
                                </w:div>
                                <w:div w:id="1674991800">
                                  <w:marLeft w:val="0"/>
                                  <w:marRight w:val="0"/>
                                  <w:marTop w:val="0"/>
                                  <w:marBottom w:val="0"/>
                                  <w:divBdr>
                                    <w:top w:val="none" w:sz="0" w:space="0" w:color="auto"/>
                                    <w:left w:val="none" w:sz="0" w:space="0" w:color="auto"/>
                                    <w:bottom w:val="none" w:sz="0" w:space="0" w:color="auto"/>
                                    <w:right w:val="none" w:sz="0" w:space="0" w:color="auto"/>
                                  </w:divBdr>
                                </w:div>
                                <w:div w:id="674649949">
                                  <w:marLeft w:val="0"/>
                                  <w:marRight w:val="0"/>
                                  <w:marTop w:val="0"/>
                                  <w:marBottom w:val="0"/>
                                  <w:divBdr>
                                    <w:top w:val="none" w:sz="0" w:space="0" w:color="auto"/>
                                    <w:left w:val="none" w:sz="0" w:space="0" w:color="auto"/>
                                    <w:bottom w:val="none" w:sz="0" w:space="0" w:color="auto"/>
                                    <w:right w:val="none" w:sz="0" w:space="0" w:color="auto"/>
                                  </w:divBdr>
                                </w:div>
                                <w:div w:id="751659006">
                                  <w:marLeft w:val="0"/>
                                  <w:marRight w:val="0"/>
                                  <w:marTop w:val="0"/>
                                  <w:marBottom w:val="0"/>
                                  <w:divBdr>
                                    <w:top w:val="none" w:sz="0" w:space="0" w:color="auto"/>
                                    <w:left w:val="none" w:sz="0" w:space="0" w:color="auto"/>
                                    <w:bottom w:val="none" w:sz="0" w:space="0" w:color="auto"/>
                                    <w:right w:val="none" w:sz="0" w:space="0" w:color="auto"/>
                                  </w:divBdr>
                                </w:div>
                                <w:div w:id="4950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chives.gov/locations/regional-archives.html" TargetMode="External"/><Relationship Id="rId18" Type="http://schemas.openxmlformats.org/officeDocument/2006/relationships/hyperlink" Target="http://www.loc.gov/global/library/statelib.html" TargetMode="External"/><Relationship Id="rId26" Type="http://schemas.openxmlformats.org/officeDocument/2006/relationships/hyperlink" Target="http://ahs.dreamteamtech.com/" TargetMode="External"/><Relationship Id="rId39" Type="http://schemas.openxmlformats.org/officeDocument/2006/relationships/hyperlink" Target="http://www.aero.com/museums/museumss.htm" TargetMode="External"/><Relationship Id="rId21" Type="http://schemas.openxmlformats.org/officeDocument/2006/relationships/hyperlink" Target="http://www.kumeyaay.com/education/library.html" TargetMode="External"/><Relationship Id="rId34" Type="http://schemas.openxmlformats.org/officeDocument/2006/relationships/hyperlink" Target="http://www.okhistory.mus.ok.us/mas/mas" TargetMode="External"/><Relationship Id="rId42" Type="http://schemas.openxmlformats.org/officeDocument/2006/relationships/hyperlink" Target="http://www.borail.org/related-links.shtml" TargetMode="External"/><Relationship Id="rId47" Type="http://schemas.openxmlformats.org/officeDocument/2006/relationships/hyperlink" Target="http://www.michigan.gov/hal" TargetMode="External"/><Relationship Id="rId50" Type="http://schemas.openxmlformats.org/officeDocument/2006/relationships/hyperlink" Target="http://www.lewisandclark200.org/index_nf.php?cID=535" TargetMode="External"/><Relationship Id="rId55" Type="http://schemas.openxmlformats.org/officeDocument/2006/relationships/hyperlink" Target="http://www.aoe.vt.edu/%7Emason/Mason/museums.bills.s1.html" TargetMode="External"/><Relationship Id="rId63" Type="http://schemas.openxmlformats.org/officeDocument/2006/relationships/hyperlink" Target="http://www.ent.iastate.edu/List/Insect_Collec-" TargetMode="External"/><Relationship Id="rId68" Type="http://schemas.openxmlformats.org/officeDocument/2006/relationships/hyperlink" Target="http://www.psaalgae.org/res/links.shtm" TargetMode="External"/><Relationship Id="rId76" Type="http://schemas.openxmlformats.org/officeDocument/2006/relationships/hyperlink" Target="http://www.americanlibrarydirectory.com/" TargetMode="External"/><Relationship Id="rId84" Type="http://schemas.openxmlformats.org/officeDocument/2006/relationships/hyperlink" Target="http://www.aza.org/FindZooAquarium" TargetMode="External"/><Relationship Id="rId89" Type="http://schemas.openxmlformats.org/officeDocument/2006/relationships/fontTable" Target="fontTable.xml"/><Relationship Id="rId7" Type="http://schemas.openxmlformats.org/officeDocument/2006/relationships/hyperlink" Target="http://www.loc.gov/folklife/source/archive1.html" TargetMode="External"/><Relationship Id="rId71" Type="http://schemas.openxmlformats.org/officeDocument/2006/relationships/hyperlink" Target="http://www.biosci.utexas.edu/research" TargetMode="External"/><Relationship Id="rId2" Type="http://schemas.openxmlformats.org/officeDocument/2006/relationships/styles" Target="styles.xml"/><Relationship Id="rId16" Type="http://schemas.openxmlformats.org/officeDocument/2006/relationships/hyperlink" Target="http://www.mip.berkeley.edu/cilc/bibs/loca-" TargetMode="External"/><Relationship Id="rId29" Type="http://schemas.openxmlformats.org/officeDocument/2006/relationships/hyperlink" Target="http://www.mnhs.org/places/sites/index.html" TargetMode="External"/><Relationship Id="rId11" Type="http://schemas.openxmlformats.org/officeDocument/2006/relationships/hyperlink" Target="http://www.archivists.org/saagroups/aac/AAC_Directory.pdf" TargetMode="External"/><Relationship Id="rId24" Type="http://schemas.openxmlformats.org/officeDocument/2006/relationships/hyperlink" Target="http://www.nal.usda.gov/pubs_dbs/landgrant.htm" TargetMode="External"/><Relationship Id="rId32" Type="http://schemas.openxmlformats.org/officeDocument/2006/relationships/hyperlink" Target="http://nys-/" TargetMode="External"/><Relationship Id="rId37" Type="http://schemas.openxmlformats.org/officeDocument/2006/relationships/hyperlink" Target="http://www.lva.lib.va.us/whoweare/directories/vhs/index.htm" TargetMode="External"/><Relationship Id="rId40" Type="http://schemas.openxmlformats.org/officeDocument/2006/relationships/hyperlink" Target="http://www.alabamamuseums.org/museum.htm" TargetMode="External"/><Relationship Id="rId45" Type="http://schemas.openxmlformats.org/officeDocument/2006/relationships/hyperlink" Target="http://www.smart.net/%7Epope/hbcu/hbculist.htm" TargetMode="External"/><Relationship Id="rId53" Type="http://schemas.openxmlformats.org/officeDocument/2006/relationships/hyperlink" Target="http://publicus.culture.hu-/" TargetMode="External"/><Relationship Id="rId58" Type="http://schemas.openxmlformats.org/officeDocument/2006/relationships/hyperlink" Target="http://erato.acnatsci.org/ams/home/links.html" TargetMode="External"/><Relationship Id="rId66" Type="http://schemas.openxmlformats.org/officeDocument/2006/relationships/hyperlink" Target="http://www.nscalliance.org/about/members_alpha.asp" TargetMode="External"/><Relationship Id="rId74" Type="http://schemas.openxmlformats.org/officeDocument/2006/relationships/hyperlink" Target="http://www.americanlibrarydirectory.com/" TargetMode="External"/><Relationship Id="rId79" Type="http://schemas.openxmlformats.org/officeDocument/2006/relationships/hyperlink" Target="http://www.nationaltrust.org/national_trust_sites/list.html" TargetMode="External"/><Relationship Id="rId87" Type="http://schemas.openxmlformats.org/officeDocument/2006/relationships/hyperlink" Target="http://www.nscalliance.org/about/members_alpha.asp" TargetMode="External"/><Relationship Id="rId5" Type="http://schemas.openxmlformats.org/officeDocument/2006/relationships/webSettings" Target="webSettings.xml"/><Relationship Id="rId61" Type="http://schemas.openxmlformats.org/officeDocument/2006/relationships/hyperlink" Target="http://www.cnah.org/schools.asp?id=2" TargetMode="External"/><Relationship Id="rId82" Type="http://schemas.openxmlformats.org/officeDocument/2006/relationships/hyperlink" Target="http://www.publicgardens.org/%20/" TargetMode="External"/><Relationship Id="rId90" Type="http://schemas.openxmlformats.org/officeDocument/2006/relationships/theme" Target="theme/theme1.xml"/><Relationship Id="rId19" Type="http://schemas.openxmlformats.org/officeDocument/2006/relationships/hyperlink" Target="http://www.loc.gov/flicc/fliccmem.html" TargetMode="External"/><Relationship Id="rId4" Type="http://schemas.openxmlformats.org/officeDocument/2006/relationships/settings" Target="settings.xml"/><Relationship Id="rId9" Type="http://schemas.openxmlformats.org/officeDocument/2006/relationships/hyperlink" Target="http://www.nagara.org/websites.html" TargetMode="External"/><Relationship Id="rId14" Type="http://schemas.openxmlformats.org/officeDocument/2006/relationships/hyperlink" Target="http://eld.lib.ucdavis.edu/libraries.php" TargetMode="External"/><Relationship Id="rId22" Type="http://schemas.openxmlformats.org/officeDocument/2006/relationships/hyperlink" Target="http://www.lehigh.edu/%7Einulg" TargetMode="External"/><Relationship Id="rId27" Type="http://schemas.openxmlformats.org/officeDocument/2006/relationships/hyperlink" Target="http://www.apva.org/apva/properties.php" TargetMode="External"/><Relationship Id="rId30" Type="http://schemas.openxmlformats.org/officeDocument/2006/relationships/hyperlink" Target="http://www.saveamericastreasures.org/grantrecipients.htm" TargetMode="External"/><Relationship Id="rId35" Type="http://schemas.openxmlformats.org/officeDocument/2006/relationships/hyperlink" Target="http://www.phmc.state.pa.us/bhsm/trailofhistory.asp?secid=14" TargetMode="External"/><Relationship Id="rId43" Type="http://schemas.openxmlformats.org/officeDocument/2006/relationships/hyperlink" Target="http://library.gcsu.edu/%7Esc/resafr.html" TargetMode="External"/><Relationship Id="rId48" Type="http://schemas.openxmlformats.org/officeDocument/2006/relationships/hyperlink" Target="http://www.mpmatribalmuseums.org/members.html" TargetMode="External"/><Relationship Id="rId56" Type="http://schemas.openxmlformats.org/officeDocument/2006/relationships/hyperlink" Target="http://www.aabga.org/public_html/" TargetMode="External"/><Relationship Id="rId64" Type="http://schemas.openxmlformats.org/officeDocument/2006/relationships/hyperlink" Target="http://www.chebucto.ns.ca/Environment/NHR/topical.html" TargetMode="External"/><Relationship Id="rId69" Type="http://schemas.openxmlformats.org/officeDocument/2006/relationships/hyperlink" Target="http://www.agiweb.org/smmp/membership.htm" TargetMode="External"/><Relationship Id="rId77" Type="http://schemas.openxmlformats.org/officeDocument/2006/relationships/hyperlink" Target="http://www.archives.gov/locations/regional-archives.html" TargetMode="External"/><Relationship Id="rId8" Type="http://schemas.openxmlformats.org/officeDocument/2006/relationships/hyperlink" Target="http://www.namac.org/direc-" TargetMode="External"/><Relationship Id="rId51" Type="http://schemas.openxmlformats.org/officeDocument/2006/relationships/hyperlink" Target="http://www.500nations.com/Iowa_Places.asp" TargetMode="External"/><Relationship Id="rId72" Type="http://schemas.openxmlformats.org/officeDocument/2006/relationships/hyperlink" Target="http://www.rmh.uwyo.edu/herbaria/wyherb.htm" TargetMode="External"/><Relationship Id="rId80" Type="http://schemas.openxmlformats.org/officeDocument/2006/relationships/hyperlink" Target="http://www.officialmuseumdirectory.com/mailing-list.html" TargetMode="External"/><Relationship Id="rId85" Type="http://schemas.openxmlformats.org/officeDocument/2006/relationships/hyperlink" Target="http://www.asih.org/resources/standard-symbolic-codes-institutional-resource-collections-herpetology-ichthyology" TargetMode="External"/><Relationship Id="rId3" Type="http://schemas.microsoft.com/office/2007/relationships/stylesWithEffects" Target="stylesWithEffects.xml"/><Relationship Id="rId12" Type="http://schemas.openxmlformats.org/officeDocument/2006/relationships/hyperlink" Target="http://www.uidaho.edu/special-collec-" TargetMode="External"/><Relationship Id="rId17" Type="http://schemas.openxmlformats.org/officeDocument/2006/relationships/hyperlink" Target="http://irla.lindahall.org/" TargetMode="External"/><Relationship Id="rId25" Type="http://schemas.openxmlformats.org/officeDocument/2006/relationships/hyperlink" Target="http://www.nalusda.gov/pubs_dbs/tribal.htm" TargetMode="External"/><Relationship Id="rId33" Type="http://schemas.openxmlformats.org/officeDocument/2006/relationships/hyperlink" Target="http://www.ohiohistory.org/places/" TargetMode="External"/><Relationship Id="rId38" Type="http://schemas.openxmlformats.org/officeDocument/2006/relationships/hyperlink" Target="http://wisconsinhistory.org/sites" TargetMode="External"/><Relationship Id="rId46" Type="http://schemas.openxmlformats.org/officeDocument/2006/relationships/hyperlink" Target="http://www.sportshalls.com/" TargetMode="External"/><Relationship Id="rId59" Type="http://schemas.openxmlformats.org/officeDocument/2006/relationships/hyperlink" Target="http://www.aza.org/FindZooAquarium" TargetMode="External"/><Relationship Id="rId67" Type="http://schemas.openxmlformats.org/officeDocument/2006/relationships/hyperlink" Target="http://sciweb.nybg.org/science2/IndexHerbariorum.asp" TargetMode="External"/><Relationship Id="rId20" Type="http://schemas.openxmlformats.org/officeDocument/2006/relationships/hyperlink" Target="http://www.kzoo.edu/is/library/obegroup.html" TargetMode="External"/><Relationship Id="rId41" Type="http://schemas.openxmlformats.org/officeDocument/2006/relationships/hyperlink" Target="http://www.blackmuseums.org/index2.htm" TargetMode="External"/><Relationship Id="rId54" Type="http://schemas.openxmlformats.org/officeDocument/2006/relationships/hyperlink" Target="http://www.vamuseums.org/museum_dir.asp" TargetMode="External"/><Relationship Id="rId62" Type="http://schemas.openxmlformats.org/officeDocument/2006/relationships/hyperlink" Target="http://www.smmp.net/IMA-CM/museums.htm" TargetMode="External"/><Relationship Id="rId70" Type="http://schemas.openxmlformats.org/officeDocument/2006/relationships/hyperlink" Target="http://systbiol.org/info/misc.html" TargetMode="External"/><Relationship Id="rId75" Type="http://schemas.openxmlformats.org/officeDocument/2006/relationships/hyperlink" Target="http://www.imls.gov/research/public_libraries_in_the_united_states_survey.aspx" TargetMode="External"/><Relationship Id="rId83" Type="http://schemas.openxmlformats.org/officeDocument/2006/relationships/hyperlink" Target="http://www.mammalsociety.org/committees/systematic-collections" TargetMode="External"/><Relationship Id="rId88" Type="http://schemas.openxmlformats.org/officeDocument/2006/relationships/hyperlink" Target="http://grbio.org" TargetMode="External"/><Relationship Id="rId1" Type="http://schemas.openxmlformats.org/officeDocument/2006/relationships/numbering" Target="numbering.xml"/><Relationship Id="rId6" Type="http://schemas.openxmlformats.org/officeDocument/2006/relationships/hyperlink" Target="http://www.coshrc.org/stcoords.htm" TargetMode="External"/><Relationship Id="rId15" Type="http://schemas.openxmlformats.org/officeDocument/2006/relationships/hyperlink" Target="http://www.arl.org/members.html" TargetMode="External"/><Relationship Id="rId23" Type="http://schemas.openxmlformats.org/officeDocument/2006/relationships/hyperlink" Target="http://www.rlg.org/memlist.html" TargetMode="External"/><Relationship Id="rId28" Type="http://schemas.openxmlformats.org/officeDocument/2006/relationships/hyperlink" Target="http://www.coloradohistory.org/hist_sites/hist_sites.htm" TargetMode="External"/><Relationship Id="rId36" Type="http://schemas.openxmlformats.org/officeDocument/2006/relationships/hyperlink" Target="http://www.state.nd.us/hist/sites/sitelist.htm" TargetMode="External"/><Relationship Id="rId49" Type="http://schemas.openxmlformats.org/officeDocument/2006/relationships/hyperlink" Target="http://www.afroammuseum.org/links.htm" TargetMode="External"/><Relationship Id="rId57" Type="http://schemas.openxmlformats.org/officeDocument/2006/relationships/hyperlink" Target="http://www.unomaha.edu/%7Eabls/resources.html" TargetMode="External"/><Relationship Id="rId10" Type="http://schemas.openxmlformats.org/officeDocument/2006/relationships/hyperlink" Target="http://www.filmpreservation.org/pre-" TargetMode="External"/><Relationship Id="rId31" Type="http://schemas.openxmlformats.org/officeDocument/2006/relationships/hyperlink" Target="http://www.nebraskahistory.org/sites/index.htm" TargetMode="External"/><Relationship Id="rId44" Type="http://schemas.openxmlformats.org/officeDocument/2006/relationships/hyperlink" Target="http://www.peabody.harvard.edu/harvard_head.html" TargetMode="External"/><Relationship Id="rId52" Type="http://schemas.openxmlformats.org/officeDocument/2006/relationships/hyperlink" Target="http://www.army.mil/cmh/Museums/AMS-Directory/index.htm" TargetMode="External"/><Relationship Id="rId60" Type="http://schemas.openxmlformats.org/officeDocument/2006/relationships/hyperlink" Target="http://www.botany.net/IDB/botany.html" TargetMode="External"/><Relationship Id="rId65" Type="http://schemas.openxmlformats.org/officeDocument/2006/relationships/hyperlink" Target="http://www.nbii.gov/datainfo/syscollect/alpha_list.html" TargetMode="External"/><Relationship Id="rId73" Type="http://schemas.openxmlformats.org/officeDocument/2006/relationships/hyperlink" Target="http://www.usbr.gov/cultural/mp/recla-" TargetMode="External"/><Relationship Id="rId78" Type="http://schemas.openxmlformats.org/officeDocument/2006/relationships/hyperlink" Target="http://www.officialmuseumdirectory.com/mailing-list.html" TargetMode="External"/><Relationship Id="rId81" Type="http://schemas.openxmlformats.org/officeDocument/2006/relationships/hyperlink" Target="http://www.usbr.gov/cultural/mp/reclamation.htm" TargetMode="External"/><Relationship Id="rId86" Type="http://schemas.openxmlformats.org/officeDocument/2006/relationships/hyperlink" Target="http://www.smmp.net/IMA-CM/museu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39</Pages>
  <Words>10010</Words>
  <Characters>57057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66934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Streitburger</dc:creator>
  <cp:lastModifiedBy>llanga</cp:lastModifiedBy>
  <cp:revision>4</cp:revision>
  <cp:lastPrinted>2014-03-19T18:43:00Z</cp:lastPrinted>
  <dcterms:created xsi:type="dcterms:W3CDTF">2014-03-28T17:16:00Z</dcterms:created>
  <dcterms:modified xsi:type="dcterms:W3CDTF">2014-03-28T19:10:00Z</dcterms:modified>
</cp:coreProperties>
</file>