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D74C0F">
        <w:rPr>
          <w:sz w:val="28"/>
        </w:rPr>
        <w:t>3133</w:t>
      </w:r>
      <w:r>
        <w:rPr>
          <w:sz w:val="28"/>
        </w:rPr>
        <w:t>-</w:t>
      </w:r>
      <w:r w:rsidR="00D74C0F">
        <w:rPr>
          <w:sz w:val="28"/>
        </w:rPr>
        <w:t>0188</w:t>
      </w:r>
      <w:r>
        <w:rPr>
          <w:sz w:val="28"/>
        </w:rPr>
        <w:t>)</w:t>
      </w:r>
    </w:p>
    <w:p w:rsidR="00E50293" w:rsidRPr="00C32A93" w:rsidRDefault="00E435F5" w:rsidP="00434E33">
      <w:pPr>
        <w:rPr>
          <w:b/>
        </w:rPr>
      </w:pPr>
      <w:r w:rsidRPr="00C32A93">
        <w:rPr>
          <w:b/>
          <w:noProof/>
        </w:rPr>
        <mc:AlternateContent>
          <mc:Choice Requires="wps">
            <w:drawing>
              <wp:anchor distT="0" distB="0" distL="114300" distR="114300" simplePos="0" relativeHeight="251657728" behindDoc="0" locked="0" layoutInCell="0" allowOverlap="1" wp14:anchorId="63141BF1" wp14:editId="1580CFAF">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C32A93">
        <w:rPr>
          <w:b/>
        </w:rPr>
        <w:t>TITLE OF INFORMATION COLLECTION:</w:t>
      </w:r>
      <w:r w:rsidR="005E714A" w:rsidRPr="00C32A93">
        <w:t xml:space="preserve">  </w:t>
      </w:r>
      <w:r w:rsidR="002B019B" w:rsidRPr="00C32A93">
        <w:t>Feedback on the Office of Small Credit Union Initiatives Consulting Program</w:t>
      </w:r>
    </w:p>
    <w:p w:rsidR="00CB576D" w:rsidRDefault="00CB576D"/>
    <w:p w:rsidR="00842A8E" w:rsidRPr="00C32A93" w:rsidRDefault="00842A8E"/>
    <w:p w:rsidR="00D77E66" w:rsidRPr="00690F32" w:rsidRDefault="00F15956" w:rsidP="00752E97">
      <w:pPr>
        <w:pStyle w:val="Default"/>
      </w:pPr>
      <w:r w:rsidRPr="00690F32">
        <w:rPr>
          <w:b/>
        </w:rPr>
        <w:t>PURPOSE:</w:t>
      </w:r>
      <w:r w:rsidR="00376B3F" w:rsidRPr="00690F32">
        <w:t xml:space="preserve"> </w:t>
      </w:r>
      <w:r w:rsidR="00D41C90" w:rsidRPr="00690F32">
        <w:t>T</w:t>
      </w:r>
      <w:r w:rsidR="00376B3F" w:rsidRPr="00690F32">
        <w:t xml:space="preserve">he Office of Small Credit Union Initiatives (OSCUI) </w:t>
      </w:r>
      <w:r w:rsidR="00D41C90" w:rsidRPr="00690F32">
        <w:t xml:space="preserve">was created to focus on providing guidance, assistance, and information on development opportunities to small, new, and low-income designated credit unions. </w:t>
      </w:r>
      <w:r w:rsidR="00C32A93" w:rsidRPr="00690F32">
        <w:t xml:space="preserve">The Consulting Program is one of the primary programs by which OSCUI fulfills these goals. </w:t>
      </w:r>
      <w:r w:rsidR="00752E97" w:rsidRPr="00690F32">
        <w:t xml:space="preserve">Federally insured credit unions that are small, low-income designated, Minority Depository Institutions, or have been chartered between 3 and 10 years are eligible to participate in the </w:t>
      </w:r>
      <w:r w:rsidR="00A54006" w:rsidRPr="00690F32">
        <w:t>p</w:t>
      </w:r>
      <w:r w:rsidR="00752E97" w:rsidRPr="00690F32">
        <w:t xml:space="preserve">rogram. </w:t>
      </w:r>
      <w:r w:rsidR="00A54006" w:rsidRPr="00690F32">
        <w:t>Credit unions enrolled in the program receive direct, consulting services from an Economic Development Specialist assigned by OSCUI. An EDS is a</w:t>
      </w:r>
      <w:r w:rsidR="00D77E66" w:rsidRPr="00690F32">
        <w:t xml:space="preserve">n </w:t>
      </w:r>
      <w:r w:rsidR="00A54006" w:rsidRPr="00690F32">
        <w:t xml:space="preserve">OSCUI staff </w:t>
      </w:r>
      <w:r w:rsidR="00D77E66" w:rsidRPr="00690F32">
        <w:t>member w</w:t>
      </w:r>
      <w:r w:rsidR="00A54006" w:rsidRPr="00690F32">
        <w:t>ho is trained to assist</w:t>
      </w:r>
      <w:r w:rsidR="00D77E66" w:rsidRPr="00690F32">
        <w:t xml:space="preserve"> in </w:t>
      </w:r>
      <w:r w:rsidR="00A54006" w:rsidRPr="00690F32">
        <w:t>meet</w:t>
      </w:r>
      <w:r w:rsidR="00D77E66" w:rsidRPr="00690F32">
        <w:t xml:space="preserve">ing </w:t>
      </w:r>
      <w:r w:rsidR="00A54006" w:rsidRPr="00690F32">
        <w:t>the unique needs of credit unions served by OSCUI.</w:t>
      </w:r>
      <w:r w:rsidR="00637529" w:rsidRPr="00690F32">
        <w:t xml:space="preserve"> OSCI consulting services may be provided on an emergency or non-e</w:t>
      </w:r>
      <w:r w:rsidR="00D77E66" w:rsidRPr="00690F32">
        <w:t>mergency basis. OSCUI has developed a survey for credit union completion after the consulting assistance is rendered. The intent of the survey is to obtain feedback about the effectiveness of the consultation in order to ensure that the program addresses the needs of the credit unions served.</w:t>
      </w:r>
    </w:p>
    <w:p w:rsidR="00C8488C" w:rsidRDefault="00C8488C" w:rsidP="00434E33">
      <w:pPr>
        <w:pStyle w:val="Header"/>
        <w:tabs>
          <w:tab w:val="clear" w:pos="4320"/>
          <w:tab w:val="clear" w:pos="8640"/>
        </w:tabs>
        <w:rPr>
          <w:b/>
        </w:rPr>
      </w:pPr>
    </w:p>
    <w:p w:rsidR="00CB576D" w:rsidRDefault="00CB576D"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9F0E0A">
        <w:t>Private sector - o</w:t>
      </w:r>
      <w:r w:rsidR="00F03E60">
        <w:t xml:space="preserve">fficials (managers or board members) of the credit unions that have received assistance through the Consulting Program. </w:t>
      </w:r>
      <w:r w:rsidR="00F03E60" w:rsidRPr="00F03E60">
        <w:t xml:space="preserve">These </w:t>
      </w:r>
      <w:r w:rsidR="00F03E60">
        <w:t xml:space="preserve">individuals are primarily responsible for managing the credit union and would have worked with the EDS throughout the consultation. They are the most knowledgeable of the credit union’s experience </w:t>
      </w:r>
      <w:r w:rsidR="00F03E60" w:rsidRPr="00F03E60">
        <w:t>with the program.</w:t>
      </w:r>
    </w:p>
    <w:p w:rsidR="00E26329" w:rsidRDefault="00E26329">
      <w:pPr>
        <w:rPr>
          <w:b/>
        </w:rPr>
      </w:pPr>
    </w:p>
    <w:p w:rsidR="00CB576D" w:rsidRDefault="00CB576D">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401A0">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B576D" w:rsidRDefault="00CB576D">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Name:________________________________________________</w:t>
      </w:r>
    </w:p>
    <w:p w:rsidR="00F77713" w:rsidRDefault="00F77713"/>
    <w:p w:rsidR="009C13B9" w:rsidRDefault="009C13B9" w:rsidP="009C13B9">
      <w:r>
        <w:lastRenderedPageBreak/>
        <w:t>To assist review, please provide answers to the following question</w:t>
      </w:r>
      <w:r w:rsidR="00F77713">
        <w:t>s</w:t>
      </w:r>
      <w:r>
        <w:t>:</w:t>
      </w:r>
    </w:p>
    <w:p w:rsidR="009C13B9" w:rsidRDefault="009C13B9" w:rsidP="009C13B9">
      <w:pPr>
        <w:pStyle w:val="ListParagraph"/>
        <w:ind w:left="360"/>
      </w:pPr>
    </w:p>
    <w:p w:rsidR="009C13B9" w:rsidRPr="008D2EFF" w:rsidRDefault="00C86E91" w:rsidP="00C86E91">
      <w:pPr>
        <w:rPr>
          <w:b/>
        </w:rPr>
      </w:pPr>
      <w:r w:rsidRPr="008D2EFF">
        <w:rPr>
          <w:b/>
        </w:rPr>
        <w:t>Personally Identifiable Information:</w:t>
      </w:r>
    </w:p>
    <w:p w:rsidR="00C86E91" w:rsidRPr="008D2EFF" w:rsidRDefault="009C13B9" w:rsidP="00C86E91">
      <w:pPr>
        <w:pStyle w:val="ListParagraph"/>
        <w:numPr>
          <w:ilvl w:val="0"/>
          <w:numId w:val="18"/>
        </w:numPr>
      </w:pPr>
      <w:r w:rsidRPr="008D2EFF">
        <w:t>Is</w:t>
      </w:r>
      <w:r w:rsidR="00237B48" w:rsidRPr="008D2EFF">
        <w:t xml:space="preserve"> personally identifiable information (PII) collected</w:t>
      </w:r>
      <w:r w:rsidRPr="008D2EFF">
        <w:t xml:space="preserve">?  </w:t>
      </w:r>
      <w:r w:rsidR="009239AA" w:rsidRPr="008D2EFF">
        <w:t>[  ] Yes  [</w:t>
      </w:r>
      <w:r w:rsidR="00D74C0F" w:rsidRPr="008D2EFF">
        <w:t>X</w:t>
      </w:r>
      <w:r w:rsidR="009239AA" w:rsidRPr="008D2EFF">
        <w:t xml:space="preserve"> ]  No </w:t>
      </w:r>
    </w:p>
    <w:p w:rsidR="00C86E91" w:rsidRPr="008D2EFF" w:rsidRDefault="009C13B9" w:rsidP="00C86E91">
      <w:pPr>
        <w:pStyle w:val="ListParagraph"/>
        <w:numPr>
          <w:ilvl w:val="0"/>
          <w:numId w:val="18"/>
        </w:numPr>
      </w:pPr>
      <w:r w:rsidRPr="008D2EFF">
        <w:t xml:space="preserve">If </w:t>
      </w:r>
      <w:r w:rsidR="009239AA" w:rsidRPr="008D2EFF">
        <w:t>Yes,</w:t>
      </w:r>
      <w:r w:rsidRPr="008D2EFF">
        <w:t xml:space="preserve"> </w:t>
      </w:r>
      <w:r w:rsidR="009239AA" w:rsidRPr="008D2EFF">
        <w:t xml:space="preserve">is the information that will be collected included in records that are subject to the Privacy Act of 1974?   [] Yes [  </w:t>
      </w:r>
      <w:r w:rsidR="00D74C0F" w:rsidRPr="008D2EFF">
        <w:t>X</w:t>
      </w:r>
      <w:r w:rsidR="009239AA" w:rsidRPr="008D2EFF">
        <w:t>] No</w:t>
      </w:r>
      <w:r w:rsidR="00C86E91" w:rsidRPr="008D2EFF">
        <w:t xml:space="preserve">   </w:t>
      </w:r>
    </w:p>
    <w:p w:rsidR="00C86E91" w:rsidRPr="008D2EFF" w:rsidRDefault="00C86E91" w:rsidP="00C86E91">
      <w:pPr>
        <w:pStyle w:val="ListParagraph"/>
        <w:numPr>
          <w:ilvl w:val="0"/>
          <w:numId w:val="18"/>
        </w:numPr>
      </w:pPr>
      <w:r w:rsidRPr="008D2EFF">
        <w:t>If Applicable, has a System or Records Notice been published?  [  ] Yes  [</w:t>
      </w:r>
      <w:r w:rsidR="00D74C0F" w:rsidRPr="008D2EFF">
        <w:t>X</w:t>
      </w:r>
      <w:bookmarkStart w:id="0" w:name="_GoBack"/>
      <w:bookmarkEnd w:id="0"/>
      <w:r w:rsidRPr="008D2EFF">
        <w:t xml:space="preserve"> ] No</w:t>
      </w:r>
    </w:p>
    <w:p w:rsidR="001A317E" w:rsidRDefault="001A317E"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A0511C">
        <w:t>X</w:t>
      </w:r>
      <w:r>
        <w:t xml:space="preserve"> ] No  </w:t>
      </w:r>
    </w:p>
    <w:p w:rsidR="00C86E91" w:rsidRDefault="00C86E91">
      <w:pPr>
        <w:rPr>
          <w:b/>
        </w:rPr>
      </w:pPr>
    </w:p>
    <w:p w:rsidR="00CB576D" w:rsidRDefault="00CB576D">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9F0E0A" w:rsidP="009F0E0A">
            <w:r>
              <w:t>Private sector</w:t>
            </w:r>
          </w:p>
        </w:tc>
        <w:tc>
          <w:tcPr>
            <w:tcW w:w="1530" w:type="dxa"/>
          </w:tcPr>
          <w:p w:rsidR="006832D9" w:rsidRDefault="0030103D" w:rsidP="0030103D">
            <w:r>
              <w:t>390</w:t>
            </w:r>
          </w:p>
        </w:tc>
        <w:tc>
          <w:tcPr>
            <w:tcW w:w="1710" w:type="dxa"/>
          </w:tcPr>
          <w:p w:rsidR="006832D9" w:rsidRDefault="0030103D" w:rsidP="0030103D">
            <w:r>
              <w:t>15</w:t>
            </w:r>
            <w:r w:rsidR="00CB576D">
              <w:t xml:space="preserve"> minutes</w:t>
            </w:r>
          </w:p>
        </w:tc>
        <w:tc>
          <w:tcPr>
            <w:tcW w:w="1003" w:type="dxa"/>
          </w:tcPr>
          <w:p w:rsidR="006832D9" w:rsidRDefault="0030103D" w:rsidP="0030103D">
            <w:r>
              <w:t>98</w:t>
            </w:r>
            <w:r w:rsidR="00CB576D">
              <w:t xml:space="preserve">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30103D" w:rsidP="0030103D">
            <w:pPr>
              <w:rPr>
                <w:b/>
              </w:rPr>
            </w:pPr>
            <w:r>
              <w:rPr>
                <w:b/>
              </w:rPr>
              <w:t>390</w:t>
            </w:r>
          </w:p>
        </w:tc>
        <w:tc>
          <w:tcPr>
            <w:tcW w:w="1710" w:type="dxa"/>
          </w:tcPr>
          <w:p w:rsidR="006832D9" w:rsidRPr="00CB576D" w:rsidRDefault="0030103D" w:rsidP="0030103D">
            <w:pPr>
              <w:rPr>
                <w:b/>
              </w:rPr>
            </w:pPr>
            <w:r>
              <w:rPr>
                <w:b/>
              </w:rPr>
              <w:t>15</w:t>
            </w:r>
            <w:r w:rsidR="00CB576D" w:rsidRPr="00CB576D">
              <w:rPr>
                <w:b/>
              </w:rPr>
              <w:t xml:space="preserve"> minutes</w:t>
            </w:r>
          </w:p>
        </w:tc>
        <w:tc>
          <w:tcPr>
            <w:tcW w:w="1003" w:type="dxa"/>
          </w:tcPr>
          <w:p w:rsidR="006832D9" w:rsidRPr="00F6240A" w:rsidRDefault="0030103D" w:rsidP="0030103D">
            <w:pPr>
              <w:rPr>
                <w:b/>
              </w:rPr>
            </w:pPr>
            <w:r>
              <w:rPr>
                <w:b/>
              </w:rPr>
              <w:t>98</w:t>
            </w:r>
            <w:r w:rsidR="00CB576D">
              <w:rPr>
                <w:b/>
              </w:rPr>
              <w:t xml:space="preserve">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73561D">
        <w:t>is _</w:t>
      </w:r>
      <w:r w:rsidR="00C86E91">
        <w:t>_</w:t>
      </w:r>
      <w:r w:rsidR="0030103D">
        <w:t>N/A OHR Account and no cost to OSCUI</w:t>
      </w:r>
      <w:r w:rsidR="00C86E91">
        <w:t>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C207E">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CF696B" w:rsidP="00A403BB">
      <w:r>
        <w:t>C</w:t>
      </w:r>
      <w:r w:rsidR="00545484">
        <w:t xml:space="preserve">redit unions </w:t>
      </w:r>
      <w:r>
        <w:t xml:space="preserve">are nominated to participate in </w:t>
      </w:r>
      <w:r w:rsidR="00545484">
        <w:t xml:space="preserve">the Consulting Program </w:t>
      </w:r>
      <w:r>
        <w:t>either through self-nomination or nomination by their regulatory examiner, staff of the National Credit Union Administration. OSCUI uses a formal process for selecting, among the nominees, credit unions to enroll into the program. A</w:t>
      </w:r>
      <w:r w:rsidR="00545484">
        <w:t xml:space="preserve">ll credit unions that </w:t>
      </w:r>
      <w:r>
        <w:t xml:space="preserve">are enrolled into the program and </w:t>
      </w:r>
      <w:r w:rsidR="00545484">
        <w:t>receive consulting assistance will receive a survey.</w:t>
      </w:r>
      <w:r w:rsidR="00F91AEF">
        <w:t xml:space="preserve"> </w:t>
      </w:r>
      <w:r w:rsidR="00F91AEF" w:rsidRPr="00F91AEF">
        <w:t>We will utilize existing survey software, SurveyMonkey, to collect responses in real-time and reduce time and coordination costs. See attached survey.</w:t>
      </w:r>
    </w:p>
    <w:p w:rsidR="00027750" w:rsidRDefault="00027750">
      <w:pPr>
        <w:rPr>
          <w:b/>
        </w:rPr>
      </w:pPr>
    </w:p>
    <w:p w:rsidR="00523DBF" w:rsidRDefault="00523DBF">
      <w:pPr>
        <w:rPr>
          <w:b/>
        </w:rPr>
      </w:pPr>
      <w:r>
        <w:rPr>
          <w:b/>
        </w:rPr>
        <w:br w:type="page"/>
      </w:r>
    </w:p>
    <w:p w:rsidR="00A403BB" w:rsidRDefault="00A403BB" w:rsidP="00A403BB">
      <w:pPr>
        <w:rPr>
          <w:b/>
        </w:rPr>
      </w:pPr>
      <w:r>
        <w:rPr>
          <w:b/>
        </w:rPr>
        <w:lastRenderedPageBreak/>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027750">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027750" w:rsidRDefault="00027750" w:rsidP="00027750">
      <w:pPr>
        <w:pStyle w:val="ListParagraph"/>
        <w:ind w:left="360"/>
      </w:pPr>
    </w:p>
    <w:p w:rsidR="00F24CFC" w:rsidRDefault="00F24CFC" w:rsidP="00F24CFC">
      <w:pPr>
        <w:pStyle w:val="ListParagraph"/>
        <w:numPr>
          <w:ilvl w:val="0"/>
          <w:numId w:val="17"/>
        </w:numPr>
      </w:pPr>
      <w:r>
        <w:t>Will interviewers or facilitators be used?  [  ] Yes [</w:t>
      </w:r>
      <w:r w:rsidR="00F91AEF">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E435F5" w:rsidP="00F24CFC">
      <w:pPr>
        <w:rPr>
          <w:b/>
        </w:rPr>
      </w:pPr>
      <w:r>
        <w:rPr>
          <w:b/>
          <w:noProof/>
        </w:rPr>
        <mc:AlternateContent>
          <mc:Choice Requires="wps">
            <w:drawing>
              <wp:anchor distT="0" distB="0" distL="114300" distR="114300" simplePos="0" relativeHeight="251660288" behindDoc="0" locked="0" layoutInCell="0" allowOverlap="1" wp14:anchorId="170CDF8D" wp14:editId="63E8EAF4">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842A8E">
      <w:footerReference w:type="default" r:id="rId8"/>
      <w:pgSz w:w="12240" w:h="15840"/>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665" w:rsidRDefault="00F26665">
      <w:r>
        <w:separator/>
      </w:r>
    </w:p>
  </w:endnote>
  <w:endnote w:type="continuationSeparator" w:id="0">
    <w:p w:rsidR="00F26665" w:rsidRDefault="00F2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74C0F">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665" w:rsidRDefault="00F26665">
      <w:r>
        <w:separator/>
      </w:r>
    </w:p>
  </w:footnote>
  <w:footnote w:type="continuationSeparator" w:id="0">
    <w:p w:rsidR="00F26665" w:rsidRDefault="00F26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FA3"/>
    <w:rsid w:val="00013E02"/>
    <w:rsid w:val="00023A57"/>
    <w:rsid w:val="00027750"/>
    <w:rsid w:val="00047A64"/>
    <w:rsid w:val="00067329"/>
    <w:rsid w:val="000B2838"/>
    <w:rsid w:val="000C3C86"/>
    <w:rsid w:val="000D44CA"/>
    <w:rsid w:val="000E200B"/>
    <w:rsid w:val="000F0B84"/>
    <w:rsid w:val="000F68BE"/>
    <w:rsid w:val="001927A4"/>
    <w:rsid w:val="00194AC6"/>
    <w:rsid w:val="001A23B0"/>
    <w:rsid w:val="001A25CC"/>
    <w:rsid w:val="001A317E"/>
    <w:rsid w:val="001B0AAA"/>
    <w:rsid w:val="001C39F7"/>
    <w:rsid w:val="00221809"/>
    <w:rsid w:val="00237B48"/>
    <w:rsid w:val="002401A0"/>
    <w:rsid w:val="0024521E"/>
    <w:rsid w:val="00263C3D"/>
    <w:rsid w:val="00274D0B"/>
    <w:rsid w:val="002B019B"/>
    <w:rsid w:val="002B3C95"/>
    <w:rsid w:val="002D0B92"/>
    <w:rsid w:val="002D12D8"/>
    <w:rsid w:val="0030103D"/>
    <w:rsid w:val="00330CA5"/>
    <w:rsid w:val="00376B3F"/>
    <w:rsid w:val="003C4D6B"/>
    <w:rsid w:val="003D5BBE"/>
    <w:rsid w:val="003E3C61"/>
    <w:rsid w:val="003F1C5B"/>
    <w:rsid w:val="00434E33"/>
    <w:rsid w:val="00441434"/>
    <w:rsid w:val="0045264C"/>
    <w:rsid w:val="004876EC"/>
    <w:rsid w:val="004D6E14"/>
    <w:rsid w:val="005009B0"/>
    <w:rsid w:val="00505892"/>
    <w:rsid w:val="00506011"/>
    <w:rsid w:val="00514298"/>
    <w:rsid w:val="005210CE"/>
    <w:rsid w:val="00523DBF"/>
    <w:rsid w:val="005324FF"/>
    <w:rsid w:val="00545484"/>
    <w:rsid w:val="00585DC5"/>
    <w:rsid w:val="005A1006"/>
    <w:rsid w:val="005E714A"/>
    <w:rsid w:val="006140A0"/>
    <w:rsid w:val="00636621"/>
    <w:rsid w:val="00637529"/>
    <w:rsid w:val="00642B49"/>
    <w:rsid w:val="006832D9"/>
    <w:rsid w:val="00690F32"/>
    <w:rsid w:val="0069403B"/>
    <w:rsid w:val="006F3DDE"/>
    <w:rsid w:val="00704678"/>
    <w:rsid w:val="0073561D"/>
    <w:rsid w:val="007425E7"/>
    <w:rsid w:val="00752E97"/>
    <w:rsid w:val="00774C23"/>
    <w:rsid w:val="00783AE0"/>
    <w:rsid w:val="007E2514"/>
    <w:rsid w:val="00802607"/>
    <w:rsid w:val="008101A5"/>
    <w:rsid w:val="00822664"/>
    <w:rsid w:val="00842A8E"/>
    <w:rsid w:val="00843796"/>
    <w:rsid w:val="008942F8"/>
    <w:rsid w:val="00895229"/>
    <w:rsid w:val="008D2EFF"/>
    <w:rsid w:val="008F0203"/>
    <w:rsid w:val="008F50D4"/>
    <w:rsid w:val="009239AA"/>
    <w:rsid w:val="00935ADA"/>
    <w:rsid w:val="00946B6C"/>
    <w:rsid w:val="00955A71"/>
    <w:rsid w:val="009607A9"/>
    <w:rsid w:val="0096108F"/>
    <w:rsid w:val="009C13B9"/>
    <w:rsid w:val="009D01A2"/>
    <w:rsid w:val="009F0E0A"/>
    <w:rsid w:val="009F5923"/>
    <w:rsid w:val="00A0511C"/>
    <w:rsid w:val="00A403BB"/>
    <w:rsid w:val="00A54006"/>
    <w:rsid w:val="00A674DF"/>
    <w:rsid w:val="00A83AA6"/>
    <w:rsid w:val="00AE1809"/>
    <w:rsid w:val="00B040A0"/>
    <w:rsid w:val="00B80D76"/>
    <w:rsid w:val="00BA2105"/>
    <w:rsid w:val="00BA7E06"/>
    <w:rsid w:val="00BB43B5"/>
    <w:rsid w:val="00BB6219"/>
    <w:rsid w:val="00BD290F"/>
    <w:rsid w:val="00C14CC4"/>
    <w:rsid w:val="00C32A93"/>
    <w:rsid w:val="00C33C52"/>
    <w:rsid w:val="00C40D8B"/>
    <w:rsid w:val="00C8407A"/>
    <w:rsid w:val="00C8488C"/>
    <w:rsid w:val="00C86E91"/>
    <w:rsid w:val="00CA2650"/>
    <w:rsid w:val="00CB1078"/>
    <w:rsid w:val="00CB576D"/>
    <w:rsid w:val="00CC6FAF"/>
    <w:rsid w:val="00CF696B"/>
    <w:rsid w:val="00D24698"/>
    <w:rsid w:val="00D41C90"/>
    <w:rsid w:val="00D6383F"/>
    <w:rsid w:val="00D74C0F"/>
    <w:rsid w:val="00D77E66"/>
    <w:rsid w:val="00DB59D0"/>
    <w:rsid w:val="00DC33D3"/>
    <w:rsid w:val="00E26329"/>
    <w:rsid w:val="00E40B50"/>
    <w:rsid w:val="00E435F5"/>
    <w:rsid w:val="00E50293"/>
    <w:rsid w:val="00E65FFC"/>
    <w:rsid w:val="00E80951"/>
    <w:rsid w:val="00E86CC6"/>
    <w:rsid w:val="00EB56B3"/>
    <w:rsid w:val="00ED6492"/>
    <w:rsid w:val="00EF2095"/>
    <w:rsid w:val="00F03E60"/>
    <w:rsid w:val="00F06866"/>
    <w:rsid w:val="00F15956"/>
    <w:rsid w:val="00F24CFC"/>
    <w:rsid w:val="00F26665"/>
    <w:rsid w:val="00F3170F"/>
    <w:rsid w:val="00F77713"/>
    <w:rsid w:val="00F91AEF"/>
    <w:rsid w:val="00F976B0"/>
    <w:rsid w:val="00FA6DE7"/>
    <w:rsid w:val="00FC0A8E"/>
    <w:rsid w:val="00FC207E"/>
    <w:rsid w:val="00FE2FA6"/>
    <w:rsid w:val="00FE3DF2"/>
    <w:rsid w:val="00FE537F"/>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C32A9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C32A9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p:lastModifiedBy>
  <cp:revision>2</cp:revision>
  <cp:lastPrinted>2010-10-04T16:59:00Z</cp:lastPrinted>
  <dcterms:created xsi:type="dcterms:W3CDTF">2015-03-06T15:49:00Z</dcterms:created>
  <dcterms:modified xsi:type="dcterms:W3CDTF">2015-03-06T15:49:00Z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